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92AFC" w14:textId="3B6B0C36" w:rsidR="005E715A" w:rsidRPr="00824F71" w:rsidRDefault="005E715A" w:rsidP="005E715A">
      <w:pPr>
        <w:rPr>
          <w:rFonts w:ascii="Arial" w:hAnsi="Arial" w:cs="Arial"/>
          <w:b/>
          <w:sz w:val="36"/>
          <w:szCs w:val="36"/>
        </w:rPr>
      </w:pPr>
      <w:r w:rsidRPr="00824F71">
        <w:rPr>
          <w:rFonts w:ascii="Arial" w:hAnsi="Arial" w:cs="Arial"/>
          <w:b/>
          <w:sz w:val="36"/>
          <w:szCs w:val="36"/>
        </w:rPr>
        <w:t xml:space="preserve">ACDB4011 Chemistry – </w:t>
      </w:r>
      <w:r w:rsidR="00FB5E18">
        <w:rPr>
          <w:rFonts w:ascii="Arial" w:hAnsi="Arial" w:cs="Arial"/>
          <w:b/>
          <w:sz w:val="36"/>
          <w:szCs w:val="36"/>
        </w:rPr>
        <w:t xml:space="preserve">Titration </w:t>
      </w:r>
      <w:r w:rsidRPr="00824F71">
        <w:rPr>
          <w:rFonts w:ascii="Arial" w:hAnsi="Arial" w:cs="Arial"/>
          <w:b/>
          <w:sz w:val="36"/>
          <w:szCs w:val="36"/>
        </w:rPr>
        <w:t>Lab Report</w:t>
      </w:r>
    </w:p>
    <w:p w14:paraId="7032C8E8" w14:textId="77777777" w:rsidR="005E715A" w:rsidRPr="00824F71" w:rsidRDefault="005E715A" w:rsidP="005E715A">
      <w:pPr>
        <w:rPr>
          <w:rFonts w:ascii="Arial" w:hAnsi="Arial" w:cs="Arial"/>
          <w:b/>
          <w:sz w:val="22"/>
          <w:szCs w:val="22"/>
        </w:rPr>
      </w:pPr>
    </w:p>
    <w:p w14:paraId="6752516F" w14:textId="77777777" w:rsidR="005E715A" w:rsidRPr="00824F71" w:rsidRDefault="005E715A" w:rsidP="005E715A">
      <w:pPr>
        <w:rPr>
          <w:rFonts w:ascii="Arial" w:hAnsi="Arial" w:cs="Arial"/>
          <w:b/>
          <w:sz w:val="28"/>
          <w:szCs w:val="28"/>
          <w:vertAlign w:val="superscript"/>
        </w:rPr>
      </w:pPr>
      <w:r w:rsidRPr="00824F71">
        <w:rPr>
          <w:rFonts w:ascii="Arial" w:hAnsi="Arial" w:cs="Arial"/>
          <w:b/>
          <w:sz w:val="28"/>
          <w:szCs w:val="28"/>
        </w:rPr>
        <w:t>Samuel Hawkins</w:t>
      </w:r>
      <w:r w:rsidRPr="00824F71">
        <w:rPr>
          <w:rFonts w:ascii="Arial" w:hAnsi="Arial" w:cs="Arial"/>
          <w:b/>
          <w:sz w:val="28"/>
          <w:szCs w:val="28"/>
          <w:vertAlign w:val="superscript"/>
        </w:rPr>
        <w:t>1</w:t>
      </w:r>
    </w:p>
    <w:p w14:paraId="5C0AF18E" w14:textId="77777777" w:rsidR="005E715A" w:rsidRPr="00824F71" w:rsidRDefault="005E715A" w:rsidP="005E715A">
      <w:pPr>
        <w:rPr>
          <w:rFonts w:ascii="Arial" w:hAnsi="Arial" w:cs="Arial"/>
          <w:b/>
          <w:sz w:val="22"/>
          <w:szCs w:val="22"/>
        </w:rPr>
      </w:pPr>
    </w:p>
    <w:p w14:paraId="2AE1B372" w14:textId="77777777" w:rsidR="005E715A" w:rsidRPr="00824F71" w:rsidRDefault="005E715A" w:rsidP="005E715A">
      <w:pPr>
        <w:rPr>
          <w:rFonts w:ascii="Arial" w:hAnsi="Arial" w:cs="Arial"/>
        </w:rPr>
      </w:pPr>
      <w:r w:rsidRPr="00824F71">
        <w:rPr>
          <w:rFonts w:ascii="Arial" w:eastAsia="Arial" w:hAnsi="Arial" w:cs="Arial"/>
          <w:vertAlign w:val="superscript"/>
        </w:rPr>
        <w:t>1</w:t>
      </w:r>
      <w:r w:rsidRPr="00824F71">
        <w:rPr>
          <w:rFonts w:ascii="Arial" w:hAnsi="Arial" w:cs="Arial"/>
        </w:rPr>
        <w:t xml:space="preserve"> </w:t>
      </w:r>
      <w:r w:rsidRPr="00824F71">
        <w:rPr>
          <w:rFonts w:ascii="Arial" w:eastAsia="Arial" w:hAnsi="Arial" w:cs="Arial"/>
        </w:rPr>
        <w:t xml:space="preserve">UWTSD IQ Campus, Waterfront, IQ Campus University of Wales Trinity, Swansea SA1 8EW, UK; </w:t>
      </w:r>
      <w:hyperlink r:id="rId11">
        <w:r w:rsidRPr="00824F71">
          <w:rPr>
            <w:rStyle w:val="Hyperlink"/>
            <w:rFonts w:ascii="Arial" w:eastAsia="Arial" w:hAnsi="Arial" w:cs="Arial"/>
          </w:rPr>
          <w:t>2216506@student.uwtsd.ac.uk</w:t>
        </w:r>
      </w:hyperlink>
    </w:p>
    <w:p w14:paraId="2FADF49B" w14:textId="77777777" w:rsidR="005E715A" w:rsidRPr="00824F71" w:rsidRDefault="005E715A" w:rsidP="005E715A">
      <w:pPr>
        <w:ind w:left="720"/>
        <w:rPr>
          <w:rFonts w:ascii="Arial" w:hAnsi="Arial" w:cs="Arial"/>
          <w:b/>
          <w:sz w:val="22"/>
          <w:szCs w:val="22"/>
        </w:rPr>
      </w:pPr>
    </w:p>
    <w:p w14:paraId="3F8DB021" w14:textId="77777777" w:rsidR="005E715A" w:rsidRPr="00824F71" w:rsidRDefault="005E715A" w:rsidP="005E715A">
      <w:pPr>
        <w:rPr>
          <w:rFonts w:ascii="Arial" w:hAnsi="Arial" w:cs="Arial"/>
          <w:b/>
          <w:sz w:val="22"/>
          <w:szCs w:val="22"/>
        </w:rPr>
      </w:pPr>
    </w:p>
    <w:bookmarkStart w:id="0" w:name="_Toc129874895" w:displacedByCustomXml="next"/>
    <w:sdt>
      <w:sdtPr>
        <w:rPr>
          <w:rFonts w:ascii="Arial" w:eastAsia="Times New Roman" w:hAnsi="Arial" w:cs="Arial"/>
          <w:color w:val="auto"/>
          <w:sz w:val="20"/>
          <w:szCs w:val="20"/>
        </w:rPr>
        <w:id w:val="1828788568"/>
        <w:docPartObj>
          <w:docPartGallery w:val="Table of Contents"/>
          <w:docPartUnique/>
        </w:docPartObj>
      </w:sdtPr>
      <w:sdtEndPr>
        <w:rPr>
          <w:b/>
          <w:bCs/>
          <w:noProof/>
        </w:rPr>
      </w:sdtEndPr>
      <w:sdtContent>
        <w:p w14:paraId="39AAC951" w14:textId="2068FC33" w:rsidR="005E715A" w:rsidRDefault="005E715A" w:rsidP="00F42CCF">
          <w:pPr>
            <w:pStyle w:val="Heading1"/>
            <w:numPr>
              <w:ilvl w:val="0"/>
              <w:numId w:val="0"/>
            </w:numPr>
            <w:ind w:left="432" w:hanging="432"/>
            <w:rPr>
              <w:rFonts w:ascii="Arial" w:hAnsi="Arial" w:cs="Arial"/>
            </w:rPr>
          </w:pPr>
          <w:r w:rsidRPr="00824F71">
            <w:rPr>
              <w:rFonts w:ascii="Arial" w:hAnsi="Arial" w:cs="Arial"/>
            </w:rPr>
            <w:t>Table of Contents</w:t>
          </w:r>
          <w:bookmarkEnd w:id="0"/>
        </w:p>
        <w:p w14:paraId="769FEF64" w14:textId="77777777" w:rsidR="00B7713E" w:rsidRPr="00B7713E" w:rsidRDefault="00B7713E" w:rsidP="00B7713E"/>
        <w:p w14:paraId="5968A8FF" w14:textId="05861EAA" w:rsidR="004443F7" w:rsidRDefault="005E715A">
          <w:pPr>
            <w:pStyle w:val="TOC1"/>
            <w:tabs>
              <w:tab w:val="right" w:leader="dot" w:pos="9016"/>
            </w:tabs>
            <w:rPr>
              <w:rFonts w:asciiTheme="minorHAnsi" w:eastAsiaTheme="minorEastAsia" w:hAnsiTheme="minorHAnsi" w:cstheme="minorBidi"/>
              <w:noProof/>
              <w:sz w:val="22"/>
              <w:szCs w:val="22"/>
            </w:rPr>
          </w:pPr>
          <w:r w:rsidRPr="00824F71">
            <w:rPr>
              <w:rFonts w:ascii="Arial" w:hAnsi="Arial" w:cs="Arial"/>
              <w:sz w:val="40"/>
              <w:szCs w:val="40"/>
            </w:rPr>
            <w:fldChar w:fldCharType="begin"/>
          </w:r>
          <w:r w:rsidRPr="00824F71">
            <w:rPr>
              <w:rFonts w:ascii="Arial" w:hAnsi="Arial" w:cs="Arial"/>
              <w:sz w:val="40"/>
              <w:szCs w:val="40"/>
            </w:rPr>
            <w:instrText xml:space="preserve"> TOC \o "1-3" \h \z \u </w:instrText>
          </w:r>
          <w:r w:rsidRPr="00824F71">
            <w:rPr>
              <w:rFonts w:ascii="Arial" w:hAnsi="Arial" w:cs="Arial"/>
              <w:sz w:val="40"/>
              <w:szCs w:val="40"/>
            </w:rPr>
            <w:fldChar w:fldCharType="separate"/>
          </w:r>
          <w:hyperlink w:anchor="_Toc129874895" w:history="1">
            <w:r w:rsidR="004443F7" w:rsidRPr="009A4E10">
              <w:rPr>
                <w:rStyle w:val="Hyperlink"/>
                <w:rFonts w:ascii="Arial" w:hAnsi="Arial" w:cs="Arial"/>
                <w:noProof/>
              </w:rPr>
              <w:t>Table of Contents</w:t>
            </w:r>
            <w:r w:rsidR="004443F7">
              <w:rPr>
                <w:noProof/>
                <w:webHidden/>
              </w:rPr>
              <w:tab/>
            </w:r>
            <w:r w:rsidR="004443F7">
              <w:rPr>
                <w:noProof/>
                <w:webHidden/>
              </w:rPr>
              <w:fldChar w:fldCharType="begin"/>
            </w:r>
            <w:r w:rsidR="004443F7">
              <w:rPr>
                <w:noProof/>
                <w:webHidden/>
              </w:rPr>
              <w:instrText xml:space="preserve"> PAGEREF _Toc129874895 \h </w:instrText>
            </w:r>
            <w:r w:rsidR="004443F7">
              <w:rPr>
                <w:noProof/>
                <w:webHidden/>
              </w:rPr>
            </w:r>
            <w:r w:rsidR="004443F7">
              <w:rPr>
                <w:noProof/>
                <w:webHidden/>
              </w:rPr>
              <w:fldChar w:fldCharType="separate"/>
            </w:r>
            <w:r w:rsidR="004443F7">
              <w:rPr>
                <w:noProof/>
                <w:webHidden/>
              </w:rPr>
              <w:t>1</w:t>
            </w:r>
            <w:r w:rsidR="004443F7">
              <w:rPr>
                <w:noProof/>
                <w:webHidden/>
              </w:rPr>
              <w:fldChar w:fldCharType="end"/>
            </w:r>
          </w:hyperlink>
        </w:p>
        <w:p w14:paraId="1F281FAC" w14:textId="6060A94B"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896" w:history="1">
            <w:r w:rsidR="004443F7" w:rsidRPr="009A4E10">
              <w:rPr>
                <w:rStyle w:val="Hyperlink"/>
                <w:rFonts w:ascii="Arial" w:hAnsi="Arial" w:cs="Arial"/>
                <w:noProof/>
              </w:rPr>
              <w:t>Table of Figures</w:t>
            </w:r>
            <w:r w:rsidR="004443F7">
              <w:rPr>
                <w:noProof/>
                <w:webHidden/>
              </w:rPr>
              <w:tab/>
            </w:r>
            <w:r w:rsidR="004443F7">
              <w:rPr>
                <w:noProof/>
                <w:webHidden/>
              </w:rPr>
              <w:fldChar w:fldCharType="begin"/>
            </w:r>
            <w:r w:rsidR="004443F7">
              <w:rPr>
                <w:noProof/>
                <w:webHidden/>
              </w:rPr>
              <w:instrText xml:space="preserve"> PAGEREF _Toc129874896 \h </w:instrText>
            </w:r>
            <w:r w:rsidR="004443F7">
              <w:rPr>
                <w:noProof/>
                <w:webHidden/>
              </w:rPr>
            </w:r>
            <w:r w:rsidR="004443F7">
              <w:rPr>
                <w:noProof/>
                <w:webHidden/>
              </w:rPr>
              <w:fldChar w:fldCharType="separate"/>
            </w:r>
            <w:r w:rsidR="004443F7">
              <w:rPr>
                <w:noProof/>
                <w:webHidden/>
              </w:rPr>
              <w:t>1</w:t>
            </w:r>
            <w:r w:rsidR="004443F7">
              <w:rPr>
                <w:noProof/>
                <w:webHidden/>
              </w:rPr>
              <w:fldChar w:fldCharType="end"/>
            </w:r>
          </w:hyperlink>
        </w:p>
        <w:p w14:paraId="6153C593" w14:textId="6106F939"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897" w:history="1">
            <w:r w:rsidR="004443F7" w:rsidRPr="009A4E10">
              <w:rPr>
                <w:rStyle w:val="Hyperlink"/>
                <w:rFonts w:ascii="Arial" w:hAnsi="Arial" w:cs="Arial"/>
                <w:noProof/>
              </w:rPr>
              <w:t>Table of Tables</w:t>
            </w:r>
            <w:r w:rsidR="004443F7">
              <w:rPr>
                <w:noProof/>
                <w:webHidden/>
              </w:rPr>
              <w:tab/>
            </w:r>
            <w:r w:rsidR="004443F7">
              <w:rPr>
                <w:noProof/>
                <w:webHidden/>
              </w:rPr>
              <w:fldChar w:fldCharType="begin"/>
            </w:r>
            <w:r w:rsidR="004443F7">
              <w:rPr>
                <w:noProof/>
                <w:webHidden/>
              </w:rPr>
              <w:instrText xml:space="preserve"> PAGEREF _Toc129874897 \h </w:instrText>
            </w:r>
            <w:r w:rsidR="004443F7">
              <w:rPr>
                <w:noProof/>
                <w:webHidden/>
              </w:rPr>
            </w:r>
            <w:r w:rsidR="004443F7">
              <w:rPr>
                <w:noProof/>
                <w:webHidden/>
              </w:rPr>
              <w:fldChar w:fldCharType="separate"/>
            </w:r>
            <w:r w:rsidR="004443F7">
              <w:rPr>
                <w:noProof/>
                <w:webHidden/>
              </w:rPr>
              <w:t>1</w:t>
            </w:r>
            <w:r w:rsidR="004443F7">
              <w:rPr>
                <w:noProof/>
                <w:webHidden/>
              </w:rPr>
              <w:fldChar w:fldCharType="end"/>
            </w:r>
          </w:hyperlink>
        </w:p>
        <w:p w14:paraId="65CF8C2A" w14:textId="578D8FFF"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898" w:history="1">
            <w:r w:rsidR="004443F7" w:rsidRPr="009A4E10">
              <w:rPr>
                <w:rStyle w:val="Hyperlink"/>
                <w:rFonts w:ascii="Arial" w:hAnsi="Arial" w:cs="Arial"/>
                <w:noProof/>
              </w:rPr>
              <w:t>Abstract</w:t>
            </w:r>
            <w:r w:rsidR="004443F7">
              <w:rPr>
                <w:noProof/>
                <w:webHidden/>
              </w:rPr>
              <w:tab/>
            </w:r>
            <w:r w:rsidR="004443F7">
              <w:rPr>
                <w:noProof/>
                <w:webHidden/>
              </w:rPr>
              <w:fldChar w:fldCharType="begin"/>
            </w:r>
            <w:r w:rsidR="004443F7">
              <w:rPr>
                <w:noProof/>
                <w:webHidden/>
              </w:rPr>
              <w:instrText xml:space="preserve"> PAGEREF _Toc129874898 \h </w:instrText>
            </w:r>
            <w:r w:rsidR="004443F7">
              <w:rPr>
                <w:noProof/>
                <w:webHidden/>
              </w:rPr>
            </w:r>
            <w:r w:rsidR="004443F7">
              <w:rPr>
                <w:noProof/>
                <w:webHidden/>
              </w:rPr>
              <w:fldChar w:fldCharType="separate"/>
            </w:r>
            <w:r w:rsidR="004443F7">
              <w:rPr>
                <w:noProof/>
                <w:webHidden/>
              </w:rPr>
              <w:t>1</w:t>
            </w:r>
            <w:r w:rsidR="004443F7">
              <w:rPr>
                <w:noProof/>
                <w:webHidden/>
              </w:rPr>
              <w:fldChar w:fldCharType="end"/>
            </w:r>
          </w:hyperlink>
        </w:p>
        <w:p w14:paraId="66411972" w14:textId="760D0AEF"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899" w:history="1">
            <w:r w:rsidR="004443F7" w:rsidRPr="009A4E10">
              <w:rPr>
                <w:rStyle w:val="Hyperlink"/>
                <w:rFonts w:ascii="Arial" w:hAnsi="Arial" w:cs="Arial"/>
                <w:noProof/>
              </w:rPr>
              <w:t>Purpose</w:t>
            </w:r>
            <w:r w:rsidR="004443F7">
              <w:rPr>
                <w:noProof/>
                <w:webHidden/>
              </w:rPr>
              <w:tab/>
            </w:r>
            <w:r w:rsidR="004443F7">
              <w:rPr>
                <w:noProof/>
                <w:webHidden/>
              </w:rPr>
              <w:fldChar w:fldCharType="begin"/>
            </w:r>
            <w:r w:rsidR="004443F7">
              <w:rPr>
                <w:noProof/>
                <w:webHidden/>
              </w:rPr>
              <w:instrText xml:space="preserve"> PAGEREF _Toc129874899 \h </w:instrText>
            </w:r>
            <w:r w:rsidR="004443F7">
              <w:rPr>
                <w:noProof/>
                <w:webHidden/>
              </w:rPr>
            </w:r>
            <w:r w:rsidR="004443F7">
              <w:rPr>
                <w:noProof/>
                <w:webHidden/>
              </w:rPr>
              <w:fldChar w:fldCharType="separate"/>
            </w:r>
            <w:r w:rsidR="004443F7">
              <w:rPr>
                <w:noProof/>
                <w:webHidden/>
              </w:rPr>
              <w:t>2</w:t>
            </w:r>
            <w:r w:rsidR="004443F7">
              <w:rPr>
                <w:noProof/>
                <w:webHidden/>
              </w:rPr>
              <w:fldChar w:fldCharType="end"/>
            </w:r>
          </w:hyperlink>
        </w:p>
        <w:p w14:paraId="6A7A23B8" w14:textId="6A3A6517"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0" w:history="1">
            <w:r w:rsidR="004443F7" w:rsidRPr="009A4E10">
              <w:rPr>
                <w:rStyle w:val="Hyperlink"/>
                <w:rFonts w:ascii="Arial" w:hAnsi="Arial" w:cs="Arial"/>
                <w:noProof/>
              </w:rPr>
              <w:t>Theory</w:t>
            </w:r>
            <w:r w:rsidR="004443F7">
              <w:rPr>
                <w:noProof/>
                <w:webHidden/>
              </w:rPr>
              <w:tab/>
            </w:r>
            <w:r w:rsidR="004443F7">
              <w:rPr>
                <w:noProof/>
                <w:webHidden/>
              </w:rPr>
              <w:fldChar w:fldCharType="begin"/>
            </w:r>
            <w:r w:rsidR="004443F7">
              <w:rPr>
                <w:noProof/>
                <w:webHidden/>
              </w:rPr>
              <w:instrText xml:space="preserve"> PAGEREF _Toc129874900 \h </w:instrText>
            </w:r>
            <w:r w:rsidR="004443F7">
              <w:rPr>
                <w:noProof/>
                <w:webHidden/>
              </w:rPr>
            </w:r>
            <w:r w:rsidR="004443F7">
              <w:rPr>
                <w:noProof/>
                <w:webHidden/>
              </w:rPr>
              <w:fldChar w:fldCharType="separate"/>
            </w:r>
            <w:r w:rsidR="004443F7">
              <w:rPr>
                <w:noProof/>
                <w:webHidden/>
              </w:rPr>
              <w:t>2</w:t>
            </w:r>
            <w:r w:rsidR="004443F7">
              <w:rPr>
                <w:noProof/>
                <w:webHidden/>
              </w:rPr>
              <w:fldChar w:fldCharType="end"/>
            </w:r>
          </w:hyperlink>
        </w:p>
        <w:p w14:paraId="6AB94CF7" w14:textId="0B3D690D"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1" w:history="1">
            <w:r w:rsidR="004443F7" w:rsidRPr="009A4E10">
              <w:rPr>
                <w:rStyle w:val="Hyperlink"/>
                <w:rFonts w:ascii="Arial" w:hAnsi="Arial" w:cs="Arial"/>
                <w:noProof/>
              </w:rPr>
              <w:t>Chemicals and Equipment</w:t>
            </w:r>
            <w:r w:rsidR="004443F7">
              <w:rPr>
                <w:noProof/>
                <w:webHidden/>
              </w:rPr>
              <w:tab/>
            </w:r>
            <w:r w:rsidR="004443F7">
              <w:rPr>
                <w:noProof/>
                <w:webHidden/>
              </w:rPr>
              <w:fldChar w:fldCharType="begin"/>
            </w:r>
            <w:r w:rsidR="004443F7">
              <w:rPr>
                <w:noProof/>
                <w:webHidden/>
              </w:rPr>
              <w:instrText xml:space="preserve"> PAGEREF _Toc129874901 \h </w:instrText>
            </w:r>
            <w:r w:rsidR="004443F7">
              <w:rPr>
                <w:noProof/>
                <w:webHidden/>
              </w:rPr>
            </w:r>
            <w:r w:rsidR="004443F7">
              <w:rPr>
                <w:noProof/>
                <w:webHidden/>
              </w:rPr>
              <w:fldChar w:fldCharType="separate"/>
            </w:r>
            <w:r w:rsidR="004443F7">
              <w:rPr>
                <w:noProof/>
                <w:webHidden/>
              </w:rPr>
              <w:t>3</w:t>
            </w:r>
            <w:r w:rsidR="004443F7">
              <w:rPr>
                <w:noProof/>
                <w:webHidden/>
              </w:rPr>
              <w:fldChar w:fldCharType="end"/>
            </w:r>
          </w:hyperlink>
        </w:p>
        <w:p w14:paraId="61CA9AFC" w14:textId="6B772DFD"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2" w:history="1">
            <w:r w:rsidR="004443F7" w:rsidRPr="009A4E10">
              <w:rPr>
                <w:rStyle w:val="Hyperlink"/>
                <w:rFonts w:ascii="Arial" w:hAnsi="Arial" w:cs="Arial"/>
                <w:noProof/>
              </w:rPr>
              <w:t>Procedure</w:t>
            </w:r>
            <w:r w:rsidR="004443F7">
              <w:rPr>
                <w:noProof/>
                <w:webHidden/>
              </w:rPr>
              <w:tab/>
            </w:r>
            <w:r w:rsidR="004443F7">
              <w:rPr>
                <w:noProof/>
                <w:webHidden/>
              </w:rPr>
              <w:fldChar w:fldCharType="begin"/>
            </w:r>
            <w:r w:rsidR="004443F7">
              <w:rPr>
                <w:noProof/>
                <w:webHidden/>
              </w:rPr>
              <w:instrText xml:space="preserve"> PAGEREF _Toc129874902 \h </w:instrText>
            </w:r>
            <w:r w:rsidR="004443F7">
              <w:rPr>
                <w:noProof/>
                <w:webHidden/>
              </w:rPr>
            </w:r>
            <w:r w:rsidR="004443F7">
              <w:rPr>
                <w:noProof/>
                <w:webHidden/>
              </w:rPr>
              <w:fldChar w:fldCharType="separate"/>
            </w:r>
            <w:r w:rsidR="004443F7">
              <w:rPr>
                <w:noProof/>
                <w:webHidden/>
              </w:rPr>
              <w:t>4</w:t>
            </w:r>
            <w:r w:rsidR="004443F7">
              <w:rPr>
                <w:noProof/>
                <w:webHidden/>
              </w:rPr>
              <w:fldChar w:fldCharType="end"/>
            </w:r>
          </w:hyperlink>
        </w:p>
        <w:p w14:paraId="34A8AE08" w14:textId="69375A40"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3" w:history="1">
            <w:r w:rsidR="004443F7" w:rsidRPr="009A4E10">
              <w:rPr>
                <w:rStyle w:val="Hyperlink"/>
                <w:rFonts w:ascii="Arial" w:hAnsi="Arial" w:cs="Arial"/>
                <w:noProof/>
              </w:rPr>
              <w:t>Observations/Data and Calculations</w:t>
            </w:r>
            <w:r w:rsidR="004443F7">
              <w:rPr>
                <w:noProof/>
                <w:webHidden/>
              </w:rPr>
              <w:tab/>
            </w:r>
            <w:r w:rsidR="004443F7">
              <w:rPr>
                <w:noProof/>
                <w:webHidden/>
              </w:rPr>
              <w:fldChar w:fldCharType="begin"/>
            </w:r>
            <w:r w:rsidR="004443F7">
              <w:rPr>
                <w:noProof/>
                <w:webHidden/>
              </w:rPr>
              <w:instrText xml:space="preserve"> PAGEREF _Toc129874903 \h </w:instrText>
            </w:r>
            <w:r w:rsidR="004443F7">
              <w:rPr>
                <w:noProof/>
                <w:webHidden/>
              </w:rPr>
            </w:r>
            <w:r w:rsidR="004443F7">
              <w:rPr>
                <w:noProof/>
                <w:webHidden/>
              </w:rPr>
              <w:fldChar w:fldCharType="separate"/>
            </w:r>
            <w:r w:rsidR="004443F7">
              <w:rPr>
                <w:noProof/>
                <w:webHidden/>
              </w:rPr>
              <w:t>5</w:t>
            </w:r>
            <w:r w:rsidR="004443F7">
              <w:rPr>
                <w:noProof/>
                <w:webHidden/>
              </w:rPr>
              <w:fldChar w:fldCharType="end"/>
            </w:r>
          </w:hyperlink>
        </w:p>
        <w:p w14:paraId="462945BE" w14:textId="2C9FC591"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4" w:history="1">
            <w:r w:rsidR="004443F7" w:rsidRPr="009A4E10">
              <w:rPr>
                <w:rStyle w:val="Hyperlink"/>
                <w:rFonts w:ascii="Arial" w:hAnsi="Arial" w:cs="Arial"/>
                <w:noProof/>
              </w:rPr>
              <w:t>Results and Discussion</w:t>
            </w:r>
            <w:r w:rsidR="004443F7">
              <w:rPr>
                <w:noProof/>
                <w:webHidden/>
              </w:rPr>
              <w:tab/>
            </w:r>
            <w:r w:rsidR="004443F7">
              <w:rPr>
                <w:noProof/>
                <w:webHidden/>
              </w:rPr>
              <w:fldChar w:fldCharType="begin"/>
            </w:r>
            <w:r w:rsidR="004443F7">
              <w:rPr>
                <w:noProof/>
                <w:webHidden/>
              </w:rPr>
              <w:instrText xml:space="preserve"> PAGEREF _Toc129874904 \h </w:instrText>
            </w:r>
            <w:r w:rsidR="004443F7">
              <w:rPr>
                <w:noProof/>
                <w:webHidden/>
              </w:rPr>
            </w:r>
            <w:r w:rsidR="004443F7">
              <w:rPr>
                <w:noProof/>
                <w:webHidden/>
              </w:rPr>
              <w:fldChar w:fldCharType="separate"/>
            </w:r>
            <w:r w:rsidR="004443F7">
              <w:rPr>
                <w:noProof/>
                <w:webHidden/>
              </w:rPr>
              <w:t>6</w:t>
            </w:r>
            <w:r w:rsidR="004443F7">
              <w:rPr>
                <w:noProof/>
                <w:webHidden/>
              </w:rPr>
              <w:fldChar w:fldCharType="end"/>
            </w:r>
          </w:hyperlink>
        </w:p>
        <w:p w14:paraId="386565E3" w14:textId="19327ACE"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5" w:history="1">
            <w:r w:rsidR="004443F7" w:rsidRPr="009A4E10">
              <w:rPr>
                <w:rStyle w:val="Hyperlink"/>
                <w:rFonts w:ascii="Arial" w:hAnsi="Arial" w:cs="Arial"/>
                <w:noProof/>
              </w:rPr>
              <w:t>Conclusion</w:t>
            </w:r>
            <w:r w:rsidR="004443F7">
              <w:rPr>
                <w:noProof/>
                <w:webHidden/>
              </w:rPr>
              <w:tab/>
            </w:r>
            <w:r w:rsidR="004443F7">
              <w:rPr>
                <w:noProof/>
                <w:webHidden/>
              </w:rPr>
              <w:fldChar w:fldCharType="begin"/>
            </w:r>
            <w:r w:rsidR="004443F7">
              <w:rPr>
                <w:noProof/>
                <w:webHidden/>
              </w:rPr>
              <w:instrText xml:space="preserve"> PAGEREF _Toc129874905 \h </w:instrText>
            </w:r>
            <w:r w:rsidR="004443F7">
              <w:rPr>
                <w:noProof/>
                <w:webHidden/>
              </w:rPr>
            </w:r>
            <w:r w:rsidR="004443F7">
              <w:rPr>
                <w:noProof/>
                <w:webHidden/>
              </w:rPr>
              <w:fldChar w:fldCharType="separate"/>
            </w:r>
            <w:r w:rsidR="004443F7">
              <w:rPr>
                <w:noProof/>
                <w:webHidden/>
              </w:rPr>
              <w:t>6</w:t>
            </w:r>
            <w:r w:rsidR="004443F7">
              <w:rPr>
                <w:noProof/>
                <w:webHidden/>
              </w:rPr>
              <w:fldChar w:fldCharType="end"/>
            </w:r>
          </w:hyperlink>
        </w:p>
        <w:p w14:paraId="25028378" w14:textId="1D2D73FA"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6" w:history="1">
            <w:r w:rsidR="004443F7" w:rsidRPr="009A4E10">
              <w:rPr>
                <w:rStyle w:val="Hyperlink"/>
                <w:rFonts w:ascii="Arial" w:hAnsi="Arial" w:cs="Arial"/>
                <w:noProof/>
              </w:rPr>
              <w:t>References</w:t>
            </w:r>
            <w:r w:rsidR="004443F7">
              <w:rPr>
                <w:noProof/>
                <w:webHidden/>
              </w:rPr>
              <w:tab/>
            </w:r>
            <w:r w:rsidR="004443F7">
              <w:rPr>
                <w:noProof/>
                <w:webHidden/>
              </w:rPr>
              <w:fldChar w:fldCharType="begin"/>
            </w:r>
            <w:r w:rsidR="004443F7">
              <w:rPr>
                <w:noProof/>
                <w:webHidden/>
              </w:rPr>
              <w:instrText xml:space="preserve"> PAGEREF _Toc129874906 \h </w:instrText>
            </w:r>
            <w:r w:rsidR="004443F7">
              <w:rPr>
                <w:noProof/>
                <w:webHidden/>
              </w:rPr>
            </w:r>
            <w:r w:rsidR="004443F7">
              <w:rPr>
                <w:noProof/>
                <w:webHidden/>
              </w:rPr>
              <w:fldChar w:fldCharType="separate"/>
            </w:r>
            <w:r w:rsidR="004443F7">
              <w:rPr>
                <w:noProof/>
                <w:webHidden/>
              </w:rPr>
              <w:t>7</w:t>
            </w:r>
            <w:r w:rsidR="004443F7">
              <w:rPr>
                <w:noProof/>
                <w:webHidden/>
              </w:rPr>
              <w:fldChar w:fldCharType="end"/>
            </w:r>
          </w:hyperlink>
        </w:p>
        <w:p w14:paraId="6C7A4970" w14:textId="33DF8876" w:rsidR="004443F7" w:rsidRDefault="00000000">
          <w:pPr>
            <w:pStyle w:val="TOC1"/>
            <w:tabs>
              <w:tab w:val="right" w:leader="dot" w:pos="9016"/>
            </w:tabs>
            <w:rPr>
              <w:rFonts w:asciiTheme="minorHAnsi" w:eastAsiaTheme="minorEastAsia" w:hAnsiTheme="minorHAnsi" w:cstheme="minorBidi"/>
              <w:noProof/>
              <w:sz w:val="22"/>
              <w:szCs w:val="22"/>
            </w:rPr>
          </w:pPr>
          <w:hyperlink w:anchor="_Toc129874907" w:history="1">
            <w:r w:rsidR="004443F7" w:rsidRPr="009A4E10">
              <w:rPr>
                <w:rStyle w:val="Hyperlink"/>
                <w:rFonts w:ascii="Arial" w:hAnsi="Arial" w:cs="Arial"/>
                <w:noProof/>
              </w:rPr>
              <w:t>Appendix</w:t>
            </w:r>
            <w:r w:rsidR="004443F7">
              <w:rPr>
                <w:noProof/>
                <w:webHidden/>
              </w:rPr>
              <w:tab/>
            </w:r>
            <w:r w:rsidR="004443F7">
              <w:rPr>
                <w:noProof/>
                <w:webHidden/>
              </w:rPr>
              <w:fldChar w:fldCharType="begin"/>
            </w:r>
            <w:r w:rsidR="004443F7">
              <w:rPr>
                <w:noProof/>
                <w:webHidden/>
              </w:rPr>
              <w:instrText xml:space="preserve"> PAGEREF _Toc129874907 \h </w:instrText>
            </w:r>
            <w:r w:rsidR="004443F7">
              <w:rPr>
                <w:noProof/>
                <w:webHidden/>
              </w:rPr>
            </w:r>
            <w:r w:rsidR="004443F7">
              <w:rPr>
                <w:noProof/>
                <w:webHidden/>
              </w:rPr>
              <w:fldChar w:fldCharType="separate"/>
            </w:r>
            <w:r w:rsidR="004443F7">
              <w:rPr>
                <w:noProof/>
                <w:webHidden/>
              </w:rPr>
              <w:t>7</w:t>
            </w:r>
            <w:r w:rsidR="004443F7">
              <w:rPr>
                <w:noProof/>
                <w:webHidden/>
              </w:rPr>
              <w:fldChar w:fldCharType="end"/>
            </w:r>
          </w:hyperlink>
        </w:p>
        <w:p w14:paraId="47F789D2" w14:textId="6DB1CF3F" w:rsidR="005E715A" w:rsidRPr="00824F71" w:rsidRDefault="005E715A" w:rsidP="005E715A">
          <w:pPr>
            <w:rPr>
              <w:rFonts w:ascii="Arial" w:hAnsi="Arial" w:cs="Arial"/>
              <w:b/>
              <w:bCs/>
              <w:noProof/>
            </w:rPr>
          </w:pPr>
          <w:r w:rsidRPr="00824F71">
            <w:rPr>
              <w:rFonts w:ascii="Arial" w:hAnsi="Arial" w:cs="Arial"/>
              <w:b/>
              <w:bCs/>
              <w:noProof/>
              <w:sz w:val="40"/>
              <w:szCs w:val="40"/>
            </w:rPr>
            <w:fldChar w:fldCharType="end"/>
          </w:r>
        </w:p>
      </w:sdtContent>
    </w:sdt>
    <w:p w14:paraId="1483CFBB" w14:textId="77777777" w:rsidR="00B718FD" w:rsidRDefault="00B718FD">
      <w:pPr>
        <w:pStyle w:val="TableofFigures"/>
        <w:tabs>
          <w:tab w:val="right" w:leader="dot" w:pos="9016"/>
        </w:tabs>
        <w:rPr>
          <w:rFonts w:ascii="Arial" w:hAnsi="Arial" w:cs="Arial"/>
          <w:b/>
          <w:bCs/>
          <w:noProof/>
        </w:rPr>
      </w:pPr>
    </w:p>
    <w:p w14:paraId="630FAE66" w14:textId="0DCE4870" w:rsidR="00B718FD" w:rsidRDefault="00B718FD" w:rsidP="00B718FD">
      <w:pPr>
        <w:pStyle w:val="Heading1"/>
        <w:numPr>
          <w:ilvl w:val="0"/>
          <w:numId w:val="0"/>
        </w:numPr>
        <w:ind w:left="432" w:hanging="432"/>
        <w:rPr>
          <w:rFonts w:ascii="Arial" w:hAnsi="Arial" w:cs="Arial"/>
        </w:rPr>
      </w:pPr>
      <w:bookmarkStart w:id="1" w:name="_Toc129874896"/>
      <w:r w:rsidRPr="00824F71">
        <w:rPr>
          <w:rFonts w:ascii="Arial" w:hAnsi="Arial" w:cs="Arial"/>
        </w:rPr>
        <w:t xml:space="preserve">Table of </w:t>
      </w:r>
      <w:r>
        <w:rPr>
          <w:rFonts w:ascii="Arial" w:hAnsi="Arial" w:cs="Arial"/>
        </w:rPr>
        <w:t>Figures</w:t>
      </w:r>
      <w:bookmarkEnd w:id="1"/>
    </w:p>
    <w:p w14:paraId="3DBD96FA" w14:textId="77777777" w:rsidR="004C1735" w:rsidRPr="004C1735" w:rsidRDefault="004C1735" w:rsidP="004C1735"/>
    <w:p w14:paraId="763879D2" w14:textId="6695D175" w:rsidR="004E545C" w:rsidRDefault="00B718FD">
      <w:pPr>
        <w:pStyle w:val="TableofFigures"/>
        <w:tabs>
          <w:tab w:val="right" w:leader="dot" w:pos="9016"/>
        </w:tabs>
        <w:rPr>
          <w:rFonts w:asciiTheme="minorHAnsi" w:eastAsiaTheme="minorEastAsia" w:hAnsiTheme="minorHAnsi" w:cstheme="minorBidi"/>
          <w:noProof/>
          <w:sz w:val="22"/>
          <w:szCs w:val="22"/>
          <w:lang w:eastAsia="zh-CN"/>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129790790" w:history="1">
        <w:r w:rsidR="004E545C" w:rsidRPr="00EE506B">
          <w:rPr>
            <w:rStyle w:val="Hyperlink"/>
            <w:rFonts w:eastAsiaTheme="majorEastAsia"/>
            <w:noProof/>
          </w:rPr>
          <w:t>Figure 1 - Moles Triangle [4]</w:t>
        </w:r>
        <w:r w:rsidR="004E545C">
          <w:rPr>
            <w:noProof/>
            <w:webHidden/>
          </w:rPr>
          <w:tab/>
        </w:r>
        <w:r w:rsidR="004E545C">
          <w:rPr>
            <w:noProof/>
            <w:webHidden/>
          </w:rPr>
          <w:fldChar w:fldCharType="begin"/>
        </w:r>
        <w:r w:rsidR="004E545C">
          <w:rPr>
            <w:noProof/>
            <w:webHidden/>
          </w:rPr>
          <w:instrText xml:space="preserve"> PAGEREF _Toc129790790 \h </w:instrText>
        </w:r>
        <w:r w:rsidR="004E545C">
          <w:rPr>
            <w:noProof/>
            <w:webHidden/>
          </w:rPr>
        </w:r>
        <w:r w:rsidR="004E545C">
          <w:rPr>
            <w:noProof/>
            <w:webHidden/>
          </w:rPr>
          <w:fldChar w:fldCharType="separate"/>
        </w:r>
        <w:r w:rsidR="004E545C">
          <w:rPr>
            <w:noProof/>
            <w:webHidden/>
          </w:rPr>
          <w:t>3</w:t>
        </w:r>
        <w:r w:rsidR="004E545C">
          <w:rPr>
            <w:noProof/>
            <w:webHidden/>
          </w:rPr>
          <w:fldChar w:fldCharType="end"/>
        </w:r>
      </w:hyperlink>
    </w:p>
    <w:p w14:paraId="5C517AD1" w14:textId="61E68CFF" w:rsidR="008160C5" w:rsidRDefault="00B718FD" w:rsidP="005E715A">
      <w:pPr>
        <w:rPr>
          <w:rFonts w:ascii="Arial" w:hAnsi="Arial" w:cs="Arial"/>
          <w:b/>
          <w:bCs/>
          <w:noProof/>
        </w:rPr>
      </w:pPr>
      <w:r>
        <w:rPr>
          <w:rFonts w:ascii="Arial" w:hAnsi="Arial" w:cs="Arial"/>
          <w:b/>
          <w:bCs/>
          <w:noProof/>
        </w:rPr>
        <w:fldChar w:fldCharType="end"/>
      </w:r>
    </w:p>
    <w:p w14:paraId="64BC0679" w14:textId="1C51491E" w:rsidR="004E545C" w:rsidRDefault="004E545C" w:rsidP="005E715A">
      <w:pPr>
        <w:rPr>
          <w:rFonts w:ascii="Arial" w:hAnsi="Arial" w:cs="Arial"/>
          <w:b/>
          <w:bCs/>
          <w:noProof/>
        </w:rPr>
      </w:pPr>
    </w:p>
    <w:p w14:paraId="756ED2B8" w14:textId="7565DE4C" w:rsidR="004E545C" w:rsidRPr="004E545C" w:rsidRDefault="004E545C" w:rsidP="004E545C">
      <w:pPr>
        <w:pStyle w:val="Heading1"/>
        <w:numPr>
          <w:ilvl w:val="0"/>
          <w:numId w:val="0"/>
        </w:numPr>
        <w:ind w:left="432" w:hanging="432"/>
        <w:rPr>
          <w:rFonts w:ascii="Arial" w:hAnsi="Arial" w:cs="Arial"/>
        </w:rPr>
      </w:pPr>
      <w:bookmarkStart w:id="2" w:name="_Toc129874897"/>
      <w:r w:rsidRPr="004E545C">
        <w:rPr>
          <w:rFonts w:ascii="Arial" w:hAnsi="Arial" w:cs="Arial"/>
        </w:rPr>
        <w:t xml:space="preserve">Table of </w:t>
      </w:r>
      <w:r>
        <w:rPr>
          <w:rFonts w:ascii="Arial" w:hAnsi="Arial" w:cs="Arial"/>
        </w:rPr>
        <w:t>T</w:t>
      </w:r>
      <w:r w:rsidRPr="004E545C">
        <w:rPr>
          <w:rFonts w:ascii="Arial" w:hAnsi="Arial" w:cs="Arial"/>
        </w:rPr>
        <w:t>ables</w:t>
      </w:r>
      <w:bookmarkEnd w:id="2"/>
    </w:p>
    <w:p w14:paraId="3673CB2C" w14:textId="77777777" w:rsidR="004E545C" w:rsidRDefault="004E545C">
      <w:pPr>
        <w:pStyle w:val="TableofFigures"/>
        <w:tabs>
          <w:tab w:val="right" w:leader="dot" w:pos="9016"/>
        </w:tabs>
        <w:rPr>
          <w:rStyle w:val="Hyperlink"/>
          <w:rFonts w:eastAsiaTheme="majorEastAsia"/>
        </w:rPr>
      </w:pPr>
    </w:p>
    <w:p w14:paraId="790F74A2" w14:textId="54D2CF9E" w:rsidR="004E545C" w:rsidRPr="004E545C" w:rsidRDefault="004E545C">
      <w:pPr>
        <w:pStyle w:val="TableofFigures"/>
        <w:tabs>
          <w:tab w:val="right" w:leader="dot" w:pos="9016"/>
        </w:tabs>
        <w:rPr>
          <w:rStyle w:val="Hyperlink"/>
          <w:rFonts w:eastAsiaTheme="majorEastAsia"/>
        </w:rPr>
      </w:pPr>
      <w:r w:rsidRPr="004E545C">
        <w:rPr>
          <w:rStyle w:val="Hyperlink"/>
          <w:rFonts w:eastAsiaTheme="majorEastAsia"/>
        </w:rPr>
        <w:fldChar w:fldCharType="begin"/>
      </w:r>
      <w:r w:rsidRPr="004E545C">
        <w:rPr>
          <w:rStyle w:val="Hyperlink"/>
          <w:rFonts w:eastAsiaTheme="majorEastAsia"/>
        </w:rPr>
        <w:instrText xml:space="preserve"> TOC \h \z \c "Table" </w:instrText>
      </w:r>
      <w:r w:rsidRPr="004E545C">
        <w:rPr>
          <w:rStyle w:val="Hyperlink"/>
          <w:rFonts w:eastAsiaTheme="majorEastAsia"/>
        </w:rPr>
        <w:fldChar w:fldCharType="separate"/>
      </w:r>
      <w:hyperlink w:anchor="_Toc129790807" w:history="1">
        <w:r w:rsidRPr="008B1C6E">
          <w:rPr>
            <w:rStyle w:val="Hyperlink"/>
            <w:rFonts w:eastAsiaTheme="majorEastAsia"/>
            <w:noProof/>
          </w:rPr>
          <w:t>Table 1 – Titration Data Sheet</w:t>
        </w:r>
        <w:r w:rsidRPr="004E545C">
          <w:rPr>
            <w:rStyle w:val="Hyperlink"/>
            <w:rFonts w:eastAsiaTheme="majorEastAsia"/>
            <w:webHidden/>
          </w:rPr>
          <w:tab/>
        </w:r>
        <w:r w:rsidRPr="004E545C">
          <w:rPr>
            <w:rStyle w:val="Hyperlink"/>
            <w:rFonts w:eastAsiaTheme="majorEastAsia"/>
            <w:webHidden/>
          </w:rPr>
          <w:fldChar w:fldCharType="begin"/>
        </w:r>
        <w:r w:rsidRPr="004E545C">
          <w:rPr>
            <w:rStyle w:val="Hyperlink"/>
            <w:rFonts w:eastAsiaTheme="majorEastAsia"/>
            <w:webHidden/>
          </w:rPr>
          <w:instrText xml:space="preserve"> PAGEREF _Toc129790807 \h </w:instrText>
        </w:r>
        <w:r w:rsidRPr="004E545C">
          <w:rPr>
            <w:rStyle w:val="Hyperlink"/>
            <w:rFonts w:eastAsiaTheme="majorEastAsia"/>
            <w:webHidden/>
          </w:rPr>
        </w:r>
        <w:r w:rsidRPr="004E545C">
          <w:rPr>
            <w:rStyle w:val="Hyperlink"/>
            <w:rFonts w:eastAsiaTheme="majorEastAsia"/>
            <w:webHidden/>
          </w:rPr>
          <w:fldChar w:fldCharType="separate"/>
        </w:r>
        <w:r w:rsidRPr="004E545C">
          <w:rPr>
            <w:rStyle w:val="Hyperlink"/>
            <w:rFonts w:eastAsiaTheme="majorEastAsia"/>
            <w:webHidden/>
          </w:rPr>
          <w:t>5</w:t>
        </w:r>
        <w:r w:rsidRPr="004E545C">
          <w:rPr>
            <w:rStyle w:val="Hyperlink"/>
            <w:rFonts w:eastAsiaTheme="majorEastAsia"/>
            <w:webHidden/>
          </w:rPr>
          <w:fldChar w:fldCharType="end"/>
        </w:r>
      </w:hyperlink>
    </w:p>
    <w:p w14:paraId="4753B73E" w14:textId="60FA6AE7" w:rsidR="004E545C" w:rsidRPr="00824F71" w:rsidRDefault="004E545C" w:rsidP="004E545C">
      <w:pPr>
        <w:pStyle w:val="TableofFigures"/>
        <w:tabs>
          <w:tab w:val="right" w:leader="dot" w:pos="9016"/>
        </w:tabs>
        <w:rPr>
          <w:rFonts w:ascii="Arial" w:hAnsi="Arial" w:cs="Arial"/>
          <w:b/>
          <w:bCs/>
          <w:noProof/>
        </w:rPr>
      </w:pPr>
      <w:r w:rsidRPr="004E545C">
        <w:rPr>
          <w:rStyle w:val="Hyperlink"/>
          <w:rFonts w:eastAsiaTheme="majorEastAsia"/>
        </w:rPr>
        <w:fldChar w:fldCharType="end"/>
      </w:r>
    </w:p>
    <w:p w14:paraId="497A2C38" w14:textId="5310FCD9" w:rsidR="005E715A" w:rsidRPr="00824F71" w:rsidRDefault="005E715A" w:rsidP="00F42CCF">
      <w:pPr>
        <w:pStyle w:val="Heading1"/>
        <w:numPr>
          <w:ilvl w:val="0"/>
          <w:numId w:val="0"/>
        </w:numPr>
        <w:ind w:left="432" w:hanging="432"/>
        <w:rPr>
          <w:rFonts w:ascii="Arial" w:hAnsi="Arial" w:cs="Arial"/>
        </w:rPr>
      </w:pPr>
      <w:bookmarkStart w:id="3" w:name="_Toc129874898"/>
      <w:r w:rsidRPr="00824F71">
        <w:rPr>
          <w:rFonts w:ascii="Arial" w:hAnsi="Arial" w:cs="Arial"/>
        </w:rPr>
        <w:t>Abstract</w:t>
      </w:r>
      <w:bookmarkEnd w:id="3"/>
    </w:p>
    <w:p w14:paraId="4DC0EFC4" w14:textId="2F6B5A64" w:rsidR="003414CC" w:rsidRPr="00824F71" w:rsidRDefault="003414CC" w:rsidP="003414CC">
      <w:pPr>
        <w:rPr>
          <w:rFonts w:ascii="Arial" w:hAnsi="Arial" w:cs="Arial"/>
        </w:rPr>
      </w:pPr>
    </w:p>
    <w:p w14:paraId="47AA93FB" w14:textId="03027D2B" w:rsidR="00C5758D" w:rsidRPr="00174E24" w:rsidRDefault="00C5758D" w:rsidP="00174E24">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 xml:space="preserve">The purpose of this test was to determine the concentration of a solution of hydrochloric acid, </w:t>
      </w:r>
      <w:r w:rsidR="004443F7">
        <w:rPr>
          <w:rFonts w:ascii="Arial" w:hAnsi="Arial" w:cs="Arial"/>
          <w:sz w:val="22"/>
          <w:szCs w:val="22"/>
        </w:rPr>
        <w:t>HCl</w:t>
      </w:r>
      <w:r w:rsidRPr="00140D93">
        <w:rPr>
          <w:rFonts w:ascii="Arial" w:hAnsi="Arial" w:cs="Arial"/>
          <w:sz w:val="22"/>
          <w:szCs w:val="22"/>
        </w:rPr>
        <w:t xml:space="preserve"> using a standard solution of sodium hydroxide, NaOH. By carrying out the titration we were able to record the volumes of base and acid used and then use the results to determine concentration. </w:t>
      </w:r>
      <w:r w:rsidR="008E2D46" w:rsidRPr="00140D93">
        <w:rPr>
          <w:rFonts w:ascii="Arial" w:hAnsi="Arial" w:cs="Arial"/>
          <w:sz w:val="22"/>
          <w:szCs w:val="22"/>
        </w:rPr>
        <w:t>Following the</w:t>
      </w:r>
      <w:r w:rsidR="008E2D46" w:rsidRPr="00174E24">
        <w:rPr>
          <w:rFonts w:ascii="Arial" w:hAnsi="Arial" w:cs="Arial"/>
          <w:sz w:val="22"/>
          <w:szCs w:val="22"/>
        </w:rPr>
        <w:t xml:space="preserve"> procedure, four sets of results were collected within tolerance of each other yielding a consistent reading allowing </w:t>
      </w:r>
      <w:r w:rsidR="00D714C9" w:rsidRPr="00174E24">
        <w:rPr>
          <w:rFonts w:ascii="Arial" w:hAnsi="Arial" w:cs="Arial"/>
          <w:sz w:val="22"/>
          <w:szCs w:val="22"/>
        </w:rPr>
        <w:t xml:space="preserve">for the concentration of the </w:t>
      </w:r>
      <w:r w:rsidR="004443F7" w:rsidRPr="00174E24">
        <w:rPr>
          <w:rFonts w:ascii="Arial" w:hAnsi="Arial" w:cs="Arial"/>
          <w:sz w:val="22"/>
          <w:szCs w:val="22"/>
        </w:rPr>
        <w:t>HCl</w:t>
      </w:r>
      <w:r w:rsidR="00D714C9" w:rsidRPr="00174E24">
        <w:rPr>
          <w:rFonts w:ascii="Arial" w:hAnsi="Arial" w:cs="Arial"/>
          <w:sz w:val="22"/>
          <w:szCs w:val="22"/>
        </w:rPr>
        <w:t xml:space="preserve"> solution to be determined. </w:t>
      </w:r>
    </w:p>
    <w:p w14:paraId="59A8D9BE" w14:textId="77777777" w:rsidR="003414CC" w:rsidRPr="00824F71" w:rsidRDefault="003414CC" w:rsidP="003414CC">
      <w:pPr>
        <w:pStyle w:val="ListParagraph"/>
        <w:ind w:left="360"/>
        <w:rPr>
          <w:rFonts w:ascii="Arial" w:hAnsi="Arial" w:cs="Arial"/>
        </w:rPr>
      </w:pPr>
    </w:p>
    <w:p w14:paraId="42D1DBF7" w14:textId="30F4E738" w:rsidR="003414CC" w:rsidRPr="00824F71" w:rsidRDefault="003414CC" w:rsidP="003414CC">
      <w:pPr>
        <w:rPr>
          <w:rFonts w:ascii="Arial" w:hAnsi="Arial" w:cs="Arial"/>
        </w:rPr>
      </w:pPr>
    </w:p>
    <w:p w14:paraId="16BA3716" w14:textId="77777777" w:rsidR="005E715A" w:rsidRPr="00824F71" w:rsidRDefault="005E715A">
      <w:pPr>
        <w:spacing w:after="160" w:line="259" w:lineRule="auto"/>
        <w:rPr>
          <w:rFonts w:ascii="Arial" w:hAnsi="Arial" w:cs="Arial"/>
          <w:b/>
          <w:color w:val="0070C0"/>
          <w:sz w:val="32"/>
          <w:szCs w:val="24"/>
        </w:rPr>
      </w:pPr>
      <w:r w:rsidRPr="00824F71">
        <w:rPr>
          <w:rFonts w:ascii="Arial" w:hAnsi="Arial" w:cs="Arial"/>
          <w:color w:val="0070C0"/>
          <w:sz w:val="32"/>
          <w:szCs w:val="24"/>
        </w:rPr>
        <w:br w:type="page"/>
      </w:r>
    </w:p>
    <w:p w14:paraId="2726D517" w14:textId="7DCCA2EE" w:rsidR="005E715A" w:rsidRPr="00824F71" w:rsidRDefault="00362E0D" w:rsidP="00F42CCF">
      <w:pPr>
        <w:pStyle w:val="Heading1"/>
        <w:numPr>
          <w:ilvl w:val="0"/>
          <w:numId w:val="0"/>
        </w:numPr>
        <w:ind w:left="432" w:hanging="432"/>
        <w:rPr>
          <w:rFonts w:ascii="Arial" w:hAnsi="Arial" w:cs="Arial"/>
        </w:rPr>
      </w:pPr>
      <w:bookmarkStart w:id="4" w:name="_Toc129874899"/>
      <w:r>
        <w:rPr>
          <w:rFonts w:ascii="Arial" w:hAnsi="Arial" w:cs="Arial"/>
        </w:rPr>
        <w:lastRenderedPageBreak/>
        <w:t>Purpose</w:t>
      </w:r>
      <w:bookmarkEnd w:id="4"/>
    </w:p>
    <w:p w14:paraId="7BBFFEEA" w14:textId="18AFB365" w:rsidR="003414CC" w:rsidRDefault="003414CC" w:rsidP="003414CC">
      <w:pPr>
        <w:rPr>
          <w:rFonts w:ascii="Arial" w:hAnsi="Arial" w:cs="Arial"/>
        </w:rPr>
      </w:pPr>
    </w:p>
    <w:p w14:paraId="0B3C45BC" w14:textId="2EBBA99D" w:rsidR="004015D1" w:rsidRDefault="00356778" w:rsidP="004015D1">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 xml:space="preserve">The purpose of this </w:t>
      </w:r>
      <w:r w:rsidR="005F0912" w:rsidRPr="00140D93">
        <w:rPr>
          <w:rFonts w:ascii="Arial" w:hAnsi="Arial" w:cs="Arial"/>
          <w:sz w:val="22"/>
          <w:szCs w:val="22"/>
        </w:rPr>
        <w:t xml:space="preserve">test was to </w:t>
      </w:r>
      <w:r w:rsidR="00F723AF" w:rsidRPr="00140D93">
        <w:rPr>
          <w:rFonts w:ascii="Arial" w:hAnsi="Arial" w:cs="Arial"/>
          <w:sz w:val="22"/>
          <w:szCs w:val="22"/>
        </w:rPr>
        <w:t xml:space="preserve">determine the concentration of a solution of hydrochloric acid, </w:t>
      </w:r>
      <w:r w:rsidR="004443F7">
        <w:rPr>
          <w:rFonts w:ascii="Arial" w:hAnsi="Arial" w:cs="Arial"/>
          <w:sz w:val="22"/>
          <w:szCs w:val="22"/>
        </w:rPr>
        <w:t>HCl,</w:t>
      </w:r>
      <w:r w:rsidR="00F723AF" w:rsidRPr="00140D93">
        <w:rPr>
          <w:rFonts w:ascii="Arial" w:hAnsi="Arial" w:cs="Arial"/>
          <w:sz w:val="22"/>
          <w:szCs w:val="22"/>
        </w:rPr>
        <w:t xml:space="preserve"> using a standard solution of sodium hydroxide, NaOH. Doing this </w:t>
      </w:r>
      <w:r w:rsidR="004C3588" w:rsidRPr="00140D93">
        <w:rPr>
          <w:rFonts w:ascii="Arial" w:hAnsi="Arial" w:cs="Arial"/>
          <w:sz w:val="22"/>
          <w:szCs w:val="22"/>
        </w:rPr>
        <w:t xml:space="preserve">we can gain an understanding of how </w:t>
      </w:r>
      <w:r w:rsidR="00FC4142" w:rsidRPr="00140D93">
        <w:rPr>
          <w:rFonts w:ascii="Arial" w:hAnsi="Arial" w:cs="Arial"/>
          <w:sz w:val="22"/>
          <w:szCs w:val="22"/>
        </w:rPr>
        <w:t xml:space="preserve">the </w:t>
      </w:r>
      <w:r w:rsidR="004C3588" w:rsidRPr="00140D93">
        <w:rPr>
          <w:rFonts w:ascii="Arial" w:hAnsi="Arial" w:cs="Arial"/>
          <w:sz w:val="22"/>
          <w:szCs w:val="22"/>
        </w:rPr>
        <w:t xml:space="preserve">theory </w:t>
      </w:r>
      <w:r w:rsidR="00FC4142" w:rsidRPr="00140D93">
        <w:rPr>
          <w:rFonts w:ascii="Arial" w:hAnsi="Arial" w:cs="Arial"/>
          <w:sz w:val="22"/>
          <w:szCs w:val="22"/>
        </w:rPr>
        <w:t xml:space="preserve">being taught </w:t>
      </w:r>
      <w:r w:rsidR="004C3588" w:rsidRPr="00140D93">
        <w:rPr>
          <w:rFonts w:ascii="Arial" w:hAnsi="Arial" w:cs="Arial"/>
          <w:sz w:val="22"/>
          <w:szCs w:val="22"/>
        </w:rPr>
        <w:t xml:space="preserve">meets practical use. </w:t>
      </w:r>
      <w:r w:rsidR="004E5072" w:rsidRPr="00140D93">
        <w:rPr>
          <w:rFonts w:ascii="Arial" w:hAnsi="Arial" w:cs="Arial"/>
          <w:sz w:val="22"/>
          <w:szCs w:val="22"/>
        </w:rPr>
        <w:t xml:space="preserve">The main tasks involved with this </w:t>
      </w:r>
      <w:r w:rsidR="00152EDB" w:rsidRPr="00140D93">
        <w:rPr>
          <w:rFonts w:ascii="Arial" w:hAnsi="Arial" w:cs="Arial"/>
          <w:sz w:val="22"/>
          <w:szCs w:val="22"/>
        </w:rPr>
        <w:t xml:space="preserve">lab test would be to prepare and carry out the titration, record the volumes of base and acid used and then use </w:t>
      </w:r>
      <w:r w:rsidR="00E556F5" w:rsidRPr="00140D93">
        <w:rPr>
          <w:rFonts w:ascii="Arial" w:hAnsi="Arial" w:cs="Arial"/>
          <w:sz w:val="22"/>
          <w:szCs w:val="22"/>
        </w:rPr>
        <w:t>the results to determine concentration. Upon completion</w:t>
      </w:r>
      <w:r w:rsidR="00C5758D" w:rsidRPr="00140D93">
        <w:rPr>
          <w:rFonts w:ascii="Arial" w:hAnsi="Arial" w:cs="Arial"/>
          <w:sz w:val="22"/>
          <w:szCs w:val="22"/>
        </w:rPr>
        <w:t xml:space="preserve"> produce a report covering every aspect.</w:t>
      </w:r>
    </w:p>
    <w:p w14:paraId="7066A654" w14:textId="77777777" w:rsidR="004015D1" w:rsidRDefault="004015D1" w:rsidP="004015D1">
      <w:pPr>
        <w:pStyle w:val="ListParagraph"/>
        <w:spacing w:after="160" w:line="259" w:lineRule="auto"/>
        <w:ind w:left="360"/>
        <w:rPr>
          <w:rFonts w:ascii="Arial" w:hAnsi="Arial" w:cs="Arial"/>
          <w:sz w:val="22"/>
          <w:szCs w:val="22"/>
        </w:rPr>
      </w:pPr>
    </w:p>
    <w:p w14:paraId="230895F4" w14:textId="0930BDBD" w:rsidR="004015D1" w:rsidRDefault="004015D1" w:rsidP="004015D1">
      <w:pPr>
        <w:pStyle w:val="ListParagraph"/>
        <w:numPr>
          <w:ilvl w:val="0"/>
          <w:numId w:val="18"/>
        </w:numPr>
        <w:spacing w:after="160" w:line="259" w:lineRule="auto"/>
        <w:rPr>
          <w:rFonts w:ascii="Arial" w:hAnsi="Arial" w:cs="Arial"/>
          <w:sz w:val="22"/>
          <w:szCs w:val="22"/>
        </w:rPr>
      </w:pPr>
      <w:r>
        <w:rPr>
          <w:rFonts w:ascii="Arial" w:hAnsi="Arial" w:cs="Arial"/>
          <w:sz w:val="22"/>
          <w:szCs w:val="22"/>
        </w:rPr>
        <w:t>The main tasks for this lab report are:</w:t>
      </w:r>
    </w:p>
    <w:p w14:paraId="484B4520" w14:textId="77777777" w:rsidR="004015D1" w:rsidRPr="004015D1" w:rsidRDefault="004015D1" w:rsidP="004015D1">
      <w:pPr>
        <w:pStyle w:val="ListParagraph"/>
        <w:rPr>
          <w:rFonts w:ascii="Arial" w:hAnsi="Arial" w:cs="Arial"/>
          <w:sz w:val="22"/>
          <w:szCs w:val="22"/>
        </w:rPr>
      </w:pPr>
    </w:p>
    <w:p w14:paraId="2DEBC0AC" w14:textId="346B903A" w:rsidR="004015D1" w:rsidRDefault="004015D1" w:rsidP="004015D1">
      <w:pPr>
        <w:pStyle w:val="ListParagraph"/>
        <w:numPr>
          <w:ilvl w:val="1"/>
          <w:numId w:val="18"/>
        </w:numPr>
        <w:spacing w:after="160" w:line="259" w:lineRule="auto"/>
        <w:rPr>
          <w:rFonts w:ascii="Arial" w:hAnsi="Arial" w:cs="Arial"/>
          <w:sz w:val="22"/>
          <w:szCs w:val="22"/>
        </w:rPr>
      </w:pPr>
      <w:r>
        <w:rPr>
          <w:rFonts w:ascii="Arial" w:hAnsi="Arial" w:cs="Arial"/>
          <w:sz w:val="22"/>
          <w:szCs w:val="22"/>
        </w:rPr>
        <w:t xml:space="preserve">Understand the theory of moles, </w:t>
      </w:r>
      <w:proofErr w:type="gramStart"/>
      <w:r>
        <w:rPr>
          <w:rFonts w:ascii="Arial" w:hAnsi="Arial" w:cs="Arial"/>
          <w:sz w:val="22"/>
          <w:szCs w:val="22"/>
        </w:rPr>
        <w:t>molarity</w:t>
      </w:r>
      <w:proofErr w:type="gramEnd"/>
      <w:r>
        <w:rPr>
          <w:rFonts w:ascii="Arial" w:hAnsi="Arial" w:cs="Arial"/>
          <w:sz w:val="22"/>
          <w:szCs w:val="22"/>
        </w:rPr>
        <w:t xml:space="preserve"> and concentrations of solutions.</w:t>
      </w:r>
    </w:p>
    <w:p w14:paraId="32162FA4" w14:textId="19B8A9ED" w:rsidR="004015D1" w:rsidRDefault="004015D1" w:rsidP="004015D1">
      <w:pPr>
        <w:pStyle w:val="ListParagraph"/>
        <w:numPr>
          <w:ilvl w:val="1"/>
          <w:numId w:val="18"/>
        </w:numPr>
        <w:spacing w:after="160" w:line="259" w:lineRule="auto"/>
        <w:rPr>
          <w:rFonts w:ascii="Arial" w:hAnsi="Arial" w:cs="Arial"/>
          <w:sz w:val="22"/>
          <w:szCs w:val="22"/>
        </w:rPr>
      </w:pPr>
      <w:r>
        <w:rPr>
          <w:rFonts w:ascii="Arial" w:hAnsi="Arial" w:cs="Arial"/>
          <w:sz w:val="22"/>
          <w:szCs w:val="22"/>
        </w:rPr>
        <w:t>Prepare the lab experiment.</w:t>
      </w:r>
    </w:p>
    <w:p w14:paraId="31F7F5B2" w14:textId="5C5BABC8" w:rsidR="004015D1" w:rsidRDefault="004015D1" w:rsidP="004015D1">
      <w:pPr>
        <w:pStyle w:val="ListParagraph"/>
        <w:numPr>
          <w:ilvl w:val="1"/>
          <w:numId w:val="18"/>
        </w:numPr>
        <w:spacing w:after="160" w:line="259" w:lineRule="auto"/>
        <w:rPr>
          <w:rFonts w:ascii="Arial" w:hAnsi="Arial" w:cs="Arial"/>
          <w:sz w:val="22"/>
          <w:szCs w:val="22"/>
        </w:rPr>
      </w:pPr>
      <w:r>
        <w:rPr>
          <w:rFonts w:ascii="Arial" w:hAnsi="Arial" w:cs="Arial"/>
          <w:sz w:val="22"/>
          <w:szCs w:val="22"/>
        </w:rPr>
        <w:t>Carry out the experiment using the correct procedure.</w:t>
      </w:r>
    </w:p>
    <w:p w14:paraId="43DA0AD2" w14:textId="4BEE9CEB" w:rsidR="004015D1" w:rsidRDefault="004015D1" w:rsidP="004015D1">
      <w:pPr>
        <w:pStyle w:val="ListParagraph"/>
        <w:numPr>
          <w:ilvl w:val="1"/>
          <w:numId w:val="18"/>
        </w:numPr>
        <w:spacing w:after="160" w:line="259" w:lineRule="auto"/>
        <w:rPr>
          <w:rFonts w:ascii="Arial" w:hAnsi="Arial" w:cs="Arial"/>
          <w:sz w:val="22"/>
          <w:szCs w:val="22"/>
        </w:rPr>
      </w:pPr>
      <w:r>
        <w:rPr>
          <w:rFonts w:ascii="Arial" w:hAnsi="Arial" w:cs="Arial"/>
          <w:sz w:val="22"/>
          <w:szCs w:val="22"/>
        </w:rPr>
        <w:t>Record the results.</w:t>
      </w:r>
    </w:p>
    <w:p w14:paraId="1C06CE85" w14:textId="5A6AD4B2" w:rsidR="004015D1" w:rsidRDefault="004015D1" w:rsidP="004015D1">
      <w:pPr>
        <w:pStyle w:val="ListParagraph"/>
        <w:numPr>
          <w:ilvl w:val="1"/>
          <w:numId w:val="18"/>
        </w:numPr>
        <w:spacing w:after="160" w:line="259" w:lineRule="auto"/>
        <w:rPr>
          <w:rFonts w:ascii="Arial" w:hAnsi="Arial" w:cs="Arial"/>
          <w:sz w:val="22"/>
          <w:szCs w:val="22"/>
        </w:rPr>
      </w:pPr>
      <w:r>
        <w:rPr>
          <w:rFonts w:ascii="Arial" w:hAnsi="Arial" w:cs="Arial"/>
          <w:sz w:val="22"/>
          <w:szCs w:val="22"/>
        </w:rPr>
        <w:t>Calculate moles and molarity of NaOH and HCl.</w:t>
      </w:r>
    </w:p>
    <w:p w14:paraId="3F515470" w14:textId="063BC944" w:rsidR="004015D1" w:rsidRPr="004015D1" w:rsidRDefault="004015D1" w:rsidP="004015D1">
      <w:pPr>
        <w:pStyle w:val="ListParagraph"/>
        <w:numPr>
          <w:ilvl w:val="1"/>
          <w:numId w:val="18"/>
        </w:numPr>
        <w:spacing w:after="160" w:line="259" w:lineRule="auto"/>
        <w:rPr>
          <w:rFonts w:ascii="Arial" w:hAnsi="Arial" w:cs="Arial"/>
          <w:sz w:val="22"/>
          <w:szCs w:val="22"/>
        </w:rPr>
      </w:pPr>
      <w:r>
        <w:rPr>
          <w:rFonts w:ascii="Arial" w:hAnsi="Arial" w:cs="Arial"/>
          <w:sz w:val="22"/>
          <w:szCs w:val="22"/>
        </w:rPr>
        <w:t>Produce lab report.</w:t>
      </w:r>
    </w:p>
    <w:p w14:paraId="7023896B" w14:textId="77777777" w:rsidR="00CE45A8" w:rsidRPr="00D714C9" w:rsidRDefault="00CE45A8" w:rsidP="00CE45A8">
      <w:pPr>
        <w:pStyle w:val="ListParagraph"/>
        <w:spacing w:after="160" w:line="259" w:lineRule="auto"/>
        <w:ind w:left="360"/>
        <w:rPr>
          <w:rFonts w:ascii="Arial" w:hAnsi="Arial" w:cs="Arial"/>
        </w:rPr>
      </w:pPr>
    </w:p>
    <w:p w14:paraId="7CE624AE" w14:textId="67938A2E" w:rsidR="005E715A" w:rsidRPr="00824F71" w:rsidRDefault="00362E0D" w:rsidP="00F42CCF">
      <w:pPr>
        <w:pStyle w:val="Heading1"/>
        <w:numPr>
          <w:ilvl w:val="0"/>
          <w:numId w:val="0"/>
        </w:numPr>
        <w:ind w:left="432" w:hanging="432"/>
        <w:rPr>
          <w:rFonts w:ascii="Arial" w:hAnsi="Arial" w:cs="Arial"/>
        </w:rPr>
      </w:pPr>
      <w:bookmarkStart w:id="5" w:name="_Toc129874900"/>
      <w:r>
        <w:rPr>
          <w:rFonts w:ascii="Arial" w:hAnsi="Arial" w:cs="Arial"/>
        </w:rPr>
        <w:t>Theory</w:t>
      </w:r>
      <w:bookmarkEnd w:id="5"/>
    </w:p>
    <w:p w14:paraId="5E53E8C9" w14:textId="2F0BF6EE" w:rsidR="005E715A" w:rsidRPr="00140D93" w:rsidRDefault="005E715A" w:rsidP="005E715A">
      <w:pPr>
        <w:rPr>
          <w:rFonts w:ascii="Arial" w:hAnsi="Arial" w:cs="Arial"/>
          <w:sz w:val="22"/>
          <w:szCs w:val="22"/>
        </w:rPr>
      </w:pPr>
    </w:p>
    <w:p w14:paraId="790CC812" w14:textId="0D06F395" w:rsidR="00686BC1" w:rsidRPr="00140D93" w:rsidRDefault="007E60B7" w:rsidP="00A300C1">
      <w:pPr>
        <w:pStyle w:val="ListParagraph"/>
        <w:numPr>
          <w:ilvl w:val="0"/>
          <w:numId w:val="18"/>
        </w:numPr>
        <w:rPr>
          <w:rFonts w:ascii="Arial" w:hAnsi="Arial" w:cs="Arial"/>
          <w:sz w:val="22"/>
          <w:szCs w:val="22"/>
        </w:rPr>
      </w:pPr>
      <w:r w:rsidRPr="00140D93">
        <w:rPr>
          <w:rFonts w:ascii="Arial" w:hAnsi="Arial" w:cs="Arial"/>
          <w:sz w:val="22"/>
          <w:szCs w:val="22"/>
        </w:rPr>
        <w:t>A titration is a</w:t>
      </w:r>
      <w:r w:rsidR="00106AF9" w:rsidRPr="00140D93">
        <w:rPr>
          <w:rFonts w:ascii="Arial" w:hAnsi="Arial" w:cs="Arial"/>
          <w:color w:val="1A1A1A"/>
          <w:sz w:val="28"/>
          <w:szCs w:val="28"/>
          <w:shd w:val="clear" w:color="auto" w:fill="FFFFFF"/>
        </w:rPr>
        <w:t> </w:t>
      </w:r>
      <w:r w:rsidR="00106AF9" w:rsidRPr="00140D93">
        <w:rPr>
          <w:rFonts w:ascii="Arial" w:hAnsi="Arial" w:cs="Arial"/>
          <w:sz w:val="22"/>
          <w:szCs w:val="22"/>
        </w:rPr>
        <w:t>process of </w:t>
      </w:r>
      <w:hyperlink r:id="rId12" w:history="1">
        <w:r w:rsidR="00106AF9" w:rsidRPr="00140D93">
          <w:rPr>
            <w:rFonts w:ascii="Arial" w:hAnsi="Arial" w:cs="Arial"/>
            <w:sz w:val="22"/>
            <w:szCs w:val="22"/>
          </w:rPr>
          <w:t>chemical analysis</w:t>
        </w:r>
      </w:hyperlink>
      <w:r w:rsidR="00106AF9" w:rsidRPr="00140D93">
        <w:rPr>
          <w:rFonts w:ascii="Arial" w:hAnsi="Arial" w:cs="Arial"/>
          <w:sz w:val="22"/>
          <w:szCs w:val="22"/>
        </w:rPr>
        <w:t> in which the quantity of some </w:t>
      </w:r>
      <w:hyperlink r:id="rId13" w:history="1">
        <w:r w:rsidR="00106AF9" w:rsidRPr="00140D93">
          <w:rPr>
            <w:rFonts w:ascii="Arial" w:hAnsi="Arial" w:cs="Arial"/>
            <w:sz w:val="22"/>
            <w:szCs w:val="22"/>
          </w:rPr>
          <w:t>constituent</w:t>
        </w:r>
      </w:hyperlink>
      <w:r w:rsidR="00106AF9" w:rsidRPr="00140D93">
        <w:rPr>
          <w:rFonts w:ascii="Arial" w:hAnsi="Arial" w:cs="Arial"/>
          <w:sz w:val="22"/>
          <w:szCs w:val="22"/>
        </w:rPr>
        <w:t> of a sample is determined by adding to the measured sample an exactly known quantity of another substance with which the desired constituent reacts in a definite, known proportion.</w:t>
      </w:r>
      <w:r w:rsidRPr="00140D93">
        <w:rPr>
          <w:rFonts w:ascii="Arial" w:hAnsi="Arial" w:cs="Arial"/>
          <w:sz w:val="22"/>
          <w:szCs w:val="22"/>
        </w:rPr>
        <w:t xml:space="preserve"> </w:t>
      </w:r>
      <w:sdt>
        <w:sdtPr>
          <w:rPr>
            <w:rFonts w:ascii="Arial" w:hAnsi="Arial" w:cs="Arial"/>
            <w:sz w:val="22"/>
            <w:szCs w:val="22"/>
          </w:rPr>
          <w:id w:val="-1764838751"/>
          <w:citation/>
        </w:sdtPr>
        <w:sdtContent>
          <w:r w:rsidR="00D9097E" w:rsidRPr="00140D93">
            <w:rPr>
              <w:rFonts w:ascii="Arial" w:hAnsi="Arial" w:cs="Arial"/>
              <w:sz w:val="22"/>
              <w:szCs w:val="22"/>
            </w:rPr>
            <w:fldChar w:fldCharType="begin"/>
          </w:r>
          <w:r w:rsidR="00D9097E" w:rsidRPr="00140D93">
            <w:rPr>
              <w:rFonts w:ascii="Arial" w:hAnsi="Arial" w:cs="Arial"/>
              <w:sz w:val="22"/>
              <w:szCs w:val="22"/>
            </w:rPr>
            <w:instrText xml:space="preserve"> CITATION Kha15 \l 2057 </w:instrText>
          </w:r>
          <w:r w:rsidR="00D9097E" w:rsidRPr="00140D93">
            <w:rPr>
              <w:rFonts w:ascii="Arial" w:hAnsi="Arial" w:cs="Arial"/>
              <w:sz w:val="22"/>
              <w:szCs w:val="22"/>
            </w:rPr>
            <w:fldChar w:fldCharType="separate"/>
          </w:r>
          <w:r w:rsidR="004E545C" w:rsidRPr="00140D93">
            <w:rPr>
              <w:rFonts w:ascii="Arial" w:hAnsi="Arial" w:cs="Arial"/>
              <w:noProof/>
              <w:sz w:val="22"/>
              <w:szCs w:val="22"/>
            </w:rPr>
            <w:t>[1]</w:t>
          </w:r>
          <w:r w:rsidR="00D9097E" w:rsidRPr="00140D93">
            <w:rPr>
              <w:rFonts w:ascii="Arial" w:hAnsi="Arial" w:cs="Arial"/>
              <w:sz w:val="22"/>
              <w:szCs w:val="22"/>
            </w:rPr>
            <w:fldChar w:fldCharType="end"/>
          </w:r>
        </w:sdtContent>
      </w:sdt>
    </w:p>
    <w:p w14:paraId="65B487E5" w14:textId="396B46F5" w:rsidR="000540D5" w:rsidRPr="00140D93" w:rsidRDefault="000540D5" w:rsidP="005E715A">
      <w:pPr>
        <w:rPr>
          <w:rFonts w:ascii="Arial" w:hAnsi="Arial" w:cs="Arial"/>
          <w:sz w:val="22"/>
          <w:szCs w:val="22"/>
        </w:rPr>
      </w:pPr>
    </w:p>
    <w:p w14:paraId="638E0163" w14:textId="6D111E0A" w:rsidR="006A5A5C" w:rsidRPr="00140D93" w:rsidRDefault="004E27E0" w:rsidP="008F6D8F">
      <w:pPr>
        <w:pStyle w:val="ListParagraph"/>
        <w:numPr>
          <w:ilvl w:val="0"/>
          <w:numId w:val="18"/>
        </w:numPr>
        <w:rPr>
          <w:rFonts w:ascii="Arial" w:hAnsi="Arial" w:cs="Arial"/>
          <w:sz w:val="22"/>
          <w:szCs w:val="22"/>
        </w:rPr>
      </w:pPr>
      <w:r w:rsidRPr="00140D93">
        <w:rPr>
          <w:rFonts w:ascii="Arial" w:hAnsi="Arial" w:cs="Arial"/>
          <w:sz w:val="22"/>
          <w:szCs w:val="22"/>
        </w:rPr>
        <w:t>The s</w:t>
      </w:r>
      <w:r w:rsidR="006A5A5C" w:rsidRPr="00140D93">
        <w:rPr>
          <w:rFonts w:ascii="Arial" w:hAnsi="Arial" w:cs="Arial"/>
          <w:sz w:val="22"/>
          <w:szCs w:val="22"/>
        </w:rPr>
        <w:t xml:space="preserve">tandard solution is </w:t>
      </w:r>
      <w:r w:rsidRPr="00140D93">
        <w:rPr>
          <w:rFonts w:ascii="Arial" w:hAnsi="Arial" w:cs="Arial"/>
          <w:sz w:val="22"/>
          <w:szCs w:val="22"/>
        </w:rPr>
        <w:t xml:space="preserve">a solution of known concentration in this instance the NaOH. </w:t>
      </w:r>
    </w:p>
    <w:p w14:paraId="5502A8A5" w14:textId="620C9ACE" w:rsidR="006A5A5C" w:rsidRPr="00140D93" w:rsidRDefault="006A5A5C" w:rsidP="005E715A">
      <w:pPr>
        <w:rPr>
          <w:rFonts w:ascii="Arial" w:hAnsi="Arial" w:cs="Arial"/>
          <w:sz w:val="22"/>
          <w:szCs w:val="22"/>
        </w:rPr>
      </w:pPr>
    </w:p>
    <w:p w14:paraId="4FE97440" w14:textId="3393233D" w:rsidR="004015D1" w:rsidRPr="004015D1" w:rsidRDefault="004E27E0" w:rsidP="004015D1">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The i</w:t>
      </w:r>
      <w:r w:rsidR="006A5A5C" w:rsidRPr="00140D93">
        <w:rPr>
          <w:rFonts w:ascii="Arial" w:hAnsi="Arial" w:cs="Arial"/>
          <w:sz w:val="22"/>
          <w:szCs w:val="22"/>
        </w:rPr>
        <w:t>ndicator</w:t>
      </w:r>
      <w:r w:rsidRPr="00140D93">
        <w:rPr>
          <w:rFonts w:ascii="Arial" w:hAnsi="Arial" w:cs="Arial"/>
          <w:sz w:val="22"/>
          <w:szCs w:val="22"/>
        </w:rPr>
        <w:t xml:space="preserve"> is Phenolphthalein which will be used to indicate when the acid is fully neutralised by the</w:t>
      </w:r>
      <w:r w:rsidR="001B7DCA" w:rsidRPr="00140D93">
        <w:rPr>
          <w:rFonts w:ascii="Arial" w:hAnsi="Arial" w:cs="Arial"/>
          <w:sz w:val="22"/>
          <w:szCs w:val="22"/>
        </w:rPr>
        <w:t xml:space="preserve"> solution as it will fully make the mixture turn pink. </w:t>
      </w:r>
    </w:p>
    <w:p w14:paraId="6870F164" w14:textId="77777777" w:rsidR="004015D1" w:rsidRPr="004015D1" w:rsidRDefault="004015D1" w:rsidP="004015D1">
      <w:pPr>
        <w:pStyle w:val="ListParagraph"/>
        <w:spacing w:after="160" w:line="259" w:lineRule="auto"/>
        <w:ind w:left="360"/>
        <w:rPr>
          <w:rFonts w:ascii="Arial" w:hAnsi="Arial" w:cs="Arial"/>
          <w:sz w:val="22"/>
          <w:szCs w:val="22"/>
        </w:rPr>
      </w:pPr>
    </w:p>
    <w:p w14:paraId="1203BCB3" w14:textId="461AFB09" w:rsidR="006A5A5C" w:rsidRPr="00140D93" w:rsidRDefault="001B7DCA" w:rsidP="008F6D8F">
      <w:pPr>
        <w:pStyle w:val="ListParagraph"/>
        <w:numPr>
          <w:ilvl w:val="0"/>
          <w:numId w:val="18"/>
        </w:numPr>
        <w:rPr>
          <w:rFonts w:ascii="Arial" w:hAnsi="Arial" w:cs="Arial"/>
          <w:sz w:val="22"/>
          <w:szCs w:val="22"/>
        </w:rPr>
      </w:pPr>
      <w:r w:rsidRPr="00140D93">
        <w:rPr>
          <w:rFonts w:ascii="Arial" w:hAnsi="Arial" w:cs="Arial"/>
          <w:sz w:val="22"/>
          <w:szCs w:val="22"/>
        </w:rPr>
        <w:t xml:space="preserve">The base is the </w:t>
      </w:r>
      <w:r w:rsidR="00B64FE0" w:rsidRPr="00140D93">
        <w:rPr>
          <w:rFonts w:ascii="Arial" w:hAnsi="Arial" w:cs="Arial"/>
          <w:sz w:val="22"/>
          <w:szCs w:val="22"/>
        </w:rPr>
        <w:t>standard solution of NaOH.</w:t>
      </w:r>
      <w:r w:rsidR="005E7D65" w:rsidRPr="00140D93">
        <w:rPr>
          <w:rFonts w:ascii="Arial" w:hAnsi="Arial" w:cs="Arial"/>
          <w:sz w:val="22"/>
          <w:szCs w:val="22"/>
        </w:rPr>
        <w:t xml:space="preserve"> </w:t>
      </w:r>
    </w:p>
    <w:p w14:paraId="58EF7DA4" w14:textId="76B3DB82" w:rsidR="005E7D65" w:rsidRPr="00140D93" w:rsidRDefault="005E7D65" w:rsidP="005E715A">
      <w:pPr>
        <w:rPr>
          <w:rFonts w:ascii="Arial" w:hAnsi="Arial" w:cs="Arial"/>
          <w:sz w:val="22"/>
          <w:szCs w:val="22"/>
        </w:rPr>
      </w:pPr>
    </w:p>
    <w:p w14:paraId="6CF90FBF" w14:textId="371F2DC8" w:rsidR="005E7D65" w:rsidRPr="00140D93" w:rsidRDefault="00B64FE0" w:rsidP="008F6D8F">
      <w:pPr>
        <w:pStyle w:val="ListParagraph"/>
        <w:numPr>
          <w:ilvl w:val="0"/>
          <w:numId w:val="18"/>
        </w:numPr>
        <w:rPr>
          <w:rFonts w:ascii="Arial" w:hAnsi="Arial" w:cs="Arial"/>
          <w:sz w:val="22"/>
          <w:szCs w:val="22"/>
        </w:rPr>
      </w:pPr>
      <w:r w:rsidRPr="00140D93">
        <w:rPr>
          <w:rFonts w:ascii="Arial" w:hAnsi="Arial" w:cs="Arial"/>
          <w:sz w:val="22"/>
          <w:szCs w:val="22"/>
        </w:rPr>
        <w:t>The a</w:t>
      </w:r>
      <w:r w:rsidR="005E7D65" w:rsidRPr="00140D93">
        <w:rPr>
          <w:rFonts w:ascii="Arial" w:hAnsi="Arial" w:cs="Arial"/>
          <w:sz w:val="22"/>
          <w:szCs w:val="22"/>
        </w:rPr>
        <w:t xml:space="preserve">cid </w:t>
      </w:r>
      <w:r w:rsidRPr="00140D93">
        <w:rPr>
          <w:rFonts w:ascii="Arial" w:hAnsi="Arial" w:cs="Arial"/>
          <w:sz w:val="22"/>
          <w:szCs w:val="22"/>
        </w:rPr>
        <w:t xml:space="preserve">in question is an unknown concertation of </w:t>
      </w:r>
      <w:r w:rsidR="004443F7">
        <w:rPr>
          <w:rFonts w:ascii="Arial" w:hAnsi="Arial" w:cs="Arial"/>
          <w:sz w:val="22"/>
          <w:szCs w:val="22"/>
        </w:rPr>
        <w:t>HCl</w:t>
      </w:r>
      <w:r w:rsidRPr="00140D93">
        <w:rPr>
          <w:rFonts w:ascii="Arial" w:hAnsi="Arial" w:cs="Arial"/>
          <w:sz w:val="22"/>
          <w:szCs w:val="22"/>
        </w:rPr>
        <w:t>.</w:t>
      </w:r>
    </w:p>
    <w:p w14:paraId="71A922C4" w14:textId="2D9A8EF0" w:rsidR="003F6876" w:rsidRPr="00140D93" w:rsidRDefault="003F6876" w:rsidP="003454A5">
      <w:pPr>
        <w:rPr>
          <w:rFonts w:ascii="Arial" w:hAnsi="Arial" w:cs="Arial"/>
          <w:sz w:val="22"/>
          <w:szCs w:val="22"/>
        </w:rPr>
      </w:pPr>
    </w:p>
    <w:p w14:paraId="575972E0" w14:textId="76014797" w:rsidR="0049464F" w:rsidRPr="00140D93" w:rsidRDefault="002F6577" w:rsidP="008F6D8F">
      <w:pPr>
        <w:pStyle w:val="ListParagraph"/>
        <w:numPr>
          <w:ilvl w:val="0"/>
          <w:numId w:val="18"/>
        </w:numPr>
        <w:rPr>
          <w:rFonts w:ascii="Arial" w:hAnsi="Arial" w:cs="Arial"/>
          <w:sz w:val="22"/>
          <w:szCs w:val="22"/>
        </w:rPr>
      </w:pPr>
      <w:r w:rsidRPr="00140D93">
        <w:rPr>
          <w:rFonts w:ascii="Arial" w:hAnsi="Arial" w:cs="Arial"/>
          <w:sz w:val="22"/>
          <w:szCs w:val="22"/>
        </w:rPr>
        <w:t xml:space="preserve">One </w:t>
      </w:r>
      <w:r w:rsidR="008074CA" w:rsidRPr="00140D93">
        <w:rPr>
          <w:rFonts w:ascii="Arial" w:hAnsi="Arial" w:cs="Arial"/>
          <w:sz w:val="22"/>
          <w:szCs w:val="22"/>
        </w:rPr>
        <w:t>application for titrations is explosives detection.</w:t>
      </w:r>
      <w:r w:rsidR="0027371C" w:rsidRPr="00140D93">
        <w:rPr>
          <w:rFonts w:ascii="Arial" w:hAnsi="Arial" w:cs="Arial"/>
          <w:sz w:val="22"/>
          <w:szCs w:val="22"/>
        </w:rPr>
        <w:t xml:space="preserve"> It was found that</w:t>
      </w:r>
      <w:r w:rsidR="001B4856" w:rsidRPr="00140D93">
        <w:rPr>
          <w:rFonts w:ascii="Arial" w:hAnsi="Arial" w:cs="Arial"/>
          <w:sz w:val="22"/>
          <w:szCs w:val="22"/>
        </w:rPr>
        <w:t xml:space="preserve"> nitroar</w:t>
      </w:r>
      <w:r w:rsidR="001B6679" w:rsidRPr="00140D93">
        <w:rPr>
          <w:rFonts w:ascii="Arial" w:hAnsi="Arial" w:cs="Arial"/>
          <w:sz w:val="22"/>
          <w:szCs w:val="22"/>
        </w:rPr>
        <w:t>omatic</w:t>
      </w:r>
      <w:r w:rsidR="00D7509D" w:rsidRPr="00140D93">
        <w:rPr>
          <w:rFonts w:ascii="Arial" w:hAnsi="Arial" w:cs="Arial"/>
          <w:sz w:val="22"/>
          <w:szCs w:val="22"/>
        </w:rPr>
        <w:t xml:space="preserve"> explosives</w:t>
      </w:r>
      <w:r w:rsidR="001F47F4" w:rsidRPr="00140D93">
        <w:rPr>
          <w:rFonts w:ascii="Arial" w:hAnsi="Arial" w:cs="Arial"/>
          <w:sz w:val="22"/>
          <w:szCs w:val="22"/>
        </w:rPr>
        <w:t xml:space="preserve"> </w:t>
      </w:r>
      <w:r w:rsidR="001B6679" w:rsidRPr="00140D93">
        <w:rPr>
          <w:rFonts w:ascii="Arial" w:hAnsi="Arial" w:cs="Arial"/>
          <w:sz w:val="22"/>
          <w:szCs w:val="22"/>
        </w:rPr>
        <w:t xml:space="preserve">such as 2-nitrotoluene, 4-nitrotoluene </w:t>
      </w:r>
      <w:r w:rsidR="001D6BF5" w:rsidRPr="00140D93">
        <w:rPr>
          <w:rFonts w:ascii="Arial" w:hAnsi="Arial" w:cs="Arial"/>
          <w:sz w:val="22"/>
          <w:szCs w:val="22"/>
        </w:rPr>
        <w:t xml:space="preserve">can be </w:t>
      </w:r>
      <w:r w:rsidR="00983589" w:rsidRPr="00140D93">
        <w:rPr>
          <w:rFonts w:ascii="Arial" w:hAnsi="Arial" w:cs="Arial"/>
          <w:sz w:val="22"/>
          <w:szCs w:val="22"/>
        </w:rPr>
        <w:t>detected</w:t>
      </w:r>
      <w:r w:rsidR="001D6BF5" w:rsidRPr="00140D93">
        <w:rPr>
          <w:rFonts w:ascii="Arial" w:hAnsi="Arial" w:cs="Arial"/>
          <w:sz w:val="22"/>
          <w:szCs w:val="22"/>
        </w:rPr>
        <w:t xml:space="preserve"> </w:t>
      </w:r>
      <w:r w:rsidR="00B50095" w:rsidRPr="00140D93">
        <w:rPr>
          <w:rFonts w:ascii="Arial" w:hAnsi="Arial" w:cs="Arial"/>
          <w:sz w:val="22"/>
          <w:szCs w:val="22"/>
        </w:rPr>
        <w:t>using</w:t>
      </w:r>
      <w:r w:rsidR="007C7C66" w:rsidRPr="00140D93">
        <w:rPr>
          <w:rFonts w:ascii="Arial" w:hAnsi="Arial" w:cs="Arial"/>
          <w:sz w:val="22"/>
          <w:szCs w:val="22"/>
        </w:rPr>
        <w:t xml:space="preserve"> </w:t>
      </w:r>
      <w:r w:rsidR="00A6620D" w:rsidRPr="00140D93">
        <w:rPr>
          <w:rFonts w:ascii="Arial" w:hAnsi="Arial" w:cs="Arial"/>
          <w:sz w:val="22"/>
          <w:szCs w:val="22"/>
        </w:rPr>
        <w:t xml:space="preserve">nanorods made of </w:t>
      </w:r>
      <w:r w:rsidR="007C7C66" w:rsidRPr="00140D93">
        <w:rPr>
          <w:rFonts w:ascii="Arial" w:hAnsi="Arial" w:cs="Arial"/>
          <w:sz w:val="22"/>
          <w:szCs w:val="22"/>
        </w:rPr>
        <w:t>nanocrystal</w:t>
      </w:r>
      <w:r w:rsidR="00A6620D" w:rsidRPr="00140D93">
        <w:rPr>
          <w:rFonts w:ascii="Arial" w:hAnsi="Arial" w:cs="Arial"/>
          <w:sz w:val="22"/>
          <w:szCs w:val="22"/>
        </w:rPr>
        <w:t>.</w:t>
      </w:r>
      <w:r w:rsidR="007C7C66" w:rsidRPr="00140D93">
        <w:rPr>
          <w:rFonts w:ascii="Arial" w:hAnsi="Arial" w:cs="Arial"/>
          <w:sz w:val="22"/>
          <w:szCs w:val="22"/>
        </w:rPr>
        <w:t xml:space="preserve"> To demonstrate th</w:t>
      </w:r>
      <w:r w:rsidR="00A6620D" w:rsidRPr="00140D93">
        <w:rPr>
          <w:rFonts w:ascii="Arial" w:hAnsi="Arial" w:cs="Arial"/>
          <w:sz w:val="22"/>
          <w:szCs w:val="22"/>
        </w:rPr>
        <w:t>is</w:t>
      </w:r>
      <w:r w:rsidR="007C7C66" w:rsidRPr="00140D93">
        <w:rPr>
          <w:rFonts w:ascii="Arial" w:hAnsi="Arial" w:cs="Arial"/>
          <w:sz w:val="22"/>
          <w:szCs w:val="22"/>
        </w:rPr>
        <w:t xml:space="preserve"> ability </w:t>
      </w:r>
      <w:r w:rsidR="008B6CC8" w:rsidRPr="00140D93">
        <w:rPr>
          <w:rFonts w:ascii="Arial" w:hAnsi="Arial" w:cs="Arial"/>
          <w:sz w:val="22"/>
          <w:szCs w:val="22"/>
        </w:rPr>
        <w:t xml:space="preserve">fluorescence spectrometric titration experiment </w:t>
      </w:r>
      <w:r w:rsidR="00B543DC" w:rsidRPr="00140D93">
        <w:rPr>
          <w:rFonts w:ascii="Arial" w:hAnsi="Arial" w:cs="Arial"/>
          <w:sz w:val="22"/>
          <w:szCs w:val="22"/>
        </w:rPr>
        <w:t>was</w:t>
      </w:r>
      <w:r w:rsidR="007B5F3F" w:rsidRPr="00140D93">
        <w:rPr>
          <w:rFonts w:ascii="Arial" w:hAnsi="Arial" w:cs="Arial"/>
          <w:sz w:val="22"/>
          <w:szCs w:val="22"/>
        </w:rPr>
        <w:t xml:space="preserve"> carried and</w:t>
      </w:r>
      <w:r w:rsidR="00265F4D" w:rsidRPr="00140D93">
        <w:rPr>
          <w:rFonts w:ascii="Arial" w:hAnsi="Arial" w:cs="Arial"/>
          <w:sz w:val="22"/>
          <w:szCs w:val="22"/>
        </w:rPr>
        <w:t xml:space="preserve"> found that </w:t>
      </w:r>
      <w:r w:rsidR="007B5F3F" w:rsidRPr="00140D93">
        <w:rPr>
          <w:rFonts w:ascii="Arial" w:hAnsi="Arial" w:cs="Arial"/>
          <w:sz w:val="22"/>
          <w:szCs w:val="22"/>
        </w:rPr>
        <w:t>f</w:t>
      </w:r>
      <w:r w:rsidR="007C7C66" w:rsidRPr="00140D93">
        <w:rPr>
          <w:rFonts w:ascii="Arial" w:hAnsi="Arial" w:cs="Arial"/>
          <w:sz w:val="22"/>
          <w:szCs w:val="22"/>
        </w:rPr>
        <w:t>luorescence of nanorods was found to be highly sensitive</w:t>
      </w:r>
      <w:r w:rsidR="00265F4D" w:rsidRPr="00140D93">
        <w:rPr>
          <w:rFonts w:ascii="Arial" w:hAnsi="Arial" w:cs="Arial"/>
          <w:sz w:val="22"/>
          <w:szCs w:val="22"/>
        </w:rPr>
        <w:t xml:space="preserve"> </w:t>
      </w:r>
      <w:r w:rsidR="005A0F72" w:rsidRPr="00140D93">
        <w:rPr>
          <w:rFonts w:ascii="Arial" w:hAnsi="Arial" w:cs="Arial"/>
          <w:sz w:val="22"/>
          <w:szCs w:val="22"/>
        </w:rPr>
        <w:t xml:space="preserve">suggesting that nanocrystals </w:t>
      </w:r>
      <w:r w:rsidR="00477115" w:rsidRPr="00140D93">
        <w:rPr>
          <w:rFonts w:ascii="Arial" w:hAnsi="Arial" w:cs="Arial"/>
          <w:sz w:val="22"/>
          <w:szCs w:val="22"/>
        </w:rPr>
        <w:t>can be used to detect</w:t>
      </w:r>
      <w:r w:rsidR="005A0F72" w:rsidRPr="00140D93">
        <w:rPr>
          <w:rFonts w:ascii="Arial" w:hAnsi="Arial" w:cs="Arial"/>
          <w:sz w:val="22"/>
          <w:szCs w:val="22"/>
        </w:rPr>
        <w:t xml:space="preserve"> nitroaromatic explosives.</w:t>
      </w:r>
      <w:r w:rsidR="00265F4D" w:rsidRPr="00140D93">
        <w:rPr>
          <w:rFonts w:ascii="Arial" w:hAnsi="Arial" w:cs="Arial"/>
          <w:sz w:val="22"/>
          <w:szCs w:val="22"/>
        </w:rPr>
        <w:t xml:space="preserve"> </w:t>
      </w:r>
      <w:r w:rsidR="0049464F" w:rsidRPr="00140D93">
        <w:rPr>
          <w:rFonts w:ascii="Arial" w:hAnsi="Arial" w:cs="Arial"/>
          <w:sz w:val="22"/>
          <w:szCs w:val="22"/>
        </w:rPr>
        <w:t xml:space="preserve">This </w:t>
      </w:r>
      <w:r w:rsidR="00477115" w:rsidRPr="00140D93">
        <w:rPr>
          <w:rFonts w:ascii="Arial" w:hAnsi="Arial" w:cs="Arial"/>
          <w:sz w:val="22"/>
          <w:szCs w:val="22"/>
        </w:rPr>
        <w:t xml:space="preserve">can then be used </w:t>
      </w:r>
      <w:r w:rsidR="0049464F" w:rsidRPr="00140D93">
        <w:rPr>
          <w:rFonts w:ascii="Arial" w:hAnsi="Arial" w:cs="Arial"/>
          <w:sz w:val="22"/>
          <w:szCs w:val="22"/>
        </w:rPr>
        <w:t xml:space="preserve">for counter terrorism and environmental protection activities. </w:t>
      </w:r>
      <w:sdt>
        <w:sdtPr>
          <w:rPr>
            <w:rFonts w:ascii="Arial" w:hAnsi="Arial" w:cs="Arial"/>
            <w:sz w:val="22"/>
            <w:szCs w:val="22"/>
          </w:rPr>
          <w:id w:val="-1535339571"/>
          <w:citation/>
        </w:sdtPr>
        <w:sdtContent>
          <w:r w:rsidR="00D9097E" w:rsidRPr="00140D93">
            <w:rPr>
              <w:rFonts w:ascii="Arial" w:hAnsi="Arial" w:cs="Arial"/>
              <w:sz w:val="22"/>
              <w:szCs w:val="22"/>
            </w:rPr>
            <w:fldChar w:fldCharType="begin"/>
          </w:r>
          <w:r w:rsidR="00D9097E" w:rsidRPr="00140D93">
            <w:rPr>
              <w:rFonts w:ascii="Arial" w:hAnsi="Arial" w:cs="Arial"/>
              <w:sz w:val="22"/>
              <w:szCs w:val="22"/>
            </w:rPr>
            <w:instrText xml:space="preserve"> CITATION Din11 \l 2057 </w:instrText>
          </w:r>
          <w:r w:rsidR="00D9097E" w:rsidRPr="00140D93">
            <w:rPr>
              <w:rFonts w:ascii="Arial" w:hAnsi="Arial" w:cs="Arial"/>
              <w:sz w:val="22"/>
              <w:szCs w:val="22"/>
            </w:rPr>
            <w:fldChar w:fldCharType="separate"/>
          </w:r>
          <w:r w:rsidR="004E545C" w:rsidRPr="00140D93">
            <w:rPr>
              <w:rFonts w:ascii="Arial" w:hAnsi="Arial" w:cs="Arial"/>
              <w:noProof/>
              <w:sz w:val="22"/>
              <w:szCs w:val="22"/>
            </w:rPr>
            <w:t>[2]</w:t>
          </w:r>
          <w:r w:rsidR="00D9097E" w:rsidRPr="00140D93">
            <w:rPr>
              <w:rFonts w:ascii="Arial" w:hAnsi="Arial" w:cs="Arial"/>
              <w:sz w:val="22"/>
              <w:szCs w:val="22"/>
            </w:rPr>
            <w:fldChar w:fldCharType="end"/>
          </w:r>
        </w:sdtContent>
      </w:sdt>
    </w:p>
    <w:p w14:paraId="3785DE91" w14:textId="77777777" w:rsidR="003F6876" w:rsidRPr="00140D93" w:rsidRDefault="003F6876" w:rsidP="003454A5">
      <w:pPr>
        <w:rPr>
          <w:rFonts w:ascii="Arial" w:hAnsi="Arial" w:cs="Arial"/>
          <w:sz w:val="22"/>
          <w:szCs w:val="22"/>
        </w:rPr>
      </w:pPr>
    </w:p>
    <w:p w14:paraId="4571904E" w14:textId="31682152" w:rsidR="003454A5" w:rsidRPr="00140D93" w:rsidRDefault="007D7CF4" w:rsidP="00DB142A">
      <w:pPr>
        <w:pStyle w:val="ListParagraph"/>
        <w:numPr>
          <w:ilvl w:val="0"/>
          <w:numId w:val="18"/>
        </w:numPr>
        <w:rPr>
          <w:rFonts w:ascii="Arial" w:hAnsi="Arial" w:cs="Arial"/>
          <w:sz w:val="22"/>
          <w:szCs w:val="22"/>
        </w:rPr>
      </w:pPr>
      <w:r w:rsidRPr="00140D93">
        <w:rPr>
          <w:rFonts w:ascii="Arial" w:hAnsi="Arial" w:cs="Arial"/>
          <w:sz w:val="22"/>
          <w:szCs w:val="22"/>
        </w:rPr>
        <w:t xml:space="preserve">The formulas and calculations for this experiment </w:t>
      </w:r>
      <w:r w:rsidR="000E5357" w:rsidRPr="00140D93">
        <w:rPr>
          <w:rFonts w:ascii="Arial" w:hAnsi="Arial" w:cs="Arial"/>
          <w:sz w:val="22"/>
          <w:szCs w:val="22"/>
        </w:rPr>
        <w:t xml:space="preserve">were used to determine the unknown concentration of </w:t>
      </w:r>
      <w:r w:rsidR="004443F7">
        <w:rPr>
          <w:rFonts w:ascii="Arial" w:hAnsi="Arial" w:cs="Arial"/>
          <w:sz w:val="22"/>
          <w:szCs w:val="22"/>
        </w:rPr>
        <w:t>HCl</w:t>
      </w:r>
      <w:r w:rsidR="000E5357" w:rsidRPr="00140D93">
        <w:rPr>
          <w:rFonts w:ascii="Arial" w:hAnsi="Arial" w:cs="Arial"/>
          <w:sz w:val="22"/>
          <w:szCs w:val="22"/>
        </w:rPr>
        <w:t>.</w:t>
      </w:r>
      <w:sdt>
        <w:sdtPr>
          <w:rPr>
            <w:rFonts w:ascii="Arial" w:hAnsi="Arial" w:cs="Arial"/>
            <w:sz w:val="22"/>
            <w:szCs w:val="22"/>
          </w:rPr>
          <w:id w:val="2081170747"/>
          <w:citation/>
        </w:sdtPr>
        <w:sdtContent>
          <w:r w:rsidR="00177D0E" w:rsidRPr="00140D93">
            <w:rPr>
              <w:rFonts w:ascii="Arial" w:hAnsi="Arial" w:cs="Arial"/>
              <w:sz w:val="22"/>
              <w:szCs w:val="22"/>
            </w:rPr>
            <w:fldChar w:fldCharType="begin"/>
          </w:r>
          <w:r w:rsidR="00177D0E" w:rsidRPr="00140D93">
            <w:rPr>
              <w:rFonts w:ascii="Arial" w:hAnsi="Arial" w:cs="Arial"/>
              <w:sz w:val="22"/>
              <w:szCs w:val="22"/>
            </w:rPr>
            <w:instrText xml:space="preserve"> CITATION Lib22 \l 2057 </w:instrText>
          </w:r>
          <w:r w:rsidR="00177D0E" w:rsidRPr="00140D93">
            <w:rPr>
              <w:rFonts w:ascii="Arial" w:hAnsi="Arial" w:cs="Arial"/>
              <w:sz w:val="22"/>
              <w:szCs w:val="22"/>
            </w:rPr>
            <w:fldChar w:fldCharType="separate"/>
          </w:r>
          <w:r w:rsidR="004E545C" w:rsidRPr="00140D93">
            <w:rPr>
              <w:rFonts w:ascii="Arial" w:hAnsi="Arial" w:cs="Arial"/>
              <w:noProof/>
              <w:sz w:val="22"/>
              <w:szCs w:val="22"/>
            </w:rPr>
            <w:t xml:space="preserve"> [3]</w:t>
          </w:r>
          <w:r w:rsidR="00177D0E" w:rsidRPr="00140D93">
            <w:rPr>
              <w:rFonts w:ascii="Arial" w:hAnsi="Arial" w:cs="Arial"/>
              <w:sz w:val="22"/>
              <w:szCs w:val="22"/>
            </w:rPr>
            <w:fldChar w:fldCharType="end"/>
          </w:r>
        </w:sdtContent>
      </w:sdt>
    </w:p>
    <w:p w14:paraId="7AB70B2A" w14:textId="77777777" w:rsidR="000E5357" w:rsidRPr="00140D93" w:rsidRDefault="000E5357" w:rsidP="000E5357">
      <w:pPr>
        <w:rPr>
          <w:rFonts w:ascii="Arial" w:hAnsi="Arial" w:cs="Arial"/>
          <w:sz w:val="22"/>
          <w:szCs w:val="22"/>
        </w:rPr>
      </w:pPr>
    </w:p>
    <w:p w14:paraId="1AADEEDF" w14:textId="71A8342D" w:rsidR="00FB7343" w:rsidRPr="00140D93" w:rsidRDefault="00CF4F44" w:rsidP="00DB142A">
      <w:pPr>
        <w:pStyle w:val="ListParagraph"/>
        <w:numPr>
          <w:ilvl w:val="1"/>
          <w:numId w:val="18"/>
        </w:numPr>
        <w:rPr>
          <w:rFonts w:ascii="Arial" w:hAnsi="Arial" w:cs="Arial"/>
          <w:sz w:val="22"/>
          <w:szCs w:val="22"/>
        </w:rPr>
      </w:pPr>
      <w:r w:rsidRPr="00140D93">
        <w:rPr>
          <w:rFonts w:ascii="Arial" w:hAnsi="Arial" w:cs="Arial"/>
          <w:sz w:val="22"/>
          <w:szCs w:val="22"/>
        </w:rPr>
        <w:t>Chemical reaction:</w:t>
      </w:r>
    </w:p>
    <w:p w14:paraId="2B190EBE" w14:textId="77777777" w:rsidR="00B23AC4" w:rsidRPr="00140D93" w:rsidRDefault="00B23AC4" w:rsidP="00DB142A">
      <w:pPr>
        <w:rPr>
          <w:rFonts w:ascii="Arial" w:hAnsi="Arial" w:cs="Arial"/>
          <w:sz w:val="22"/>
          <w:szCs w:val="22"/>
        </w:rPr>
      </w:pPr>
    </w:p>
    <w:p w14:paraId="428B9AB5" w14:textId="7DEED949" w:rsidR="00FB7343" w:rsidRPr="00140D93" w:rsidRDefault="004443F7" w:rsidP="00DB142A">
      <w:pPr>
        <w:pStyle w:val="ListParagraph"/>
        <w:numPr>
          <w:ilvl w:val="2"/>
          <w:numId w:val="18"/>
        </w:numPr>
        <w:rPr>
          <w:rFonts w:ascii="Arial" w:hAnsi="Arial" w:cs="Arial"/>
          <w:sz w:val="22"/>
          <w:szCs w:val="22"/>
        </w:rPr>
      </w:pPr>
      <w:r>
        <w:rPr>
          <w:rFonts w:ascii="Arial" w:hAnsi="Arial" w:cs="Arial"/>
          <w:sz w:val="22"/>
          <w:szCs w:val="22"/>
        </w:rPr>
        <w:t>HCl</w:t>
      </w:r>
      <w:r w:rsidR="00FB7343" w:rsidRPr="00140D93">
        <w:rPr>
          <w:rFonts w:ascii="Arial" w:hAnsi="Arial" w:cs="Arial"/>
          <w:sz w:val="22"/>
          <w:szCs w:val="22"/>
        </w:rPr>
        <w:t xml:space="preserve"> (aq) </w:t>
      </w:r>
      <w:r w:rsidR="00346BC6" w:rsidRPr="00140D93">
        <w:rPr>
          <w:rFonts w:ascii="Arial" w:hAnsi="Arial" w:cs="Arial"/>
          <w:sz w:val="22"/>
          <w:szCs w:val="22"/>
        </w:rPr>
        <w:t>+ NaOH (aq) &gt; NaC</w:t>
      </w:r>
      <w:r w:rsidR="00F76AEE" w:rsidRPr="00140D93">
        <w:rPr>
          <w:rFonts w:ascii="Arial" w:hAnsi="Arial" w:cs="Arial"/>
          <w:sz w:val="22"/>
          <w:szCs w:val="22"/>
        </w:rPr>
        <w:t>l</w:t>
      </w:r>
      <w:r w:rsidR="00346BC6" w:rsidRPr="00140D93">
        <w:rPr>
          <w:rFonts w:ascii="Arial" w:hAnsi="Arial" w:cs="Arial"/>
          <w:sz w:val="22"/>
          <w:szCs w:val="22"/>
        </w:rPr>
        <w:t xml:space="preserve"> (aq) + H</w:t>
      </w:r>
      <w:r w:rsidR="00346BC6" w:rsidRPr="00140D93">
        <w:rPr>
          <w:rFonts w:ascii="Arial" w:hAnsi="Arial" w:cs="Arial"/>
          <w:sz w:val="22"/>
          <w:szCs w:val="22"/>
          <w:vertAlign w:val="subscript"/>
        </w:rPr>
        <w:t>2</w:t>
      </w:r>
      <w:r w:rsidR="00346BC6" w:rsidRPr="00140D93">
        <w:rPr>
          <w:rFonts w:ascii="Arial" w:hAnsi="Arial" w:cs="Arial"/>
          <w:sz w:val="22"/>
          <w:szCs w:val="22"/>
        </w:rPr>
        <w:t>O</w:t>
      </w:r>
      <w:r w:rsidR="000C0CA1" w:rsidRPr="00140D93">
        <w:rPr>
          <w:rFonts w:ascii="Arial" w:hAnsi="Arial" w:cs="Arial"/>
          <w:sz w:val="22"/>
          <w:szCs w:val="22"/>
        </w:rPr>
        <w:t xml:space="preserve"> (I)</w:t>
      </w:r>
    </w:p>
    <w:p w14:paraId="001A2ED4" w14:textId="77777777" w:rsidR="00CF4F44" w:rsidRPr="00140D93" w:rsidRDefault="00CF4F44" w:rsidP="00DB142A">
      <w:pPr>
        <w:rPr>
          <w:rFonts w:ascii="Arial" w:hAnsi="Arial" w:cs="Arial"/>
          <w:sz w:val="22"/>
          <w:szCs w:val="22"/>
        </w:rPr>
      </w:pPr>
    </w:p>
    <w:p w14:paraId="5AFF574F" w14:textId="078333AA" w:rsidR="00CF4F44" w:rsidRPr="00140D93" w:rsidRDefault="00CF4F44" w:rsidP="00DB142A">
      <w:pPr>
        <w:pStyle w:val="ListParagraph"/>
        <w:numPr>
          <w:ilvl w:val="1"/>
          <w:numId w:val="18"/>
        </w:numPr>
        <w:rPr>
          <w:rFonts w:ascii="Arial" w:hAnsi="Arial" w:cs="Arial"/>
          <w:sz w:val="22"/>
          <w:szCs w:val="22"/>
        </w:rPr>
      </w:pPr>
      <w:r w:rsidRPr="00140D93">
        <w:rPr>
          <w:rFonts w:ascii="Arial" w:hAnsi="Arial" w:cs="Arial"/>
          <w:sz w:val="22"/>
          <w:szCs w:val="22"/>
        </w:rPr>
        <w:t>Balanced neutralisation reaction:</w:t>
      </w:r>
    </w:p>
    <w:p w14:paraId="1DDB34F9" w14:textId="7D8C078D" w:rsidR="000C0CA1" w:rsidRPr="00140D93" w:rsidRDefault="000C0CA1" w:rsidP="00DB142A">
      <w:pPr>
        <w:rPr>
          <w:rFonts w:ascii="Arial" w:hAnsi="Arial" w:cs="Arial"/>
          <w:sz w:val="22"/>
          <w:szCs w:val="22"/>
        </w:rPr>
      </w:pPr>
    </w:p>
    <w:p w14:paraId="06FF6423" w14:textId="0EB14944" w:rsidR="00357803" w:rsidRPr="00140D93" w:rsidRDefault="000C0CA1" w:rsidP="00357803">
      <w:pPr>
        <w:pStyle w:val="ListParagraph"/>
        <w:numPr>
          <w:ilvl w:val="2"/>
          <w:numId w:val="18"/>
        </w:numPr>
        <w:rPr>
          <w:rFonts w:ascii="Arial" w:hAnsi="Arial" w:cs="Arial"/>
          <w:sz w:val="22"/>
          <w:szCs w:val="22"/>
        </w:rPr>
      </w:pPr>
      <w:r w:rsidRPr="00140D93">
        <w:rPr>
          <w:rFonts w:ascii="Arial" w:hAnsi="Arial" w:cs="Arial"/>
          <w:sz w:val="22"/>
          <w:szCs w:val="22"/>
        </w:rPr>
        <w:t>H</w:t>
      </w:r>
      <w:r w:rsidRPr="00140D93">
        <w:rPr>
          <w:rFonts w:ascii="Arial" w:hAnsi="Arial" w:cs="Arial"/>
          <w:sz w:val="22"/>
          <w:szCs w:val="22"/>
          <w:vertAlign w:val="superscript"/>
        </w:rPr>
        <w:t>+</w:t>
      </w:r>
      <w:r w:rsidRPr="00140D93">
        <w:rPr>
          <w:rFonts w:ascii="Arial" w:hAnsi="Arial" w:cs="Arial"/>
          <w:sz w:val="22"/>
          <w:szCs w:val="22"/>
        </w:rPr>
        <w:t xml:space="preserve"> + Cl</w:t>
      </w:r>
      <w:r w:rsidR="00F76AEE" w:rsidRPr="00140D93">
        <w:rPr>
          <w:rFonts w:ascii="Arial" w:hAnsi="Arial" w:cs="Arial"/>
          <w:sz w:val="22"/>
          <w:szCs w:val="22"/>
          <w:vertAlign w:val="superscript"/>
        </w:rPr>
        <w:t>-</w:t>
      </w:r>
      <w:r w:rsidR="00F76AEE" w:rsidRPr="00140D93">
        <w:rPr>
          <w:rFonts w:ascii="Arial" w:hAnsi="Arial" w:cs="Arial"/>
          <w:sz w:val="22"/>
          <w:szCs w:val="22"/>
        </w:rPr>
        <w:t xml:space="preserve"> + Na</w:t>
      </w:r>
      <w:r w:rsidR="00F76AEE" w:rsidRPr="00140D93">
        <w:rPr>
          <w:rFonts w:ascii="Arial" w:hAnsi="Arial" w:cs="Arial"/>
          <w:sz w:val="22"/>
          <w:szCs w:val="22"/>
          <w:vertAlign w:val="superscript"/>
        </w:rPr>
        <w:t>+</w:t>
      </w:r>
      <w:r w:rsidR="00F76AEE" w:rsidRPr="00140D93">
        <w:rPr>
          <w:rFonts w:ascii="Arial" w:hAnsi="Arial" w:cs="Arial"/>
          <w:sz w:val="22"/>
          <w:szCs w:val="22"/>
        </w:rPr>
        <w:t xml:space="preserve"> + OH</w:t>
      </w:r>
      <w:r w:rsidR="00F76AEE" w:rsidRPr="00140D93">
        <w:rPr>
          <w:rFonts w:ascii="Arial" w:hAnsi="Arial" w:cs="Arial"/>
          <w:sz w:val="22"/>
          <w:szCs w:val="22"/>
          <w:vertAlign w:val="superscript"/>
        </w:rPr>
        <w:t>-</w:t>
      </w:r>
      <w:r w:rsidR="00D7716A" w:rsidRPr="00140D93">
        <w:rPr>
          <w:rFonts w:ascii="Arial" w:hAnsi="Arial" w:cs="Arial"/>
          <w:sz w:val="22"/>
          <w:szCs w:val="22"/>
        </w:rPr>
        <w:t xml:space="preserve"> &gt; Na</w:t>
      </w:r>
      <w:r w:rsidR="00D7716A" w:rsidRPr="00140D93">
        <w:rPr>
          <w:rFonts w:ascii="Arial" w:hAnsi="Arial" w:cs="Arial"/>
          <w:sz w:val="22"/>
          <w:szCs w:val="22"/>
          <w:vertAlign w:val="superscript"/>
        </w:rPr>
        <w:t>+</w:t>
      </w:r>
      <w:r w:rsidR="00D7716A" w:rsidRPr="00140D93">
        <w:rPr>
          <w:rFonts w:ascii="Arial" w:hAnsi="Arial" w:cs="Arial"/>
          <w:sz w:val="22"/>
          <w:szCs w:val="22"/>
        </w:rPr>
        <w:t xml:space="preserve"> + Cl</w:t>
      </w:r>
      <w:r w:rsidR="00D7716A" w:rsidRPr="00140D93">
        <w:rPr>
          <w:rFonts w:ascii="Arial" w:hAnsi="Arial" w:cs="Arial"/>
          <w:sz w:val="22"/>
          <w:szCs w:val="22"/>
          <w:vertAlign w:val="superscript"/>
        </w:rPr>
        <w:t>-</w:t>
      </w:r>
      <w:r w:rsidR="00D7716A" w:rsidRPr="00140D93">
        <w:rPr>
          <w:rFonts w:ascii="Arial" w:hAnsi="Arial" w:cs="Arial"/>
          <w:sz w:val="22"/>
          <w:szCs w:val="22"/>
        </w:rPr>
        <w:t xml:space="preserve"> + H</w:t>
      </w:r>
      <w:r w:rsidR="00D7716A" w:rsidRPr="00140D93">
        <w:rPr>
          <w:rFonts w:ascii="Arial" w:hAnsi="Arial" w:cs="Arial"/>
          <w:sz w:val="22"/>
          <w:szCs w:val="22"/>
          <w:vertAlign w:val="subscript"/>
        </w:rPr>
        <w:t>2</w:t>
      </w:r>
      <w:r w:rsidR="00D7716A" w:rsidRPr="00140D93">
        <w:rPr>
          <w:rFonts w:ascii="Arial" w:hAnsi="Arial" w:cs="Arial"/>
          <w:sz w:val="22"/>
          <w:szCs w:val="22"/>
        </w:rPr>
        <w:t>O (I)</w:t>
      </w:r>
    </w:p>
    <w:p w14:paraId="4254722C" w14:textId="77777777" w:rsidR="00357803" w:rsidRPr="00140D93" w:rsidRDefault="00357803" w:rsidP="00357803">
      <w:pPr>
        <w:pStyle w:val="ListParagraph"/>
        <w:ind w:left="1224"/>
        <w:rPr>
          <w:rFonts w:ascii="Arial" w:hAnsi="Arial" w:cs="Arial"/>
          <w:sz w:val="22"/>
          <w:szCs w:val="22"/>
        </w:rPr>
      </w:pPr>
    </w:p>
    <w:p w14:paraId="756D40D9" w14:textId="77777777" w:rsidR="00357803" w:rsidRPr="00140D93" w:rsidRDefault="00E127E6" w:rsidP="00357803">
      <w:pPr>
        <w:pStyle w:val="ListParagraph"/>
        <w:numPr>
          <w:ilvl w:val="2"/>
          <w:numId w:val="18"/>
        </w:numPr>
        <w:rPr>
          <w:rFonts w:ascii="Arial" w:hAnsi="Arial" w:cs="Arial"/>
          <w:sz w:val="22"/>
          <w:szCs w:val="22"/>
        </w:rPr>
      </w:pPr>
      <w:r w:rsidRPr="00140D93">
        <w:rPr>
          <w:rFonts w:ascii="Arial" w:hAnsi="Arial" w:cs="Arial"/>
          <w:sz w:val="22"/>
          <w:szCs w:val="22"/>
        </w:rPr>
        <w:t>Na</w:t>
      </w:r>
      <w:r w:rsidRPr="00140D93">
        <w:rPr>
          <w:rFonts w:ascii="Arial" w:hAnsi="Arial" w:cs="Arial"/>
          <w:sz w:val="22"/>
          <w:szCs w:val="22"/>
          <w:vertAlign w:val="superscript"/>
        </w:rPr>
        <w:t>+-</w:t>
      </w:r>
      <w:r w:rsidRPr="00140D93">
        <w:rPr>
          <w:rFonts w:ascii="Arial" w:hAnsi="Arial" w:cs="Arial"/>
          <w:sz w:val="22"/>
          <w:szCs w:val="22"/>
        </w:rPr>
        <w:t xml:space="preserve"> </w:t>
      </w:r>
      <w:r w:rsidR="00FA3AB6" w:rsidRPr="00140D93">
        <w:rPr>
          <w:rFonts w:ascii="Arial" w:hAnsi="Arial" w:cs="Arial"/>
          <w:sz w:val="22"/>
          <w:szCs w:val="22"/>
        </w:rPr>
        <w:t>and</w:t>
      </w:r>
      <w:r w:rsidRPr="00140D93">
        <w:rPr>
          <w:rFonts w:ascii="Arial" w:hAnsi="Arial" w:cs="Arial"/>
          <w:sz w:val="22"/>
          <w:szCs w:val="22"/>
        </w:rPr>
        <w:t xml:space="preserve"> Cl</w:t>
      </w:r>
      <w:r w:rsidRPr="00140D93">
        <w:rPr>
          <w:rFonts w:ascii="Arial" w:hAnsi="Arial" w:cs="Arial"/>
          <w:sz w:val="22"/>
          <w:szCs w:val="22"/>
          <w:vertAlign w:val="superscript"/>
        </w:rPr>
        <w:t>-</w:t>
      </w:r>
      <w:r w:rsidRPr="00140D93">
        <w:rPr>
          <w:rFonts w:ascii="Arial" w:hAnsi="Arial" w:cs="Arial"/>
          <w:sz w:val="22"/>
          <w:szCs w:val="22"/>
        </w:rPr>
        <w:t xml:space="preserve"> </w:t>
      </w:r>
      <w:r w:rsidR="00FA3AB6" w:rsidRPr="00140D93">
        <w:rPr>
          <w:rFonts w:ascii="Arial" w:hAnsi="Arial" w:cs="Arial"/>
          <w:sz w:val="22"/>
          <w:szCs w:val="22"/>
        </w:rPr>
        <w:t>are called separator ions</w:t>
      </w:r>
    </w:p>
    <w:p w14:paraId="7B5DB7FE" w14:textId="77777777" w:rsidR="00357803" w:rsidRPr="00140D93" w:rsidRDefault="00357803" w:rsidP="00357803">
      <w:pPr>
        <w:pStyle w:val="ListParagraph"/>
        <w:rPr>
          <w:rFonts w:ascii="Arial" w:hAnsi="Arial" w:cs="Arial"/>
          <w:sz w:val="22"/>
          <w:szCs w:val="22"/>
        </w:rPr>
      </w:pPr>
    </w:p>
    <w:p w14:paraId="276F2F04" w14:textId="24AB70AF" w:rsidR="00376AFF" w:rsidRPr="00140D93" w:rsidRDefault="00E127E6" w:rsidP="005E715A">
      <w:pPr>
        <w:pStyle w:val="ListParagraph"/>
        <w:numPr>
          <w:ilvl w:val="2"/>
          <w:numId w:val="18"/>
        </w:numPr>
        <w:rPr>
          <w:rFonts w:ascii="Arial" w:hAnsi="Arial" w:cs="Arial"/>
          <w:sz w:val="22"/>
          <w:szCs w:val="22"/>
        </w:rPr>
      </w:pPr>
      <w:r w:rsidRPr="00140D93">
        <w:rPr>
          <w:rFonts w:ascii="Arial" w:hAnsi="Arial" w:cs="Arial"/>
          <w:sz w:val="22"/>
          <w:szCs w:val="22"/>
        </w:rPr>
        <w:t>H</w:t>
      </w:r>
      <w:r w:rsidRPr="00140D93">
        <w:rPr>
          <w:rFonts w:ascii="Arial" w:hAnsi="Arial" w:cs="Arial"/>
          <w:sz w:val="22"/>
          <w:szCs w:val="22"/>
          <w:vertAlign w:val="superscript"/>
        </w:rPr>
        <w:t>+</w:t>
      </w:r>
      <w:r w:rsidRPr="00140D93">
        <w:rPr>
          <w:rFonts w:ascii="Arial" w:hAnsi="Arial" w:cs="Arial"/>
          <w:sz w:val="22"/>
          <w:szCs w:val="22"/>
        </w:rPr>
        <w:t xml:space="preserve"> + OH</w:t>
      </w:r>
      <w:r w:rsidRPr="00140D93">
        <w:rPr>
          <w:rFonts w:ascii="Arial" w:hAnsi="Arial" w:cs="Arial"/>
          <w:sz w:val="22"/>
          <w:szCs w:val="22"/>
          <w:vertAlign w:val="superscript"/>
        </w:rPr>
        <w:t>-</w:t>
      </w:r>
      <w:r w:rsidRPr="00140D93">
        <w:rPr>
          <w:rFonts w:ascii="Arial" w:hAnsi="Arial" w:cs="Arial"/>
          <w:sz w:val="22"/>
          <w:szCs w:val="22"/>
        </w:rPr>
        <w:t xml:space="preserve"> &gt; H</w:t>
      </w:r>
      <w:r w:rsidRPr="00140D93">
        <w:rPr>
          <w:rFonts w:ascii="Arial" w:hAnsi="Arial" w:cs="Arial"/>
          <w:sz w:val="22"/>
          <w:szCs w:val="22"/>
          <w:vertAlign w:val="subscript"/>
        </w:rPr>
        <w:t>2</w:t>
      </w:r>
      <w:r w:rsidRPr="00140D93">
        <w:rPr>
          <w:rFonts w:ascii="Arial" w:hAnsi="Arial" w:cs="Arial"/>
          <w:sz w:val="22"/>
          <w:szCs w:val="22"/>
        </w:rPr>
        <w:t>O (I)</w:t>
      </w:r>
    </w:p>
    <w:p w14:paraId="00A596A9" w14:textId="77777777" w:rsidR="009F0693" w:rsidRPr="00140D93" w:rsidRDefault="009F0693" w:rsidP="005E715A">
      <w:pPr>
        <w:rPr>
          <w:rFonts w:ascii="Arial" w:hAnsi="Arial" w:cs="Arial"/>
          <w:sz w:val="22"/>
          <w:szCs w:val="22"/>
        </w:rPr>
      </w:pPr>
    </w:p>
    <w:p w14:paraId="2CDF5F8F" w14:textId="7EF88F0A" w:rsidR="009F0693" w:rsidRPr="00140D93" w:rsidRDefault="009F0693" w:rsidP="009F0693">
      <w:pPr>
        <w:pStyle w:val="ListParagraph"/>
        <w:numPr>
          <w:ilvl w:val="1"/>
          <w:numId w:val="18"/>
        </w:numPr>
        <w:rPr>
          <w:rFonts w:ascii="Arial" w:hAnsi="Arial" w:cs="Arial"/>
          <w:sz w:val="22"/>
          <w:szCs w:val="22"/>
        </w:rPr>
      </w:pPr>
      <w:r w:rsidRPr="00140D93">
        <w:rPr>
          <w:rFonts w:ascii="Arial" w:hAnsi="Arial" w:cs="Arial"/>
          <w:sz w:val="22"/>
          <w:szCs w:val="22"/>
        </w:rPr>
        <w:t xml:space="preserve">Calculations </w:t>
      </w:r>
    </w:p>
    <w:p w14:paraId="20945E62" w14:textId="77777777" w:rsidR="009F0693" w:rsidRPr="00140D93" w:rsidRDefault="009F0693" w:rsidP="009F0693">
      <w:pPr>
        <w:pStyle w:val="ListParagraph"/>
        <w:ind w:left="792"/>
        <w:rPr>
          <w:rFonts w:ascii="Arial" w:hAnsi="Arial" w:cs="Arial"/>
          <w:sz w:val="22"/>
          <w:szCs w:val="22"/>
        </w:rPr>
      </w:pPr>
    </w:p>
    <w:p w14:paraId="4AAF2922" w14:textId="77777777" w:rsidR="009F0693" w:rsidRPr="00140D93" w:rsidRDefault="009F0693" w:rsidP="00F02BAA">
      <w:pPr>
        <w:rPr>
          <w:rFonts w:ascii="Arial" w:hAnsi="Arial" w:cs="Arial"/>
          <w:sz w:val="22"/>
          <w:szCs w:val="22"/>
        </w:rPr>
      </w:pPr>
    </w:p>
    <w:p w14:paraId="3CD039C4" w14:textId="77777777" w:rsidR="009F0693" w:rsidRPr="00140D93" w:rsidRDefault="00A36DC5" w:rsidP="009F0693">
      <w:pPr>
        <w:pStyle w:val="ListParagraph"/>
        <w:numPr>
          <w:ilvl w:val="2"/>
          <w:numId w:val="18"/>
        </w:numPr>
        <w:rPr>
          <w:rFonts w:ascii="Arial" w:hAnsi="Arial" w:cs="Arial"/>
          <w:sz w:val="22"/>
          <w:szCs w:val="22"/>
        </w:rPr>
      </w:pPr>
      <w:r w:rsidRPr="00140D93">
        <w:rPr>
          <w:rFonts w:ascii="Arial" w:hAnsi="Arial" w:cs="Arial"/>
          <w:sz w:val="22"/>
          <w:szCs w:val="22"/>
        </w:rPr>
        <w:t xml:space="preserve">Moles acid = </w:t>
      </w:r>
      <w:r w:rsidR="0032493F" w:rsidRPr="00140D93">
        <w:rPr>
          <w:rFonts w:ascii="Arial" w:hAnsi="Arial" w:cs="Arial"/>
          <w:sz w:val="22"/>
          <w:szCs w:val="22"/>
        </w:rPr>
        <w:t>M</w:t>
      </w:r>
      <w:r w:rsidR="0032493F" w:rsidRPr="00140D93">
        <w:rPr>
          <w:rFonts w:ascii="Arial" w:hAnsi="Arial" w:cs="Arial"/>
          <w:sz w:val="22"/>
          <w:szCs w:val="22"/>
          <w:vertAlign w:val="subscript"/>
        </w:rPr>
        <w:t>A</w:t>
      </w:r>
      <w:r w:rsidR="0032493F" w:rsidRPr="00140D93">
        <w:rPr>
          <w:rFonts w:ascii="Arial" w:hAnsi="Arial" w:cs="Arial"/>
          <w:sz w:val="22"/>
          <w:szCs w:val="22"/>
        </w:rPr>
        <w:t xml:space="preserve"> x V</w:t>
      </w:r>
      <w:r w:rsidR="0032493F" w:rsidRPr="00140D93">
        <w:rPr>
          <w:rFonts w:ascii="Arial" w:hAnsi="Arial" w:cs="Arial"/>
          <w:sz w:val="22"/>
          <w:szCs w:val="22"/>
          <w:vertAlign w:val="subscript"/>
        </w:rPr>
        <w:t>A</w:t>
      </w:r>
    </w:p>
    <w:p w14:paraId="1B44DD30" w14:textId="77777777" w:rsidR="009F0693" w:rsidRPr="00140D93" w:rsidRDefault="009F0693" w:rsidP="009F0693">
      <w:pPr>
        <w:pStyle w:val="ListParagraph"/>
        <w:rPr>
          <w:rFonts w:ascii="Arial" w:hAnsi="Arial" w:cs="Arial"/>
          <w:sz w:val="22"/>
          <w:szCs w:val="22"/>
        </w:rPr>
      </w:pPr>
    </w:p>
    <w:p w14:paraId="0030C578" w14:textId="6015B230" w:rsidR="0032493F" w:rsidRPr="00140D93" w:rsidRDefault="0032493F" w:rsidP="009F0693">
      <w:pPr>
        <w:pStyle w:val="ListParagraph"/>
        <w:numPr>
          <w:ilvl w:val="2"/>
          <w:numId w:val="18"/>
        </w:numPr>
        <w:rPr>
          <w:rFonts w:ascii="Arial" w:hAnsi="Arial" w:cs="Arial"/>
          <w:sz w:val="22"/>
          <w:szCs w:val="22"/>
        </w:rPr>
      </w:pPr>
      <w:r w:rsidRPr="00140D93">
        <w:rPr>
          <w:rFonts w:ascii="Arial" w:hAnsi="Arial" w:cs="Arial"/>
          <w:sz w:val="22"/>
          <w:szCs w:val="22"/>
        </w:rPr>
        <w:t>Moles base = M</w:t>
      </w:r>
      <w:r w:rsidRPr="00140D93">
        <w:rPr>
          <w:rFonts w:ascii="Arial" w:hAnsi="Arial" w:cs="Arial"/>
          <w:sz w:val="22"/>
          <w:szCs w:val="22"/>
          <w:vertAlign w:val="subscript"/>
        </w:rPr>
        <w:t>B</w:t>
      </w:r>
      <w:r w:rsidRPr="00140D93">
        <w:rPr>
          <w:rFonts w:ascii="Arial" w:hAnsi="Arial" w:cs="Arial"/>
          <w:sz w:val="22"/>
          <w:szCs w:val="22"/>
        </w:rPr>
        <w:t xml:space="preserve"> x V</w:t>
      </w:r>
      <w:r w:rsidRPr="00140D93">
        <w:rPr>
          <w:rFonts w:ascii="Arial" w:hAnsi="Arial" w:cs="Arial"/>
          <w:sz w:val="22"/>
          <w:szCs w:val="22"/>
          <w:vertAlign w:val="subscript"/>
        </w:rPr>
        <w:t>B</w:t>
      </w:r>
    </w:p>
    <w:p w14:paraId="7DA4EC32" w14:textId="77777777" w:rsidR="00F02BAA" w:rsidRPr="00140D93" w:rsidRDefault="00F02BAA" w:rsidP="00F02BAA">
      <w:pPr>
        <w:pStyle w:val="ListParagraph"/>
        <w:rPr>
          <w:rFonts w:ascii="Arial" w:hAnsi="Arial" w:cs="Arial"/>
          <w:sz w:val="22"/>
          <w:szCs w:val="22"/>
        </w:rPr>
      </w:pPr>
    </w:p>
    <w:p w14:paraId="0E6F31D5" w14:textId="61C057F2" w:rsidR="00C81ECF" w:rsidRPr="00140D93" w:rsidRDefault="00C81ECF" w:rsidP="009F0693">
      <w:pPr>
        <w:pStyle w:val="ListParagraph"/>
        <w:numPr>
          <w:ilvl w:val="2"/>
          <w:numId w:val="18"/>
        </w:numPr>
        <w:rPr>
          <w:rFonts w:ascii="Arial" w:hAnsi="Arial" w:cs="Arial"/>
          <w:sz w:val="22"/>
          <w:szCs w:val="22"/>
        </w:rPr>
      </w:pPr>
      <w:r w:rsidRPr="00140D93">
        <w:rPr>
          <w:rFonts w:ascii="Arial" w:hAnsi="Arial" w:cs="Arial"/>
          <w:sz w:val="22"/>
          <w:szCs w:val="22"/>
        </w:rPr>
        <w:t>M</w:t>
      </w:r>
      <w:r w:rsidRPr="00140D93">
        <w:rPr>
          <w:rFonts w:ascii="Arial" w:hAnsi="Arial" w:cs="Arial"/>
          <w:sz w:val="22"/>
          <w:szCs w:val="22"/>
          <w:vertAlign w:val="subscript"/>
        </w:rPr>
        <w:t>A</w:t>
      </w:r>
      <w:r w:rsidRPr="00140D93">
        <w:rPr>
          <w:rFonts w:ascii="Arial" w:hAnsi="Arial" w:cs="Arial"/>
          <w:sz w:val="22"/>
          <w:szCs w:val="22"/>
        </w:rPr>
        <w:t xml:space="preserve"> x V</w:t>
      </w:r>
      <w:r w:rsidRPr="00140D93">
        <w:rPr>
          <w:rFonts w:ascii="Arial" w:hAnsi="Arial" w:cs="Arial"/>
          <w:sz w:val="22"/>
          <w:szCs w:val="22"/>
          <w:vertAlign w:val="subscript"/>
        </w:rPr>
        <w:t xml:space="preserve">A </w:t>
      </w:r>
      <w:r w:rsidRPr="00140D93">
        <w:rPr>
          <w:rFonts w:ascii="Arial" w:hAnsi="Arial" w:cs="Arial"/>
          <w:sz w:val="22"/>
          <w:szCs w:val="22"/>
        </w:rPr>
        <w:t>= M</w:t>
      </w:r>
      <w:r w:rsidRPr="00140D93">
        <w:rPr>
          <w:rFonts w:ascii="Arial" w:hAnsi="Arial" w:cs="Arial"/>
          <w:sz w:val="22"/>
          <w:szCs w:val="22"/>
          <w:vertAlign w:val="subscript"/>
        </w:rPr>
        <w:t>B</w:t>
      </w:r>
      <w:r w:rsidRPr="00140D93">
        <w:rPr>
          <w:rFonts w:ascii="Arial" w:hAnsi="Arial" w:cs="Arial"/>
          <w:sz w:val="22"/>
          <w:szCs w:val="22"/>
        </w:rPr>
        <w:t xml:space="preserve"> x V</w:t>
      </w:r>
      <w:r w:rsidRPr="00140D93">
        <w:rPr>
          <w:rFonts w:ascii="Arial" w:hAnsi="Arial" w:cs="Arial"/>
          <w:sz w:val="22"/>
          <w:szCs w:val="22"/>
          <w:vertAlign w:val="subscript"/>
        </w:rPr>
        <w:t>B</w:t>
      </w:r>
    </w:p>
    <w:p w14:paraId="5AD7646F" w14:textId="77777777" w:rsidR="00C81ECF" w:rsidRPr="00140D93" w:rsidRDefault="00C81ECF" w:rsidP="00C81ECF">
      <w:pPr>
        <w:pStyle w:val="ListParagraph"/>
        <w:rPr>
          <w:rFonts w:ascii="Arial" w:hAnsi="Arial" w:cs="Arial"/>
          <w:sz w:val="22"/>
          <w:szCs w:val="22"/>
        </w:rPr>
      </w:pPr>
    </w:p>
    <w:p w14:paraId="3B61C071" w14:textId="251F205E" w:rsidR="00F02BAA" w:rsidRPr="00140D93" w:rsidRDefault="00C81ECF" w:rsidP="009F0693">
      <w:pPr>
        <w:pStyle w:val="ListParagraph"/>
        <w:numPr>
          <w:ilvl w:val="2"/>
          <w:numId w:val="18"/>
        </w:numPr>
        <w:rPr>
          <w:rFonts w:ascii="Arial" w:hAnsi="Arial" w:cs="Arial"/>
          <w:sz w:val="22"/>
          <w:szCs w:val="22"/>
        </w:rPr>
      </w:pPr>
      <w:r w:rsidRPr="00140D93">
        <w:rPr>
          <w:rFonts w:ascii="Arial" w:hAnsi="Arial" w:cs="Arial"/>
          <w:sz w:val="22"/>
          <w:szCs w:val="22"/>
        </w:rPr>
        <w:t>Molarity of Acid, M</w:t>
      </w:r>
      <w:r w:rsidRPr="00140D93">
        <w:rPr>
          <w:rFonts w:ascii="Arial" w:hAnsi="Arial" w:cs="Arial"/>
          <w:sz w:val="22"/>
          <w:szCs w:val="22"/>
          <w:vertAlign w:val="subscript"/>
        </w:rPr>
        <w:t>A</w:t>
      </w:r>
      <w:r w:rsidRPr="00140D93">
        <w:rPr>
          <w:rFonts w:ascii="Arial" w:hAnsi="Arial" w:cs="Arial"/>
          <w:sz w:val="22"/>
          <w:szCs w:val="22"/>
        </w:rPr>
        <w:t xml:space="preserve"> = M</w:t>
      </w:r>
      <w:r w:rsidRPr="00140D93">
        <w:rPr>
          <w:rFonts w:ascii="Arial" w:hAnsi="Arial" w:cs="Arial"/>
          <w:sz w:val="22"/>
          <w:szCs w:val="22"/>
          <w:vertAlign w:val="subscript"/>
        </w:rPr>
        <w:t>B</w:t>
      </w:r>
      <w:r w:rsidRPr="00140D93">
        <w:rPr>
          <w:rFonts w:ascii="Arial" w:hAnsi="Arial" w:cs="Arial"/>
          <w:sz w:val="22"/>
          <w:szCs w:val="22"/>
        </w:rPr>
        <w:t xml:space="preserve"> x V</w:t>
      </w:r>
      <w:r w:rsidRPr="00140D93">
        <w:rPr>
          <w:rFonts w:ascii="Arial" w:hAnsi="Arial" w:cs="Arial"/>
          <w:sz w:val="22"/>
          <w:szCs w:val="22"/>
          <w:vertAlign w:val="subscript"/>
        </w:rPr>
        <w:t xml:space="preserve">B </w:t>
      </w:r>
      <w:r w:rsidRPr="00140D93">
        <w:rPr>
          <w:rFonts w:ascii="Arial" w:hAnsi="Arial" w:cs="Arial"/>
          <w:sz w:val="22"/>
          <w:szCs w:val="22"/>
        </w:rPr>
        <w:t>/ V</w:t>
      </w:r>
      <w:r w:rsidRPr="00140D93">
        <w:rPr>
          <w:rFonts w:ascii="Arial" w:hAnsi="Arial" w:cs="Arial"/>
          <w:sz w:val="22"/>
          <w:szCs w:val="22"/>
          <w:vertAlign w:val="subscript"/>
        </w:rPr>
        <w:t>A</w:t>
      </w:r>
    </w:p>
    <w:p w14:paraId="2E64030A" w14:textId="36296E45" w:rsidR="00481498" w:rsidRDefault="00481498" w:rsidP="00481498">
      <w:pPr>
        <w:keepNext/>
      </w:pPr>
    </w:p>
    <w:p w14:paraId="6E7828C7" w14:textId="12C140B9" w:rsidR="00C81ECF" w:rsidRDefault="00C81ECF" w:rsidP="00481498">
      <w:pPr>
        <w:keepNext/>
      </w:pPr>
    </w:p>
    <w:p w14:paraId="740F4821" w14:textId="77777777" w:rsidR="00D13FDA" w:rsidRDefault="00CB5BA7" w:rsidP="00177D0E">
      <w:pPr>
        <w:keepNext/>
        <w:jc w:val="center"/>
      </w:pPr>
      <w:r>
        <w:rPr>
          <w:noProof/>
        </w:rPr>
        <w:drawing>
          <wp:inline distT="0" distB="0" distL="0" distR="0" wp14:anchorId="692BC499" wp14:editId="4F220B9B">
            <wp:extent cx="2743200" cy="19431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pic:nvPicPr>
                  <pic:blipFill>
                    <a:blip r:embed="rId14"/>
                    <a:stretch>
                      <a:fillRect/>
                    </a:stretch>
                  </pic:blipFill>
                  <pic:spPr>
                    <a:xfrm>
                      <a:off x="0" y="0"/>
                      <a:ext cx="2743200" cy="1943100"/>
                    </a:xfrm>
                    <a:prstGeom prst="rect">
                      <a:avLst/>
                    </a:prstGeom>
                  </pic:spPr>
                </pic:pic>
              </a:graphicData>
            </a:graphic>
          </wp:inline>
        </w:drawing>
      </w:r>
    </w:p>
    <w:p w14:paraId="1ADCB860" w14:textId="19A950DA" w:rsidR="00C81ECF" w:rsidRDefault="00D13FDA" w:rsidP="00177D0E">
      <w:pPr>
        <w:pStyle w:val="Caption"/>
        <w:jc w:val="center"/>
      </w:pPr>
      <w:bookmarkStart w:id="6" w:name="_Toc129790790"/>
      <w:r>
        <w:t xml:space="preserve">Figure </w:t>
      </w:r>
      <w:fldSimple w:instr=" SEQ Figure \* ARABIC ">
        <w:r>
          <w:rPr>
            <w:noProof/>
          </w:rPr>
          <w:t>1</w:t>
        </w:r>
      </w:fldSimple>
      <w:r>
        <w:t xml:space="preserve"> - Moles Triangle</w:t>
      </w:r>
      <w:sdt>
        <w:sdtPr>
          <w:id w:val="488524155"/>
          <w:citation/>
        </w:sdtPr>
        <w:sdtContent>
          <w:r w:rsidR="00356182">
            <w:fldChar w:fldCharType="begin"/>
          </w:r>
          <w:r w:rsidR="00356182">
            <w:instrText xml:space="preserve"> CITATION Onl23 \l 2057 </w:instrText>
          </w:r>
          <w:r w:rsidR="00356182">
            <w:fldChar w:fldCharType="separate"/>
          </w:r>
          <w:r w:rsidR="004E545C">
            <w:rPr>
              <w:noProof/>
            </w:rPr>
            <w:t xml:space="preserve"> [4]</w:t>
          </w:r>
          <w:r w:rsidR="00356182">
            <w:fldChar w:fldCharType="end"/>
          </w:r>
        </w:sdtContent>
      </w:sdt>
      <w:bookmarkEnd w:id="6"/>
    </w:p>
    <w:p w14:paraId="30717983" w14:textId="793BD281" w:rsidR="005E715A" w:rsidRPr="00824F71" w:rsidRDefault="00B54A92" w:rsidP="00F42CCF">
      <w:pPr>
        <w:pStyle w:val="Heading1"/>
        <w:numPr>
          <w:ilvl w:val="0"/>
          <w:numId w:val="0"/>
        </w:numPr>
        <w:ind w:left="432" w:hanging="432"/>
        <w:rPr>
          <w:rFonts w:ascii="Arial" w:hAnsi="Arial" w:cs="Arial"/>
        </w:rPr>
      </w:pPr>
      <w:bookmarkStart w:id="7" w:name="_Toc129874901"/>
      <w:r>
        <w:rPr>
          <w:rFonts w:ascii="Arial" w:hAnsi="Arial" w:cs="Arial"/>
        </w:rPr>
        <w:t>Chemicals and Equipment</w:t>
      </w:r>
      <w:bookmarkEnd w:id="7"/>
    </w:p>
    <w:p w14:paraId="04E80D37" w14:textId="28266087" w:rsidR="006B5C7A" w:rsidRDefault="006B5C7A">
      <w:pPr>
        <w:spacing w:after="160" w:line="259" w:lineRule="auto"/>
        <w:rPr>
          <w:rFonts w:ascii="Arial" w:hAnsi="Arial" w:cs="Arial"/>
        </w:rPr>
      </w:pPr>
    </w:p>
    <w:p w14:paraId="6252FEF1" w14:textId="2DE0B319" w:rsidR="00BB4CAA" w:rsidRPr="00140D93" w:rsidRDefault="00EB1336" w:rsidP="00053616">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To facilitate this test there was a variety of equ</w:t>
      </w:r>
      <w:r w:rsidR="00BB4CAA" w:rsidRPr="00140D93">
        <w:rPr>
          <w:rFonts w:ascii="Arial" w:hAnsi="Arial" w:cs="Arial"/>
          <w:sz w:val="22"/>
          <w:szCs w:val="22"/>
        </w:rPr>
        <w:t xml:space="preserve">ipment that was used and </w:t>
      </w:r>
    </w:p>
    <w:p w14:paraId="2043882C" w14:textId="77777777" w:rsidR="00053616" w:rsidRPr="00140D93" w:rsidRDefault="00053616" w:rsidP="00053616">
      <w:pPr>
        <w:pStyle w:val="ListParagraph"/>
        <w:spacing w:after="160" w:line="259" w:lineRule="auto"/>
        <w:ind w:left="360"/>
        <w:rPr>
          <w:rFonts w:ascii="Arial" w:hAnsi="Arial" w:cs="Arial"/>
          <w:sz w:val="22"/>
          <w:szCs w:val="22"/>
        </w:rPr>
      </w:pPr>
    </w:p>
    <w:p w14:paraId="377CB707" w14:textId="569F6C76" w:rsidR="00253B5B" w:rsidRPr="00140D93" w:rsidRDefault="00253B5B"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Safety equipment</w:t>
      </w:r>
    </w:p>
    <w:p w14:paraId="3D10CF1F" w14:textId="14945A60" w:rsidR="00253B5B" w:rsidRPr="00140D93" w:rsidRDefault="00253B5B"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Safety goggles</w:t>
      </w:r>
    </w:p>
    <w:p w14:paraId="1A5BBF36" w14:textId="5E96FB75" w:rsidR="00253B5B" w:rsidRPr="00140D93" w:rsidRDefault="00253B5B"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Gloves</w:t>
      </w:r>
    </w:p>
    <w:p w14:paraId="7115E06D" w14:textId="2A3589DE" w:rsidR="00253B5B" w:rsidRPr="00140D93" w:rsidRDefault="006303EF"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Lab coat</w:t>
      </w:r>
    </w:p>
    <w:p w14:paraId="62F6D1E1" w14:textId="16AB8267" w:rsidR="006303EF" w:rsidRPr="00140D93" w:rsidRDefault="006303EF"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Suitable clothing</w:t>
      </w:r>
    </w:p>
    <w:p w14:paraId="4CB66583" w14:textId="0C611FFF" w:rsidR="006303EF" w:rsidRPr="00140D93" w:rsidRDefault="006303EF">
      <w:pPr>
        <w:spacing w:after="160" w:line="259" w:lineRule="auto"/>
        <w:rPr>
          <w:rFonts w:ascii="Arial" w:hAnsi="Arial" w:cs="Arial"/>
          <w:sz w:val="22"/>
          <w:szCs w:val="22"/>
        </w:rPr>
      </w:pPr>
    </w:p>
    <w:p w14:paraId="09963930" w14:textId="04077907" w:rsidR="006303EF" w:rsidRPr="00140D93" w:rsidRDefault="006303EF" w:rsidP="00053616">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Lab equipment</w:t>
      </w:r>
    </w:p>
    <w:p w14:paraId="2DBAB791" w14:textId="77777777" w:rsidR="00053616" w:rsidRPr="00140D93" w:rsidRDefault="00053616" w:rsidP="00053616">
      <w:pPr>
        <w:pStyle w:val="ListParagraph"/>
        <w:spacing w:after="160" w:line="259" w:lineRule="auto"/>
        <w:ind w:left="360"/>
        <w:rPr>
          <w:rFonts w:ascii="Arial" w:hAnsi="Arial" w:cs="Arial"/>
          <w:sz w:val="22"/>
          <w:szCs w:val="22"/>
        </w:rPr>
      </w:pPr>
    </w:p>
    <w:p w14:paraId="5D79FE76" w14:textId="6A1BC095" w:rsidR="006303EF" w:rsidRPr="00140D93" w:rsidRDefault="00C02184"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Burette 50mL</w:t>
      </w:r>
    </w:p>
    <w:p w14:paraId="45B8050C" w14:textId="06A32A5F" w:rsidR="00C02184" w:rsidRPr="00140D93" w:rsidRDefault="00C02184"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Burette stand and clamp</w:t>
      </w:r>
    </w:p>
    <w:p w14:paraId="005F10B3" w14:textId="6AC3A2CF" w:rsidR="002B0BA2" w:rsidRPr="00140D93" w:rsidRDefault="00C02184"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Pi</w:t>
      </w:r>
      <w:r w:rsidR="002B0BA2" w:rsidRPr="00140D93">
        <w:rPr>
          <w:rFonts w:ascii="Arial" w:hAnsi="Arial" w:cs="Arial"/>
          <w:sz w:val="22"/>
          <w:szCs w:val="22"/>
        </w:rPr>
        <w:t>pette 10mL</w:t>
      </w:r>
    </w:p>
    <w:p w14:paraId="6E49D0B7" w14:textId="478A3D08" w:rsidR="002B0BA2" w:rsidRPr="00140D93" w:rsidRDefault="002B0BA2"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Pipette filler</w:t>
      </w:r>
    </w:p>
    <w:p w14:paraId="1D5432D4" w14:textId="1E40436E" w:rsidR="002B0BA2" w:rsidRPr="00140D93" w:rsidRDefault="002B0BA2"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Small funnel</w:t>
      </w:r>
    </w:p>
    <w:p w14:paraId="226796B3" w14:textId="4F3ABFEF" w:rsidR="002B0BA2" w:rsidRPr="00140D93" w:rsidRDefault="002B0BA2"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250mL</w:t>
      </w:r>
      <w:r w:rsidR="00C53E03" w:rsidRPr="00140D93">
        <w:rPr>
          <w:rFonts w:ascii="Arial" w:hAnsi="Arial" w:cs="Arial"/>
          <w:sz w:val="22"/>
          <w:szCs w:val="22"/>
        </w:rPr>
        <w:t xml:space="preserve"> beaker for waste</w:t>
      </w:r>
    </w:p>
    <w:p w14:paraId="1BE20C64" w14:textId="1DD089BB" w:rsidR="00C53E03" w:rsidRPr="00140D93" w:rsidRDefault="00C53E03"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3 </w:t>
      </w:r>
      <w:r w:rsidR="003B7595" w:rsidRPr="00140D93">
        <w:rPr>
          <w:rFonts w:ascii="Arial" w:hAnsi="Arial" w:cs="Arial"/>
          <w:sz w:val="22"/>
          <w:szCs w:val="22"/>
        </w:rPr>
        <w:t xml:space="preserve">conical </w:t>
      </w:r>
      <w:r w:rsidRPr="00140D93">
        <w:rPr>
          <w:rFonts w:ascii="Arial" w:hAnsi="Arial" w:cs="Arial"/>
          <w:sz w:val="22"/>
          <w:szCs w:val="22"/>
        </w:rPr>
        <w:t>flasks</w:t>
      </w:r>
    </w:p>
    <w:p w14:paraId="66ED4A29" w14:textId="606F7352" w:rsidR="00C53E03" w:rsidRPr="00140D93" w:rsidRDefault="00C53E03"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White tile</w:t>
      </w:r>
    </w:p>
    <w:p w14:paraId="2EA7F87E" w14:textId="77777777" w:rsidR="00C53E03" w:rsidRPr="00140D93" w:rsidRDefault="00C53E03">
      <w:pPr>
        <w:spacing w:after="160" w:line="259" w:lineRule="auto"/>
        <w:rPr>
          <w:rFonts w:ascii="Arial" w:hAnsi="Arial" w:cs="Arial"/>
          <w:sz w:val="22"/>
          <w:szCs w:val="22"/>
        </w:rPr>
      </w:pPr>
    </w:p>
    <w:p w14:paraId="29841E9B" w14:textId="5FA684DC" w:rsidR="00253B5B" w:rsidRPr="00140D93" w:rsidRDefault="003B7595" w:rsidP="00053616">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Chemicals</w:t>
      </w:r>
    </w:p>
    <w:p w14:paraId="1243E5FC" w14:textId="77777777" w:rsidR="00053616" w:rsidRPr="00140D93" w:rsidRDefault="00053616" w:rsidP="00053616">
      <w:pPr>
        <w:pStyle w:val="ListParagraph"/>
        <w:spacing w:after="160" w:line="259" w:lineRule="auto"/>
        <w:ind w:left="360"/>
        <w:rPr>
          <w:rFonts w:ascii="Arial" w:hAnsi="Arial" w:cs="Arial"/>
          <w:sz w:val="22"/>
          <w:szCs w:val="22"/>
        </w:rPr>
      </w:pPr>
    </w:p>
    <w:p w14:paraId="27EF9461" w14:textId="2E1E6885" w:rsidR="003B7595" w:rsidRPr="00140D93" w:rsidRDefault="003B7595"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100mL of standard NaOH</w:t>
      </w:r>
    </w:p>
    <w:p w14:paraId="7C276C17" w14:textId="30658836" w:rsidR="00053616" w:rsidRPr="00140D93" w:rsidRDefault="003412F0"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100mL of </w:t>
      </w:r>
      <w:r w:rsidR="004443F7">
        <w:rPr>
          <w:rFonts w:ascii="Arial" w:hAnsi="Arial" w:cs="Arial"/>
          <w:sz w:val="22"/>
          <w:szCs w:val="22"/>
        </w:rPr>
        <w:t>HCl</w:t>
      </w:r>
      <w:r w:rsidRPr="00140D93">
        <w:rPr>
          <w:rFonts w:ascii="Arial" w:hAnsi="Arial" w:cs="Arial"/>
          <w:sz w:val="22"/>
          <w:szCs w:val="22"/>
        </w:rPr>
        <w:t xml:space="preserve"> solution</w:t>
      </w:r>
    </w:p>
    <w:p w14:paraId="633DD568" w14:textId="3C17E7E1" w:rsidR="003412F0" w:rsidRPr="00140D93" w:rsidRDefault="003412F0" w:rsidP="0005361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Phenolphthalein indication</w:t>
      </w:r>
    </w:p>
    <w:p w14:paraId="58CC5951" w14:textId="46B338DB" w:rsidR="00E87C95" w:rsidRPr="00C9592B" w:rsidRDefault="00E87C95" w:rsidP="00C9592B">
      <w:pPr>
        <w:spacing w:after="160" w:line="259" w:lineRule="auto"/>
        <w:rPr>
          <w:rFonts w:ascii="Arial" w:hAnsi="Arial" w:cs="Arial"/>
        </w:rPr>
      </w:pPr>
    </w:p>
    <w:p w14:paraId="792161FC" w14:textId="74294AC8" w:rsidR="005E715A" w:rsidRPr="00824F71" w:rsidRDefault="005E715A">
      <w:pPr>
        <w:spacing w:after="160" w:line="259" w:lineRule="auto"/>
        <w:rPr>
          <w:rFonts w:ascii="Arial" w:hAnsi="Arial" w:cs="Arial"/>
        </w:rPr>
      </w:pPr>
      <w:r w:rsidRPr="00824F71">
        <w:rPr>
          <w:rFonts w:ascii="Arial" w:hAnsi="Arial" w:cs="Arial"/>
        </w:rPr>
        <w:br w:type="page"/>
      </w:r>
    </w:p>
    <w:p w14:paraId="092B332D" w14:textId="3AAEFFA0" w:rsidR="005E715A" w:rsidRPr="00824F71" w:rsidRDefault="00B54A92" w:rsidP="00F42CCF">
      <w:pPr>
        <w:pStyle w:val="Heading1"/>
        <w:numPr>
          <w:ilvl w:val="0"/>
          <w:numId w:val="0"/>
        </w:numPr>
        <w:ind w:left="432" w:hanging="432"/>
        <w:rPr>
          <w:rFonts w:ascii="Arial" w:hAnsi="Arial" w:cs="Arial"/>
        </w:rPr>
      </w:pPr>
      <w:bookmarkStart w:id="8" w:name="_Toc129874902"/>
      <w:r>
        <w:rPr>
          <w:rFonts w:ascii="Arial" w:hAnsi="Arial" w:cs="Arial"/>
        </w:rPr>
        <w:lastRenderedPageBreak/>
        <w:t>Procedure</w:t>
      </w:r>
      <w:bookmarkEnd w:id="8"/>
    </w:p>
    <w:p w14:paraId="4708B571" w14:textId="2A0F15BE" w:rsidR="00C97BC3" w:rsidRDefault="00C97BC3" w:rsidP="00087F06"/>
    <w:p w14:paraId="1FC1D8D1" w14:textId="619FBFFB" w:rsidR="004F732B" w:rsidRPr="00140D93" w:rsidRDefault="004F732B" w:rsidP="00087F06">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The following is the procedure used to carry out the titration.</w:t>
      </w:r>
    </w:p>
    <w:p w14:paraId="37BEDBDD" w14:textId="77777777" w:rsidR="004F732B" w:rsidRPr="00140D93" w:rsidRDefault="004F732B" w:rsidP="00087F06">
      <w:pPr>
        <w:rPr>
          <w:sz w:val="22"/>
          <w:szCs w:val="22"/>
        </w:rPr>
      </w:pPr>
    </w:p>
    <w:p w14:paraId="3A2F7E40" w14:textId="77777777" w:rsidR="007B5BDF" w:rsidRPr="00140D93" w:rsidRDefault="00C10D9C"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Was</w:t>
      </w:r>
      <w:r w:rsidR="007B5BDF" w:rsidRPr="00140D93">
        <w:rPr>
          <w:rFonts w:ascii="Arial" w:hAnsi="Arial" w:cs="Arial"/>
          <w:sz w:val="22"/>
          <w:szCs w:val="22"/>
        </w:rPr>
        <w:t>h</w:t>
      </w:r>
    </w:p>
    <w:p w14:paraId="1E28BD68" w14:textId="7745D285" w:rsidR="00597031" w:rsidRPr="00140D93" w:rsidRDefault="00597031" w:rsidP="007406B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 xml:space="preserve">Pipette with </w:t>
      </w:r>
      <w:r w:rsidR="004443F7">
        <w:rPr>
          <w:rFonts w:ascii="Arial" w:hAnsi="Arial" w:cs="Arial"/>
          <w:sz w:val="22"/>
          <w:szCs w:val="22"/>
        </w:rPr>
        <w:t>HCl</w:t>
      </w:r>
    </w:p>
    <w:p w14:paraId="1D1F2815" w14:textId="4048D8FF" w:rsidR="00597031" w:rsidRPr="00140D93" w:rsidRDefault="00597031" w:rsidP="007406B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Burette with NaOH</w:t>
      </w:r>
    </w:p>
    <w:p w14:paraId="45B98015" w14:textId="54CCB952" w:rsidR="00597031" w:rsidRPr="00140D93" w:rsidRDefault="00FB1FCB" w:rsidP="007406B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Conical</w:t>
      </w:r>
      <w:r w:rsidR="00597031" w:rsidRPr="00140D93">
        <w:rPr>
          <w:rFonts w:ascii="Arial" w:hAnsi="Arial" w:cs="Arial"/>
          <w:sz w:val="22"/>
          <w:szCs w:val="22"/>
        </w:rPr>
        <w:t xml:space="preserve"> flasks with distilled water</w:t>
      </w:r>
    </w:p>
    <w:p w14:paraId="345FF8C2" w14:textId="161E0DBB" w:rsidR="00DF1BEB" w:rsidRPr="00140D93" w:rsidRDefault="00DF1BEB"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Using the funnel, fill the burette with NaOH so that the meniscus is at the zero level</w:t>
      </w:r>
    </w:p>
    <w:p w14:paraId="1A017C01" w14:textId="63DF84F0" w:rsidR="00B76297" w:rsidRPr="00140D93" w:rsidRDefault="00B76297"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Ensure that there </w:t>
      </w:r>
      <w:r w:rsidR="00FB1FCB" w:rsidRPr="00140D93">
        <w:rPr>
          <w:rFonts w:ascii="Arial" w:hAnsi="Arial" w:cs="Arial"/>
          <w:sz w:val="22"/>
          <w:szCs w:val="22"/>
        </w:rPr>
        <w:t>is</w:t>
      </w:r>
      <w:r w:rsidRPr="00140D93">
        <w:rPr>
          <w:rFonts w:ascii="Arial" w:hAnsi="Arial" w:cs="Arial"/>
          <w:sz w:val="22"/>
          <w:szCs w:val="22"/>
        </w:rPr>
        <w:t xml:space="preserve"> no air bubble</w:t>
      </w:r>
    </w:p>
    <w:p w14:paraId="089B690F" w14:textId="7AB0EE66" w:rsidR="00B76297" w:rsidRPr="00140D93" w:rsidRDefault="00B76297"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Use the </w:t>
      </w:r>
      <w:r w:rsidR="00FB1FCB" w:rsidRPr="00140D93">
        <w:rPr>
          <w:rFonts w:ascii="Arial" w:hAnsi="Arial" w:cs="Arial"/>
          <w:sz w:val="22"/>
          <w:szCs w:val="22"/>
        </w:rPr>
        <w:t>pipette</w:t>
      </w:r>
      <w:r w:rsidRPr="00140D93">
        <w:rPr>
          <w:rFonts w:ascii="Arial" w:hAnsi="Arial" w:cs="Arial"/>
          <w:sz w:val="22"/>
          <w:szCs w:val="22"/>
        </w:rPr>
        <w:t xml:space="preserve"> filler to place 25mL </w:t>
      </w:r>
      <w:r w:rsidR="004443F7">
        <w:rPr>
          <w:rFonts w:ascii="Arial" w:hAnsi="Arial" w:cs="Arial"/>
          <w:sz w:val="22"/>
          <w:szCs w:val="22"/>
        </w:rPr>
        <w:t>HCl</w:t>
      </w:r>
      <w:r w:rsidRPr="00140D93">
        <w:rPr>
          <w:rFonts w:ascii="Arial" w:hAnsi="Arial" w:cs="Arial"/>
          <w:sz w:val="22"/>
          <w:szCs w:val="22"/>
        </w:rPr>
        <w:t xml:space="preserve"> solution into </w:t>
      </w:r>
      <w:r w:rsidR="00EB71FF" w:rsidRPr="00140D93">
        <w:rPr>
          <w:rFonts w:ascii="Arial" w:hAnsi="Arial" w:cs="Arial"/>
          <w:sz w:val="22"/>
          <w:szCs w:val="22"/>
        </w:rPr>
        <w:t>the three conical flasks</w:t>
      </w:r>
    </w:p>
    <w:p w14:paraId="015B4088" w14:textId="5D95035A" w:rsidR="00FB75D1" w:rsidRPr="00140D93" w:rsidRDefault="00EB71FF"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Add 3-4 drops of pheno</w:t>
      </w:r>
      <w:r w:rsidR="00FB75D1" w:rsidRPr="00140D93">
        <w:rPr>
          <w:rFonts w:ascii="Arial" w:hAnsi="Arial" w:cs="Arial"/>
          <w:sz w:val="22"/>
          <w:szCs w:val="22"/>
        </w:rPr>
        <w:t>lphthalein indicator to each conical flask</w:t>
      </w:r>
    </w:p>
    <w:p w14:paraId="44BAC5AD" w14:textId="7D9B5114" w:rsidR="004168C6" w:rsidRPr="00140D93" w:rsidRDefault="00144018"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Place the conical flask under the burette and use the tap to </w:t>
      </w:r>
      <w:r w:rsidR="0046543C" w:rsidRPr="00140D93">
        <w:rPr>
          <w:rFonts w:ascii="Arial" w:hAnsi="Arial" w:cs="Arial"/>
          <w:sz w:val="22"/>
          <w:szCs w:val="22"/>
        </w:rPr>
        <w:t xml:space="preserve">drop the NaOH solution into the flask and mix thoroughly until the solution </w:t>
      </w:r>
      <w:r w:rsidR="00FB1FCB" w:rsidRPr="00140D93">
        <w:rPr>
          <w:rFonts w:ascii="Arial" w:hAnsi="Arial" w:cs="Arial"/>
          <w:sz w:val="22"/>
          <w:szCs w:val="22"/>
        </w:rPr>
        <w:t>changes</w:t>
      </w:r>
      <w:r w:rsidR="0046543C" w:rsidRPr="00140D93">
        <w:rPr>
          <w:rFonts w:ascii="Arial" w:hAnsi="Arial" w:cs="Arial"/>
          <w:sz w:val="22"/>
          <w:szCs w:val="22"/>
        </w:rPr>
        <w:t xml:space="preserve"> to the colour pink</w:t>
      </w:r>
    </w:p>
    <w:p w14:paraId="74C776FE" w14:textId="154301C6" w:rsidR="0046543C" w:rsidRPr="00140D93" w:rsidRDefault="00427669"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Record how much NaOH was used reading off the burette</w:t>
      </w:r>
    </w:p>
    <w:p w14:paraId="46A7BF67" w14:textId="78214741" w:rsidR="00427669" w:rsidRPr="00140D93" w:rsidRDefault="00FB1FCB"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Repeat</w:t>
      </w:r>
      <w:r w:rsidR="00344856" w:rsidRPr="00140D93">
        <w:rPr>
          <w:rFonts w:ascii="Arial" w:hAnsi="Arial" w:cs="Arial"/>
          <w:sz w:val="22"/>
          <w:szCs w:val="22"/>
        </w:rPr>
        <w:t xml:space="preserve"> steps </w:t>
      </w:r>
      <w:r w:rsidR="0062714F" w:rsidRPr="00140D93">
        <w:rPr>
          <w:rFonts w:ascii="Arial" w:hAnsi="Arial" w:cs="Arial"/>
          <w:sz w:val="22"/>
          <w:szCs w:val="22"/>
        </w:rPr>
        <w:t>13.2 – 13.6</w:t>
      </w:r>
    </w:p>
    <w:p w14:paraId="4225C19C" w14:textId="59C9FBC4" w:rsidR="002208DD" w:rsidRPr="00140D93" w:rsidRDefault="001E63A1"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Drop the NaOH into the flask until </w:t>
      </w:r>
      <w:r w:rsidR="00730B8B" w:rsidRPr="00140D93">
        <w:rPr>
          <w:rFonts w:ascii="Arial" w:hAnsi="Arial" w:cs="Arial"/>
          <w:sz w:val="22"/>
          <w:szCs w:val="22"/>
        </w:rPr>
        <w:t xml:space="preserve">there is about 2mL </w:t>
      </w:r>
      <w:r w:rsidR="00AF2848" w:rsidRPr="00140D93">
        <w:rPr>
          <w:rFonts w:ascii="Arial" w:hAnsi="Arial" w:cs="Arial"/>
          <w:sz w:val="22"/>
          <w:szCs w:val="22"/>
        </w:rPr>
        <w:t>remaining before colour change occurs</w:t>
      </w:r>
    </w:p>
    <w:p w14:paraId="34CC70E2" w14:textId="7C448A2C" w:rsidR="00AF2848" w:rsidRPr="00140D93" w:rsidRDefault="00AF2848"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As there is 2mL left to add carefully drop the NaOH into the flask and immediately stop as the colour change</w:t>
      </w:r>
    </w:p>
    <w:p w14:paraId="7C2423B0" w14:textId="1C1D3BE6" w:rsidR="001E10B5" w:rsidRPr="00140D93" w:rsidRDefault="001E10B5"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To add drops, carefully open the burette until a </w:t>
      </w:r>
      <w:r w:rsidR="00FB1FCB" w:rsidRPr="00140D93">
        <w:rPr>
          <w:rFonts w:ascii="Arial" w:hAnsi="Arial" w:cs="Arial"/>
          <w:sz w:val="22"/>
          <w:szCs w:val="22"/>
        </w:rPr>
        <w:t>consistent</w:t>
      </w:r>
      <w:r w:rsidRPr="00140D93">
        <w:rPr>
          <w:rFonts w:ascii="Arial" w:hAnsi="Arial" w:cs="Arial"/>
          <w:sz w:val="22"/>
          <w:szCs w:val="22"/>
        </w:rPr>
        <w:t xml:space="preserve"> </w:t>
      </w:r>
      <w:r w:rsidR="00803C22" w:rsidRPr="00140D93">
        <w:rPr>
          <w:rFonts w:ascii="Arial" w:hAnsi="Arial" w:cs="Arial"/>
          <w:sz w:val="22"/>
          <w:szCs w:val="22"/>
        </w:rPr>
        <w:t>controllable</w:t>
      </w:r>
      <w:r w:rsidRPr="00140D93">
        <w:rPr>
          <w:rFonts w:ascii="Arial" w:hAnsi="Arial" w:cs="Arial"/>
          <w:sz w:val="22"/>
          <w:szCs w:val="22"/>
        </w:rPr>
        <w:t xml:space="preserve"> </w:t>
      </w:r>
      <w:r w:rsidR="00897993" w:rsidRPr="00140D93">
        <w:rPr>
          <w:rFonts w:ascii="Arial" w:hAnsi="Arial" w:cs="Arial"/>
          <w:sz w:val="22"/>
          <w:szCs w:val="22"/>
        </w:rPr>
        <w:t>drop rate is achieved</w:t>
      </w:r>
    </w:p>
    <w:p w14:paraId="6C75C20D" w14:textId="3140927E" w:rsidR="00AF2848" w:rsidRPr="00140D93" w:rsidRDefault="00803C22" w:rsidP="007406B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Continuously</w:t>
      </w:r>
      <w:r w:rsidR="007B1D4E" w:rsidRPr="00140D93">
        <w:rPr>
          <w:rFonts w:ascii="Arial" w:hAnsi="Arial" w:cs="Arial"/>
          <w:sz w:val="22"/>
          <w:szCs w:val="22"/>
        </w:rPr>
        <w:t xml:space="preserve"> mix</w:t>
      </w:r>
    </w:p>
    <w:p w14:paraId="41561734" w14:textId="482C8128" w:rsidR="00897993" w:rsidRPr="00140D93" w:rsidRDefault="007B1D4E"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Wait for longer than 30 seconds, if the pink disappears add more </w:t>
      </w:r>
      <w:r w:rsidR="00A16F48" w:rsidRPr="00140D93">
        <w:rPr>
          <w:rFonts w:ascii="Arial" w:hAnsi="Arial" w:cs="Arial"/>
          <w:sz w:val="22"/>
          <w:szCs w:val="22"/>
        </w:rPr>
        <w:t>NaOH</w:t>
      </w:r>
    </w:p>
    <w:p w14:paraId="4DFE906D" w14:textId="2A0E442E" w:rsidR="00B57263" w:rsidRPr="00140D93" w:rsidRDefault="00897993"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As </w:t>
      </w:r>
      <w:r w:rsidR="00830910" w:rsidRPr="00140D93">
        <w:rPr>
          <w:rFonts w:ascii="Arial" w:hAnsi="Arial" w:cs="Arial"/>
          <w:sz w:val="22"/>
          <w:szCs w:val="22"/>
        </w:rPr>
        <w:t>colour change occurs record the volume of NaOH used to ne</w:t>
      </w:r>
      <w:r w:rsidR="00B57263" w:rsidRPr="00140D93">
        <w:rPr>
          <w:rFonts w:ascii="Arial" w:hAnsi="Arial" w:cs="Arial"/>
          <w:sz w:val="22"/>
          <w:szCs w:val="22"/>
        </w:rPr>
        <w:t xml:space="preserve">utralise the </w:t>
      </w:r>
      <w:r w:rsidR="004443F7">
        <w:rPr>
          <w:rFonts w:ascii="Arial" w:hAnsi="Arial" w:cs="Arial"/>
          <w:sz w:val="22"/>
          <w:szCs w:val="22"/>
        </w:rPr>
        <w:t>HCl</w:t>
      </w:r>
    </w:p>
    <w:p w14:paraId="3CB6A73A" w14:textId="0C5AD3BB" w:rsidR="00AA6982" w:rsidRPr="00140D93" w:rsidRDefault="00B57263" w:rsidP="004168C6">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 xml:space="preserve">Repeat steps </w:t>
      </w:r>
      <w:r w:rsidR="00AA6982" w:rsidRPr="00140D93">
        <w:rPr>
          <w:rFonts w:ascii="Arial" w:hAnsi="Arial" w:cs="Arial"/>
          <w:sz w:val="22"/>
          <w:szCs w:val="22"/>
        </w:rPr>
        <w:t xml:space="preserve">7-10 until </w:t>
      </w:r>
      <w:r w:rsidR="00803C22" w:rsidRPr="00140D93">
        <w:rPr>
          <w:rFonts w:ascii="Arial" w:hAnsi="Arial" w:cs="Arial"/>
          <w:sz w:val="22"/>
          <w:szCs w:val="22"/>
        </w:rPr>
        <w:t>satisfactory</w:t>
      </w:r>
      <w:r w:rsidR="00AA6982" w:rsidRPr="00140D93">
        <w:rPr>
          <w:rFonts w:ascii="Arial" w:hAnsi="Arial" w:cs="Arial"/>
          <w:sz w:val="22"/>
          <w:szCs w:val="22"/>
        </w:rPr>
        <w:t xml:space="preserve"> results are obtained</w:t>
      </w:r>
    </w:p>
    <w:p w14:paraId="008216A8" w14:textId="2D12D6A3" w:rsidR="001470CA" w:rsidRPr="00140D93" w:rsidRDefault="00BB7A06" w:rsidP="007406B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At least t</w:t>
      </w:r>
      <w:r w:rsidR="001470CA" w:rsidRPr="00140D93">
        <w:rPr>
          <w:rFonts w:ascii="Arial" w:hAnsi="Arial" w:cs="Arial"/>
          <w:sz w:val="22"/>
          <w:szCs w:val="22"/>
        </w:rPr>
        <w:t>wo results are within 0.06 of each other</w:t>
      </w:r>
    </w:p>
    <w:p w14:paraId="7E21BCBC" w14:textId="723CAEAA" w:rsidR="00AA6982" w:rsidRPr="00140D93" w:rsidRDefault="00BB7A06" w:rsidP="007406B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At least two of t</w:t>
      </w:r>
      <w:r w:rsidR="00093A04" w:rsidRPr="00140D93">
        <w:rPr>
          <w:rFonts w:ascii="Arial" w:hAnsi="Arial" w:cs="Arial"/>
          <w:sz w:val="22"/>
          <w:szCs w:val="22"/>
        </w:rPr>
        <w:t xml:space="preserve">he results are within </w:t>
      </w:r>
      <w:r w:rsidR="001470CA" w:rsidRPr="00140D93">
        <w:rPr>
          <w:rFonts w:ascii="Arial" w:hAnsi="Arial" w:cs="Arial"/>
          <w:sz w:val="22"/>
          <w:szCs w:val="22"/>
        </w:rPr>
        <w:t>0.10 of each other</w:t>
      </w:r>
    </w:p>
    <w:p w14:paraId="1E13CDEB" w14:textId="23C379AA" w:rsidR="00C97BC3" w:rsidRPr="00053616" w:rsidRDefault="00C97BC3" w:rsidP="00597031">
      <w:pPr>
        <w:pStyle w:val="ListParagraph"/>
        <w:numPr>
          <w:ilvl w:val="1"/>
          <w:numId w:val="28"/>
        </w:numPr>
        <w:rPr>
          <w:rFonts w:eastAsiaTheme="majorEastAsia"/>
          <w:sz w:val="32"/>
          <w:szCs w:val="32"/>
        </w:rPr>
      </w:pPr>
      <w:r w:rsidRPr="00053616">
        <w:br w:type="page"/>
      </w:r>
    </w:p>
    <w:p w14:paraId="3A1927E8" w14:textId="6AF29147" w:rsidR="005E715A" w:rsidRPr="00824F71" w:rsidRDefault="00B54A92" w:rsidP="00CE45A8">
      <w:pPr>
        <w:pStyle w:val="Heading1"/>
        <w:numPr>
          <w:ilvl w:val="0"/>
          <w:numId w:val="0"/>
        </w:numPr>
        <w:ind w:left="432" w:hanging="432"/>
        <w:rPr>
          <w:rFonts w:ascii="Arial" w:hAnsi="Arial" w:cs="Arial"/>
        </w:rPr>
      </w:pPr>
      <w:bookmarkStart w:id="9" w:name="_Toc129874903"/>
      <w:r>
        <w:rPr>
          <w:rFonts w:ascii="Arial" w:hAnsi="Arial" w:cs="Arial"/>
        </w:rPr>
        <w:lastRenderedPageBreak/>
        <w:t>Observations/Data</w:t>
      </w:r>
      <w:r w:rsidR="00CE45A8" w:rsidRPr="00CE45A8">
        <w:rPr>
          <w:rFonts w:ascii="Arial" w:hAnsi="Arial" w:cs="Arial"/>
        </w:rPr>
        <w:t xml:space="preserve"> </w:t>
      </w:r>
      <w:r w:rsidR="00CE45A8">
        <w:rPr>
          <w:rFonts w:ascii="Arial" w:hAnsi="Arial" w:cs="Arial"/>
        </w:rPr>
        <w:t>and Calculations</w:t>
      </w:r>
      <w:bookmarkEnd w:id="9"/>
    </w:p>
    <w:p w14:paraId="475664B0" w14:textId="5E0718C1" w:rsidR="00826D6B" w:rsidRDefault="00826D6B" w:rsidP="00826D6B"/>
    <w:p w14:paraId="7CA7E850" w14:textId="77777777" w:rsidR="00807BD4" w:rsidRPr="00140D93" w:rsidRDefault="00807BD4" w:rsidP="00807BD4">
      <w:pPr>
        <w:pStyle w:val="ListParagraph"/>
        <w:spacing w:after="160" w:line="259" w:lineRule="auto"/>
        <w:ind w:left="360"/>
        <w:rPr>
          <w:rFonts w:ascii="Arial" w:hAnsi="Arial" w:cs="Arial"/>
          <w:sz w:val="22"/>
          <w:szCs w:val="22"/>
        </w:rPr>
      </w:pPr>
    </w:p>
    <w:p w14:paraId="130E1966" w14:textId="4711AAE6" w:rsidR="00807BD4" w:rsidRPr="00140D93" w:rsidRDefault="00807BD4" w:rsidP="00807BD4">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 xml:space="preserve">This is the calculations needed to determine Molarity for </w:t>
      </w:r>
      <w:r w:rsidR="004443F7">
        <w:rPr>
          <w:rFonts w:ascii="Arial" w:hAnsi="Arial" w:cs="Arial"/>
          <w:sz w:val="22"/>
          <w:szCs w:val="22"/>
        </w:rPr>
        <w:t>HCl</w:t>
      </w:r>
      <w:r w:rsidRPr="00140D93">
        <w:rPr>
          <w:rFonts w:ascii="Arial" w:hAnsi="Arial" w:cs="Arial"/>
          <w:sz w:val="22"/>
          <w:szCs w:val="22"/>
        </w:rPr>
        <w:t xml:space="preserve"> and moles for NaOH and </w:t>
      </w:r>
      <w:r w:rsidR="004443F7">
        <w:rPr>
          <w:rFonts w:ascii="Arial" w:hAnsi="Arial" w:cs="Arial"/>
          <w:sz w:val="22"/>
          <w:szCs w:val="22"/>
        </w:rPr>
        <w:t>HCl</w:t>
      </w:r>
    </w:p>
    <w:p w14:paraId="1EF12457" w14:textId="77777777" w:rsidR="00807BD4" w:rsidRPr="00140D93" w:rsidRDefault="00807BD4" w:rsidP="00807BD4">
      <w:pPr>
        <w:pStyle w:val="ListParagraph"/>
        <w:spacing w:after="160" w:line="259" w:lineRule="auto"/>
        <w:ind w:left="360"/>
        <w:rPr>
          <w:rFonts w:ascii="Arial" w:hAnsi="Arial" w:cs="Arial"/>
          <w:sz w:val="22"/>
          <w:szCs w:val="22"/>
        </w:rPr>
      </w:pPr>
    </w:p>
    <w:p w14:paraId="240BDF9F" w14:textId="77777777"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Moles acid = M</w:t>
      </w:r>
      <w:r w:rsidRPr="00807BD4">
        <w:rPr>
          <w:rFonts w:ascii="Arial" w:hAnsi="Arial" w:cs="Arial"/>
          <w:sz w:val="22"/>
          <w:szCs w:val="22"/>
          <w:vertAlign w:val="subscript"/>
        </w:rPr>
        <w:t>A</w:t>
      </w:r>
      <w:r w:rsidRPr="00140D93">
        <w:rPr>
          <w:rFonts w:ascii="Arial" w:hAnsi="Arial" w:cs="Arial"/>
          <w:sz w:val="22"/>
          <w:szCs w:val="22"/>
        </w:rPr>
        <w:t xml:space="preserve"> x V</w:t>
      </w:r>
      <w:r w:rsidRPr="00807BD4">
        <w:rPr>
          <w:rFonts w:ascii="Arial" w:hAnsi="Arial" w:cs="Arial"/>
          <w:sz w:val="22"/>
          <w:szCs w:val="22"/>
          <w:vertAlign w:val="subscript"/>
        </w:rPr>
        <w:t>A</w:t>
      </w:r>
    </w:p>
    <w:p w14:paraId="768E8B35" w14:textId="77777777" w:rsidR="00807BD4" w:rsidRPr="00140D93" w:rsidRDefault="00807BD4" w:rsidP="00807BD4">
      <w:pPr>
        <w:pStyle w:val="ListParagraph"/>
        <w:spacing w:after="160" w:line="259" w:lineRule="auto"/>
        <w:ind w:left="792"/>
        <w:rPr>
          <w:rFonts w:ascii="Arial" w:hAnsi="Arial" w:cs="Arial"/>
          <w:sz w:val="22"/>
          <w:szCs w:val="22"/>
        </w:rPr>
      </w:pPr>
    </w:p>
    <w:p w14:paraId="557F7626" w14:textId="77777777"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Moles base = M</w:t>
      </w:r>
      <w:r w:rsidRPr="00140D93">
        <w:rPr>
          <w:rFonts w:ascii="Arial" w:hAnsi="Arial" w:cs="Arial"/>
          <w:sz w:val="22"/>
          <w:szCs w:val="22"/>
          <w:vertAlign w:val="subscript"/>
        </w:rPr>
        <w:t>B</w:t>
      </w:r>
      <w:r w:rsidRPr="00140D93">
        <w:rPr>
          <w:rFonts w:ascii="Arial" w:hAnsi="Arial" w:cs="Arial"/>
          <w:sz w:val="22"/>
          <w:szCs w:val="22"/>
        </w:rPr>
        <w:t xml:space="preserve"> x V</w:t>
      </w:r>
      <w:r w:rsidRPr="00140D93">
        <w:rPr>
          <w:rFonts w:ascii="Arial" w:hAnsi="Arial" w:cs="Arial"/>
          <w:sz w:val="22"/>
          <w:szCs w:val="22"/>
          <w:vertAlign w:val="subscript"/>
        </w:rPr>
        <w:t>B</w:t>
      </w:r>
    </w:p>
    <w:p w14:paraId="15E4806D" w14:textId="77777777" w:rsidR="00807BD4" w:rsidRPr="00140D93" w:rsidRDefault="00807BD4" w:rsidP="00807BD4">
      <w:pPr>
        <w:pStyle w:val="ListParagraph"/>
        <w:spacing w:after="160" w:line="259" w:lineRule="auto"/>
        <w:ind w:left="792"/>
        <w:rPr>
          <w:rFonts w:ascii="Arial" w:hAnsi="Arial" w:cs="Arial"/>
          <w:sz w:val="22"/>
          <w:szCs w:val="22"/>
        </w:rPr>
      </w:pPr>
    </w:p>
    <w:p w14:paraId="7A1F894C" w14:textId="77777777"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M</w:t>
      </w:r>
      <w:r w:rsidRPr="00140D93">
        <w:rPr>
          <w:rFonts w:ascii="Arial" w:hAnsi="Arial" w:cs="Arial"/>
          <w:sz w:val="22"/>
          <w:szCs w:val="22"/>
          <w:vertAlign w:val="subscript"/>
        </w:rPr>
        <w:t>A</w:t>
      </w:r>
      <w:r w:rsidRPr="00140D93">
        <w:rPr>
          <w:rFonts w:ascii="Arial" w:hAnsi="Arial" w:cs="Arial"/>
          <w:sz w:val="22"/>
          <w:szCs w:val="22"/>
        </w:rPr>
        <w:t xml:space="preserve"> x V</w:t>
      </w:r>
      <w:r w:rsidRPr="00140D93">
        <w:rPr>
          <w:rFonts w:ascii="Arial" w:hAnsi="Arial" w:cs="Arial"/>
          <w:sz w:val="22"/>
          <w:szCs w:val="22"/>
          <w:vertAlign w:val="subscript"/>
        </w:rPr>
        <w:t>A</w:t>
      </w:r>
      <w:r w:rsidRPr="00140D93">
        <w:rPr>
          <w:rFonts w:ascii="Arial" w:hAnsi="Arial" w:cs="Arial"/>
          <w:sz w:val="22"/>
          <w:szCs w:val="22"/>
        </w:rPr>
        <w:t xml:space="preserve"> = M</w:t>
      </w:r>
      <w:r w:rsidRPr="00140D93">
        <w:rPr>
          <w:rFonts w:ascii="Arial" w:hAnsi="Arial" w:cs="Arial"/>
          <w:sz w:val="22"/>
          <w:szCs w:val="22"/>
          <w:vertAlign w:val="subscript"/>
        </w:rPr>
        <w:t>B</w:t>
      </w:r>
      <w:r w:rsidRPr="00140D93">
        <w:rPr>
          <w:rFonts w:ascii="Arial" w:hAnsi="Arial" w:cs="Arial"/>
          <w:sz w:val="22"/>
          <w:szCs w:val="22"/>
        </w:rPr>
        <w:t xml:space="preserve"> x V</w:t>
      </w:r>
      <w:r w:rsidRPr="00140D93">
        <w:rPr>
          <w:rFonts w:ascii="Arial" w:hAnsi="Arial" w:cs="Arial"/>
          <w:sz w:val="22"/>
          <w:szCs w:val="22"/>
          <w:vertAlign w:val="subscript"/>
        </w:rPr>
        <w:t>B</w:t>
      </w:r>
    </w:p>
    <w:p w14:paraId="26E30F30" w14:textId="77777777" w:rsidR="00807BD4" w:rsidRPr="00140D93" w:rsidRDefault="00807BD4" w:rsidP="00807BD4">
      <w:pPr>
        <w:pStyle w:val="ListParagraph"/>
        <w:spacing w:after="160" w:line="259" w:lineRule="auto"/>
        <w:ind w:left="792"/>
        <w:rPr>
          <w:rFonts w:ascii="Arial" w:hAnsi="Arial" w:cs="Arial"/>
          <w:sz w:val="22"/>
          <w:szCs w:val="22"/>
        </w:rPr>
      </w:pPr>
    </w:p>
    <w:p w14:paraId="6FCA7189" w14:textId="4E65BEFE"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M</w:t>
      </w:r>
      <w:r w:rsidRPr="00140D93">
        <w:rPr>
          <w:rFonts w:ascii="Arial" w:hAnsi="Arial" w:cs="Arial"/>
          <w:sz w:val="22"/>
          <w:szCs w:val="22"/>
          <w:vertAlign w:val="subscript"/>
        </w:rPr>
        <w:t>A</w:t>
      </w:r>
      <w:r>
        <w:rPr>
          <w:rFonts w:ascii="Arial" w:hAnsi="Arial" w:cs="Arial"/>
          <w:sz w:val="22"/>
          <w:szCs w:val="22"/>
        </w:rPr>
        <w:t xml:space="preserve">, molarity </w:t>
      </w:r>
      <w:r w:rsidRPr="00140D93">
        <w:rPr>
          <w:rFonts w:ascii="Arial" w:hAnsi="Arial" w:cs="Arial"/>
          <w:sz w:val="22"/>
          <w:szCs w:val="22"/>
        </w:rPr>
        <w:t>is the unknown and has to be calculated</w:t>
      </w:r>
    </w:p>
    <w:p w14:paraId="44729173" w14:textId="77777777" w:rsidR="00807BD4" w:rsidRPr="00140D93" w:rsidRDefault="00807BD4" w:rsidP="00807BD4">
      <w:pPr>
        <w:pStyle w:val="ListParagraph"/>
        <w:spacing w:after="160" w:line="259" w:lineRule="auto"/>
        <w:ind w:left="792"/>
        <w:rPr>
          <w:rFonts w:ascii="Arial" w:hAnsi="Arial" w:cs="Arial"/>
          <w:sz w:val="22"/>
          <w:szCs w:val="22"/>
        </w:rPr>
      </w:pPr>
    </w:p>
    <w:p w14:paraId="7A42CC34" w14:textId="77777777"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V</w:t>
      </w:r>
      <w:r w:rsidRPr="00140D93">
        <w:rPr>
          <w:rFonts w:ascii="Arial" w:hAnsi="Arial" w:cs="Arial"/>
          <w:sz w:val="22"/>
          <w:szCs w:val="22"/>
          <w:vertAlign w:val="subscript"/>
        </w:rPr>
        <w:t xml:space="preserve">A </w:t>
      </w:r>
      <w:r w:rsidRPr="00140D93">
        <w:rPr>
          <w:rFonts w:ascii="Arial" w:hAnsi="Arial" w:cs="Arial"/>
          <w:sz w:val="22"/>
          <w:szCs w:val="22"/>
        </w:rPr>
        <w:t>is the volume of acid pipetted into the conical flask</w:t>
      </w:r>
    </w:p>
    <w:p w14:paraId="6FA0E884" w14:textId="77777777" w:rsidR="00807BD4" w:rsidRPr="00140D93" w:rsidRDefault="00807BD4" w:rsidP="00807BD4">
      <w:pPr>
        <w:pStyle w:val="ListParagraph"/>
        <w:spacing w:after="160" w:line="259" w:lineRule="auto"/>
        <w:ind w:left="792"/>
        <w:rPr>
          <w:rFonts w:ascii="Arial" w:hAnsi="Arial" w:cs="Arial"/>
          <w:sz w:val="22"/>
          <w:szCs w:val="22"/>
        </w:rPr>
      </w:pPr>
    </w:p>
    <w:p w14:paraId="0B04F316" w14:textId="77777777"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M</w:t>
      </w:r>
      <w:r w:rsidRPr="00140D93">
        <w:rPr>
          <w:rFonts w:ascii="Arial" w:hAnsi="Arial" w:cs="Arial"/>
          <w:sz w:val="22"/>
          <w:szCs w:val="22"/>
          <w:vertAlign w:val="subscript"/>
        </w:rPr>
        <w:t xml:space="preserve">B </w:t>
      </w:r>
      <w:r w:rsidRPr="00140D93">
        <w:rPr>
          <w:rFonts w:ascii="Arial" w:hAnsi="Arial" w:cs="Arial"/>
          <w:sz w:val="22"/>
          <w:szCs w:val="22"/>
        </w:rPr>
        <w:t>is the molarity of the standard base solution</w:t>
      </w:r>
    </w:p>
    <w:p w14:paraId="57EE5275" w14:textId="77777777" w:rsidR="00807BD4" w:rsidRPr="00140D93" w:rsidRDefault="00807BD4" w:rsidP="00807BD4">
      <w:pPr>
        <w:pStyle w:val="ListParagraph"/>
        <w:spacing w:after="160" w:line="259" w:lineRule="auto"/>
        <w:ind w:left="792"/>
        <w:rPr>
          <w:rFonts w:ascii="Arial" w:hAnsi="Arial" w:cs="Arial"/>
          <w:sz w:val="22"/>
          <w:szCs w:val="22"/>
        </w:rPr>
      </w:pPr>
    </w:p>
    <w:p w14:paraId="6CDE2692" w14:textId="77777777" w:rsidR="00807BD4" w:rsidRPr="00140D93" w:rsidRDefault="00807BD4"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V</w:t>
      </w:r>
      <w:r w:rsidRPr="00140D93">
        <w:rPr>
          <w:rFonts w:ascii="Arial" w:hAnsi="Arial" w:cs="Arial"/>
          <w:sz w:val="22"/>
          <w:szCs w:val="22"/>
          <w:vertAlign w:val="subscript"/>
        </w:rPr>
        <w:t xml:space="preserve">B </w:t>
      </w:r>
      <w:r w:rsidRPr="00140D93">
        <w:rPr>
          <w:rFonts w:ascii="Arial" w:hAnsi="Arial" w:cs="Arial"/>
          <w:sz w:val="22"/>
          <w:szCs w:val="22"/>
        </w:rPr>
        <w:t>is the volume of base used to titrate acid into the conical flask</w:t>
      </w:r>
    </w:p>
    <w:p w14:paraId="217AA79A" w14:textId="77777777" w:rsidR="00807BD4" w:rsidRPr="00140D93" w:rsidRDefault="00807BD4" w:rsidP="00807BD4">
      <w:pPr>
        <w:pStyle w:val="ListParagraph"/>
        <w:spacing w:after="160" w:line="259" w:lineRule="auto"/>
        <w:ind w:left="792"/>
        <w:rPr>
          <w:rFonts w:ascii="Arial" w:hAnsi="Arial" w:cs="Arial"/>
          <w:sz w:val="22"/>
          <w:szCs w:val="22"/>
        </w:rPr>
      </w:pPr>
    </w:p>
    <w:p w14:paraId="797C7C75" w14:textId="5E6AAB34" w:rsidR="00807BD4" w:rsidRPr="00140D93" w:rsidRDefault="00072156" w:rsidP="00807BD4">
      <w:pPr>
        <w:pStyle w:val="ListParagraph"/>
        <w:numPr>
          <w:ilvl w:val="1"/>
          <w:numId w:val="18"/>
        </w:numPr>
        <w:spacing w:after="160" w:line="259" w:lineRule="auto"/>
        <w:rPr>
          <w:rFonts w:ascii="Arial" w:hAnsi="Arial" w:cs="Arial"/>
          <w:sz w:val="22"/>
          <w:szCs w:val="22"/>
        </w:rPr>
      </w:pPr>
      <w:r w:rsidRPr="00140D93">
        <w:rPr>
          <w:rFonts w:ascii="Arial" w:hAnsi="Arial" w:cs="Arial"/>
          <w:sz w:val="22"/>
          <w:szCs w:val="22"/>
        </w:rPr>
        <w:t>Thus,</w:t>
      </w:r>
      <w:r w:rsidR="00807BD4" w:rsidRPr="00140D93">
        <w:rPr>
          <w:rFonts w:ascii="Arial" w:hAnsi="Arial" w:cs="Arial"/>
          <w:sz w:val="22"/>
          <w:szCs w:val="22"/>
        </w:rPr>
        <w:t xml:space="preserve"> the formula used:</w:t>
      </w:r>
    </w:p>
    <w:p w14:paraId="37BF9994" w14:textId="77777777" w:rsidR="00807BD4" w:rsidRPr="00140D93" w:rsidRDefault="00807BD4" w:rsidP="00807BD4">
      <w:pPr>
        <w:pStyle w:val="ListParagraph"/>
        <w:spacing w:after="160" w:line="259" w:lineRule="auto"/>
        <w:ind w:left="792"/>
        <w:rPr>
          <w:rFonts w:ascii="Arial" w:hAnsi="Arial" w:cs="Arial"/>
          <w:sz w:val="22"/>
          <w:szCs w:val="22"/>
        </w:rPr>
      </w:pPr>
    </w:p>
    <w:p w14:paraId="4C738D05" w14:textId="110AECBE" w:rsidR="00807BD4" w:rsidRPr="00807BD4" w:rsidRDefault="00807BD4" w:rsidP="00807BD4">
      <w:pPr>
        <w:pStyle w:val="ListParagraph"/>
        <w:numPr>
          <w:ilvl w:val="2"/>
          <w:numId w:val="18"/>
        </w:numPr>
        <w:spacing w:after="160" w:line="259" w:lineRule="auto"/>
        <w:rPr>
          <w:rFonts w:ascii="Arial" w:hAnsi="Arial" w:cs="Arial"/>
          <w:sz w:val="22"/>
          <w:szCs w:val="22"/>
        </w:rPr>
      </w:pPr>
      <w:r w:rsidRPr="00140D93">
        <w:rPr>
          <w:rFonts w:ascii="Arial" w:hAnsi="Arial" w:cs="Arial"/>
          <w:sz w:val="22"/>
          <w:szCs w:val="22"/>
        </w:rPr>
        <w:t>M</w:t>
      </w:r>
      <w:r w:rsidRPr="00140D93">
        <w:rPr>
          <w:rFonts w:ascii="Arial" w:hAnsi="Arial" w:cs="Arial"/>
          <w:sz w:val="22"/>
          <w:szCs w:val="22"/>
          <w:vertAlign w:val="subscript"/>
        </w:rPr>
        <w:t>A</w:t>
      </w:r>
      <w:r w:rsidRPr="00140D93">
        <w:rPr>
          <w:rFonts w:ascii="Arial" w:hAnsi="Arial" w:cs="Arial"/>
          <w:sz w:val="22"/>
          <w:szCs w:val="22"/>
        </w:rPr>
        <w:t xml:space="preserve"> = (M</w:t>
      </w:r>
      <w:r w:rsidRPr="00140D93">
        <w:rPr>
          <w:rFonts w:ascii="Arial" w:hAnsi="Arial" w:cs="Arial"/>
          <w:sz w:val="22"/>
          <w:szCs w:val="22"/>
          <w:vertAlign w:val="subscript"/>
        </w:rPr>
        <w:t>B</w:t>
      </w:r>
      <w:r w:rsidRPr="00140D93">
        <w:rPr>
          <w:rFonts w:ascii="Arial" w:hAnsi="Arial" w:cs="Arial"/>
          <w:sz w:val="22"/>
          <w:szCs w:val="22"/>
        </w:rPr>
        <w:t xml:space="preserve"> x V</w:t>
      </w:r>
      <w:r w:rsidRPr="00140D93">
        <w:rPr>
          <w:rFonts w:ascii="Arial" w:hAnsi="Arial" w:cs="Arial"/>
          <w:sz w:val="22"/>
          <w:szCs w:val="22"/>
          <w:vertAlign w:val="subscript"/>
        </w:rPr>
        <w:t>B</w:t>
      </w:r>
      <w:r w:rsidRPr="00140D93">
        <w:rPr>
          <w:rFonts w:ascii="Arial" w:hAnsi="Arial" w:cs="Arial"/>
          <w:sz w:val="22"/>
          <w:szCs w:val="22"/>
        </w:rPr>
        <w:t>) / V</w:t>
      </w:r>
      <w:r w:rsidRPr="00140D93">
        <w:rPr>
          <w:rFonts w:ascii="Arial" w:hAnsi="Arial" w:cs="Arial"/>
          <w:sz w:val="22"/>
          <w:szCs w:val="22"/>
          <w:vertAlign w:val="subscript"/>
        </w:rPr>
        <w:t>A</w:t>
      </w:r>
    </w:p>
    <w:p w14:paraId="6B28E92C" w14:textId="77777777" w:rsidR="00807BD4" w:rsidRPr="00140D93" w:rsidRDefault="00807BD4" w:rsidP="00807BD4">
      <w:pPr>
        <w:pStyle w:val="ListParagraph"/>
        <w:spacing w:after="160" w:line="259" w:lineRule="auto"/>
        <w:ind w:left="1224"/>
        <w:rPr>
          <w:rFonts w:ascii="Arial" w:hAnsi="Arial" w:cs="Arial"/>
          <w:sz w:val="22"/>
          <w:szCs w:val="22"/>
        </w:rPr>
      </w:pPr>
    </w:p>
    <w:p w14:paraId="25F3B246" w14:textId="4726A52F" w:rsidR="00807BD4" w:rsidRDefault="00807BD4" w:rsidP="00807BD4">
      <w:pPr>
        <w:pStyle w:val="ListParagraph"/>
        <w:numPr>
          <w:ilvl w:val="0"/>
          <w:numId w:val="18"/>
        </w:numPr>
        <w:spacing w:after="160" w:line="259" w:lineRule="auto"/>
        <w:rPr>
          <w:rFonts w:ascii="Arial" w:hAnsi="Arial" w:cs="Arial"/>
          <w:sz w:val="22"/>
          <w:szCs w:val="22"/>
        </w:rPr>
      </w:pPr>
      <w:r w:rsidRPr="00140D93">
        <w:rPr>
          <w:rFonts w:ascii="Arial" w:hAnsi="Arial" w:cs="Arial"/>
          <w:sz w:val="22"/>
          <w:szCs w:val="22"/>
        </w:rPr>
        <w:t>This table is the clean version of the lab sheet written out during the experiment. See Appendix A</w:t>
      </w:r>
      <w:r w:rsidR="00A3149D">
        <w:rPr>
          <w:rFonts w:ascii="Arial" w:hAnsi="Arial" w:cs="Arial"/>
          <w:sz w:val="22"/>
          <w:szCs w:val="22"/>
        </w:rPr>
        <w:t xml:space="preserve"> for </w:t>
      </w:r>
      <w:r w:rsidR="00072156">
        <w:rPr>
          <w:rFonts w:ascii="Arial" w:hAnsi="Arial" w:cs="Arial"/>
          <w:sz w:val="22"/>
          <w:szCs w:val="22"/>
        </w:rPr>
        <w:t xml:space="preserve">rough version used during the experiment. </w:t>
      </w:r>
    </w:p>
    <w:p w14:paraId="5AFFBC6B" w14:textId="77777777" w:rsidR="00C9592B" w:rsidRPr="00573AE5" w:rsidRDefault="00C9592B" w:rsidP="00826D6B">
      <w:pPr>
        <w:rPr>
          <w:rFonts w:ascii="Arial" w:hAnsi="Arial" w:cs="Arial"/>
          <w:sz w:val="22"/>
          <w:szCs w:val="22"/>
        </w:rPr>
      </w:pPr>
    </w:p>
    <w:p w14:paraId="2100049E" w14:textId="7DE051EA" w:rsidR="00AE79FC" w:rsidRDefault="00AE79FC" w:rsidP="004E545C">
      <w:pPr>
        <w:pStyle w:val="Caption"/>
        <w:keepNext/>
        <w:jc w:val="center"/>
      </w:pPr>
      <w:bookmarkStart w:id="10" w:name="_Toc129790807"/>
      <w:r>
        <w:t xml:space="preserve">Table </w:t>
      </w:r>
      <w:fldSimple w:instr=" SEQ Table \* ARABIC ">
        <w:r>
          <w:rPr>
            <w:noProof/>
          </w:rPr>
          <w:t>1</w:t>
        </w:r>
      </w:fldSimple>
      <w:r w:rsidR="004E545C">
        <w:t xml:space="preserve"> – Titration Data Sheet</w:t>
      </w:r>
      <w:bookmarkEnd w:id="10"/>
    </w:p>
    <w:tbl>
      <w:tblPr>
        <w:tblStyle w:val="TableGrid"/>
        <w:tblW w:w="0" w:type="auto"/>
        <w:tblLook w:val="04A0" w:firstRow="1" w:lastRow="0" w:firstColumn="1" w:lastColumn="0" w:noHBand="0" w:noVBand="1"/>
      </w:tblPr>
      <w:tblGrid>
        <w:gridCol w:w="1803"/>
        <w:gridCol w:w="1803"/>
        <w:gridCol w:w="1803"/>
        <w:gridCol w:w="1803"/>
        <w:gridCol w:w="1804"/>
      </w:tblGrid>
      <w:tr w:rsidR="00F5379D" w14:paraId="24C5B5BB" w14:textId="77777777" w:rsidTr="00F5379D">
        <w:tc>
          <w:tcPr>
            <w:tcW w:w="1803" w:type="dxa"/>
          </w:tcPr>
          <w:p w14:paraId="6E6B5717" w14:textId="6C04A080" w:rsidR="00F5379D" w:rsidRDefault="00F5379D">
            <w:pPr>
              <w:spacing w:after="160" w:line="259" w:lineRule="auto"/>
              <w:rPr>
                <w:rFonts w:ascii="Arial" w:hAnsi="Arial" w:cs="Arial"/>
              </w:rPr>
            </w:pPr>
            <w:r>
              <w:rPr>
                <w:rFonts w:ascii="Arial" w:hAnsi="Arial" w:cs="Arial"/>
              </w:rPr>
              <w:t>Flask</w:t>
            </w:r>
          </w:p>
        </w:tc>
        <w:tc>
          <w:tcPr>
            <w:tcW w:w="1803" w:type="dxa"/>
          </w:tcPr>
          <w:p w14:paraId="26F8FDE6" w14:textId="088E51C7" w:rsidR="00F5379D" w:rsidRDefault="00F5379D">
            <w:pPr>
              <w:spacing w:after="160" w:line="259" w:lineRule="auto"/>
              <w:rPr>
                <w:rFonts w:ascii="Arial" w:hAnsi="Arial" w:cs="Arial"/>
              </w:rPr>
            </w:pPr>
            <w:r>
              <w:rPr>
                <w:rFonts w:ascii="Arial" w:hAnsi="Arial" w:cs="Arial"/>
              </w:rPr>
              <w:t>1</w:t>
            </w:r>
          </w:p>
        </w:tc>
        <w:tc>
          <w:tcPr>
            <w:tcW w:w="1803" w:type="dxa"/>
          </w:tcPr>
          <w:p w14:paraId="393133CD" w14:textId="56E3FBC2" w:rsidR="00F5379D" w:rsidRDefault="00F5379D">
            <w:pPr>
              <w:spacing w:after="160" w:line="259" w:lineRule="auto"/>
              <w:rPr>
                <w:rFonts w:ascii="Arial" w:hAnsi="Arial" w:cs="Arial"/>
              </w:rPr>
            </w:pPr>
            <w:r>
              <w:rPr>
                <w:rFonts w:ascii="Arial" w:hAnsi="Arial" w:cs="Arial"/>
              </w:rPr>
              <w:t>2</w:t>
            </w:r>
          </w:p>
        </w:tc>
        <w:tc>
          <w:tcPr>
            <w:tcW w:w="1803" w:type="dxa"/>
          </w:tcPr>
          <w:p w14:paraId="2F9D11BF" w14:textId="033E31B9" w:rsidR="00F5379D" w:rsidRDefault="00F5379D">
            <w:pPr>
              <w:spacing w:after="160" w:line="259" w:lineRule="auto"/>
              <w:rPr>
                <w:rFonts w:ascii="Arial" w:hAnsi="Arial" w:cs="Arial"/>
              </w:rPr>
            </w:pPr>
            <w:r>
              <w:rPr>
                <w:rFonts w:ascii="Arial" w:hAnsi="Arial" w:cs="Arial"/>
              </w:rPr>
              <w:t>3</w:t>
            </w:r>
          </w:p>
        </w:tc>
        <w:tc>
          <w:tcPr>
            <w:tcW w:w="1804" w:type="dxa"/>
          </w:tcPr>
          <w:p w14:paraId="37BE90CC" w14:textId="04063D6F" w:rsidR="00F5379D" w:rsidRDefault="00F5379D">
            <w:pPr>
              <w:spacing w:after="160" w:line="259" w:lineRule="auto"/>
              <w:rPr>
                <w:rFonts w:ascii="Arial" w:hAnsi="Arial" w:cs="Arial"/>
              </w:rPr>
            </w:pPr>
            <w:r>
              <w:rPr>
                <w:rFonts w:ascii="Arial" w:hAnsi="Arial" w:cs="Arial"/>
              </w:rPr>
              <w:t>4</w:t>
            </w:r>
          </w:p>
        </w:tc>
      </w:tr>
      <w:tr w:rsidR="00F5379D" w14:paraId="4D5C8628" w14:textId="77777777" w:rsidTr="00F5379D">
        <w:tc>
          <w:tcPr>
            <w:tcW w:w="1803" w:type="dxa"/>
          </w:tcPr>
          <w:p w14:paraId="4FD995AF" w14:textId="24B08D86" w:rsidR="00F5379D" w:rsidRDefault="00223EA6">
            <w:pPr>
              <w:spacing w:after="160" w:line="259" w:lineRule="auto"/>
              <w:rPr>
                <w:rFonts w:ascii="Arial" w:hAnsi="Arial" w:cs="Arial"/>
              </w:rPr>
            </w:pPr>
            <w:r>
              <w:rPr>
                <w:rFonts w:ascii="Arial" w:hAnsi="Arial" w:cs="Arial"/>
              </w:rPr>
              <w:t xml:space="preserve">V </w:t>
            </w:r>
            <w:r w:rsidR="004443F7">
              <w:rPr>
                <w:rFonts w:ascii="Arial" w:hAnsi="Arial" w:cs="Arial"/>
              </w:rPr>
              <w:t>HCl</w:t>
            </w:r>
            <w:r>
              <w:rPr>
                <w:rFonts w:ascii="Arial" w:hAnsi="Arial" w:cs="Arial"/>
              </w:rPr>
              <w:t xml:space="preserve"> (mL) from pipette</w:t>
            </w:r>
          </w:p>
        </w:tc>
        <w:tc>
          <w:tcPr>
            <w:tcW w:w="1803" w:type="dxa"/>
          </w:tcPr>
          <w:p w14:paraId="695030BD" w14:textId="632F2AD6" w:rsidR="00F5379D" w:rsidRDefault="00223EA6">
            <w:pPr>
              <w:spacing w:after="160" w:line="259" w:lineRule="auto"/>
              <w:rPr>
                <w:rFonts w:ascii="Arial" w:hAnsi="Arial" w:cs="Arial"/>
              </w:rPr>
            </w:pPr>
            <w:r>
              <w:rPr>
                <w:rFonts w:ascii="Arial" w:hAnsi="Arial" w:cs="Arial"/>
              </w:rPr>
              <w:t>25mL</w:t>
            </w:r>
          </w:p>
        </w:tc>
        <w:tc>
          <w:tcPr>
            <w:tcW w:w="1803" w:type="dxa"/>
          </w:tcPr>
          <w:p w14:paraId="446ABE84" w14:textId="0A4BD973" w:rsidR="00F5379D" w:rsidRDefault="00223EA6">
            <w:pPr>
              <w:spacing w:after="160" w:line="259" w:lineRule="auto"/>
              <w:rPr>
                <w:rFonts w:ascii="Arial" w:hAnsi="Arial" w:cs="Arial"/>
              </w:rPr>
            </w:pPr>
            <w:r>
              <w:rPr>
                <w:rFonts w:ascii="Arial" w:hAnsi="Arial" w:cs="Arial"/>
              </w:rPr>
              <w:t>25mL</w:t>
            </w:r>
          </w:p>
        </w:tc>
        <w:tc>
          <w:tcPr>
            <w:tcW w:w="1803" w:type="dxa"/>
          </w:tcPr>
          <w:p w14:paraId="4E1BB175" w14:textId="00CB77B2" w:rsidR="00F5379D" w:rsidRDefault="00223EA6">
            <w:pPr>
              <w:spacing w:after="160" w:line="259" w:lineRule="auto"/>
              <w:rPr>
                <w:rFonts w:ascii="Arial" w:hAnsi="Arial" w:cs="Arial"/>
              </w:rPr>
            </w:pPr>
            <w:r>
              <w:rPr>
                <w:rFonts w:ascii="Arial" w:hAnsi="Arial" w:cs="Arial"/>
              </w:rPr>
              <w:t>25mL</w:t>
            </w:r>
          </w:p>
        </w:tc>
        <w:tc>
          <w:tcPr>
            <w:tcW w:w="1804" w:type="dxa"/>
          </w:tcPr>
          <w:p w14:paraId="1773B7BD" w14:textId="568D3E4F" w:rsidR="00F5379D" w:rsidRDefault="00223EA6">
            <w:pPr>
              <w:spacing w:after="160" w:line="259" w:lineRule="auto"/>
              <w:rPr>
                <w:rFonts w:ascii="Arial" w:hAnsi="Arial" w:cs="Arial"/>
              </w:rPr>
            </w:pPr>
            <w:r>
              <w:rPr>
                <w:rFonts w:ascii="Arial" w:hAnsi="Arial" w:cs="Arial"/>
              </w:rPr>
              <w:t>25mL</w:t>
            </w:r>
          </w:p>
        </w:tc>
      </w:tr>
      <w:tr w:rsidR="00F5379D" w14:paraId="14655F04" w14:textId="77777777" w:rsidTr="00F5379D">
        <w:tc>
          <w:tcPr>
            <w:tcW w:w="1803" w:type="dxa"/>
          </w:tcPr>
          <w:p w14:paraId="719384B8" w14:textId="09C004A8" w:rsidR="00F5379D" w:rsidRDefault="00223EA6">
            <w:pPr>
              <w:spacing w:after="160" w:line="259" w:lineRule="auto"/>
              <w:rPr>
                <w:rFonts w:ascii="Arial" w:hAnsi="Arial" w:cs="Arial"/>
              </w:rPr>
            </w:pPr>
            <w:r>
              <w:rPr>
                <w:rFonts w:ascii="Arial" w:hAnsi="Arial" w:cs="Arial"/>
              </w:rPr>
              <w:t>Initial burette reading</w:t>
            </w:r>
          </w:p>
        </w:tc>
        <w:tc>
          <w:tcPr>
            <w:tcW w:w="1803" w:type="dxa"/>
          </w:tcPr>
          <w:p w14:paraId="43577F07" w14:textId="48137F40" w:rsidR="00F5379D" w:rsidRDefault="00223EA6">
            <w:pPr>
              <w:spacing w:after="160" w:line="259" w:lineRule="auto"/>
              <w:rPr>
                <w:rFonts w:ascii="Arial" w:hAnsi="Arial" w:cs="Arial"/>
              </w:rPr>
            </w:pPr>
            <w:r>
              <w:rPr>
                <w:rFonts w:ascii="Arial" w:hAnsi="Arial" w:cs="Arial"/>
              </w:rPr>
              <w:t>0mL</w:t>
            </w:r>
          </w:p>
        </w:tc>
        <w:tc>
          <w:tcPr>
            <w:tcW w:w="1803" w:type="dxa"/>
          </w:tcPr>
          <w:p w14:paraId="0EB116DF" w14:textId="513919A3" w:rsidR="00F5379D" w:rsidRDefault="00223EA6">
            <w:pPr>
              <w:spacing w:after="160" w:line="259" w:lineRule="auto"/>
              <w:rPr>
                <w:rFonts w:ascii="Arial" w:hAnsi="Arial" w:cs="Arial"/>
              </w:rPr>
            </w:pPr>
            <w:r>
              <w:rPr>
                <w:rFonts w:ascii="Arial" w:hAnsi="Arial" w:cs="Arial"/>
              </w:rPr>
              <w:t>17mL</w:t>
            </w:r>
          </w:p>
        </w:tc>
        <w:tc>
          <w:tcPr>
            <w:tcW w:w="1803" w:type="dxa"/>
          </w:tcPr>
          <w:p w14:paraId="3AC72EFF" w14:textId="42733DD3" w:rsidR="00F5379D" w:rsidRDefault="000556B0">
            <w:pPr>
              <w:spacing w:after="160" w:line="259" w:lineRule="auto"/>
              <w:rPr>
                <w:rFonts w:ascii="Arial" w:hAnsi="Arial" w:cs="Arial"/>
              </w:rPr>
            </w:pPr>
            <w:r>
              <w:rPr>
                <w:rFonts w:ascii="Arial" w:hAnsi="Arial" w:cs="Arial"/>
              </w:rPr>
              <w:t>13.40mL</w:t>
            </w:r>
          </w:p>
        </w:tc>
        <w:tc>
          <w:tcPr>
            <w:tcW w:w="1804" w:type="dxa"/>
          </w:tcPr>
          <w:p w14:paraId="0662B924" w14:textId="138B8C71" w:rsidR="00F5379D" w:rsidRDefault="000556B0">
            <w:pPr>
              <w:spacing w:after="160" w:line="259" w:lineRule="auto"/>
              <w:rPr>
                <w:rFonts w:ascii="Arial" w:hAnsi="Arial" w:cs="Arial"/>
              </w:rPr>
            </w:pPr>
            <w:r>
              <w:rPr>
                <w:rFonts w:ascii="Arial" w:hAnsi="Arial" w:cs="Arial"/>
              </w:rPr>
              <w:t>19.90mL</w:t>
            </w:r>
          </w:p>
        </w:tc>
      </w:tr>
      <w:tr w:rsidR="00F5379D" w14:paraId="7163DF19" w14:textId="77777777" w:rsidTr="00F5379D">
        <w:tc>
          <w:tcPr>
            <w:tcW w:w="1803" w:type="dxa"/>
          </w:tcPr>
          <w:p w14:paraId="0FFAD421" w14:textId="64E03F24" w:rsidR="00F5379D" w:rsidRDefault="000556B0">
            <w:pPr>
              <w:spacing w:after="160" w:line="259" w:lineRule="auto"/>
              <w:rPr>
                <w:rFonts w:ascii="Arial" w:hAnsi="Arial" w:cs="Arial"/>
              </w:rPr>
            </w:pPr>
            <w:r>
              <w:rPr>
                <w:rFonts w:ascii="Arial" w:hAnsi="Arial" w:cs="Arial"/>
              </w:rPr>
              <w:t>Final burette reading</w:t>
            </w:r>
          </w:p>
        </w:tc>
        <w:tc>
          <w:tcPr>
            <w:tcW w:w="1803" w:type="dxa"/>
          </w:tcPr>
          <w:p w14:paraId="24A8A7E4" w14:textId="7472AA53" w:rsidR="00F5379D" w:rsidRDefault="000556B0">
            <w:pPr>
              <w:spacing w:after="160" w:line="259" w:lineRule="auto"/>
              <w:rPr>
                <w:rFonts w:ascii="Arial" w:hAnsi="Arial" w:cs="Arial"/>
              </w:rPr>
            </w:pPr>
            <w:r>
              <w:rPr>
                <w:rFonts w:ascii="Arial" w:hAnsi="Arial" w:cs="Arial"/>
              </w:rPr>
              <w:t>16.90m</w:t>
            </w:r>
            <w:r w:rsidR="00C60E29">
              <w:rPr>
                <w:rFonts w:ascii="Arial" w:hAnsi="Arial" w:cs="Arial"/>
              </w:rPr>
              <w:t>L</w:t>
            </w:r>
          </w:p>
        </w:tc>
        <w:tc>
          <w:tcPr>
            <w:tcW w:w="1803" w:type="dxa"/>
          </w:tcPr>
          <w:p w14:paraId="753DAE9D" w14:textId="5A895E3C" w:rsidR="00F5379D" w:rsidRDefault="00C60E29">
            <w:pPr>
              <w:spacing w:after="160" w:line="259" w:lineRule="auto"/>
              <w:rPr>
                <w:rFonts w:ascii="Arial" w:hAnsi="Arial" w:cs="Arial"/>
              </w:rPr>
            </w:pPr>
            <w:r>
              <w:rPr>
                <w:rFonts w:ascii="Arial" w:hAnsi="Arial" w:cs="Arial"/>
              </w:rPr>
              <w:t>33.60mL</w:t>
            </w:r>
          </w:p>
        </w:tc>
        <w:tc>
          <w:tcPr>
            <w:tcW w:w="1803" w:type="dxa"/>
          </w:tcPr>
          <w:p w14:paraId="5A60C69A" w14:textId="2B559657" w:rsidR="00F5379D" w:rsidRDefault="00C60E29">
            <w:pPr>
              <w:spacing w:after="160" w:line="259" w:lineRule="auto"/>
              <w:rPr>
                <w:rFonts w:ascii="Arial" w:hAnsi="Arial" w:cs="Arial"/>
              </w:rPr>
            </w:pPr>
            <w:r>
              <w:rPr>
                <w:rFonts w:ascii="Arial" w:hAnsi="Arial" w:cs="Arial"/>
              </w:rPr>
              <w:t>30.20mL</w:t>
            </w:r>
          </w:p>
        </w:tc>
        <w:tc>
          <w:tcPr>
            <w:tcW w:w="1804" w:type="dxa"/>
          </w:tcPr>
          <w:p w14:paraId="4DAFEEAA" w14:textId="60EE8049" w:rsidR="00F5379D" w:rsidRDefault="00C60E29">
            <w:pPr>
              <w:spacing w:after="160" w:line="259" w:lineRule="auto"/>
              <w:rPr>
                <w:rFonts w:ascii="Arial" w:hAnsi="Arial" w:cs="Arial"/>
              </w:rPr>
            </w:pPr>
            <w:r>
              <w:rPr>
                <w:rFonts w:ascii="Arial" w:hAnsi="Arial" w:cs="Arial"/>
              </w:rPr>
              <w:t>36.90mL</w:t>
            </w:r>
          </w:p>
        </w:tc>
      </w:tr>
      <w:tr w:rsidR="00F5379D" w14:paraId="7DBF4BE2" w14:textId="77777777" w:rsidTr="00F5379D">
        <w:tc>
          <w:tcPr>
            <w:tcW w:w="1803" w:type="dxa"/>
          </w:tcPr>
          <w:p w14:paraId="1F72BF24" w14:textId="3B515FE0" w:rsidR="00F5379D" w:rsidRDefault="00C60E29">
            <w:pPr>
              <w:spacing w:after="160" w:line="259" w:lineRule="auto"/>
              <w:rPr>
                <w:rFonts w:ascii="Arial" w:hAnsi="Arial" w:cs="Arial"/>
              </w:rPr>
            </w:pPr>
            <w:r>
              <w:rPr>
                <w:rFonts w:ascii="Arial" w:hAnsi="Arial" w:cs="Arial"/>
              </w:rPr>
              <w:t>V NaOH (mL)</w:t>
            </w:r>
          </w:p>
        </w:tc>
        <w:tc>
          <w:tcPr>
            <w:tcW w:w="1803" w:type="dxa"/>
          </w:tcPr>
          <w:p w14:paraId="101B81B4" w14:textId="1B9940A8" w:rsidR="00F5379D" w:rsidRDefault="00CF1EF7">
            <w:pPr>
              <w:spacing w:after="160" w:line="259" w:lineRule="auto"/>
              <w:rPr>
                <w:rFonts w:ascii="Arial" w:hAnsi="Arial" w:cs="Arial"/>
              </w:rPr>
            </w:pPr>
            <w:r>
              <w:rPr>
                <w:rFonts w:ascii="Arial" w:hAnsi="Arial" w:cs="Arial"/>
              </w:rPr>
              <w:t>16.90mL</w:t>
            </w:r>
          </w:p>
        </w:tc>
        <w:tc>
          <w:tcPr>
            <w:tcW w:w="1803" w:type="dxa"/>
          </w:tcPr>
          <w:p w14:paraId="0A4B7DA8" w14:textId="026B9327" w:rsidR="00F5379D" w:rsidRDefault="00CF1EF7">
            <w:pPr>
              <w:spacing w:after="160" w:line="259" w:lineRule="auto"/>
              <w:rPr>
                <w:rFonts w:ascii="Arial" w:hAnsi="Arial" w:cs="Arial"/>
              </w:rPr>
            </w:pPr>
            <w:r>
              <w:rPr>
                <w:rFonts w:ascii="Arial" w:hAnsi="Arial" w:cs="Arial"/>
              </w:rPr>
              <w:t>16.60mL</w:t>
            </w:r>
          </w:p>
        </w:tc>
        <w:tc>
          <w:tcPr>
            <w:tcW w:w="1803" w:type="dxa"/>
          </w:tcPr>
          <w:p w14:paraId="0D205067" w14:textId="0F5A0A25" w:rsidR="00F5379D" w:rsidRDefault="00CF1EF7">
            <w:pPr>
              <w:spacing w:after="160" w:line="259" w:lineRule="auto"/>
              <w:rPr>
                <w:rFonts w:ascii="Arial" w:hAnsi="Arial" w:cs="Arial"/>
              </w:rPr>
            </w:pPr>
            <w:r>
              <w:rPr>
                <w:rFonts w:ascii="Arial" w:hAnsi="Arial" w:cs="Arial"/>
              </w:rPr>
              <w:t>16.80mL</w:t>
            </w:r>
          </w:p>
        </w:tc>
        <w:tc>
          <w:tcPr>
            <w:tcW w:w="1804" w:type="dxa"/>
          </w:tcPr>
          <w:p w14:paraId="2BB94601" w14:textId="5B068AB8" w:rsidR="00F5379D" w:rsidRDefault="00CF1EF7">
            <w:pPr>
              <w:spacing w:after="160" w:line="259" w:lineRule="auto"/>
              <w:rPr>
                <w:rFonts w:ascii="Arial" w:hAnsi="Arial" w:cs="Arial"/>
              </w:rPr>
            </w:pPr>
            <w:r>
              <w:rPr>
                <w:rFonts w:ascii="Arial" w:hAnsi="Arial" w:cs="Arial"/>
              </w:rPr>
              <w:t>16.90mL</w:t>
            </w:r>
          </w:p>
        </w:tc>
      </w:tr>
      <w:tr w:rsidR="00FF77DA" w14:paraId="7AF34494" w14:textId="77777777" w:rsidTr="00F5379D">
        <w:tc>
          <w:tcPr>
            <w:tcW w:w="1803" w:type="dxa"/>
          </w:tcPr>
          <w:p w14:paraId="2ECF0DCC" w14:textId="584E1434" w:rsidR="00FF77DA" w:rsidRDefault="00FF77DA" w:rsidP="00FF77DA">
            <w:pPr>
              <w:spacing w:after="160" w:line="259" w:lineRule="auto"/>
              <w:rPr>
                <w:rFonts w:ascii="Arial" w:hAnsi="Arial" w:cs="Arial"/>
              </w:rPr>
            </w:pPr>
            <w:r>
              <w:rPr>
                <w:rFonts w:ascii="Arial" w:hAnsi="Arial" w:cs="Arial"/>
              </w:rPr>
              <w:t>Moles of NaOH</w:t>
            </w:r>
          </w:p>
        </w:tc>
        <w:tc>
          <w:tcPr>
            <w:tcW w:w="1803" w:type="dxa"/>
          </w:tcPr>
          <w:p w14:paraId="585105C7" w14:textId="759EF1C6" w:rsidR="00FF77DA" w:rsidRPr="005E087B" w:rsidRDefault="00FF77DA" w:rsidP="00FF77DA">
            <w:pPr>
              <w:spacing w:after="160" w:line="259" w:lineRule="auto"/>
              <w:rPr>
                <w:rFonts w:ascii="Arial" w:hAnsi="Arial" w:cs="Arial"/>
              </w:rPr>
            </w:pPr>
            <w:r w:rsidRPr="00BF3596">
              <w:rPr>
                <w:rFonts w:ascii="Arial" w:hAnsi="Arial" w:cs="Arial"/>
              </w:rPr>
              <w:t>1.69 x 10</w:t>
            </w:r>
            <w:r w:rsidRPr="00BF3596">
              <w:rPr>
                <w:rFonts w:ascii="Arial" w:hAnsi="Arial" w:cs="Arial"/>
                <w:vertAlign w:val="superscript"/>
              </w:rPr>
              <w:t>-3</w:t>
            </w:r>
            <w:r w:rsidR="005E087B">
              <w:rPr>
                <w:rFonts w:ascii="Arial" w:hAnsi="Arial" w:cs="Arial"/>
              </w:rPr>
              <w:t xml:space="preserve"> mol</w:t>
            </w:r>
          </w:p>
        </w:tc>
        <w:tc>
          <w:tcPr>
            <w:tcW w:w="1803" w:type="dxa"/>
          </w:tcPr>
          <w:p w14:paraId="375785C0" w14:textId="37E92BB4" w:rsidR="00FF77DA" w:rsidRDefault="00FF77DA" w:rsidP="00FF77DA">
            <w:pPr>
              <w:spacing w:after="160" w:line="259" w:lineRule="auto"/>
              <w:rPr>
                <w:rFonts w:ascii="Arial" w:hAnsi="Arial" w:cs="Arial"/>
              </w:rPr>
            </w:pPr>
            <w:r w:rsidRPr="00BF3596">
              <w:rPr>
                <w:rFonts w:ascii="Arial" w:hAnsi="Arial" w:cs="Arial"/>
              </w:rPr>
              <w:t>1.6</w:t>
            </w:r>
            <w:r>
              <w:rPr>
                <w:rFonts w:ascii="Arial" w:hAnsi="Arial" w:cs="Arial"/>
              </w:rPr>
              <w:t>6</w:t>
            </w:r>
            <w:r w:rsidRPr="00BF3596">
              <w:rPr>
                <w:rFonts w:ascii="Arial" w:hAnsi="Arial" w:cs="Arial"/>
              </w:rPr>
              <w:t xml:space="preserve"> x 10</w:t>
            </w:r>
            <w:r w:rsidRPr="00BF3596">
              <w:rPr>
                <w:rFonts w:ascii="Arial" w:hAnsi="Arial" w:cs="Arial"/>
                <w:vertAlign w:val="superscript"/>
              </w:rPr>
              <w:t>-3</w:t>
            </w:r>
            <w:r w:rsidR="005E087B">
              <w:rPr>
                <w:rFonts w:ascii="Arial" w:hAnsi="Arial" w:cs="Arial"/>
              </w:rPr>
              <w:t xml:space="preserve"> mol</w:t>
            </w:r>
          </w:p>
        </w:tc>
        <w:tc>
          <w:tcPr>
            <w:tcW w:w="1803" w:type="dxa"/>
          </w:tcPr>
          <w:p w14:paraId="33B2E427" w14:textId="02E4A546" w:rsidR="00FF77DA" w:rsidRDefault="00FF77DA" w:rsidP="00FF77DA">
            <w:pPr>
              <w:spacing w:after="160" w:line="259" w:lineRule="auto"/>
              <w:rPr>
                <w:rFonts w:ascii="Arial" w:hAnsi="Arial" w:cs="Arial"/>
              </w:rPr>
            </w:pPr>
            <w:r w:rsidRPr="00BF3596">
              <w:rPr>
                <w:rFonts w:ascii="Arial" w:hAnsi="Arial" w:cs="Arial"/>
              </w:rPr>
              <w:t>1.69 x 10</w:t>
            </w:r>
            <w:r w:rsidRPr="00BF3596">
              <w:rPr>
                <w:rFonts w:ascii="Arial" w:hAnsi="Arial" w:cs="Arial"/>
                <w:vertAlign w:val="superscript"/>
              </w:rPr>
              <w:t>-3</w:t>
            </w:r>
            <w:r w:rsidR="005E087B">
              <w:rPr>
                <w:rFonts w:ascii="Arial" w:hAnsi="Arial" w:cs="Arial"/>
              </w:rPr>
              <w:t xml:space="preserve"> mol</w:t>
            </w:r>
          </w:p>
        </w:tc>
        <w:tc>
          <w:tcPr>
            <w:tcW w:w="1804" w:type="dxa"/>
          </w:tcPr>
          <w:p w14:paraId="70E777FE" w14:textId="0F2A1474" w:rsidR="00FF77DA" w:rsidRDefault="00FF77DA" w:rsidP="00FF77DA">
            <w:pPr>
              <w:spacing w:after="160" w:line="259" w:lineRule="auto"/>
              <w:rPr>
                <w:rFonts w:ascii="Arial" w:hAnsi="Arial" w:cs="Arial"/>
              </w:rPr>
            </w:pPr>
            <w:r w:rsidRPr="00BF3596">
              <w:rPr>
                <w:rFonts w:ascii="Arial" w:hAnsi="Arial" w:cs="Arial"/>
              </w:rPr>
              <w:t>1.69 x 10</w:t>
            </w:r>
            <w:r w:rsidRPr="00BF3596">
              <w:rPr>
                <w:rFonts w:ascii="Arial" w:hAnsi="Arial" w:cs="Arial"/>
                <w:vertAlign w:val="superscript"/>
              </w:rPr>
              <w:t>-3</w:t>
            </w:r>
            <w:r w:rsidR="005E087B">
              <w:rPr>
                <w:rFonts w:ascii="Arial" w:hAnsi="Arial" w:cs="Arial"/>
              </w:rPr>
              <w:t xml:space="preserve"> mol</w:t>
            </w:r>
          </w:p>
        </w:tc>
      </w:tr>
      <w:tr w:rsidR="00FF77DA" w14:paraId="5CDF7318" w14:textId="77777777" w:rsidTr="00F5379D">
        <w:tc>
          <w:tcPr>
            <w:tcW w:w="1803" w:type="dxa"/>
          </w:tcPr>
          <w:p w14:paraId="619AE4F7" w14:textId="2F90E280" w:rsidR="00FF77DA" w:rsidRDefault="00FF77DA" w:rsidP="00FF77DA">
            <w:pPr>
              <w:spacing w:after="160" w:line="259" w:lineRule="auto"/>
              <w:rPr>
                <w:rFonts w:ascii="Arial" w:hAnsi="Arial" w:cs="Arial"/>
              </w:rPr>
            </w:pPr>
            <w:r>
              <w:rPr>
                <w:rFonts w:ascii="Arial" w:hAnsi="Arial" w:cs="Arial"/>
              </w:rPr>
              <w:t xml:space="preserve">Moles of </w:t>
            </w:r>
            <w:r w:rsidR="004443F7">
              <w:rPr>
                <w:rFonts w:ascii="Arial" w:hAnsi="Arial" w:cs="Arial"/>
              </w:rPr>
              <w:t>HCl</w:t>
            </w:r>
          </w:p>
        </w:tc>
        <w:tc>
          <w:tcPr>
            <w:tcW w:w="1803" w:type="dxa"/>
          </w:tcPr>
          <w:p w14:paraId="0E4EB3AC" w14:textId="535978E9" w:rsidR="00FF77DA" w:rsidRDefault="00FF77DA" w:rsidP="00FF77DA">
            <w:pPr>
              <w:spacing w:after="160" w:line="259" w:lineRule="auto"/>
              <w:rPr>
                <w:rFonts w:ascii="Arial" w:hAnsi="Arial" w:cs="Arial"/>
              </w:rPr>
            </w:pPr>
            <w:r w:rsidRPr="00BF3596">
              <w:rPr>
                <w:rFonts w:ascii="Arial" w:hAnsi="Arial" w:cs="Arial"/>
              </w:rPr>
              <w:t>1.</w:t>
            </w:r>
            <w:r w:rsidR="00E05D4A">
              <w:rPr>
                <w:rFonts w:ascii="Arial" w:hAnsi="Arial" w:cs="Arial"/>
              </w:rPr>
              <w:t>15</w:t>
            </w:r>
            <w:r w:rsidRPr="00BF3596">
              <w:rPr>
                <w:rFonts w:ascii="Arial" w:hAnsi="Arial" w:cs="Arial"/>
              </w:rPr>
              <w:t xml:space="preserve"> x 10</w:t>
            </w:r>
            <w:r w:rsidRPr="00BF3596">
              <w:rPr>
                <w:rFonts w:ascii="Arial" w:hAnsi="Arial" w:cs="Arial"/>
                <w:vertAlign w:val="superscript"/>
              </w:rPr>
              <w:t>-3</w:t>
            </w:r>
            <w:r w:rsidR="005E087B">
              <w:rPr>
                <w:rFonts w:ascii="Arial" w:hAnsi="Arial" w:cs="Arial"/>
              </w:rPr>
              <w:t xml:space="preserve"> mol</w:t>
            </w:r>
          </w:p>
        </w:tc>
        <w:tc>
          <w:tcPr>
            <w:tcW w:w="1803" w:type="dxa"/>
          </w:tcPr>
          <w:p w14:paraId="7C4F7C16" w14:textId="1BE13645" w:rsidR="00FF77DA" w:rsidRDefault="00FF77DA" w:rsidP="00FF77DA">
            <w:pPr>
              <w:spacing w:after="160" w:line="259" w:lineRule="auto"/>
              <w:rPr>
                <w:rFonts w:ascii="Arial" w:hAnsi="Arial" w:cs="Arial"/>
              </w:rPr>
            </w:pPr>
            <w:r w:rsidRPr="00BF3596">
              <w:rPr>
                <w:rFonts w:ascii="Arial" w:hAnsi="Arial" w:cs="Arial"/>
              </w:rPr>
              <w:t>1.</w:t>
            </w:r>
            <w:r w:rsidR="00E05D4A">
              <w:rPr>
                <w:rFonts w:ascii="Arial" w:hAnsi="Arial" w:cs="Arial"/>
              </w:rPr>
              <w:t>11</w:t>
            </w:r>
            <w:r w:rsidRPr="00BF3596">
              <w:rPr>
                <w:rFonts w:ascii="Arial" w:hAnsi="Arial" w:cs="Arial"/>
              </w:rPr>
              <w:t xml:space="preserve"> x 10</w:t>
            </w:r>
            <w:r w:rsidRPr="00BF3596">
              <w:rPr>
                <w:rFonts w:ascii="Arial" w:hAnsi="Arial" w:cs="Arial"/>
                <w:vertAlign w:val="superscript"/>
              </w:rPr>
              <w:t>-3</w:t>
            </w:r>
            <w:r w:rsidR="005E087B">
              <w:rPr>
                <w:rFonts w:ascii="Arial" w:hAnsi="Arial" w:cs="Arial"/>
              </w:rPr>
              <w:t xml:space="preserve"> mol</w:t>
            </w:r>
          </w:p>
        </w:tc>
        <w:tc>
          <w:tcPr>
            <w:tcW w:w="1803" w:type="dxa"/>
          </w:tcPr>
          <w:p w14:paraId="10585773" w14:textId="52B8D6A1" w:rsidR="00FF77DA" w:rsidRDefault="00FF77DA" w:rsidP="00FF77DA">
            <w:pPr>
              <w:spacing w:after="160" w:line="259" w:lineRule="auto"/>
              <w:rPr>
                <w:rFonts w:ascii="Arial" w:hAnsi="Arial" w:cs="Arial"/>
              </w:rPr>
            </w:pPr>
            <w:r w:rsidRPr="00BF3596">
              <w:rPr>
                <w:rFonts w:ascii="Arial" w:hAnsi="Arial" w:cs="Arial"/>
              </w:rPr>
              <w:t>1.</w:t>
            </w:r>
            <w:r w:rsidR="00E05D4A">
              <w:rPr>
                <w:rFonts w:ascii="Arial" w:hAnsi="Arial" w:cs="Arial"/>
              </w:rPr>
              <w:t>13</w:t>
            </w:r>
            <w:r w:rsidRPr="00BF3596">
              <w:rPr>
                <w:rFonts w:ascii="Arial" w:hAnsi="Arial" w:cs="Arial"/>
              </w:rPr>
              <w:t xml:space="preserve"> x 10</w:t>
            </w:r>
            <w:r w:rsidRPr="00BF3596">
              <w:rPr>
                <w:rFonts w:ascii="Arial" w:hAnsi="Arial" w:cs="Arial"/>
                <w:vertAlign w:val="superscript"/>
              </w:rPr>
              <w:t>-3</w:t>
            </w:r>
            <w:r w:rsidR="005E087B">
              <w:rPr>
                <w:rFonts w:ascii="Arial" w:hAnsi="Arial" w:cs="Arial"/>
              </w:rPr>
              <w:t xml:space="preserve"> mol</w:t>
            </w:r>
          </w:p>
        </w:tc>
        <w:tc>
          <w:tcPr>
            <w:tcW w:w="1804" w:type="dxa"/>
          </w:tcPr>
          <w:p w14:paraId="281F8935" w14:textId="0A462339" w:rsidR="00FF77DA" w:rsidRDefault="00FF77DA" w:rsidP="00FF77DA">
            <w:pPr>
              <w:spacing w:after="160" w:line="259" w:lineRule="auto"/>
              <w:rPr>
                <w:rFonts w:ascii="Arial" w:hAnsi="Arial" w:cs="Arial"/>
              </w:rPr>
            </w:pPr>
            <w:r w:rsidRPr="00BF3596">
              <w:rPr>
                <w:rFonts w:ascii="Arial" w:hAnsi="Arial" w:cs="Arial"/>
              </w:rPr>
              <w:t>1.</w:t>
            </w:r>
            <w:r w:rsidR="00E05D4A">
              <w:rPr>
                <w:rFonts w:ascii="Arial" w:hAnsi="Arial" w:cs="Arial"/>
              </w:rPr>
              <w:t>15</w:t>
            </w:r>
            <w:r w:rsidRPr="00BF3596">
              <w:rPr>
                <w:rFonts w:ascii="Arial" w:hAnsi="Arial" w:cs="Arial"/>
              </w:rPr>
              <w:t xml:space="preserve"> x 10</w:t>
            </w:r>
            <w:r w:rsidRPr="00BF3596">
              <w:rPr>
                <w:rFonts w:ascii="Arial" w:hAnsi="Arial" w:cs="Arial"/>
                <w:vertAlign w:val="superscript"/>
              </w:rPr>
              <w:t>-3</w:t>
            </w:r>
            <w:r w:rsidR="005E087B">
              <w:rPr>
                <w:rFonts w:ascii="Arial" w:hAnsi="Arial" w:cs="Arial"/>
              </w:rPr>
              <w:t xml:space="preserve"> mol</w:t>
            </w:r>
          </w:p>
        </w:tc>
      </w:tr>
      <w:tr w:rsidR="00F5379D" w14:paraId="0D461B40" w14:textId="77777777" w:rsidTr="00F5379D">
        <w:tc>
          <w:tcPr>
            <w:tcW w:w="1803" w:type="dxa"/>
          </w:tcPr>
          <w:p w14:paraId="034F4C72" w14:textId="24AAB3BA" w:rsidR="00F5379D" w:rsidRDefault="00CF1EF7">
            <w:pPr>
              <w:spacing w:after="160" w:line="259" w:lineRule="auto"/>
              <w:rPr>
                <w:rFonts w:ascii="Arial" w:hAnsi="Arial" w:cs="Arial"/>
              </w:rPr>
            </w:pPr>
            <w:bookmarkStart w:id="11" w:name="_Hlk129877097"/>
            <w:r>
              <w:rPr>
                <w:rFonts w:ascii="Arial" w:hAnsi="Arial" w:cs="Arial"/>
              </w:rPr>
              <w:t xml:space="preserve">Molarity of </w:t>
            </w:r>
            <w:r w:rsidR="004443F7">
              <w:rPr>
                <w:rFonts w:ascii="Arial" w:hAnsi="Arial" w:cs="Arial"/>
              </w:rPr>
              <w:t>HCl</w:t>
            </w:r>
          </w:p>
        </w:tc>
        <w:tc>
          <w:tcPr>
            <w:tcW w:w="1803" w:type="dxa"/>
          </w:tcPr>
          <w:p w14:paraId="14345409" w14:textId="50E830CC" w:rsidR="00F5379D" w:rsidRDefault="0085668C">
            <w:pPr>
              <w:spacing w:after="160" w:line="259" w:lineRule="auto"/>
              <w:rPr>
                <w:rFonts w:ascii="Arial" w:hAnsi="Arial" w:cs="Arial"/>
              </w:rPr>
            </w:pPr>
            <w:r>
              <w:rPr>
                <w:rFonts w:ascii="Arial" w:hAnsi="Arial" w:cs="Arial"/>
              </w:rPr>
              <w:t>0.068</w:t>
            </w:r>
            <w:r w:rsidR="00E3608B">
              <w:rPr>
                <w:rFonts w:ascii="Arial" w:hAnsi="Arial" w:cs="Arial"/>
              </w:rPr>
              <w:t>mol/L</w:t>
            </w:r>
          </w:p>
        </w:tc>
        <w:tc>
          <w:tcPr>
            <w:tcW w:w="1803" w:type="dxa"/>
          </w:tcPr>
          <w:p w14:paraId="36888D9A" w14:textId="0784488E" w:rsidR="00F5379D" w:rsidRDefault="0085668C">
            <w:pPr>
              <w:spacing w:after="160" w:line="259" w:lineRule="auto"/>
              <w:rPr>
                <w:rFonts w:ascii="Arial" w:hAnsi="Arial" w:cs="Arial"/>
              </w:rPr>
            </w:pPr>
            <w:r>
              <w:rPr>
                <w:rFonts w:ascii="Arial" w:hAnsi="Arial" w:cs="Arial"/>
              </w:rPr>
              <w:t>0.067</w:t>
            </w:r>
            <w:r w:rsidR="00E3608B">
              <w:rPr>
                <w:rFonts w:ascii="Arial" w:hAnsi="Arial" w:cs="Arial"/>
              </w:rPr>
              <w:t>mol/L</w:t>
            </w:r>
          </w:p>
        </w:tc>
        <w:tc>
          <w:tcPr>
            <w:tcW w:w="1803" w:type="dxa"/>
          </w:tcPr>
          <w:p w14:paraId="2FAD1D7F" w14:textId="407DE057" w:rsidR="00F5379D" w:rsidRDefault="0085668C">
            <w:pPr>
              <w:spacing w:after="160" w:line="259" w:lineRule="auto"/>
              <w:rPr>
                <w:rFonts w:ascii="Arial" w:hAnsi="Arial" w:cs="Arial"/>
              </w:rPr>
            </w:pPr>
            <w:r>
              <w:rPr>
                <w:rFonts w:ascii="Arial" w:hAnsi="Arial" w:cs="Arial"/>
              </w:rPr>
              <w:t>0.067</w:t>
            </w:r>
            <w:r w:rsidR="00E3608B">
              <w:rPr>
                <w:rFonts w:ascii="Arial" w:hAnsi="Arial" w:cs="Arial"/>
              </w:rPr>
              <w:t>mol/L</w:t>
            </w:r>
          </w:p>
        </w:tc>
        <w:tc>
          <w:tcPr>
            <w:tcW w:w="1804" w:type="dxa"/>
          </w:tcPr>
          <w:p w14:paraId="1F514EBB" w14:textId="26284044" w:rsidR="00F5379D" w:rsidRDefault="0085668C">
            <w:pPr>
              <w:spacing w:after="160" w:line="259" w:lineRule="auto"/>
              <w:rPr>
                <w:rFonts w:ascii="Arial" w:hAnsi="Arial" w:cs="Arial"/>
              </w:rPr>
            </w:pPr>
            <w:r>
              <w:rPr>
                <w:rFonts w:ascii="Arial" w:hAnsi="Arial" w:cs="Arial"/>
              </w:rPr>
              <w:t>0.068</w:t>
            </w:r>
            <w:r w:rsidR="00E3608B">
              <w:rPr>
                <w:rFonts w:ascii="Arial" w:hAnsi="Arial" w:cs="Arial"/>
              </w:rPr>
              <w:t>mol/L</w:t>
            </w:r>
          </w:p>
        </w:tc>
      </w:tr>
      <w:bookmarkEnd w:id="11"/>
    </w:tbl>
    <w:p w14:paraId="707AAB17" w14:textId="77777777" w:rsidR="00AE79FC" w:rsidRDefault="00AE79FC" w:rsidP="00AE79FC"/>
    <w:p w14:paraId="7143C4EF" w14:textId="77777777" w:rsidR="000B38CD" w:rsidRPr="00140D93" w:rsidRDefault="000B38CD" w:rsidP="005E715A">
      <w:pPr>
        <w:rPr>
          <w:rFonts w:ascii="Arial" w:hAnsi="Arial" w:cs="Arial"/>
          <w:sz w:val="22"/>
          <w:szCs w:val="22"/>
        </w:rPr>
      </w:pPr>
    </w:p>
    <w:p w14:paraId="7F69F452" w14:textId="77777777" w:rsidR="00D13FDA" w:rsidRDefault="00D13FDA">
      <w:pPr>
        <w:spacing w:after="160" w:line="259" w:lineRule="auto"/>
        <w:rPr>
          <w:rFonts w:ascii="Arial" w:eastAsiaTheme="majorEastAsia" w:hAnsi="Arial" w:cs="Arial"/>
          <w:color w:val="2F5496" w:themeColor="accent1" w:themeShade="BF"/>
          <w:sz w:val="32"/>
          <w:szCs w:val="32"/>
        </w:rPr>
      </w:pPr>
      <w:r>
        <w:rPr>
          <w:rFonts w:ascii="Arial" w:hAnsi="Arial" w:cs="Arial"/>
        </w:rPr>
        <w:br w:type="page"/>
      </w:r>
    </w:p>
    <w:p w14:paraId="47CD733D" w14:textId="542736B1" w:rsidR="00087F06" w:rsidRPr="00087F06" w:rsidRDefault="00087F06" w:rsidP="00087F06">
      <w:pPr>
        <w:pStyle w:val="Heading1"/>
        <w:numPr>
          <w:ilvl w:val="0"/>
          <w:numId w:val="0"/>
        </w:numPr>
        <w:ind w:left="432" w:hanging="432"/>
        <w:rPr>
          <w:rFonts w:ascii="Arial" w:hAnsi="Arial" w:cs="Arial"/>
        </w:rPr>
      </w:pPr>
      <w:bookmarkStart w:id="12" w:name="_Toc129874904"/>
      <w:r w:rsidRPr="00087F06">
        <w:rPr>
          <w:rFonts w:ascii="Arial" w:hAnsi="Arial" w:cs="Arial"/>
        </w:rPr>
        <w:lastRenderedPageBreak/>
        <w:t>Results and Discussion</w:t>
      </w:r>
      <w:bookmarkEnd w:id="12"/>
    </w:p>
    <w:p w14:paraId="4C1ADD91" w14:textId="793D484A" w:rsidR="00F3768E" w:rsidRDefault="00F3768E" w:rsidP="005832BE">
      <w:pPr>
        <w:spacing w:after="160" w:line="259" w:lineRule="auto"/>
        <w:rPr>
          <w:rFonts w:ascii="Arial" w:hAnsi="Arial" w:cs="Arial"/>
          <w:sz w:val="22"/>
          <w:szCs w:val="22"/>
        </w:rPr>
      </w:pPr>
    </w:p>
    <w:p w14:paraId="6C3D902B" w14:textId="77777777" w:rsidR="00F05622" w:rsidRDefault="00F05622" w:rsidP="00060C52">
      <w:pPr>
        <w:pStyle w:val="ListParagraph"/>
        <w:numPr>
          <w:ilvl w:val="0"/>
          <w:numId w:val="18"/>
        </w:numPr>
        <w:spacing w:after="160" w:line="259" w:lineRule="auto"/>
        <w:rPr>
          <w:rFonts w:ascii="Arial" w:hAnsi="Arial" w:cs="Arial"/>
          <w:sz w:val="22"/>
          <w:szCs w:val="22"/>
        </w:rPr>
      </w:pPr>
      <w:r>
        <w:rPr>
          <w:rFonts w:ascii="Arial" w:hAnsi="Arial" w:cs="Arial"/>
          <w:sz w:val="22"/>
          <w:szCs w:val="22"/>
        </w:rPr>
        <w:t>The molarity was calculated and the average for the four results is:</w:t>
      </w:r>
    </w:p>
    <w:p w14:paraId="329A598F" w14:textId="77777777" w:rsidR="00F05622" w:rsidRDefault="00F05622" w:rsidP="00F05622">
      <w:pPr>
        <w:pStyle w:val="ListParagraph"/>
        <w:spacing w:after="160" w:line="259" w:lineRule="auto"/>
        <w:ind w:left="360"/>
        <w:rPr>
          <w:rFonts w:ascii="Arial" w:hAnsi="Arial" w:cs="Arial"/>
          <w:sz w:val="22"/>
          <w:szCs w:val="22"/>
        </w:rPr>
      </w:pPr>
    </w:p>
    <w:p w14:paraId="54462A4F" w14:textId="3664E0D1" w:rsidR="00F05622" w:rsidRDefault="00F05622" w:rsidP="00F05622">
      <w:pPr>
        <w:pStyle w:val="ListParagraph"/>
        <w:spacing w:after="160" w:line="259" w:lineRule="auto"/>
        <w:ind w:left="360"/>
        <w:jc w:val="center"/>
        <w:rPr>
          <w:rFonts w:ascii="Arial" w:hAnsi="Arial" w:cs="Arial"/>
          <w:sz w:val="22"/>
          <w:szCs w:val="22"/>
        </w:rPr>
      </w:pPr>
      <w:r w:rsidRPr="00F05622">
        <w:rPr>
          <w:rFonts w:ascii="Arial" w:hAnsi="Arial" w:cs="Arial"/>
          <w:sz w:val="22"/>
          <w:szCs w:val="22"/>
        </w:rPr>
        <w:t>0.068</w:t>
      </w:r>
      <w:r>
        <w:rPr>
          <w:rFonts w:ascii="Arial" w:hAnsi="Arial" w:cs="Arial"/>
          <w:sz w:val="22"/>
          <w:szCs w:val="22"/>
        </w:rPr>
        <w:t xml:space="preserve"> + </w:t>
      </w:r>
      <w:r w:rsidRPr="00F05622">
        <w:rPr>
          <w:rFonts w:ascii="Arial" w:hAnsi="Arial" w:cs="Arial"/>
          <w:sz w:val="22"/>
          <w:szCs w:val="22"/>
        </w:rPr>
        <w:t>0.067</w:t>
      </w:r>
      <w:r>
        <w:rPr>
          <w:rFonts w:ascii="Arial" w:hAnsi="Arial" w:cs="Arial"/>
          <w:sz w:val="22"/>
          <w:szCs w:val="22"/>
        </w:rPr>
        <w:t xml:space="preserve"> + </w:t>
      </w:r>
      <w:r w:rsidRPr="00F05622">
        <w:rPr>
          <w:rFonts w:ascii="Arial" w:hAnsi="Arial" w:cs="Arial"/>
          <w:sz w:val="22"/>
          <w:szCs w:val="22"/>
        </w:rPr>
        <w:t>0.067</w:t>
      </w:r>
      <w:r>
        <w:rPr>
          <w:rFonts w:ascii="Arial" w:hAnsi="Arial" w:cs="Arial"/>
          <w:sz w:val="22"/>
          <w:szCs w:val="22"/>
        </w:rPr>
        <w:t xml:space="preserve"> + </w:t>
      </w:r>
      <w:r w:rsidRPr="00F05622">
        <w:rPr>
          <w:rFonts w:ascii="Arial" w:hAnsi="Arial" w:cs="Arial"/>
          <w:sz w:val="22"/>
          <w:szCs w:val="22"/>
        </w:rPr>
        <w:t>0.068</w:t>
      </w:r>
      <w:r>
        <w:rPr>
          <w:rFonts w:ascii="Arial" w:hAnsi="Arial" w:cs="Arial"/>
          <w:sz w:val="22"/>
          <w:szCs w:val="22"/>
        </w:rPr>
        <w:t xml:space="preserve"> = 0.27</w:t>
      </w:r>
    </w:p>
    <w:p w14:paraId="45DC6ED3" w14:textId="77777777" w:rsidR="00F05622" w:rsidRDefault="00F05622" w:rsidP="00F05622">
      <w:pPr>
        <w:pStyle w:val="ListParagraph"/>
        <w:spacing w:after="160" w:line="259" w:lineRule="auto"/>
        <w:ind w:left="360"/>
        <w:jc w:val="center"/>
        <w:rPr>
          <w:rFonts w:ascii="Arial" w:hAnsi="Arial" w:cs="Arial"/>
          <w:sz w:val="22"/>
          <w:szCs w:val="22"/>
        </w:rPr>
      </w:pPr>
    </w:p>
    <w:p w14:paraId="11334026" w14:textId="4FBE9DF6" w:rsidR="00F05622" w:rsidRDefault="00F05622" w:rsidP="00F05622">
      <w:pPr>
        <w:pStyle w:val="ListParagraph"/>
        <w:spacing w:after="160" w:line="259" w:lineRule="auto"/>
        <w:ind w:left="360"/>
        <w:jc w:val="center"/>
        <w:rPr>
          <w:rFonts w:ascii="Arial" w:hAnsi="Arial" w:cs="Arial"/>
          <w:sz w:val="22"/>
          <w:szCs w:val="22"/>
        </w:rPr>
      </w:pPr>
      <w:r>
        <w:rPr>
          <w:rFonts w:ascii="Arial" w:hAnsi="Arial" w:cs="Arial"/>
          <w:sz w:val="22"/>
          <w:szCs w:val="22"/>
        </w:rPr>
        <w:t xml:space="preserve">0.27/4 = </w:t>
      </w:r>
      <w:r w:rsidRPr="00F05622">
        <w:rPr>
          <w:rFonts w:ascii="Arial" w:hAnsi="Arial" w:cs="Arial"/>
          <w:b/>
          <w:sz w:val="22"/>
          <w:szCs w:val="22"/>
        </w:rPr>
        <w:t>0.0675 or 0.068</w:t>
      </w:r>
      <w:r w:rsidR="0047453C">
        <w:rPr>
          <w:rFonts w:ascii="Arial" w:hAnsi="Arial" w:cs="Arial"/>
          <w:b/>
          <w:sz w:val="22"/>
          <w:szCs w:val="22"/>
        </w:rPr>
        <w:t>mol/L</w:t>
      </w:r>
      <w:r w:rsidRPr="00F05622">
        <w:rPr>
          <w:rFonts w:ascii="Arial" w:hAnsi="Arial" w:cs="Arial"/>
          <w:b/>
          <w:sz w:val="22"/>
          <w:szCs w:val="22"/>
        </w:rPr>
        <w:t xml:space="preserve"> 2dp</w:t>
      </w:r>
    </w:p>
    <w:p w14:paraId="6E1E299A" w14:textId="77777777" w:rsidR="00F05622" w:rsidRDefault="00F05622" w:rsidP="00F05622">
      <w:pPr>
        <w:pStyle w:val="ListParagraph"/>
        <w:spacing w:after="160" w:line="259" w:lineRule="auto"/>
        <w:ind w:left="360"/>
        <w:rPr>
          <w:rFonts w:ascii="Arial" w:hAnsi="Arial" w:cs="Arial"/>
          <w:sz w:val="22"/>
          <w:szCs w:val="22"/>
        </w:rPr>
      </w:pPr>
    </w:p>
    <w:p w14:paraId="59603457" w14:textId="2E0598F1" w:rsidR="00F3768E" w:rsidRPr="00174E24" w:rsidRDefault="00F3768E" w:rsidP="00060C52">
      <w:pPr>
        <w:pStyle w:val="ListParagraph"/>
        <w:numPr>
          <w:ilvl w:val="0"/>
          <w:numId w:val="18"/>
        </w:numPr>
        <w:spacing w:after="160" w:line="259" w:lineRule="auto"/>
        <w:rPr>
          <w:rFonts w:ascii="Arial" w:hAnsi="Arial" w:cs="Arial"/>
          <w:sz w:val="22"/>
          <w:szCs w:val="22"/>
        </w:rPr>
      </w:pPr>
      <w:r w:rsidRPr="00174E24">
        <w:rPr>
          <w:rFonts w:ascii="Arial" w:hAnsi="Arial" w:cs="Arial"/>
          <w:sz w:val="22"/>
          <w:szCs w:val="22"/>
        </w:rPr>
        <w:t xml:space="preserve">However, </w:t>
      </w:r>
      <w:r w:rsidR="004443F7" w:rsidRPr="00174E24">
        <w:rPr>
          <w:rFonts w:ascii="Arial" w:hAnsi="Arial" w:cs="Arial"/>
          <w:sz w:val="22"/>
          <w:szCs w:val="22"/>
        </w:rPr>
        <w:t xml:space="preserve">the result </w:t>
      </w:r>
      <w:r w:rsidR="00174E24" w:rsidRPr="00174E24">
        <w:rPr>
          <w:rFonts w:ascii="Arial" w:hAnsi="Arial" w:cs="Arial"/>
          <w:sz w:val="22"/>
          <w:szCs w:val="22"/>
        </w:rPr>
        <w:t>is</w:t>
      </w:r>
      <w:r w:rsidR="004443F7" w:rsidRPr="00174E24">
        <w:rPr>
          <w:rFonts w:ascii="Arial" w:hAnsi="Arial" w:cs="Arial"/>
          <w:sz w:val="22"/>
          <w:szCs w:val="22"/>
        </w:rPr>
        <w:t xml:space="preserve"> not as accurate as </w:t>
      </w:r>
      <w:r w:rsidR="00F05622">
        <w:rPr>
          <w:rFonts w:ascii="Arial" w:hAnsi="Arial" w:cs="Arial"/>
          <w:sz w:val="22"/>
          <w:szCs w:val="22"/>
        </w:rPr>
        <w:t>it</w:t>
      </w:r>
      <w:r w:rsidR="004443F7" w:rsidRPr="00174E24">
        <w:rPr>
          <w:rFonts w:ascii="Arial" w:hAnsi="Arial" w:cs="Arial"/>
          <w:sz w:val="22"/>
          <w:szCs w:val="22"/>
        </w:rPr>
        <w:t xml:space="preserve"> should</w:t>
      </w:r>
      <w:r w:rsidR="00174E24" w:rsidRPr="00174E24">
        <w:rPr>
          <w:rFonts w:ascii="Arial" w:hAnsi="Arial" w:cs="Arial"/>
          <w:sz w:val="22"/>
          <w:szCs w:val="22"/>
        </w:rPr>
        <w:t xml:space="preserve"> be as the moles for both NaOH and HCl are not matching when they</w:t>
      </w:r>
      <w:r w:rsidR="00F05622">
        <w:rPr>
          <w:rFonts w:ascii="Arial" w:hAnsi="Arial" w:cs="Arial"/>
          <w:sz w:val="22"/>
          <w:szCs w:val="22"/>
        </w:rPr>
        <w:t xml:space="preserve"> should be</w:t>
      </w:r>
      <w:r w:rsidR="00174E24" w:rsidRPr="00174E24">
        <w:rPr>
          <w:rFonts w:ascii="Arial" w:hAnsi="Arial" w:cs="Arial"/>
          <w:sz w:val="22"/>
          <w:szCs w:val="22"/>
        </w:rPr>
        <w:t xml:space="preserve">. This could be due </w:t>
      </w:r>
      <w:r w:rsidR="004443F7" w:rsidRPr="00174E24">
        <w:rPr>
          <w:rFonts w:ascii="Arial" w:hAnsi="Arial" w:cs="Arial"/>
          <w:sz w:val="22"/>
          <w:szCs w:val="22"/>
        </w:rPr>
        <w:t>to a number of factors:</w:t>
      </w:r>
      <w:r w:rsidRPr="00174E24">
        <w:rPr>
          <w:rFonts w:ascii="Arial" w:hAnsi="Arial" w:cs="Arial"/>
          <w:sz w:val="22"/>
          <w:szCs w:val="22"/>
        </w:rPr>
        <w:t xml:space="preserve"> </w:t>
      </w:r>
    </w:p>
    <w:p w14:paraId="5AC4D468" w14:textId="77777777" w:rsidR="00F3768E" w:rsidRPr="00DA74DD" w:rsidRDefault="00F3768E" w:rsidP="00F3768E">
      <w:pPr>
        <w:pStyle w:val="ListParagraph"/>
        <w:spacing w:after="160" w:line="259" w:lineRule="auto"/>
        <w:ind w:left="360"/>
        <w:rPr>
          <w:rFonts w:ascii="Arial" w:hAnsi="Arial" w:cs="Arial"/>
          <w:sz w:val="22"/>
          <w:szCs w:val="22"/>
        </w:rPr>
      </w:pPr>
    </w:p>
    <w:p w14:paraId="170E0645" w14:textId="23497D7E" w:rsidR="0059719E" w:rsidRDefault="004443F7" w:rsidP="009B65B3">
      <w:pPr>
        <w:pStyle w:val="ListParagraph"/>
        <w:numPr>
          <w:ilvl w:val="0"/>
          <w:numId w:val="7"/>
        </w:numPr>
        <w:spacing w:after="160" w:line="259" w:lineRule="auto"/>
        <w:rPr>
          <w:rFonts w:ascii="Arial" w:hAnsi="Arial" w:cs="Arial"/>
          <w:sz w:val="22"/>
          <w:szCs w:val="22"/>
        </w:rPr>
      </w:pPr>
      <w:r>
        <w:rPr>
          <w:rFonts w:ascii="Arial" w:hAnsi="Arial" w:cs="Arial"/>
          <w:sz w:val="22"/>
          <w:szCs w:val="22"/>
        </w:rPr>
        <w:t>Human error played a massive factor in the inaccuracy of the of the calculation</w:t>
      </w:r>
      <w:r w:rsidR="00174E24">
        <w:rPr>
          <w:rFonts w:ascii="Arial" w:hAnsi="Arial" w:cs="Arial"/>
          <w:sz w:val="22"/>
          <w:szCs w:val="22"/>
        </w:rPr>
        <w:t>s</w:t>
      </w:r>
      <w:r>
        <w:rPr>
          <w:rFonts w:ascii="Arial" w:hAnsi="Arial" w:cs="Arial"/>
          <w:sz w:val="22"/>
          <w:szCs w:val="22"/>
        </w:rPr>
        <w:t xml:space="preserve"> of the moles for both NaOH and HCl</w:t>
      </w:r>
      <w:r w:rsidR="00174E24">
        <w:rPr>
          <w:rFonts w:ascii="Arial" w:hAnsi="Arial" w:cs="Arial"/>
          <w:sz w:val="22"/>
          <w:szCs w:val="22"/>
        </w:rPr>
        <w:t xml:space="preserve">. This is due to when preparing the acid and the base, inaccurate measurements we made. Also, when carrying out the titration the recording of the volume of the base to neutralise the acid was not accurately captured. </w:t>
      </w:r>
    </w:p>
    <w:p w14:paraId="556022AA" w14:textId="714AAC84" w:rsidR="00E97985" w:rsidRPr="009B65B3" w:rsidRDefault="00E97985" w:rsidP="009B65B3">
      <w:pPr>
        <w:pStyle w:val="ListParagraph"/>
        <w:numPr>
          <w:ilvl w:val="0"/>
          <w:numId w:val="7"/>
        </w:numPr>
        <w:spacing w:after="160" w:line="259" w:lineRule="auto"/>
        <w:rPr>
          <w:rFonts w:ascii="Arial" w:hAnsi="Arial" w:cs="Arial"/>
          <w:sz w:val="22"/>
          <w:szCs w:val="22"/>
        </w:rPr>
      </w:pPr>
      <w:r>
        <w:rPr>
          <w:rFonts w:ascii="Arial" w:hAnsi="Arial" w:cs="Arial"/>
          <w:sz w:val="22"/>
          <w:szCs w:val="22"/>
        </w:rPr>
        <w:t>Misreading the volumes when preparing the acid and base as well as reading the volume</w:t>
      </w:r>
      <w:r w:rsidR="00872B26">
        <w:rPr>
          <w:rFonts w:ascii="Arial" w:hAnsi="Arial" w:cs="Arial"/>
          <w:sz w:val="22"/>
          <w:szCs w:val="22"/>
        </w:rPr>
        <w:t xml:space="preserve"> used in the burette. </w:t>
      </w:r>
    </w:p>
    <w:p w14:paraId="04B1DC40" w14:textId="3114F1F1" w:rsidR="009B65B3" w:rsidRPr="00872B26" w:rsidRDefault="00861C4B" w:rsidP="002317B4">
      <w:pPr>
        <w:pStyle w:val="NormalWeb"/>
        <w:numPr>
          <w:ilvl w:val="0"/>
          <w:numId w:val="7"/>
        </w:numPr>
        <w:shd w:val="clear" w:color="auto" w:fill="FFFFFF"/>
        <w:spacing w:after="160" w:line="259" w:lineRule="auto"/>
        <w:rPr>
          <w:rFonts w:ascii="Arial" w:hAnsi="Arial" w:cs="Arial"/>
          <w:sz w:val="22"/>
          <w:szCs w:val="22"/>
        </w:rPr>
      </w:pPr>
      <w:r w:rsidRPr="00882DBB">
        <w:rPr>
          <w:rFonts w:ascii="Arial" w:hAnsi="Arial" w:cs="Arial"/>
          <w:sz w:val="22"/>
          <w:szCs w:val="22"/>
        </w:rPr>
        <w:t xml:space="preserve">End point </w:t>
      </w:r>
      <w:r w:rsidR="00C209DF" w:rsidRPr="00882DBB">
        <w:rPr>
          <w:rFonts w:ascii="Arial" w:hAnsi="Arial" w:cs="Arial"/>
          <w:sz w:val="22"/>
          <w:szCs w:val="22"/>
        </w:rPr>
        <w:t>is when the reaction stops</w:t>
      </w:r>
      <w:r w:rsidR="004D6F1F" w:rsidRPr="00882DBB">
        <w:rPr>
          <w:rFonts w:ascii="Arial" w:hAnsi="Arial" w:cs="Arial"/>
          <w:sz w:val="22"/>
          <w:szCs w:val="22"/>
        </w:rPr>
        <w:t xml:space="preserve">, we know when this occurs as the indicator used will change colour. There most likely was an error as the indicator </w:t>
      </w:r>
      <w:r w:rsidR="00AB34D3" w:rsidRPr="00882DBB">
        <w:rPr>
          <w:rFonts w:ascii="Arial" w:hAnsi="Arial" w:cs="Arial"/>
          <w:sz w:val="22"/>
          <w:szCs w:val="22"/>
        </w:rPr>
        <w:t xml:space="preserve">did not change instantly and so too much NaOH was added to the acid. </w:t>
      </w:r>
    </w:p>
    <w:p w14:paraId="11BBF4A3" w14:textId="7D983247" w:rsidR="00B85C55" w:rsidRPr="00B85C55" w:rsidRDefault="00872B26" w:rsidP="00B85C55">
      <w:pPr>
        <w:pStyle w:val="NormalWeb"/>
        <w:numPr>
          <w:ilvl w:val="0"/>
          <w:numId w:val="7"/>
        </w:numPr>
        <w:shd w:val="clear" w:color="auto" w:fill="FFFFFF"/>
        <w:spacing w:after="160" w:line="259" w:lineRule="auto"/>
        <w:rPr>
          <w:rFonts w:ascii="Arial" w:hAnsi="Arial" w:cs="Arial"/>
          <w:sz w:val="22"/>
          <w:szCs w:val="22"/>
        </w:rPr>
      </w:pPr>
      <w:r w:rsidRPr="00882DBB">
        <w:rPr>
          <w:rFonts w:ascii="Arial" w:hAnsi="Arial" w:cs="Arial"/>
          <w:sz w:val="22"/>
          <w:szCs w:val="22"/>
        </w:rPr>
        <w:t xml:space="preserve">Contamination of the containers used may have diluted the </w:t>
      </w:r>
      <w:r w:rsidR="0089275C" w:rsidRPr="00882DBB">
        <w:rPr>
          <w:rFonts w:ascii="Arial" w:hAnsi="Arial" w:cs="Arial"/>
          <w:sz w:val="22"/>
          <w:szCs w:val="22"/>
        </w:rPr>
        <w:t>concentration of the acid and base used. Doing this could have affected the results.</w:t>
      </w:r>
    </w:p>
    <w:p w14:paraId="3ECD02FC" w14:textId="68CD892C" w:rsidR="00F05622" w:rsidRPr="00564D13" w:rsidRDefault="00087F06" w:rsidP="00564D13">
      <w:pPr>
        <w:pStyle w:val="Heading1"/>
        <w:numPr>
          <w:ilvl w:val="0"/>
          <w:numId w:val="0"/>
        </w:numPr>
        <w:ind w:left="432" w:hanging="432"/>
        <w:rPr>
          <w:rFonts w:ascii="Arial" w:hAnsi="Arial" w:cs="Arial"/>
        </w:rPr>
      </w:pPr>
      <w:bookmarkStart w:id="13" w:name="_Toc129874905"/>
      <w:r w:rsidRPr="00087F06">
        <w:rPr>
          <w:rFonts w:ascii="Arial" w:hAnsi="Arial" w:cs="Arial"/>
        </w:rPr>
        <w:t>Conclusion</w:t>
      </w:r>
      <w:bookmarkEnd w:id="13"/>
    </w:p>
    <w:p w14:paraId="26B07471" w14:textId="77777777" w:rsidR="00F05622" w:rsidRDefault="00F05622" w:rsidP="007561D2"/>
    <w:p w14:paraId="13DE384D" w14:textId="0130E744" w:rsidR="00366BC0" w:rsidRDefault="0047453C" w:rsidP="00564D13">
      <w:pPr>
        <w:pStyle w:val="ListParagraph"/>
        <w:numPr>
          <w:ilvl w:val="0"/>
          <w:numId w:val="18"/>
        </w:numPr>
        <w:spacing w:after="160" w:line="259" w:lineRule="auto"/>
        <w:rPr>
          <w:rFonts w:ascii="Arial" w:hAnsi="Arial" w:cs="Arial"/>
          <w:sz w:val="22"/>
          <w:szCs w:val="22"/>
        </w:rPr>
      </w:pPr>
      <w:r w:rsidRPr="00564D13">
        <w:rPr>
          <w:rFonts w:ascii="Arial" w:hAnsi="Arial" w:cs="Arial"/>
          <w:sz w:val="22"/>
          <w:szCs w:val="22"/>
        </w:rPr>
        <w:t xml:space="preserve">In conclusion, </w:t>
      </w:r>
      <w:r w:rsidR="00564D13" w:rsidRPr="00564D13">
        <w:rPr>
          <w:rFonts w:ascii="Arial" w:hAnsi="Arial" w:cs="Arial"/>
          <w:sz w:val="22"/>
          <w:szCs w:val="22"/>
        </w:rPr>
        <w:t xml:space="preserve">for this test, four sets of </w:t>
      </w:r>
      <w:r w:rsidR="00EC20CC">
        <w:rPr>
          <w:rFonts w:ascii="Arial" w:hAnsi="Arial" w:cs="Arial"/>
          <w:sz w:val="22"/>
          <w:szCs w:val="22"/>
        </w:rPr>
        <w:t xml:space="preserve">consistent </w:t>
      </w:r>
      <w:r w:rsidR="00564D13" w:rsidRPr="00564D13">
        <w:rPr>
          <w:rFonts w:ascii="Arial" w:hAnsi="Arial" w:cs="Arial"/>
          <w:sz w:val="22"/>
          <w:szCs w:val="22"/>
        </w:rPr>
        <w:t xml:space="preserve">results were collected that allowed for the calculation of the unknown molarity of hydrochloric acid of 0.068mol/L. Doing this demonstrates the theory of moles, </w:t>
      </w:r>
      <w:proofErr w:type="gramStart"/>
      <w:r w:rsidR="00564D13" w:rsidRPr="00564D13">
        <w:rPr>
          <w:rFonts w:ascii="Arial" w:hAnsi="Arial" w:cs="Arial"/>
          <w:sz w:val="22"/>
          <w:szCs w:val="22"/>
        </w:rPr>
        <w:t>molarity</w:t>
      </w:r>
      <w:proofErr w:type="gramEnd"/>
      <w:r w:rsidR="00564D13" w:rsidRPr="00564D13">
        <w:rPr>
          <w:rFonts w:ascii="Arial" w:hAnsi="Arial" w:cs="Arial"/>
          <w:sz w:val="22"/>
          <w:szCs w:val="22"/>
        </w:rPr>
        <w:t xml:space="preserve"> and the practical process of titration. </w:t>
      </w:r>
      <w:r w:rsidR="00366BC0" w:rsidRPr="00564D13">
        <w:rPr>
          <w:rFonts w:ascii="Arial" w:hAnsi="Arial" w:cs="Arial"/>
          <w:sz w:val="22"/>
          <w:szCs w:val="22"/>
        </w:rPr>
        <w:t>However, the result is not as accurate as it should be as the moles for both NaOH and</w:t>
      </w:r>
      <w:r w:rsidR="00B20D50" w:rsidRPr="00564D13">
        <w:rPr>
          <w:rFonts w:ascii="Arial" w:hAnsi="Arial" w:cs="Arial"/>
          <w:sz w:val="22"/>
          <w:szCs w:val="22"/>
        </w:rPr>
        <w:t xml:space="preserve"> HCl are not the same meaning that </w:t>
      </w:r>
      <w:r w:rsidR="00564D13" w:rsidRPr="00564D13">
        <w:rPr>
          <w:rFonts w:ascii="Arial" w:hAnsi="Arial" w:cs="Arial"/>
          <w:sz w:val="22"/>
          <w:szCs w:val="22"/>
        </w:rPr>
        <w:t xml:space="preserve">wrong volumes of NaOH was used to neutralise the acid meaning that the molarity calculation will not be as accurate as it should be. </w:t>
      </w:r>
    </w:p>
    <w:p w14:paraId="1D9E7B3B" w14:textId="289FABBC" w:rsidR="005F20A4" w:rsidRPr="00564D13" w:rsidRDefault="00C50E73" w:rsidP="00564D13">
      <w:pPr>
        <w:pStyle w:val="ListParagraph"/>
        <w:numPr>
          <w:ilvl w:val="0"/>
          <w:numId w:val="18"/>
        </w:numPr>
        <w:spacing w:after="160" w:line="259" w:lineRule="auto"/>
        <w:rPr>
          <w:rFonts w:ascii="Arial" w:hAnsi="Arial" w:cs="Arial"/>
          <w:sz w:val="22"/>
          <w:szCs w:val="22"/>
        </w:rPr>
      </w:pPr>
      <w:r>
        <w:rPr>
          <w:rFonts w:ascii="Arial" w:hAnsi="Arial" w:cs="Arial"/>
          <w:sz w:val="22"/>
          <w:szCs w:val="22"/>
        </w:rPr>
        <w:t xml:space="preserve">If this test was conducted again, learning from </w:t>
      </w:r>
      <w:r w:rsidR="00726E89">
        <w:rPr>
          <w:rFonts w:ascii="Arial" w:hAnsi="Arial" w:cs="Arial"/>
          <w:sz w:val="22"/>
          <w:szCs w:val="22"/>
        </w:rPr>
        <w:t xml:space="preserve">experience, the test should be repeated many more times to yield more reliable results as well as </w:t>
      </w:r>
      <w:r w:rsidR="004B762B">
        <w:rPr>
          <w:rFonts w:ascii="Arial" w:hAnsi="Arial" w:cs="Arial"/>
          <w:sz w:val="22"/>
          <w:szCs w:val="22"/>
        </w:rPr>
        <w:t xml:space="preserve">follow the procedure more carefully to reduce the likelihood of human error and create more valid results. </w:t>
      </w:r>
    </w:p>
    <w:p w14:paraId="6E722C84" w14:textId="77777777" w:rsidR="00886836" w:rsidRDefault="00886836" w:rsidP="007561D2"/>
    <w:p w14:paraId="04205E8E" w14:textId="3D09AE66" w:rsidR="00886836" w:rsidRDefault="00000A74" w:rsidP="00000A74">
      <w:pPr>
        <w:spacing w:after="160" w:line="259" w:lineRule="auto"/>
      </w:pPr>
      <w:r>
        <w:br w:type="page"/>
      </w:r>
    </w:p>
    <w:bookmarkStart w:id="14" w:name="_Toc129874906" w:displacedByCustomXml="next"/>
    <w:sdt>
      <w:sdtPr>
        <w:rPr>
          <w:rFonts w:ascii="Arial" w:eastAsia="Times New Roman" w:hAnsi="Arial" w:cs="Arial"/>
          <w:color w:val="auto"/>
          <w:sz w:val="20"/>
          <w:szCs w:val="20"/>
        </w:rPr>
        <w:id w:val="957306494"/>
        <w:docPartObj>
          <w:docPartGallery w:val="Bibliographies"/>
          <w:docPartUnique/>
        </w:docPartObj>
      </w:sdtPr>
      <w:sdtContent>
        <w:p w14:paraId="2559DEC4" w14:textId="11DB1382" w:rsidR="007A3057" w:rsidRPr="00824F71" w:rsidRDefault="007A3057" w:rsidP="00F42CCF">
          <w:pPr>
            <w:pStyle w:val="Heading1"/>
            <w:numPr>
              <w:ilvl w:val="0"/>
              <w:numId w:val="0"/>
            </w:numPr>
            <w:ind w:left="432" w:hanging="432"/>
            <w:rPr>
              <w:rFonts w:ascii="Arial" w:hAnsi="Arial" w:cs="Arial"/>
            </w:rPr>
          </w:pPr>
          <w:r w:rsidRPr="00824F71">
            <w:rPr>
              <w:rFonts w:ascii="Arial" w:hAnsi="Arial" w:cs="Arial"/>
            </w:rPr>
            <w:t>References</w:t>
          </w:r>
          <w:bookmarkEnd w:id="14"/>
        </w:p>
        <w:sdt>
          <w:sdtPr>
            <w:rPr>
              <w:rFonts w:ascii="Arial" w:hAnsi="Arial" w:cs="Arial"/>
            </w:rPr>
            <w:id w:val="-573587230"/>
            <w:bibliography/>
          </w:sdtPr>
          <w:sdtContent>
            <w:p w14:paraId="35E5401B" w14:textId="77777777" w:rsidR="008171C9" w:rsidRDefault="007A3057" w:rsidP="009C7A48">
              <w:pPr>
                <w:rPr>
                  <w:rFonts w:asciiTheme="minorHAnsi" w:eastAsiaTheme="minorEastAsia" w:hAnsiTheme="minorHAnsi" w:cstheme="minorBidi"/>
                  <w:noProof/>
                  <w:sz w:val="22"/>
                  <w:szCs w:val="22"/>
                  <w:lang w:eastAsia="zh-CN"/>
                </w:rPr>
              </w:pPr>
              <w:r w:rsidRPr="00824F71">
                <w:rPr>
                  <w:rFonts w:ascii="Arial" w:hAnsi="Arial" w:cs="Arial"/>
                </w:rPr>
                <w:fldChar w:fldCharType="begin"/>
              </w:r>
              <w:r w:rsidRPr="00824F71">
                <w:rPr>
                  <w:rFonts w:ascii="Arial" w:hAnsi="Arial" w:cs="Arial"/>
                </w:rPr>
                <w:instrText xml:space="preserve"> BIBLIOGRAPHY </w:instrText>
              </w:r>
              <w:r w:rsidRPr="00824F71">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8171C9" w14:paraId="353635F4" w14:textId="77777777" w:rsidTr="008171C9">
                <w:trPr>
                  <w:divId w:val="1073357622"/>
                  <w:tblCellSpacing w:w="15" w:type="dxa"/>
                </w:trPr>
                <w:tc>
                  <w:tcPr>
                    <w:tcW w:w="211" w:type="pct"/>
                    <w:hideMark/>
                  </w:tcPr>
                  <w:p w14:paraId="540FBA42" w14:textId="3E2894E7" w:rsidR="008171C9" w:rsidRDefault="008171C9">
                    <w:pPr>
                      <w:pStyle w:val="Bibliography"/>
                      <w:rPr>
                        <w:noProof/>
                        <w:sz w:val="24"/>
                        <w:szCs w:val="24"/>
                      </w:rPr>
                    </w:pPr>
                    <w:r>
                      <w:rPr>
                        <w:noProof/>
                      </w:rPr>
                      <w:t xml:space="preserve">[1] </w:t>
                    </w:r>
                  </w:p>
                </w:tc>
                <w:tc>
                  <w:tcPr>
                    <w:tcW w:w="4739" w:type="pct"/>
                    <w:hideMark/>
                  </w:tcPr>
                  <w:p w14:paraId="7A695030" w14:textId="77777777" w:rsidR="008171C9" w:rsidRDefault="008171C9">
                    <w:pPr>
                      <w:pStyle w:val="Bibliography"/>
                      <w:rPr>
                        <w:noProof/>
                      </w:rPr>
                    </w:pPr>
                    <w:r>
                      <w:rPr>
                        <w:noProof/>
                      </w:rPr>
                      <w:t>K. Academy, “Titration curves &amp; equivalence point (article),” Khan Academy, [Online]. Available: https://www.khanacademy.org/test-prep/mcat/chemical-processes/titrations-and-solubility-equilibria/a/acid-base-titration-curves. [Accessed 2023 March 15].</w:t>
                    </w:r>
                  </w:p>
                </w:tc>
              </w:tr>
              <w:tr w:rsidR="008171C9" w14:paraId="79762E36" w14:textId="77777777" w:rsidTr="008171C9">
                <w:trPr>
                  <w:divId w:val="1073357622"/>
                  <w:tblCellSpacing w:w="15" w:type="dxa"/>
                </w:trPr>
                <w:tc>
                  <w:tcPr>
                    <w:tcW w:w="211" w:type="pct"/>
                    <w:hideMark/>
                  </w:tcPr>
                  <w:p w14:paraId="7BC0967F" w14:textId="77777777" w:rsidR="008171C9" w:rsidRDefault="008171C9">
                    <w:pPr>
                      <w:pStyle w:val="Bibliography"/>
                      <w:rPr>
                        <w:noProof/>
                      </w:rPr>
                    </w:pPr>
                    <w:r>
                      <w:rPr>
                        <w:noProof/>
                      </w:rPr>
                      <w:t xml:space="preserve">[2] </w:t>
                    </w:r>
                  </w:p>
                </w:tc>
                <w:tc>
                  <w:tcPr>
                    <w:tcW w:w="4739" w:type="pct"/>
                    <w:hideMark/>
                  </w:tcPr>
                  <w:p w14:paraId="265A8392" w14:textId="77777777" w:rsidR="008171C9" w:rsidRDefault="008171C9">
                    <w:pPr>
                      <w:pStyle w:val="Bibliography"/>
                      <w:rPr>
                        <w:noProof/>
                      </w:rPr>
                    </w:pPr>
                    <w:r>
                      <w:rPr>
                        <w:noProof/>
                      </w:rPr>
                      <w:t xml:space="preserve">S.-B. Ding, W. Wang, L.-G. Qiu, Y.-P. Yuan, F.-M. Peng, X. Jiang, A.-J. Xie, Y.-H. Shen and J.-F. Zhu, “Surfactant-assisted synthesis of lanthanide metal-organic framework nanorods and their fluorescence sensing of nitroaromatic explosives,” </w:t>
                    </w:r>
                    <w:r>
                      <w:rPr>
                        <w:i/>
                        <w:iCs/>
                        <w:noProof/>
                      </w:rPr>
                      <w:t xml:space="preserve">Materials Letters, </w:t>
                    </w:r>
                    <w:r>
                      <w:rPr>
                        <w:noProof/>
                      </w:rPr>
                      <w:t xml:space="preserve">vol. 65, no. 9, pp. 1385-1387, 2011. </w:t>
                    </w:r>
                  </w:p>
                </w:tc>
              </w:tr>
              <w:tr w:rsidR="008171C9" w14:paraId="0C083C39" w14:textId="77777777" w:rsidTr="008171C9">
                <w:trPr>
                  <w:divId w:val="1073357622"/>
                  <w:tblCellSpacing w:w="15" w:type="dxa"/>
                </w:trPr>
                <w:tc>
                  <w:tcPr>
                    <w:tcW w:w="211" w:type="pct"/>
                    <w:hideMark/>
                  </w:tcPr>
                  <w:p w14:paraId="45D7B3F8" w14:textId="77777777" w:rsidR="008171C9" w:rsidRDefault="008171C9">
                    <w:pPr>
                      <w:pStyle w:val="Bibliography"/>
                      <w:rPr>
                        <w:noProof/>
                      </w:rPr>
                    </w:pPr>
                    <w:r>
                      <w:rPr>
                        <w:noProof/>
                      </w:rPr>
                      <w:t xml:space="preserve">[3] </w:t>
                    </w:r>
                  </w:p>
                </w:tc>
                <w:tc>
                  <w:tcPr>
                    <w:tcW w:w="4739" w:type="pct"/>
                    <w:hideMark/>
                  </w:tcPr>
                  <w:p w14:paraId="7F200FBA" w14:textId="77777777" w:rsidR="008171C9" w:rsidRDefault="008171C9">
                    <w:pPr>
                      <w:pStyle w:val="Bibliography"/>
                      <w:rPr>
                        <w:noProof/>
                      </w:rPr>
                    </w:pPr>
                    <w:r>
                      <w:rPr>
                        <w:noProof/>
                      </w:rPr>
                      <w:t>Libretexts, “Chemistry LibreTexts,” Libretexts, 30 August 2022. [Online]. Available: https://chem.libretexts.org/Ancillary_Materials/Demos_Techniques_and_Experiments/General_Lab_Techniques/Titration/Acid-Base_Titrations. [Accessed 15 March 2023].</w:t>
                    </w:r>
                  </w:p>
                </w:tc>
              </w:tr>
              <w:tr w:rsidR="008171C9" w14:paraId="10061038" w14:textId="77777777" w:rsidTr="008171C9">
                <w:trPr>
                  <w:divId w:val="1073357622"/>
                  <w:tblCellSpacing w:w="15" w:type="dxa"/>
                </w:trPr>
                <w:tc>
                  <w:tcPr>
                    <w:tcW w:w="211" w:type="pct"/>
                    <w:hideMark/>
                  </w:tcPr>
                  <w:p w14:paraId="32FB0EAE" w14:textId="77777777" w:rsidR="008171C9" w:rsidRDefault="008171C9">
                    <w:pPr>
                      <w:pStyle w:val="Bibliography"/>
                      <w:rPr>
                        <w:noProof/>
                      </w:rPr>
                    </w:pPr>
                    <w:r>
                      <w:rPr>
                        <w:noProof/>
                      </w:rPr>
                      <w:t xml:space="preserve">[4] </w:t>
                    </w:r>
                  </w:p>
                </w:tc>
                <w:tc>
                  <w:tcPr>
                    <w:tcW w:w="4739" w:type="pct"/>
                    <w:hideMark/>
                  </w:tcPr>
                  <w:p w14:paraId="646EF6FC" w14:textId="77777777" w:rsidR="008171C9" w:rsidRDefault="008171C9">
                    <w:pPr>
                      <w:pStyle w:val="Bibliography"/>
                      <w:rPr>
                        <w:noProof/>
                      </w:rPr>
                    </w:pPr>
                    <w:r>
                      <w:rPr>
                        <w:noProof/>
                      </w:rPr>
                      <w:t>OnlineMathLearning.com, “www.onlinemathlearning.com,” OnlineMathLearning.com, [Online]. Available: https://www.onlinemathlearning.com/calculate-molarity.html. [Accessed 15 March 2023].</w:t>
                    </w:r>
                  </w:p>
                </w:tc>
              </w:tr>
            </w:tbl>
            <w:p w14:paraId="53A8F2AF" w14:textId="77777777" w:rsidR="008171C9" w:rsidRDefault="008171C9">
              <w:pPr>
                <w:divId w:val="1073357622"/>
                <w:rPr>
                  <w:noProof/>
                </w:rPr>
              </w:pPr>
            </w:p>
            <w:p w14:paraId="50E8303E" w14:textId="77777777" w:rsidR="000245A1" w:rsidRDefault="007A3057" w:rsidP="009C7A48">
              <w:pPr>
                <w:rPr>
                  <w:rFonts w:ascii="Arial" w:hAnsi="Arial" w:cs="Arial"/>
                </w:rPr>
              </w:pPr>
              <w:r w:rsidRPr="00824F71">
                <w:rPr>
                  <w:rFonts w:ascii="Arial" w:hAnsi="Arial" w:cs="Arial"/>
                  <w:b/>
                  <w:bCs/>
                  <w:noProof/>
                </w:rPr>
                <w:fldChar w:fldCharType="end"/>
              </w:r>
            </w:p>
          </w:sdtContent>
        </w:sdt>
      </w:sdtContent>
    </w:sdt>
    <w:p w14:paraId="6BFD42F6" w14:textId="36992A8F" w:rsidR="00552D38" w:rsidRPr="005C3156" w:rsidRDefault="000245A1" w:rsidP="005C3156">
      <w:pPr>
        <w:pStyle w:val="Heading1"/>
        <w:numPr>
          <w:ilvl w:val="0"/>
          <w:numId w:val="0"/>
        </w:numPr>
        <w:rPr>
          <w:rFonts w:ascii="Arial" w:hAnsi="Arial" w:cs="Arial"/>
        </w:rPr>
      </w:pPr>
      <w:bookmarkStart w:id="15" w:name="_Toc129874907"/>
      <w:r w:rsidRPr="005C3156">
        <w:rPr>
          <w:rFonts w:ascii="Arial" w:hAnsi="Arial" w:cs="Arial"/>
        </w:rPr>
        <w:t>Appendix</w:t>
      </w:r>
      <w:bookmarkEnd w:id="15"/>
    </w:p>
    <w:p w14:paraId="2D029122" w14:textId="12BE8241" w:rsidR="000245A1" w:rsidRDefault="000245A1" w:rsidP="009C7A48">
      <w:pPr>
        <w:rPr>
          <w:rFonts w:ascii="Arial" w:hAnsi="Arial" w:cs="Arial"/>
        </w:rPr>
      </w:pPr>
    </w:p>
    <w:p w14:paraId="3197BD4C" w14:textId="396CF76E" w:rsidR="004E545C" w:rsidRDefault="004E545C" w:rsidP="009C7A48">
      <w:pPr>
        <w:rPr>
          <w:rFonts w:ascii="Arial" w:hAnsi="Arial" w:cs="Arial"/>
        </w:rPr>
      </w:pPr>
      <w:r>
        <w:rPr>
          <w:rFonts w:ascii="Arial" w:hAnsi="Arial" w:cs="Arial"/>
        </w:rPr>
        <w:t>Appendix A – Titration Data Sheet</w:t>
      </w:r>
    </w:p>
    <w:p w14:paraId="245D1838" w14:textId="77777777" w:rsidR="005C3156" w:rsidRDefault="005C3156" w:rsidP="009C7A48">
      <w:pPr>
        <w:rPr>
          <w:rFonts w:ascii="Arial" w:hAnsi="Arial" w:cs="Arial"/>
        </w:rPr>
      </w:pPr>
    </w:p>
    <w:p w14:paraId="033767C4" w14:textId="258B675F" w:rsidR="000245A1" w:rsidRPr="00824F71" w:rsidRDefault="0095300D" w:rsidP="009C7A48">
      <w:pPr>
        <w:rPr>
          <w:rFonts w:ascii="Arial" w:hAnsi="Arial" w:cs="Arial"/>
        </w:rPr>
      </w:pPr>
      <w:r>
        <w:rPr>
          <w:noProof/>
        </w:rPr>
        <w:drawing>
          <wp:inline distT="0" distB="0" distL="0" distR="0" wp14:anchorId="70096EC4" wp14:editId="130F7DA5">
            <wp:extent cx="3705225" cy="5524992"/>
            <wp:effectExtent l="0" t="0" r="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5"/>
                    <a:stretch>
                      <a:fillRect/>
                    </a:stretch>
                  </pic:blipFill>
                  <pic:spPr>
                    <a:xfrm>
                      <a:off x="0" y="0"/>
                      <a:ext cx="3705225" cy="5524992"/>
                    </a:xfrm>
                    <a:prstGeom prst="rect">
                      <a:avLst/>
                    </a:prstGeom>
                  </pic:spPr>
                </pic:pic>
              </a:graphicData>
            </a:graphic>
          </wp:inline>
        </w:drawing>
      </w:r>
    </w:p>
    <w:sectPr w:rsidR="000245A1" w:rsidRPr="00824F71">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87BAA1" w14:textId="77777777" w:rsidR="005D42BE" w:rsidRDefault="005D42BE" w:rsidP="005E715A">
      <w:r>
        <w:separator/>
      </w:r>
    </w:p>
  </w:endnote>
  <w:endnote w:type="continuationSeparator" w:id="0">
    <w:p w14:paraId="1602B31F" w14:textId="77777777" w:rsidR="005D42BE" w:rsidRDefault="005D42BE" w:rsidP="005E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9E1C8" w14:textId="77777777" w:rsidR="005D42BE" w:rsidRDefault="005D42BE" w:rsidP="005E715A">
      <w:r>
        <w:separator/>
      </w:r>
    </w:p>
  </w:footnote>
  <w:footnote w:type="continuationSeparator" w:id="0">
    <w:p w14:paraId="7086A561" w14:textId="77777777" w:rsidR="005D42BE" w:rsidRDefault="005D42BE" w:rsidP="005E7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2439" w14:textId="79B1E0AD" w:rsidR="005E715A" w:rsidRPr="004D3F7B" w:rsidRDefault="00000000" w:rsidP="005E715A">
    <w:pPr>
      <w:pStyle w:val="Header"/>
      <w:rPr>
        <w:rFonts w:ascii="Calibri" w:hAnsi="Calibri" w:cs="Calibri"/>
        <w:noProof/>
      </w:rPr>
    </w:pPr>
    <w:sdt>
      <w:sdtPr>
        <w:rPr>
          <w:rFonts w:ascii="Calibri" w:hAnsi="Calibri" w:cs="Calibri"/>
        </w:rPr>
        <w:alias w:val="Author"/>
        <w:tag w:val=""/>
        <w:id w:val="-1423948923"/>
        <w:placeholder>
          <w:docPart w:val="A050095FABC442B89F2711EF2ECE9DB3"/>
        </w:placeholder>
        <w:dataBinding w:prefixMappings="xmlns:ns0='http://purl.org/dc/elements/1.1/' xmlns:ns1='http://schemas.openxmlformats.org/package/2006/metadata/core-properties' " w:xpath="/ns1:coreProperties[1]/ns0:creator[1]" w:storeItemID="{6C3C8BC8-F283-45AE-878A-BAB7291924A1}"/>
        <w:text/>
      </w:sdtPr>
      <w:sdtContent>
        <w:r w:rsidR="00296A27">
          <w:rPr>
            <w:rFonts w:ascii="Calibri" w:hAnsi="Calibri" w:cs="Calibri"/>
          </w:rPr>
          <w:t>Sam Hawkins (2216506)</w:t>
        </w:r>
      </w:sdtContent>
    </w:sdt>
    <w:r w:rsidR="005E715A" w:rsidRPr="004D3F7B">
      <w:rPr>
        <w:rFonts w:ascii="Calibri" w:hAnsi="Calibri" w:cs="Calibri"/>
      </w:rPr>
      <w:ptab w:relativeTo="margin" w:alignment="center" w:leader="none"/>
    </w:r>
    <w:sdt>
      <w:sdtPr>
        <w:rPr>
          <w:rFonts w:ascii="Calibri" w:hAnsi="Calibri" w:cs="Calibri"/>
        </w:rPr>
        <w:alias w:val="Title"/>
        <w:tag w:val=""/>
        <w:id w:val="1301429827"/>
        <w:placeholder>
          <w:docPart w:val="66DF9161903B43B5BDDD85E533046957"/>
        </w:placeholder>
        <w:dataBinding w:prefixMappings="xmlns:ns0='http://purl.org/dc/elements/1.1/' xmlns:ns1='http://schemas.openxmlformats.org/package/2006/metadata/core-properties' " w:xpath="/ns1:coreProperties[1]/ns0:title[1]" w:storeItemID="{6C3C8BC8-F283-45AE-878A-BAB7291924A1}"/>
        <w:text/>
      </w:sdtPr>
      <w:sdtContent>
        <w:r w:rsidR="00FB5E18">
          <w:rPr>
            <w:rFonts w:ascii="Calibri" w:hAnsi="Calibri" w:cs="Calibri"/>
          </w:rPr>
          <w:t>Titration</w:t>
        </w:r>
        <w:r w:rsidR="005E715A">
          <w:rPr>
            <w:rFonts w:ascii="Calibri" w:hAnsi="Calibri" w:cs="Calibri"/>
          </w:rPr>
          <w:t xml:space="preserve"> Lab Report</w:t>
        </w:r>
      </w:sdtContent>
    </w:sdt>
    <w:r w:rsidR="005E715A" w:rsidRPr="004D3F7B">
      <w:rPr>
        <w:rFonts w:ascii="Calibri" w:hAnsi="Calibri" w:cs="Calibri"/>
      </w:rPr>
      <w:ptab w:relativeTo="margin" w:alignment="right" w:leader="none"/>
    </w:r>
    <w:r w:rsidR="005E715A" w:rsidRPr="004D3F7B">
      <w:rPr>
        <w:rFonts w:ascii="Calibri" w:hAnsi="Calibri" w:cs="Calibri"/>
      </w:rPr>
      <w:fldChar w:fldCharType="begin"/>
    </w:r>
    <w:r w:rsidR="005E715A" w:rsidRPr="004D3F7B">
      <w:rPr>
        <w:rFonts w:ascii="Calibri" w:hAnsi="Calibri" w:cs="Calibri"/>
      </w:rPr>
      <w:instrText xml:space="preserve"> PAGE   \* MERGEFORMAT </w:instrText>
    </w:r>
    <w:r w:rsidR="005E715A" w:rsidRPr="004D3F7B">
      <w:rPr>
        <w:rFonts w:ascii="Calibri" w:hAnsi="Calibri" w:cs="Calibri"/>
      </w:rPr>
      <w:fldChar w:fldCharType="separate"/>
    </w:r>
    <w:r w:rsidR="005E715A">
      <w:rPr>
        <w:rFonts w:ascii="Calibri" w:hAnsi="Calibri" w:cs="Calibri"/>
      </w:rPr>
      <w:t>13</w:t>
    </w:r>
    <w:r w:rsidR="005E715A" w:rsidRPr="004D3F7B">
      <w:rPr>
        <w:rFonts w:ascii="Calibri" w:hAnsi="Calibri" w:cs="Calibri"/>
        <w:noProof/>
      </w:rPr>
      <w:fldChar w:fldCharType="end"/>
    </w:r>
  </w:p>
  <w:p w14:paraId="2DD357E1" w14:textId="4C3E76D9" w:rsidR="005E715A" w:rsidRPr="004D3F7B" w:rsidRDefault="005E715A" w:rsidP="005E715A">
    <w:pPr>
      <w:pStyle w:val="Header"/>
      <w:rPr>
        <w:rFonts w:ascii="Calibri" w:hAnsi="Calibri" w:cs="Calibri"/>
      </w:rPr>
    </w:pPr>
    <w:r w:rsidRPr="004D3F7B">
      <w:rPr>
        <w:rFonts w:ascii="Calibri" w:hAnsi="Calibri" w:cs="Calibri"/>
      </w:rPr>
      <w:fldChar w:fldCharType="begin"/>
    </w:r>
    <w:r w:rsidRPr="004D3F7B">
      <w:rPr>
        <w:rFonts w:ascii="Calibri" w:hAnsi="Calibri" w:cs="Calibri"/>
      </w:rPr>
      <w:instrText xml:space="preserve"> SAVEDATE  \@ "dd/MM/yyyy"  \* MERGEFORMAT </w:instrText>
    </w:r>
    <w:r w:rsidRPr="004D3F7B">
      <w:rPr>
        <w:rFonts w:ascii="Calibri" w:hAnsi="Calibri" w:cs="Calibri"/>
      </w:rPr>
      <w:fldChar w:fldCharType="separate"/>
    </w:r>
    <w:r w:rsidR="004015D1">
      <w:rPr>
        <w:rFonts w:ascii="Calibri" w:hAnsi="Calibri" w:cs="Calibri"/>
        <w:noProof/>
      </w:rPr>
      <w:t>17/04/2023</w:t>
    </w:r>
    <w:r w:rsidRPr="004D3F7B">
      <w:rPr>
        <w:rFonts w:ascii="Calibri" w:hAnsi="Calibri" w:cs="Calibri"/>
      </w:rPr>
      <w:fldChar w:fldCharType="end"/>
    </w:r>
  </w:p>
  <w:p w14:paraId="03BB70B2" w14:textId="77777777" w:rsidR="005E715A" w:rsidRDefault="005E71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21C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B6C6D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5C1B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885C8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9A16FE"/>
    <w:multiLevelType w:val="hybridMultilevel"/>
    <w:tmpl w:val="BE4C1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0533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0BB64F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1BB49FD"/>
    <w:multiLevelType w:val="hybridMultilevel"/>
    <w:tmpl w:val="5E044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6A6FE7"/>
    <w:multiLevelType w:val="hybridMultilevel"/>
    <w:tmpl w:val="A768B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4718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835AC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0038A8"/>
    <w:multiLevelType w:val="hybridMultilevel"/>
    <w:tmpl w:val="A6DE06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24D6E4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2CD32A5"/>
    <w:multiLevelType w:val="hybridMultilevel"/>
    <w:tmpl w:val="3F5C3F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8525A10"/>
    <w:multiLevelType w:val="hybridMultilevel"/>
    <w:tmpl w:val="B6542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06A635D"/>
    <w:multiLevelType w:val="multilevel"/>
    <w:tmpl w:val="6C7C3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A134F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B7766F"/>
    <w:multiLevelType w:val="hybridMultilevel"/>
    <w:tmpl w:val="991A19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C5D495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063197F"/>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0" w15:restartNumberingAfterBreak="0">
    <w:nsid w:val="514F0428"/>
    <w:multiLevelType w:val="multilevel"/>
    <w:tmpl w:val="71845646"/>
    <w:lvl w:ilvl="0">
      <w:start w:val="1"/>
      <w:numFmt w:val="decimal"/>
      <w:lvlText w:val="%1."/>
      <w:lvlJc w:val="left"/>
      <w:pPr>
        <w:ind w:left="360" w:hanging="360"/>
      </w:pPr>
      <w:rPr>
        <w:rFonts w:hint="default"/>
      </w:rPr>
    </w:lvl>
    <w:lvl w:ilvl="1">
      <w:start w:val="1"/>
      <w:numFmt w:val="decimal"/>
      <w:lvlText w:val="%1.%2."/>
      <w:lvlJc w:val="center"/>
      <w:pPr>
        <w:ind w:left="792" w:hanging="432"/>
      </w:pPr>
      <w:rPr>
        <w:rFonts w:hint="default"/>
      </w:rPr>
    </w:lvl>
    <w:lvl w:ilvl="2">
      <w:start w:val="1"/>
      <w:numFmt w:val="decimal"/>
      <w:lvlText w:val="%1.%2.%3."/>
      <w:lvlJc w:val="center"/>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FA17E04"/>
    <w:multiLevelType w:val="hybridMultilevel"/>
    <w:tmpl w:val="880480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14604F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37008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41D05BE"/>
    <w:multiLevelType w:val="hybridMultilevel"/>
    <w:tmpl w:val="CEFC5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53D18D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D0212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420178"/>
    <w:multiLevelType w:val="hybridMultilevel"/>
    <w:tmpl w:val="22F42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151464"/>
    <w:multiLevelType w:val="hybridMultilevel"/>
    <w:tmpl w:val="D71A9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2577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11D32FF"/>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1313A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16C093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1DD792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734328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34D34DA"/>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96D29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A2B04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BA7000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05969108">
    <w:abstractNumId w:val="28"/>
  </w:num>
  <w:num w:numId="2" w16cid:durableId="1353871930">
    <w:abstractNumId w:val="17"/>
  </w:num>
  <w:num w:numId="3" w16cid:durableId="1921402329">
    <w:abstractNumId w:val="7"/>
  </w:num>
  <w:num w:numId="4" w16cid:durableId="1125738078">
    <w:abstractNumId w:val="12"/>
  </w:num>
  <w:num w:numId="5" w16cid:durableId="559709749">
    <w:abstractNumId w:val="30"/>
  </w:num>
  <w:num w:numId="6" w16cid:durableId="218984296">
    <w:abstractNumId w:val="27"/>
  </w:num>
  <w:num w:numId="7" w16cid:durableId="2110200792">
    <w:abstractNumId w:val="24"/>
  </w:num>
  <w:num w:numId="8" w16cid:durableId="1575698288">
    <w:abstractNumId w:val="4"/>
  </w:num>
  <w:num w:numId="9" w16cid:durableId="1472937176">
    <w:abstractNumId w:val="6"/>
  </w:num>
  <w:num w:numId="10" w16cid:durableId="468403110">
    <w:abstractNumId w:val="35"/>
  </w:num>
  <w:num w:numId="11" w16cid:durableId="1261450978">
    <w:abstractNumId w:val="14"/>
  </w:num>
  <w:num w:numId="12" w16cid:durableId="595674787">
    <w:abstractNumId w:val="25"/>
  </w:num>
  <w:num w:numId="13" w16cid:durableId="468522213">
    <w:abstractNumId w:val="22"/>
  </w:num>
  <w:num w:numId="14" w16cid:durableId="703411842">
    <w:abstractNumId w:val="3"/>
  </w:num>
  <w:num w:numId="15" w16cid:durableId="1617132060">
    <w:abstractNumId w:val="23"/>
  </w:num>
  <w:num w:numId="16" w16cid:durableId="153569426">
    <w:abstractNumId w:val="0"/>
  </w:num>
  <w:num w:numId="17" w16cid:durableId="207571249">
    <w:abstractNumId w:val="34"/>
  </w:num>
  <w:num w:numId="18" w16cid:durableId="1576669609">
    <w:abstractNumId w:val="20"/>
  </w:num>
  <w:num w:numId="19" w16cid:durableId="862208367">
    <w:abstractNumId w:val="2"/>
  </w:num>
  <w:num w:numId="20" w16cid:durableId="174923306">
    <w:abstractNumId w:val="11"/>
  </w:num>
  <w:num w:numId="21" w16cid:durableId="972753511">
    <w:abstractNumId w:val="15"/>
  </w:num>
  <w:num w:numId="22" w16cid:durableId="281037208">
    <w:abstractNumId w:val="8"/>
  </w:num>
  <w:num w:numId="23" w16cid:durableId="1953434032">
    <w:abstractNumId w:val="18"/>
  </w:num>
  <w:num w:numId="24" w16cid:durableId="1315253863">
    <w:abstractNumId w:val="5"/>
  </w:num>
  <w:num w:numId="25" w16cid:durableId="1194810197">
    <w:abstractNumId w:val="6"/>
  </w:num>
  <w:num w:numId="26" w16cid:durableId="570194958">
    <w:abstractNumId w:val="6"/>
  </w:num>
  <w:num w:numId="27" w16cid:durableId="281544927">
    <w:abstractNumId w:val="13"/>
  </w:num>
  <w:num w:numId="28" w16cid:durableId="244846853">
    <w:abstractNumId w:val="26"/>
  </w:num>
  <w:num w:numId="29" w16cid:durableId="1786997391">
    <w:abstractNumId w:val="21"/>
  </w:num>
  <w:num w:numId="30" w16cid:durableId="2026862907">
    <w:abstractNumId w:val="16"/>
  </w:num>
  <w:num w:numId="31" w16cid:durableId="779226010">
    <w:abstractNumId w:val="32"/>
  </w:num>
  <w:num w:numId="32" w16cid:durableId="1124537023">
    <w:abstractNumId w:val="38"/>
  </w:num>
  <w:num w:numId="33" w16cid:durableId="1232541171">
    <w:abstractNumId w:val="29"/>
  </w:num>
  <w:num w:numId="34" w16cid:durableId="2118717529">
    <w:abstractNumId w:val="1"/>
  </w:num>
  <w:num w:numId="35" w16cid:durableId="1980107990">
    <w:abstractNumId w:val="10"/>
  </w:num>
  <w:num w:numId="36" w16cid:durableId="660625654">
    <w:abstractNumId w:val="36"/>
  </w:num>
  <w:num w:numId="37" w16cid:durableId="587274073">
    <w:abstractNumId w:val="31"/>
  </w:num>
  <w:num w:numId="38" w16cid:durableId="1249268803">
    <w:abstractNumId w:val="19"/>
  </w:num>
  <w:num w:numId="39" w16cid:durableId="1480223862">
    <w:abstractNumId w:val="37"/>
  </w:num>
  <w:num w:numId="40" w16cid:durableId="1940720381">
    <w:abstractNumId w:val="6"/>
  </w:num>
  <w:num w:numId="41" w16cid:durableId="645738659">
    <w:abstractNumId w:val="6"/>
  </w:num>
  <w:num w:numId="42" w16cid:durableId="1508055879">
    <w:abstractNumId w:val="6"/>
  </w:num>
  <w:num w:numId="43" w16cid:durableId="593517322">
    <w:abstractNumId w:val="9"/>
  </w:num>
  <w:num w:numId="44" w16cid:durableId="27532907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715A"/>
    <w:rsid w:val="00000A74"/>
    <w:rsid w:val="00002B5F"/>
    <w:rsid w:val="00007CF1"/>
    <w:rsid w:val="0001774B"/>
    <w:rsid w:val="000245A1"/>
    <w:rsid w:val="00026235"/>
    <w:rsid w:val="00046CF7"/>
    <w:rsid w:val="0005271B"/>
    <w:rsid w:val="00053616"/>
    <w:rsid w:val="000540D5"/>
    <w:rsid w:val="000556B0"/>
    <w:rsid w:val="00062607"/>
    <w:rsid w:val="000626CB"/>
    <w:rsid w:val="0006583C"/>
    <w:rsid w:val="00072156"/>
    <w:rsid w:val="000806C3"/>
    <w:rsid w:val="000818A8"/>
    <w:rsid w:val="00083A75"/>
    <w:rsid w:val="00087F06"/>
    <w:rsid w:val="00093A04"/>
    <w:rsid w:val="000A0B49"/>
    <w:rsid w:val="000A2CE8"/>
    <w:rsid w:val="000A3F10"/>
    <w:rsid w:val="000B0AED"/>
    <w:rsid w:val="000B3711"/>
    <w:rsid w:val="000B38CD"/>
    <w:rsid w:val="000B593C"/>
    <w:rsid w:val="000C0CA1"/>
    <w:rsid w:val="000C4EC6"/>
    <w:rsid w:val="000D61EB"/>
    <w:rsid w:val="000E36C4"/>
    <w:rsid w:val="000E52FE"/>
    <w:rsid w:val="000E5357"/>
    <w:rsid w:val="00106589"/>
    <w:rsid w:val="00106AF9"/>
    <w:rsid w:val="001123D9"/>
    <w:rsid w:val="00120E92"/>
    <w:rsid w:val="00125201"/>
    <w:rsid w:val="00140D93"/>
    <w:rsid w:val="00143E52"/>
    <w:rsid w:val="00144018"/>
    <w:rsid w:val="001470CA"/>
    <w:rsid w:val="0014740E"/>
    <w:rsid w:val="001476B9"/>
    <w:rsid w:val="00152EDB"/>
    <w:rsid w:val="00165394"/>
    <w:rsid w:val="0016599D"/>
    <w:rsid w:val="00171478"/>
    <w:rsid w:val="00174E24"/>
    <w:rsid w:val="00176EFB"/>
    <w:rsid w:val="0017768B"/>
    <w:rsid w:val="00177D0E"/>
    <w:rsid w:val="00180A80"/>
    <w:rsid w:val="001820E5"/>
    <w:rsid w:val="00194662"/>
    <w:rsid w:val="001A5133"/>
    <w:rsid w:val="001A7A48"/>
    <w:rsid w:val="001B303D"/>
    <w:rsid w:val="001B3BDA"/>
    <w:rsid w:val="001B4856"/>
    <w:rsid w:val="001B5A09"/>
    <w:rsid w:val="001B6679"/>
    <w:rsid w:val="001B692B"/>
    <w:rsid w:val="001B7DCA"/>
    <w:rsid w:val="001C0249"/>
    <w:rsid w:val="001C4BB4"/>
    <w:rsid w:val="001D2A9E"/>
    <w:rsid w:val="001D660C"/>
    <w:rsid w:val="001D6BF5"/>
    <w:rsid w:val="001E06A1"/>
    <w:rsid w:val="001E10B5"/>
    <w:rsid w:val="001E63A1"/>
    <w:rsid w:val="001E695F"/>
    <w:rsid w:val="001E6EE0"/>
    <w:rsid w:val="001F2284"/>
    <w:rsid w:val="001F473F"/>
    <w:rsid w:val="001F47F4"/>
    <w:rsid w:val="001F4EBC"/>
    <w:rsid w:val="001F608B"/>
    <w:rsid w:val="0020021F"/>
    <w:rsid w:val="0020491B"/>
    <w:rsid w:val="002100B2"/>
    <w:rsid w:val="002160EA"/>
    <w:rsid w:val="00220359"/>
    <w:rsid w:val="002208DD"/>
    <w:rsid w:val="002223E0"/>
    <w:rsid w:val="00223EA6"/>
    <w:rsid w:val="00235251"/>
    <w:rsid w:val="002375C3"/>
    <w:rsid w:val="002462EA"/>
    <w:rsid w:val="00253B5B"/>
    <w:rsid w:val="002554C0"/>
    <w:rsid w:val="0025609E"/>
    <w:rsid w:val="00261ECB"/>
    <w:rsid w:val="00265F4D"/>
    <w:rsid w:val="00266953"/>
    <w:rsid w:val="00267BDF"/>
    <w:rsid w:val="00272A42"/>
    <w:rsid w:val="0027371C"/>
    <w:rsid w:val="002749A3"/>
    <w:rsid w:val="00280A3F"/>
    <w:rsid w:val="00290A0C"/>
    <w:rsid w:val="00296A27"/>
    <w:rsid w:val="002A0642"/>
    <w:rsid w:val="002A0C6B"/>
    <w:rsid w:val="002A0E3B"/>
    <w:rsid w:val="002A4725"/>
    <w:rsid w:val="002A5427"/>
    <w:rsid w:val="002A55D5"/>
    <w:rsid w:val="002B0BA2"/>
    <w:rsid w:val="002B3AF3"/>
    <w:rsid w:val="002F027A"/>
    <w:rsid w:val="002F6577"/>
    <w:rsid w:val="00316D8F"/>
    <w:rsid w:val="00321908"/>
    <w:rsid w:val="0032219B"/>
    <w:rsid w:val="0032493F"/>
    <w:rsid w:val="00325B75"/>
    <w:rsid w:val="00332B9E"/>
    <w:rsid w:val="003343C4"/>
    <w:rsid w:val="00336060"/>
    <w:rsid w:val="003376B8"/>
    <w:rsid w:val="00340069"/>
    <w:rsid w:val="003412F0"/>
    <w:rsid w:val="003414CC"/>
    <w:rsid w:val="00342C5B"/>
    <w:rsid w:val="00344856"/>
    <w:rsid w:val="003454A5"/>
    <w:rsid w:val="003455B4"/>
    <w:rsid w:val="00346BC6"/>
    <w:rsid w:val="00347A30"/>
    <w:rsid w:val="00351CBD"/>
    <w:rsid w:val="0035399F"/>
    <w:rsid w:val="00356182"/>
    <w:rsid w:val="00356778"/>
    <w:rsid w:val="00357803"/>
    <w:rsid w:val="00362390"/>
    <w:rsid w:val="003625E2"/>
    <w:rsid w:val="00362E0D"/>
    <w:rsid w:val="00364C17"/>
    <w:rsid w:val="00366BC0"/>
    <w:rsid w:val="00367BE6"/>
    <w:rsid w:val="00370E72"/>
    <w:rsid w:val="00376AFF"/>
    <w:rsid w:val="00376D2C"/>
    <w:rsid w:val="00390A84"/>
    <w:rsid w:val="00392A11"/>
    <w:rsid w:val="003A2D6D"/>
    <w:rsid w:val="003A6124"/>
    <w:rsid w:val="003A78EC"/>
    <w:rsid w:val="003B1DA5"/>
    <w:rsid w:val="003B374C"/>
    <w:rsid w:val="003B7595"/>
    <w:rsid w:val="003C0A34"/>
    <w:rsid w:val="003C29E7"/>
    <w:rsid w:val="003C3933"/>
    <w:rsid w:val="003C5519"/>
    <w:rsid w:val="003C552F"/>
    <w:rsid w:val="003D08CD"/>
    <w:rsid w:val="003F066D"/>
    <w:rsid w:val="003F1E94"/>
    <w:rsid w:val="003F6876"/>
    <w:rsid w:val="003F7775"/>
    <w:rsid w:val="004004D7"/>
    <w:rsid w:val="004015D1"/>
    <w:rsid w:val="004168C6"/>
    <w:rsid w:val="00422816"/>
    <w:rsid w:val="00427224"/>
    <w:rsid w:val="00427669"/>
    <w:rsid w:val="00432283"/>
    <w:rsid w:val="004443F7"/>
    <w:rsid w:val="00450B86"/>
    <w:rsid w:val="0045659A"/>
    <w:rsid w:val="004578F2"/>
    <w:rsid w:val="00460C0F"/>
    <w:rsid w:val="004629BD"/>
    <w:rsid w:val="00462B90"/>
    <w:rsid w:val="0046543C"/>
    <w:rsid w:val="00465B3B"/>
    <w:rsid w:val="004715B7"/>
    <w:rsid w:val="0047453C"/>
    <w:rsid w:val="00477115"/>
    <w:rsid w:val="00481498"/>
    <w:rsid w:val="004820B6"/>
    <w:rsid w:val="0048781C"/>
    <w:rsid w:val="0049464F"/>
    <w:rsid w:val="004B30F8"/>
    <w:rsid w:val="004B762B"/>
    <w:rsid w:val="004C1735"/>
    <w:rsid w:val="004C265E"/>
    <w:rsid w:val="004C3588"/>
    <w:rsid w:val="004C4EDF"/>
    <w:rsid w:val="004C6A67"/>
    <w:rsid w:val="004D551F"/>
    <w:rsid w:val="004D6F1F"/>
    <w:rsid w:val="004E0933"/>
    <w:rsid w:val="004E27E0"/>
    <w:rsid w:val="004E5072"/>
    <w:rsid w:val="004E545C"/>
    <w:rsid w:val="004F3B6E"/>
    <w:rsid w:val="004F732B"/>
    <w:rsid w:val="00505023"/>
    <w:rsid w:val="00517290"/>
    <w:rsid w:val="00527089"/>
    <w:rsid w:val="005312C0"/>
    <w:rsid w:val="0053746B"/>
    <w:rsid w:val="00540585"/>
    <w:rsid w:val="005444B0"/>
    <w:rsid w:val="00552510"/>
    <w:rsid w:val="00552D38"/>
    <w:rsid w:val="005549DE"/>
    <w:rsid w:val="00554F01"/>
    <w:rsid w:val="00564D13"/>
    <w:rsid w:val="00573AE5"/>
    <w:rsid w:val="00574A45"/>
    <w:rsid w:val="00574D90"/>
    <w:rsid w:val="0058037B"/>
    <w:rsid w:val="005832BE"/>
    <w:rsid w:val="005937DB"/>
    <w:rsid w:val="00594ED8"/>
    <w:rsid w:val="00597031"/>
    <w:rsid w:val="0059719E"/>
    <w:rsid w:val="00597D10"/>
    <w:rsid w:val="005A0F72"/>
    <w:rsid w:val="005A3B3F"/>
    <w:rsid w:val="005B12A1"/>
    <w:rsid w:val="005B30C4"/>
    <w:rsid w:val="005B434B"/>
    <w:rsid w:val="005C3156"/>
    <w:rsid w:val="005D3CBF"/>
    <w:rsid w:val="005D42BE"/>
    <w:rsid w:val="005E087B"/>
    <w:rsid w:val="005E4281"/>
    <w:rsid w:val="005E605E"/>
    <w:rsid w:val="005E715A"/>
    <w:rsid w:val="005E7D65"/>
    <w:rsid w:val="005F0912"/>
    <w:rsid w:val="005F20A4"/>
    <w:rsid w:val="00607C7E"/>
    <w:rsid w:val="00617115"/>
    <w:rsid w:val="00620115"/>
    <w:rsid w:val="006211AF"/>
    <w:rsid w:val="00621B58"/>
    <w:rsid w:val="006220D2"/>
    <w:rsid w:val="006231F3"/>
    <w:rsid w:val="00624905"/>
    <w:rsid w:val="00625108"/>
    <w:rsid w:val="0062714F"/>
    <w:rsid w:val="006303EF"/>
    <w:rsid w:val="0064555A"/>
    <w:rsid w:val="006618F3"/>
    <w:rsid w:val="00681075"/>
    <w:rsid w:val="006813EA"/>
    <w:rsid w:val="00686BC1"/>
    <w:rsid w:val="00687123"/>
    <w:rsid w:val="00692308"/>
    <w:rsid w:val="00696026"/>
    <w:rsid w:val="006A3212"/>
    <w:rsid w:val="006A5A5C"/>
    <w:rsid w:val="006A6533"/>
    <w:rsid w:val="006B4C50"/>
    <w:rsid w:val="006B5C7A"/>
    <w:rsid w:val="006C0B9D"/>
    <w:rsid w:val="006C7EC1"/>
    <w:rsid w:val="006F74A2"/>
    <w:rsid w:val="00704041"/>
    <w:rsid w:val="00707B1C"/>
    <w:rsid w:val="00714C7C"/>
    <w:rsid w:val="0071693C"/>
    <w:rsid w:val="007208E4"/>
    <w:rsid w:val="00722B3E"/>
    <w:rsid w:val="00726E89"/>
    <w:rsid w:val="00730B8B"/>
    <w:rsid w:val="00730C16"/>
    <w:rsid w:val="00731EBE"/>
    <w:rsid w:val="007321C9"/>
    <w:rsid w:val="00736D07"/>
    <w:rsid w:val="007406B4"/>
    <w:rsid w:val="00752321"/>
    <w:rsid w:val="007561D2"/>
    <w:rsid w:val="0076640F"/>
    <w:rsid w:val="007772D9"/>
    <w:rsid w:val="007836B8"/>
    <w:rsid w:val="007865EB"/>
    <w:rsid w:val="007967A4"/>
    <w:rsid w:val="007A2BE8"/>
    <w:rsid w:val="007A3057"/>
    <w:rsid w:val="007B1D4E"/>
    <w:rsid w:val="007B2BE1"/>
    <w:rsid w:val="007B34F4"/>
    <w:rsid w:val="007B5BDF"/>
    <w:rsid w:val="007B5F3F"/>
    <w:rsid w:val="007C1A65"/>
    <w:rsid w:val="007C24DC"/>
    <w:rsid w:val="007C30AA"/>
    <w:rsid w:val="007C7C66"/>
    <w:rsid w:val="007D0CC7"/>
    <w:rsid w:val="007D7CF4"/>
    <w:rsid w:val="007E60B7"/>
    <w:rsid w:val="007E6DBF"/>
    <w:rsid w:val="007F40A0"/>
    <w:rsid w:val="007F4923"/>
    <w:rsid w:val="008007FE"/>
    <w:rsid w:val="0080314D"/>
    <w:rsid w:val="00803C22"/>
    <w:rsid w:val="008074CA"/>
    <w:rsid w:val="00807BD4"/>
    <w:rsid w:val="008160C5"/>
    <w:rsid w:val="008165D7"/>
    <w:rsid w:val="008171C9"/>
    <w:rsid w:val="00824F71"/>
    <w:rsid w:val="00826D6B"/>
    <w:rsid w:val="00830910"/>
    <w:rsid w:val="008325BA"/>
    <w:rsid w:val="00840146"/>
    <w:rsid w:val="00843154"/>
    <w:rsid w:val="00847CBA"/>
    <w:rsid w:val="0085668C"/>
    <w:rsid w:val="00861709"/>
    <w:rsid w:val="00861C4B"/>
    <w:rsid w:val="00866E55"/>
    <w:rsid w:val="00872974"/>
    <w:rsid w:val="00872ABA"/>
    <w:rsid w:val="00872B26"/>
    <w:rsid w:val="0088224E"/>
    <w:rsid w:val="00882DBB"/>
    <w:rsid w:val="00886791"/>
    <w:rsid w:val="00886836"/>
    <w:rsid w:val="0089275C"/>
    <w:rsid w:val="00897993"/>
    <w:rsid w:val="008A6A66"/>
    <w:rsid w:val="008A6A77"/>
    <w:rsid w:val="008B6CC8"/>
    <w:rsid w:val="008C405B"/>
    <w:rsid w:val="008D5280"/>
    <w:rsid w:val="008E2D46"/>
    <w:rsid w:val="008E2DD2"/>
    <w:rsid w:val="008F185B"/>
    <w:rsid w:val="008F25A9"/>
    <w:rsid w:val="008F6D8F"/>
    <w:rsid w:val="00902A84"/>
    <w:rsid w:val="00903231"/>
    <w:rsid w:val="00907701"/>
    <w:rsid w:val="00926CDD"/>
    <w:rsid w:val="00943C50"/>
    <w:rsid w:val="00950F06"/>
    <w:rsid w:val="00952A1B"/>
    <w:rsid w:val="00952B33"/>
    <w:rsid w:val="0095300D"/>
    <w:rsid w:val="009544C1"/>
    <w:rsid w:val="00957CF8"/>
    <w:rsid w:val="00961FF3"/>
    <w:rsid w:val="00964B13"/>
    <w:rsid w:val="00966E51"/>
    <w:rsid w:val="00983589"/>
    <w:rsid w:val="00983699"/>
    <w:rsid w:val="00985129"/>
    <w:rsid w:val="0099085E"/>
    <w:rsid w:val="00993DD2"/>
    <w:rsid w:val="00995130"/>
    <w:rsid w:val="009A1F41"/>
    <w:rsid w:val="009B1EEF"/>
    <w:rsid w:val="009B65B3"/>
    <w:rsid w:val="009B6651"/>
    <w:rsid w:val="009C238E"/>
    <w:rsid w:val="009C7A48"/>
    <w:rsid w:val="009D19B0"/>
    <w:rsid w:val="009D4FE1"/>
    <w:rsid w:val="009E375D"/>
    <w:rsid w:val="009E4F48"/>
    <w:rsid w:val="009F0693"/>
    <w:rsid w:val="009F4493"/>
    <w:rsid w:val="009F7A08"/>
    <w:rsid w:val="00A04DD5"/>
    <w:rsid w:val="00A04EE4"/>
    <w:rsid w:val="00A139E0"/>
    <w:rsid w:val="00A16F48"/>
    <w:rsid w:val="00A251CA"/>
    <w:rsid w:val="00A300C1"/>
    <w:rsid w:val="00A3149D"/>
    <w:rsid w:val="00A31A1C"/>
    <w:rsid w:val="00A32E5F"/>
    <w:rsid w:val="00A36DC5"/>
    <w:rsid w:val="00A433F6"/>
    <w:rsid w:val="00A444D0"/>
    <w:rsid w:val="00A5099A"/>
    <w:rsid w:val="00A564B6"/>
    <w:rsid w:val="00A6620D"/>
    <w:rsid w:val="00A77194"/>
    <w:rsid w:val="00A80A1C"/>
    <w:rsid w:val="00A83B0F"/>
    <w:rsid w:val="00A84BC9"/>
    <w:rsid w:val="00AA3C7B"/>
    <w:rsid w:val="00AA5399"/>
    <w:rsid w:val="00AA6982"/>
    <w:rsid w:val="00AB34D3"/>
    <w:rsid w:val="00AD6B04"/>
    <w:rsid w:val="00AE79FC"/>
    <w:rsid w:val="00AF0B26"/>
    <w:rsid w:val="00AF2848"/>
    <w:rsid w:val="00AF3019"/>
    <w:rsid w:val="00B01867"/>
    <w:rsid w:val="00B060DB"/>
    <w:rsid w:val="00B06752"/>
    <w:rsid w:val="00B13489"/>
    <w:rsid w:val="00B15E48"/>
    <w:rsid w:val="00B176D8"/>
    <w:rsid w:val="00B20D50"/>
    <w:rsid w:val="00B23402"/>
    <w:rsid w:val="00B23434"/>
    <w:rsid w:val="00B23AC4"/>
    <w:rsid w:val="00B337FE"/>
    <w:rsid w:val="00B41EFB"/>
    <w:rsid w:val="00B50095"/>
    <w:rsid w:val="00B50EDF"/>
    <w:rsid w:val="00B52274"/>
    <w:rsid w:val="00B543DC"/>
    <w:rsid w:val="00B54A92"/>
    <w:rsid w:val="00B57263"/>
    <w:rsid w:val="00B601EE"/>
    <w:rsid w:val="00B60D27"/>
    <w:rsid w:val="00B64FE0"/>
    <w:rsid w:val="00B65DA1"/>
    <w:rsid w:val="00B718FD"/>
    <w:rsid w:val="00B749B8"/>
    <w:rsid w:val="00B76297"/>
    <w:rsid w:val="00B7713E"/>
    <w:rsid w:val="00B77EC8"/>
    <w:rsid w:val="00B8196C"/>
    <w:rsid w:val="00B85C55"/>
    <w:rsid w:val="00B86F2F"/>
    <w:rsid w:val="00B97E37"/>
    <w:rsid w:val="00BA3870"/>
    <w:rsid w:val="00BA3E10"/>
    <w:rsid w:val="00BA4475"/>
    <w:rsid w:val="00BB4CAA"/>
    <w:rsid w:val="00BB7A06"/>
    <w:rsid w:val="00BC0629"/>
    <w:rsid w:val="00BC3462"/>
    <w:rsid w:val="00BC4526"/>
    <w:rsid w:val="00BD0E44"/>
    <w:rsid w:val="00BD2731"/>
    <w:rsid w:val="00BE2246"/>
    <w:rsid w:val="00BF5E84"/>
    <w:rsid w:val="00BF74FF"/>
    <w:rsid w:val="00BF7B1E"/>
    <w:rsid w:val="00C02184"/>
    <w:rsid w:val="00C10D9C"/>
    <w:rsid w:val="00C200E1"/>
    <w:rsid w:val="00C209DF"/>
    <w:rsid w:val="00C2205D"/>
    <w:rsid w:val="00C23467"/>
    <w:rsid w:val="00C23A92"/>
    <w:rsid w:val="00C24312"/>
    <w:rsid w:val="00C26B3B"/>
    <w:rsid w:val="00C26FD5"/>
    <w:rsid w:val="00C36B6F"/>
    <w:rsid w:val="00C50E73"/>
    <w:rsid w:val="00C52F53"/>
    <w:rsid w:val="00C53E03"/>
    <w:rsid w:val="00C5758D"/>
    <w:rsid w:val="00C60E29"/>
    <w:rsid w:val="00C7179C"/>
    <w:rsid w:val="00C81959"/>
    <w:rsid w:val="00C81ECF"/>
    <w:rsid w:val="00C83EAE"/>
    <w:rsid w:val="00C9592B"/>
    <w:rsid w:val="00C97BC3"/>
    <w:rsid w:val="00CA1EA4"/>
    <w:rsid w:val="00CA3BA0"/>
    <w:rsid w:val="00CB5BA7"/>
    <w:rsid w:val="00CB5C93"/>
    <w:rsid w:val="00CC28BB"/>
    <w:rsid w:val="00CD4C7F"/>
    <w:rsid w:val="00CE45A8"/>
    <w:rsid w:val="00CE4B9F"/>
    <w:rsid w:val="00CE5E63"/>
    <w:rsid w:val="00CF1D62"/>
    <w:rsid w:val="00CF1EF7"/>
    <w:rsid w:val="00CF4F44"/>
    <w:rsid w:val="00CF7065"/>
    <w:rsid w:val="00D03078"/>
    <w:rsid w:val="00D03E7B"/>
    <w:rsid w:val="00D06624"/>
    <w:rsid w:val="00D10EFB"/>
    <w:rsid w:val="00D131E2"/>
    <w:rsid w:val="00D13FDA"/>
    <w:rsid w:val="00D24385"/>
    <w:rsid w:val="00D31998"/>
    <w:rsid w:val="00D33DDF"/>
    <w:rsid w:val="00D45602"/>
    <w:rsid w:val="00D45F12"/>
    <w:rsid w:val="00D47420"/>
    <w:rsid w:val="00D51817"/>
    <w:rsid w:val="00D52FCF"/>
    <w:rsid w:val="00D61BFF"/>
    <w:rsid w:val="00D6617B"/>
    <w:rsid w:val="00D714C9"/>
    <w:rsid w:val="00D7509D"/>
    <w:rsid w:val="00D7716A"/>
    <w:rsid w:val="00D859E0"/>
    <w:rsid w:val="00D87396"/>
    <w:rsid w:val="00D873B7"/>
    <w:rsid w:val="00D9097E"/>
    <w:rsid w:val="00DA3B8C"/>
    <w:rsid w:val="00DA70D7"/>
    <w:rsid w:val="00DA74DD"/>
    <w:rsid w:val="00DB142A"/>
    <w:rsid w:val="00DB3115"/>
    <w:rsid w:val="00DC18BF"/>
    <w:rsid w:val="00DC1B07"/>
    <w:rsid w:val="00DC4D14"/>
    <w:rsid w:val="00DD27BE"/>
    <w:rsid w:val="00DE594B"/>
    <w:rsid w:val="00DF04DC"/>
    <w:rsid w:val="00DF1BEB"/>
    <w:rsid w:val="00DF274A"/>
    <w:rsid w:val="00DF43A9"/>
    <w:rsid w:val="00E05D4A"/>
    <w:rsid w:val="00E103AA"/>
    <w:rsid w:val="00E127E6"/>
    <w:rsid w:val="00E13F22"/>
    <w:rsid w:val="00E24DD2"/>
    <w:rsid w:val="00E259E3"/>
    <w:rsid w:val="00E3608B"/>
    <w:rsid w:val="00E371D2"/>
    <w:rsid w:val="00E422AF"/>
    <w:rsid w:val="00E43DFA"/>
    <w:rsid w:val="00E468FE"/>
    <w:rsid w:val="00E556F5"/>
    <w:rsid w:val="00E57370"/>
    <w:rsid w:val="00E636CD"/>
    <w:rsid w:val="00E766F6"/>
    <w:rsid w:val="00E76803"/>
    <w:rsid w:val="00E776A1"/>
    <w:rsid w:val="00E87C95"/>
    <w:rsid w:val="00E97985"/>
    <w:rsid w:val="00EB1336"/>
    <w:rsid w:val="00EB71FF"/>
    <w:rsid w:val="00EC1517"/>
    <w:rsid w:val="00EC20CC"/>
    <w:rsid w:val="00EC57DA"/>
    <w:rsid w:val="00EE0CDC"/>
    <w:rsid w:val="00EF04C0"/>
    <w:rsid w:val="00EF21D1"/>
    <w:rsid w:val="00EF2E5A"/>
    <w:rsid w:val="00F02BAA"/>
    <w:rsid w:val="00F03190"/>
    <w:rsid w:val="00F05622"/>
    <w:rsid w:val="00F15CDA"/>
    <w:rsid w:val="00F3768E"/>
    <w:rsid w:val="00F42CCF"/>
    <w:rsid w:val="00F4793B"/>
    <w:rsid w:val="00F5379D"/>
    <w:rsid w:val="00F57053"/>
    <w:rsid w:val="00F6219F"/>
    <w:rsid w:val="00F63614"/>
    <w:rsid w:val="00F645FA"/>
    <w:rsid w:val="00F723AF"/>
    <w:rsid w:val="00F76AEE"/>
    <w:rsid w:val="00F84C33"/>
    <w:rsid w:val="00F8567B"/>
    <w:rsid w:val="00F95043"/>
    <w:rsid w:val="00FA3AB6"/>
    <w:rsid w:val="00FA7F9C"/>
    <w:rsid w:val="00FB0422"/>
    <w:rsid w:val="00FB1FCB"/>
    <w:rsid w:val="00FB304F"/>
    <w:rsid w:val="00FB36B9"/>
    <w:rsid w:val="00FB3C7A"/>
    <w:rsid w:val="00FB5202"/>
    <w:rsid w:val="00FB5E18"/>
    <w:rsid w:val="00FB7343"/>
    <w:rsid w:val="00FB75D1"/>
    <w:rsid w:val="00FB7A45"/>
    <w:rsid w:val="00FC4142"/>
    <w:rsid w:val="00FE5FF9"/>
    <w:rsid w:val="00FF4D09"/>
    <w:rsid w:val="00FF77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4A037"/>
  <w15:chartTrackingRefBased/>
  <w15:docId w15:val="{355C7F69-3980-4B53-BBC9-64B35F578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715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E715A"/>
    <w:pPr>
      <w:keepNext/>
      <w:keepLines/>
      <w:numPr>
        <w:numId w:val="9"/>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5E715A"/>
    <w:pPr>
      <w:keepNext/>
      <w:numPr>
        <w:ilvl w:val="1"/>
        <w:numId w:val="9"/>
      </w:numPr>
      <w:jc w:val="both"/>
      <w:outlineLvl w:val="1"/>
    </w:pPr>
    <w:rPr>
      <w:b/>
      <w:sz w:val="24"/>
    </w:rPr>
  </w:style>
  <w:style w:type="paragraph" w:styleId="Heading3">
    <w:name w:val="heading 3"/>
    <w:basedOn w:val="Normal"/>
    <w:next w:val="Normal"/>
    <w:link w:val="Heading3Char"/>
    <w:uiPriority w:val="9"/>
    <w:unhideWhenUsed/>
    <w:qFormat/>
    <w:rsid w:val="00621B58"/>
    <w:pPr>
      <w:keepNext/>
      <w:keepLines/>
      <w:numPr>
        <w:ilvl w:val="2"/>
        <w:numId w:val="9"/>
      </w:numPr>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21B58"/>
    <w:pPr>
      <w:keepNext/>
      <w:keepLines/>
      <w:numPr>
        <w:ilvl w:val="3"/>
        <w:numId w:val="9"/>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21B58"/>
    <w:pPr>
      <w:keepNext/>
      <w:keepLines/>
      <w:numPr>
        <w:ilvl w:val="4"/>
        <w:numId w:val="9"/>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21B58"/>
    <w:pPr>
      <w:keepNext/>
      <w:keepLines/>
      <w:numPr>
        <w:ilvl w:val="5"/>
        <w:numId w:val="9"/>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621B58"/>
    <w:pPr>
      <w:keepNext/>
      <w:keepLines/>
      <w:numPr>
        <w:ilvl w:val="6"/>
        <w:numId w:val="9"/>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621B58"/>
    <w:pPr>
      <w:keepNext/>
      <w:keepLines/>
      <w:numPr>
        <w:ilvl w:val="7"/>
        <w:numId w:val="9"/>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21B58"/>
    <w:pPr>
      <w:keepNext/>
      <w:keepLines/>
      <w:numPr>
        <w:ilvl w:val="8"/>
        <w:numId w:val="9"/>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5E715A"/>
    <w:rPr>
      <w:color w:val="0000FF"/>
      <w:u w:val="single"/>
    </w:rPr>
  </w:style>
  <w:style w:type="character" w:customStyle="1" w:styleId="Heading1Char">
    <w:name w:val="Heading 1 Char"/>
    <w:basedOn w:val="DefaultParagraphFont"/>
    <w:link w:val="Heading1"/>
    <w:uiPriority w:val="9"/>
    <w:rsid w:val="005E715A"/>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5E715A"/>
    <w:pPr>
      <w:spacing w:line="259" w:lineRule="auto"/>
      <w:outlineLvl w:val="9"/>
    </w:pPr>
    <w:rPr>
      <w:lang w:val="en-US" w:eastAsia="en-US"/>
    </w:rPr>
  </w:style>
  <w:style w:type="paragraph" w:styleId="TOC2">
    <w:name w:val="toc 2"/>
    <w:basedOn w:val="Normal"/>
    <w:next w:val="Normal"/>
    <w:autoRedefine/>
    <w:uiPriority w:val="39"/>
    <w:unhideWhenUsed/>
    <w:rsid w:val="005E715A"/>
    <w:pPr>
      <w:spacing w:after="100"/>
      <w:ind w:left="200"/>
    </w:pPr>
  </w:style>
  <w:style w:type="paragraph" w:styleId="TOC1">
    <w:name w:val="toc 1"/>
    <w:basedOn w:val="Normal"/>
    <w:next w:val="Normal"/>
    <w:autoRedefine/>
    <w:uiPriority w:val="39"/>
    <w:unhideWhenUsed/>
    <w:rsid w:val="005E715A"/>
    <w:pPr>
      <w:spacing w:after="100"/>
    </w:pPr>
  </w:style>
  <w:style w:type="paragraph" w:styleId="Header">
    <w:name w:val="header"/>
    <w:basedOn w:val="Normal"/>
    <w:link w:val="HeaderChar"/>
    <w:uiPriority w:val="99"/>
    <w:unhideWhenUsed/>
    <w:rsid w:val="005E715A"/>
    <w:pPr>
      <w:tabs>
        <w:tab w:val="center" w:pos="4513"/>
        <w:tab w:val="right" w:pos="9026"/>
      </w:tabs>
    </w:pPr>
  </w:style>
  <w:style w:type="character" w:customStyle="1" w:styleId="HeaderChar">
    <w:name w:val="Header Char"/>
    <w:basedOn w:val="DefaultParagraphFont"/>
    <w:link w:val="Header"/>
    <w:uiPriority w:val="99"/>
    <w:rsid w:val="005E715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E715A"/>
    <w:pPr>
      <w:tabs>
        <w:tab w:val="center" w:pos="4513"/>
        <w:tab w:val="right" w:pos="9026"/>
      </w:tabs>
    </w:pPr>
  </w:style>
  <w:style w:type="character" w:customStyle="1" w:styleId="FooterChar">
    <w:name w:val="Footer Char"/>
    <w:basedOn w:val="DefaultParagraphFont"/>
    <w:link w:val="Footer"/>
    <w:uiPriority w:val="99"/>
    <w:rsid w:val="005E715A"/>
    <w:rPr>
      <w:rFonts w:ascii="Times New Roman" w:eastAsia="Times New Roman" w:hAnsi="Times New Roman" w:cs="Times New Roman"/>
      <w:sz w:val="20"/>
      <w:szCs w:val="20"/>
      <w:lang w:eastAsia="en-GB"/>
    </w:rPr>
  </w:style>
  <w:style w:type="character" w:styleId="PlaceholderText">
    <w:name w:val="Placeholder Text"/>
    <w:basedOn w:val="DefaultParagraphFont"/>
    <w:uiPriority w:val="67"/>
    <w:semiHidden/>
    <w:rsid w:val="005E715A"/>
    <w:rPr>
      <w:color w:val="808080"/>
    </w:rPr>
  </w:style>
  <w:style w:type="character" w:customStyle="1" w:styleId="Heading2Char">
    <w:name w:val="Heading 2 Char"/>
    <w:basedOn w:val="DefaultParagraphFont"/>
    <w:link w:val="Heading2"/>
    <w:rsid w:val="005E715A"/>
    <w:rPr>
      <w:rFonts w:ascii="Times New Roman" w:eastAsia="Times New Roman" w:hAnsi="Times New Roman" w:cs="Times New Roman"/>
      <w:b/>
      <w:sz w:val="24"/>
      <w:szCs w:val="20"/>
      <w:lang w:eastAsia="en-GB"/>
    </w:rPr>
  </w:style>
  <w:style w:type="table" w:styleId="TableGrid">
    <w:name w:val="Table Grid"/>
    <w:basedOn w:val="TableNormal"/>
    <w:uiPriority w:val="39"/>
    <w:rsid w:val="005E7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14C7C"/>
    <w:rPr>
      <w:color w:val="605E5C"/>
      <w:shd w:val="clear" w:color="auto" w:fill="E1DFDD"/>
    </w:rPr>
  </w:style>
  <w:style w:type="character" w:customStyle="1" w:styleId="hgkelc">
    <w:name w:val="hgkelc"/>
    <w:basedOn w:val="DefaultParagraphFont"/>
    <w:rsid w:val="005549DE"/>
  </w:style>
  <w:style w:type="paragraph" w:styleId="ListParagraph">
    <w:name w:val="List Paragraph"/>
    <w:basedOn w:val="Normal"/>
    <w:uiPriority w:val="34"/>
    <w:qFormat/>
    <w:rsid w:val="004D551F"/>
    <w:pPr>
      <w:ind w:left="720"/>
      <w:contextualSpacing/>
    </w:pPr>
  </w:style>
  <w:style w:type="character" w:customStyle="1" w:styleId="Heading3Char">
    <w:name w:val="Heading 3 Char"/>
    <w:basedOn w:val="DefaultParagraphFont"/>
    <w:link w:val="Heading3"/>
    <w:uiPriority w:val="9"/>
    <w:rsid w:val="00621B58"/>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rsid w:val="00621B58"/>
    <w:rPr>
      <w:rFonts w:asciiTheme="majorHAnsi" w:eastAsiaTheme="majorEastAsia" w:hAnsiTheme="majorHAnsi" w:cstheme="majorBidi"/>
      <w:i/>
      <w:iCs/>
      <w:color w:val="2F5496" w:themeColor="accent1" w:themeShade="BF"/>
      <w:sz w:val="20"/>
      <w:szCs w:val="20"/>
      <w:lang w:eastAsia="en-GB"/>
    </w:rPr>
  </w:style>
  <w:style w:type="character" w:customStyle="1" w:styleId="Heading5Char">
    <w:name w:val="Heading 5 Char"/>
    <w:basedOn w:val="DefaultParagraphFont"/>
    <w:link w:val="Heading5"/>
    <w:uiPriority w:val="9"/>
    <w:semiHidden/>
    <w:rsid w:val="00621B58"/>
    <w:rPr>
      <w:rFonts w:asciiTheme="majorHAnsi" w:eastAsiaTheme="majorEastAsia" w:hAnsiTheme="majorHAnsi" w:cstheme="majorBidi"/>
      <w:color w:val="2F5496" w:themeColor="accent1" w:themeShade="BF"/>
      <w:sz w:val="20"/>
      <w:szCs w:val="20"/>
      <w:lang w:eastAsia="en-GB"/>
    </w:rPr>
  </w:style>
  <w:style w:type="character" w:customStyle="1" w:styleId="Heading6Char">
    <w:name w:val="Heading 6 Char"/>
    <w:basedOn w:val="DefaultParagraphFont"/>
    <w:link w:val="Heading6"/>
    <w:uiPriority w:val="9"/>
    <w:semiHidden/>
    <w:rsid w:val="00621B58"/>
    <w:rPr>
      <w:rFonts w:asciiTheme="majorHAnsi" w:eastAsiaTheme="majorEastAsia" w:hAnsiTheme="majorHAnsi" w:cstheme="majorBidi"/>
      <w:color w:val="1F3763" w:themeColor="accent1" w:themeShade="7F"/>
      <w:sz w:val="20"/>
      <w:szCs w:val="20"/>
      <w:lang w:eastAsia="en-GB"/>
    </w:rPr>
  </w:style>
  <w:style w:type="character" w:customStyle="1" w:styleId="Heading7Char">
    <w:name w:val="Heading 7 Char"/>
    <w:basedOn w:val="DefaultParagraphFont"/>
    <w:link w:val="Heading7"/>
    <w:uiPriority w:val="9"/>
    <w:semiHidden/>
    <w:rsid w:val="00621B58"/>
    <w:rPr>
      <w:rFonts w:asciiTheme="majorHAnsi" w:eastAsiaTheme="majorEastAsia" w:hAnsiTheme="majorHAnsi" w:cstheme="majorBidi"/>
      <w:i/>
      <w:iCs/>
      <w:color w:val="1F3763" w:themeColor="accent1" w:themeShade="7F"/>
      <w:sz w:val="20"/>
      <w:szCs w:val="20"/>
      <w:lang w:eastAsia="en-GB"/>
    </w:rPr>
  </w:style>
  <w:style w:type="character" w:customStyle="1" w:styleId="Heading8Char">
    <w:name w:val="Heading 8 Char"/>
    <w:basedOn w:val="DefaultParagraphFont"/>
    <w:link w:val="Heading8"/>
    <w:uiPriority w:val="9"/>
    <w:semiHidden/>
    <w:rsid w:val="00621B58"/>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21B58"/>
    <w:rPr>
      <w:rFonts w:asciiTheme="majorHAnsi" w:eastAsiaTheme="majorEastAsia" w:hAnsiTheme="majorHAnsi" w:cstheme="majorBidi"/>
      <w:i/>
      <w:iCs/>
      <w:color w:val="272727" w:themeColor="text1" w:themeTint="D8"/>
      <w:sz w:val="21"/>
      <w:szCs w:val="21"/>
      <w:lang w:eastAsia="en-GB"/>
    </w:rPr>
  </w:style>
  <w:style w:type="paragraph" w:styleId="TOC3">
    <w:name w:val="toc 3"/>
    <w:basedOn w:val="Normal"/>
    <w:next w:val="Normal"/>
    <w:autoRedefine/>
    <w:uiPriority w:val="39"/>
    <w:unhideWhenUsed/>
    <w:rsid w:val="00D06624"/>
    <w:pPr>
      <w:spacing w:after="100"/>
      <w:ind w:left="400"/>
    </w:pPr>
  </w:style>
  <w:style w:type="character" w:customStyle="1" w:styleId="mjx-char">
    <w:name w:val="mjx-char"/>
    <w:basedOn w:val="DefaultParagraphFont"/>
    <w:rsid w:val="002A4725"/>
  </w:style>
  <w:style w:type="character" w:styleId="FollowedHyperlink">
    <w:name w:val="FollowedHyperlink"/>
    <w:basedOn w:val="DefaultParagraphFont"/>
    <w:uiPriority w:val="99"/>
    <w:semiHidden/>
    <w:unhideWhenUsed/>
    <w:rsid w:val="00B15E48"/>
    <w:rPr>
      <w:color w:val="954F72" w:themeColor="followedHyperlink"/>
      <w:u w:val="single"/>
    </w:rPr>
  </w:style>
  <w:style w:type="paragraph" w:styleId="Bibliography">
    <w:name w:val="Bibliography"/>
    <w:basedOn w:val="Normal"/>
    <w:next w:val="Normal"/>
    <w:uiPriority w:val="37"/>
    <w:unhideWhenUsed/>
    <w:rsid w:val="003F1E94"/>
  </w:style>
  <w:style w:type="paragraph" w:styleId="Caption">
    <w:name w:val="caption"/>
    <w:basedOn w:val="Normal"/>
    <w:next w:val="Normal"/>
    <w:uiPriority w:val="35"/>
    <w:unhideWhenUsed/>
    <w:qFormat/>
    <w:rsid w:val="00481498"/>
    <w:pPr>
      <w:spacing w:after="200"/>
    </w:pPr>
    <w:rPr>
      <w:i/>
      <w:iCs/>
      <w:color w:val="44546A" w:themeColor="text2"/>
      <w:sz w:val="18"/>
      <w:szCs w:val="18"/>
    </w:rPr>
  </w:style>
  <w:style w:type="paragraph" w:styleId="TableofFigures">
    <w:name w:val="table of figures"/>
    <w:basedOn w:val="Normal"/>
    <w:next w:val="Normal"/>
    <w:uiPriority w:val="99"/>
    <w:unhideWhenUsed/>
    <w:rsid w:val="00B718FD"/>
  </w:style>
  <w:style w:type="character" w:customStyle="1" w:styleId="topic-highlight">
    <w:name w:val="topic-highlight"/>
    <w:basedOn w:val="DefaultParagraphFont"/>
    <w:rsid w:val="009D19B0"/>
  </w:style>
  <w:style w:type="character" w:styleId="Strong">
    <w:name w:val="Strong"/>
    <w:basedOn w:val="DefaultParagraphFont"/>
    <w:uiPriority w:val="22"/>
    <w:qFormat/>
    <w:rsid w:val="005A0F72"/>
    <w:rPr>
      <w:b/>
      <w:bCs/>
    </w:rPr>
  </w:style>
  <w:style w:type="paragraph" w:styleId="NormalWeb">
    <w:name w:val="Normal (Web)"/>
    <w:basedOn w:val="Normal"/>
    <w:uiPriority w:val="99"/>
    <w:unhideWhenUsed/>
    <w:rsid w:val="0059719E"/>
    <w:pPr>
      <w:spacing w:before="100" w:beforeAutospacing="1" w:after="100" w:afterAutospacing="1"/>
    </w:pPr>
    <w:rPr>
      <w:sz w:val="24"/>
      <w:szCs w:val="24"/>
    </w:rPr>
  </w:style>
  <w:style w:type="character" w:customStyle="1" w:styleId="amp-current-time">
    <w:name w:val="amp-current-time"/>
    <w:basedOn w:val="DefaultParagraphFont"/>
    <w:rsid w:val="0059719E"/>
  </w:style>
  <w:style w:type="character" w:customStyle="1" w:styleId="amp-duration">
    <w:name w:val="amp-duration"/>
    <w:basedOn w:val="DefaultParagraphFont"/>
    <w:rsid w:val="005971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960933">
      <w:bodyDiv w:val="1"/>
      <w:marLeft w:val="0"/>
      <w:marRight w:val="0"/>
      <w:marTop w:val="0"/>
      <w:marBottom w:val="0"/>
      <w:divBdr>
        <w:top w:val="none" w:sz="0" w:space="0" w:color="auto"/>
        <w:left w:val="none" w:sz="0" w:space="0" w:color="auto"/>
        <w:bottom w:val="none" w:sz="0" w:space="0" w:color="auto"/>
        <w:right w:val="none" w:sz="0" w:space="0" w:color="auto"/>
      </w:divBdr>
    </w:div>
    <w:div w:id="100806522">
      <w:bodyDiv w:val="1"/>
      <w:marLeft w:val="0"/>
      <w:marRight w:val="0"/>
      <w:marTop w:val="0"/>
      <w:marBottom w:val="0"/>
      <w:divBdr>
        <w:top w:val="none" w:sz="0" w:space="0" w:color="auto"/>
        <w:left w:val="none" w:sz="0" w:space="0" w:color="auto"/>
        <w:bottom w:val="none" w:sz="0" w:space="0" w:color="auto"/>
        <w:right w:val="none" w:sz="0" w:space="0" w:color="auto"/>
      </w:divBdr>
    </w:div>
    <w:div w:id="147937751">
      <w:bodyDiv w:val="1"/>
      <w:marLeft w:val="0"/>
      <w:marRight w:val="0"/>
      <w:marTop w:val="0"/>
      <w:marBottom w:val="0"/>
      <w:divBdr>
        <w:top w:val="none" w:sz="0" w:space="0" w:color="auto"/>
        <w:left w:val="none" w:sz="0" w:space="0" w:color="auto"/>
        <w:bottom w:val="none" w:sz="0" w:space="0" w:color="auto"/>
        <w:right w:val="none" w:sz="0" w:space="0" w:color="auto"/>
      </w:divBdr>
    </w:div>
    <w:div w:id="151257377">
      <w:bodyDiv w:val="1"/>
      <w:marLeft w:val="0"/>
      <w:marRight w:val="0"/>
      <w:marTop w:val="0"/>
      <w:marBottom w:val="0"/>
      <w:divBdr>
        <w:top w:val="none" w:sz="0" w:space="0" w:color="auto"/>
        <w:left w:val="none" w:sz="0" w:space="0" w:color="auto"/>
        <w:bottom w:val="none" w:sz="0" w:space="0" w:color="auto"/>
        <w:right w:val="none" w:sz="0" w:space="0" w:color="auto"/>
      </w:divBdr>
    </w:div>
    <w:div w:id="253559723">
      <w:bodyDiv w:val="1"/>
      <w:marLeft w:val="0"/>
      <w:marRight w:val="0"/>
      <w:marTop w:val="0"/>
      <w:marBottom w:val="0"/>
      <w:divBdr>
        <w:top w:val="none" w:sz="0" w:space="0" w:color="auto"/>
        <w:left w:val="none" w:sz="0" w:space="0" w:color="auto"/>
        <w:bottom w:val="none" w:sz="0" w:space="0" w:color="auto"/>
        <w:right w:val="none" w:sz="0" w:space="0" w:color="auto"/>
      </w:divBdr>
    </w:div>
    <w:div w:id="261501431">
      <w:bodyDiv w:val="1"/>
      <w:marLeft w:val="0"/>
      <w:marRight w:val="0"/>
      <w:marTop w:val="0"/>
      <w:marBottom w:val="0"/>
      <w:divBdr>
        <w:top w:val="none" w:sz="0" w:space="0" w:color="auto"/>
        <w:left w:val="none" w:sz="0" w:space="0" w:color="auto"/>
        <w:bottom w:val="none" w:sz="0" w:space="0" w:color="auto"/>
        <w:right w:val="none" w:sz="0" w:space="0" w:color="auto"/>
      </w:divBdr>
    </w:div>
    <w:div w:id="281112589">
      <w:bodyDiv w:val="1"/>
      <w:marLeft w:val="0"/>
      <w:marRight w:val="0"/>
      <w:marTop w:val="0"/>
      <w:marBottom w:val="0"/>
      <w:divBdr>
        <w:top w:val="none" w:sz="0" w:space="0" w:color="auto"/>
        <w:left w:val="none" w:sz="0" w:space="0" w:color="auto"/>
        <w:bottom w:val="none" w:sz="0" w:space="0" w:color="auto"/>
        <w:right w:val="none" w:sz="0" w:space="0" w:color="auto"/>
      </w:divBdr>
    </w:div>
    <w:div w:id="289288646">
      <w:bodyDiv w:val="1"/>
      <w:marLeft w:val="0"/>
      <w:marRight w:val="0"/>
      <w:marTop w:val="0"/>
      <w:marBottom w:val="0"/>
      <w:divBdr>
        <w:top w:val="none" w:sz="0" w:space="0" w:color="auto"/>
        <w:left w:val="none" w:sz="0" w:space="0" w:color="auto"/>
        <w:bottom w:val="none" w:sz="0" w:space="0" w:color="auto"/>
        <w:right w:val="none" w:sz="0" w:space="0" w:color="auto"/>
      </w:divBdr>
    </w:div>
    <w:div w:id="334916795">
      <w:bodyDiv w:val="1"/>
      <w:marLeft w:val="0"/>
      <w:marRight w:val="0"/>
      <w:marTop w:val="0"/>
      <w:marBottom w:val="0"/>
      <w:divBdr>
        <w:top w:val="none" w:sz="0" w:space="0" w:color="auto"/>
        <w:left w:val="none" w:sz="0" w:space="0" w:color="auto"/>
        <w:bottom w:val="none" w:sz="0" w:space="0" w:color="auto"/>
        <w:right w:val="none" w:sz="0" w:space="0" w:color="auto"/>
      </w:divBdr>
    </w:div>
    <w:div w:id="344988895">
      <w:bodyDiv w:val="1"/>
      <w:marLeft w:val="0"/>
      <w:marRight w:val="0"/>
      <w:marTop w:val="0"/>
      <w:marBottom w:val="0"/>
      <w:divBdr>
        <w:top w:val="none" w:sz="0" w:space="0" w:color="auto"/>
        <w:left w:val="none" w:sz="0" w:space="0" w:color="auto"/>
        <w:bottom w:val="none" w:sz="0" w:space="0" w:color="auto"/>
        <w:right w:val="none" w:sz="0" w:space="0" w:color="auto"/>
      </w:divBdr>
    </w:div>
    <w:div w:id="378361625">
      <w:bodyDiv w:val="1"/>
      <w:marLeft w:val="0"/>
      <w:marRight w:val="0"/>
      <w:marTop w:val="0"/>
      <w:marBottom w:val="0"/>
      <w:divBdr>
        <w:top w:val="none" w:sz="0" w:space="0" w:color="auto"/>
        <w:left w:val="none" w:sz="0" w:space="0" w:color="auto"/>
        <w:bottom w:val="none" w:sz="0" w:space="0" w:color="auto"/>
        <w:right w:val="none" w:sz="0" w:space="0" w:color="auto"/>
      </w:divBdr>
    </w:div>
    <w:div w:id="385883044">
      <w:bodyDiv w:val="1"/>
      <w:marLeft w:val="0"/>
      <w:marRight w:val="0"/>
      <w:marTop w:val="0"/>
      <w:marBottom w:val="0"/>
      <w:divBdr>
        <w:top w:val="none" w:sz="0" w:space="0" w:color="auto"/>
        <w:left w:val="none" w:sz="0" w:space="0" w:color="auto"/>
        <w:bottom w:val="none" w:sz="0" w:space="0" w:color="auto"/>
        <w:right w:val="none" w:sz="0" w:space="0" w:color="auto"/>
      </w:divBdr>
    </w:div>
    <w:div w:id="394865178">
      <w:bodyDiv w:val="1"/>
      <w:marLeft w:val="0"/>
      <w:marRight w:val="0"/>
      <w:marTop w:val="0"/>
      <w:marBottom w:val="0"/>
      <w:divBdr>
        <w:top w:val="none" w:sz="0" w:space="0" w:color="auto"/>
        <w:left w:val="none" w:sz="0" w:space="0" w:color="auto"/>
        <w:bottom w:val="none" w:sz="0" w:space="0" w:color="auto"/>
        <w:right w:val="none" w:sz="0" w:space="0" w:color="auto"/>
      </w:divBdr>
    </w:div>
    <w:div w:id="428165637">
      <w:bodyDiv w:val="1"/>
      <w:marLeft w:val="0"/>
      <w:marRight w:val="0"/>
      <w:marTop w:val="0"/>
      <w:marBottom w:val="0"/>
      <w:divBdr>
        <w:top w:val="none" w:sz="0" w:space="0" w:color="auto"/>
        <w:left w:val="none" w:sz="0" w:space="0" w:color="auto"/>
        <w:bottom w:val="none" w:sz="0" w:space="0" w:color="auto"/>
        <w:right w:val="none" w:sz="0" w:space="0" w:color="auto"/>
      </w:divBdr>
    </w:div>
    <w:div w:id="461580027">
      <w:bodyDiv w:val="1"/>
      <w:marLeft w:val="0"/>
      <w:marRight w:val="0"/>
      <w:marTop w:val="0"/>
      <w:marBottom w:val="0"/>
      <w:divBdr>
        <w:top w:val="none" w:sz="0" w:space="0" w:color="auto"/>
        <w:left w:val="none" w:sz="0" w:space="0" w:color="auto"/>
        <w:bottom w:val="none" w:sz="0" w:space="0" w:color="auto"/>
        <w:right w:val="none" w:sz="0" w:space="0" w:color="auto"/>
      </w:divBdr>
      <w:divsChild>
        <w:div w:id="1126854083">
          <w:marLeft w:val="0"/>
          <w:marRight w:val="0"/>
          <w:marTop w:val="0"/>
          <w:marBottom w:val="0"/>
          <w:divBdr>
            <w:top w:val="none" w:sz="0" w:space="0" w:color="auto"/>
            <w:left w:val="none" w:sz="0" w:space="0" w:color="auto"/>
            <w:bottom w:val="none" w:sz="0" w:space="0" w:color="auto"/>
            <w:right w:val="none" w:sz="0" w:space="0" w:color="auto"/>
          </w:divBdr>
          <w:divsChild>
            <w:div w:id="1272400382">
              <w:marLeft w:val="0"/>
              <w:marRight w:val="0"/>
              <w:marTop w:val="180"/>
              <w:marBottom w:val="180"/>
              <w:divBdr>
                <w:top w:val="none" w:sz="0" w:space="0" w:color="auto"/>
                <w:left w:val="none" w:sz="0" w:space="0" w:color="auto"/>
                <w:bottom w:val="none" w:sz="0" w:space="0" w:color="auto"/>
                <w:right w:val="none" w:sz="0" w:space="0" w:color="auto"/>
              </w:divBdr>
            </w:div>
          </w:divsChild>
        </w:div>
        <w:div w:id="766384697">
          <w:marLeft w:val="0"/>
          <w:marRight w:val="0"/>
          <w:marTop w:val="0"/>
          <w:marBottom w:val="0"/>
          <w:divBdr>
            <w:top w:val="none" w:sz="0" w:space="0" w:color="auto"/>
            <w:left w:val="none" w:sz="0" w:space="0" w:color="auto"/>
            <w:bottom w:val="none" w:sz="0" w:space="0" w:color="auto"/>
            <w:right w:val="none" w:sz="0" w:space="0" w:color="auto"/>
          </w:divBdr>
          <w:divsChild>
            <w:div w:id="600451429">
              <w:marLeft w:val="0"/>
              <w:marRight w:val="0"/>
              <w:marTop w:val="0"/>
              <w:marBottom w:val="0"/>
              <w:divBdr>
                <w:top w:val="none" w:sz="0" w:space="0" w:color="auto"/>
                <w:left w:val="none" w:sz="0" w:space="0" w:color="auto"/>
                <w:bottom w:val="none" w:sz="0" w:space="0" w:color="auto"/>
                <w:right w:val="none" w:sz="0" w:space="0" w:color="auto"/>
              </w:divBdr>
              <w:divsChild>
                <w:div w:id="744650971">
                  <w:marLeft w:val="0"/>
                  <w:marRight w:val="0"/>
                  <w:marTop w:val="0"/>
                  <w:marBottom w:val="0"/>
                  <w:divBdr>
                    <w:top w:val="none" w:sz="0" w:space="0" w:color="auto"/>
                    <w:left w:val="none" w:sz="0" w:space="0" w:color="auto"/>
                    <w:bottom w:val="none" w:sz="0" w:space="0" w:color="auto"/>
                    <w:right w:val="none" w:sz="0" w:space="0" w:color="auto"/>
                  </w:divBdr>
                  <w:divsChild>
                    <w:div w:id="1569917070">
                      <w:marLeft w:val="0"/>
                      <w:marRight w:val="0"/>
                      <w:marTop w:val="0"/>
                      <w:marBottom w:val="0"/>
                      <w:divBdr>
                        <w:top w:val="none" w:sz="0" w:space="0" w:color="auto"/>
                        <w:left w:val="none" w:sz="0" w:space="0" w:color="auto"/>
                        <w:bottom w:val="none" w:sz="0" w:space="0" w:color="auto"/>
                        <w:right w:val="none" w:sz="0" w:space="0" w:color="auto"/>
                      </w:divBdr>
                      <w:divsChild>
                        <w:div w:id="434207642">
                          <w:marLeft w:val="0"/>
                          <w:marRight w:val="0"/>
                          <w:marTop w:val="0"/>
                          <w:marBottom w:val="0"/>
                          <w:divBdr>
                            <w:top w:val="none" w:sz="0" w:space="0" w:color="auto"/>
                            <w:left w:val="none" w:sz="0" w:space="0" w:color="auto"/>
                            <w:bottom w:val="none" w:sz="0" w:space="0" w:color="auto"/>
                            <w:right w:val="none" w:sz="0" w:space="0" w:color="auto"/>
                          </w:divBdr>
                          <w:divsChild>
                            <w:div w:id="179948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2503430">
      <w:bodyDiv w:val="1"/>
      <w:marLeft w:val="0"/>
      <w:marRight w:val="0"/>
      <w:marTop w:val="0"/>
      <w:marBottom w:val="0"/>
      <w:divBdr>
        <w:top w:val="none" w:sz="0" w:space="0" w:color="auto"/>
        <w:left w:val="none" w:sz="0" w:space="0" w:color="auto"/>
        <w:bottom w:val="none" w:sz="0" w:space="0" w:color="auto"/>
        <w:right w:val="none" w:sz="0" w:space="0" w:color="auto"/>
      </w:divBdr>
    </w:div>
    <w:div w:id="638001920">
      <w:bodyDiv w:val="1"/>
      <w:marLeft w:val="0"/>
      <w:marRight w:val="0"/>
      <w:marTop w:val="0"/>
      <w:marBottom w:val="0"/>
      <w:divBdr>
        <w:top w:val="none" w:sz="0" w:space="0" w:color="auto"/>
        <w:left w:val="none" w:sz="0" w:space="0" w:color="auto"/>
        <w:bottom w:val="none" w:sz="0" w:space="0" w:color="auto"/>
        <w:right w:val="none" w:sz="0" w:space="0" w:color="auto"/>
      </w:divBdr>
    </w:div>
    <w:div w:id="676151519">
      <w:bodyDiv w:val="1"/>
      <w:marLeft w:val="0"/>
      <w:marRight w:val="0"/>
      <w:marTop w:val="0"/>
      <w:marBottom w:val="0"/>
      <w:divBdr>
        <w:top w:val="none" w:sz="0" w:space="0" w:color="auto"/>
        <w:left w:val="none" w:sz="0" w:space="0" w:color="auto"/>
        <w:bottom w:val="none" w:sz="0" w:space="0" w:color="auto"/>
        <w:right w:val="none" w:sz="0" w:space="0" w:color="auto"/>
      </w:divBdr>
    </w:div>
    <w:div w:id="706106856">
      <w:bodyDiv w:val="1"/>
      <w:marLeft w:val="0"/>
      <w:marRight w:val="0"/>
      <w:marTop w:val="0"/>
      <w:marBottom w:val="0"/>
      <w:divBdr>
        <w:top w:val="none" w:sz="0" w:space="0" w:color="auto"/>
        <w:left w:val="none" w:sz="0" w:space="0" w:color="auto"/>
        <w:bottom w:val="none" w:sz="0" w:space="0" w:color="auto"/>
        <w:right w:val="none" w:sz="0" w:space="0" w:color="auto"/>
      </w:divBdr>
    </w:div>
    <w:div w:id="784689511">
      <w:bodyDiv w:val="1"/>
      <w:marLeft w:val="0"/>
      <w:marRight w:val="0"/>
      <w:marTop w:val="0"/>
      <w:marBottom w:val="0"/>
      <w:divBdr>
        <w:top w:val="none" w:sz="0" w:space="0" w:color="auto"/>
        <w:left w:val="none" w:sz="0" w:space="0" w:color="auto"/>
        <w:bottom w:val="none" w:sz="0" w:space="0" w:color="auto"/>
        <w:right w:val="none" w:sz="0" w:space="0" w:color="auto"/>
      </w:divBdr>
    </w:div>
    <w:div w:id="812527642">
      <w:bodyDiv w:val="1"/>
      <w:marLeft w:val="0"/>
      <w:marRight w:val="0"/>
      <w:marTop w:val="0"/>
      <w:marBottom w:val="0"/>
      <w:divBdr>
        <w:top w:val="none" w:sz="0" w:space="0" w:color="auto"/>
        <w:left w:val="none" w:sz="0" w:space="0" w:color="auto"/>
        <w:bottom w:val="none" w:sz="0" w:space="0" w:color="auto"/>
        <w:right w:val="none" w:sz="0" w:space="0" w:color="auto"/>
      </w:divBdr>
    </w:div>
    <w:div w:id="858200145">
      <w:bodyDiv w:val="1"/>
      <w:marLeft w:val="0"/>
      <w:marRight w:val="0"/>
      <w:marTop w:val="0"/>
      <w:marBottom w:val="0"/>
      <w:divBdr>
        <w:top w:val="none" w:sz="0" w:space="0" w:color="auto"/>
        <w:left w:val="none" w:sz="0" w:space="0" w:color="auto"/>
        <w:bottom w:val="none" w:sz="0" w:space="0" w:color="auto"/>
        <w:right w:val="none" w:sz="0" w:space="0" w:color="auto"/>
      </w:divBdr>
    </w:div>
    <w:div w:id="870066799">
      <w:bodyDiv w:val="1"/>
      <w:marLeft w:val="0"/>
      <w:marRight w:val="0"/>
      <w:marTop w:val="0"/>
      <w:marBottom w:val="0"/>
      <w:divBdr>
        <w:top w:val="none" w:sz="0" w:space="0" w:color="auto"/>
        <w:left w:val="none" w:sz="0" w:space="0" w:color="auto"/>
        <w:bottom w:val="none" w:sz="0" w:space="0" w:color="auto"/>
        <w:right w:val="none" w:sz="0" w:space="0" w:color="auto"/>
      </w:divBdr>
    </w:div>
    <w:div w:id="1071124247">
      <w:bodyDiv w:val="1"/>
      <w:marLeft w:val="0"/>
      <w:marRight w:val="0"/>
      <w:marTop w:val="0"/>
      <w:marBottom w:val="0"/>
      <w:divBdr>
        <w:top w:val="none" w:sz="0" w:space="0" w:color="auto"/>
        <w:left w:val="none" w:sz="0" w:space="0" w:color="auto"/>
        <w:bottom w:val="none" w:sz="0" w:space="0" w:color="auto"/>
        <w:right w:val="none" w:sz="0" w:space="0" w:color="auto"/>
      </w:divBdr>
    </w:div>
    <w:div w:id="1073357622">
      <w:bodyDiv w:val="1"/>
      <w:marLeft w:val="0"/>
      <w:marRight w:val="0"/>
      <w:marTop w:val="0"/>
      <w:marBottom w:val="0"/>
      <w:divBdr>
        <w:top w:val="none" w:sz="0" w:space="0" w:color="auto"/>
        <w:left w:val="none" w:sz="0" w:space="0" w:color="auto"/>
        <w:bottom w:val="none" w:sz="0" w:space="0" w:color="auto"/>
        <w:right w:val="none" w:sz="0" w:space="0" w:color="auto"/>
      </w:divBdr>
    </w:div>
    <w:div w:id="1106199007">
      <w:bodyDiv w:val="1"/>
      <w:marLeft w:val="0"/>
      <w:marRight w:val="0"/>
      <w:marTop w:val="0"/>
      <w:marBottom w:val="0"/>
      <w:divBdr>
        <w:top w:val="none" w:sz="0" w:space="0" w:color="auto"/>
        <w:left w:val="none" w:sz="0" w:space="0" w:color="auto"/>
        <w:bottom w:val="none" w:sz="0" w:space="0" w:color="auto"/>
        <w:right w:val="none" w:sz="0" w:space="0" w:color="auto"/>
      </w:divBdr>
    </w:div>
    <w:div w:id="1123691219">
      <w:bodyDiv w:val="1"/>
      <w:marLeft w:val="0"/>
      <w:marRight w:val="0"/>
      <w:marTop w:val="0"/>
      <w:marBottom w:val="0"/>
      <w:divBdr>
        <w:top w:val="none" w:sz="0" w:space="0" w:color="auto"/>
        <w:left w:val="none" w:sz="0" w:space="0" w:color="auto"/>
        <w:bottom w:val="none" w:sz="0" w:space="0" w:color="auto"/>
        <w:right w:val="none" w:sz="0" w:space="0" w:color="auto"/>
      </w:divBdr>
    </w:div>
    <w:div w:id="1143111291">
      <w:bodyDiv w:val="1"/>
      <w:marLeft w:val="0"/>
      <w:marRight w:val="0"/>
      <w:marTop w:val="0"/>
      <w:marBottom w:val="0"/>
      <w:divBdr>
        <w:top w:val="none" w:sz="0" w:space="0" w:color="auto"/>
        <w:left w:val="none" w:sz="0" w:space="0" w:color="auto"/>
        <w:bottom w:val="none" w:sz="0" w:space="0" w:color="auto"/>
        <w:right w:val="none" w:sz="0" w:space="0" w:color="auto"/>
      </w:divBdr>
    </w:div>
    <w:div w:id="1150100639">
      <w:bodyDiv w:val="1"/>
      <w:marLeft w:val="0"/>
      <w:marRight w:val="0"/>
      <w:marTop w:val="0"/>
      <w:marBottom w:val="0"/>
      <w:divBdr>
        <w:top w:val="none" w:sz="0" w:space="0" w:color="auto"/>
        <w:left w:val="none" w:sz="0" w:space="0" w:color="auto"/>
        <w:bottom w:val="none" w:sz="0" w:space="0" w:color="auto"/>
        <w:right w:val="none" w:sz="0" w:space="0" w:color="auto"/>
      </w:divBdr>
    </w:div>
    <w:div w:id="1175340135">
      <w:bodyDiv w:val="1"/>
      <w:marLeft w:val="0"/>
      <w:marRight w:val="0"/>
      <w:marTop w:val="0"/>
      <w:marBottom w:val="0"/>
      <w:divBdr>
        <w:top w:val="none" w:sz="0" w:space="0" w:color="auto"/>
        <w:left w:val="none" w:sz="0" w:space="0" w:color="auto"/>
        <w:bottom w:val="none" w:sz="0" w:space="0" w:color="auto"/>
        <w:right w:val="none" w:sz="0" w:space="0" w:color="auto"/>
      </w:divBdr>
    </w:div>
    <w:div w:id="1188059019">
      <w:bodyDiv w:val="1"/>
      <w:marLeft w:val="0"/>
      <w:marRight w:val="0"/>
      <w:marTop w:val="0"/>
      <w:marBottom w:val="0"/>
      <w:divBdr>
        <w:top w:val="none" w:sz="0" w:space="0" w:color="auto"/>
        <w:left w:val="none" w:sz="0" w:space="0" w:color="auto"/>
        <w:bottom w:val="none" w:sz="0" w:space="0" w:color="auto"/>
        <w:right w:val="none" w:sz="0" w:space="0" w:color="auto"/>
      </w:divBdr>
    </w:div>
    <w:div w:id="1192375129">
      <w:bodyDiv w:val="1"/>
      <w:marLeft w:val="0"/>
      <w:marRight w:val="0"/>
      <w:marTop w:val="0"/>
      <w:marBottom w:val="0"/>
      <w:divBdr>
        <w:top w:val="none" w:sz="0" w:space="0" w:color="auto"/>
        <w:left w:val="none" w:sz="0" w:space="0" w:color="auto"/>
        <w:bottom w:val="none" w:sz="0" w:space="0" w:color="auto"/>
        <w:right w:val="none" w:sz="0" w:space="0" w:color="auto"/>
      </w:divBdr>
    </w:div>
    <w:div w:id="1394965467">
      <w:bodyDiv w:val="1"/>
      <w:marLeft w:val="0"/>
      <w:marRight w:val="0"/>
      <w:marTop w:val="0"/>
      <w:marBottom w:val="0"/>
      <w:divBdr>
        <w:top w:val="none" w:sz="0" w:space="0" w:color="auto"/>
        <w:left w:val="none" w:sz="0" w:space="0" w:color="auto"/>
        <w:bottom w:val="none" w:sz="0" w:space="0" w:color="auto"/>
        <w:right w:val="none" w:sz="0" w:space="0" w:color="auto"/>
      </w:divBdr>
    </w:div>
    <w:div w:id="1404254386">
      <w:bodyDiv w:val="1"/>
      <w:marLeft w:val="0"/>
      <w:marRight w:val="0"/>
      <w:marTop w:val="0"/>
      <w:marBottom w:val="0"/>
      <w:divBdr>
        <w:top w:val="none" w:sz="0" w:space="0" w:color="auto"/>
        <w:left w:val="none" w:sz="0" w:space="0" w:color="auto"/>
        <w:bottom w:val="none" w:sz="0" w:space="0" w:color="auto"/>
        <w:right w:val="none" w:sz="0" w:space="0" w:color="auto"/>
      </w:divBdr>
    </w:div>
    <w:div w:id="1468164612">
      <w:bodyDiv w:val="1"/>
      <w:marLeft w:val="0"/>
      <w:marRight w:val="0"/>
      <w:marTop w:val="0"/>
      <w:marBottom w:val="0"/>
      <w:divBdr>
        <w:top w:val="none" w:sz="0" w:space="0" w:color="auto"/>
        <w:left w:val="none" w:sz="0" w:space="0" w:color="auto"/>
        <w:bottom w:val="none" w:sz="0" w:space="0" w:color="auto"/>
        <w:right w:val="none" w:sz="0" w:space="0" w:color="auto"/>
      </w:divBdr>
    </w:div>
    <w:div w:id="1502426409">
      <w:bodyDiv w:val="1"/>
      <w:marLeft w:val="0"/>
      <w:marRight w:val="0"/>
      <w:marTop w:val="0"/>
      <w:marBottom w:val="0"/>
      <w:divBdr>
        <w:top w:val="none" w:sz="0" w:space="0" w:color="auto"/>
        <w:left w:val="none" w:sz="0" w:space="0" w:color="auto"/>
        <w:bottom w:val="none" w:sz="0" w:space="0" w:color="auto"/>
        <w:right w:val="none" w:sz="0" w:space="0" w:color="auto"/>
      </w:divBdr>
    </w:div>
    <w:div w:id="1564633016">
      <w:bodyDiv w:val="1"/>
      <w:marLeft w:val="0"/>
      <w:marRight w:val="0"/>
      <w:marTop w:val="0"/>
      <w:marBottom w:val="0"/>
      <w:divBdr>
        <w:top w:val="none" w:sz="0" w:space="0" w:color="auto"/>
        <w:left w:val="none" w:sz="0" w:space="0" w:color="auto"/>
        <w:bottom w:val="none" w:sz="0" w:space="0" w:color="auto"/>
        <w:right w:val="none" w:sz="0" w:space="0" w:color="auto"/>
      </w:divBdr>
    </w:div>
    <w:div w:id="1623801064">
      <w:bodyDiv w:val="1"/>
      <w:marLeft w:val="0"/>
      <w:marRight w:val="0"/>
      <w:marTop w:val="0"/>
      <w:marBottom w:val="0"/>
      <w:divBdr>
        <w:top w:val="none" w:sz="0" w:space="0" w:color="auto"/>
        <w:left w:val="none" w:sz="0" w:space="0" w:color="auto"/>
        <w:bottom w:val="none" w:sz="0" w:space="0" w:color="auto"/>
        <w:right w:val="none" w:sz="0" w:space="0" w:color="auto"/>
      </w:divBdr>
    </w:div>
    <w:div w:id="1647002815">
      <w:bodyDiv w:val="1"/>
      <w:marLeft w:val="0"/>
      <w:marRight w:val="0"/>
      <w:marTop w:val="0"/>
      <w:marBottom w:val="0"/>
      <w:divBdr>
        <w:top w:val="none" w:sz="0" w:space="0" w:color="auto"/>
        <w:left w:val="none" w:sz="0" w:space="0" w:color="auto"/>
        <w:bottom w:val="none" w:sz="0" w:space="0" w:color="auto"/>
        <w:right w:val="none" w:sz="0" w:space="0" w:color="auto"/>
      </w:divBdr>
    </w:div>
    <w:div w:id="1699744829">
      <w:bodyDiv w:val="1"/>
      <w:marLeft w:val="0"/>
      <w:marRight w:val="0"/>
      <w:marTop w:val="0"/>
      <w:marBottom w:val="0"/>
      <w:divBdr>
        <w:top w:val="none" w:sz="0" w:space="0" w:color="auto"/>
        <w:left w:val="none" w:sz="0" w:space="0" w:color="auto"/>
        <w:bottom w:val="none" w:sz="0" w:space="0" w:color="auto"/>
        <w:right w:val="none" w:sz="0" w:space="0" w:color="auto"/>
      </w:divBdr>
    </w:div>
    <w:div w:id="1713265145">
      <w:bodyDiv w:val="1"/>
      <w:marLeft w:val="0"/>
      <w:marRight w:val="0"/>
      <w:marTop w:val="0"/>
      <w:marBottom w:val="0"/>
      <w:divBdr>
        <w:top w:val="none" w:sz="0" w:space="0" w:color="auto"/>
        <w:left w:val="none" w:sz="0" w:space="0" w:color="auto"/>
        <w:bottom w:val="none" w:sz="0" w:space="0" w:color="auto"/>
        <w:right w:val="none" w:sz="0" w:space="0" w:color="auto"/>
      </w:divBdr>
    </w:div>
    <w:div w:id="1803571646">
      <w:bodyDiv w:val="1"/>
      <w:marLeft w:val="0"/>
      <w:marRight w:val="0"/>
      <w:marTop w:val="0"/>
      <w:marBottom w:val="0"/>
      <w:divBdr>
        <w:top w:val="none" w:sz="0" w:space="0" w:color="auto"/>
        <w:left w:val="none" w:sz="0" w:space="0" w:color="auto"/>
        <w:bottom w:val="none" w:sz="0" w:space="0" w:color="auto"/>
        <w:right w:val="none" w:sz="0" w:space="0" w:color="auto"/>
      </w:divBdr>
    </w:div>
    <w:div w:id="1829859457">
      <w:bodyDiv w:val="1"/>
      <w:marLeft w:val="0"/>
      <w:marRight w:val="0"/>
      <w:marTop w:val="0"/>
      <w:marBottom w:val="0"/>
      <w:divBdr>
        <w:top w:val="none" w:sz="0" w:space="0" w:color="auto"/>
        <w:left w:val="none" w:sz="0" w:space="0" w:color="auto"/>
        <w:bottom w:val="none" w:sz="0" w:space="0" w:color="auto"/>
        <w:right w:val="none" w:sz="0" w:space="0" w:color="auto"/>
      </w:divBdr>
    </w:div>
    <w:div w:id="1918974764">
      <w:bodyDiv w:val="1"/>
      <w:marLeft w:val="0"/>
      <w:marRight w:val="0"/>
      <w:marTop w:val="0"/>
      <w:marBottom w:val="0"/>
      <w:divBdr>
        <w:top w:val="none" w:sz="0" w:space="0" w:color="auto"/>
        <w:left w:val="none" w:sz="0" w:space="0" w:color="auto"/>
        <w:bottom w:val="none" w:sz="0" w:space="0" w:color="auto"/>
        <w:right w:val="none" w:sz="0" w:space="0" w:color="auto"/>
      </w:divBdr>
    </w:div>
    <w:div w:id="1946039777">
      <w:bodyDiv w:val="1"/>
      <w:marLeft w:val="0"/>
      <w:marRight w:val="0"/>
      <w:marTop w:val="0"/>
      <w:marBottom w:val="0"/>
      <w:divBdr>
        <w:top w:val="none" w:sz="0" w:space="0" w:color="auto"/>
        <w:left w:val="none" w:sz="0" w:space="0" w:color="auto"/>
        <w:bottom w:val="none" w:sz="0" w:space="0" w:color="auto"/>
        <w:right w:val="none" w:sz="0" w:space="0" w:color="auto"/>
      </w:divBdr>
    </w:div>
    <w:div w:id="1950700568">
      <w:bodyDiv w:val="1"/>
      <w:marLeft w:val="0"/>
      <w:marRight w:val="0"/>
      <w:marTop w:val="0"/>
      <w:marBottom w:val="0"/>
      <w:divBdr>
        <w:top w:val="none" w:sz="0" w:space="0" w:color="auto"/>
        <w:left w:val="none" w:sz="0" w:space="0" w:color="auto"/>
        <w:bottom w:val="none" w:sz="0" w:space="0" w:color="auto"/>
        <w:right w:val="none" w:sz="0" w:space="0" w:color="auto"/>
      </w:divBdr>
    </w:div>
    <w:div w:id="2025790644">
      <w:bodyDiv w:val="1"/>
      <w:marLeft w:val="0"/>
      <w:marRight w:val="0"/>
      <w:marTop w:val="0"/>
      <w:marBottom w:val="0"/>
      <w:divBdr>
        <w:top w:val="none" w:sz="0" w:space="0" w:color="auto"/>
        <w:left w:val="none" w:sz="0" w:space="0" w:color="auto"/>
        <w:bottom w:val="none" w:sz="0" w:space="0" w:color="auto"/>
        <w:right w:val="none" w:sz="0" w:space="0" w:color="auto"/>
      </w:divBdr>
    </w:div>
    <w:div w:id="2039503256">
      <w:bodyDiv w:val="1"/>
      <w:marLeft w:val="0"/>
      <w:marRight w:val="0"/>
      <w:marTop w:val="0"/>
      <w:marBottom w:val="0"/>
      <w:divBdr>
        <w:top w:val="none" w:sz="0" w:space="0" w:color="auto"/>
        <w:left w:val="none" w:sz="0" w:space="0" w:color="auto"/>
        <w:bottom w:val="none" w:sz="0" w:space="0" w:color="auto"/>
        <w:right w:val="none" w:sz="0" w:space="0" w:color="auto"/>
      </w:divBdr>
    </w:div>
    <w:div w:id="2085832023">
      <w:bodyDiv w:val="1"/>
      <w:marLeft w:val="0"/>
      <w:marRight w:val="0"/>
      <w:marTop w:val="0"/>
      <w:marBottom w:val="0"/>
      <w:divBdr>
        <w:top w:val="none" w:sz="0" w:space="0" w:color="auto"/>
        <w:left w:val="none" w:sz="0" w:space="0" w:color="auto"/>
        <w:bottom w:val="none" w:sz="0" w:space="0" w:color="auto"/>
        <w:right w:val="none" w:sz="0" w:space="0" w:color="auto"/>
      </w:divBdr>
    </w:div>
    <w:div w:id="2137527962">
      <w:bodyDiv w:val="1"/>
      <w:marLeft w:val="0"/>
      <w:marRight w:val="0"/>
      <w:marTop w:val="0"/>
      <w:marBottom w:val="0"/>
      <w:divBdr>
        <w:top w:val="none" w:sz="0" w:space="0" w:color="auto"/>
        <w:left w:val="none" w:sz="0" w:space="0" w:color="auto"/>
        <w:bottom w:val="none" w:sz="0" w:space="0" w:color="auto"/>
        <w:right w:val="none" w:sz="0" w:space="0" w:color="auto"/>
      </w:divBdr>
      <w:divsChild>
        <w:div w:id="1525556507">
          <w:marLeft w:val="0"/>
          <w:marRight w:val="0"/>
          <w:marTop w:val="0"/>
          <w:marBottom w:val="0"/>
          <w:divBdr>
            <w:top w:val="none" w:sz="0" w:space="0" w:color="auto"/>
            <w:left w:val="none" w:sz="0" w:space="0" w:color="auto"/>
            <w:bottom w:val="none" w:sz="0" w:space="0" w:color="auto"/>
            <w:right w:val="none" w:sz="0" w:space="0" w:color="auto"/>
          </w:divBdr>
        </w:div>
        <w:div w:id="137188511">
          <w:marLeft w:val="0"/>
          <w:marRight w:val="0"/>
          <w:marTop w:val="0"/>
          <w:marBottom w:val="0"/>
          <w:divBdr>
            <w:top w:val="none" w:sz="0" w:space="0" w:color="auto"/>
            <w:left w:val="none" w:sz="0" w:space="0" w:color="auto"/>
            <w:bottom w:val="none" w:sz="0" w:space="0" w:color="auto"/>
            <w:right w:val="none" w:sz="0" w:space="0" w:color="auto"/>
          </w:divBdr>
        </w:div>
        <w:div w:id="1855849128">
          <w:marLeft w:val="0"/>
          <w:marRight w:val="0"/>
          <w:marTop w:val="0"/>
          <w:marBottom w:val="0"/>
          <w:divBdr>
            <w:top w:val="none" w:sz="0" w:space="0" w:color="auto"/>
            <w:left w:val="none" w:sz="0" w:space="0" w:color="auto"/>
            <w:bottom w:val="none" w:sz="0" w:space="0" w:color="auto"/>
            <w:right w:val="none" w:sz="0" w:space="0" w:color="auto"/>
          </w:divBdr>
          <w:divsChild>
            <w:div w:id="1984577473">
              <w:marLeft w:val="0"/>
              <w:marRight w:val="0"/>
              <w:marTop w:val="450"/>
              <w:marBottom w:val="450"/>
              <w:divBdr>
                <w:top w:val="none" w:sz="0" w:space="0" w:color="auto"/>
                <w:left w:val="none" w:sz="0" w:space="0" w:color="auto"/>
                <w:bottom w:val="none" w:sz="0" w:space="0" w:color="auto"/>
                <w:right w:val="none" w:sz="0" w:space="0" w:color="auto"/>
              </w:divBdr>
              <w:divsChild>
                <w:div w:id="145324427">
                  <w:marLeft w:val="0"/>
                  <w:marRight w:val="0"/>
                  <w:marTop w:val="0"/>
                  <w:marBottom w:val="0"/>
                  <w:divBdr>
                    <w:top w:val="none" w:sz="0" w:space="0" w:color="auto"/>
                    <w:left w:val="none" w:sz="0" w:space="0" w:color="auto"/>
                    <w:bottom w:val="none" w:sz="0" w:space="0" w:color="auto"/>
                    <w:right w:val="none" w:sz="0" w:space="0" w:color="auto"/>
                  </w:divBdr>
                  <w:divsChild>
                    <w:div w:id="1504199214">
                      <w:marLeft w:val="0"/>
                      <w:marRight w:val="0"/>
                      <w:marTop w:val="0"/>
                      <w:marBottom w:val="0"/>
                      <w:divBdr>
                        <w:top w:val="none" w:sz="0" w:space="0" w:color="auto"/>
                        <w:left w:val="none" w:sz="0" w:space="0" w:color="auto"/>
                        <w:bottom w:val="none" w:sz="0" w:space="0" w:color="auto"/>
                        <w:right w:val="none" w:sz="0" w:space="0" w:color="auto"/>
                      </w:divBdr>
                      <w:divsChild>
                        <w:div w:id="303005394">
                          <w:marLeft w:val="0"/>
                          <w:marRight w:val="0"/>
                          <w:marTop w:val="0"/>
                          <w:marBottom w:val="0"/>
                          <w:divBdr>
                            <w:top w:val="none" w:sz="0" w:space="0" w:color="auto"/>
                            <w:left w:val="none" w:sz="0" w:space="0" w:color="auto"/>
                            <w:bottom w:val="none" w:sz="0" w:space="0" w:color="auto"/>
                            <w:right w:val="none" w:sz="0" w:space="0" w:color="auto"/>
                          </w:divBdr>
                          <w:divsChild>
                            <w:div w:id="1428118038">
                              <w:marLeft w:val="0"/>
                              <w:marRight w:val="0"/>
                              <w:marTop w:val="0"/>
                              <w:marBottom w:val="0"/>
                              <w:divBdr>
                                <w:top w:val="none" w:sz="0" w:space="0" w:color="auto"/>
                                <w:left w:val="none" w:sz="0" w:space="0" w:color="auto"/>
                                <w:bottom w:val="none" w:sz="0" w:space="0" w:color="auto"/>
                                <w:right w:val="none" w:sz="0" w:space="0" w:color="auto"/>
                              </w:divBdr>
                              <w:divsChild>
                                <w:div w:id="1855369">
                                  <w:marLeft w:val="0"/>
                                  <w:marRight w:val="0"/>
                                  <w:marTop w:val="0"/>
                                  <w:marBottom w:val="0"/>
                                  <w:divBdr>
                                    <w:top w:val="none" w:sz="0" w:space="0" w:color="auto"/>
                                    <w:left w:val="none" w:sz="0" w:space="0" w:color="auto"/>
                                    <w:bottom w:val="none" w:sz="0" w:space="0" w:color="auto"/>
                                    <w:right w:val="none" w:sz="0" w:space="0" w:color="auto"/>
                                  </w:divBdr>
                                  <w:divsChild>
                                    <w:div w:id="2083330043">
                                      <w:marLeft w:val="18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379841">
          <w:marLeft w:val="0"/>
          <w:marRight w:val="0"/>
          <w:marTop w:val="0"/>
          <w:marBottom w:val="0"/>
          <w:divBdr>
            <w:top w:val="none" w:sz="0" w:space="0" w:color="auto"/>
            <w:left w:val="none" w:sz="0" w:space="0" w:color="auto"/>
            <w:bottom w:val="none" w:sz="0" w:space="0" w:color="auto"/>
            <w:right w:val="none" w:sz="0" w:space="0" w:color="auto"/>
          </w:divBdr>
        </w:div>
        <w:div w:id="637078901">
          <w:marLeft w:val="0"/>
          <w:marRight w:val="0"/>
          <w:marTop w:val="0"/>
          <w:marBottom w:val="0"/>
          <w:divBdr>
            <w:top w:val="none" w:sz="0" w:space="0" w:color="auto"/>
            <w:left w:val="none" w:sz="0" w:space="0" w:color="auto"/>
            <w:bottom w:val="none" w:sz="0" w:space="0" w:color="auto"/>
            <w:right w:val="none" w:sz="0" w:space="0" w:color="auto"/>
          </w:divBdr>
        </w:div>
        <w:div w:id="1179155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erriam-webster.com/dictionary/constituen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ritannica.com/science/chemical-analysi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216506@student.uwtsd.ac.uk"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050095FABC442B89F2711EF2ECE9DB3"/>
        <w:category>
          <w:name w:val="General"/>
          <w:gallery w:val="placeholder"/>
        </w:category>
        <w:types>
          <w:type w:val="bbPlcHdr"/>
        </w:types>
        <w:behaviors>
          <w:behavior w:val="content"/>
        </w:behaviors>
        <w:guid w:val="{89A35EDC-56C1-4AD3-A2CF-495DE1756828}"/>
      </w:docPartPr>
      <w:docPartBody>
        <w:p w:rsidR="006478C6" w:rsidRDefault="00D039C9" w:rsidP="00D039C9">
          <w:pPr>
            <w:pStyle w:val="A050095FABC442B89F2711EF2ECE9DB3"/>
          </w:pPr>
          <w:r w:rsidRPr="00B94A2B">
            <w:rPr>
              <w:rStyle w:val="PlaceholderText"/>
            </w:rPr>
            <w:t>[Author]</w:t>
          </w:r>
        </w:p>
      </w:docPartBody>
    </w:docPart>
    <w:docPart>
      <w:docPartPr>
        <w:name w:val="66DF9161903B43B5BDDD85E533046957"/>
        <w:category>
          <w:name w:val="General"/>
          <w:gallery w:val="placeholder"/>
        </w:category>
        <w:types>
          <w:type w:val="bbPlcHdr"/>
        </w:types>
        <w:behaviors>
          <w:behavior w:val="content"/>
        </w:behaviors>
        <w:guid w:val="{08A65F8F-B4D3-4E55-A4D9-CF459BBACF80}"/>
      </w:docPartPr>
      <w:docPartBody>
        <w:p w:rsidR="006478C6" w:rsidRDefault="00D039C9" w:rsidP="00D039C9">
          <w:pPr>
            <w:pStyle w:val="66DF9161903B43B5BDDD85E533046957"/>
          </w:pPr>
          <w:r w:rsidRPr="00B94A2B">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9C9"/>
    <w:rsid w:val="00511043"/>
    <w:rsid w:val="00514EAE"/>
    <w:rsid w:val="006478C6"/>
    <w:rsid w:val="006B16A1"/>
    <w:rsid w:val="006B68E4"/>
    <w:rsid w:val="008A32D6"/>
    <w:rsid w:val="009E55B1"/>
    <w:rsid w:val="00D01F56"/>
    <w:rsid w:val="00D039C9"/>
    <w:rsid w:val="00E62F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67"/>
    <w:semiHidden/>
    <w:rsid w:val="006B68E4"/>
    <w:rPr>
      <w:color w:val="808080"/>
    </w:rPr>
  </w:style>
  <w:style w:type="paragraph" w:customStyle="1" w:styleId="A050095FABC442B89F2711EF2ECE9DB3">
    <w:name w:val="A050095FABC442B89F2711EF2ECE9DB3"/>
    <w:rsid w:val="00D039C9"/>
  </w:style>
  <w:style w:type="paragraph" w:customStyle="1" w:styleId="66DF9161903B43B5BDDD85E533046957">
    <w:name w:val="66DF9161903B43B5BDDD85E533046957"/>
    <w:rsid w:val="00D039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1" ma:contentTypeDescription="Create a new document." ma:contentTypeScope="" ma:versionID="e27d94fb04a0b193c11b1f6cbc07e1a8">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7d7d3ef13fe825b802d4fb26ed9c49e"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Kha15</b:Tag>
    <b:SourceType>InternetSite</b:SourceType>
    <b:Guid>{F74110B8-7C85-4273-B6EF-A2E7AA20CF2F}</b:Guid>
    <b:Title>Titration curves &amp; equivalence point (article)</b:Title>
    <b:Author>
      <b:Author>
        <b:NameList>
          <b:Person>
            <b:Last>Academy</b:Last>
            <b:First>Khan</b:First>
          </b:Person>
        </b:NameList>
      </b:Author>
    </b:Author>
    <b:ProductionCompany>Khan Academy</b:ProductionCompany>
    <b:YearAccessed>15</b:YearAccessed>
    <b:MonthAccessed>March</b:MonthAccessed>
    <b:DayAccessed>2023</b:DayAccessed>
    <b:URL>https://www.khanacademy.org/test-prep/mcat/chemical-processes/titrations-and-solubility-equilibria/a/acid-base-titration-curves</b:URL>
    <b:RefOrder>1</b:RefOrder>
  </b:Source>
  <b:Source>
    <b:Tag>Din11</b:Tag>
    <b:SourceType>JournalArticle</b:SourceType>
    <b:Guid>{0AFED534-0B4D-406A-9B32-F7FC9865BB35}</b:Guid>
    <b:Title>Surfactant-assisted synthesis of lanthanide metal-organic framework nanorods and their fluorescence sensing of nitroaromatic explosives</b:Title>
    <b:Year>2011</b:Year>
    <b:URL>https://www-sciencedirect-com.ezproxy.uwtsd.ac.uk/science/article/pii/S0167577X1100125X</b:URL>
    <b:JournalName>Materials Letters</b:JournalName>
    <b:Pages>1385-1387</b:Pages>
    <b:Volume>65</b:Volume>
    <b:Issue>9</b:Issue>
    <b:Author>
      <b:Author>
        <b:NameList>
          <b:Person>
            <b:Last>Ding</b:Last>
            <b:First>Shao-Bo</b:First>
          </b:Person>
          <b:Person>
            <b:Last>Wang</b:Last>
            <b:First>Wei</b:First>
          </b:Person>
          <b:Person>
            <b:Last>Qiu</b:Last>
            <b:First>Ling-Guang</b:First>
          </b:Person>
          <b:Person>
            <b:Last>Yuan</b:Last>
            <b:First>Yu-Peng</b:First>
          </b:Person>
          <b:Person>
            <b:Last>Peng</b:Last>
            <b:First>Fu-Min</b:First>
          </b:Person>
          <b:Person>
            <b:Last>Jiang</b:Last>
            <b:First>Xia</b:First>
          </b:Person>
          <b:Person>
            <b:Last>Xie</b:Last>
            <b:First>An-Jian</b:First>
          </b:Person>
          <b:Person>
            <b:Last>Shen</b:Last>
            <b:First>Yu-Hua</b:First>
          </b:Person>
          <b:Person>
            <b:Last>Zhu</b:Last>
            <b:First>Jun-Fa</b:First>
          </b:Person>
        </b:NameList>
      </b:Author>
    </b:Author>
    <b:RefOrder>2</b:RefOrder>
  </b:Source>
  <b:Source>
    <b:Tag>Lib22</b:Tag>
    <b:SourceType>InternetSite</b:SourceType>
    <b:Guid>{E999012F-8174-472F-B8E8-90DCBDD3430D}</b:Guid>
    <b:Title>Chemistry LibreTexts</b:Title>
    <b:Year>2022</b:Year>
    <b:Author>
      <b:Author>
        <b:NameList>
          <b:Person>
            <b:Last>Libretexts</b:Last>
          </b:Person>
        </b:NameList>
      </b:Author>
    </b:Author>
    <b:ProductionCompany>Libretexts</b:ProductionCompany>
    <b:Month>August</b:Month>
    <b:Day>30</b:Day>
    <b:YearAccessed>2023</b:YearAccessed>
    <b:MonthAccessed>March</b:MonthAccessed>
    <b:DayAccessed>15</b:DayAccessed>
    <b:URL>https://chem.libretexts.org/Ancillary_Materials/Demos_Techniques_and_Experiments/General_Lab_Techniques/Titration/Acid-Base_Titrations</b:URL>
    <b:RefOrder>3</b:RefOrder>
  </b:Source>
  <b:Source>
    <b:Tag>Onl23</b:Tag>
    <b:SourceType>InternetSite</b:SourceType>
    <b:Guid>{5C964492-715F-4240-B3C2-CC4E9BAEF9EE}</b:Guid>
    <b:Author>
      <b:Author>
        <b:NameList>
          <b:Person>
            <b:Last>OnlineMathLearning.com</b:Last>
          </b:Person>
        </b:NameList>
      </b:Author>
    </b:Author>
    <b:Title>www.onlinemathlearning.com</b:Title>
    <b:ProductionCompany>OnlineMathLearning.com</b:ProductionCompany>
    <b:YearAccessed>2023</b:YearAccessed>
    <b:MonthAccessed>March</b:MonthAccessed>
    <b:DayAccessed>15</b:DayAccessed>
    <b:URL>https://www.onlinemathlearning.com/calculate-molarity.html</b:URL>
    <b:RefOrder>4</b:RefOrder>
  </b:Source>
</b:Sources>
</file>

<file path=customXml/itemProps1.xml><?xml version="1.0" encoding="utf-8"?>
<ds:datastoreItem xmlns:ds="http://schemas.openxmlformats.org/officeDocument/2006/customXml" ds:itemID="{4A1C080C-9F2F-4698-8A25-41CC492E774C}">
  <ds:schemaRefs>
    <ds:schemaRef ds:uri="http://schemas.microsoft.com/sharepoint/v3/contenttype/forms"/>
  </ds:schemaRefs>
</ds:datastoreItem>
</file>

<file path=customXml/itemProps2.xml><?xml version="1.0" encoding="utf-8"?>
<ds:datastoreItem xmlns:ds="http://schemas.openxmlformats.org/officeDocument/2006/customXml" ds:itemID="{4E71FEF1-165B-439C-A5E1-AFB1F0A1C108}">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3376C8ED-04ED-49EB-8C17-9DBC904B22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08FA5-42F4-42A6-A234-0B4662C0D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Titration Lab Report</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Titration Lab Report</dc:title>
  <dc:subject/>
  <dc:creator>Sam Hawkins (2216506)</dc:creator>
  <cp:keywords/>
  <dc:description/>
  <cp:lastModifiedBy>Sam Hawkins (2216506)</cp:lastModifiedBy>
  <cp:revision>3</cp:revision>
  <dcterms:created xsi:type="dcterms:W3CDTF">2023-04-17T13:24:00Z</dcterms:created>
  <dcterms:modified xsi:type="dcterms:W3CDTF">2023-04-17T13:33:00Z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