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8E723" w14:textId="54C9255D" w:rsidR="001674E0" w:rsidRPr="00DE0625" w:rsidRDefault="001674E0" w:rsidP="001674E0">
      <w:pPr>
        <w:spacing w:after="80"/>
      </w:pPr>
    </w:p>
    <w:p w14:paraId="4E2816A9" w14:textId="43AB3ED2" w:rsidR="001674E0" w:rsidRPr="00DE0625" w:rsidRDefault="006E437D" w:rsidP="001674E0">
      <w:pPr>
        <w:spacing w:after="80"/>
      </w:pPr>
      <w:r w:rsidRPr="00DE0625">
        <w:rPr>
          <w:noProof/>
        </w:rPr>
        <w:drawing>
          <wp:anchor distT="0" distB="0" distL="114300" distR="114300" simplePos="0" relativeHeight="251659264" behindDoc="0" locked="0" layoutInCell="1" allowOverlap="1" wp14:anchorId="2268252F" wp14:editId="5479322A">
            <wp:simplePos x="0" y="0"/>
            <wp:positionH relativeFrom="column">
              <wp:posOffset>1026795</wp:posOffset>
            </wp:positionH>
            <wp:positionV relativeFrom="paragraph">
              <wp:posOffset>340995</wp:posOffset>
            </wp:positionV>
            <wp:extent cx="3953510" cy="1582420"/>
            <wp:effectExtent l="0" t="0" r="8890" b="0"/>
            <wp:wrapTopAndBottom/>
            <wp:docPr id="1376860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3510" cy="1582420"/>
                    </a:xfrm>
                    <a:prstGeom prst="rect">
                      <a:avLst/>
                    </a:prstGeom>
                    <a:noFill/>
                  </pic:spPr>
                </pic:pic>
              </a:graphicData>
            </a:graphic>
            <wp14:sizeRelH relativeFrom="page">
              <wp14:pctWidth>0</wp14:pctWidth>
            </wp14:sizeRelH>
            <wp14:sizeRelV relativeFrom="page">
              <wp14:pctHeight>0</wp14:pctHeight>
            </wp14:sizeRelV>
          </wp:anchor>
        </w:drawing>
      </w:r>
      <w:r w:rsidR="001674E0" w:rsidRPr="00DE0625">
        <w:rPr>
          <w:b/>
          <w:bCs/>
        </w:rPr>
        <w:t>Master of Business Administration</w:t>
      </w:r>
    </w:p>
    <w:p w14:paraId="72FA2F47" w14:textId="77777777" w:rsidR="001674E0" w:rsidRDefault="001674E0" w:rsidP="001674E0">
      <w:pPr>
        <w:spacing w:after="80"/>
      </w:pPr>
    </w:p>
    <w:p w14:paraId="02F4A77D" w14:textId="77777777" w:rsidR="001674E0" w:rsidRDefault="001674E0" w:rsidP="001674E0">
      <w:pPr>
        <w:spacing w:after="80"/>
      </w:pPr>
    </w:p>
    <w:p w14:paraId="7ECA2113" w14:textId="0074D1A3" w:rsidR="001674E0" w:rsidRPr="00DE0625" w:rsidRDefault="001674E0" w:rsidP="001674E0">
      <w:pPr>
        <w:jc w:val="center"/>
        <w:rPr>
          <w:sz w:val="40"/>
          <w:szCs w:val="40"/>
        </w:rPr>
      </w:pPr>
      <w:r w:rsidRPr="00DE0625">
        <w:rPr>
          <w:sz w:val="40"/>
          <w:szCs w:val="40"/>
        </w:rPr>
        <w:t>D</w:t>
      </w:r>
      <w:r w:rsidR="001F5C5E">
        <w:rPr>
          <w:sz w:val="40"/>
          <w:szCs w:val="40"/>
        </w:rPr>
        <w:t>I</w:t>
      </w:r>
      <w:r w:rsidRPr="00DE0625">
        <w:rPr>
          <w:sz w:val="40"/>
          <w:szCs w:val="40"/>
        </w:rPr>
        <w:t>SSERTATION PROPOSAL</w:t>
      </w:r>
    </w:p>
    <w:p w14:paraId="2B63DEBA" w14:textId="77777777" w:rsidR="001674E0" w:rsidRDefault="001674E0" w:rsidP="001674E0">
      <w:pPr>
        <w:spacing w:after="80"/>
      </w:pPr>
    </w:p>
    <w:p w14:paraId="316443B0" w14:textId="77777777" w:rsidR="001674E0" w:rsidRDefault="001674E0" w:rsidP="001674E0">
      <w:pPr>
        <w:spacing w:after="80"/>
      </w:pPr>
    </w:p>
    <w:p w14:paraId="48F04826" w14:textId="77777777" w:rsidR="001674E0" w:rsidRDefault="001674E0" w:rsidP="001674E0">
      <w:pPr>
        <w:spacing w:line="360" w:lineRule="auto"/>
        <w:jc w:val="center"/>
        <w:rPr>
          <w:rFonts w:ascii="Times New Roman" w:eastAsia="Times New Roman" w:hAnsi="Times New Roman" w:cs="Times New Roman"/>
          <w:b/>
          <w:bCs/>
          <w:sz w:val="32"/>
          <w:szCs w:val="32"/>
        </w:rPr>
      </w:pPr>
      <w:r>
        <w:rPr>
          <w:b/>
          <w:bCs/>
          <w:color w:val="1B2A4A"/>
          <w:sz w:val="36"/>
          <w:szCs w:val="36"/>
        </w:rPr>
        <w:t xml:space="preserve">TOPIC: </w:t>
      </w:r>
    </w:p>
    <w:p w14:paraId="6DD184BE" w14:textId="77777777" w:rsidR="00617968" w:rsidRPr="001E3ED0" w:rsidRDefault="00617968" w:rsidP="00617968">
      <w:pPr>
        <w:spacing w:line="360" w:lineRule="auto"/>
        <w:jc w:val="center"/>
        <w:rPr>
          <w:rFonts w:eastAsia="Times New Roman"/>
          <w:b/>
          <w:bCs/>
          <w:sz w:val="32"/>
          <w:szCs w:val="32"/>
          <w:lang w:val="en-GB"/>
        </w:rPr>
      </w:pPr>
      <w:r w:rsidRPr="001E3ED0">
        <w:rPr>
          <w:rFonts w:eastAsia="Times New Roman"/>
          <w:b/>
          <w:bCs/>
          <w:sz w:val="32"/>
          <w:szCs w:val="32"/>
          <w:lang w:val="en-GB"/>
        </w:rPr>
        <w:t>THE INFLUENCE OF GENERATIVE AI ON MARKETING PRODUCTIVITY IN FASHION RETAIL ORGANISATIONS</w:t>
      </w:r>
    </w:p>
    <w:p w14:paraId="6E8580AA" w14:textId="24CE4E82" w:rsidR="001674E0" w:rsidRPr="001674E0" w:rsidRDefault="001674E0" w:rsidP="001674E0">
      <w:pPr>
        <w:rPr>
          <w:rFonts w:ascii="Times New Roman" w:eastAsia="Times New Roman" w:hAnsi="Times New Roman" w:cs="Times New Roman"/>
          <w:b/>
          <w:bCs/>
          <w:sz w:val="32"/>
          <w:szCs w:val="32"/>
        </w:rPr>
      </w:pPr>
    </w:p>
    <w:p w14:paraId="12A5EFC6" w14:textId="77777777" w:rsidR="001674E0" w:rsidRDefault="001674E0" w:rsidP="001674E0">
      <w:pPr>
        <w:spacing w:after="80"/>
      </w:pPr>
    </w:p>
    <w:p w14:paraId="02EC35B5" w14:textId="77777777" w:rsidR="001674E0" w:rsidRDefault="001674E0" w:rsidP="001674E0">
      <w:pPr>
        <w:spacing w:after="80"/>
      </w:pPr>
    </w:p>
    <w:p w14:paraId="3AD50BC3" w14:textId="50634654" w:rsidR="001674E0" w:rsidRPr="00DE0625" w:rsidRDefault="001674E0" w:rsidP="001674E0">
      <w:pPr>
        <w:jc w:val="center"/>
        <w:rPr>
          <w:sz w:val="36"/>
          <w:szCs w:val="36"/>
        </w:rPr>
      </w:pPr>
      <w:r w:rsidRPr="00DE0625">
        <w:rPr>
          <w:sz w:val="36"/>
          <w:szCs w:val="36"/>
        </w:rPr>
        <w:t xml:space="preserve">Student Name: </w:t>
      </w:r>
      <w:r>
        <w:rPr>
          <w:sz w:val="36"/>
          <w:szCs w:val="36"/>
        </w:rPr>
        <w:t xml:space="preserve">MD Alamin </w:t>
      </w:r>
    </w:p>
    <w:p w14:paraId="1A311BB9" w14:textId="2087C3A4" w:rsidR="001674E0" w:rsidRDefault="001674E0" w:rsidP="001674E0">
      <w:pPr>
        <w:jc w:val="center"/>
        <w:rPr>
          <w:sz w:val="36"/>
          <w:szCs w:val="36"/>
        </w:rPr>
      </w:pPr>
      <w:r w:rsidRPr="00DE0625">
        <w:rPr>
          <w:sz w:val="36"/>
          <w:szCs w:val="36"/>
        </w:rPr>
        <w:t>Student ID: 243</w:t>
      </w:r>
      <w:r>
        <w:rPr>
          <w:sz w:val="36"/>
          <w:szCs w:val="36"/>
        </w:rPr>
        <w:t>4280</w:t>
      </w:r>
    </w:p>
    <w:p w14:paraId="6901578E" w14:textId="77777777" w:rsidR="001674E0" w:rsidRDefault="001674E0" w:rsidP="001674E0">
      <w:pPr>
        <w:jc w:val="center"/>
        <w:rPr>
          <w:sz w:val="36"/>
          <w:szCs w:val="36"/>
        </w:rPr>
      </w:pPr>
    </w:p>
    <w:p w14:paraId="7388CA22" w14:textId="08112AAF" w:rsidR="001674E0" w:rsidRPr="00DE0625" w:rsidRDefault="001674E0" w:rsidP="001674E0">
      <w:pPr>
        <w:jc w:val="center"/>
        <w:rPr>
          <w:sz w:val="36"/>
          <w:szCs w:val="36"/>
        </w:rPr>
      </w:pPr>
      <w:r w:rsidRPr="00DE0625">
        <w:rPr>
          <w:sz w:val="36"/>
          <w:szCs w:val="36"/>
        </w:rPr>
        <w:t xml:space="preserve">Supervisor: </w:t>
      </w:r>
      <w:r>
        <w:rPr>
          <w:sz w:val="36"/>
          <w:szCs w:val="36"/>
        </w:rPr>
        <w:t>Dr. Jio Miao</w:t>
      </w:r>
    </w:p>
    <w:p w14:paraId="61BF7B9A" w14:textId="77777777" w:rsidR="001674E0" w:rsidRDefault="001674E0" w:rsidP="001674E0">
      <w:pPr>
        <w:spacing w:after="80"/>
      </w:pPr>
    </w:p>
    <w:p w14:paraId="09F5A987" w14:textId="77777777" w:rsidR="001674E0" w:rsidRDefault="001674E0" w:rsidP="001674E0">
      <w:pPr>
        <w:jc w:val="center"/>
      </w:pPr>
    </w:p>
    <w:p w14:paraId="307546B5" w14:textId="710D57F4" w:rsidR="001674E0" w:rsidRPr="0075319D" w:rsidRDefault="0075319D" w:rsidP="001674E0">
      <w:pPr>
        <w:jc w:val="center"/>
        <w:rPr>
          <w:sz w:val="28"/>
          <w:szCs w:val="28"/>
        </w:rPr>
      </w:pPr>
      <w:r w:rsidRPr="0075319D">
        <w:rPr>
          <w:sz w:val="28"/>
          <w:szCs w:val="28"/>
        </w:rPr>
        <w:t>Word Count: 2640</w:t>
      </w:r>
    </w:p>
    <w:p w14:paraId="1E265D1B" w14:textId="77777777" w:rsidR="001674E0" w:rsidRDefault="001674E0" w:rsidP="001674E0">
      <w:pPr>
        <w:jc w:val="center"/>
      </w:pPr>
    </w:p>
    <w:p w14:paraId="40CE95FF" w14:textId="4B6FAA4E" w:rsidR="001674E0" w:rsidRPr="0075319D" w:rsidRDefault="001674E0" w:rsidP="001674E0">
      <w:pPr>
        <w:jc w:val="center"/>
        <w:rPr>
          <w:sz w:val="28"/>
          <w:szCs w:val="28"/>
        </w:rPr>
      </w:pPr>
      <w:r w:rsidRPr="0075319D">
        <w:rPr>
          <w:sz w:val="28"/>
          <w:szCs w:val="28"/>
        </w:rPr>
        <w:t xml:space="preserve">Date: </w:t>
      </w:r>
      <w:r w:rsidR="00617968" w:rsidRPr="0075319D">
        <w:rPr>
          <w:sz w:val="28"/>
          <w:szCs w:val="28"/>
        </w:rPr>
        <w:t>31</w:t>
      </w:r>
      <w:r w:rsidR="00617968" w:rsidRPr="0075319D">
        <w:rPr>
          <w:sz w:val="28"/>
          <w:szCs w:val="28"/>
          <w:vertAlign w:val="superscript"/>
        </w:rPr>
        <w:t>st</w:t>
      </w:r>
      <w:r w:rsidRPr="0075319D">
        <w:rPr>
          <w:sz w:val="28"/>
          <w:szCs w:val="28"/>
        </w:rPr>
        <w:t xml:space="preserve"> </w:t>
      </w:r>
      <w:r w:rsidR="00617968" w:rsidRPr="0075319D">
        <w:rPr>
          <w:sz w:val="28"/>
          <w:szCs w:val="28"/>
        </w:rPr>
        <w:t>July</w:t>
      </w:r>
      <w:r w:rsidRPr="0075319D">
        <w:rPr>
          <w:sz w:val="28"/>
          <w:szCs w:val="28"/>
        </w:rPr>
        <w:t xml:space="preserve"> 2026</w:t>
      </w:r>
    </w:p>
    <w:p w14:paraId="1F757601" w14:textId="1C54D7FC" w:rsidR="00B04401" w:rsidRPr="00B04401" w:rsidRDefault="001674E0" w:rsidP="00B04401">
      <w:r>
        <w:br w:type="page"/>
      </w:r>
    </w:p>
    <w:sdt>
      <w:sdtPr>
        <w:rPr>
          <w:rFonts w:ascii="Arial" w:eastAsia="Arial" w:hAnsi="Arial" w:cs="Arial"/>
          <w:color w:val="auto"/>
          <w:sz w:val="22"/>
          <w:szCs w:val="22"/>
          <w:lang w:val="en-GB"/>
        </w:rPr>
        <w:id w:val="-1046446014"/>
        <w:docPartObj>
          <w:docPartGallery w:val="Table of Contents"/>
          <w:docPartUnique/>
        </w:docPartObj>
      </w:sdtPr>
      <w:sdtEndPr>
        <w:rPr>
          <w:b/>
          <w:bCs/>
          <w:noProof/>
        </w:rPr>
      </w:sdtEndPr>
      <w:sdtContent>
        <w:p w14:paraId="347C6524" w14:textId="77777777" w:rsidR="008F086A" w:rsidRPr="001E3ED0" w:rsidRDefault="008F086A" w:rsidP="008F086A">
          <w:pPr>
            <w:pStyle w:val="TOCHeading"/>
            <w:jc w:val="center"/>
            <w:rPr>
              <w:rFonts w:ascii="Arial" w:hAnsi="Arial" w:cs="Arial"/>
              <w:b/>
              <w:bCs/>
              <w:color w:val="000000" w:themeColor="text1"/>
              <w:sz w:val="28"/>
              <w:szCs w:val="28"/>
              <w:lang w:val="en-GB"/>
            </w:rPr>
          </w:pPr>
          <w:r w:rsidRPr="001E3ED0">
            <w:rPr>
              <w:rFonts w:ascii="Arial" w:hAnsi="Arial" w:cs="Arial"/>
              <w:b/>
              <w:bCs/>
              <w:color w:val="000000" w:themeColor="text1"/>
              <w:sz w:val="28"/>
              <w:szCs w:val="28"/>
              <w:lang w:val="en-GB"/>
            </w:rPr>
            <w:t>Table of Contents</w:t>
          </w:r>
        </w:p>
        <w:p w14:paraId="2340DE3C" w14:textId="77777777" w:rsidR="008F086A" w:rsidRPr="007025CF" w:rsidRDefault="008F086A" w:rsidP="008F086A">
          <w:pPr>
            <w:pStyle w:val="TOC1"/>
            <w:tabs>
              <w:tab w:val="right" w:leader="dot" w:pos="9350"/>
            </w:tabs>
            <w:spacing w:line="360" w:lineRule="auto"/>
            <w:jc w:val="both"/>
            <w:rPr>
              <w:rFonts w:eastAsiaTheme="minorEastAsia"/>
              <w:noProof/>
              <w:lang w:val="en-US"/>
            </w:rPr>
          </w:pPr>
          <w:r w:rsidRPr="001E3ED0">
            <w:rPr>
              <w:lang w:val="en-GB"/>
            </w:rPr>
            <w:fldChar w:fldCharType="begin"/>
          </w:r>
          <w:r w:rsidRPr="001E3ED0">
            <w:rPr>
              <w:lang w:val="en-GB"/>
            </w:rPr>
            <w:instrText xml:space="preserve"> TOC \o "1-3" \h \z \u </w:instrText>
          </w:r>
          <w:r w:rsidRPr="001E3ED0">
            <w:rPr>
              <w:lang w:val="en-GB"/>
            </w:rPr>
            <w:fldChar w:fldCharType="separate"/>
          </w:r>
          <w:hyperlink w:anchor="_Toc235378417" w:history="1">
            <w:r w:rsidRPr="007025CF">
              <w:rPr>
                <w:rStyle w:val="Hyperlink"/>
                <w:noProof/>
                <w:lang w:val="en-IN"/>
              </w:rPr>
              <w:t xml:space="preserve">1: </w:t>
            </w:r>
            <w:r w:rsidRPr="007025CF">
              <w:rPr>
                <w:rStyle w:val="Hyperlink"/>
                <w:noProof/>
              </w:rPr>
              <w:t>Introduction</w:t>
            </w:r>
            <w:r w:rsidRPr="007025CF">
              <w:rPr>
                <w:noProof/>
                <w:webHidden/>
              </w:rPr>
              <w:tab/>
            </w:r>
            <w:r w:rsidRPr="007025CF">
              <w:rPr>
                <w:noProof/>
                <w:webHidden/>
              </w:rPr>
              <w:fldChar w:fldCharType="begin"/>
            </w:r>
            <w:r w:rsidRPr="007025CF">
              <w:rPr>
                <w:noProof/>
                <w:webHidden/>
              </w:rPr>
              <w:instrText xml:space="preserve"> PAGEREF _Toc235378417 \h </w:instrText>
            </w:r>
            <w:r w:rsidRPr="007025CF">
              <w:rPr>
                <w:noProof/>
                <w:webHidden/>
              </w:rPr>
            </w:r>
            <w:r w:rsidRPr="007025CF">
              <w:rPr>
                <w:noProof/>
                <w:webHidden/>
              </w:rPr>
              <w:fldChar w:fldCharType="separate"/>
            </w:r>
            <w:r w:rsidRPr="007025CF">
              <w:rPr>
                <w:noProof/>
                <w:webHidden/>
              </w:rPr>
              <w:t>3</w:t>
            </w:r>
            <w:r w:rsidRPr="007025CF">
              <w:rPr>
                <w:noProof/>
                <w:webHidden/>
              </w:rPr>
              <w:fldChar w:fldCharType="end"/>
            </w:r>
          </w:hyperlink>
        </w:p>
        <w:p w14:paraId="0A9A7A91"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18" w:history="1">
            <w:r w:rsidRPr="007025CF">
              <w:rPr>
                <w:rStyle w:val="Hyperlink"/>
                <w:noProof/>
              </w:rPr>
              <w:t>1.1 Research background</w:t>
            </w:r>
            <w:r w:rsidRPr="007025CF">
              <w:rPr>
                <w:noProof/>
                <w:webHidden/>
              </w:rPr>
              <w:tab/>
            </w:r>
            <w:r w:rsidRPr="007025CF">
              <w:rPr>
                <w:noProof/>
                <w:webHidden/>
              </w:rPr>
              <w:fldChar w:fldCharType="begin"/>
            </w:r>
            <w:r w:rsidRPr="007025CF">
              <w:rPr>
                <w:noProof/>
                <w:webHidden/>
              </w:rPr>
              <w:instrText xml:space="preserve"> PAGEREF _Toc235378418 \h </w:instrText>
            </w:r>
            <w:r w:rsidRPr="007025CF">
              <w:rPr>
                <w:noProof/>
                <w:webHidden/>
              </w:rPr>
            </w:r>
            <w:r w:rsidRPr="007025CF">
              <w:rPr>
                <w:noProof/>
                <w:webHidden/>
              </w:rPr>
              <w:fldChar w:fldCharType="separate"/>
            </w:r>
            <w:r w:rsidRPr="007025CF">
              <w:rPr>
                <w:noProof/>
                <w:webHidden/>
              </w:rPr>
              <w:t>3</w:t>
            </w:r>
            <w:r w:rsidRPr="007025CF">
              <w:rPr>
                <w:noProof/>
                <w:webHidden/>
              </w:rPr>
              <w:fldChar w:fldCharType="end"/>
            </w:r>
          </w:hyperlink>
        </w:p>
        <w:p w14:paraId="635CCD30"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19" w:history="1">
            <w:r w:rsidRPr="007025CF">
              <w:rPr>
                <w:rStyle w:val="Hyperlink"/>
                <w:noProof/>
                <w:lang w:val="en-GB"/>
              </w:rPr>
              <w:t>1.2 Research aim</w:t>
            </w:r>
            <w:r w:rsidRPr="007025CF">
              <w:rPr>
                <w:noProof/>
                <w:webHidden/>
              </w:rPr>
              <w:tab/>
            </w:r>
            <w:r w:rsidRPr="007025CF">
              <w:rPr>
                <w:noProof/>
                <w:webHidden/>
              </w:rPr>
              <w:fldChar w:fldCharType="begin"/>
            </w:r>
            <w:r w:rsidRPr="007025CF">
              <w:rPr>
                <w:noProof/>
                <w:webHidden/>
              </w:rPr>
              <w:instrText xml:space="preserve"> PAGEREF _Toc235378419 \h </w:instrText>
            </w:r>
            <w:r w:rsidRPr="007025CF">
              <w:rPr>
                <w:noProof/>
                <w:webHidden/>
              </w:rPr>
            </w:r>
            <w:r w:rsidRPr="007025CF">
              <w:rPr>
                <w:noProof/>
                <w:webHidden/>
              </w:rPr>
              <w:fldChar w:fldCharType="separate"/>
            </w:r>
            <w:r w:rsidRPr="007025CF">
              <w:rPr>
                <w:noProof/>
                <w:webHidden/>
              </w:rPr>
              <w:t>4</w:t>
            </w:r>
            <w:r w:rsidRPr="007025CF">
              <w:rPr>
                <w:noProof/>
                <w:webHidden/>
              </w:rPr>
              <w:fldChar w:fldCharType="end"/>
            </w:r>
          </w:hyperlink>
        </w:p>
        <w:p w14:paraId="7A389355"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0" w:history="1">
            <w:r w:rsidRPr="007025CF">
              <w:rPr>
                <w:rStyle w:val="Hyperlink"/>
                <w:noProof/>
                <w:lang w:val="en-GB"/>
              </w:rPr>
              <w:t>1.3 Research objectives</w:t>
            </w:r>
            <w:r w:rsidRPr="007025CF">
              <w:rPr>
                <w:noProof/>
                <w:webHidden/>
              </w:rPr>
              <w:tab/>
            </w:r>
            <w:r w:rsidRPr="007025CF">
              <w:rPr>
                <w:noProof/>
                <w:webHidden/>
              </w:rPr>
              <w:fldChar w:fldCharType="begin"/>
            </w:r>
            <w:r w:rsidRPr="007025CF">
              <w:rPr>
                <w:noProof/>
                <w:webHidden/>
              </w:rPr>
              <w:instrText xml:space="preserve"> PAGEREF _Toc235378420 \h </w:instrText>
            </w:r>
            <w:r w:rsidRPr="007025CF">
              <w:rPr>
                <w:noProof/>
                <w:webHidden/>
              </w:rPr>
            </w:r>
            <w:r w:rsidRPr="007025CF">
              <w:rPr>
                <w:noProof/>
                <w:webHidden/>
              </w:rPr>
              <w:fldChar w:fldCharType="separate"/>
            </w:r>
            <w:r w:rsidRPr="007025CF">
              <w:rPr>
                <w:noProof/>
                <w:webHidden/>
              </w:rPr>
              <w:t>4</w:t>
            </w:r>
            <w:r w:rsidRPr="007025CF">
              <w:rPr>
                <w:noProof/>
                <w:webHidden/>
              </w:rPr>
              <w:fldChar w:fldCharType="end"/>
            </w:r>
          </w:hyperlink>
        </w:p>
        <w:p w14:paraId="67792F78"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1" w:history="1">
            <w:r w:rsidRPr="007025CF">
              <w:rPr>
                <w:rStyle w:val="Hyperlink"/>
                <w:noProof/>
                <w:lang w:val="en-GB"/>
              </w:rPr>
              <w:t>1.4 Research questions</w:t>
            </w:r>
            <w:r w:rsidRPr="007025CF">
              <w:rPr>
                <w:noProof/>
                <w:webHidden/>
              </w:rPr>
              <w:tab/>
            </w:r>
            <w:r w:rsidRPr="007025CF">
              <w:rPr>
                <w:noProof/>
                <w:webHidden/>
              </w:rPr>
              <w:fldChar w:fldCharType="begin"/>
            </w:r>
            <w:r w:rsidRPr="007025CF">
              <w:rPr>
                <w:noProof/>
                <w:webHidden/>
              </w:rPr>
              <w:instrText xml:space="preserve"> PAGEREF _Toc235378421 \h </w:instrText>
            </w:r>
            <w:r w:rsidRPr="007025CF">
              <w:rPr>
                <w:noProof/>
                <w:webHidden/>
              </w:rPr>
            </w:r>
            <w:r w:rsidRPr="007025CF">
              <w:rPr>
                <w:noProof/>
                <w:webHidden/>
              </w:rPr>
              <w:fldChar w:fldCharType="separate"/>
            </w:r>
            <w:r w:rsidRPr="007025CF">
              <w:rPr>
                <w:noProof/>
                <w:webHidden/>
              </w:rPr>
              <w:t>4</w:t>
            </w:r>
            <w:r w:rsidRPr="007025CF">
              <w:rPr>
                <w:noProof/>
                <w:webHidden/>
              </w:rPr>
              <w:fldChar w:fldCharType="end"/>
            </w:r>
          </w:hyperlink>
        </w:p>
        <w:p w14:paraId="2F1EF7B8"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2" w:history="1">
            <w:r w:rsidRPr="007025CF">
              <w:rPr>
                <w:rStyle w:val="Hyperlink"/>
                <w:noProof/>
                <w:lang w:val="en-GB"/>
              </w:rPr>
              <w:t>1.5 Research significance</w:t>
            </w:r>
            <w:r w:rsidRPr="007025CF">
              <w:rPr>
                <w:noProof/>
                <w:webHidden/>
              </w:rPr>
              <w:tab/>
            </w:r>
            <w:r w:rsidRPr="007025CF">
              <w:rPr>
                <w:noProof/>
                <w:webHidden/>
              </w:rPr>
              <w:fldChar w:fldCharType="begin"/>
            </w:r>
            <w:r w:rsidRPr="007025CF">
              <w:rPr>
                <w:noProof/>
                <w:webHidden/>
              </w:rPr>
              <w:instrText xml:space="preserve"> PAGEREF _Toc235378422 \h </w:instrText>
            </w:r>
            <w:r w:rsidRPr="007025CF">
              <w:rPr>
                <w:noProof/>
                <w:webHidden/>
              </w:rPr>
            </w:r>
            <w:r w:rsidRPr="007025CF">
              <w:rPr>
                <w:noProof/>
                <w:webHidden/>
              </w:rPr>
              <w:fldChar w:fldCharType="separate"/>
            </w:r>
            <w:r w:rsidRPr="007025CF">
              <w:rPr>
                <w:noProof/>
                <w:webHidden/>
              </w:rPr>
              <w:t>4</w:t>
            </w:r>
            <w:r w:rsidRPr="007025CF">
              <w:rPr>
                <w:noProof/>
                <w:webHidden/>
              </w:rPr>
              <w:fldChar w:fldCharType="end"/>
            </w:r>
          </w:hyperlink>
        </w:p>
        <w:p w14:paraId="5212219D"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3" w:history="1">
            <w:r w:rsidRPr="007025CF">
              <w:rPr>
                <w:rStyle w:val="Hyperlink"/>
                <w:noProof/>
                <w:lang w:val="en-GB"/>
              </w:rPr>
              <w:t>1.6 Dissertation proposal structure</w:t>
            </w:r>
            <w:r w:rsidRPr="007025CF">
              <w:rPr>
                <w:noProof/>
                <w:webHidden/>
              </w:rPr>
              <w:tab/>
            </w:r>
            <w:r w:rsidRPr="007025CF">
              <w:rPr>
                <w:noProof/>
                <w:webHidden/>
              </w:rPr>
              <w:fldChar w:fldCharType="begin"/>
            </w:r>
            <w:r w:rsidRPr="007025CF">
              <w:rPr>
                <w:noProof/>
                <w:webHidden/>
              </w:rPr>
              <w:instrText xml:space="preserve"> PAGEREF _Toc235378423 \h </w:instrText>
            </w:r>
            <w:r w:rsidRPr="007025CF">
              <w:rPr>
                <w:noProof/>
                <w:webHidden/>
              </w:rPr>
            </w:r>
            <w:r w:rsidRPr="007025CF">
              <w:rPr>
                <w:noProof/>
                <w:webHidden/>
              </w:rPr>
              <w:fldChar w:fldCharType="separate"/>
            </w:r>
            <w:r w:rsidRPr="007025CF">
              <w:rPr>
                <w:noProof/>
                <w:webHidden/>
              </w:rPr>
              <w:t>5</w:t>
            </w:r>
            <w:r w:rsidRPr="007025CF">
              <w:rPr>
                <w:noProof/>
                <w:webHidden/>
              </w:rPr>
              <w:fldChar w:fldCharType="end"/>
            </w:r>
          </w:hyperlink>
        </w:p>
        <w:p w14:paraId="1CA060B9" w14:textId="77777777" w:rsidR="008F086A" w:rsidRPr="007025CF" w:rsidRDefault="008F086A" w:rsidP="008F086A">
          <w:pPr>
            <w:pStyle w:val="TOC1"/>
            <w:tabs>
              <w:tab w:val="right" w:leader="dot" w:pos="9350"/>
            </w:tabs>
            <w:spacing w:line="360" w:lineRule="auto"/>
            <w:jc w:val="both"/>
            <w:rPr>
              <w:rFonts w:eastAsiaTheme="minorEastAsia"/>
              <w:noProof/>
              <w:lang w:val="en-US"/>
            </w:rPr>
          </w:pPr>
          <w:hyperlink w:anchor="_Toc235378424" w:history="1">
            <w:r w:rsidRPr="007025CF">
              <w:rPr>
                <w:rStyle w:val="Hyperlink"/>
                <w:noProof/>
              </w:rPr>
              <w:t>2. Literature Review</w:t>
            </w:r>
            <w:r w:rsidRPr="007025CF">
              <w:rPr>
                <w:noProof/>
                <w:webHidden/>
              </w:rPr>
              <w:tab/>
            </w:r>
            <w:r w:rsidRPr="007025CF">
              <w:rPr>
                <w:noProof/>
                <w:webHidden/>
              </w:rPr>
              <w:fldChar w:fldCharType="begin"/>
            </w:r>
            <w:r w:rsidRPr="007025CF">
              <w:rPr>
                <w:noProof/>
                <w:webHidden/>
              </w:rPr>
              <w:instrText xml:space="preserve"> PAGEREF _Toc235378424 \h </w:instrText>
            </w:r>
            <w:r w:rsidRPr="007025CF">
              <w:rPr>
                <w:noProof/>
                <w:webHidden/>
              </w:rPr>
            </w:r>
            <w:r w:rsidRPr="007025CF">
              <w:rPr>
                <w:noProof/>
                <w:webHidden/>
              </w:rPr>
              <w:fldChar w:fldCharType="separate"/>
            </w:r>
            <w:r w:rsidRPr="007025CF">
              <w:rPr>
                <w:noProof/>
                <w:webHidden/>
              </w:rPr>
              <w:t>5</w:t>
            </w:r>
            <w:r w:rsidRPr="007025CF">
              <w:rPr>
                <w:noProof/>
                <w:webHidden/>
              </w:rPr>
              <w:fldChar w:fldCharType="end"/>
            </w:r>
          </w:hyperlink>
        </w:p>
        <w:p w14:paraId="4FAB6722"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5" w:history="1">
            <w:r w:rsidRPr="007025CF">
              <w:rPr>
                <w:rStyle w:val="Hyperlink"/>
                <w:noProof/>
              </w:rPr>
              <w:t>2.1 Influence of Generative AI on marketing functions and content productivity management in the retail organisations</w:t>
            </w:r>
            <w:r w:rsidRPr="007025CF">
              <w:rPr>
                <w:noProof/>
                <w:webHidden/>
              </w:rPr>
              <w:tab/>
            </w:r>
            <w:r w:rsidRPr="007025CF">
              <w:rPr>
                <w:noProof/>
                <w:webHidden/>
              </w:rPr>
              <w:fldChar w:fldCharType="begin"/>
            </w:r>
            <w:r w:rsidRPr="007025CF">
              <w:rPr>
                <w:noProof/>
                <w:webHidden/>
              </w:rPr>
              <w:instrText xml:space="preserve"> PAGEREF _Toc235378425 \h </w:instrText>
            </w:r>
            <w:r w:rsidRPr="007025CF">
              <w:rPr>
                <w:noProof/>
                <w:webHidden/>
              </w:rPr>
            </w:r>
            <w:r w:rsidRPr="007025CF">
              <w:rPr>
                <w:noProof/>
                <w:webHidden/>
              </w:rPr>
              <w:fldChar w:fldCharType="separate"/>
            </w:r>
            <w:r w:rsidRPr="007025CF">
              <w:rPr>
                <w:noProof/>
                <w:webHidden/>
              </w:rPr>
              <w:t>5</w:t>
            </w:r>
            <w:r w:rsidRPr="007025CF">
              <w:rPr>
                <w:noProof/>
                <w:webHidden/>
              </w:rPr>
              <w:fldChar w:fldCharType="end"/>
            </w:r>
          </w:hyperlink>
        </w:p>
        <w:p w14:paraId="7DA05997"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6" w:history="1">
            <w:r w:rsidRPr="007025CF">
              <w:rPr>
                <w:rStyle w:val="Hyperlink"/>
                <w:noProof/>
              </w:rPr>
              <w:t>2.2 Impact of Generative AI capabilities on diversified marketing activities, including customer personalisation, content creation, and marketing decision-making for retail companies</w:t>
            </w:r>
            <w:r w:rsidRPr="007025CF">
              <w:rPr>
                <w:noProof/>
                <w:webHidden/>
              </w:rPr>
              <w:tab/>
            </w:r>
            <w:r w:rsidRPr="007025CF">
              <w:rPr>
                <w:noProof/>
                <w:webHidden/>
              </w:rPr>
              <w:fldChar w:fldCharType="begin"/>
            </w:r>
            <w:r w:rsidRPr="007025CF">
              <w:rPr>
                <w:noProof/>
                <w:webHidden/>
              </w:rPr>
              <w:instrText xml:space="preserve"> PAGEREF _Toc235378426 \h </w:instrText>
            </w:r>
            <w:r w:rsidRPr="007025CF">
              <w:rPr>
                <w:noProof/>
                <w:webHidden/>
              </w:rPr>
            </w:r>
            <w:r w:rsidRPr="007025CF">
              <w:rPr>
                <w:noProof/>
                <w:webHidden/>
              </w:rPr>
              <w:fldChar w:fldCharType="separate"/>
            </w:r>
            <w:r w:rsidRPr="007025CF">
              <w:rPr>
                <w:noProof/>
                <w:webHidden/>
              </w:rPr>
              <w:t>6</w:t>
            </w:r>
            <w:r w:rsidRPr="007025CF">
              <w:rPr>
                <w:noProof/>
                <w:webHidden/>
              </w:rPr>
              <w:fldChar w:fldCharType="end"/>
            </w:r>
          </w:hyperlink>
        </w:p>
        <w:p w14:paraId="0B99F8AF"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7" w:history="1">
            <w:r w:rsidRPr="007025CF">
              <w:rPr>
                <w:rStyle w:val="Hyperlink"/>
                <w:noProof/>
              </w:rPr>
              <w:t>2.3 Organisational barriers affecting current retail companies in implementing Generative AI to improve their marketing structures and productivity</w:t>
            </w:r>
            <w:r w:rsidRPr="007025CF">
              <w:rPr>
                <w:noProof/>
                <w:webHidden/>
              </w:rPr>
              <w:tab/>
            </w:r>
            <w:r w:rsidRPr="007025CF">
              <w:rPr>
                <w:noProof/>
                <w:webHidden/>
              </w:rPr>
              <w:fldChar w:fldCharType="begin"/>
            </w:r>
            <w:r w:rsidRPr="007025CF">
              <w:rPr>
                <w:noProof/>
                <w:webHidden/>
              </w:rPr>
              <w:instrText xml:space="preserve"> PAGEREF _Toc235378427 \h </w:instrText>
            </w:r>
            <w:r w:rsidRPr="007025CF">
              <w:rPr>
                <w:noProof/>
                <w:webHidden/>
              </w:rPr>
            </w:r>
            <w:r w:rsidRPr="007025CF">
              <w:rPr>
                <w:noProof/>
                <w:webHidden/>
              </w:rPr>
              <w:fldChar w:fldCharType="separate"/>
            </w:r>
            <w:r w:rsidRPr="007025CF">
              <w:rPr>
                <w:noProof/>
                <w:webHidden/>
              </w:rPr>
              <w:t>6</w:t>
            </w:r>
            <w:r w:rsidRPr="007025CF">
              <w:rPr>
                <w:noProof/>
                <w:webHidden/>
              </w:rPr>
              <w:fldChar w:fldCharType="end"/>
            </w:r>
          </w:hyperlink>
        </w:p>
        <w:p w14:paraId="2CE60ABF"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8" w:history="1">
            <w:r w:rsidRPr="007025CF">
              <w:rPr>
                <w:rStyle w:val="Hyperlink"/>
                <w:noProof/>
              </w:rPr>
              <w:t>2.4 Theoretical framework</w:t>
            </w:r>
            <w:r w:rsidRPr="007025CF">
              <w:rPr>
                <w:noProof/>
                <w:webHidden/>
              </w:rPr>
              <w:tab/>
            </w:r>
            <w:r w:rsidRPr="007025CF">
              <w:rPr>
                <w:noProof/>
                <w:webHidden/>
              </w:rPr>
              <w:fldChar w:fldCharType="begin"/>
            </w:r>
            <w:r w:rsidRPr="007025CF">
              <w:rPr>
                <w:noProof/>
                <w:webHidden/>
              </w:rPr>
              <w:instrText xml:space="preserve"> PAGEREF _Toc235378428 \h </w:instrText>
            </w:r>
            <w:r w:rsidRPr="007025CF">
              <w:rPr>
                <w:noProof/>
                <w:webHidden/>
              </w:rPr>
            </w:r>
            <w:r w:rsidRPr="007025CF">
              <w:rPr>
                <w:noProof/>
                <w:webHidden/>
              </w:rPr>
              <w:fldChar w:fldCharType="separate"/>
            </w:r>
            <w:r w:rsidRPr="007025CF">
              <w:rPr>
                <w:noProof/>
                <w:webHidden/>
              </w:rPr>
              <w:t>7</w:t>
            </w:r>
            <w:r w:rsidRPr="007025CF">
              <w:rPr>
                <w:noProof/>
                <w:webHidden/>
              </w:rPr>
              <w:fldChar w:fldCharType="end"/>
            </w:r>
          </w:hyperlink>
        </w:p>
        <w:p w14:paraId="10370B92"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29" w:history="1">
            <w:r w:rsidRPr="007025CF">
              <w:rPr>
                <w:rStyle w:val="Hyperlink"/>
                <w:noProof/>
              </w:rPr>
              <w:t>2.5 Literature gap</w:t>
            </w:r>
            <w:r w:rsidRPr="007025CF">
              <w:rPr>
                <w:noProof/>
                <w:webHidden/>
              </w:rPr>
              <w:tab/>
            </w:r>
            <w:r w:rsidRPr="007025CF">
              <w:rPr>
                <w:noProof/>
                <w:webHidden/>
              </w:rPr>
              <w:fldChar w:fldCharType="begin"/>
            </w:r>
            <w:r w:rsidRPr="007025CF">
              <w:rPr>
                <w:noProof/>
                <w:webHidden/>
              </w:rPr>
              <w:instrText xml:space="preserve"> PAGEREF _Toc235378429 \h </w:instrText>
            </w:r>
            <w:r w:rsidRPr="007025CF">
              <w:rPr>
                <w:noProof/>
                <w:webHidden/>
              </w:rPr>
            </w:r>
            <w:r w:rsidRPr="007025CF">
              <w:rPr>
                <w:noProof/>
                <w:webHidden/>
              </w:rPr>
              <w:fldChar w:fldCharType="separate"/>
            </w:r>
            <w:r w:rsidRPr="007025CF">
              <w:rPr>
                <w:noProof/>
                <w:webHidden/>
              </w:rPr>
              <w:t>8</w:t>
            </w:r>
            <w:r w:rsidRPr="007025CF">
              <w:rPr>
                <w:noProof/>
                <w:webHidden/>
              </w:rPr>
              <w:fldChar w:fldCharType="end"/>
            </w:r>
          </w:hyperlink>
        </w:p>
        <w:p w14:paraId="2AC38CC6" w14:textId="77777777" w:rsidR="008F086A" w:rsidRPr="007025CF" w:rsidRDefault="008F086A" w:rsidP="008F086A">
          <w:pPr>
            <w:pStyle w:val="TOC1"/>
            <w:tabs>
              <w:tab w:val="right" w:leader="dot" w:pos="9350"/>
            </w:tabs>
            <w:spacing w:line="360" w:lineRule="auto"/>
            <w:jc w:val="both"/>
            <w:rPr>
              <w:rFonts w:eastAsiaTheme="minorEastAsia"/>
              <w:noProof/>
              <w:lang w:val="en-US"/>
            </w:rPr>
          </w:pPr>
          <w:hyperlink w:anchor="_Toc235378430" w:history="1">
            <w:r w:rsidRPr="007025CF">
              <w:rPr>
                <w:rStyle w:val="Hyperlink"/>
                <w:noProof/>
              </w:rPr>
              <w:t>3. Research Methodology</w:t>
            </w:r>
            <w:r w:rsidRPr="007025CF">
              <w:rPr>
                <w:noProof/>
                <w:webHidden/>
              </w:rPr>
              <w:tab/>
            </w:r>
            <w:r w:rsidRPr="007025CF">
              <w:rPr>
                <w:noProof/>
                <w:webHidden/>
              </w:rPr>
              <w:fldChar w:fldCharType="begin"/>
            </w:r>
            <w:r w:rsidRPr="007025CF">
              <w:rPr>
                <w:noProof/>
                <w:webHidden/>
              </w:rPr>
              <w:instrText xml:space="preserve"> PAGEREF _Toc235378430 \h </w:instrText>
            </w:r>
            <w:r w:rsidRPr="007025CF">
              <w:rPr>
                <w:noProof/>
                <w:webHidden/>
              </w:rPr>
            </w:r>
            <w:r w:rsidRPr="007025CF">
              <w:rPr>
                <w:noProof/>
                <w:webHidden/>
              </w:rPr>
              <w:fldChar w:fldCharType="separate"/>
            </w:r>
            <w:r w:rsidRPr="007025CF">
              <w:rPr>
                <w:noProof/>
                <w:webHidden/>
              </w:rPr>
              <w:t>8</w:t>
            </w:r>
            <w:r w:rsidRPr="007025CF">
              <w:rPr>
                <w:noProof/>
                <w:webHidden/>
              </w:rPr>
              <w:fldChar w:fldCharType="end"/>
            </w:r>
          </w:hyperlink>
        </w:p>
        <w:p w14:paraId="2AFC4C44"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1" w:history="1">
            <w:r w:rsidRPr="007025CF">
              <w:rPr>
                <w:rStyle w:val="Hyperlink"/>
                <w:noProof/>
              </w:rPr>
              <w:t>3.1 Research philosophy</w:t>
            </w:r>
            <w:r w:rsidRPr="007025CF">
              <w:rPr>
                <w:noProof/>
                <w:webHidden/>
              </w:rPr>
              <w:tab/>
            </w:r>
            <w:r w:rsidRPr="007025CF">
              <w:rPr>
                <w:noProof/>
                <w:webHidden/>
              </w:rPr>
              <w:fldChar w:fldCharType="begin"/>
            </w:r>
            <w:r w:rsidRPr="007025CF">
              <w:rPr>
                <w:noProof/>
                <w:webHidden/>
              </w:rPr>
              <w:instrText xml:space="preserve"> PAGEREF _Toc235378431 \h </w:instrText>
            </w:r>
            <w:r w:rsidRPr="007025CF">
              <w:rPr>
                <w:noProof/>
                <w:webHidden/>
              </w:rPr>
            </w:r>
            <w:r w:rsidRPr="007025CF">
              <w:rPr>
                <w:noProof/>
                <w:webHidden/>
              </w:rPr>
              <w:fldChar w:fldCharType="separate"/>
            </w:r>
            <w:r w:rsidRPr="007025CF">
              <w:rPr>
                <w:noProof/>
                <w:webHidden/>
              </w:rPr>
              <w:t>8</w:t>
            </w:r>
            <w:r w:rsidRPr="007025CF">
              <w:rPr>
                <w:noProof/>
                <w:webHidden/>
              </w:rPr>
              <w:fldChar w:fldCharType="end"/>
            </w:r>
          </w:hyperlink>
        </w:p>
        <w:p w14:paraId="2C06995B"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2" w:history="1">
            <w:r w:rsidRPr="007025CF">
              <w:rPr>
                <w:rStyle w:val="Hyperlink"/>
                <w:noProof/>
              </w:rPr>
              <w:t>3.2 Research design</w:t>
            </w:r>
            <w:r w:rsidRPr="007025CF">
              <w:rPr>
                <w:noProof/>
                <w:webHidden/>
              </w:rPr>
              <w:tab/>
            </w:r>
            <w:r w:rsidRPr="007025CF">
              <w:rPr>
                <w:noProof/>
                <w:webHidden/>
              </w:rPr>
              <w:fldChar w:fldCharType="begin"/>
            </w:r>
            <w:r w:rsidRPr="007025CF">
              <w:rPr>
                <w:noProof/>
                <w:webHidden/>
              </w:rPr>
              <w:instrText xml:space="preserve"> PAGEREF _Toc235378432 \h </w:instrText>
            </w:r>
            <w:r w:rsidRPr="007025CF">
              <w:rPr>
                <w:noProof/>
                <w:webHidden/>
              </w:rPr>
            </w:r>
            <w:r w:rsidRPr="007025CF">
              <w:rPr>
                <w:noProof/>
                <w:webHidden/>
              </w:rPr>
              <w:fldChar w:fldCharType="separate"/>
            </w:r>
            <w:r w:rsidRPr="007025CF">
              <w:rPr>
                <w:noProof/>
                <w:webHidden/>
              </w:rPr>
              <w:t>8</w:t>
            </w:r>
            <w:r w:rsidRPr="007025CF">
              <w:rPr>
                <w:noProof/>
                <w:webHidden/>
              </w:rPr>
              <w:fldChar w:fldCharType="end"/>
            </w:r>
          </w:hyperlink>
        </w:p>
        <w:p w14:paraId="14360AEF"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3" w:history="1">
            <w:r w:rsidRPr="007025CF">
              <w:rPr>
                <w:rStyle w:val="Hyperlink"/>
                <w:noProof/>
              </w:rPr>
              <w:t>3.3 Research approach</w:t>
            </w:r>
            <w:r w:rsidRPr="007025CF">
              <w:rPr>
                <w:noProof/>
                <w:webHidden/>
              </w:rPr>
              <w:tab/>
            </w:r>
            <w:r w:rsidRPr="007025CF">
              <w:rPr>
                <w:noProof/>
                <w:webHidden/>
              </w:rPr>
              <w:fldChar w:fldCharType="begin"/>
            </w:r>
            <w:r w:rsidRPr="007025CF">
              <w:rPr>
                <w:noProof/>
                <w:webHidden/>
              </w:rPr>
              <w:instrText xml:space="preserve"> PAGEREF _Toc235378433 \h </w:instrText>
            </w:r>
            <w:r w:rsidRPr="007025CF">
              <w:rPr>
                <w:noProof/>
                <w:webHidden/>
              </w:rPr>
            </w:r>
            <w:r w:rsidRPr="007025CF">
              <w:rPr>
                <w:noProof/>
                <w:webHidden/>
              </w:rPr>
              <w:fldChar w:fldCharType="separate"/>
            </w:r>
            <w:r w:rsidRPr="007025CF">
              <w:rPr>
                <w:noProof/>
                <w:webHidden/>
              </w:rPr>
              <w:t>9</w:t>
            </w:r>
            <w:r w:rsidRPr="007025CF">
              <w:rPr>
                <w:noProof/>
                <w:webHidden/>
              </w:rPr>
              <w:fldChar w:fldCharType="end"/>
            </w:r>
          </w:hyperlink>
        </w:p>
        <w:p w14:paraId="784E2240"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4" w:history="1">
            <w:r w:rsidRPr="007025CF">
              <w:rPr>
                <w:rStyle w:val="Hyperlink"/>
                <w:noProof/>
              </w:rPr>
              <w:t>3.4 Data collection and analysis techniques</w:t>
            </w:r>
            <w:r w:rsidRPr="007025CF">
              <w:rPr>
                <w:noProof/>
                <w:webHidden/>
              </w:rPr>
              <w:tab/>
            </w:r>
            <w:r w:rsidRPr="007025CF">
              <w:rPr>
                <w:noProof/>
                <w:webHidden/>
              </w:rPr>
              <w:fldChar w:fldCharType="begin"/>
            </w:r>
            <w:r w:rsidRPr="007025CF">
              <w:rPr>
                <w:noProof/>
                <w:webHidden/>
              </w:rPr>
              <w:instrText xml:space="preserve"> PAGEREF _Toc235378434 \h </w:instrText>
            </w:r>
            <w:r w:rsidRPr="007025CF">
              <w:rPr>
                <w:noProof/>
                <w:webHidden/>
              </w:rPr>
            </w:r>
            <w:r w:rsidRPr="007025CF">
              <w:rPr>
                <w:noProof/>
                <w:webHidden/>
              </w:rPr>
              <w:fldChar w:fldCharType="separate"/>
            </w:r>
            <w:r w:rsidRPr="007025CF">
              <w:rPr>
                <w:noProof/>
                <w:webHidden/>
              </w:rPr>
              <w:t>9</w:t>
            </w:r>
            <w:r w:rsidRPr="007025CF">
              <w:rPr>
                <w:noProof/>
                <w:webHidden/>
              </w:rPr>
              <w:fldChar w:fldCharType="end"/>
            </w:r>
          </w:hyperlink>
        </w:p>
        <w:p w14:paraId="6884F0A0"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5" w:history="1">
            <w:r w:rsidRPr="007025CF">
              <w:rPr>
                <w:rStyle w:val="Hyperlink"/>
                <w:noProof/>
              </w:rPr>
              <w:t>3.5 Sampling technique</w:t>
            </w:r>
            <w:r w:rsidRPr="007025CF">
              <w:rPr>
                <w:noProof/>
                <w:webHidden/>
              </w:rPr>
              <w:tab/>
            </w:r>
            <w:r w:rsidRPr="007025CF">
              <w:rPr>
                <w:noProof/>
                <w:webHidden/>
              </w:rPr>
              <w:fldChar w:fldCharType="begin"/>
            </w:r>
            <w:r w:rsidRPr="007025CF">
              <w:rPr>
                <w:noProof/>
                <w:webHidden/>
              </w:rPr>
              <w:instrText xml:space="preserve"> PAGEREF _Toc235378435 \h </w:instrText>
            </w:r>
            <w:r w:rsidRPr="007025CF">
              <w:rPr>
                <w:noProof/>
                <w:webHidden/>
              </w:rPr>
            </w:r>
            <w:r w:rsidRPr="007025CF">
              <w:rPr>
                <w:noProof/>
                <w:webHidden/>
              </w:rPr>
              <w:fldChar w:fldCharType="separate"/>
            </w:r>
            <w:r w:rsidRPr="007025CF">
              <w:rPr>
                <w:noProof/>
                <w:webHidden/>
              </w:rPr>
              <w:t>9</w:t>
            </w:r>
            <w:r w:rsidRPr="007025CF">
              <w:rPr>
                <w:noProof/>
                <w:webHidden/>
              </w:rPr>
              <w:fldChar w:fldCharType="end"/>
            </w:r>
          </w:hyperlink>
        </w:p>
        <w:p w14:paraId="4F10223C" w14:textId="77777777" w:rsidR="008F086A" w:rsidRPr="007025CF" w:rsidRDefault="008F086A" w:rsidP="008F086A">
          <w:pPr>
            <w:pStyle w:val="TOC2"/>
            <w:tabs>
              <w:tab w:val="right" w:leader="dot" w:pos="9350"/>
            </w:tabs>
            <w:spacing w:line="360" w:lineRule="auto"/>
            <w:jc w:val="both"/>
            <w:rPr>
              <w:rFonts w:eastAsiaTheme="minorEastAsia"/>
              <w:noProof/>
              <w:lang w:val="en-US"/>
            </w:rPr>
          </w:pPr>
          <w:hyperlink w:anchor="_Toc235378436" w:history="1">
            <w:r w:rsidRPr="007025CF">
              <w:rPr>
                <w:rStyle w:val="Hyperlink"/>
                <w:noProof/>
              </w:rPr>
              <w:t>3.6 Ethical consideration</w:t>
            </w:r>
            <w:r w:rsidRPr="007025CF">
              <w:rPr>
                <w:noProof/>
                <w:webHidden/>
              </w:rPr>
              <w:tab/>
            </w:r>
            <w:r w:rsidRPr="007025CF">
              <w:rPr>
                <w:noProof/>
                <w:webHidden/>
              </w:rPr>
              <w:fldChar w:fldCharType="begin"/>
            </w:r>
            <w:r w:rsidRPr="007025CF">
              <w:rPr>
                <w:noProof/>
                <w:webHidden/>
              </w:rPr>
              <w:instrText xml:space="preserve"> PAGEREF _Toc235378436 \h </w:instrText>
            </w:r>
            <w:r w:rsidRPr="007025CF">
              <w:rPr>
                <w:noProof/>
                <w:webHidden/>
              </w:rPr>
            </w:r>
            <w:r w:rsidRPr="007025CF">
              <w:rPr>
                <w:noProof/>
                <w:webHidden/>
              </w:rPr>
              <w:fldChar w:fldCharType="separate"/>
            </w:r>
            <w:r w:rsidRPr="007025CF">
              <w:rPr>
                <w:noProof/>
                <w:webHidden/>
              </w:rPr>
              <w:t>10</w:t>
            </w:r>
            <w:r w:rsidRPr="007025CF">
              <w:rPr>
                <w:noProof/>
                <w:webHidden/>
              </w:rPr>
              <w:fldChar w:fldCharType="end"/>
            </w:r>
          </w:hyperlink>
        </w:p>
        <w:p w14:paraId="38FE3828" w14:textId="77777777" w:rsidR="008F086A" w:rsidRPr="007025CF" w:rsidRDefault="008F086A" w:rsidP="008F086A">
          <w:pPr>
            <w:pStyle w:val="TOC1"/>
            <w:tabs>
              <w:tab w:val="right" w:leader="dot" w:pos="9350"/>
            </w:tabs>
            <w:spacing w:line="360" w:lineRule="auto"/>
            <w:jc w:val="both"/>
            <w:rPr>
              <w:rFonts w:eastAsiaTheme="minorEastAsia"/>
              <w:noProof/>
              <w:lang w:val="en-US"/>
            </w:rPr>
          </w:pPr>
          <w:hyperlink w:anchor="_Toc235378437" w:history="1">
            <w:r w:rsidRPr="007025CF">
              <w:rPr>
                <w:rStyle w:val="Hyperlink"/>
                <w:noProof/>
              </w:rPr>
              <w:t>4. Research limitation</w:t>
            </w:r>
            <w:r w:rsidRPr="007025CF">
              <w:rPr>
                <w:noProof/>
                <w:webHidden/>
              </w:rPr>
              <w:tab/>
            </w:r>
            <w:r w:rsidRPr="007025CF">
              <w:rPr>
                <w:noProof/>
                <w:webHidden/>
              </w:rPr>
              <w:fldChar w:fldCharType="begin"/>
            </w:r>
            <w:r w:rsidRPr="007025CF">
              <w:rPr>
                <w:noProof/>
                <w:webHidden/>
              </w:rPr>
              <w:instrText xml:space="preserve"> PAGEREF _Toc235378437 \h </w:instrText>
            </w:r>
            <w:r w:rsidRPr="007025CF">
              <w:rPr>
                <w:noProof/>
                <w:webHidden/>
              </w:rPr>
            </w:r>
            <w:r w:rsidRPr="007025CF">
              <w:rPr>
                <w:noProof/>
                <w:webHidden/>
              </w:rPr>
              <w:fldChar w:fldCharType="separate"/>
            </w:r>
            <w:r w:rsidRPr="007025CF">
              <w:rPr>
                <w:noProof/>
                <w:webHidden/>
              </w:rPr>
              <w:t>10</w:t>
            </w:r>
            <w:r w:rsidRPr="007025CF">
              <w:rPr>
                <w:noProof/>
                <w:webHidden/>
              </w:rPr>
              <w:fldChar w:fldCharType="end"/>
            </w:r>
          </w:hyperlink>
        </w:p>
        <w:p w14:paraId="0BBD20A4" w14:textId="77777777" w:rsidR="008F086A" w:rsidRPr="007025CF" w:rsidRDefault="008F086A" w:rsidP="008F086A">
          <w:pPr>
            <w:pStyle w:val="TOC1"/>
            <w:tabs>
              <w:tab w:val="right" w:leader="dot" w:pos="9350"/>
            </w:tabs>
            <w:spacing w:line="360" w:lineRule="auto"/>
            <w:jc w:val="both"/>
            <w:rPr>
              <w:rFonts w:eastAsiaTheme="minorEastAsia"/>
              <w:noProof/>
              <w:lang w:val="en-US"/>
            </w:rPr>
          </w:pPr>
          <w:hyperlink w:anchor="_Toc235378438" w:history="1">
            <w:r w:rsidRPr="007025CF">
              <w:rPr>
                <w:rStyle w:val="Hyperlink"/>
                <w:noProof/>
              </w:rPr>
              <w:t>5. Research timeline</w:t>
            </w:r>
            <w:r w:rsidRPr="007025CF">
              <w:rPr>
                <w:noProof/>
                <w:webHidden/>
              </w:rPr>
              <w:tab/>
            </w:r>
            <w:r w:rsidRPr="007025CF">
              <w:rPr>
                <w:noProof/>
                <w:webHidden/>
              </w:rPr>
              <w:fldChar w:fldCharType="begin"/>
            </w:r>
            <w:r w:rsidRPr="007025CF">
              <w:rPr>
                <w:noProof/>
                <w:webHidden/>
              </w:rPr>
              <w:instrText xml:space="preserve"> PAGEREF _Toc235378438 \h </w:instrText>
            </w:r>
            <w:r w:rsidRPr="007025CF">
              <w:rPr>
                <w:noProof/>
                <w:webHidden/>
              </w:rPr>
            </w:r>
            <w:r w:rsidRPr="007025CF">
              <w:rPr>
                <w:noProof/>
                <w:webHidden/>
              </w:rPr>
              <w:fldChar w:fldCharType="separate"/>
            </w:r>
            <w:r w:rsidRPr="007025CF">
              <w:rPr>
                <w:noProof/>
                <w:webHidden/>
              </w:rPr>
              <w:t>10</w:t>
            </w:r>
            <w:r w:rsidRPr="007025CF">
              <w:rPr>
                <w:noProof/>
                <w:webHidden/>
              </w:rPr>
              <w:fldChar w:fldCharType="end"/>
            </w:r>
          </w:hyperlink>
        </w:p>
        <w:p w14:paraId="7199D957" w14:textId="77777777" w:rsidR="008F086A" w:rsidRPr="007025CF" w:rsidRDefault="008F086A" w:rsidP="008F086A">
          <w:pPr>
            <w:pStyle w:val="TOC1"/>
            <w:tabs>
              <w:tab w:val="right" w:leader="dot" w:pos="9350"/>
            </w:tabs>
            <w:spacing w:line="360" w:lineRule="auto"/>
            <w:jc w:val="both"/>
            <w:rPr>
              <w:rFonts w:eastAsiaTheme="minorEastAsia"/>
              <w:noProof/>
              <w:lang w:val="en-US"/>
            </w:rPr>
          </w:pPr>
          <w:hyperlink w:anchor="_Toc235378439" w:history="1">
            <w:r w:rsidRPr="007025CF">
              <w:rPr>
                <w:rStyle w:val="Hyperlink"/>
                <w:noProof/>
                <w:lang w:val="en-GB"/>
              </w:rPr>
              <w:t>References</w:t>
            </w:r>
            <w:r w:rsidRPr="007025CF">
              <w:rPr>
                <w:noProof/>
                <w:webHidden/>
              </w:rPr>
              <w:tab/>
            </w:r>
            <w:r w:rsidRPr="007025CF">
              <w:rPr>
                <w:noProof/>
                <w:webHidden/>
              </w:rPr>
              <w:fldChar w:fldCharType="begin"/>
            </w:r>
            <w:r w:rsidRPr="007025CF">
              <w:rPr>
                <w:noProof/>
                <w:webHidden/>
              </w:rPr>
              <w:instrText xml:space="preserve"> PAGEREF _Toc235378439 \h </w:instrText>
            </w:r>
            <w:r w:rsidRPr="007025CF">
              <w:rPr>
                <w:noProof/>
                <w:webHidden/>
              </w:rPr>
            </w:r>
            <w:r w:rsidRPr="007025CF">
              <w:rPr>
                <w:noProof/>
                <w:webHidden/>
              </w:rPr>
              <w:fldChar w:fldCharType="separate"/>
            </w:r>
            <w:r w:rsidRPr="007025CF">
              <w:rPr>
                <w:noProof/>
                <w:webHidden/>
              </w:rPr>
              <w:t>11</w:t>
            </w:r>
            <w:r w:rsidRPr="007025CF">
              <w:rPr>
                <w:noProof/>
                <w:webHidden/>
              </w:rPr>
              <w:fldChar w:fldCharType="end"/>
            </w:r>
          </w:hyperlink>
        </w:p>
        <w:p w14:paraId="3633CD6D" w14:textId="77777777" w:rsidR="008F086A" w:rsidRPr="00524F53" w:rsidRDefault="008F086A" w:rsidP="008F086A">
          <w:pPr>
            <w:rPr>
              <w:lang w:val="en-GB"/>
            </w:rPr>
          </w:pPr>
          <w:r w:rsidRPr="001E3ED0">
            <w:rPr>
              <w:b/>
              <w:bCs/>
              <w:noProof/>
              <w:lang w:val="en-GB"/>
            </w:rPr>
            <w:fldChar w:fldCharType="end"/>
          </w:r>
        </w:p>
      </w:sdtContent>
    </w:sdt>
    <w:p w14:paraId="7C5C9AF2" w14:textId="77777777" w:rsidR="008F086A" w:rsidRPr="001E3ED0" w:rsidRDefault="008F086A" w:rsidP="008F086A">
      <w:pPr>
        <w:pStyle w:val="Heading1"/>
        <w:rPr>
          <w:rFonts w:ascii="Arial" w:hAnsi="Arial" w:cs="Arial"/>
          <w:lang w:val="en-IN"/>
        </w:rPr>
      </w:pPr>
      <w:bookmarkStart w:id="0" w:name="_Toc235378417"/>
      <w:r w:rsidRPr="001E3ED0">
        <w:rPr>
          <w:rFonts w:ascii="Arial" w:hAnsi="Arial" w:cs="Arial"/>
          <w:lang w:val="en-IN"/>
        </w:rPr>
        <w:lastRenderedPageBreak/>
        <w:t xml:space="preserve">1: </w:t>
      </w:r>
      <w:r w:rsidRPr="001E3ED0">
        <w:rPr>
          <w:rFonts w:ascii="Arial" w:hAnsi="Arial" w:cs="Arial"/>
        </w:rPr>
        <w:t>Introduction</w:t>
      </w:r>
      <w:bookmarkEnd w:id="0"/>
    </w:p>
    <w:p w14:paraId="07B139A4" w14:textId="77777777" w:rsidR="008F086A" w:rsidRPr="001E3ED0" w:rsidRDefault="008F086A" w:rsidP="008F086A">
      <w:pPr>
        <w:pStyle w:val="Heading2"/>
        <w:rPr>
          <w:rFonts w:ascii="Arial" w:hAnsi="Arial" w:cs="Arial"/>
        </w:rPr>
      </w:pPr>
      <w:bookmarkStart w:id="1" w:name="_Toc235378418"/>
      <w:r w:rsidRPr="001E3ED0">
        <w:rPr>
          <w:rFonts w:ascii="Arial" w:hAnsi="Arial" w:cs="Arial"/>
        </w:rPr>
        <w:t>1.1 Research background</w:t>
      </w:r>
      <w:bookmarkEnd w:id="1"/>
      <w:r w:rsidRPr="001E3ED0">
        <w:rPr>
          <w:rFonts w:ascii="Arial" w:hAnsi="Arial" w:cs="Arial"/>
        </w:rPr>
        <w:t xml:space="preserve"> </w:t>
      </w:r>
    </w:p>
    <w:p w14:paraId="34FD08A5" w14:textId="003E7573"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In the current era of Industry 4.0, Generative AI tools boost retail companies' productivity through marketing by automatically forming content with advanced graphic designs, streamlining the formal ways of market research in their competitive environment (Devadiga and Aithal, 2026). Enabling the hyper-personalisation m</w:t>
      </w:r>
      <w:r w:rsidR="001F5C5E">
        <w:rPr>
          <w:rFonts w:eastAsia="Times New Roman"/>
          <w:sz w:val="24"/>
          <w:szCs w:val="24"/>
          <w:lang w:val="en-GB"/>
        </w:rPr>
        <w:t>e</w:t>
      </w:r>
      <w:r w:rsidRPr="001E3ED0">
        <w:rPr>
          <w:rFonts w:eastAsia="Times New Roman"/>
          <w:sz w:val="24"/>
          <w:szCs w:val="24"/>
          <w:lang w:val="en-GB"/>
        </w:rPr>
        <w:t xml:space="preserve">ssaging structure, GPT, DALL-E-based social media posts, outlined product descriptions as well as quick research trends designing are actively intending the core capacity of the fashion retail companies to emphasise their automated marketing functions and stability process assessments effectively. Therefore, the essentiality of using Generative AI tools in the current marketing productivity approaches of the fashion retail firms and exceeding their marketing workflow by around 15% better have also been estimated as per the competitive structure development by companies (Chowdhury </w:t>
      </w:r>
      <w:r w:rsidRPr="001E3ED0">
        <w:rPr>
          <w:rFonts w:eastAsia="Times New Roman"/>
          <w:i/>
          <w:iCs/>
          <w:sz w:val="24"/>
          <w:szCs w:val="24"/>
          <w:lang w:val="en-GB"/>
        </w:rPr>
        <w:t xml:space="preserve">et al. </w:t>
      </w:r>
      <w:r w:rsidRPr="001E3ED0">
        <w:rPr>
          <w:rFonts w:eastAsia="Times New Roman"/>
          <w:sz w:val="24"/>
          <w:szCs w:val="24"/>
          <w:lang w:val="en-GB"/>
        </w:rPr>
        <w:t>2025).</w:t>
      </w:r>
    </w:p>
    <w:p w14:paraId="6A416107"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 xml:space="preserve">In terms of the digital technologies adaptation, then fashion retail industry has been always in a top list and earliest industry to adopt it </w:t>
      </w:r>
      <w:proofErr w:type="gramStart"/>
      <w:r w:rsidRPr="001E3ED0">
        <w:rPr>
          <w:rFonts w:eastAsia="Times New Roman"/>
          <w:sz w:val="24"/>
          <w:szCs w:val="24"/>
          <w:lang w:val="en-GB"/>
        </w:rPr>
        <w:t>in order to</w:t>
      </w:r>
      <w:proofErr w:type="gramEnd"/>
      <w:r w:rsidRPr="001E3ED0">
        <w:rPr>
          <w:rFonts w:eastAsia="Times New Roman"/>
          <w:sz w:val="24"/>
          <w:szCs w:val="24"/>
          <w:lang w:val="en-GB"/>
        </w:rPr>
        <w:t xml:space="preserve"> make significant customer experience improvement and to beat competitiveness. Fashion retail organisations in the UK market are also increasingly utilising Generative AI for the development of personalised marketing campaigns and description of automate products and analysing consumer behaviour (Grewal </w:t>
      </w:r>
      <w:r w:rsidRPr="001E3ED0">
        <w:rPr>
          <w:rFonts w:eastAsia="Times New Roman"/>
          <w:i/>
          <w:iCs/>
          <w:sz w:val="24"/>
          <w:szCs w:val="24"/>
          <w:lang w:val="en-GB"/>
        </w:rPr>
        <w:t xml:space="preserve">et al. </w:t>
      </w:r>
      <w:r w:rsidRPr="001E3ED0">
        <w:rPr>
          <w:rFonts w:eastAsia="Times New Roman"/>
          <w:sz w:val="24"/>
          <w:szCs w:val="24"/>
          <w:lang w:val="en-GB"/>
        </w:rPr>
        <w:t xml:space="preserve">2025). It also helps to develop in generation of social media content and supporting marketing decisions based on data driven. </w:t>
      </w:r>
    </w:p>
    <w:p w14:paraId="6934477F"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 xml:space="preserve">Generative AI possesses the potentiality to overcome the challenges like </w:t>
      </w:r>
      <w:r w:rsidRPr="001E3ED0">
        <w:rPr>
          <w:rFonts w:eastAsia="Times New Roman"/>
          <w:sz w:val="24"/>
          <w:szCs w:val="24"/>
        </w:rPr>
        <w:t xml:space="preserve">promotional materials with conducting market research, as well as evaluating campaign effectiveness by doing automating marketing activities (Kumar </w:t>
      </w:r>
      <w:r w:rsidRPr="001E3ED0">
        <w:rPr>
          <w:rFonts w:eastAsia="Times New Roman"/>
          <w:i/>
          <w:iCs/>
          <w:sz w:val="24"/>
          <w:szCs w:val="24"/>
        </w:rPr>
        <w:t>et al.</w:t>
      </w:r>
      <w:r w:rsidRPr="001E3ED0">
        <w:rPr>
          <w:rFonts w:eastAsia="Times New Roman"/>
          <w:sz w:val="24"/>
          <w:szCs w:val="24"/>
        </w:rPr>
        <w:t xml:space="preserve"> 2024). These used to be done while activating marketing professionals doing focus on the strategic planning with customer engagement. Despite of the increasing adoption of Generative AI in the </w:t>
      </w:r>
      <w:r w:rsidRPr="001E3ED0">
        <w:rPr>
          <w:rFonts w:eastAsia="Times New Roman"/>
          <w:sz w:val="24"/>
          <w:szCs w:val="24"/>
          <w:lang w:val="en-GB"/>
        </w:rPr>
        <w:t xml:space="preserve">fashion </w:t>
      </w:r>
      <w:r w:rsidRPr="001E3ED0">
        <w:rPr>
          <w:rFonts w:eastAsia="Times New Roman"/>
          <w:sz w:val="24"/>
          <w:szCs w:val="24"/>
        </w:rPr>
        <w:t xml:space="preserve">retail industry, it also presents some possible challenges. There are some issues such as data privacy, intellectual property and ethical concerns with bias of algorithm, </w:t>
      </w:r>
      <w:proofErr w:type="gramStart"/>
      <w:r w:rsidRPr="001E3ED0">
        <w:rPr>
          <w:rFonts w:eastAsia="Times New Roman"/>
          <w:sz w:val="24"/>
          <w:szCs w:val="24"/>
        </w:rPr>
        <w:t>and also</w:t>
      </w:r>
      <w:proofErr w:type="gramEnd"/>
      <w:r w:rsidRPr="001E3ED0">
        <w:rPr>
          <w:rFonts w:eastAsia="Times New Roman"/>
          <w:sz w:val="24"/>
          <w:szCs w:val="24"/>
        </w:rPr>
        <w:t xml:space="preserve"> AI generated content </w:t>
      </w:r>
      <w:r w:rsidRPr="001E3ED0">
        <w:rPr>
          <w:rFonts w:eastAsia="Times New Roman"/>
          <w:sz w:val="24"/>
          <w:szCs w:val="24"/>
          <w:lang w:val="en-GB"/>
        </w:rPr>
        <w:t>accuracy to make influence on organisational decisions for AI adoption (</w:t>
      </w:r>
      <w:r w:rsidRPr="001E3ED0">
        <w:rPr>
          <w:rFonts w:eastAsia="Times New Roman"/>
          <w:sz w:val="24"/>
          <w:szCs w:val="24"/>
        </w:rPr>
        <w:t xml:space="preserve">Bahangulu </w:t>
      </w:r>
      <w:r w:rsidRPr="001E3ED0">
        <w:rPr>
          <w:rFonts w:eastAsia="Times New Roman"/>
          <w:i/>
          <w:iCs/>
          <w:sz w:val="24"/>
          <w:szCs w:val="24"/>
        </w:rPr>
        <w:t xml:space="preserve">et al. </w:t>
      </w:r>
      <w:r w:rsidRPr="001E3ED0">
        <w:rPr>
          <w:rFonts w:eastAsia="Times New Roman"/>
          <w:sz w:val="24"/>
          <w:szCs w:val="24"/>
        </w:rPr>
        <w:t>2025</w:t>
      </w:r>
      <w:r w:rsidRPr="001E3ED0">
        <w:rPr>
          <w:rFonts w:eastAsia="Times New Roman"/>
          <w:sz w:val="24"/>
          <w:szCs w:val="24"/>
          <w:lang w:val="en-GB"/>
        </w:rPr>
        <w:t xml:space="preserve">). </w:t>
      </w:r>
    </w:p>
    <w:p w14:paraId="15A7B9F1"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lastRenderedPageBreak/>
        <w:t xml:space="preserve">Hence, this research has the aim for examining the Generative AI influence on fashion retail organisations marketing productivity with the explorations of its contribution to make marketing efficiency and customer personation and decision-making process. This research also aims in the identification of organisational challenges that affects on successful implementation of AI in marketing strategy. </w:t>
      </w:r>
    </w:p>
    <w:p w14:paraId="5E950E1E" w14:textId="77777777" w:rsidR="008F086A" w:rsidRPr="001E3ED0" w:rsidRDefault="008F086A" w:rsidP="008F086A">
      <w:pPr>
        <w:pStyle w:val="Heading2"/>
        <w:rPr>
          <w:rFonts w:ascii="Arial" w:hAnsi="Arial" w:cs="Arial"/>
          <w:lang w:val="en-GB"/>
        </w:rPr>
      </w:pPr>
      <w:bookmarkStart w:id="2" w:name="_Toc235378419"/>
      <w:r w:rsidRPr="001E3ED0">
        <w:rPr>
          <w:rFonts w:ascii="Arial" w:hAnsi="Arial" w:cs="Arial"/>
          <w:lang w:val="en-GB"/>
        </w:rPr>
        <w:t>1.2 Research aim</w:t>
      </w:r>
      <w:bookmarkEnd w:id="2"/>
      <w:r w:rsidRPr="001E3ED0">
        <w:rPr>
          <w:rFonts w:ascii="Arial" w:hAnsi="Arial" w:cs="Arial"/>
          <w:lang w:val="en-GB"/>
        </w:rPr>
        <w:t xml:space="preserve"> </w:t>
      </w:r>
    </w:p>
    <w:p w14:paraId="174B7E40"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 xml:space="preserve">The main aim of the research is to illustrate the influence of Generative AI on marketing productivity and optimised operational smoothness process in fashion retail organisations of the UK. </w:t>
      </w:r>
    </w:p>
    <w:p w14:paraId="46371F90" w14:textId="77777777" w:rsidR="008F086A" w:rsidRPr="001E3ED0" w:rsidRDefault="008F086A" w:rsidP="008F086A">
      <w:pPr>
        <w:pStyle w:val="Heading2"/>
        <w:rPr>
          <w:rFonts w:ascii="Arial" w:hAnsi="Arial" w:cs="Arial"/>
          <w:lang w:val="en-GB"/>
        </w:rPr>
      </w:pPr>
      <w:bookmarkStart w:id="3" w:name="_Toc235378420"/>
      <w:r w:rsidRPr="001E3ED0">
        <w:rPr>
          <w:rFonts w:ascii="Arial" w:hAnsi="Arial" w:cs="Arial"/>
          <w:lang w:val="en-GB"/>
        </w:rPr>
        <w:t>1.3 Research objectives</w:t>
      </w:r>
      <w:bookmarkEnd w:id="3"/>
      <w:r w:rsidRPr="001E3ED0">
        <w:rPr>
          <w:rFonts w:ascii="Arial" w:hAnsi="Arial" w:cs="Arial"/>
          <w:lang w:val="en-GB"/>
        </w:rPr>
        <w:t xml:space="preserve"> </w:t>
      </w:r>
    </w:p>
    <w:p w14:paraId="4BC2A7A3" w14:textId="218BC727" w:rsidR="008F086A" w:rsidRPr="001E3ED0" w:rsidRDefault="008F086A" w:rsidP="008F086A">
      <w:pPr>
        <w:numPr>
          <w:ilvl w:val="0"/>
          <w:numId w:val="1"/>
        </w:numPr>
        <w:spacing w:line="360" w:lineRule="auto"/>
        <w:jc w:val="both"/>
        <w:rPr>
          <w:rFonts w:eastAsia="Times New Roman"/>
          <w:sz w:val="24"/>
          <w:szCs w:val="24"/>
          <w:lang w:val="en-GB"/>
        </w:rPr>
      </w:pPr>
      <w:r w:rsidRPr="001E3ED0">
        <w:rPr>
          <w:rFonts w:eastAsia="Times New Roman"/>
          <w:sz w:val="24"/>
          <w:szCs w:val="24"/>
          <w:lang w:val="en-GB"/>
        </w:rPr>
        <w:t>To evaluate the influence of Generative AI on marketing functions and content productivity management in the fashion retail organisations</w:t>
      </w:r>
      <w:r w:rsidR="00617968">
        <w:rPr>
          <w:rFonts w:eastAsia="Times New Roman"/>
          <w:sz w:val="24"/>
          <w:szCs w:val="24"/>
          <w:lang w:val="en-GB"/>
        </w:rPr>
        <w:t>.</w:t>
      </w:r>
    </w:p>
    <w:p w14:paraId="05A5E745" w14:textId="0B5D9216" w:rsidR="008F086A" w:rsidRPr="001E3ED0" w:rsidRDefault="008F086A" w:rsidP="008F086A">
      <w:pPr>
        <w:numPr>
          <w:ilvl w:val="0"/>
          <w:numId w:val="1"/>
        </w:numPr>
        <w:spacing w:line="360" w:lineRule="auto"/>
        <w:jc w:val="both"/>
        <w:rPr>
          <w:rFonts w:eastAsia="Times New Roman"/>
          <w:sz w:val="24"/>
          <w:szCs w:val="24"/>
          <w:lang w:val="en-GB"/>
        </w:rPr>
      </w:pPr>
      <w:r w:rsidRPr="001E3ED0">
        <w:rPr>
          <w:rFonts w:eastAsia="Times New Roman"/>
          <w:sz w:val="24"/>
          <w:szCs w:val="24"/>
          <w:lang w:val="en-GB"/>
        </w:rPr>
        <w:t>To demonstrate the impact of Generative AI capabilities on diversified marketing activities, including customer personalisation, content creation, and marketing decision-making for fashion retail companies</w:t>
      </w:r>
      <w:r w:rsidR="00617968">
        <w:rPr>
          <w:rFonts w:eastAsia="Times New Roman"/>
          <w:sz w:val="24"/>
          <w:szCs w:val="24"/>
          <w:lang w:val="en-GB"/>
        </w:rPr>
        <w:t>.</w:t>
      </w:r>
      <w:r w:rsidRPr="001E3ED0">
        <w:rPr>
          <w:rFonts w:eastAsia="Times New Roman"/>
          <w:sz w:val="24"/>
          <w:szCs w:val="24"/>
          <w:lang w:val="en-GB"/>
        </w:rPr>
        <w:t xml:space="preserve"> </w:t>
      </w:r>
    </w:p>
    <w:p w14:paraId="48A5E761" w14:textId="3E43BB31" w:rsidR="008F086A" w:rsidRPr="001E3ED0" w:rsidRDefault="008F086A" w:rsidP="008F086A">
      <w:pPr>
        <w:numPr>
          <w:ilvl w:val="0"/>
          <w:numId w:val="1"/>
        </w:numPr>
        <w:spacing w:line="360" w:lineRule="auto"/>
        <w:jc w:val="both"/>
        <w:rPr>
          <w:rFonts w:eastAsia="Times New Roman"/>
          <w:sz w:val="24"/>
          <w:szCs w:val="24"/>
          <w:lang w:val="en-GB"/>
        </w:rPr>
      </w:pPr>
      <w:r w:rsidRPr="001E3ED0">
        <w:rPr>
          <w:rFonts w:eastAsia="Times New Roman"/>
          <w:sz w:val="24"/>
          <w:szCs w:val="24"/>
          <w:lang w:val="en-GB"/>
        </w:rPr>
        <w:t>To examine the organisational barriers affecting current fashion retail companies in implementing Generative AI to improve their marketing structures and productivity</w:t>
      </w:r>
      <w:r w:rsidR="00617968">
        <w:rPr>
          <w:rFonts w:eastAsia="Times New Roman"/>
          <w:sz w:val="24"/>
          <w:szCs w:val="24"/>
          <w:lang w:val="en-GB"/>
        </w:rPr>
        <w:t>.</w:t>
      </w:r>
    </w:p>
    <w:p w14:paraId="1FAA5F9D" w14:textId="77777777" w:rsidR="008F086A" w:rsidRPr="001E3ED0" w:rsidRDefault="008F086A" w:rsidP="008F086A">
      <w:pPr>
        <w:pStyle w:val="Heading2"/>
        <w:rPr>
          <w:rFonts w:ascii="Arial" w:hAnsi="Arial" w:cs="Arial"/>
          <w:lang w:val="en-GB"/>
        </w:rPr>
      </w:pPr>
      <w:bookmarkStart w:id="4" w:name="_Toc235378421"/>
      <w:r w:rsidRPr="001E3ED0">
        <w:rPr>
          <w:rFonts w:ascii="Arial" w:hAnsi="Arial" w:cs="Arial"/>
          <w:lang w:val="en-GB"/>
        </w:rPr>
        <w:t>1.4 Research questions</w:t>
      </w:r>
      <w:bookmarkEnd w:id="4"/>
    </w:p>
    <w:p w14:paraId="6622C8AC" w14:textId="75CFE75A" w:rsidR="008F086A" w:rsidRPr="001E3ED0" w:rsidRDefault="008F086A" w:rsidP="0027544C">
      <w:pPr>
        <w:pStyle w:val="ListParagraph"/>
        <w:numPr>
          <w:ilvl w:val="0"/>
          <w:numId w:val="3"/>
        </w:numPr>
        <w:spacing w:line="360" w:lineRule="auto"/>
        <w:jc w:val="both"/>
        <w:rPr>
          <w:color w:val="000000" w:themeColor="text1"/>
          <w:sz w:val="24"/>
          <w:szCs w:val="24"/>
          <w:lang w:val="en-GB"/>
        </w:rPr>
      </w:pPr>
      <w:r w:rsidRPr="001E3ED0">
        <w:rPr>
          <w:sz w:val="24"/>
          <w:szCs w:val="24"/>
          <w:lang w:val="en-GB"/>
        </w:rPr>
        <w:t>How</w:t>
      </w:r>
      <w:r w:rsidR="0027544C">
        <w:rPr>
          <w:sz w:val="24"/>
          <w:szCs w:val="24"/>
          <w:lang w:val="en-GB"/>
        </w:rPr>
        <w:t xml:space="preserve"> does</w:t>
      </w:r>
      <w:r w:rsidRPr="001E3ED0">
        <w:rPr>
          <w:color w:val="000000" w:themeColor="text1"/>
          <w:sz w:val="24"/>
          <w:szCs w:val="24"/>
          <w:lang w:val="en-GB"/>
        </w:rPr>
        <w:t xml:space="preserve"> generative AI </w:t>
      </w:r>
      <w:proofErr w:type="gramStart"/>
      <w:r w:rsidRPr="001E3ED0">
        <w:rPr>
          <w:color w:val="000000" w:themeColor="text1"/>
          <w:sz w:val="24"/>
          <w:szCs w:val="24"/>
          <w:lang w:val="en-GB"/>
        </w:rPr>
        <w:t>has</w:t>
      </w:r>
      <w:proofErr w:type="gramEnd"/>
      <w:r w:rsidRPr="001E3ED0">
        <w:rPr>
          <w:color w:val="000000" w:themeColor="text1"/>
          <w:sz w:val="24"/>
          <w:szCs w:val="24"/>
          <w:lang w:val="en-GB"/>
        </w:rPr>
        <w:t xml:space="preserve"> influence on marketing functions and productivity of content in </w:t>
      </w:r>
      <w:r w:rsidRPr="001E3ED0">
        <w:rPr>
          <w:rFonts w:eastAsia="Times New Roman"/>
          <w:sz w:val="24"/>
          <w:szCs w:val="24"/>
          <w:lang w:val="en-GB"/>
        </w:rPr>
        <w:t xml:space="preserve">fashion </w:t>
      </w:r>
      <w:r w:rsidRPr="001E3ED0">
        <w:rPr>
          <w:color w:val="000000" w:themeColor="text1"/>
          <w:sz w:val="24"/>
          <w:szCs w:val="24"/>
          <w:lang w:val="en-GB"/>
        </w:rPr>
        <w:t>retail organisation?</w:t>
      </w:r>
    </w:p>
    <w:p w14:paraId="5F7968FE" w14:textId="77777777" w:rsidR="008F086A" w:rsidRPr="001E3ED0" w:rsidRDefault="008F086A" w:rsidP="0027544C">
      <w:pPr>
        <w:pStyle w:val="ListParagraph"/>
        <w:numPr>
          <w:ilvl w:val="0"/>
          <w:numId w:val="3"/>
        </w:numPr>
        <w:spacing w:line="360" w:lineRule="auto"/>
        <w:jc w:val="both"/>
        <w:rPr>
          <w:color w:val="000000" w:themeColor="text1"/>
          <w:sz w:val="24"/>
          <w:szCs w:val="24"/>
          <w:lang w:val="en-GB"/>
        </w:rPr>
      </w:pPr>
      <w:r w:rsidRPr="001E3ED0">
        <w:rPr>
          <w:sz w:val="24"/>
          <w:szCs w:val="24"/>
          <w:lang w:val="en-GB"/>
        </w:rPr>
        <w:t>What are the impacts of</w:t>
      </w:r>
      <w:r w:rsidRPr="001E3ED0">
        <w:rPr>
          <w:color w:val="000000" w:themeColor="text1"/>
          <w:sz w:val="24"/>
          <w:szCs w:val="24"/>
          <w:lang w:val="en-GB"/>
        </w:rPr>
        <w:t xml:space="preserve"> </w:t>
      </w:r>
      <w:r w:rsidRPr="001E3ED0">
        <w:rPr>
          <w:rFonts w:eastAsia="Times New Roman"/>
          <w:sz w:val="24"/>
          <w:szCs w:val="24"/>
          <w:lang w:val="en-GB"/>
        </w:rPr>
        <w:t>Generative AI on the personalisation and creation of content and its decision making of marketing in fashion retail organisations?</w:t>
      </w:r>
    </w:p>
    <w:p w14:paraId="4FBDB170" w14:textId="77777777" w:rsidR="008F086A" w:rsidRPr="001E3ED0" w:rsidRDefault="008F086A" w:rsidP="0027544C">
      <w:pPr>
        <w:pStyle w:val="ListParagraph"/>
        <w:numPr>
          <w:ilvl w:val="0"/>
          <w:numId w:val="3"/>
        </w:numPr>
        <w:spacing w:line="360" w:lineRule="auto"/>
        <w:jc w:val="both"/>
        <w:rPr>
          <w:b/>
          <w:color w:val="000000" w:themeColor="text1"/>
          <w:sz w:val="28"/>
          <w:szCs w:val="40"/>
          <w:lang w:val="en-GB"/>
        </w:rPr>
      </w:pPr>
      <w:r w:rsidRPr="001E3ED0">
        <w:rPr>
          <w:rFonts w:eastAsia="Times New Roman"/>
          <w:sz w:val="24"/>
          <w:szCs w:val="24"/>
          <w:lang w:val="en-GB"/>
        </w:rPr>
        <w:t xml:space="preserve">What are the possible organisational barriers have effects on the effective implementations of Generative AI to make improvement on marketing productivity in fashion retail organisations of UK?  </w:t>
      </w:r>
    </w:p>
    <w:p w14:paraId="3B4CF55F" w14:textId="77777777" w:rsidR="008F086A" w:rsidRPr="001E3ED0" w:rsidRDefault="008F086A" w:rsidP="008F086A">
      <w:pPr>
        <w:pStyle w:val="Heading2"/>
        <w:rPr>
          <w:rFonts w:ascii="Arial" w:hAnsi="Arial" w:cs="Arial"/>
          <w:lang w:val="en-GB"/>
        </w:rPr>
      </w:pPr>
      <w:bookmarkStart w:id="5" w:name="_Toc235378422"/>
      <w:r w:rsidRPr="001E3ED0">
        <w:rPr>
          <w:rFonts w:ascii="Arial" w:hAnsi="Arial" w:cs="Arial"/>
          <w:lang w:val="en-GB"/>
        </w:rPr>
        <w:t>1.5 Research significance</w:t>
      </w:r>
      <w:bookmarkEnd w:id="5"/>
    </w:p>
    <w:p w14:paraId="126E15A1" w14:textId="1BB608D8" w:rsidR="008F086A" w:rsidRPr="001E3ED0" w:rsidRDefault="008F086A" w:rsidP="008F086A">
      <w:pPr>
        <w:spacing w:line="360" w:lineRule="auto"/>
        <w:jc w:val="both"/>
        <w:rPr>
          <w:rFonts w:eastAsia="Times New Roman"/>
          <w:sz w:val="24"/>
          <w:szCs w:val="24"/>
          <w:lang w:val="en-GB"/>
        </w:rPr>
      </w:pPr>
      <w:r w:rsidRPr="001E3ED0">
        <w:rPr>
          <w:sz w:val="24"/>
          <w:szCs w:val="24"/>
          <w:lang w:val="en-GB"/>
        </w:rPr>
        <w:t xml:space="preserve">This research has the significance of its contribution in the increasing academic as well as practical understanding on Generative AI in the </w:t>
      </w:r>
      <w:r w:rsidRPr="001E3ED0">
        <w:rPr>
          <w:rFonts w:eastAsia="Times New Roman"/>
          <w:sz w:val="24"/>
          <w:szCs w:val="24"/>
          <w:lang w:val="en-GB"/>
        </w:rPr>
        <w:t xml:space="preserve">fashion </w:t>
      </w:r>
      <w:r w:rsidRPr="001E3ED0">
        <w:rPr>
          <w:sz w:val="24"/>
          <w:szCs w:val="24"/>
          <w:lang w:val="en-GB"/>
        </w:rPr>
        <w:t xml:space="preserve">retail marketing industry. As </w:t>
      </w:r>
      <w:r w:rsidRPr="001E3ED0">
        <w:rPr>
          <w:sz w:val="24"/>
          <w:szCs w:val="24"/>
          <w:lang w:val="en-GB"/>
        </w:rPr>
        <w:lastRenderedPageBreak/>
        <w:t xml:space="preserve">these technologies rapidly evolving, hence, organisations need evidence-based strategies to influence in the marketing productivity and organisational performance. </w:t>
      </w:r>
      <w:r w:rsidRPr="001E3ED0">
        <w:rPr>
          <w:rFonts w:eastAsia="Times New Roman"/>
          <w:sz w:val="24"/>
          <w:szCs w:val="24"/>
          <w:lang w:val="en-GB"/>
        </w:rPr>
        <w:t>Highlighting these key concepts, the research aims to achieve the accurate working proficiency, effectiveness and customer engagement structures of Generative AI, which may integrate the sustainable business expansion scalability of the fashion retail companies by almost 25% within the next 3</w:t>
      </w:r>
      <w:r w:rsidR="00617968">
        <w:rPr>
          <w:rFonts w:eastAsia="Times New Roman"/>
          <w:sz w:val="24"/>
          <w:szCs w:val="24"/>
          <w:lang w:val="en-GB"/>
        </w:rPr>
        <w:t xml:space="preserve"> </w:t>
      </w:r>
      <w:r w:rsidRPr="001E3ED0">
        <w:rPr>
          <w:rFonts w:eastAsia="Times New Roman"/>
          <w:sz w:val="24"/>
          <w:szCs w:val="24"/>
          <w:lang w:val="en-GB"/>
        </w:rPr>
        <w:t xml:space="preserve">years. Additionally, underpinning the organisational and technological factors which have been re-shaped through the AI-based tools' adaptation to strengthen automation in their regular marketing approaches would also be contemplated as the key area to be achieved by the research. </w:t>
      </w:r>
    </w:p>
    <w:p w14:paraId="24408C58"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 xml:space="preserve">Apart from that, leveraging of Generative AI in extended marketing forms as per the transformed workforce structure within companies through the perspectives of the employees and the senior leaders will also be estimated as achieved by the research (Chowdhury </w:t>
      </w:r>
      <w:r w:rsidRPr="001E3ED0">
        <w:rPr>
          <w:rFonts w:eastAsia="Times New Roman"/>
          <w:i/>
          <w:iCs/>
          <w:sz w:val="24"/>
          <w:szCs w:val="24"/>
          <w:lang w:val="en-GB"/>
        </w:rPr>
        <w:t xml:space="preserve">et al. </w:t>
      </w:r>
      <w:r w:rsidRPr="001E3ED0">
        <w:rPr>
          <w:rFonts w:eastAsia="Times New Roman"/>
          <w:sz w:val="24"/>
          <w:szCs w:val="24"/>
          <w:lang w:val="en-GB"/>
        </w:rPr>
        <w:t xml:space="preserve">2024). Though these key concepts will strengthen the essentiality and role of Generative AI in the current fashion retail company-based operations and its positive influence on the future productivity measuring process for fashion retail companies. Even so, the contribution of Generative AI on active and advanced marketing performance goals for fashion retail companies will also be aimed at achieving by determining the comparison factors with the empirical literature's critical demonstration. </w:t>
      </w:r>
    </w:p>
    <w:p w14:paraId="5B54D10D" w14:textId="77777777" w:rsidR="008F086A" w:rsidRPr="001E3ED0" w:rsidRDefault="008F086A" w:rsidP="008F086A">
      <w:pPr>
        <w:pStyle w:val="Heading2"/>
        <w:rPr>
          <w:rFonts w:ascii="Arial" w:hAnsi="Arial" w:cs="Arial"/>
          <w:lang w:val="en-GB"/>
        </w:rPr>
      </w:pPr>
      <w:bookmarkStart w:id="6" w:name="_Toc235378423"/>
      <w:r w:rsidRPr="001E3ED0">
        <w:rPr>
          <w:rFonts w:ascii="Arial" w:hAnsi="Arial" w:cs="Arial"/>
          <w:lang w:val="en-GB"/>
        </w:rPr>
        <w:t>1.6 Dissertation proposal structure</w:t>
      </w:r>
      <w:bookmarkEnd w:id="6"/>
    </w:p>
    <w:p w14:paraId="5FE4CBB1" w14:textId="77777777" w:rsidR="008F086A" w:rsidRPr="001E3ED0" w:rsidRDefault="008F086A" w:rsidP="008F086A">
      <w:pPr>
        <w:spacing w:line="360" w:lineRule="auto"/>
        <w:jc w:val="both"/>
        <w:rPr>
          <w:rFonts w:eastAsia="Times New Roman"/>
          <w:sz w:val="24"/>
          <w:szCs w:val="24"/>
          <w:lang w:val="en-GB"/>
        </w:rPr>
      </w:pPr>
      <w:r w:rsidRPr="001E3ED0">
        <w:rPr>
          <w:rFonts w:eastAsia="Times New Roman"/>
          <w:sz w:val="24"/>
          <w:szCs w:val="24"/>
          <w:lang w:val="en-GB"/>
        </w:rPr>
        <w:t xml:space="preserve">There are interconnected chapters in the dissertation in which introduction is the first chapter which provides the base and significance of the research area. Following this, literature review is the second chapter that critically analyse the existing research studies of Generative AI, fashion retail marketing and others factors regarding this. Then methodology is the next chapter that analyse the research philosophy, design and its approach along with data collection and sampling strategy and adoption of ethical considerations for the research. Following these chapters, the research will conduct expected findings, limitations and conclusions.  </w:t>
      </w:r>
    </w:p>
    <w:p w14:paraId="67673BAF" w14:textId="77777777" w:rsidR="008F086A" w:rsidRPr="001E3ED0" w:rsidRDefault="008F086A" w:rsidP="008F086A">
      <w:pPr>
        <w:pStyle w:val="Heading1"/>
        <w:rPr>
          <w:rFonts w:ascii="Arial" w:hAnsi="Arial" w:cs="Arial"/>
        </w:rPr>
      </w:pPr>
      <w:bookmarkStart w:id="7" w:name="_Toc235378424"/>
      <w:r w:rsidRPr="001E3ED0">
        <w:rPr>
          <w:rFonts w:ascii="Arial" w:hAnsi="Arial" w:cs="Arial"/>
        </w:rPr>
        <w:lastRenderedPageBreak/>
        <w:t>2. Literature Review</w:t>
      </w:r>
      <w:bookmarkEnd w:id="7"/>
      <w:r w:rsidRPr="001E3ED0">
        <w:rPr>
          <w:rFonts w:ascii="Arial" w:hAnsi="Arial" w:cs="Arial"/>
        </w:rPr>
        <w:t xml:space="preserve"> </w:t>
      </w:r>
    </w:p>
    <w:p w14:paraId="7E69A879" w14:textId="77777777" w:rsidR="008F086A" w:rsidRPr="001E3ED0" w:rsidRDefault="008F086A" w:rsidP="008F086A">
      <w:pPr>
        <w:pStyle w:val="Heading2"/>
        <w:rPr>
          <w:rFonts w:ascii="Arial" w:hAnsi="Arial" w:cs="Arial"/>
        </w:rPr>
      </w:pPr>
      <w:bookmarkStart w:id="8" w:name="_Toc235378425"/>
      <w:r w:rsidRPr="001E3ED0">
        <w:rPr>
          <w:rFonts w:ascii="Arial" w:hAnsi="Arial" w:cs="Arial"/>
        </w:rPr>
        <w:t xml:space="preserve">2.1 Influence of Generative AI on marketing functions and content productivity management in </w:t>
      </w:r>
      <w:proofErr w:type="gramStart"/>
      <w:r w:rsidRPr="001E3ED0">
        <w:rPr>
          <w:rFonts w:ascii="Arial" w:hAnsi="Arial" w:cs="Arial"/>
        </w:rPr>
        <w:t xml:space="preserve">the </w:t>
      </w:r>
      <w:r w:rsidRPr="001E3ED0">
        <w:rPr>
          <w:rFonts w:ascii="Arial" w:eastAsia="Times New Roman" w:hAnsi="Arial" w:cs="Arial"/>
          <w:szCs w:val="24"/>
          <w:lang w:val="en-GB"/>
        </w:rPr>
        <w:t>fashion</w:t>
      </w:r>
      <w:proofErr w:type="gramEnd"/>
      <w:r w:rsidRPr="001E3ED0">
        <w:rPr>
          <w:rFonts w:ascii="Arial" w:eastAsia="Times New Roman" w:hAnsi="Arial" w:cs="Arial"/>
          <w:szCs w:val="24"/>
          <w:lang w:val="en-GB"/>
        </w:rPr>
        <w:t xml:space="preserve"> </w:t>
      </w:r>
      <w:r w:rsidRPr="001E3ED0">
        <w:rPr>
          <w:rFonts w:ascii="Arial" w:hAnsi="Arial" w:cs="Arial"/>
        </w:rPr>
        <w:t>retail organisations</w:t>
      </w:r>
      <w:bookmarkEnd w:id="8"/>
    </w:p>
    <w:p w14:paraId="36712C7C"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Implications of Generative AI in the current marketing functions of the </w:t>
      </w:r>
      <w:r w:rsidRPr="001E3ED0">
        <w:rPr>
          <w:rFonts w:eastAsia="Times New Roman"/>
          <w:sz w:val="24"/>
          <w:szCs w:val="24"/>
          <w:lang w:val="en-GB"/>
        </w:rPr>
        <w:t xml:space="preserve">fashion </w:t>
      </w:r>
      <w:r w:rsidRPr="001E3ED0">
        <w:rPr>
          <w:rFonts w:eastAsia="Times New Roman"/>
          <w:sz w:val="24"/>
          <w:szCs w:val="24"/>
        </w:rPr>
        <w:t xml:space="preserve">retail companies are estimated to reshape the overall drastic marketing plans and creative phenomena development as per the competitive productivity. Gastmann and Bastos (2025) have opined that Generative AI is intended to help social media marketing scalability of the companies, which helps to explain companies' further operating strategies, improve their capacity to design in-house AI tools, design concepts and acquire a stable operating process acquisition effectively. For that, lowering the operational costs of the companies and reducing content production timing by around 30% to 50% have also highlighted the significant part of company systems management effectively. On the other hand, Wahid </w:t>
      </w:r>
      <w:r w:rsidRPr="001E3ED0">
        <w:rPr>
          <w:rFonts w:eastAsia="Times New Roman"/>
          <w:i/>
          <w:iCs/>
          <w:sz w:val="24"/>
          <w:szCs w:val="24"/>
        </w:rPr>
        <w:t xml:space="preserve">et al. </w:t>
      </w:r>
      <w:r w:rsidRPr="001E3ED0">
        <w:rPr>
          <w:rFonts w:eastAsia="Times New Roman"/>
          <w:sz w:val="24"/>
          <w:szCs w:val="24"/>
        </w:rPr>
        <w:t xml:space="preserve">(2025) have argued that Generative AI enables the technological system functions within </w:t>
      </w:r>
      <w:r w:rsidRPr="001E3ED0">
        <w:rPr>
          <w:rFonts w:eastAsia="Times New Roman"/>
          <w:sz w:val="24"/>
          <w:szCs w:val="24"/>
          <w:lang w:val="en-GB"/>
        </w:rPr>
        <w:t xml:space="preserve">fashion </w:t>
      </w:r>
      <w:r w:rsidRPr="001E3ED0">
        <w:rPr>
          <w:rFonts w:eastAsia="Times New Roman"/>
          <w:sz w:val="24"/>
          <w:szCs w:val="24"/>
        </w:rPr>
        <w:t xml:space="preserve">retail firms, AI-powered virtual assistance, where 'pre-sale and post-sale chatbots, 24/7 localised customer support' are ensuring the credibility of customer engagement of the companies in their regular entities. Alongside, hyper-personalisation process for streamlined communication techniques, management and </w:t>
      </w:r>
      <w:proofErr w:type="gramStart"/>
      <w:r w:rsidRPr="001E3ED0">
        <w:rPr>
          <w:rFonts w:eastAsia="Times New Roman"/>
          <w:sz w:val="24"/>
          <w:szCs w:val="24"/>
        </w:rPr>
        <w:t>integrations</w:t>
      </w:r>
      <w:proofErr w:type="gramEnd"/>
      <w:r w:rsidRPr="001E3ED0">
        <w:rPr>
          <w:rFonts w:eastAsia="Times New Roman"/>
          <w:sz w:val="24"/>
          <w:szCs w:val="24"/>
        </w:rPr>
        <w:t xml:space="preserve"> by </w:t>
      </w:r>
      <w:proofErr w:type="gramStart"/>
      <w:r w:rsidRPr="001E3ED0">
        <w:rPr>
          <w:rFonts w:eastAsia="Times New Roman"/>
          <w:sz w:val="24"/>
          <w:szCs w:val="24"/>
        </w:rPr>
        <w:t xml:space="preserve">the </w:t>
      </w:r>
      <w:r w:rsidRPr="001E3ED0">
        <w:rPr>
          <w:rFonts w:eastAsia="Times New Roman"/>
          <w:sz w:val="24"/>
          <w:szCs w:val="24"/>
          <w:lang w:val="en-GB"/>
        </w:rPr>
        <w:t>fashion</w:t>
      </w:r>
      <w:proofErr w:type="gramEnd"/>
      <w:r w:rsidRPr="001E3ED0">
        <w:rPr>
          <w:rFonts w:eastAsia="Times New Roman"/>
          <w:sz w:val="24"/>
          <w:szCs w:val="24"/>
          <w:lang w:val="en-GB"/>
        </w:rPr>
        <w:t xml:space="preserve"> </w:t>
      </w:r>
      <w:r w:rsidRPr="001E3ED0">
        <w:rPr>
          <w:rFonts w:eastAsia="Times New Roman"/>
          <w:sz w:val="24"/>
          <w:szCs w:val="24"/>
        </w:rPr>
        <w:t xml:space="preserve">retail firms to develop marketing-related content functions are also estimated as developed within the companies. </w:t>
      </w:r>
    </w:p>
    <w:p w14:paraId="2EC454B5" w14:textId="77777777" w:rsidR="008F086A" w:rsidRPr="001E3ED0" w:rsidRDefault="008F086A" w:rsidP="008F086A">
      <w:pPr>
        <w:pStyle w:val="Heading2"/>
        <w:rPr>
          <w:rFonts w:ascii="Arial" w:hAnsi="Arial" w:cs="Arial"/>
        </w:rPr>
      </w:pPr>
      <w:bookmarkStart w:id="9" w:name="_Toc235378426"/>
      <w:r w:rsidRPr="001E3ED0">
        <w:rPr>
          <w:rFonts w:ascii="Arial" w:hAnsi="Arial" w:cs="Arial"/>
        </w:rPr>
        <w:t xml:space="preserve">2.2 Impact of Generative AI capabilities on diversified marketing activities, including customer personalisation, content creation, and marketing decision-making for </w:t>
      </w:r>
      <w:r w:rsidRPr="001E3ED0">
        <w:rPr>
          <w:rFonts w:ascii="Arial" w:eastAsia="Times New Roman" w:hAnsi="Arial" w:cs="Arial"/>
          <w:szCs w:val="24"/>
          <w:lang w:val="en-GB"/>
        </w:rPr>
        <w:t xml:space="preserve">fashion </w:t>
      </w:r>
      <w:r w:rsidRPr="001E3ED0">
        <w:rPr>
          <w:rFonts w:ascii="Arial" w:hAnsi="Arial" w:cs="Arial"/>
        </w:rPr>
        <w:t>retail companies</w:t>
      </w:r>
      <w:bookmarkEnd w:id="9"/>
    </w:p>
    <w:p w14:paraId="3CF27E6B"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Patil (2024) has stated that Generative AI diversified the structures of marketing activities, which mostly moved from niche tools to manage primary drivers of efficiency alignment and growth. Enabling the system of data-driven marketing intelligence management to </w:t>
      </w:r>
      <w:proofErr w:type="gramStart"/>
      <w:r w:rsidRPr="001E3ED0">
        <w:rPr>
          <w:rFonts w:eastAsia="Times New Roman"/>
          <w:sz w:val="24"/>
          <w:szCs w:val="24"/>
        </w:rPr>
        <w:t>serve</w:t>
      </w:r>
      <w:proofErr w:type="gramEnd"/>
      <w:r w:rsidRPr="001E3ED0">
        <w:rPr>
          <w:rFonts w:eastAsia="Times New Roman"/>
          <w:sz w:val="24"/>
          <w:szCs w:val="24"/>
        </w:rPr>
        <w:t xml:space="preserve"> a personalised structure </w:t>
      </w:r>
      <w:proofErr w:type="gramStart"/>
      <w:r w:rsidRPr="001E3ED0">
        <w:rPr>
          <w:rFonts w:eastAsia="Times New Roman"/>
          <w:sz w:val="24"/>
          <w:szCs w:val="24"/>
        </w:rPr>
        <w:t>to</w:t>
      </w:r>
      <w:proofErr w:type="gramEnd"/>
      <w:r w:rsidRPr="001E3ED0">
        <w:rPr>
          <w:rFonts w:eastAsia="Times New Roman"/>
          <w:sz w:val="24"/>
          <w:szCs w:val="24"/>
        </w:rPr>
        <w:t xml:space="preserve"> the customers and scaling up the content production efficacy of the companies by adding the value of their stable growing operational changes. On the contrary, Lanfranchi </w:t>
      </w:r>
      <w:r w:rsidRPr="001E3ED0">
        <w:rPr>
          <w:rFonts w:eastAsia="Times New Roman"/>
          <w:i/>
          <w:iCs/>
          <w:sz w:val="24"/>
          <w:szCs w:val="24"/>
        </w:rPr>
        <w:t xml:space="preserve">et al. </w:t>
      </w:r>
      <w:r w:rsidRPr="001E3ED0">
        <w:rPr>
          <w:rFonts w:eastAsia="Times New Roman"/>
          <w:sz w:val="24"/>
          <w:szCs w:val="24"/>
        </w:rPr>
        <w:t xml:space="preserve">(2026) have demonstrated that in dynamic competitiveness, adding to the business goals of the companies, Generative AI boosted 'return on ad spend (ROAS) by 10% to 25% and overall marketing productivity by 5% to </w:t>
      </w:r>
      <w:r w:rsidRPr="001E3ED0">
        <w:rPr>
          <w:rFonts w:eastAsia="Times New Roman"/>
          <w:sz w:val="24"/>
          <w:szCs w:val="24"/>
        </w:rPr>
        <w:lastRenderedPageBreak/>
        <w:t xml:space="preserve">15%'. For that, acquisition of </w:t>
      </w:r>
      <w:proofErr w:type="gramStart"/>
      <w:r w:rsidRPr="001E3ED0">
        <w:rPr>
          <w:rFonts w:eastAsia="Times New Roman"/>
          <w:sz w:val="24"/>
          <w:szCs w:val="24"/>
        </w:rPr>
        <w:t>the dynamic</w:t>
      </w:r>
      <w:proofErr w:type="gramEnd"/>
      <w:r w:rsidRPr="001E3ED0">
        <w:rPr>
          <w:rFonts w:eastAsia="Times New Roman"/>
          <w:sz w:val="24"/>
          <w:szCs w:val="24"/>
        </w:rPr>
        <w:t xml:space="preserve"> shopping assistance for customers in terms of content creation and marketing decision making, as well as integration of the sustainable retailing functions, are also estimated as influencing the long-term business growth by the </w:t>
      </w:r>
      <w:r w:rsidRPr="001E3ED0">
        <w:rPr>
          <w:rFonts w:eastAsia="Times New Roman"/>
          <w:sz w:val="24"/>
          <w:szCs w:val="24"/>
          <w:lang w:val="en-GB"/>
        </w:rPr>
        <w:t xml:space="preserve">fashion </w:t>
      </w:r>
      <w:r w:rsidRPr="001E3ED0">
        <w:rPr>
          <w:rFonts w:eastAsia="Times New Roman"/>
          <w:sz w:val="24"/>
          <w:szCs w:val="24"/>
        </w:rPr>
        <w:t xml:space="preserve">retail firms in their competitive environment. </w:t>
      </w:r>
    </w:p>
    <w:p w14:paraId="3DE8A078" w14:textId="77777777" w:rsidR="008F086A" w:rsidRPr="001E3ED0" w:rsidRDefault="008F086A" w:rsidP="008F086A">
      <w:pPr>
        <w:pStyle w:val="Heading2"/>
        <w:rPr>
          <w:rFonts w:ascii="Arial" w:hAnsi="Arial" w:cs="Arial"/>
        </w:rPr>
      </w:pPr>
      <w:bookmarkStart w:id="10" w:name="_Toc235378427"/>
      <w:r w:rsidRPr="001E3ED0">
        <w:rPr>
          <w:rFonts w:ascii="Arial" w:hAnsi="Arial" w:cs="Arial"/>
        </w:rPr>
        <w:t xml:space="preserve">2.3 Organisational barriers affecting current </w:t>
      </w:r>
      <w:r w:rsidRPr="001E3ED0">
        <w:rPr>
          <w:rFonts w:ascii="Arial" w:eastAsia="Times New Roman" w:hAnsi="Arial" w:cs="Arial"/>
          <w:szCs w:val="24"/>
          <w:lang w:val="en-GB"/>
        </w:rPr>
        <w:t xml:space="preserve">fashion </w:t>
      </w:r>
      <w:r w:rsidRPr="001E3ED0">
        <w:rPr>
          <w:rFonts w:ascii="Arial" w:hAnsi="Arial" w:cs="Arial"/>
        </w:rPr>
        <w:t>retail companies in implementing Generative AI to improve their marketing structures and productivity</w:t>
      </w:r>
      <w:bookmarkEnd w:id="10"/>
      <w:r w:rsidRPr="001E3ED0">
        <w:rPr>
          <w:rFonts w:ascii="Arial" w:hAnsi="Arial" w:cs="Arial"/>
        </w:rPr>
        <w:t xml:space="preserve">  </w:t>
      </w:r>
    </w:p>
    <w:p w14:paraId="2060EE04"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Intending the key structures of using Generative AI in marketing productivity, different challenges related to the infrastructure-based operational process affect the profit margin and generational capacity of the companies. According to Al-Kfairy (2025), in a GenAI-based marketing structure, a major digitalised skills gap and risk-averse approach for the leadership process acquisition within the company segmentations are critically affecting the operational growth of companies in their recent competitive segments. Additionally, frequent transition of customers' demand and their engaging behaviours, accurate infrastructure gap with the poor leadership efficacy to involve their coordinators with the operational procedures have also been estimated as impacted. On the other hand, Soni (2023) has contradicted that disconnected process of data silos and cultural resistance, citing 'difficulty of measuring exact returns' from the competitive market of the </w:t>
      </w:r>
      <w:r w:rsidRPr="001E3ED0">
        <w:rPr>
          <w:rFonts w:eastAsia="Times New Roman"/>
          <w:sz w:val="24"/>
          <w:szCs w:val="24"/>
          <w:lang w:val="en-GB"/>
        </w:rPr>
        <w:t xml:space="preserve">fashion </w:t>
      </w:r>
      <w:r w:rsidRPr="001E3ED0">
        <w:rPr>
          <w:rFonts w:eastAsia="Times New Roman"/>
          <w:sz w:val="24"/>
          <w:szCs w:val="24"/>
        </w:rPr>
        <w:t xml:space="preserve">retail companies. For that, challenges with the loyalty programs management and collaboration to transform their operational credibility management goals of the companies have also been estimated as affected by the advanced marketing functions differently. </w:t>
      </w:r>
    </w:p>
    <w:p w14:paraId="4197E1CD" w14:textId="77777777" w:rsidR="008F086A" w:rsidRPr="001E3ED0" w:rsidRDefault="008F086A" w:rsidP="008F086A">
      <w:pPr>
        <w:pStyle w:val="Heading2"/>
        <w:rPr>
          <w:rFonts w:ascii="Arial" w:hAnsi="Arial" w:cs="Arial"/>
        </w:rPr>
      </w:pPr>
      <w:bookmarkStart w:id="11" w:name="_Toc235378428"/>
      <w:r w:rsidRPr="001E3ED0">
        <w:rPr>
          <w:rFonts w:ascii="Arial" w:hAnsi="Arial" w:cs="Arial"/>
        </w:rPr>
        <w:t>2.4 Theoretical framework</w:t>
      </w:r>
      <w:bookmarkEnd w:id="11"/>
      <w:r w:rsidRPr="001E3ED0">
        <w:rPr>
          <w:rFonts w:ascii="Arial" w:hAnsi="Arial" w:cs="Arial"/>
        </w:rPr>
        <w:t xml:space="preserve"> </w:t>
      </w:r>
    </w:p>
    <w:p w14:paraId="7ABE40D9" w14:textId="77777777" w:rsidR="008F086A" w:rsidRPr="001E3ED0" w:rsidRDefault="008F086A" w:rsidP="008F086A">
      <w:pPr>
        <w:spacing w:line="360" w:lineRule="auto"/>
        <w:jc w:val="both"/>
        <w:rPr>
          <w:rFonts w:eastAsia="Times New Roman"/>
          <w:b/>
          <w:bCs/>
          <w:i/>
          <w:iCs/>
          <w:sz w:val="24"/>
          <w:szCs w:val="24"/>
        </w:rPr>
      </w:pPr>
      <w:r w:rsidRPr="001E3ED0">
        <w:rPr>
          <w:rFonts w:eastAsia="Times New Roman"/>
          <w:b/>
          <w:bCs/>
          <w:i/>
          <w:iCs/>
          <w:sz w:val="24"/>
          <w:szCs w:val="24"/>
        </w:rPr>
        <w:t>Technology Acceptance Model (TAM)</w:t>
      </w:r>
    </w:p>
    <w:p w14:paraId="6FCABAB1"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The theoretical concept posits with a prediction of how an organisation </w:t>
      </w:r>
      <w:proofErr w:type="gramStart"/>
      <w:r w:rsidRPr="001E3ED0">
        <w:rPr>
          <w:rFonts w:eastAsia="Times New Roman"/>
          <w:sz w:val="24"/>
          <w:szCs w:val="24"/>
        </w:rPr>
        <w:t>is able to</w:t>
      </w:r>
      <w:proofErr w:type="gramEnd"/>
      <w:r w:rsidRPr="001E3ED0">
        <w:rPr>
          <w:rFonts w:eastAsia="Times New Roman"/>
          <w:sz w:val="24"/>
          <w:szCs w:val="24"/>
        </w:rPr>
        <w:t xml:space="preserve"> adapt a new technological structure to balance their competitive practices as well as their utilising capacity to maintain the procedures effectively (Schorr, 2023). Underpinning 'Perceived Usefulness and Perceived Ease of Use' as the key components, beliefs of the specific system-oriented performance functions of a company to strategically emphasise their new </w:t>
      </w:r>
      <w:r w:rsidRPr="001E3ED0">
        <w:rPr>
          <w:rFonts w:eastAsia="Times New Roman"/>
          <w:sz w:val="24"/>
          <w:szCs w:val="24"/>
        </w:rPr>
        <w:lastRenderedPageBreak/>
        <w:t xml:space="preserve">technological function elaboration are also estimated as influencing their competitive practices accurately. </w:t>
      </w:r>
    </w:p>
    <w:p w14:paraId="4F690DDD" w14:textId="77777777" w:rsidR="008F086A" w:rsidRPr="001E3ED0" w:rsidRDefault="008F086A" w:rsidP="008F086A">
      <w:pPr>
        <w:spacing w:line="360" w:lineRule="auto"/>
        <w:jc w:val="center"/>
        <w:rPr>
          <w:rFonts w:eastAsia="Times New Roman"/>
          <w:sz w:val="24"/>
          <w:szCs w:val="24"/>
        </w:rPr>
      </w:pPr>
      <w:r w:rsidRPr="001E3ED0">
        <w:rPr>
          <w:rFonts w:eastAsia="Times New Roman"/>
          <w:noProof/>
          <w:sz w:val="24"/>
          <w:szCs w:val="24"/>
        </w:rPr>
        <w:drawing>
          <wp:inline distT="114300" distB="114300" distL="114300" distR="114300" wp14:anchorId="462B626B" wp14:editId="096B7E4A">
            <wp:extent cx="4338638" cy="144374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rcRect l="3205" t="7008" r="2885" b="9992"/>
                    <a:stretch>
                      <a:fillRect/>
                    </a:stretch>
                  </pic:blipFill>
                  <pic:spPr>
                    <a:xfrm>
                      <a:off x="0" y="0"/>
                      <a:ext cx="4338638" cy="1443745"/>
                    </a:xfrm>
                    <a:prstGeom prst="rect">
                      <a:avLst/>
                    </a:prstGeom>
                    <a:ln w="25400">
                      <a:solidFill>
                        <a:srgbClr val="000000"/>
                      </a:solidFill>
                      <a:prstDash val="solid"/>
                    </a:ln>
                  </pic:spPr>
                </pic:pic>
              </a:graphicData>
            </a:graphic>
          </wp:inline>
        </w:drawing>
      </w:r>
    </w:p>
    <w:p w14:paraId="0C45B0FA" w14:textId="77777777" w:rsidR="008F086A" w:rsidRPr="001E3ED0" w:rsidRDefault="008F086A" w:rsidP="008F086A">
      <w:pPr>
        <w:spacing w:line="360" w:lineRule="auto"/>
        <w:jc w:val="center"/>
        <w:rPr>
          <w:rFonts w:eastAsia="Times New Roman"/>
          <w:b/>
          <w:bCs/>
          <w:sz w:val="24"/>
          <w:szCs w:val="24"/>
        </w:rPr>
      </w:pPr>
      <w:r w:rsidRPr="001E3ED0">
        <w:rPr>
          <w:rFonts w:eastAsia="Times New Roman"/>
          <w:b/>
          <w:bCs/>
          <w:sz w:val="24"/>
          <w:szCs w:val="24"/>
        </w:rPr>
        <w:t>Figure 1: Technology Acceptance Model (TAM)</w:t>
      </w:r>
    </w:p>
    <w:p w14:paraId="68A32A8E" w14:textId="77777777" w:rsidR="008F086A" w:rsidRPr="001E3ED0" w:rsidRDefault="008F086A" w:rsidP="008F086A">
      <w:pPr>
        <w:spacing w:line="360" w:lineRule="auto"/>
        <w:jc w:val="center"/>
        <w:rPr>
          <w:rFonts w:eastAsia="Times New Roman"/>
          <w:sz w:val="24"/>
          <w:szCs w:val="24"/>
        </w:rPr>
      </w:pPr>
      <w:r w:rsidRPr="001E3ED0">
        <w:rPr>
          <w:rFonts w:eastAsia="Times New Roman"/>
          <w:sz w:val="24"/>
          <w:szCs w:val="24"/>
        </w:rPr>
        <w:t>(Source: Schorr, 2023)</w:t>
      </w:r>
    </w:p>
    <w:p w14:paraId="56A46B37"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The new technological structure adapted by the </w:t>
      </w:r>
      <w:r w:rsidRPr="001E3ED0">
        <w:rPr>
          <w:rFonts w:eastAsia="Times New Roman"/>
          <w:sz w:val="24"/>
          <w:szCs w:val="24"/>
          <w:lang w:val="en-GB"/>
        </w:rPr>
        <w:t xml:space="preserve">fashion </w:t>
      </w:r>
      <w:r w:rsidRPr="001E3ED0">
        <w:rPr>
          <w:rFonts w:eastAsia="Times New Roman"/>
          <w:sz w:val="24"/>
          <w:szCs w:val="24"/>
        </w:rPr>
        <w:t xml:space="preserve">retail companies can be reshaped with the key operational structure of TAM, efficient marketing content generation, better customer engagement and personalised process practices are also followed by the firms. Perceived Usefulness would help to measure job performance betterment for the </w:t>
      </w:r>
      <w:r w:rsidRPr="001E3ED0">
        <w:rPr>
          <w:rFonts w:eastAsia="Times New Roman"/>
          <w:sz w:val="24"/>
          <w:szCs w:val="24"/>
          <w:lang w:val="en-GB"/>
        </w:rPr>
        <w:t xml:space="preserve">fashion </w:t>
      </w:r>
      <w:r w:rsidRPr="001E3ED0">
        <w:rPr>
          <w:rFonts w:eastAsia="Times New Roman"/>
          <w:sz w:val="24"/>
          <w:szCs w:val="24"/>
        </w:rPr>
        <w:t xml:space="preserve">retail firms by improving their professional scalability and integrating GenAI-based training processes of those companies. Additionally, Perceived Ease of Use would help to extend easy options of learning and usage, which will lead to more productivity and stability for the companies in their current competitive segment. </w:t>
      </w:r>
    </w:p>
    <w:p w14:paraId="7CB210D1" w14:textId="77777777" w:rsidR="008F086A" w:rsidRPr="001E3ED0" w:rsidRDefault="008F086A" w:rsidP="008F086A">
      <w:pPr>
        <w:pStyle w:val="Heading2"/>
        <w:rPr>
          <w:rFonts w:ascii="Arial" w:hAnsi="Arial" w:cs="Arial"/>
        </w:rPr>
      </w:pPr>
      <w:bookmarkStart w:id="12" w:name="_Toc235378429"/>
      <w:r w:rsidRPr="001E3ED0">
        <w:rPr>
          <w:rFonts w:ascii="Arial" w:hAnsi="Arial" w:cs="Arial"/>
        </w:rPr>
        <w:t>2.5 Literature gap</w:t>
      </w:r>
      <w:bookmarkEnd w:id="12"/>
      <w:r w:rsidRPr="001E3ED0">
        <w:rPr>
          <w:rFonts w:ascii="Arial" w:hAnsi="Arial" w:cs="Arial"/>
        </w:rPr>
        <w:t xml:space="preserve"> </w:t>
      </w:r>
    </w:p>
    <w:p w14:paraId="563C1B15"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In the existing literature review segment, a gap in outlining the practices and projections of Generative AI by outlining its benefits and roles for the current </w:t>
      </w:r>
      <w:r w:rsidRPr="001E3ED0">
        <w:rPr>
          <w:rFonts w:eastAsia="Times New Roman"/>
          <w:sz w:val="24"/>
          <w:szCs w:val="24"/>
          <w:lang w:val="en-GB"/>
        </w:rPr>
        <w:t xml:space="preserve">fashion </w:t>
      </w:r>
      <w:r w:rsidRPr="001E3ED0">
        <w:rPr>
          <w:rFonts w:eastAsia="Times New Roman"/>
          <w:sz w:val="24"/>
          <w:szCs w:val="24"/>
        </w:rPr>
        <w:t xml:space="preserve">retail firms has been identified. Limitations of understanding the real-time benefits, which specify the changed and modern operating </w:t>
      </w:r>
      <w:proofErr w:type="spellStart"/>
      <w:r w:rsidRPr="001E3ED0">
        <w:rPr>
          <w:rFonts w:eastAsia="Times New Roman"/>
          <w:sz w:val="24"/>
          <w:szCs w:val="24"/>
        </w:rPr>
        <w:t>credibilities</w:t>
      </w:r>
      <w:proofErr w:type="spellEnd"/>
      <w:r w:rsidRPr="001E3ED0">
        <w:rPr>
          <w:rFonts w:eastAsia="Times New Roman"/>
          <w:sz w:val="24"/>
          <w:szCs w:val="24"/>
        </w:rPr>
        <w:t xml:space="preserve"> of the companies to balance their competitive operational verifications for their sustainable operating changes, have also been measured as a major gap in </w:t>
      </w:r>
      <w:proofErr w:type="spellStart"/>
      <w:r w:rsidRPr="001E3ED0">
        <w:rPr>
          <w:rFonts w:eastAsia="Times New Roman"/>
          <w:sz w:val="24"/>
          <w:szCs w:val="24"/>
        </w:rPr>
        <w:t>analysing</w:t>
      </w:r>
      <w:proofErr w:type="spellEnd"/>
      <w:r w:rsidRPr="001E3ED0">
        <w:rPr>
          <w:rFonts w:eastAsia="Times New Roman"/>
          <w:sz w:val="24"/>
          <w:szCs w:val="24"/>
        </w:rPr>
        <w:t xml:space="preserve"> </w:t>
      </w:r>
      <w:proofErr w:type="gramStart"/>
      <w:r w:rsidRPr="001E3ED0">
        <w:rPr>
          <w:rFonts w:eastAsia="Times New Roman"/>
          <w:sz w:val="24"/>
          <w:szCs w:val="24"/>
        </w:rPr>
        <w:t>the literature</w:t>
      </w:r>
      <w:proofErr w:type="gramEnd"/>
      <w:r w:rsidRPr="001E3ED0">
        <w:rPr>
          <w:rFonts w:eastAsia="Times New Roman"/>
          <w:sz w:val="24"/>
          <w:szCs w:val="24"/>
        </w:rPr>
        <w:t xml:space="preserve">. </w:t>
      </w:r>
    </w:p>
    <w:p w14:paraId="5AE7E9E4" w14:textId="77777777" w:rsidR="008F086A" w:rsidRPr="001E3ED0" w:rsidRDefault="008F086A" w:rsidP="008F086A">
      <w:pPr>
        <w:pStyle w:val="Heading1"/>
        <w:rPr>
          <w:rFonts w:ascii="Arial" w:hAnsi="Arial" w:cs="Arial"/>
        </w:rPr>
      </w:pPr>
      <w:bookmarkStart w:id="13" w:name="_Toc235378430"/>
      <w:r w:rsidRPr="001E3ED0">
        <w:rPr>
          <w:rFonts w:ascii="Arial" w:hAnsi="Arial" w:cs="Arial"/>
        </w:rPr>
        <w:t>3. Research Methodology</w:t>
      </w:r>
      <w:bookmarkEnd w:id="13"/>
      <w:r w:rsidRPr="001E3ED0">
        <w:rPr>
          <w:rFonts w:ascii="Arial" w:hAnsi="Arial" w:cs="Arial"/>
        </w:rPr>
        <w:t xml:space="preserve"> </w:t>
      </w:r>
    </w:p>
    <w:p w14:paraId="0E04B3F0" w14:textId="77777777" w:rsidR="008F086A" w:rsidRPr="001E3ED0" w:rsidRDefault="008F086A" w:rsidP="008F086A">
      <w:pPr>
        <w:pStyle w:val="NormalWeb"/>
        <w:spacing w:before="0" w:beforeAutospacing="0" w:after="0" w:afterAutospacing="0" w:line="360" w:lineRule="auto"/>
        <w:jc w:val="both"/>
        <w:rPr>
          <w:rFonts w:ascii="Arial" w:hAnsi="Arial" w:cs="Arial"/>
        </w:rPr>
      </w:pPr>
      <w:r w:rsidRPr="001E3ED0">
        <w:rPr>
          <w:rFonts w:ascii="Arial" w:hAnsi="Arial" w:cs="Arial"/>
          <w:b/>
          <w:bCs/>
          <w:color w:val="000000"/>
        </w:rPr>
        <w:t>Research onion </w:t>
      </w:r>
    </w:p>
    <w:p w14:paraId="6577A513" w14:textId="77777777" w:rsidR="008F086A" w:rsidRPr="001E3ED0" w:rsidRDefault="008F086A" w:rsidP="008F086A">
      <w:pPr>
        <w:pStyle w:val="NormalWeb"/>
        <w:spacing w:before="0" w:beforeAutospacing="0" w:after="0" w:afterAutospacing="0" w:line="360" w:lineRule="auto"/>
        <w:jc w:val="both"/>
        <w:rPr>
          <w:rFonts w:ascii="Arial" w:hAnsi="Arial" w:cs="Arial"/>
        </w:rPr>
      </w:pPr>
      <w:r w:rsidRPr="001E3ED0">
        <w:rPr>
          <w:rFonts w:ascii="Arial" w:hAnsi="Arial" w:cs="Arial"/>
          <w:color w:val="000000"/>
        </w:rPr>
        <w:t xml:space="preserve">Research onion is defined as the simplified framework of defining each </w:t>
      </w:r>
      <w:proofErr w:type="spellStart"/>
      <w:r w:rsidRPr="001E3ED0">
        <w:rPr>
          <w:rFonts w:ascii="Arial" w:hAnsi="Arial" w:cs="Arial"/>
          <w:color w:val="000000"/>
        </w:rPr>
        <w:t>breaked</w:t>
      </w:r>
      <w:proofErr w:type="spellEnd"/>
      <w:r w:rsidRPr="001E3ED0">
        <w:rPr>
          <w:rFonts w:ascii="Arial" w:hAnsi="Arial" w:cs="Arial"/>
          <w:color w:val="000000"/>
        </w:rPr>
        <w:t xml:space="preserve"> structure and phases of the research methodology for dividing the process of data collection and </w:t>
      </w:r>
      <w:r w:rsidRPr="001E3ED0">
        <w:rPr>
          <w:rFonts w:ascii="Arial" w:hAnsi="Arial" w:cs="Arial"/>
          <w:color w:val="000000"/>
        </w:rPr>
        <w:lastRenderedPageBreak/>
        <w:t>demonstration equally (</w:t>
      </w:r>
      <w:proofErr w:type="spellStart"/>
      <w:r w:rsidRPr="001E3ED0">
        <w:rPr>
          <w:rFonts w:ascii="Arial" w:hAnsi="Arial" w:cs="Arial"/>
          <w:color w:val="000000"/>
        </w:rPr>
        <w:t>Assadpour</w:t>
      </w:r>
      <w:proofErr w:type="spellEnd"/>
      <w:r w:rsidRPr="001E3ED0">
        <w:rPr>
          <w:rFonts w:ascii="Arial" w:hAnsi="Arial" w:cs="Arial"/>
          <w:color w:val="000000"/>
        </w:rPr>
        <w:t xml:space="preserve"> </w:t>
      </w:r>
      <w:r w:rsidRPr="001E3ED0">
        <w:rPr>
          <w:rFonts w:ascii="Arial" w:hAnsi="Arial" w:cs="Arial"/>
          <w:i/>
          <w:iCs/>
          <w:color w:val="000000"/>
        </w:rPr>
        <w:t xml:space="preserve">et al. </w:t>
      </w:r>
      <w:r w:rsidRPr="001E3ED0">
        <w:rPr>
          <w:rFonts w:ascii="Arial" w:hAnsi="Arial" w:cs="Arial"/>
          <w:color w:val="000000"/>
        </w:rPr>
        <w:t xml:space="preserve">2023). The core six layers of the research methodology including ‘research philosophy, approach to theory development, methodological choice, research strategy, time horizon, and data collection techniques’ are divided under the divisional explanation of research onion by </w:t>
      </w:r>
      <w:proofErr w:type="spellStart"/>
      <w:r w:rsidRPr="001E3ED0">
        <w:rPr>
          <w:rFonts w:ascii="Arial" w:hAnsi="Arial" w:cs="Arial"/>
          <w:color w:val="000000"/>
        </w:rPr>
        <w:t>optimising</w:t>
      </w:r>
      <w:proofErr w:type="spellEnd"/>
      <w:r w:rsidRPr="001E3ED0">
        <w:rPr>
          <w:rFonts w:ascii="Arial" w:hAnsi="Arial" w:cs="Arial"/>
          <w:color w:val="000000"/>
        </w:rPr>
        <w:t xml:space="preserve"> the changes as per the phenomena. Based on that the gap between knowledge and reality has also been estimated as evolved by using the key functions of the research onion. </w:t>
      </w:r>
    </w:p>
    <w:p w14:paraId="3A04AE28" w14:textId="77777777" w:rsidR="008F086A" w:rsidRPr="001E3ED0" w:rsidRDefault="008F086A" w:rsidP="008F086A">
      <w:pPr>
        <w:pStyle w:val="NormalWeb"/>
        <w:spacing w:before="0" w:beforeAutospacing="0" w:after="0" w:afterAutospacing="0" w:line="360" w:lineRule="auto"/>
        <w:jc w:val="center"/>
        <w:rPr>
          <w:rFonts w:ascii="Arial" w:hAnsi="Arial" w:cs="Arial"/>
        </w:rPr>
      </w:pPr>
      <w:r w:rsidRPr="001E3ED0">
        <w:rPr>
          <w:rFonts w:ascii="Arial" w:hAnsi="Arial" w:cs="Arial"/>
          <w:bCs/>
          <w:noProof/>
          <w:sz w:val="22"/>
          <w:szCs w:val="22"/>
        </w:rPr>
        <w:drawing>
          <wp:inline distT="0" distB="0" distL="0" distR="0" wp14:anchorId="7BD88C89" wp14:editId="3D9451B1">
            <wp:extent cx="3689350" cy="23685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9350" cy="2368550"/>
                    </a:xfrm>
                    <a:prstGeom prst="rect">
                      <a:avLst/>
                    </a:prstGeom>
                    <a:noFill/>
                    <a:ln>
                      <a:noFill/>
                    </a:ln>
                  </pic:spPr>
                </pic:pic>
              </a:graphicData>
            </a:graphic>
          </wp:inline>
        </w:drawing>
      </w:r>
    </w:p>
    <w:p w14:paraId="609A0FB8" w14:textId="77777777" w:rsidR="008F086A" w:rsidRPr="001E3ED0" w:rsidRDefault="008F086A" w:rsidP="008F086A">
      <w:pPr>
        <w:pStyle w:val="NormalWeb"/>
        <w:spacing w:before="0" w:beforeAutospacing="0" w:after="0" w:afterAutospacing="0" w:line="360" w:lineRule="auto"/>
        <w:jc w:val="center"/>
        <w:rPr>
          <w:rFonts w:ascii="Arial" w:hAnsi="Arial" w:cs="Arial"/>
        </w:rPr>
      </w:pPr>
      <w:r w:rsidRPr="001E3ED0">
        <w:rPr>
          <w:rFonts w:ascii="Arial" w:hAnsi="Arial" w:cs="Arial"/>
          <w:b/>
          <w:bCs/>
          <w:color w:val="000000"/>
        </w:rPr>
        <w:t>Figure 1: Research Onion </w:t>
      </w:r>
    </w:p>
    <w:p w14:paraId="1159E1DC" w14:textId="77777777" w:rsidR="008F086A" w:rsidRPr="001E3ED0" w:rsidRDefault="008F086A" w:rsidP="008F086A">
      <w:pPr>
        <w:pStyle w:val="NormalWeb"/>
        <w:spacing w:before="0" w:beforeAutospacing="0" w:after="0" w:afterAutospacing="0" w:line="360" w:lineRule="auto"/>
        <w:jc w:val="center"/>
        <w:rPr>
          <w:rFonts w:ascii="Arial" w:hAnsi="Arial" w:cs="Arial"/>
        </w:rPr>
      </w:pPr>
      <w:r w:rsidRPr="001E3ED0">
        <w:rPr>
          <w:rFonts w:ascii="Arial" w:hAnsi="Arial" w:cs="Arial"/>
          <w:color w:val="000000"/>
        </w:rPr>
        <w:t xml:space="preserve">(Source: </w:t>
      </w:r>
      <w:proofErr w:type="spellStart"/>
      <w:r w:rsidRPr="001E3ED0">
        <w:rPr>
          <w:rFonts w:ascii="Arial" w:hAnsi="Arial" w:cs="Arial"/>
          <w:color w:val="000000"/>
        </w:rPr>
        <w:t>Assadpour</w:t>
      </w:r>
      <w:proofErr w:type="spellEnd"/>
      <w:r w:rsidRPr="001E3ED0">
        <w:rPr>
          <w:rFonts w:ascii="Arial" w:hAnsi="Arial" w:cs="Arial"/>
          <w:color w:val="000000"/>
        </w:rPr>
        <w:t xml:space="preserve"> </w:t>
      </w:r>
      <w:r w:rsidRPr="001E3ED0">
        <w:rPr>
          <w:rFonts w:ascii="Arial" w:hAnsi="Arial" w:cs="Arial"/>
          <w:i/>
          <w:iCs/>
          <w:color w:val="000000"/>
        </w:rPr>
        <w:t xml:space="preserve">et al. </w:t>
      </w:r>
      <w:r w:rsidRPr="001E3ED0">
        <w:rPr>
          <w:rFonts w:ascii="Arial" w:hAnsi="Arial" w:cs="Arial"/>
          <w:color w:val="000000"/>
        </w:rPr>
        <w:t>2023)</w:t>
      </w:r>
    </w:p>
    <w:p w14:paraId="403A6A7F" w14:textId="77777777" w:rsidR="008F086A" w:rsidRPr="001E3ED0" w:rsidRDefault="008F086A" w:rsidP="008F086A">
      <w:pPr>
        <w:pStyle w:val="NormalWeb"/>
        <w:spacing w:before="0" w:beforeAutospacing="0" w:after="0" w:afterAutospacing="0" w:line="360" w:lineRule="auto"/>
        <w:jc w:val="both"/>
        <w:rPr>
          <w:rFonts w:ascii="Arial" w:hAnsi="Arial" w:cs="Arial"/>
        </w:rPr>
      </w:pPr>
      <w:r w:rsidRPr="001E3ED0">
        <w:rPr>
          <w:rFonts w:ascii="Arial" w:hAnsi="Arial" w:cs="Arial"/>
          <w:color w:val="000000"/>
        </w:rPr>
        <w:t xml:space="preserve">In the current research phenomena, key divisions of the research onion will be applied to outline the effectiveness of AI to translate the process of retail </w:t>
      </w:r>
      <w:proofErr w:type="gramStart"/>
      <w:r w:rsidRPr="001E3ED0">
        <w:rPr>
          <w:rFonts w:ascii="Arial" w:hAnsi="Arial" w:cs="Arial"/>
          <w:color w:val="000000"/>
        </w:rPr>
        <w:t>marketers</w:t>
      </w:r>
      <w:proofErr w:type="gramEnd"/>
      <w:r w:rsidRPr="001E3ED0">
        <w:rPr>
          <w:rFonts w:ascii="Arial" w:hAnsi="Arial" w:cs="Arial"/>
          <w:color w:val="000000"/>
        </w:rPr>
        <w:t xml:space="preserve"> capacity to align their operational process of changes in terms of competitive validity management. As well as focusing on the real time estimation of the company goals to meet their differential company functions will also be outlined by using the onion. </w:t>
      </w:r>
    </w:p>
    <w:p w14:paraId="1C145F1C" w14:textId="77777777" w:rsidR="008F086A" w:rsidRPr="001E3ED0" w:rsidRDefault="008F086A" w:rsidP="008F086A">
      <w:pPr>
        <w:pStyle w:val="Heading2"/>
        <w:rPr>
          <w:rFonts w:ascii="Arial" w:hAnsi="Arial" w:cs="Arial"/>
        </w:rPr>
      </w:pPr>
      <w:bookmarkStart w:id="14" w:name="_Toc235378431"/>
      <w:r w:rsidRPr="001E3ED0">
        <w:rPr>
          <w:rFonts w:ascii="Arial" w:hAnsi="Arial" w:cs="Arial"/>
        </w:rPr>
        <w:t>3.1 Research philosophy</w:t>
      </w:r>
      <w:bookmarkEnd w:id="14"/>
      <w:r w:rsidRPr="001E3ED0">
        <w:rPr>
          <w:rFonts w:ascii="Arial" w:hAnsi="Arial" w:cs="Arial"/>
        </w:rPr>
        <w:t xml:space="preserve"> </w:t>
      </w:r>
    </w:p>
    <w:p w14:paraId="549167E6"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Research </w:t>
      </w:r>
      <w:proofErr w:type="gramStart"/>
      <w:r w:rsidRPr="001E3ED0">
        <w:rPr>
          <w:rFonts w:eastAsia="Times New Roman"/>
          <w:sz w:val="24"/>
          <w:szCs w:val="24"/>
        </w:rPr>
        <w:t>philosophy is contemplating</w:t>
      </w:r>
      <w:proofErr w:type="gramEnd"/>
      <w:r w:rsidRPr="001E3ED0">
        <w:rPr>
          <w:rFonts w:eastAsia="Times New Roman"/>
          <w:sz w:val="24"/>
          <w:szCs w:val="24"/>
        </w:rPr>
        <w:t xml:space="preserve"> the set of assumptions in research according to the outcomes and further specification of the research process acquisition effectively (Bergmann, 2023). Following the key efficacy of the research philosophy, the </w:t>
      </w:r>
      <w:r w:rsidRPr="001E3ED0">
        <w:rPr>
          <w:rFonts w:eastAsia="Times New Roman"/>
          <w:b/>
          <w:bCs/>
          <w:i/>
          <w:iCs/>
          <w:sz w:val="24"/>
          <w:szCs w:val="24"/>
        </w:rPr>
        <w:t>interpretivism research philosophy</w:t>
      </w:r>
      <w:r w:rsidRPr="001E3ED0">
        <w:rPr>
          <w:rFonts w:eastAsia="Times New Roman"/>
          <w:sz w:val="24"/>
          <w:szCs w:val="24"/>
        </w:rPr>
        <w:t xml:space="preserve"> will be used in the research to develop subjective analysis-based formats of data collection and proceeding. Alongside, the research philosophy will help to focus on observational complex information analysis for the researcher, by which specification of how </w:t>
      </w:r>
      <w:r w:rsidRPr="001E3ED0">
        <w:rPr>
          <w:rFonts w:eastAsia="Times New Roman"/>
          <w:sz w:val="24"/>
          <w:szCs w:val="24"/>
          <w:lang w:val="en-GB"/>
        </w:rPr>
        <w:t xml:space="preserve">fashion </w:t>
      </w:r>
      <w:proofErr w:type="gramStart"/>
      <w:r w:rsidRPr="001E3ED0">
        <w:rPr>
          <w:rFonts w:eastAsia="Times New Roman"/>
          <w:sz w:val="24"/>
          <w:szCs w:val="24"/>
        </w:rPr>
        <w:t>retail companies'</w:t>
      </w:r>
      <w:proofErr w:type="gramEnd"/>
      <w:r w:rsidRPr="001E3ED0">
        <w:rPr>
          <w:rFonts w:eastAsia="Times New Roman"/>
          <w:sz w:val="24"/>
          <w:szCs w:val="24"/>
        </w:rPr>
        <w:t xml:space="preserve"> associations are </w:t>
      </w:r>
      <w:r w:rsidRPr="001E3ED0">
        <w:rPr>
          <w:rFonts w:eastAsia="Times New Roman"/>
          <w:sz w:val="24"/>
          <w:szCs w:val="24"/>
        </w:rPr>
        <w:lastRenderedPageBreak/>
        <w:t xml:space="preserve">required to be transformed </w:t>
      </w:r>
      <w:proofErr w:type="gramStart"/>
      <w:r w:rsidRPr="001E3ED0">
        <w:rPr>
          <w:rFonts w:eastAsia="Times New Roman"/>
          <w:sz w:val="24"/>
          <w:szCs w:val="24"/>
        </w:rPr>
        <w:t>in</w:t>
      </w:r>
      <w:proofErr w:type="gramEnd"/>
      <w:r w:rsidRPr="001E3ED0">
        <w:rPr>
          <w:rFonts w:eastAsia="Times New Roman"/>
          <w:sz w:val="24"/>
          <w:szCs w:val="24"/>
        </w:rPr>
        <w:t xml:space="preserve"> their competitive market can be measured. Although the transformational structure of the </w:t>
      </w:r>
      <w:r w:rsidRPr="001E3ED0">
        <w:rPr>
          <w:rFonts w:eastAsia="Times New Roman"/>
          <w:sz w:val="24"/>
          <w:szCs w:val="24"/>
          <w:lang w:val="en-GB"/>
        </w:rPr>
        <w:t xml:space="preserve">fashion </w:t>
      </w:r>
      <w:r w:rsidRPr="001E3ED0">
        <w:rPr>
          <w:rFonts w:eastAsia="Times New Roman"/>
          <w:sz w:val="24"/>
          <w:szCs w:val="24"/>
        </w:rPr>
        <w:t xml:space="preserve">retail companies, including their advanced marketing functions, can be measured by the researcher for using the positivism research philosophy in the research. </w:t>
      </w:r>
    </w:p>
    <w:p w14:paraId="694BBB45" w14:textId="77777777" w:rsidR="008F086A" w:rsidRPr="001E3ED0" w:rsidRDefault="008F086A" w:rsidP="008F086A">
      <w:pPr>
        <w:pStyle w:val="Heading2"/>
        <w:rPr>
          <w:rFonts w:ascii="Arial" w:hAnsi="Arial" w:cs="Arial"/>
        </w:rPr>
      </w:pPr>
      <w:bookmarkStart w:id="15" w:name="_Toc235378432"/>
      <w:r w:rsidRPr="001E3ED0">
        <w:rPr>
          <w:rFonts w:ascii="Arial" w:hAnsi="Arial" w:cs="Arial"/>
        </w:rPr>
        <w:t>3.2 Research design</w:t>
      </w:r>
      <w:bookmarkEnd w:id="15"/>
      <w:r w:rsidRPr="001E3ED0">
        <w:rPr>
          <w:rFonts w:ascii="Arial" w:hAnsi="Arial" w:cs="Arial"/>
        </w:rPr>
        <w:t xml:space="preserve"> </w:t>
      </w:r>
    </w:p>
    <w:p w14:paraId="195C224E"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Research design is defined as the blueprint of a research phenomenon that helps to specify the key tools and techniques determining the capacity for research to meet the core objectives (Ansari </w:t>
      </w:r>
      <w:r w:rsidRPr="001E3ED0">
        <w:rPr>
          <w:rFonts w:eastAsia="Times New Roman"/>
          <w:i/>
          <w:iCs/>
          <w:sz w:val="24"/>
          <w:szCs w:val="24"/>
        </w:rPr>
        <w:t xml:space="preserve">et al. </w:t>
      </w:r>
      <w:r w:rsidRPr="001E3ED0">
        <w:rPr>
          <w:rFonts w:eastAsia="Times New Roman"/>
          <w:sz w:val="24"/>
          <w:szCs w:val="24"/>
        </w:rPr>
        <w:t xml:space="preserve">2022). Among different designs, the </w:t>
      </w:r>
      <w:r w:rsidRPr="001E3ED0">
        <w:rPr>
          <w:rFonts w:eastAsia="Times New Roman"/>
          <w:b/>
          <w:bCs/>
          <w:i/>
          <w:iCs/>
          <w:sz w:val="24"/>
          <w:szCs w:val="24"/>
        </w:rPr>
        <w:t>explanatory research design</w:t>
      </w:r>
      <w:r w:rsidRPr="001E3ED0">
        <w:rPr>
          <w:rFonts w:eastAsia="Times New Roman"/>
          <w:sz w:val="24"/>
          <w:szCs w:val="24"/>
        </w:rPr>
        <w:t xml:space="preserve"> will be used by the researcher to develop an in-depth form of data collection and elaboration in an effective way. Using the research design, manipulation of the key variables of the research phenomena can be estimated (</w:t>
      </w:r>
      <w:proofErr w:type="spellStart"/>
      <w:r w:rsidRPr="001E3ED0">
        <w:rPr>
          <w:rFonts w:eastAsia="Times New Roman"/>
          <w:sz w:val="24"/>
          <w:szCs w:val="24"/>
        </w:rPr>
        <w:t>Furidha</w:t>
      </w:r>
      <w:proofErr w:type="spellEnd"/>
      <w:r w:rsidRPr="001E3ED0">
        <w:rPr>
          <w:rFonts w:eastAsia="Times New Roman"/>
          <w:sz w:val="24"/>
          <w:szCs w:val="24"/>
        </w:rPr>
        <w:t xml:space="preserve">, 2023). Additionally, the influence of Generative AI on changing marketing operations, automating the customer engagement formats of the </w:t>
      </w:r>
      <w:r w:rsidRPr="001E3ED0">
        <w:rPr>
          <w:rFonts w:eastAsia="Times New Roman"/>
          <w:sz w:val="24"/>
          <w:szCs w:val="24"/>
          <w:lang w:val="en-GB"/>
        </w:rPr>
        <w:t xml:space="preserve">fashion </w:t>
      </w:r>
      <w:r w:rsidRPr="001E3ED0">
        <w:rPr>
          <w:rFonts w:eastAsia="Times New Roman"/>
          <w:sz w:val="24"/>
          <w:szCs w:val="24"/>
        </w:rPr>
        <w:t xml:space="preserve">retail companies to meet their competitive market demand-oriented understanding, would also be effectively estimated by the researcher. </w:t>
      </w:r>
    </w:p>
    <w:p w14:paraId="7E9CD4D0" w14:textId="77777777" w:rsidR="008F086A" w:rsidRPr="001E3ED0" w:rsidRDefault="008F086A" w:rsidP="008F086A">
      <w:pPr>
        <w:pStyle w:val="Heading2"/>
        <w:rPr>
          <w:rFonts w:ascii="Arial" w:hAnsi="Arial" w:cs="Arial"/>
        </w:rPr>
      </w:pPr>
      <w:bookmarkStart w:id="16" w:name="_Toc235378433"/>
      <w:r w:rsidRPr="001E3ED0">
        <w:rPr>
          <w:rFonts w:ascii="Arial" w:hAnsi="Arial" w:cs="Arial"/>
        </w:rPr>
        <w:t>3.3 Research approach</w:t>
      </w:r>
      <w:bookmarkEnd w:id="16"/>
      <w:r w:rsidRPr="001E3ED0">
        <w:rPr>
          <w:rFonts w:ascii="Arial" w:hAnsi="Arial" w:cs="Arial"/>
        </w:rPr>
        <w:t xml:space="preserve"> </w:t>
      </w:r>
    </w:p>
    <w:p w14:paraId="619D1E88"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Critically </w:t>
      </w:r>
      <w:proofErr w:type="spellStart"/>
      <w:r w:rsidRPr="001E3ED0">
        <w:rPr>
          <w:rFonts w:eastAsia="Times New Roman"/>
          <w:sz w:val="24"/>
          <w:szCs w:val="24"/>
        </w:rPr>
        <w:t>organising</w:t>
      </w:r>
      <w:proofErr w:type="spellEnd"/>
      <w:r w:rsidRPr="001E3ED0">
        <w:rPr>
          <w:rFonts w:eastAsia="Times New Roman"/>
          <w:sz w:val="24"/>
          <w:szCs w:val="24"/>
        </w:rPr>
        <w:t xml:space="preserve">, collecting and </w:t>
      </w:r>
      <w:proofErr w:type="spellStart"/>
      <w:r w:rsidRPr="001E3ED0">
        <w:rPr>
          <w:rFonts w:eastAsia="Times New Roman"/>
          <w:sz w:val="24"/>
          <w:szCs w:val="24"/>
        </w:rPr>
        <w:t>analysing</w:t>
      </w:r>
      <w:proofErr w:type="spellEnd"/>
      <w:r w:rsidRPr="001E3ED0">
        <w:rPr>
          <w:rFonts w:eastAsia="Times New Roman"/>
          <w:sz w:val="24"/>
          <w:szCs w:val="24"/>
        </w:rPr>
        <w:t xml:space="preserve"> the key operating factors as per the research-related process acquisition demonstrates the effectiveness of the research approach (</w:t>
      </w:r>
      <w:proofErr w:type="spellStart"/>
      <w:r w:rsidRPr="001E3ED0">
        <w:rPr>
          <w:rFonts w:eastAsia="Times New Roman"/>
          <w:sz w:val="24"/>
          <w:szCs w:val="24"/>
        </w:rPr>
        <w:t>Mantula</w:t>
      </w:r>
      <w:proofErr w:type="spellEnd"/>
      <w:r w:rsidRPr="001E3ED0">
        <w:rPr>
          <w:rFonts w:eastAsia="Times New Roman"/>
          <w:sz w:val="24"/>
          <w:szCs w:val="24"/>
        </w:rPr>
        <w:t xml:space="preserve"> </w:t>
      </w:r>
      <w:r w:rsidRPr="001E3ED0">
        <w:rPr>
          <w:rFonts w:eastAsia="Times New Roman"/>
          <w:i/>
          <w:iCs/>
          <w:sz w:val="24"/>
          <w:szCs w:val="24"/>
        </w:rPr>
        <w:t xml:space="preserve">et al. </w:t>
      </w:r>
      <w:r w:rsidRPr="001E3ED0">
        <w:rPr>
          <w:rFonts w:eastAsia="Times New Roman"/>
          <w:sz w:val="24"/>
          <w:szCs w:val="24"/>
        </w:rPr>
        <w:t xml:space="preserve">2024). In between the three main research approaches, the </w:t>
      </w:r>
      <w:r w:rsidRPr="001E3ED0">
        <w:rPr>
          <w:rFonts w:eastAsia="Times New Roman"/>
          <w:b/>
          <w:bCs/>
          <w:i/>
          <w:iCs/>
          <w:sz w:val="24"/>
          <w:szCs w:val="24"/>
        </w:rPr>
        <w:t>inductive research approach</w:t>
      </w:r>
      <w:r w:rsidRPr="001E3ED0">
        <w:rPr>
          <w:rFonts w:eastAsia="Times New Roman"/>
          <w:sz w:val="24"/>
          <w:szCs w:val="24"/>
        </w:rPr>
        <w:t xml:space="preserve"> will be selected by the researcher to optimise the particular and direct sources based on information obtaining and validated forms changing credibility as per the scenario. As well as the benefits of GenAI tools to integrate customer </w:t>
      </w:r>
      <w:proofErr w:type="spellStart"/>
      <w:r w:rsidRPr="001E3ED0">
        <w:rPr>
          <w:rFonts w:eastAsia="Times New Roman"/>
          <w:sz w:val="24"/>
          <w:szCs w:val="24"/>
        </w:rPr>
        <w:t>personalisation</w:t>
      </w:r>
      <w:proofErr w:type="spellEnd"/>
      <w:r w:rsidRPr="001E3ED0">
        <w:rPr>
          <w:rFonts w:eastAsia="Times New Roman"/>
          <w:sz w:val="24"/>
          <w:szCs w:val="24"/>
        </w:rPr>
        <w:t xml:space="preserve">, more attractive </w:t>
      </w:r>
      <w:proofErr w:type="spellStart"/>
      <w:r w:rsidRPr="001E3ED0">
        <w:rPr>
          <w:rFonts w:eastAsia="Times New Roman"/>
          <w:sz w:val="24"/>
          <w:szCs w:val="24"/>
        </w:rPr>
        <w:t>visualised</w:t>
      </w:r>
      <w:proofErr w:type="spellEnd"/>
      <w:r w:rsidRPr="001E3ED0">
        <w:rPr>
          <w:rFonts w:eastAsia="Times New Roman"/>
          <w:sz w:val="24"/>
          <w:szCs w:val="24"/>
        </w:rPr>
        <w:t xml:space="preserve"> forms of marketing content to evolve competitive segmentation of the </w:t>
      </w:r>
      <w:r w:rsidRPr="001E3ED0">
        <w:rPr>
          <w:rFonts w:eastAsia="Times New Roman"/>
          <w:sz w:val="24"/>
          <w:szCs w:val="24"/>
          <w:lang w:val="en-GB"/>
        </w:rPr>
        <w:t xml:space="preserve">fashion </w:t>
      </w:r>
      <w:r w:rsidRPr="001E3ED0">
        <w:rPr>
          <w:rFonts w:eastAsia="Times New Roman"/>
          <w:sz w:val="24"/>
          <w:szCs w:val="24"/>
        </w:rPr>
        <w:t xml:space="preserve">retail companies, which can also be identified by the researcher through using the research approach. </w:t>
      </w:r>
    </w:p>
    <w:p w14:paraId="63A921B1" w14:textId="77777777" w:rsidR="008F086A" w:rsidRPr="001E3ED0" w:rsidRDefault="008F086A" w:rsidP="008F086A">
      <w:pPr>
        <w:pStyle w:val="Heading2"/>
        <w:rPr>
          <w:rFonts w:ascii="Arial" w:hAnsi="Arial" w:cs="Arial"/>
        </w:rPr>
      </w:pPr>
      <w:bookmarkStart w:id="17" w:name="_Toc235378434"/>
      <w:r w:rsidRPr="001E3ED0">
        <w:rPr>
          <w:rFonts w:ascii="Arial" w:hAnsi="Arial" w:cs="Arial"/>
        </w:rPr>
        <w:t>3.4 Data collection and analysis techniques</w:t>
      </w:r>
      <w:bookmarkEnd w:id="17"/>
      <w:r w:rsidRPr="001E3ED0">
        <w:rPr>
          <w:rFonts w:ascii="Arial" w:hAnsi="Arial" w:cs="Arial"/>
        </w:rPr>
        <w:t xml:space="preserve"> </w:t>
      </w:r>
    </w:p>
    <w:p w14:paraId="6A7E7EC8" w14:textId="352C11B5"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Considering the key derivatives of the research phenomena, the secondary qualitative data collection method, by conducting the thematic analysis technique, will be selected to be used in the research by the researcher. </w:t>
      </w:r>
      <w:proofErr w:type="spellStart"/>
      <w:r w:rsidRPr="001E3ED0">
        <w:rPr>
          <w:rFonts w:eastAsia="Times New Roman"/>
          <w:sz w:val="24"/>
          <w:szCs w:val="24"/>
        </w:rPr>
        <w:t>Analysing</w:t>
      </w:r>
      <w:proofErr w:type="spellEnd"/>
      <w:r w:rsidRPr="001E3ED0">
        <w:rPr>
          <w:rFonts w:eastAsia="Times New Roman"/>
          <w:sz w:val="24"/>
          <w:szCs w:val="24"/>
        </w:rPr>
        <w:t xml:space="preserve"> through the thematic analysis method, the researcher will be able to measure the positive influence, growing benefits </w:t>
      </w:r>
      <w:r w:rsidRPr="001E3ED0">
        <w:rPr>
          <w:rFonts w:eastAsia="Times New Roman"/>
          <w:sz w:val="24"/>
          <w:szCs w:val="24"/>
        </w:rPr>
        <w:lastRenderedPageBreak/>
        <w:t xml:space="preserve">and role of Generative AI for </w:t>
      </w:r>
      <w:proofErr w:type="spellStart"/>
      <w:r w:rsidRPr="001E3ED0">
        <w:rPr>
          <w:rFonts w:eastAsia="Times New Roman"/>
          <w:sz w:val="24"/>
          <w:szCs w:val="24"/>
        </w:rPr>
        <w:t>emphasising</w:t>
      </w:r>
      <w:proofErr w:type="spellEnd"/>
      <w:r w:rsidRPr="001E3ED0">
        <w:rPr>
          <w:rFonts w:eastAsia="Times New Roman"/>
          <w:sz w:val="24"/>
          <w:szCs w:val="24"/>
        </w:rPr>
        <w:t xml:space="preserve"> marketing productivity in the current </w:t>
      </w:r>
      <w:r w:rsidRPr="001E3ED0">
        <w:rPr>
          <w:rFonts w:eastAsia="Times New Roman"/>
          <w:sz w:val="24"/>
          <w:szCs w:val="24"/>
          <w:lang w:val="en-GB"/>
        </w:rPr>
        <w:t xml:space="preserve">fashion </w:t>
      </w:r>
      <w:r w:rsidRPr="001E3ED0">
        <w:rPr>
          <w:rFonts w:eastAsia="Times New Roman"/>
          <w:sz w:val="24"/>
          <w:szCs w:val="24"/>
        </w:rPr>
        <w:t>retail companies (</w:t>
      </w:r>
      <w:proofErr w:type="spellStart"/>
      <w:r w:rsidRPr="001E3ED0">
        <w:rPr>
          <w:rFonts w:eastAsia="Times New Roman"/>
          <w:sz w:val="24"/>
          <w:szCs w:val="24"/>
        </w:rPr>
        <w:t>Cernasev</w:t>
      </w:r>
      <w:proofErr w:type="spellEnd"/>
      <w:r w:rsidRPr="001E3ED0">
        <w:rPr>
          <w:rFonts w:eastAsia="Times New Roman"/>
          <w:sz w:val="24"/>
          <w:szCs w:val="24"/>
        </w:rPr>
        <w:t xml:space="preserve"> and Axon, 2023). Apart from that, the methods will ensure the ways of collecting information from different </w:t>
      </w:r>
      <w:r w:rsidRPr="001E3ED0">
        <w:rPr>
          <w:rFonts w:eastAsia="Times New Roman"/>
          <w:sz w:val="24"/>
          <w:szCs w:val="24"/>
          <w:lang w:val="en-GB"/>
        </w:rPr>
        <w:t xml:space="preserve">fashion </w:t>
      </w:r>
      <w:r w:rsidRPr="001E3ED0">
        <w:rPr>
          <w:rFonts w:eastAsia="Times New Roman"/>
          <w:sz w:val="24"/>
          <w:szCs w:val="24"/>
        </w:rPr>
        <w:t xml:space="preserve">retail companies, such as </w:t>
      </w:r>
      <w:r w:rsidR="001F5C5E">
        <w:rPr>
          <w:rFonts w:eastAsia="Times New Roman"/>
          <w:sz w:val="24"/>
          <w:szCs w:val="24"/>
        </w:rPr>
        <w:t>Zara UK,</w:t>
      </w:r>
      <w:r w:rsidR="0027544C">
        <w:rPr>
          <w:rFonts w:eastAsia="Times New Roman"/>
          <w:sz w:val="24"/>
          <w:szCs w:val="24"/>
        </w:rPr>
        <w:t xml:space="preserve"> </w:t>
      </w:r>
      <w:r w:rsidR="001F5C5E">
        <w:rPr>
          <w:rFonts w:eastAsia="Times New Roman"/>
          <w:sz w:val="24"/>
          <w:szCs w:val="24"/>
        </w:rPr>
        <w:t>Next, Primark</w:t>
      </w:r>
      <w:r w:rsidR="0027544C">
        <w:rPr>
          <w:rFonts w:eastAsia="Times New Roman"/>
          <w:sz w:val="24"/>
          <w:szCs w:val="24"/>
        </w:rPr>
        <w:t xml:space="preserve">, </w:t>
      </w:r>
      <w:r w:rsidRPr="001E3ED0">
        <w:rPr>
          <w:rFonts w:eastAsia="Times New Roman"/>
          <w:sz w:val="24"/>
          <w:szCs w:val="24"/>
        </w:rPr>
        <w:t>Marks &amp; Spencer's and justify the engagement and ethical ways of the research phenomena, following and developing structures of the key objectives in an effective way.</w:t>
      </w:r>
    </w:p>
    <w:p w14:paraId="11D2A5B0"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Moreover, the data collection method will </w:t>
      </w:r>
      <w:proofErr w:type="spellStart"/>
      <w:r w:rsidRPr="001E3ED0">
        <w:rPr>
          <w:rFonts w:eastAsia="Times New Roman"/>
          <w:sz w:val="24"/>
          <w:szCs w:val="24"/>
        </w:rPr>
        <w:t>centralise</w:t>
      </w:r>
      <w:proofErr w:type="spellEnd"/>
      <w:r w:rsidRPr="001E3ED0">
        <w:rPr>
          <w:rFonts w:eastAsia="Times New Roman"/>
          <w:sz w:val="24"/>
          <w:szCs w:val="24"/>
        </w:rPr>
        <w:t xml:space="preserve"> with the recently published books, journals and articles to align the key research phenomena with the selective topic. </w:t>
      </w:r>
      <w:proofErr w:type="gramStart"/>
      <w:r w:rsidRPr="001E3ED0">
        <w:rPr>
          <w:rFonts w:eastAsia="Times New Roman"/>
          <w:sz w:val="24"/>
          <w:szCs w:val="24"/>
        </w:rPr>
        <w:t>Alongside,</w:t>
      </w:r>
      <w:proofErr w:type="gramEnd"/>
      <w:r w:rsidRPr="001E3ED0">
        <w:rPr>
          <w:rFonts w:eastAsia="Times New Roman"/>
          <w:sz w:val="24"/>
          <w:szCs w:val="24"/>
        </w:rPr>
        <w:t xml:space="preserve"> current industry reports, companies’ annual reports, news articles including Mintel, BBC, Forbes, CNBC, Bloomberg will also be used as the key sources of the research to align the topic with real time scenarios.</w:t>
      </w:r>
    </w:p>
    <w:p w14:paraId="592AFB0C" w14:textId="77777777" w:rsidR="008F086A" w:rsidRPr="001E3ED0" w:rsidRDefault="008F086A" w:rsidP="008F086A">
      <w:pPr>
        <w:pStyle w:val="Heading2"/>
        <w:rPr>
          <w:rFonts w:ascii="Arial" w:hAnsi="Arial" w:cs="Arial"/>
        </w:rPr>
      </w:pPr>
      <w:bookmarkStart w:id="18" w:name="_Toc235378436"/>
      <w:r w:rsidRPr="001E3ED0">
        <w:rPr>
          <w:rFonts w:ascii="Arial" w:hAnsi="Arial" w:cs="Arial"/>
        </w:rPr>
        <w:t>3.5 Ethical consideration</w:t>
      </w:r>
      <w:bookmarkEnd w:id="18"/>
      <w:r w:rsidRPr="001E3ED0">
        <w:rPr>
          <w:rFonts w:ascii="Arial" w:hAnsi="Arial" w:cs="Arial"/>
        </w:rPr>
        <w:t xml:space="preserve"> </w:t>
      </w:r>
    </w:p>
    <w:p w14:paraId="60EDD858" w14:textId="65FA5D81"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Meeting the key ethical process of the research phenomenon, the Code of Conduct of the University of Wales</w:t>
      </w:r>
      <w:r w:rsidR="006E437D">
        <w:rPr>
          <w:rFonts w:eastAsia="Times New Roman"/>
          <w:sz w:val="24"/>
          <w:szCs w:val="24"/>
        </w:rPr>
        <w:t xml:space="preserve"> </w:t>
      </w:r>
      <w:r w:rsidR="008B4215">
        <w:rPr>
          <w:rFonts w:eastAsia="Times New Roman"/>
          <w:sz w:val="24"/>
          <w:szCs w:val="24"/>
        </w:rPr>
        <w:t>T</w:t>
      </w:r>
      <w:r w:rsidR="006E437D">
        <w:rPr>
          <w:rFonts w:eastAsia="Times New Roman"/>
          <w:sz w:val="24"/>
          <w:szCs w:val="24"/>
        </w:rPr>
        <w:t>rinity s</w:t>
      </w:r>
      <w:r w:rsidR="008B4215">
        <w:rPr>
          <w:rFonts w:eastAsia="Times New Roman"/>
          <w:sz w:val="24"/>
          <w:szCs w:val="24"/>
        </w:rPr>
        <w:t>ain</w:t>
      </w:r>
      <w:r w:rsidR="006E437D">
        <w:rPr>
          <w:rFonts w:eastAsia="Times New Roman"/>
          <w:sz w:val="24"/>
          <w:szCs w:val="24"/>
        </w:rPr>
        <w:t xml:space="preserve">t </w:t>
      </w:r>
      <w:r w:rsidR="008B4215">
        <w:rPr>
          <w:rFonts w:eastAsia="Times New Roman"/>
          <w:sz w:val="24"/>
          <w:szCs w:val="24"/>
        </w:rPr>
        <w:t>David</w:t>
      </w:r>
      <w:r w:rsidRPr="001E3ED0">
        <w:rPr>
          <w:rFonts w:eastAsia="Times New Roman"/>
          <w:sz w:val="24"/>
          <w:szCs w:val="24"/>
        </w:rPr>
        <w:t xml:space="preserve"> will be underpinned by the researcher. Moreover, maintaining academic integrity, acknowledging </w:t>
      </w:r>
      <w:proofErr w:type="gramStart"/>
      <w:r w:rsidRPr="001E3ED0">
        <w:rPr>
          <w:rFonts w:eastAsia="Times New Roman"/>
          <w:sz w:val="24"/>
          <w:szCs w:val="24"/>
        </w:rPr>
        <w:t>authors</w:t>
      </w:r>
      <w:proofErr w:type="gramEnd"/>
      <w:r w:rsidRPr="001E3ED0">
        <w:rPr>
          <w:rFonts w:eastAsia="Times New Roman"/>
          <w:sz w:val="24"/>
          <w:szCs w:val="24"/>
        </w:rPr>
        <w:t xml:space="preserve"> contribution </w:t>
      </w:r>
      <w:proofErr w:type="gramStart"/>
      <w:r w:rsidRPr="001E3ED0">
        <w:rPr>
          <w:rFonts w:eastAsia="Times New Roman"/>
          <w:sz w:val="24"/>
          <w:szCs w:val="24"/>
        </w:rPr>
        <w:t>on</w:t>
      </w:r>
      <w:proofErr w:type="gramEnd"/>
      <w:r w:rsidRPr="001E3ED0">
        <w:rPr>
          <w:rFonts w:eastAsia="Times New Roman"/>
          <w:sz w:val="24"/>
          <w:szCs w:val="24"/>
        </w:rPr>
        <w:t xml:space="preserve"> the research as well as avoiding the chance of academic misconduct will also be considered as the key ethical structure for the research. Additionally, using the university protected folder to keep all the reports and articles and develop specific </w:t>
      </w:r>
      <w:proofErr w:type="gramStart"/>
      <w:r w:rsidRPr="001E3ED0">
        <w:rPr>
          <w:rFonts w:eastAsia="Times New Roman"/>
          <w:sz w:val="24"/>
          <w:szCs w:val="24"/>
        </w:rPr>
        <w:t>password</w:t>
      </w:r>
      <w:proofErr w:type="gramEnd"/>
      <w:r w:rsidRPr="001E3ED0">
        <w:rPr>
          <w:rFonts w:eastAsia="Times New Roman"/>
          <w:sz w:val="24"/>
          <w:szCs w:val="24"/>
        </w:rPr>
        <w:t xml:space="preserve"> to protect does information from breach, will also be selected as another way of managing ethical consideration process. </w:t>
      </w:r>
    </w:p>
    <w:p w14:paraId="1F9191C5" w14:textId="77777777" w:rsidR="008F086A" w:rsidRPr="001E3ED0" w:rsidRDefault="008F086A" w:rsidP="008F086A">
      <w:pPr>
        <w:pStyle w:val="Heading1"/>
        <w:rPr>
          <w:rFonts w:ascii="Arial" w:hAnsi="Arial" w:cs="Arial"/>
        </w:rPr>
      </w:pPr>
      <w:bookmarkStart w:id="19" w:name="_Toc235378437"/>
      <w:r w:rsidRPr="001E3ED0">
        <w:rPr>
          <w:rFonts w:ascii="Arial" w:hAnsi="Arial" w:cs="Arial"/>
        </w:rPr>
        <w:t>4. Research limitation</w:t>
      </w:r>
      <w:bookmarkEnd w:id="19"/>
      <w:r w:rsidRPr="001E3ED0">
        <w:rPr>
          <w:rFonts w:ascii="Arial" w:hAnsi="Arial" w:cs="Arial"/>
        </w:rPr>
        <w:t xml:space="preserve"> </w:t>
      </w:r>
    </w:p>
    <w:p w14:paraId="2E91F853" w14:textId="77777777" w:rsidR="008F086A" w:rsidRPr="001E3ED0" w:rsidRDefault="008F086A" w:rsidP="008F086A">
      <w:pPr>
        <w:spacing w:line="360" w:lineRule="auto"/>
        <w:jc w:val="both"/>
        <w:rPr>
          <w:rFonts w:eastAsia="Times New Roman"/>
          <w:sz w:val="24"/>
          <w:szCs w:val="24"/>
        </w:rPr>
      </w:pPr>
      <w:r w:rsidRPr="001E3ED0">
        <w:rPr>
          <w:rFonts w:eastAsia="Times New Roman"/>
          <w:sz w:val="24"/>
          <w:szCs w:val="24"/>
        </w:rPr>
        <w:t xml:space="preserve">In the current research, the researcher has only mentioned using the secondary qualitative method to align the data collection process with the real-time scenarios and explore the current company centric understanding and customers feedback as per the determination from staff's perceptions. However, the lack of existing information structure, limitation on </w:t>
      </w:r>
      <w:proofErr w:type="spellStart"/>
      <w:r w:rsidRPr="001E3ED0">
        <w:rPr>
          <w:rFonts w:eastAsia="Times New Roman"/>
          <w:sz w:val="24"/>
          <w:szCs w:val="24"/>
        </w:rPr>
        <w:t>analysing</w:t>
      </w:r>
      <w:proofErr w:type="spellEnd"/>
      <w:r w:rsidRPr="001E3ED0">
        <w:rPr>
          <w:rFonts w:eastAsia="Times New Roman"/>
          <w:sz w:val="24"/>
          <w:szCs w:val="24"/>
        </w:rPr>
        <w:t xml:space="preserve"> the current company-based employees’ engagement, their opinion, sustainability factors and the advanced operating strategies suggested by employees in </w:t>
      </w:r>
      <w:r w:rsidRPr="001E3ED0">
        <w:rPr>
          <w:rFonts w:eastAsia="Times New Roman"/>
          <w:sz w:val="24"/>
          <w:szCs w:val="24"/>
          <w:lang w:val="en-GB"/>
        </w:rPr>
        <w:t xml:space="preserve">fashion </w:t>
      </w:r>
      <w:r w:rsidRPr="001E3ED0">
        <w:rPr>
          <w:rFonts w:eastAsia="Times New Roman"/>
          <w:sz w:val="24"/>
          <w:szCs w:val="24"/>
        </w:rPr>
        <w:t xml:space="preserve">retail companies to add Generative AI tools in their competitive functions. For that, a major limitation is that a clarification about the current </w:t>
      </w:r>
      <w:r w:rsidRPr="001E3ED0">
        <w:rPr>
          <w:rFonts w:eastAsia="Times New Roman"/>
          <w:sz w:val="24"/>
          <w:szCs w:val="24"/>
          <w:lang w:val="en-GB"/>
        </w:rPr>
        <w:t xml:space="preserve">fashion </w:t>
      </w:r>
      <w:r w:rsidRPr="001E3ED0">
        <w:rPr>
          <w:rFonts w:eastAsia="Times New Roman"/>
          <w:sz w:val="24"/>
          <w:szCs w:val="24"/>
        </w:rPr>
        <w:t xml:space="preserve">retail </w:t>
      </w:r>
      <w:r w:rsidRPr="001E3ED0">
        <w:rPr>
          <w:rFonts w:eastAsia="Times New Roman"/>
          <w:sz w:val="24"/>
          <w:szCs w:val="24"/>
        </w:rPr>
        <w:lastRenderedPageBreak/>
        <w:t xml:space="preserve">companies’-oriented concepts and aspirations to coordinate with their customers through marketing functions, as well as their staff's training applications, will be found. </w:t>
      </w:r>
    </w:p>
    <w:p w14:paraId="30F0661D" w14:textId="77777777" w:rsidR="008F086A" w:rsidRPr="001E3ED0" w:rsidRDefault="008F086A" w:rsidP="008F086A">
      <w:pPr>
        <w:pStyle w:val="Heading1"/>
        <w:rPr>
          <w:rFonts w:ascii="Arial" w:hAnsi="Arial" w:cs="Arial"/>
        </w:rPr>
      </w:pPr>
      <w:bookmarkStart w:id="20" w:name="_Toc235378438"/>
      <w:r w:rsidRPr="001E3ED0">
        <w:rPr>
          <w:rFonts w:ascii="Arial" w:hAnsi="Arial" w:cs="Arial"/>
        </w:rPr>
        <w:t>5. Research timeline</w:t>
      </w:r>
      <w:bookmarkEnd w:id="20"/>
      <w:r w:rsidRPr="001E3ED0">
        <w:rPr>
          <w:rFonts w:ascii="Arial" w:hAnsi="Arial" w:cs="Arial"/>
        </w:rPr>
        <w:t xml:space="preserve"> </w:t>
      </w:r>
    </w:p>
    <w:p w14:paraId="118A37D6" w14:textId="77777777" w:rsidR="008F086A" w:rsidRPr="001E3ED0" w:rsidRDefault="008F086A" w:rsidP="008F086A">
      <w:pPr>
        <w:spacing w:line="360" w:lineRule="auto"/>
        <w:jc w:val="center"/>
        <w:rPr>
          <w:rFonts w:eastAsia="Times New Roman"/>
          <w:sz w:val="24"/>
          <w:szCs w:val="24"/>
        </w:rPr>
      </w:pPr>
      <w:r w:rsidRPr="001E3ED0">
        <w:rPr>
          <w:rFonts w:eastAsia="Times New Roman"/>
          <w:noProof/>
          <w:sz w:val="24"/>
          <w:szCs w:val="24"/>
        </w:rPr>
        <w:drawing>
          <wp:inline distT="0" distB="0" distL="0" distR="0" wp14:anchorId="7E0EB8C1" wp14:editId="15D2D2EE">
            <wp:extent cx="5651500" cy="1429177"/>
            <wp:effectExtent l="76200" t="76200" r="13970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7200" cy="14306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8CC349" w14:textId="77777777" w:rsidR="008F086A" w:rsidRPr="001E3ED0" w:rsidRDefault="008F086A" w:rsidP="008F086A">
      <w:pPr>
        <w:spacing w:line="360" w:lineRule="auto"/>
        <w:jc w:val="center"/>
        <w:rPr>
          <w:rFonts w:eastAsia="Times New Roman"/>
          <w:b/>
          <w:bCs/>
          <w:sz w:val="24"/>
          <w:szCs w:val="24"/>
        </w:rPr>
      </w:pPr>
      <w:r w:rsidRPr="001E3ED0">
        <w:rPr>
          <w:rFonts w:eastAsia="Times New Roman"/>
          <w:b/>
          <w:bCs/>
          <w:sz w:val="24"/>
          <w:szCs w:val="24"/>
        </w:rPr>
        <w:t xml:space="preserve">Figure 2: Research timeline </w:t>
      </w:r>
    </w:p>
    <w:p w14:paraId="792CD0B6" w14:textId="77777777" w:rsidR="008F086A" w:rsidRPr="001E3ED0" w:rsidRDefault="008F086A" w:rsidP="008F086A">
      <w:pPr>
        <w:spacing w:line="360" w:lineRule="auto"/>
        <w:jc w:val="center"/>
        <w:rPr>
          <w:rFonts w:eastAsia="Times New Roman"/>
          <w:sz w:val="24"/>
          <w:szCs w:val="24"/>
        </w:rPr>
      </w:pPr>
      <w:r w:rsidRPr="001E3ED0">
        <w:rPr>
          <w:rFonts w:eastAsia="Times New Roman"/>
          <w:sz w:val="24"/>
          <w:szCs w:val="24"/>
        </w:rPr>
        <w:t>(Source: Self-developed)</w:t>
      </w:r>
    </w:p>
    <w:p w14:paraId="474FC66F" w14:textId="77777777" w:rsidR="008F086A" w:rsidRPr="001E3ED0" w:rsidRDefault="008F086A" w:rsidP="008F086A">
      <w:pPr>
        <w:rPr>
          <w:b/>
          <w:color w:val="000000" w:themeColor="text1"/>
          <w:sz w:val="28"/>
          <w:szCs w:val="40"/>
          <w:lang w:val="en-GB"/>
        </w:rPr>
      </w:pPr>
      <w:bookmarkStart w:id="21" w:name="_Toc235378439"/>
      <w:r w:rsidRPr="001E3ED0">
        <w:rPr>
          <w:lang w:val="en-GB"/>
        </w:rPr>
        <w:br w:type="page"/>
      </w:r>
    </w:p>
    <w:p w14:paraId="5A7C74F4" w14:textId="77777777" w:rsidR="008F086A" w:rsidRPr="001E3ED0" w:rsidRDefault="008F086A" w:rsidP="008F086A">
      <w:pPr>
        <w:pStyle w:val="Heading1"/>
        <w:rPr>
          <w:rFonts w:ascii="Arial" w:hAnsi="Arial" w:cs="Arial"/>
          <w:lang w:val="en-GB"/>
        </w:rPr>
      </w:pPr>
      <w:r w:rsidRPr="001E3ED0">
        <w:rPr>
          <w:rFonts w:ascii="Arial" w:hAnsi="Arial" w:cs="Arial"/>
          <w:lang w:val="en-GB"/>
        </w:rPr>
        <w:lastRenderedPageBreak/>
        <w:t>References</w:t>
      </w:r>
      <w:bookmarkEnd w:id="21"/>
      <w:r w:rsidRPr="001E3ED0">
        <w:rPr>
          <w:rFonts w:ascii="Arial" w:hAnsi="Arial" w:cs="Arial"/>
          <w:lang w:val="en-GB"/>
        </w:rPr>
        <w:t xml:space="preserve"> </w:t>
      </w:r>
    </w:p>
    <w:p w14:paraId="739F8C4E"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Al-Kfairy, M., 2025. Strategic integration of generative AI in organizational settings: Applications, challenges, and adoption requirements. </w:t>
      </w:r>
      <w:r w:rsidRPr="001E3ED0">
        <w:rPr>
          <w:rFonts w:ascii="Arial" w:hAnsi="Arial" w:cs="Arial"/>
          <w:i/>
          <w:iCs/>
          <w:color w:val="000000" w:themeColor="text1"/>
        </w:rPr>
        <w:t>IEEE Engineering Management Review</w:t>
      </w:r>
      <w:r w:rsidRPr="001E3ED0">
        <w:rPr>
          <w:rFonts w:ascii="Arial" w:hAnsi="Arial" w:cs="Arial"/>
          <w:color w:val="000000" w:themeColor="text1"/>
        </w:rPr>
        <w:t xml:space="preserve">, </w:t>
      </w:r>
      <w:r w:rsidRPr="001E3ED0">
        <w:rPr>
          <w:rFonts w:ascii="Arial" w:hAnsi="Arial" w:cs="Arial"/>
          <w:i/>
          <w:iCs/>
          <w:color w:val="000000" w:themeColor="text1"/>
        </w:rPr>
        <w:t>53</w:t>
      </w:r>
      <w:r w:rsidRPr="001E3ED0">
        <w:rPr>
          <w:rFonts w:ascii="Arial" w:hAnsi="Arial" w:cs="Arial"/>
          <w:color w:val="000000" w:themeColor="text1"/>
        </w:rPr>
        <w:t>(6), pp.80-97. </w:t>
      </w:r>
    </w:p>
    <w:p w14:paraId="4AD67A1B"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Ansari, M.R., Rahim, K., </w:t>
      </w:r>
      <w:proofErr w:type="spellStart"/>
      <w:r w:rsidRPr="001E3ED0">
        <w:rPr>
          <w:rFonts w:ascii="Arial" w:hAnsi="Arial" w:cs="Arial"/>
          <w:color w:val="000000" w:themeColor="text1"/>
        </w:rPr>
        <w:t>Bhoje</w:t>
      </w:r>
      <w:proofErr w:type="spellEnd"/>
      <w:r w:rsidRPr="001E3ED0">
        <w:rPr>
          <w:rFonts w:ascii="Arial" w:hAnsi="Arial" w:cs="Arial"/>
          <w:color w:val="000000" w:themeColor="text1"/>
        </w:rPr>
        <w:t xml:space="preserve">, R. and Bhosale, S., 2022. A study on research design and its types. </w:t>
      </w:r>
      <w:r w:rsidRPr="001E3ED0">
        <w:rPr>
          <w:rFonts w:ascii="Arial" w:hAnsi="Arial" w:cs="Arial"/>
          <w:i/>
          <w:iCs/>
          <w:color w:val="000000" w:themeColor="text1"/>
        </w:rPr>
        <w:t>International Research Journal of Engineering and Technology (IRJET)</w:t>
      </w:r>
      <w:r w:rsidRPr="001E3ED0">
        <w:rPr>
          <w:rFonts w:ascii="Arial" w:hAnsi="Arial" w:cs="Arial"/>
          <w:color w:val="000000" w:themeColor="text1"/>
        </w:rPr>
        <w:t xml:space="preserve">, </w:t>
      </w:r>
      <w:r w:rsidRPr="001E3ED0">
        <w:rPr>
          <w:rFonts w:ascii="Arial" w:hAnsi="Arial" w:cs="Arial"/>
          <w:i/>
          <w:iCs/>
          <w:color w:val="000000" w:themeColor="text1"/>
        </w:rPr>
        <w:t>9</w:t>
      </w:r>
      <w:r w:rsidRPr="001E3ED0">
        <w:rPr>
          <w:rFonts w:ascii="Arial" w:hAnsi="Arial" w:cs="Arial"/>
          <w:color w:val="000000" w:themeColor="text1"/>
        </w:rPr>
        <w:t>(7), pp.1132-1135. </w:t>
      </w:r>
    </w:p>
    <w:p w14:paraId="21173BB2" w14:textId="77777777" w:rsidR="008F086A" w:rsidRPr="001E3ED0" w:rsidRDefault="008F086A" w:rsidP="008F086A">
      <w:pPr>
        <w:pStyle w:val="NormalWeb"/>
        <w:spacing w:line="360" w:lineRule="auto"/>
        <w:jc w:val="both"/>
        <w:rPr>
          <w:rFonts w:ascii="Arial" w:hAnsi="Arial" w:cs="Arial"/>
          <w:color w:val="000000" w:themeColor="text1"/>
        </w:rPr>
      </w:pPr>
      <w:proofErr w:type="spellStart"/>
      <w:r w:rsidRPr="001E3ED0">
        <w:rPr>
          <w:rFonts w:ascii="Arial" w:hAnsi="Arial" w:cs="Arial"/>
          <w:color w:val="000000" w:themeColor="text1"/>
        </w:rPr>
        <w:t>Assadpour</w:t>
      </w:r>
      <w:proofErr w:type="spellEnd"/>
      <w:r w:rsidRPr="001E3ED0">
        <w:rPr>
          <w:rFonts w:ascii="Arial" w:hAnsi="Arial" w:cs="Arial"/>
          <w:color w:val="000000" w:themeColor="text1"/>
        </w:rPr>
        <w:t xml:space="preserve">, H., </w:t>
      </w:r>
      <w:proofErr w:type="spellStart"/>
      <w:r w:rsidRPr="001E3ED0">
        <w:rPr>
          <w:rFonts w:ascii="Arial" w:hAnsi="Arial" w:cs="Arial"/>
          <w:color w:val="000000" w:themeColor="text1"/>
        </w:rPr>
        <w:t>Ghalehnoee</w:t>
      </w:r>
      <w:proofErr w:type="spellEnd"/>
      <w:r w:rsidRPr="001E3ED0">
        <w:rPr>
          <w:rFonts w:ascii="Arial" w:hAnsi="Arial" w:cs="Arial"/>
          <w:color w:val="000000" w:themeColor="text1"/>
        </w:rPr>
        <w:t xml:space="preserve">, M. and Bahramian, A., 2023. Developing the model of research method in urban landscape studies emphasizing the Saunders’ research onion. </w:t>
      </w:r>
      <w:proofErr w:type="spellStart"/>
      <w:r w:rsidRPr="001E3ED0">
        <w:rPr>
          <w:rFonts w:ascii="Arial" w:hAnsi="Arial" w:cs="Arial"/>
          <w:i/>
          <w:iCs/>
          <w:color w:val="000000" w:themeColor="text1"/>
        </w:rPr>
        <w:t>Motaleate</w:t>
      </w:r>
      <w:proofErr w:type="spellEnd"/>
      <w:r w:rsidRPr="001E3ED0">
        <w:rPr>
          <w:rFonts w:ascii="Arial" w:hAnsi="Arial" w:cs="Arial"/>
          <w:i/>
          <w:iCs/>
          <w:color w:val="000000" w:themeColor="text1"/>
        </w:rPr>
        <w:t xml:space="preserve"> Shahri</w:t>
      </w:r>
      <w:r w:rsidRPr="001E3ED0">
        <w:rPr>
          <w:rFonts w:ascii="Arial" w:hAnsi="Arial" w:cs="Arial"/>
          <w:color w:val="000000" w:themeColor="text1"/>
        </w:rPr>
        <w:t xml:space="preserve">, </w:t>
      </w:r>
      <w:r w:rsidRPr="001E3ED0">
        <w:rPr>
          <w:rFonts w:ascii="Arial" w:hAnsi="Arial" w:cs="Arial"/>
          <w:i/>
          <w:iCs/>
          <w:color w:val="000000" w:themeColor="text1"/>
        </w:rPr>
        <w:t>12</w:t>
      </w:r>
      <w:r w:rsidRPr="001E3ED0">
        <w:rPr>
          <w:rFonts w:ascii="Arial" w:hAnsi="Arial" w:cs="Arial"/>
          <w:color w:val="000000" w:themeColor="text1"/>
        </w:rPr>
        <w:t>(45), pp.3-18. </w:t>
      </w:r>
    </w:p>
    <w:p w14:paraId="1359E5FF"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Bahangulu, J.K. and Owusu-Berko, L., 2025. Algorithmic bias, data ethics, and governance: Ensuring fairness, transparency and compliance in AI-powered business analytics applications. </w:t>
      </w:r>
      <w:r w:rsidRPr="001E3ED0">
        <w:rPr>
          <w:rFonts w:ascii="Arial" w:hAnsi="Arial" w:cs="Arial"/>
          <w:i/>
          <w:iCs/>
          <w:color w:val="000000" w:themeColor="text1"/>
        </w:rPr>
        <w:t>World Journal of Advanced Research and Reviews</w:t>
      </w:r>
      <w:r w:rsidRPr="001E3ED0">
        <w:rPr>
          <w:rFonts w:ascii="Arial" w:hAnsi="Arial" w:cs="Arial"/>
          <w:color w:val="000000" w:themeColor="text1"/>
        </w:rPr>
        <w:t xml:space="preserve">, </w:t>
      </w:r>
      <w:r w:rsidRPr="001E3ED0">
        <w:rPr>
          <w:rFonts w:ascii="Arial" w:hAnsi="Arial" w:cs="Arial"/>
          <w:i/>
          <w:iCs/>
          <w:color w:val="000000" w:themeColor="text1"/>
        </w:rPr>
        <w:t>25</w:t>
      </w:r>
      <w:r w:rsidRPr="001E3ED0">
        <w:rPr>
          <w:rFonts w:ascii="Arial" w:hAnsi="Arial" w:cs="Arial"/>
          <w:color w:val="000000" w:themeColor="text1"/>
        </w:rPr>
        <w:t>(2), pp.1746-1763. </w:t>
      </w:r>
    </w:p>
    <w:p w14:paraId="7AD9224D"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Bergmann, J., 2023. Research philosophy, methodological implications, and research design. In </w:t>
      </w:r>
      <w:r w:rsidRPr="001E3ED0">
        <w:rPr>
          <w:rFonts w:ascii="Arial" w:hAnsi="Arial" w:cs="Arial"/>
          <w:i/>
          <w:iCs/>
          <w:color w:val="000000" w:themeColor="text1"/>
        </w:rPr>
        <w:t>At Risk of Deprivation: The Multidimensional Well-Being Impacts of Climate Migration and Immobility in Peru</w:t>
      </w:r>
      <w:r w:rsidRPr="001E3ED0">
        <w:rPr>
          <w:rFonts w:ascii="Arial" w:hAnsi="Arial" w:cs="Arial"/>
          <w:color w:val="000000" w:themeColor="text1"/>
        </w:rPr>
        <w:t xml:space="preserve"> (pp. 57-89). Wiesbaden: Springer </w:t>
      </w:r>
      <w:proofErr w:type="spellStart"/>
      <w:r w:rsidRPr="001E3ED0">
        <w:rPr>
          <w:rFonts w:ascii="Arial" w:hAnsi="Arial" w:cs="Arial"/>
          <w:color w:val="000000" w:themeColor="text1"/>
        </w:rPr>
        <w:t>Fachmedien</w:t>
      </w:r>
      <w:proofErr w:type="spellEnd"/>
      <w:r w:rsidRPr="001E3ED0">
        <w:rPr>
          <w:rFonts w:ascii="Arial" w:hAnsi="Arial" w:cs="Arial"/>
          <w:color w:val="000000" w:themeColor="text1"/>
        </w:rPr>
        <w:t xml:space="preserve"> Wiesbaden. </w:t>
      </w:r>
    </w:p>
    <w:p w14:paraId="7705ECCA" w14:textId="77777777" w:rsidR="008F086A" w:rsidRPr="001E3ED0" w:rsidRDefault="008F086A" w:rsidP="008F086A">
      <w:pPr>
        <w:pStyle w:val="NormalWeb"/>
        <w:spacing w:line="360" w:lineRule="auto"/>
        <w:jc w:val="both"/>
        <w:rPr>
          <w:rFonts w:ascii="Arial" w:hAnsi="Arial" w:cs="Arial"/>
          <w:color w:val="000000" w:themeColor="text1"/>
          <w:lang w:val="en-GB"/>
        </w:rPr>
      </w:pPr>
      <w:proofErr w:type="spellStart"/>
      <w:r w:rsidRPr="001E3ED0">
        <w:rPr>
          <w:rFonts w:ascii="Arial" w:hAnsi="Arial" w:cs="Arial"/>
          <w:color w:val="000000" w:themeColor="text1"/>
          <w:lang w:val="en"/>
        </w:rPr>
        <w:t>Cernasev</w:t>
      </w:r>
      <w:proofErr w:type="spellEnd"/>
      <w:r w:rsidRPr="001E3ED0">
        <w:rPr>
          <w:rFonts w:ascii="Arial" w:hAnsi="Arial" w:cs="Arial"/>
          <w:color w:val="000000" w:themeColor="text1"/>
          <w:lang w:val="en"/>
        </w:rPr>
        <w:t xml:space="preserve">, A. and Axon, D.R., 2023. Research and scholarly methods: Thematic analysis. </w:t>
      </w:r>
      <w:r w:rsidRPr="001E3ED0">
        <w:rPr>
          <w:rFonts w:ascii="Arial" w:hAnsi="Arial" w:cs="Arial"/>
          <w:i/>
          <w:iCs/>
          <w:color w:val="000000" w:themeColor="text1"/>
          <w:lang w:val="en"/>
        </w:rPr>
        <w:t>Journal of the American College of Clinical Pharmacy</w:t>
      </w:r>
      <w:r w:rsidRPr="001E3ED0">
        <w:rPr>
          <w:rFonts w:ascii="Arial" w:hAnsi="Arial" w:cs="Arial"/>
          <w:color w:val="000000" w:themeColor="text1"/>
          <w:lang w:val="en"/>
        </w:rPr>
        <w:t xml:space="preserve">, </w:t>
      </w:r>
      <w:r w:rsidRPr="001E3ED0">
        <w:rPr>
          <w:rFonts w:ascii="Arial" w:hAnsi="Arial" w:cs="Arial"/>
          <w:i/>
          <w:iCs/>
          <w:color w:val="000000" w:themeColor="text1"/>
          <w:lang w:val="en"/>
        </w:rPr>
        <w:t>6</w:t>
      </w:r>
      <w:r w:rsidRPr="001E3ED0">
        <w:rPr>
          <w:rFonts w:ascii="Arial" w:hAnsi="Arial" w:cs="Arial"/>
          <w:color w:val="000000" w:themeColor="text1"/>
          <w:lang w:val="en"/>
        </w:rPr>
        <w:t>(7), pp.751-755.</w:t>
      </w:r>
    </w:p>
    <w:p w14:paraId="3959F54C" w14:textId="77777777" w:rsidR="008F086A" w:rsidRPr="001E3ED0" w:rsidRDefault="008F086A" w:rsidP="008F086A">
      <w:pPr>
        <w:pStyle w:val="NormalWeb"/>
        <w:spacing w:before="0" w:beforeAutospacing="0" w:after="0" w:afterAutospacing="0" w:line="360" w:lineRule="auto"/>
        <w:jc w:val="both"/>
        <w:rPr>
          <w:rFonts w:ascii="Arial" w:hAnsi="Arial" w:cs="Arial"/>
          <w:color w:val="000000" w:themeColor="text1"/>
          <w:sz w:val="28"/>
          <w:szCs w:val="28"/>
          <w:lang w:val="en-GB"/>
        </w:rPr>
      </w:pPr>
      <w:r w:rsidRPr="001E3ED0">
        <w:rPr>
          <w:rFonts w:ascii="Arial" w:hAnsi="Arial" w:cs="Arial"/>
          <w:color w:val="000000" w:themeColor="text1"/>
          <w:shd w:val="clear" w:color="auto" w:fill="FFFFFF"/>
          <w:lang w:val="en-GB"/>
        </w:rPr>
        <w:t xml:space="preserve">Chowdhury, A.G., </w:t>
      </w:r>
      <w:proofErr w:type="spellStart"/>
      <w:r w:rsidRPr="001E3ED0">
        <w:rPr>
          <w:rFonts w:ascii="Arial" w:hAnsi="Arial" w:cs="Arial"/>
          <w:color w:val="000000" w:themeColor="text1"/>
          <w:shd w:val="clear" w:color="auto" w:fill="FFFFFF"/>
          <w:lang w:val="en-GB"/>
        </w:rPr>
        <w:t>Bandapati</w:t>
      </w:r>
      <w:proofErr w:type="spellEnd"/>
      <w:r w:rsidRPr="001E3ED0">
        <w:rPr>
          <w:rFonts w:ascii="Arial" w:hAnsi="Arial" w:cs="Arial"/>
          <w:color w:val="000000" w:themeColor="text1"/>
          <w:shd w:val="clear" w:color="auto" w:fill="FFFFFF"/>
          <w:lang w:val="en-GB"/>
        </w:rPr>
        <w:t xml:space="preserve">, G. and </w:t>
      </w:r>
      <w:proofErr w:type="spellStart"/>
      <w:r w:rsidRPr="001E3ED0">
        <w:rPr>
          <w:rFonts w:ascii="Arial" w:hAnsi="Arial" w:cs="Arial"/>
          <w:color w:val="000000" w:themeColor="text1"/>
          <w:shd w:val="clear" w:color="auto" w:fill="FFFFFF"/>
          <w:lang w:val="en-GB"/>
        </w:rPr>
        <w:t>Chilakapati</w:t>
      </w:r>
      <w:proofErr w:type="spellEnd"/>
      <w:r w:rsidRPr="001E3ED0">
        <w:rPr>
          <w:rFonts w:ascii="Arial" w:hAnsi="Arial" w:cs="Arial"/>
          <w:color w:val="000000" w:themeColor="text1"/>
          <w:shd w:val="clear" w:color="auto" w:fill="FFFFFF"/>
          <w:lang w:val="en-GB"/>
        </w:rPr>
        <w:t xml:space="preserve">, P., 2025. Revolutionizing Retail Operations through Generative AI: A Systematic Review. </w:t>
      </w:r>
      <w:r w:rsidRPr="001E3ED0">
        <w:rPr>
          <w:rFonts w:ascii="Arial" w:hAnsi="Arial" w:cs="Arial"/>
          <w:i/>
          <w:iCs/>
          <w:color w:val="000000" w:themeColor="text1"/>
          <w:shd w:val="clear" w:color="auto" w:fill="FFFFFF"/>
          <w:lang w:val="en-GB"/>
        </w:rPr>
        <w:t>International Journal of Computer Applications</w:t>
      </w:r>
      <w:r w:rsidRPr="001E3ED0">
        <w:rPr>
          <w:rFonts w:ascii="Arial" w:hAnsi="Arial" w:cs="Arial"/>
          <w:color w:val="000000" w:themeColor="text1"/>
          <w:shd w:val="clear" w:color="auto" w:fill="FFFFFF"/>
          <w:lang w:val="en-GB"/>
        </w:rPr>
        <w:t xml:space="preserve">, </w:t>
      </w:r>
      <w:r w:rsidRPr="001E3ED0">
        <w:rPr>
          <w:rFonts w:ascii="Arial" w:hAnsi="Arial" w:cs="Arial"/>
          <w:i/>
          <w:iCs/>
          <w:color w:val="000000" w:themeColor="text1"/>
          <w:shd w:val="clear" w:color="auto" w:fill="FFFFFF"/>
          <w:lang w:val="en-GB"/>
        </w:rPr>
        <w:t>975</w:t>
      </w:r>
      <w:r w:rsidRPr="001E3ED0">
        <w:rPr>
          <w:rFonts w:ascii="Arial" w:hAnsi="Arial" w:cs="Arial"/>
          <w:color w:val="000000" w:themeColor="text1"/>
          <w:shd w:val="clear" w:color="auto" w:fill="FFFFFF"/>
          <w:lang w:val="en-GB"/>
        </w:rPr>
        <w:t>, p.8887.</w:t>
      </w:r>
      <w:r w:rsidRPr="001E3ED0">
        <w:rPr>
          <w:rFonts w:ascii="Arial" w:hAnsi="Arial" w:cs="Arial"/>
          <w:color w:val="000000" w:themeColor="text1"/>
          <w:sz w:val="28"/>
          <w:szCs w:val="28"/>
          <w:lang w:val="en-GB"/>
        </w:rPr>
        <w:t> </w:t>
      </w:r>
    </w:p>
    <w:p w14:paraId="4B243E73" w14:textId="77777777" w:rsidR="008F086A" w:rsidRPr="001E3ED0" w:rsidRDefault="008F086A" w:rsidP="008F086A">
      <w:pPr>
        <w:pStyle w:val="NormalWeb"/>
        <w:spacing w:line="360" w:lineRule="auto"/>
        <w:jc w:val="both"/>
        <w:rPr>
          <w:rFonts w:ascii="Arial" w:hAnsi="Arial" w:cs="Arial"/>
          <w:color w:val="000000" w:themeColor="text1"/>
          <w:lang w:val="en-GB"/>
        </w:rPr>
      </w:pPr>
      <w:r w:rsidRPr="001E3ED0">
        <w:rPr>
          <w:rFonts w:ascii="Arial" w:hAnsi="Arial" w:cs="Arial"/>
          <w:color w:val="000000" w:themeColor="text1"/>
          <w:lang w:val="en-GB"/>
        </w:rPr>
        <w:lastRenderedPageBreak/>
        <w:t xml:space="preserve">Chowdhury, S., </w:t>
      </w:r>
      <w:proofErr w:type="spellStart"/>
      <w:r w:rsidRPr="001E3ED0">
        <w:rPr>
          <w:rFonts w:ascii="Arial" w:hAnsi="Arial" w:cs="Arial"/>
          <w:color w:val="000000" w:themeColor="text1"/>
          <w:lang w:val="en-GB"/>
        </w:rPr>
        <w:t>Budhwar</w:t>
      </w:r>
      <w:proofErr w:type="spellEnd"/>
      <w:r w:rsidRPr="001E3ED0">
        <w:rPr>
          <w:rFonts w:ascii="Arial" w:hAnsi="Arial" w:cs="Arial"/>
          <w:color w:val="000000" w:themeColor="text1"/>
          <w:lang w:val="en-GB"/>
        </w:rPr>
        <w:t xml:space="preserve">, P. and Wood, G., 2024. Generative artificial intelligence in business: towards a strategic human resource management framework. </w:t>
      </w:r>
      <w:r w:rsidRPr="001E3ED0">
        <w:rPr>
          <w:rFonts w:ascii="Arial" w:hAnsi="Arial" w:cs="Arial"/>
          <w:i/>
          <w:iCs/>
          <w:color w:val="000000" w:themeColor="text1"/>
          <w:lang w:val="en-GB"/>
        </w:rPr>
        <w:t>British Journal of Management</w:t>
      </w:r>
      <w:r w:rsidRPr="001E3ED0">
        <w:rPr>
          <w:rFonts w:ascii="Arial" w:hAnsi="Arial" w:cs="Arial"/>
          <w:color w:val="000000" w:themeColor="text1"/>
          <w:lang w:val="en-GB"/>
        </w:rPr>
        <w:t xml:space="preserve">, </w:t>
      </w:r>
      <w:r w:rsidRPr="001E3ED0">
        <w:rPr>
          <w:rFonts w:ascii="Arial" w:hAnsi="Arial" w:cs="Arial"/>
          <w:i/>
          <w:iCs/>
          <w:color w:val="000000" w:themeColor="text1"/>
          <w:lang w:val="en-GB"/>
        </w:rPr>
        <w:t>35</w:t>
      </w:r>
      <w:r w:rsidRPr="001E3ED0">
        <w:rPr>
          <w:rFonts w:ascii="Arial" w:hAnsi="Arial" w:cs="Arial"/>
          <w:color w:val="000000" w:themeColor="text1"/>
          <w:lang w:val="en-GB"/>
        </w:rPr>
        <w:t>(4), pp.1680-1691. </w:t>
      </w:r>
    </w:p>
    <w:p w14:paraId="487C9373" w14:textId="77777777" w:rsidR="008F086A" w:rsidRPr="001E3ED0" w:rsidRDefault="008F086A" w:rsidP="008F086A">
      <w:pPr>
        <w:pStyle w:val="NormalWeb"/>
        <w:spacing w:line="360" w:lineRule="auto"/>
        <w:jc w:val="both"/>
        <w:rPr>
          <w:rFonts w:ascii="Arial" w:hAnsi="Arial" w:cs="Arial"/>
          <w:color w:val="000000" w:themeColor="text1"/>
          <w:lang w:val="en-GB"/>
        </w:rPr>
      </w:pPr>
      <w:r w:rsidRPr="001E3ED0">
        <w:rPr>
          <w:rFonts w:ascii="Arial" w:hAnsi="Arial" w:cs="Arial"/>
          <w:color w:val="000000" w:themeColor="text1"/>
          <w:lang w:val="en-GB"/>
        </w:rPr>
        <w:t xml:space="preserve">Devadiga, D. and Aithal, P.S., 2026. Generative AI in the Marketing Industry: An Industry Analysis of Content Transformation, Consumer Engagement, and Firm Performance. </w:t>
      </w:r>
      <w:proofErr w:type="spellStart"/>
      <w:r w:rsidRPr="001E3ED0">
        <w:rPr>
          <w:rFonts w:ascii="Arial" w:hAnsi="Arial" w:cs="Arial"/>
          <w:i/>
          <w:iCs/>
          <w:color w:val="000000" w:themeColor="text1"/>
          <w:lang w:val="en-GB"/>
        </w:rPr>
        <w:t>Poornaprajna</w:t>
      </w:r>
      <w:proofErr w:type="spellEnd"/>
      <w:r w:rsidRPr="001E3ED0">
        <w:rPr>
          <w:rFonts w:ascii="Arial" w:hAnsi="Arial" w:cs="Arial"/>
          <w:i/>
          <w:iCs/>
          <w:color w:val="000000" w:themeColor="text1"/>
          <w:lang w:val="en-GB"/>
        </w:rPr>
        <w:t xml:space="preserve"> International Journal of Management, Education &amp; Social Science (PIJMESS)</w:t>
      </w:r>
      <w:r w:rsidRPr="001E3ED0">
        <w:rPr>
          <w:rFonts w:ascii="Arial" w:hAnsi="Arial" w:cs="Arial"/>
          <w:color w:val="000000" w:themeColor="text1"/>
          <w:lang w:val="en-GB"/>
        </w:rPr>
        <w:t xml:space="preserve">, </w:t>
      </w:r>
      <w:r w:rsidRPr="001E3ED0">
        <w:rPr>
          <w:rFonts w:ascii="Arial" w:hAnsi="Arial" w:cs="Arial"/>
          <w:i/>
          <w:iCs/>
          <w:color w:val="000000" w:themeColor="text1"/>
          <w:lang w:val="en-GB"/>
        </w:rPr>
        <w:t>3</w:t>
      </w:r>
      <w:r w:rsidRPr="001E3ED0">
        <w:rPr>
          <w:rFonts w:ascii="Arial" w:hAnsi="Arial" w:cs="Arial"/>
          <w:color w:val="000000" w:themeColor="text1"/>
          <w:lang w:val="en-GB"/>
        </w:rPr>
        <w:t>(1), pp.220-248. </w:t>
      </w:r>
    </w:p>
    <w:p w14:paraId="6E317C2A" w14:textId="77777777" w:rsidR="008F086A" w:rsidRPr="001E3ED0" w:rsidRDefault="008F086A" w:rsidP="008F086A">
      <w:pPr>
        <w:pStyle w:val="NormalWeb"/>
        <w:spacing w:line="360" w:lineRule="auto"/>
        <w:jc w:val="both"/>
        <w:rPr>
          <w:rFonts w:ascii="Arial" w:hAnsi="Arial" w:cs="Arial"/>
          <w:color w:val="000000" w:themeColor="text1"/>
        </w:rPr>
      </w:pPr>
      <w:proofErr w:type="spellStart"/>
      <w:r w:rsidRPr="001E3ED0">
        <w:rPr>
          <w:rFonts w:ascii="Arial" w:hAnsi="Arial" w:cs="Arial"/>
          <w:color w:val="000000" w:themeColor="text1"/>
        </w:rPr>
        <w:t>Furidha</w:t>
      </w:r>
      <w:proofErr w:type="spellEnd"/>
      <w:r w:rsidRPr="001E3ED0">
        <w:rPr>
          <w:rFonts w:ascii="Arial" w:hAnsi="Arial" w:cs="Arial"/>
          <w:color w:val="000000" w:themeColor="text1"/>
        </w:rPr>
        <w:t xml:space="preserve">, B.W., 2023. Comprehension of the descriptive qualitative research method: A critical assessment of </w:t>
      </w:r>
      <w:proofErr w:type="gramStart"/>
      <w:r w:rsidRPr="001E3ED0">
        <w:rPr>
          <w:rFonts w:ascii="Arial" w:hAnsi="Arial" w:cs="Arial"/>
          <w:color w:val="000000" w:themeColor="text1"/>
        </w:rPr>
        <w:t>the literature</w:t>
      </w:r>
      <w:proofErr w:type="gramEnd"/>
      <w:r w:rsidRPr="001E3ED0">
        <w:rPr>
          <w:rFonts w:ascii="Arial" w:hAnsi="Arial" w:cs="Arial"/>
          <w:color w:val="000000" w:themeColor="text1"/>
        </w:rPr>
        <w:t xml:space="preserve">. </w:t>
      </w:r>
      <w:proofErr w:type="spellStart"/>
      <w:r w:rsidRPr="001E3ED0">
        <w:rPr>
          <w:rFonts w:ascii="Arial" w:hAnsi="Arial" w:cs="Arial"/>
          <w:i/>
          <w:iCs/>
          <w:color w:val="000000" w:themeColor="text1"/>
        </w:rPr>
        <w:t>Acitya</w:t>
      </w:r>
      <w:proofErr w:type="spellEnd"/>
      <w:r w:rsidRPr="001E3ED0">
        <w:rPr>
          <w:rFonts w:ascii="Arial" w:hAnsi="Arial" w:cs="Arial"/>
          <w:i/>
          <w:iCs/>
          <w:color w:val="000000" w:themeColor="text1"/>
        </w:rPr>
        <w:t xml:space="preserve"> Wisesa: Journal </w:t>
      </w:r>
      <w:proofErr w:type="gramStart"/>
      <w:r w:rsidRPr="001E3ED0">
        <w:rPr>
          <w:rFonts w:ascii="Arial" w:hAnsi="Arial" w:cs="Arial"/>
          <w:i/>
          <w:iCs/>
          <w:color w:val="000000" w:themeColor="text1"/>
        </w:rPr>
        <w:t>Of</w:t>
      </w:r>
      <w:proofErr w:type="gramEnd"/>
      <w:r w:rsidRPr="001E3ED0">
        <w:rPr>
          <w:rFonts w:ascii="Arial" w:hAnsi="Arial" w:cs="Arial"/>
          <w:i/>
          <w:iCs/>
          <w:color w:val="000000" w:themeColor="text1"/>
        </w:rPr>
        <w:t xml:space="preserve"> Multidisciplinary Research</w:t>
      </w:r>
      <w:r w:rsidRPr="001E3ED0">
        <w:rPr>
          <w:rFonts w:ascii="Arial" w:hAnsi="Arial" w:cs="Arial"/>
          <w:color w:val="000000" w:themeColor="text1"/>
        </w:rPr>
        <w:t>, pp.1-8. </w:t>
      </w:r>
    </w:p>
    <w:p w14:paraId="7B754BD8"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Gastmann, J. and Bastos, M., 2025. </w:t>
      </w:r>
      <w:proofErr w:type="spellStart"/>
      <w:r w:rsidRPr="001E3ED0">
        <w:rPr>
          <w:rFonts w:ascii="Arial" w:hAnsi="Arial" w:cs="Arial"/>
          <w:color w:val="000000" w:themeColor="text1"/>
        </w:rPr>
        <w:t>Strategising</w:t>
      </w:r>
      <w:proofErr w:type="spellEnd"/>
      <w:r w:rsidRPr="001E3ED0">
        <w:rPr>
          <w:rFonts w:ascii="Arial" w:hAnsi="Arial" w:cs="Arial"/>
          <w:color w:val="000000" w:themeColor="text1"/>
        </w:rPr>
        <w:t xml:space="preserve"> with generative AI: Productivity gains in social media marketing. </w:t>
      </w:r>
      <w:r w:rsidRPr="001E3ED0">
        <w:rPr>
          <w:rFonts w:ascii="Arial" w:hAnsi="Arial" w:cs="Arial"/>
          <w:i/>
          <w:iCs/>
          <w:color w:val="000000" w:themeColor="text1"/>
        </w:rPr>
        <w:t>Journal of Marketing Communications</w:t>
      </w:r>
      <w:r w:rsidRPr="001E3ED0">
        <w:rPr>
          <w:rFonts w:ascii="Arial" w:hAnsi="Arial" w:cs="Arial"/>
          <w:color w:val="000000" w:themeColor="text1"/>
        </w:rPr>
        <w:t>, pp.1-20. </w:t>
      </w:r>
    </w:p>
    <w:p w14:paraId="5DEB8F95"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Grewal, D., </w:t>
      </w:r>
      <w:proofErr w:type="spellStart"/>
      <w:r w:rsidRPr="001E3ED0">
        <w:rPr>
          <w:rFonts w:ascii="Arial" w:hAnsi="Arial" w:cs="Arial"/>
          <w:color w:val="000000" w:themeColor="text1"/>
        </w:rPr>
        <w:t>Satornino</w:t>
      </w:r>
      <w:proofErr w:type="spellEnd"/>
      <w:r w:rsidRPr="001E3ED0">
        <w:rPr>
          <w:rFonts w:ascii="Arial" w:hAnsi="Arial" w:cs="Arial"/>
          <w:color w:val="000000" w:themeColor="text1"/>
        </w:rPr>
        <w:t xml:space="preserve">, C.B., Davenport, T. and Guha, A., 2025. How generative AI is shaping the future of marketing. </w:t>
      </w:r>
      <w:r w:rsidRPr="001E3ED0">
        <w:rPr>
          <w:rFonts w:ascii="Arial" w:hAnsi="Arial" w:cs="Arial"/>
          <w:i/>
          <w:iCs/>
          <w:color w:val="000000" w:themeColor="text1"/>
        </w:rPr>
        <w:t>Journal of the Academy of Marketing Science</w:t>
      </w:r>
      <w:r w:rsidRPr="001E3ED0">
        <w:rPr>
          <w:rFonts w:ascii="Arial" w:hAnsi="Arial" w:cs="Arial"/>
          <w:color w:val="000000" w:themeColor="text1"/>
        </w:rPr>
        <w:t xml:space="preserve">, </w:t>
      </w:r>
      <w:r w:rsidRPr="001E3ED0">
        <w:rPr>
          <w:rFonts w:ascii="Arial" w:hAnsi="Arial" w:cs="Arial"/>
          <w:i/>
          <w:iCs/>
          <w:color w:val="000000" w:themeColor="text1"/>
        </w:rPr>
        <w:t>53</w:t>
      </w:r>
      <w:r w:rsidRPr="001E3ED0">
        <w:rPr>
          <w:rFonts w:ascii="Arial" w:hAnsi="Arial" w:cs="Arial"/>
          <w:color w:val="000000" w:themeColor="text1"/>
        </w:rPr>
        <w:t>(3), pp.702-722. </w:t>
      </w:r>
    </w:p>
    <w:p w14:paraId="30F0398C"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Kumar, P., </w:t>
      </w:r>
      <w:proofErr w:type="spellStart"/>
      <w:r w:rsidRPr="001E3ED0">
        <w:rPr>
          <w:rFonts w:ascii="Arial" w:hAnsi="Arial" w:cs="Arial"/>
          <w:color w:val="000000" w:themeColor="text1"/>
        </w:rPr>
        <w:t>Satanasavapak</w:t>
      </w:r>
      <w:proofErr w:type="spellEnd"/>
      <w:r w:rsidRPr="001E3ED0">
        <w:rPr>
          <w:rFonts w:ascii="Arial" w:hAnsi="Arial" w:cs="Arial"/>
          <w:color w:val="000000" w:themeColor="text1"/>
        </w:rPr>
        <w:t xml:space="preserve">, P., </w:t>
      </w:r>
      <w:proofErr w:type="spellStart"/>
      <w:r w:rsidRPr="001E3ED0">
        <w:rPr>
          <w:rFonts w:ascii="Arial" w:hAnsi="Arial" w:cs="Arial"/>
          <w:color w:val="000000" w:themeColor="text1"/>
        </w:rPr>
        <w:t>Chantokul</w:t>
      </w:r>
      <w:proofErr w:type="spellEnd"/>
      <w:r w:rsidRPr="001E3ED0">
        <w:rPr>
          <w:rFonts w:ascii="Arial" w:hAnsi="Arial" w:cs="Arial"/>
          <w:color w:val="000000" w:themeColor="text1"/>
        </w:rPr>
        <w:t xml:space="preserve">, D. and Wang, Y., 2024. Generative Artificial Intelligence </w:t>
      </w:r>
      <w:proofErr w:type="gramStart"/>
      <w:r w:rsidRPr="001E3ED0">
        <w:rPr>
          <w:rFonts w:ascii="Arial" w:hAnsi="Arial" w:cs="Arial"/>
          <w:color w:val="000000" w:themeColor="text1"/>
        </w:rPr>
        <w:t>For</w:t>
      </w:r>
      <w:proofErr w:type="gramEnd"/>
      <w:r w:rsidRPr="001E3ED0">
        <w:rPr>
          <w:rFonts w:ascii="Arial" w:hAnsi="Arial" w:cs="Arial"/>
          <w:color w:val="000000" w:themeColor="text1"/>
        </w:rPr>
        <w:t xml:space="preserve"> Digital Marketing: Insights and Antecedents-A Systematic Literature Review. </w:t>
      </w:r>
      <w:r w:rsidRPr="001E3ED0">
        <w:rPr>
          <w:rFonts w:ascii="Arial" w:hAnsi="Arial" w:cs="Arial"/>
          <w:i/>
          <w:iCs/>
          <w:color w:val="000000" w:themeColor="text1"/>
        </w:rPr>
        <w:t xml:space="preserve">Journal of Roi </w:t>
      </w:r>
      <w:proofErr w:type="spellStart"/>
      <w:r w:rsidRPr="001E3ED0">
        <w:rPr>
          <w:rFonts w:ascii="Arial" w:hAnsi="Arial" w:cs="Arial"/>
          <w:i/>
          <w:iCs/>
          <w:color w:val="000000" w:themeColor="text1"/>
        </w:rPr>
        <w:t>Kaensarn</w:t>
      </w:r>
      <w:proofErr w:type="spellEnd"/>
      <w:r w:rsidRPr="001E3ED0">
        <w:rPr>
          <w:rFonts w:ascii="Arial" w:hAnsi="Arial" w:cs="Arial"/>
          <w:i/>
          <w:iCs/>
          <w:color w:val="000000" w:themeColor="text1"/>
        </w:rPr>
        <w:t xml:space="preserve"> </w:t>
      </w:r>
      <w:proofErr w:type="spellStart"/>
      <w:r w:rsidRPr="001E3ED0">
        <w:rPr>
          <w:rFonts w:ascii="Arial" w:hAnsi="Arial" w:cs="Arial"/>
          <w:i/>
          <w:iCs/>
          <w:color w:val="000000" w:themeColor="text1"/>
        </w:rPr>
        <w:t>Academi</w:t>
      </w:r>
      <w:proofErr w:type="spellEnd"/>
      <w:r w:rsidRPr="001E3ED0">
        <w:rPr>
          <w:rFonts w:ascii="Arial" w:hAnsi="Arial" w:cs="Arial"/>
          <w:color w:val="000000" w:themeColor="text1"/>
        </w:rPr>
        <w:t xml:space="preserve">, </w:t>
      </w:r>
      <w:r w:rsidRPr="001E3ED0">
        <w:rPr>
          <w:rFonts w:ascii="Arial" w:hAnsi="Arial" w:cs="Arial"/>
          <w:i/>
          <w:iCs/>
          <w:color w:val="000000" w:themeColor="text1"/>
        </w:rPr>
        <w:t>9</w:t>
      </w:r>
      <w:r w:rsidRPr="001E3ED0">
        <w:rPr>
          <w:rFonts w:ascii="Arial" w:hAnsi="Arial" w:cs="Arial"/>
          <w:color w:val="000000" w:themeColor="text1"/>
        </w:rPr>
        <w:t>(12), pp.2047-2062. </w:t>
      </w:r>
    </w:p>
    <w:p w14:paraId="0ADC715A"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Lanfranchi, G., </w:t>
      </w:r>
      <w:proofErr w:type="spellStart"/>
      <w:r w:rsidRPr="001E3ED0">
        <w:rPr>
          <w:rFonts w:ascii="Arial" w:hAnsi="Arial" w:cs="Arial"/>
          <w:color w:val="000000" w:themeColor="text1"/>
        </w:rPr>
        <w:t>Cioli</w:t>
      </w:r>
      <w:proofErr w:type="spellEnd"/>
      <w:r w:rsidRPr="001E3ED0">
        <w:rPr>
          <w:rFonts w:ascii="Arial" w:hAnsi="Arial" w:cs="Arial"/>
          <w:color w:val="000000" w:themeColor="text1"/>
        </w:rPr>
        <w:t xml:space="preserve">, A., Amanti, A. and Marinelli, L., 2026. Reconfiguring competitive advantage: a resource dynamic framework for generative AI adoption in digital content marketing. </w:t>
      </w:r>
      <w:r w:rsidRPr="001E3ED0">
        <w:rPr>
          <w:rFonts w:ascii="Arial" w:hAnsi="Arial" w:cs="Arial"/>
          <w:i/>
          <w:iCs/>
          <w:color w:val="000000" w:themeColor="text1"/>
        </w:rPr>
        <w:t>European Journal of Innovation Management</w:t>
      </w:r>
      <w:r w:rsidRPr="001E3ED0">
        <w:rPr>
          <w:rFonts w:ascii="Arial" w:hAnsi="Arial" w:cs="Arial"/>
          <w:color w:val="000000" w:themeColor="text1"/>
        </w:rPr>
        <w:t xml:space="preserve">, </w:t>
      </w:r>
      <w:r w:rsidRPr="001E3ED0">
        <w:rPr>
          <w:rFonts w:ascii="Arial" w:hAnsi="Arial" w:cs="Arial"/>
          <w:i/>
          <w:iCs/>
          <w:color w:val="000000" w:themeColor="text1"/>
        </w:rPr>
        <w:t>29</w:t>
      </w:r>
      <w:r w:rsidRPr="001E3ED0">
        <w:rPr>
          <w:rFonts w:ascii="Arial" w:hAnsi="Arial" w:cs="Arial"/>
          <w:color w:val="000000" w:themeColor="text1"/>
        </w:rPr>
        <w:t>(3), pp.770-798. </w:t>
      </w:r>
    </w:p>
    <w:p w14:paraId="45F533BB" w14:textId="77777777" w:rsidR="008F086A" w:rsidRPr="001E3ED0" w:rsidRDefault="008F086A" w:rsidP="008F086A">
      <w:pPr>
        <w:pStyle w:val="NormalWeb"/>
        <w:spacing w:line="360" w:lineRule="auto"/>
        <w:jc w:val="both"/>
        <w:rPr>
          <w:rFonts w:ascii="Arial" w:hAnsi="Arial" w:cs="Arial"/>
          <w:color w:val="000000" w:themeColor="text1"/>
        </w:rPr>
      </w:pPr>
      <w:proofErr w:type="spellStart"/>
      <w:r w:rsidRPr="001E3ED0">
        <w:rPr>
          <w:rFonts w:ascii="Arial" w:hAnsi="Arial" w:cs="Arial"/>
          <w:color w:val="000000" w:themeColor="text1"/>
        </w:rPr>
        <w:t>Mantula</w:t>
      </w:r>
      <w:proofErr w:type="spellEnd"/>
      <w:r w:rsidRPr="001E3ED0">
        <w:rPr>
          <w:rFonts w:ascii="Arial" w:hAnsi="Arial" w:cs="Arial"/>
          <w:color w:val="000000" w:themeColor="text1"/>
        </w:rPr>
        <w:t xml:space="preserve">, F., Mpofu, A.C., Mpofu, F.Y. and Shava, G.N., 2024. Qualitative research approach in higher education: Application, challenges and opportunities. </w:t>
      </w:r>
      <w:r w:rsidRPr="001E3ED0">
        <w:rPr>
          <w:rFonts w:ascii="Arial" w:hAnsi="Arial" w:cs="Arial"/>
          <w:i/>
          <w:iCs/>
          <w:color w:val="000000" w:themeColor="text1"/>
        </w:rPr>
        <w:t>East African Journal of Education and Social Sciences</w:t>
      </w:r>
      <w:r w:rsidRPr="001E3ED0">
        <w:rPr>
          <w:rFonts w:ascii="Arial" w:hAnsi="Arial" w:cs="Arial"/>
          <w:color w:val="000000" w:themeColor="text1"/>
        </w:rPr>
        <w:t xml:space="preserve">, </w:t>
      </w:r>
      <w:r w:rsidRPr="001E3ED0">
        <w:rPr>
          <w:rFonts w:ascii="Arial" w:hAnsi="Arial" w:cs="Arial"/>
          <w:i/>
          <w:iCs/>
          <w:color w:val="000000" w:themeColor="text1"/>
        </w:rPr>
        <w:t>5</w:t>
      </w:r>
      <w:r w:rsidRPr="001E3ED0">
        <w:rPr>
          <w:rFonts w:ascii="Arial" w:hAnsi="Arial" w:cs="Arial"/>
          <w:color w:val="000000" w:themeColor="text1"/>
        </w:rPr>
        <w:t>(1), pp.1-10. </w:t>
      </w:r>
    </w:p>
    <w:p w14:paraId="6ACE62F3"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lastRenderedPageBreak/>
        <w:t xml:space="preserve">Patil, D., 2024. Generative artificial intelligence in marketing and advertising: Advancing personalization and optimizing consumer engagement strategies. </w:t>
      </w:r>
      <w:r w:rsidRPr="001E3ED0">
        <w:rPr>
          <w:rFonts w:ascii="Arial" w:hAnsi="Arial" w:cs="Arial"/>
          <w:i/>
          <w:iCs/>
          <w:color w:val="000000" w:themeColor="text1"/>
        </w:rPr>
        <w:t>Available at SSRN 5057404</w:t>
      </w:r>
      <w:r w:rsidRPr="001E3ED0">
        <w:rPr>
          <w:rFonts w:ascii="Arial" w:hAnsi="Arial" w:cs="Arial"/>
          <w:color w:val="000000" w:themeColor="text1"/>
        </w:rPr>
        <w:t>. </w:t>
      </w:r>
    </w:p>
    <w:p w14:paraId="0AB6F233"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Schorr, A., 2023, February. The technology acceptance model (TAM) and its importance for digitalization research: A review. In </w:t>
      </w:r>
      <w:r w:rsidRPr="001E3ED0">
        <w:rPr>
          <w:rFonts w:ascii="Arial" w:hAnsi="Arial" w:cs="Arial"/>
          <w:i/>
          <w:iCs/>
          <w:color w:val="000000" w:themeColor="text1"/>
        </w:rPr>
        <w:t xml:space="preserve">International Symposium on </w:t>
      </w:r>
      <w:proofErr w:type="spellStart"/>
      <w:r w:rsidRPr="001E3ED0">
        <w:rPr>
          <w:rFonts w:ascii="Arial" w:hAnsi="Arial" w:cs="Arial"/>
          <w:i/>
          <w:iCs/>
          <w:color w:val="000000" w:themeColor="text1"/>
        </w:rPr>
        <w:t>Technikpsychologie</w:t>
      </w:r>
      <w:proofErr w:type="spellEnd"/>
      <w:r w:rsidRPr="001E3ED0">
        <w:rPr>
          <w:rFonts w:ascii="Arial" w:hAnsi="Arial" w:cs="Arial"/>
          <w:i/>
          <w:iCs/>
          <w:color w:val="000000" w:themeColor="text1"/>
        </w:rPr>
        <w:t xml:space="preserve"> (</w:t>
      </w:r>
      <w:proofErr w:type="spellStart"/>
      <w:r w:rsidRPr="001E3ED0">
        <w:rPr>
          <w:rFonts w:ascii="Arial" w:hAnsi="Arial" w:cs="Arial"/>
          <w:i/>
          <w:iCs/>
          <w:color w:val="000000" w:themeColor="text1"/>
        </w:rPr>
        <w:t>TecPsy</w:t>
      </w:r>
      <w:proofErr w:type="spellEnd"/>
      <w:r w:rsidRPr="001E3ED0">
        <w:rPr>
          <w:rFonts w:ascii="Arial" w:hAnsi="Arial" w:cs="Arial"/>
          <w:i/>
          <w:iCs/>
          <w:color w:val="000000" w:themeColor="text1"/>
        </w:rPr>
        <w:t>)</w:t>
      </w:r>
      <w:r w:rsidRPr="001E3ED0">
        <w:rPr>
          <w:rFonts w:ascii="Arial" w:hAnsi="Arial" w:cs="Arial"/>
          <w:color w:val="000000" w:themeColor="text1"/>
        </w:rPr>
        <w:t xml:space="preserve"> (pp. 55-65). </w:t>
      </w:r>
    </w:p>
    <w:p w14:paraId="277653FD"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Soni, V., 2023. Adopting generative ai in digital marketing campaigns: An empirical study of drivers and barriers. </w:t>
      </w:r>
      <w:r w:rsidRPr="001E3ED0">
        <w:rPr>
          <w:rFonts w:ascii="Arial" w:hAnsi="Arial" w:cs="Arial"/>
          <w:i/>
          <w:iCs/>
          <w:color w:val="000000" w:themeColor="text1"/>
        </w:rPr>
        <w:t>Sage Science Review of Applied Machine Learning</w:t>
      </w:r>
      <w:r w:rsidRPr="001E3ED0">
        <w:rPr>
          <w:rFonts w:ascii="Arial" w:hAnsi="Arial" w:cs="Arial"/>
          <w:color w:val="000000" w:themeColor="text1"/>
        </w:rPr>
        <w:t xml:space="preserve">, </w:t>
      </w:r>
      <w:r w:rsidRPr="001E3ED0">
        <w:rPr>
          <w:rFonts w:ascii="Arial" w:hAnsi="Arial" w:cs="Arial"/>
          <w:i/>
          <w:iCs/>
          <w:color w:val="000000" w:themeColor="text1"/>
        </w:rPr>
        <w:t>6</w:t>
      </w:r>
      <w:r w:rsidRPr="001E3ED0">
        <w:rPr>
          <w:rFonts w:ascii="Arial" w:hAnsi="Arial" w:cs="Arial"/>
          <w:color w:val="000000" w:themeColor="text1"/>
        </w:rPr>
        <w:t>(8), pp.1-15. </w:t>
      </w:r>
    </w:p>
    <w:p w14:paraId="0180D300" w14:textId="77777777" w:rsidR="008F086A" w:rsidRPr="001E3ED0" w:rsidRDefault="008F086A" w:rsidP="008F086A">
      <w:pPr>
        <w:pStyle w:val="NormalWeb"/>
        <w:spacing w:line="360" w:lineRule="auto"/>
        <w:jc w:val="both"/>
        <w:rPr>
          <w:rFonts w:ascii="Arial" w:hAnsi="Arial" w:cs="Arial"/>
          <w:color w:val="000000" w:themeColor="text1"/>
        </w:rPr>
      </w:pPr>
      <w:r w:rsidRPr="001E3ED0">
        <w:rPr>
          <w:rFonts w:ascii="Arial" w:hAnsi="Arial" w:cs="Arial"/>
          <w:color w:val="000000" w:themeColor="text1"/>
        </w:rPr>
        <w:t xml:space="preserve">Wahid, R., Mero, J. and </w:t>
      </w:r>
      <w:proofErr w:type="spellStart"/>
      <w:r w:rsidRPr="001E3ED0">
        <w:rPr>
          <w:rFonts w:ascii="Arial" w:hAnsi="Arial" w:cs="Arial"/>
          <w:color w:val="000000" w:themeColor="text1"/>
        </w:rPr>
        <w:t>Ritala</w:t>
      </w:r>
      <w:proofErr w:type="spellEnd"/>
      <w:r w:rsidRPr="001E3ED0">
        <w:rPr>
          <w:rFonts w:ascii="Arial" w:hAnsi="Arial" w:cs="Arial"/>
          <w:color w:val="000000" w:themeColor="text1"/>
        </w:rPr>
        <w:t xml:space="preserve">, P., 2025. Technology-enabled democratization: Impact of generative AI on content marketing agencies. </w:t>
      </w:r>
      <w:r w:rsidRPr="001E3ED0">
        <w:rPr>
          <w:rFonts w:ascii="Arial" w:hAnsi="Arial" w:cs="Arial"/>
          <w:i/>
          <w:iCs/>
          <w:color w:val="000000" w:themeColor="text1"/>
        </w:rPr>
        <w:t>Industrial Marketing Management</w:t>
      </w:r>
      <w:r w:rsidRPr="001E3ED0">
        <w:rPr>
          <w:rFonts w:ascii="Arial" w:hAnsi="Arial" w:cs="Arial"/>
          <w:color w:val="000000" w:themeColor="text1"/>
        </w:rPr>
        <w:t xml:space="preserve">, </w:t>
      </w:r>
      <w:r w:rsidRPr="001E3ED0">
        <w:rPr>
          <w:rFonts w:ascii="Arial" w:hAnsi="Arial" w:cs="Arial"/>
          <w:i/>
          <w:iCs/>
          <w:color w:val="000000" w:themeColor="text1"/>
        </w:rPr>
        <w:t>131</w:t>
      </w:r>
      <w:r w:rsidRPr="001E3ED0">
        <w:rPr>
          <w:rFonts w:ascii="Arial" w:hAnsi="Arial" w:cs="Arial"/>
          <w:color w:val="000000" w:themeColor="text1"/>
        </w:rPr>
        <w:t>, pp.1-16. </w:t>
      </w:r>
    </w:p>
    <w:p w14:paraId="0B5AAA90" w14:textId="15D024CC" w:rsidR="00B04401" w:rsidRPr="00C5418B" w:rsidRDefault="00B04401" w:rsidP="008F086A">
      <w:pPr>
        <w:pStyle w:val="TOCHeading"/>
        <w:jc w:val="center"/>
        <w:rPr>
          <w:color w:val="000000" w:themeColor="text1"/>
        </w:rPr>
      </w:pPr>
    </w:p>
    <w:p w14:paraId="304E1388" w14:textId="77777777" w:rsidR="00B04401" w:rsidRPr="00B97140" w:rsidRDefault="00B04401" w:rsidP="00B04401">
      <w:pPr>
        <w:pStyle w:val="NormalWeb"/>
        <w:spacing w:line="360" w:lineRule="auto"/>
        <w:jc w:val="both"/>
        <w:rPr>
          <w:rFonts w:ascii="Arial" w:hAnsi="Arial" w:cs="Arial"/>
          <w:color w:val="000000" w:themeColor="text1"/>
          <w:lang w:val="en-GB"/>
        </w:rPr>
      </w:pPr>
    </w:p>
    <w:p w14:paraId="3E500B3E" w14:textId="77777777" w:rsidR="00B04401" w:rsidRPr="00B97140" w:rsidRDefault="00B04401" w:rsidP="00B04401">
      <w:pPr>
        <w:pStyle w:val="NormalWeb"/>
        <w:spacing w:before="0" w:beforeAutospacing="0" w:after="0" w:afterAutospacing="0" w:line="360" w:lineRule="auto"/>
        <w:jc w:val="both"/>
        <w:rPr>
          <w:rFonts w:ascii="Arial" w:hAnsi="Arial" w:cs="Arial"/>
          <w:color w:val="000000" w:themeColor="text1"/>
          <w:sz w:val="32"/>
          <w:szCs w:val="32"/>
          <w:lang w:val="en-GB"/>
        </w:rPr>
      </w:pPr>
    </w:p>
    <w:p w14:paraId="1FCC2444" w14:textId="77777777" w:rsidR="00B04401" w:rsidRPr="00B97140" w:rsidRDefault="00B04401" w:rsidP="00B04401">
      <w:pPr>
        <w:spacing w:line="360" w:lineRule="auto"/>
        <w:jc w:val="both"/>
        <w:rPr>
          <w:rFonts w:eastAsia="Times New Roman"/>
          <w:sz w:val="24"/>
          <w:szCs w:val="24"/>
          <w:lang w:val="en-GB"/>
        </w:rPr>
      </w:pPr>
    </w:p>
    <w:p w14:paraId="7597F6E7" w14:textId="77777777" w:rsidR="00B04401" w:rsidRPr="00B97140" w:rsidRDefault="00B04401" w:rsidP="00B04401">
      <w:pPr>
        <w:spacing w:line="360" w:lineRule="auto"/>
        <w:jc w:val="both"/>
        <w:rPr>
          <w:rFonts w:eastAsia="Times New Roman"/>
          <w:b/>
          <w:bCs/>
          <w:sz w:val="28"/>
          <w:szCs w:val="28"/>
          <w:lang w:val="en-GB"/>
        </w:rPr>
      </w:pPr>
      <w:r w:rsidRPr="00B97140">
        <w:rPr>
          <w:rFonts w:eastAsia="Times New Roman"/>
          <w:b/>
          <w:bCs/>
          <w:sz w:val="28"/>
          <w:szCs w:val="28"/>
          <w:lang w:val="en-GB"/>
        </w:rPr>
        <w:t xml:space="preserve"> </w:t>
      </w:r>
    </w:p>
    <w:p w14:paraId="61E7F094" w14:textId="77777777" w:rsidR="00B04401" w:rsidRPr="00B97140" w:rsidRDefault="00B04401" w:rsidP="00B04401">
      <w:pPr>
        <w:spacing w:line="360" w:lineRule="auto"/>
        <w:jc w:val="center"/>
        <w:rPr>
          <w:rFonts w:eastAsia="Times New Roman"/>
          <w:b/>
          <w:bCs/>
          <w:sz w:val="32"/>
          <w:szCs w:val="32"/>
          <w:lang w:val="en-GB"/>
        </w:rPr>
      </w:pPr>
    </w:p>
    <w:p w14:paraId="34D1C313" w14:textId="77777777" w:rsidR="001D1B29" w:rsidRPr="00B97140" w:rsidRDefault="001D1B29" w:rsidP="001D1B29">
      <w:pPr>
        <w:spacing w:line="360" w:lineRule="auto"/>
        <w:jc w:val="center"/>
        <w:rPr>
          <w:rFonts w:eastAsia="Times New Roman"/>
          <w:b/>
          <w:bCs/>
          <w:sz w:val="32"/>
          <w:szCs w:val="32"/>
        </w:rPr>
      </w:pPr>
    </w:p>
    <w:p w14:paraId="6E35773B" w14:textId="77777777" w:rsidR="001D1B29" w:rsidRPr="00B97140" w:rsidRDefault="001D1B29" w:rsidP="001D1B29">
      <w:pPr>
        <w:spacing w:line="360" w:lineRule="auto"/>
        <w:jc w:val="center"/>
        <w:rPr>
          <w:rFonts w:eastAsia="Times New Roman"/>
          <w:b/>
          <w:bCs/>
          <w:sz w:val="32"/>
          <w:szCs w:val="32"/>
        </w:rPr>
      </w:pPr>
    </w:p>
    <w:p w14:paraId="142C0FA4" w14:textId="77777777" w:rsidR="001D1B29" w:rsidRPr="00B97140" w:rsidRDefault="001D1B29" w:rsidP="001D1B29">
      <w:pPr>
        <w:spacing w:line="360" w:lineRule="auto"/>
        <w:jc w:val="center"/>
        <w:rPr>
          <w:rFonts w:eastAsia="Times New Roman"/>
          <w:b/>
          <w:bCs/>
          <w:sz w:val="32"/>
          <w:szCs w:val="32"/>
        </w:rPr>
      </w:pPr>
    </w:p>
    <w:p w14:paraId="43B2CD5F" w14:textId="360CCB9D" w:rsidR="00AD1CB7" w:rsidRPr="00B97140" w:rsidRDefault="00AD1CB7"/>
    <w:sectPr w:rsidR="00AD1CB7" w:rsidRPr="00B97140" w:rsidSect="001D1B29">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D55A2" w14:textId="77777777" w:rsidR="00A50551" w:rsidRDefault="00A50551">
      <w:pPr>
        <w:spacing w:line="240" w:lineRule="auto"/>
      </w:pPr>
      <w:r>
        <w:separator/>
      </w:r>
    </w:p>
  </w:endnote>
  <w:endnote w:type="continuationSeparator" w:id="0">
    <w:p w14:paraId="29838A54" w14:textId="77777777" w:rsidR="00A50551" w:rsidRDefault="00A50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846545"/>
      <w:docPartObj>
        <w:docPartGallery w:val="Page Numbers (Bottom of Page)"/>
        <w:docPartUnique/>
      </w:docPartObj>
    </w:sdtPr>
    <w:sdtEndPr>
      <w:rPr>
        <w:noProof/>
      </w:rPr>
    </w:sdtEndPr>
    <w:sdtContent>
      <w:p w14:paraId="469205D4" w14:textId="77777777" w:rsidR="001D1B29" w:rsidRDefault="001D1B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F67F10" w14:textId="77777777" w:rsidR="001D1B29" w:rsidRDefault="001D1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4D176" w14:textId="77777777" w:rsidR="00A50551" w:rsidRDefault="00A50551">
      <w:pPr>
        <w:spacing w:line="240" w:lineRule="auto"/>
      </w:pPr>
      <w:r>
        <w:separator/>
      </w:r>
    </w:p>
  </w:footnote>
  <w:footnote w:type="continuationSeparator" w:id="0">
    <w:p w14:paraId="5B8BAD74" w14:textId="77777777" w:rsidR="00A50551" w:rsidRDefault="00A505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B05CE"/>
    <w:multiLevelType w:val="hybridMultilevel"/>
    <w:tmpl w:val="00000000"/>
    <w:lvl w:ilvl="0" w:tplc="CBA2BAC8">
      <w:start w:val="1"/>
      <w:numFmt w:val="bullet"/>
      <w:lvlText w:val="●"/>
      <w:lvlJc w:val="left"/>
      <w:pPr>
        <w:ind w:left="720" w:hanging="360"/>
      </w:pPr>
      <w:rPr>
        <w:u w:val="none"/>
      </w:rPr>
    </w:lvl>
    <w:lvl w:ilvl="1" w:tplc="448045F6">
      <w:start w:val="1"/>
      <w:numFmt w:val="bullet"/>
      <w:lvlText w:val="○"/>
      <w:lvlJc w:val="left"/>
      <w:pPr>
        <w:ind w:left="1440" w:hanging="360"/>
      </w:pPr>
      <w:rPr>
        <w:u w:val="none"/>
      </w:rPr>
    </w:lvl>
    <w:lvl w:ilvl="2" w:tplc="4B78C596">
      <w:start w:val="1"/>
      <w:numFmt w:val="bullet"/>
      <w:lvlText w:val="■"/>
      <w:lvlJc w:val="left"/>
      <w:pPr>
        <w:ind w:left="2160" w:hanging="360"/>
      </w:pPr>
      <w:rPr>
        <w:u w:val="none"/>
      </w:rPr>
    </w:lvl>
    <w:lvl w:ilvl="3" w:tplc="C0E6D3FC">
      <w:start w:val="1"/>
      <w:numFmt w:val="bullet"/>
      <w:lvlText w:val="●"/>
      <w:lvlJc w:val="left"/>
      <w:pPr>
        <w:ind w:left="2880" w:hanging="360"/>
      </w:pPr>
      <w:rPr>
        <w:u w:val="none"/>
      </w:rPr>
    </w:lvl>
    <w:lvl w:ilvl="4" w:tplc="F46ED3FC">
      <w:start w:val="1"/>
      <w:numFmt w:val="bullet"/>
      <w:lvlText w:val="○"/>
      <w:lvlJc w:val="left"/>
      <w:pPr>
        <w:ind w:left="3600" w:hanging="360"/>
      </w:pPr>
      <w:rPr>
        <w:u w:val="none"/>
      </w:rPr>
    </w:lvl>
    <w:lvl w:ilvl="5" w:tplc="E06C2BD4">
      <w:start w:val="1"/>
      <w:numFmt w:val="bullet"/>
      <w:lvlText w:val="■"/>
      <w:lvlJc w:val="left"/>
      <w:pPr>
        <w:ind w:left="4320" w:hanging="360"/>
      </w:pPr>
      <w:rPr>
        <w:u w:val="none"/>
      </w:rPr>
    </w:lvl>
    <w:lvl w:ilvl="6" w:tplc="ADDE8A4A">
      <w:start w:val="1"/>
      <w:numFmt w:val="bullet"/>
      <w:lvlText w:val="●"/>
      <w:lvlJc w:val="left"/>
      <w:pPr>
        <w:ind w:left="5040" w:hanging="360"/>
      </w:pPr>
      <w:rPr>
        <w:u w:val="none"/>
      </w:rPr>
    </w:lvl>
    <w:lvl w:ilvl="7" w:tplc="C10C7CEE">
      <w:start w:val="1"/>
      <w:numFmt w:val="bullet"/>
      <w:lvlText w:val="○"/>
      <w:lvlJc w:val="left"/>
      <w:pPr>
        <w:ind w:left="5760" w:hanging="360"/>
      </w:pPr>
      <w:rPr>
        <w:u w:val="none"/>
      </w:rPr>
    </w:lvl>
    <w:lvl w:ilvl="8" w:tplc="5860CADC">
      <w:start w:val="1"/>
      <w:numFmt w:val="bullet"/>
      <w:lvlText w:val="■"/>
      <w:lvlJc w:val="left"/>
      <w:pPr>
        <w:ind w:left="6480" w:hanging="360"/>
      </w:pPr>
      <w:rPr>
        <w:u w:val="none"/>
      </w:rPr>
    </w:lvl>
  </w:abstractNum>
  <w:abstractNum w:abstractNumId="1" w15:restartNumberingAfterBreak="0">
    <w:nsid w:val="467B0FB0"/>
    <w:multiLevelType w:val="hybridMultilevel"/>
    <w:tmpl w:val="F03A9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C9B1EE0"/>
    <w:multiLevelType w:val="hybridMultilevel"/>
    <w:tmpl w:val="F6B2D5F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5570860">
    <w:abstractNumId w:val="0"/>
  </w:num>
  <w:num w:numId="2" w16cid:durableId="712266490">
    <w:abstractNumId w:val="1"/>
  </w:num>
  <w:num w:numId="3" w16cid:durableId="904804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7C3"/>
    <w:rsid w:val="000537C3"/>
    <w:rsid w:val="001674E0"/>
    <w:rsid w:val="001A70EF"/>
    <w:rsid w:val="001D1B29"/>
    <w:rsid w:val="001F5C5E"/>
    <w:rsid w:val="0027544C"/>
    <w:rsid w:val="003A5C79"/>
    <w:rsid w:val="003B2B60"/>
    <w:rsid w:val="005E389A"/>
    <w:rsid w:val="005E7A3D"/>
    <w:rsid w:val="00617968"/>
    <w:rsid w:val="006E437D"/>
    <w:rsid w:val="007225A9"/>
    <w:rsid w:val="0075319D"/>
    <w:rsid w:val="007531DE"/>
    <w:rsid w:val="00780B2B"/>
    <w:rsid w:val="008202A5"/>
    <w:rsid w:val="00883470"/>
    <w:rsid w:val="008B4215"/>
    <w:rsid w:val="008F086A"/>
    <w:rsid w:val="00930AB5"/>
    <w:rsid w:val="00A50551"/>
    <w:rsid w:val="00A568F4"/>
    <w:rsid w:val="00A77F33"/>
    <w:rsid w:val="00A81CEA"/>
    <w:rsid w:val="00AD1CB7"/>
    <w:rsid w:val="00B04401"/>
    <w:rsid w:val="00B479A9"/>
    <w:rsid w:val="00B6535F"/>
    <w:rsid w:val="00B97140"/>
    <w:rsid w:val="00BC1938"/>
    <w:rsid w:val="00BF140D"/>
    <w:rsid w:val="00C4680E"/>
    <w:rsid w:val="00D7322A"/>
    <w:rsid w:val="00DD22AE"/>
    <w:rsid w:val="00DF1818"/>
    <w:rsid w:val="00E819CD"/>
    <w:rsid w:val="00EE5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47C0B"/>
  <w15:chartTrackingRefBased/>
  <w15:docId w15:val="{91E59F30-F456-41DD-AC0D-331E7B554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1B29"/>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qFormat/>
    <w:rsid w:val="000537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37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37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37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37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37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7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7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7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7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37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37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37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37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3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7C3"/>
    <w:rPr>
      <w:rFonts w:eastAsiaTheme="majorEastAsia" w:cstheme="majorBidi"/>
      <w:color w:val="272727" w:themeColor="text1" w:themeTint="D8"/>
    </w:rPr>
  </w:style>
  <w:style w:type="paragraph" w:styleId="Title">
    <w:name w:val="Title"/>
    <w:basedOn w:val="Normal"/>
    <w:next w:val="Normal"/>
    <w:link w:val="TitleChar"/>
    <w:uiPriority w:val="10"/>
    <w:qFormat/>
    <w:rsid w:val="0005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7C3"/>
    <w:pPr>
      <w:spacing w:before="160"/>
      <w:jc w:val="center"/>
    </w:pPr>
    <w:rPr>
      <w:i/>
      <w:iCs/>
      <w:color w:val="404040" w:themeColor="text1" w:themeTint="BF"/>
    </w:rPr>
  </w:style>
  <w:style w:type="character" w:customStyle="1" w:styleId="QuoteChar">
    <w:name w:val="Quote Char"/>
    <w:basedOn w:val="DefaultParagraphFont"/>
    <w:link w:val="Quote"/>
    <w:uiPriority w:val="29"/>
    <w:rsid w:val="000537C3"/>
    <w:rPr>
      <w:i/>
      <w:iCs/>
      <w:color w:val="404040" w:themeColor="text1" w:themeTint="BF"/>
    </w:rPr>
  </w:style>
  <w:style w:type="paragraph" w:styleId="ListParagraph">
    <w:name w:val="List Paragraph"/>
    <w:basedOn w:val="Normal"/>
    <w:uiPriority w:val="34"/>
    <w:qFormat/>
    <w:rsid w:val="000537C3"/>
    <w:pPr>
      <w:ind w:left="720"/>
      <w:contextualSpacing/>
    </w:pPr>
  </w:style>
  <w:style w:type="character" w:styleId="IntenseEmphasis">
    <w:name w:val="Intense Emphasis"/>
    <w:basedOn w:val="DefaultParagraphFont"/>
    <w:uiPriority w:val="21"/>
    <w:qFormat/>
    <w:rsid w:val="000537C3"/>
    <w:rPr>
      <w:i/>
      <w:iCs/>
      <w:color w:val="2F5496" w:themeColor="accent1" w:themeShade="BF"/>
    </w:rPr>
  </w:style>
  <w:style w:type="paragraph" w:styleId="IntenseQuote">
    <w:name w:val="Intense Quote"/>
    <w:basedOn w:val="Normal"/>
    <w:next w:val="Normal"/>
    <w:link w:val="IntenseQuoteChar"/>
    <w:uiPriority w:val="30"/>
    <w:qFormat/>
    <w:rsid w:val="000537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37C3"/>
    <w:rPr>
      <w:i/>
      <w:iCs/>
      <w:color w:val="2F5496" w:themeColor="accent1" w:themeShade="BF"/>
    </w:rPr>
  </w:style>
  <w:style w:type="character" w:styleId="IntenseReference">
    <w:name w:val="Intense Reference"/>
    <w:basedOn w:val="DefaultParagraphFont"/>
    <w:uiPriority w:val="32"/>
    <w:qFormat/>
    <w:rsid w:val="000537C3"/>
    <w:rPr>
      <w:b/>
      <w:bCs/>
      <w:smallCaps/>
      <w:color w:val="2F5496" w:themeColor="accent1" w:themeShade="BF"/>
      <w:spacing w:val="5"/>
    </w:rPr>
  </w:style>
  <w:style w:type="paragraph" w:styleId="NormalWeb">
    <w:name w:val="Normal (Web)"/>
    <w:basedOn w:val="Normal"/>
    <w:uiPriority w:val="99"/>
    <w:unhideWhenUsed/>
    <w:rsid w:val="001D1B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D1B29"/>
    <w:pPr>
      <w:tabs>
        <w:tab w:val="center" w:pos="4680"/>
        <w:tab w:val="right" w:pos="9360"/>
      </w:tabs>
      <w:spacing w:line="240" w:lineRule="auto"/>
    </w:pPr>
  </w:style>
  <w:style w:type="character" w:customStyle="1" w:styleId="FooterChar">
    <w:name w:val="Footer Char"/>
    <w:basedOn w:val="DefaultParagraphFont"/>
    <w:link w:val="Footer"/>
    <w:uiPriority w:val="99"/>
    <w:rsid w:val="001D1B29"/>
    <w:rPr>
      <w:rFonts w:ascii="Arial" w:eastAsia="Arial" w:hAnsi="Arial" w:cs="Arial"/>
      <w:kern w:val="0"/>
      <w:sz w:val="22"/>
      <w:szCs w:val="22"/>
      <w:lang w:val="en"/>
      <w14:ligatures w14:val="none"/>
    </w:rPr>
  </w:style>
  <w:style w:type="paragraph" w:styleId="TOCHeading">
    <w:name w:val="TOC Heading"/>
    <w:basedOn w:val="Heading1"/>
    <w:next w:val="Normal"/>
    <w:uiPriority w:val="39"/>
    <w:unhideWhenUsed/>
    <w:qFormat/>
    <w:rsid w:val="001D1B2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D1B29"/>
    <w:pPr>
      <w:spacing w:after="100"/>
    </w:pPr>
  </w:style>
  <w:style w:type="character" w:styleId="Hyperlink">
    <w:name w:val="Hyperlink"/>
    <w:basedOn w:val="DefaultParagraphFont"/>
    <w:uiPriority w:val="99"/>
    <w:unhideWhenUsed/>
    <w:rsid w:val="001D1B29"/>
    <w:rPr>
      <w:color w:val="0563C1" w:themeColor="hyperlink"/>
      <w:u w:val="single"/>
    </w:rPr>
  </w:style>
  <w:style w:type="paragraph" w:styleId="TOC2">
    <w:name w:val="toc 2"/>
    <w:basedOn w:val="Normal"/>
    <w:next w:val="Normal"/>
    <w:autoRedefine/>
    <w:uiPriority w:val="39"/>
    <w:unhideWhenUsed/>
    <w:rsid w:val="00B04401"/>
    <w:pPr>
      <w:spacing w:after="100"/>
      <w:ind w:left="220"/>
    </w:pPr>
  </w:style>
  <w:style w:type="paragraph" w:styleId="Header">
    <w:name w:val="header"/>
    <w:basedOn w:val="Normal"/>
    <w:link w:val="HeaderChar"/>
    <w:uiPriority w:val="99"/>
    <w:unhideWhenUsed/>
    <w:rsid w:val="0075319D"/>
    <w:pPr>
      <w:tabs>
        <w:tab w:val="center" w:pos="4513"/>
        <w:tab w:val="right" w:pos="9026"/>
      </w:tabs>
      <w:spacing w:line="240" w:lineRule="auto"/>
    </w:pPr>
  </w:style>
  <w:style w:type="character" w:customStyle="1" w:styleId="HeaderChar">
    <w:name w:val="Header Char"/>
    <w:basedOn w:val="DefaultParagraphFont"/>
    <w:link w:val="Header"/>
    <w:uiPriority w:val="99"/>
    <w:rsid w:val="0075319D"/>
    <w:rPr>
      <w:rFonts w:ascii="Arial" w:eastAsia="Arial" w:hAnsi="Arial" w:cs="Arial"/>
      <w:kern w:val="0"/>
      <w:sz w:val="22"/>
      <w:szCs w:val="2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A9393-9CA3-4478-9170-5AC9FFBC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15</Pages>
  <Words>3800</Words>
  <Characters>21665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Alamin (2434280)</dc:creator>
  <cp:keywords/>
  <dc:description/>
  <cp:lastModifiedBy>Md Alamin (2434280)</cp:lastModifiedBy>
  <cp:revision>15</cp:revision>
  <dcterms:created xsi:type="dcterms:W3CDTF">2026-07-14T23:38:00Z</dcterms:created>
  <dcterms:modified xsi:type="dcterms:W3CDTF">2026-07-31T01:31:00Z</dcterms:modified>
</cp:coreProperties>
</file>