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84DD18" w14:textId="3E0B81A0" w:rsidR="00F31984" w:rsidRPr="00AF5170" w:rsidRDefault="005826DC" w:rsidP="00AF5170">
      <w:pPr>
        <w:spacing w:line="480" w:lineRule="auto"/>
        <w:rPr>
          <w:rFonts w:ascii="Arial" w:hAnsi="Arial" w:cs="Arial"/>
          <w:b/>
          <w:bCs/>
          <w:sz w:val="24"/>
          <w:szCs w:val="24"/>
          <w:u w:val="single"/>
        </w:rPr>
      </w:pPr>
      <w:r w:rsidRPr="00AF5170">
        <w:rPr>
          <w:rFonts w:ascii="Arial" w:hAnsi="Arial" w:cs="Arial"/>
          <w:b/>
          <w:bCs/>
          <w:sz w:val="24"/>
          <w:szCs w:val="24"/>
          <w:u w:val="single"/>
        </w:rPr>
        <w:t xml:space="preserve">A report </w:t>
      </w:r>
      <w:r w:rsidR="00604091" w:rsidRPr="00AF5170">
        <w:rPr>
          <w:rFonts w:ascii="Arial" w:hAnsi="Arial" w:cs="Arial"/>
          <w:b/>
          <w:bCs/>
          <w:sz w:val="24"/>
          <w:szCs w:val="24"/>
          <w:u w:val="single"/>
        </w:rPr>
        <w:t xml:space="preserve">aimed for all teaching staff </w:t>
      </w:r>
      <w:r w:rsidRPr="00AF5170">
        <w:rPr>
          <w:rFonts w:ascii="Arial" w:hAnsi="Arial" w:cs="Arial"/>
          <w:b/>
          <w:bCs/>
          <w:sz w:val="24"/>
          <w:szCs w:val="24"/>
          <w:u w:val="single"/>
        </w:rPr>
        <w:t xml:space="preserve">highlighting </w:t>
      </w:r>
      <w:r w:rsidR="009C5EE1" w:rsidRPr="00AF5170">
        <w:rPr>
          <w:rFonts w:ascii="Arial" w:hAnsi="Arial" w:cs="Arial"/>
          <w:b/>
          <w:bCs/>
          <w:sz w:val="24"/>
          <w:szCs w:val="24"/>
          <w:u w:val="single"/>
        </w:rPr>
        <w:t xml:space="preserve">the impact of digital poverty as a barrier to learning </w:t>
      </w:r>
      <w:r w:rsidR="00604091" w:rsidRPr="00AF5170">
        <w:rPr>
          <w:rFonts w:ascii="Arial" w:hAnsi="Arial" w:cs="Arial"/>
          <w:b/>
          <w:bCs/>
          <w:sz w:val="24"/>
          <w:szCs w:val="24"/>
          <w:u w:val="single"/>
        </w:rPr>
        <w:t>for learners</w:t>
      </w:r>
      <w:r w:rsidR="00F31984" w:rsidRPr="00AF5170">
        <w:rPr>
          <w:rFonts w:ascii="Arial" w:hAnsi="Arial" w:cs="Arial"/>
          <w:b/>
          <w:bCs/>
          <w:sz w:val="24"/>
          <w:szCs w:val="24"/>
          <w:u w:val="single"/>
        </w:rPr>
        <w:t xml:space="preserve"> a</w:t>
      </w:r>
      <w:r w:rsidR="00817A08" w:rsidRPr="00AF5170">
        <w:rPr>
          <w:rFonts w:ascii="Arial" w:eastAsia="Arial" w:hAnsi="Arial" w:cs="Arial"/>
          <w:b/>
          <w:bCs/>
          <w:sz w:val="24"/>
          <w:szCs w:val="24"/>
          <w:u w:val="single"/>
        </w:rPr>
        <w:t xml:space="preserve">nd offering </w:t>
      </w:r>
      <w:r w:rsidR="00F31984" w:rsidRPr="00AF5170">
        <w:rPr>
          <w:rFonts w:ascii="Arial" w:eastAsia="Arial" w:hAnsi="Arial" w:cs="Arial"/>
          <w:b/>
          <w:bCs/>
          <w:sz w:val="24"/>
          <w:szCs w:val="24"/>
          <w:u w:val="single"/>
        </w:rPr>
        <w:t>effective</w:t>
      </w:r>
      <w:r w:rsidR="00817A08" w:rsidRPr="00AF5170">
        <w:rPr>
          <w:rFonts w:ascii="Arial" w:eastAsia="Arial" w:hAnsi="Arial" w:cs="Arial"/>
          <w:b/>
          <w:bCs/>
          <w:sz w:val="24"/>
          <w:szCs w:val="24"/>
          <w:u w:val="single"/>
        </w:rPr>
        <w:t xml:space="preserve"> solutions to </w:t>
      </w:r>
      <w:r w:rsidR="00F31984" w:rsidRPr="00AF5170">
        <w:rPr>
          <w:rFonts w:ascii="Arial" w:eastAsia="Arial" w:hAnsi="Arial" w:cs="Arial"/>
          <w:b/>
          <w:bCs/>
          <w:sz w:val="24"/>
          <w:szCs w:val="24"/>
          <w:u w:val="single"/>
        </w:rPr>
        <w:t xml:space="preserve">a positive change in practice that </w:t>
      </w:r>
      <w:r w:rsidR="00F31984" w:rsidRPr="00AF5170">
        <w:rPr>
          <w:rStyle w:val="normaltextrun"/>
          <w:rFonts w:ascii="Arial" w:eastAsiaTheme="majorEastAsia" w:hAnsi="Arial" w:cs="Arial"/>
          <w:b/>
          <w:bCs/>
          <w:sz w:val="24"/>
          <w:szCs w:val="24"/>
          <w:u w:val="single"/>
          <w:lang w:val="en-US"/>
        </w:rPr>
        <w:t>aims to</w:t>
      </w:r>
      <w:r w:rsidR="00F31984" w:rsidRPr="00AF5170">
        <w:rPr>
          <w:rStyle w:val="normaltextrun"/>
          <w:rFonts w:ascii="Arial" w:hAnsi="Arial" w:cs="Arial"/>
          <w:b/>
          <w:bCs/>
          <w:sz w:val="24"/>
          <w:szCs w:val="24"/>
          <w:u w:val="single"/>
          <w:lang w:val="en-US"/>
        </w:rPr>
        <w:t xml:space="preserve"> benefit learners who are impacted by </w:t>
      </w:r>
      <w:r w:rsidR="00F31984" w:rsidRPr="00AF5170">
        <w:rPr>
          <w:rStyle w:val="normaltextrun"/>
          <w:rFonts w:ascii="Arial" w:eastAsiaTheme="majorEastAsia" w:hAnsi="Arial" w:cs="Arial"/>
          <w:b/>
          <w:bCs/>
          <w:sz w:val="24"/>
          <w:szCs w:val="24"/>
          <w:u w:val="single"/>
          <w:lang w:val="en-US"/>
        </w:rPr>
        <w:t xml:space="preserve">digital poverty in our school community which is </w:t>
      </w:r>
      <w:r w:rsidR="00F31984" w:rsidRPr="00AF5170">
        <w:rPr>
          <w:rFonts w:ascii="Arial" w:hAnsi="Arial" w:cs="Arial"/>
          <w:b/>
          <w:bCs/>
          <w:sz w:val="24"/>
          <w:szCs w:val="24"/>
          <w:u w:val="single"/>
        </w:rPr>
        <w:t>a mixed secondary school in south Wales.</w:t>
      </w:r>
    </w:p>
    <w:p w14:paraId="3C08F8D8" w14:textId="77777777" w:rsidR="00D131D6" w:rsidRDefault="00D131D6" w:rsidP="00AF5170">
      <w:pPr>
        <w:pStyle w:val="NormalWeb"/>
        <w:spacing w:after="120" w:afterAutospacing="0" w:line="480" w:lineRule="auto"/>
        <w:rPr>
          <w:rFonts w:ascii="Arial" w:eastAsia="Arial" w:hAnsi="Arial" w:cs="Arial"/>
        </w:rPr>
      </w:pPr>
    </w:p>
    <w:p w14:paraId="59576355" w14:textId="684F0F40" w:rsidR="00171965" w:rsidRDefault="00171965" w:rsidP="00D131D6">
      <w:pPr>
        <w:pStyle w:val="NormalWeb"/>
        <w:spacing w:after="120" w:afterAutospacing="0" w:line="480" w:lineRule="auto"/>
        <w:ind w:firstLine="720"/>
        <w:rPr>
          <w:rStyle w:val="normaltextrun"/>
          <w:rFonts w:ascii="Arial" w:eastAsiaTheme="majorEastAsia" w:hAnsi="Arial" w:cs="Arial"/>
          <w:lang w:val="en-US"/>
        </w:rPr>
      </w:pPr>
      <w:r w:rsidRPr="00AF5170">
        <w:rPr>
          <w:rFonts w:ascii="Arial" w:eastAsia="Arial" w:hAnsi="Arial" w:cs="Arial"/>
        </w:rPr>
        <w:t xml:space="preserve">This report will be written in two sections: the first section Part A will be defining and critically examining poverty and in particular, digital poverty. Then this report will be exploring measures in place within our school setting that we as teachers </w:t>
      </w:r>
      <w:r w:rsidR="00F6166E" w:rsidRPr="00AF5170">
        <w:rPr>
          <w:rFonts w:ascii="Arial" w:eastAsia="Arial" w:hAnsi="Arial" w:cs="Arial"/>
        </w:rPr>
        <w:t xml:space="preserve">do within our practice to identify and then help support those learners who are in digital poverty. The second part of this report, Part B, will be providing you with a complete </w:t>
      </w:r>
      <w:r w:rsidR="0070148A" w:rsidRPr="00AF5170">
        <w:rPr>
          <w:rFonts w:ascii="Arial" w:eastAsia="Arial" w:hAnsi="Arial" w:cs="Arial"/>
        </w:rPr>
        <w:t xml:space="preserve">critical review of the whole systems approach towards tackling poverty in our school, mainly that of digital poverty and how </w:t>
      </w:r>
      <w:proofErr w:type="gramStart"/>
      <w:r w:rsidR="00DB3EB2" w:rsidRPr="00AF5170">
        <w:rPr>
          <w:rFonts w:ascii="Arial" w:eastAsia="Arial" w:hAnsi="Arial" w:cs="Arial"/>
        </w:rPr>
        <w:t>this impacts</w:t>
      </w:r>
      <w:proofErr w:type="gramEnd"/>
      <w:r w:rsidR="0070148A" w:rsidRPr="00AF5170">
        <w:rPr>
          <w:rFonts w:ascii="Arial" w:eastAsia="Arial" w:hAnsi="Arial" w:cs="Arial"/>
        </w:rPr>
        <w:t xml:space="preserve"> and affects our teaching </w:t>
      </w:r>
      <w:r w:rsidR="00DB3EB2" w:rsidRPr="00AF5170">
        <w:rPr>
          <w:rFonts w:ascii="Arial" w:eastAsia="Arial" w:hAnsi="Arial" w:cs="Arial"/>
        </w:rPr>
        <w:t>practice</w:t>
      </w:r>
      <w:r w:rsidR="0070148A" w:rsidRPr="00AF5170">
        <w:rPr>
          <w:rFonts w:ascii="Arial" w:eastAsia="Arial" w:hAnsi="Arial" w:cs="Arial"/>
        </w:rPr>
        <w:t xml:space="preserve">. Finally, this report then will be offering all teaching staff </w:t>
      </w:r>
      <w:r w:rsidR="00DB3EB2" w:rsidRPr="00AF5170">
        <w:rPr>
          <w:rFonts w:ascii="Arial" w:eastAsia="Arial" w:hAnsi="Arial" w:cs="Arial"/>
        </w:rPr>
        <w:t xml:space="preserve">an </w:t>
      </w:r>
      <w:r w:rsidR="0070148A" w:rsidRPr="00AF5170">
        <w:rPr>
          <w:rFonts w:ascii="Arial" w:eastAsia="Arial" w:hAnsi="Arial" w:cs="Arial"/>
        </w:rPr>
        <w:t xml:space="preserve">effective </w:t>
      </w:r>
      <w:r w:rsidR="0070148A" w:rsidRPr="00AF5170">
        <w:rPr>
          <w:rStyle w:val="normaltextrun"/>
          <w:rFonts w:ascii="Arial" w:eastAsiaTheme="majorEastAsia" w:hAnsi="Arial" w:cs="Arial"/>
          <w:lang w:val="en-US"/>
        </w:rPr>
        <w:t>plan, implement</w:t>
      </w:r>
      <w:r w:rsidR="00DB3EB2" w:rsidRPr="00AF5170">
        <w:rPr>
          <w:rStyle w:val="normaltextrun"/>
          <w:rFonts w:ascii="Arial" w:eastAsiaTheme="majorEastAsia" w:hAnsi="Arial" w:cs="Arial"/>
          <w:lang w:val="en-US"/>
        </w:rPr>
        <w:t>ation</w:t>
      </w:r>
      <w:r w:rsidR="0070148A" w:rsidRPr="00AF5170">
        <w:rPr>
          <w:rStyle w:val="normaltextrun"/>
          <w:rFonts w:ascii="Arial" w:eastAsiaTheme="majorEastAsia" w:hAnsi="Arial" w:cs="Arial"/>
          <w:lang w:val="en-US"/>
        </w:rPr>
        <w:t xml:space="preserve">, and </w:t>
      </w:r>
      <w:r w:rsidR="00DB3EB2" w:rsidRPr="00AF5170">
        <w:rPr>
          <w:rStyle w:val="normaltextrun"/>
          <w:rFonts w:ascii="Arial" w:eastAsiaTheme="majorEastAsia" w:hAnsi="Arial" w:cs="Arial"/>
          <w:lang w:val="en-US"/>
        </w:rPr>
        <w:t xml:space="preserve">a measurable </w:t>
      </w:r>
      <w:r w:rsidR="0070148A" w:rsidRPr="00AF5170">
        <w:rPr>
          <w:rStyle w:val="normaltextrun"/>
          <w:rFonts w:ascii="Arial" w:eastAsiaTheme="majorEastAsia" w:hAnsi="Arial" w:cs="Arial"/>
          <w:lang w:val="en-US"/>
        </w:rPr>
        <w:t>evaluat</w:t>
      </w:r>
      <w:r w:rsidR="00DB3EB2" w:rsidRPr="00AF5170">
        <w:rPr>
          <w:rStyle w:val="normaltextrun"/>
          <w:rFonts w:ascii="Arial" w:eastAsiaTheme="majorEastAsia" w:hAnsi="Arial" w:cs="Arial"/>
          <w:lang w:val="en-US"/>
        </w:rPr>
        <w:t>ion</w:t>
      </w:r>
      <w:r w:rsidR="0070148A" w:rsidRPr="00AF5170">
        <w:rPr>
          <w:rStyle w:val="normaltextrun"/>
          <w:rFonts w:ascii="Arial" w:eastAsiaTheme="majorEastAsia" w:hAnsi="Arial" w:cs="Arial"/>
          <w:lang w:val="en-US"/>
        </w:rPr>
        <w:t xml:space="preserve"> </w:t>
      </w:r>
      <w:r w:rsidR="00DB3EB2" w:rsidRPr="00AF5170">
        <w:rPr>
          <w:rStyle w:val="normaltextrun"/>
          <w:rFonts w:ascii="Arial" w:eastAsiaTheme="majorEastAsia" w:hAnsi="Arial" w:cs="Arial"/>
          <w:lang w:val="en-US"/>
        </w:rPr>
        <w:t xml:space="preserve">of </w:t>
      </w:r>
      <w:r w:rsidR="0070148A" w:rsidRPr="00AF5170">
        <w:rPr>
          <w:rStyle w:val="normaltextrun"/>
          <w:rFonts w:ascii="Arial" w:eastAsiaTheme="majorEastAsia" w:hAnsi="Arial" w:cs="Arial"/>
          <w:lang w:val="en-US"/>
        </w:rPr>
        <w:t xml:space="preserve">a change in practice that </w:t>
      </w:r>
      <w:r w:rsidR="00DB3EB2" w:rsidRPr="00AF5170">
        <w:rPr>
          <w:rStyle w:val="normaltextrun"/>
          <w:rFonts w:ascii="Arial" w:eastAsiaTheme="majorEastAsia" w:hAnsi="Arial" w:cs="Arial"/>
          <w:lang w:val="en-US"/>
        </w:rPr>
        <w:t>aims to</w:t>
      </w:r>
      <w:r w:rsidR="0070148A" w:rsidRPr="00AF5170">
        <w:rPr>
          <w:rStyle w:val="normaltextrun"/>
          <w:rFonts w:ascii="Arial" w:eastAsiaTheme="majorEastAsia" w:hAnsi="Arial" w:cs="Arial"/>
          <w:lang w:val="en-US"/>
        </w:rPr>
        <w:t xml:space="preserve"> benefit learners who are impacted by </w:t>
      </w:r>
      <w:r w:rsidR="00DB3EB2" w:rsidRPr="00AF5170">
        <w:rPr>
          <w:rStyle w:val="normaltextrun"/>
          <w:rFonts w:ascii="Arial" w:eastAsiaTheme="majorEastAsia" w:hAnsi="Arial" w:cs="Arial"/>
          <w:lang w:val="en-US"/>
        </w:rPr>
        <w:t>digital poverty in our school community.</w:t>
      </w:r>
    </w:p>
    <w:p w14:paraId="4655A399" w14:textId="77777777" w:rsidR="00AF5170" w:rsidRPr="00AF5170" w:rsidRDefault="00AF5170" w:rsidP="00AF5170">
      <w:pPr>
        <w:pStyle w:val="NormalWeb"/>
        <w:spacing w:after="120" w:afterAutospacing="0" w:line="480" w:lineRule="auto"/>
        <w:rPr>
          <w:rFonts w:ascii="Arial" w:eastAsia="Arial" w:hAnsi="Arial" w:cs="Arial"/>
        </w:rPr>
      </w:pPr>
    </w:p>
    <w:p w14:paraId="5DD25C27" w14:textId="1510D39C" w:rsidR="00DB3EB2" w:rsidRPr="00AF5170" w:rsidRDefault="00DB3EB2" w:rsidP="00AF5170">
      <w:pPr>
        <w:pStyle w:val="NormalWeb"/>
        <w:spacing w:after="120" w:afterAutospacing="0" w:line="480" w:lineRule="auto"/>
        <w:rPr>
          <w:rFonts w:ascii="Arial" w:eastAsia="Arial" w:hAnsi="Arial" w:cs="Arial"/>
          <w:b/>
          <w:bCs/>
          <w:u w:val="single"/>
        </w:rPr>
      </w:pPr>
      <w:r w:rsidRPr="00AF5170">
        <w:rPr>
          <w:rFonts w:ascii="Arial" w:eastAsia="Arial" w:hAnsi="Arial" w:cs="Arial"/>
          <w:b/>
          <w:bCs/>
          <w:u w:val="single"/>
        </w:rPr>
        <w:t>Part A:</w:t>
      </w:r>
    </w:p>
    <w:p w14:paraId="32EAFFFD" w14:textId="063E8E9E" w:rsidR="00817A08" w:rsidRPr="00AF5170" w:rsidRDefault="00817A08" w:rsidP="00AF5170">
      <w:pPr>
        <w:pStyle w:val="NormalWeb"/>
        <w:spacing w:after="120" w:afterAutospacing="0" w:line="480" w:lineRule="auto"/>
        <w:rPr>
          <w:rFonts w:ascii="Arial" w:eastAsia="Arial" w:hAnsi="Arial" w:cs="Arial"/>
          <w:b/>
          <w:bCs/>
          <w:u w:val="single"/>
        </w:rPr>
      </w:pPr>
      <w:r w:rsidRPr="00AF5170">
        <w:rPr>
          <w:rFonts w:ascii="Arial" w:eastAsia="Arial" w:hAnsi="Arial" w:cs="Arial"/>
          <w:b/>
          <w:bCs/>
          <w:u w:val="single"/>
        </w:rPr>
        <w:t>Section 1:1</w:t>
      </w:r>
    </w:p>
    <w:p w14:paraId="630D4CD9" w14:textId="783D2C1D" w:rsidR="008360D4" w:rsidRPr="00AF5170" w:rsidRDefault="004517ED" w:rsidP="00AF5170">
      <w:pPr>
        <w:pStyle w:val="NormalWeb"/>
        <w:spacing w:after="120" w:afterAutospacing="0" w:line="480" w:lineRule="auto"/>
        <w:rPr>
          <w:rFonts w:ascii="Arial" w:eastAsia="Arial" w:hAnsi="Arial" w:cs="Arial"/>
        </w:rPr>
      </w:pPr>
      <w:r w:rsidRPr="00AF5170">
        <w:rPr>
          <w:rFonts w:ascii="Arial" w:eastAsia="Arial" w:hAnsi="Arial" w:cs="Arial"/>
        </w:rPr>
        <w:t xml:space="preserve">The </w:t>
      </w:r>
      <w:r w:rsidR="005625AE" w:rsidRPr="00AF5170">
        <w:rPr>
          <w:rFonts w:ascii="Arial" w:eastAsia="Arial" w:hAnsi="Arial" w:cs="Arial"/>
        </w:rPr>
        <w:t xml:space="preserve">Joseph Roundtree </w:t>
      </w:r>
      <w:r w:rsidR="006831C6" w:rsidRPr="00AF5170">
        <w:rPr>
          <w:rFonts w:ascii="Arial" w:eastAsia="Arial" w:hAnsi="Arial" w:cs="Arial"/>
        </w:rPr>
        <w:t>Foundation (2025) (JRF) define</w:t>
      </w:r>
      <w:r w:rsidR="00295DFB" w:rsidRPr="00AF5170">
        <w:rPr>
          <w:rFonts w:ascii="Arial" w:eastAsia="Arial" w:hAnsi="Arial" w:cs="Arial"/>
        </w:rPr>
        <w:t>s</w:t>
      </w:r>
      <w:r w:rsidR="006831C6" w:rsidRPr="00AF5170">
        <w:rPr>
          <w:rFonts w:ascii="Arial" w:eastAsia="Arial" w:hAnsi="Arial" w:cs="Arial"/>
        </w:rPr>
        <w:t xml:space="preserve"> poverty as “</w:t>
      </w:r>
      <w:r w:rsidR="005625AE" w:rsidRPr="00AF5170">
        <w:rPr>
          <w:rFonts w:ascii="Arial" w:eastAsia="Arial" w:hAnsi="Arial" w:cs="Arial"/>
        </w:rPr>
        <w:t xml:space="preserve">When a person’s resources (mainly their material resources) are not sufficient to meet their </w:t>
      </w:r>
      <w:r w:rsidR="005625AE" w:rsidRPr="00AF5170">
        <w:rPr>
          <w:rFonts w:ascii="Arial" w:eastAsia="Arial" w:hAnsi="Arial" w:cs="Arial"/>
        </w:rPr>
        <w:lastRenderedPageBreak/>
        <w:t>minimum needs (including social participation).</w:t>
      </w:r>
      <w:r w:rsidR="006831C6" w:rsidRPr="00AF5170">
        <w:rPr>
          <w:rFonts w:ascii="Arial" w:eastAsia="Arial" w:hAnsi="Arial" w:cs="Arial"/>
        </w:rPr>
        <w:t>”</w:t>
      </w:r>
      <w:r w:rsidR="00295DFB" w:rsidRPr="00AF5170">
        <w:rPr>
          <w:rFonts w:ascii="Arial" w:eastAsia="Arial" w:hAnsi="Arial" w:cs="Arial"/>
        </w:rPr>
        <w:t xml:space="preserve"> </w:t>
      </w:r>
      <w:r w:rsidR="006D5507" w:rsidRPr="00AF5170">
        <w:rPr>
          <w:rFonts w:ascii="Arial" w:eastAsia="Arial" w:hAnsi="Arial" w:cs="Arial"/>
        </w:rPr>
        <w:t>Therefore, unable to have enough money to purchase</w:t>
      </w:r>
      <w:r w:rsidR="00753C6A" w:rsidRPr="00AF5170">
        <w:rPr>
          <w:rFonts w:ascii="Arial" w:eastAsia="Arial" w:hAnsi="Arial" w:cs="Arial"/>
        </w:rPr>
        <w:t xml:space="preserve"> items such as</w:t>
      </w:r>
      <w:r w:rsidR="006D5507" w:rsidRPr="00AF5170">
        <w:rPr>
          <w:rFonts w:ascii="Arial" w:eastAsia="Arial" w:hAnsi="Arial" w:cs="Arial"/>
        </w:rPr>
        <w:t xml:space="preserve"> food, or </w:t>
      </w:r>
      <w:r w:rsidR="00753C6A" w:rsidRPr="00AF5170">
        <w:rPr>
          <w:rFonts w:ascii="Arial" w:eastAsia="Arial" w:hAnsi="Arial" w:cs="Arial"/>
        </w:rPr>
        <w:t xml:space="preserve">access to certain key items to function successfully in society, such as digital devices.  </w:t>
      </w:r>
    </w:p>
    <w:p w14:paraId="24134B1E" w14:textId="2CB4C770" w:rsidR="0050217F" w:rsidRPr="00AF5170" w:rsidRDefault="0050217F" w:rsidP="00AF5170">
      <w:pPr>
        <w:pStyle w:val="NormalWeb"/>
        <w:spacing w:after="120" w:afterAutospacing="0" w:line="480" w:lineRule="auto"/>
        <w:rPr>
          <w:rFonts w:ascii="Arial" w:eastAsia="Arial" w:hAnsi="Arial" w:cs="Arial"/>
        </w:rPr>
      </w:pPr>
      <w:r w:rsidRPr="00AF5170">
        <w:rPr>
          <w:rFonts w:ascii="Arial" w:eastAsia="Arial" w:hAnsi="Arial" w:cs="Arial"/>
        </w:rPr>
        <w:t>J</w:t>
      </w:r>
      <w:r w:rsidR="00300282" w:rsidRPr="00AF5170">
        <w:rPr>
          <w:rFonts w:ascii="Arial" w:eastAsia="Arial" w:hAnsi="Arial" w:cs="Arial"/>
        </w:rPr>
        <w:t>RF (2025) notes that:</w:t>
      </w:r>
    </w:p>
    <w:p w14:paraId="1B01A154" w14:textId="7B474160" w:rsidR="007210A6" w:rsidRPr="00AF5170" w:rsidRDefault="00BB303C" w:rsidP="00AF5170">
      <w:pPr>
        <w:pStyle w:val="NormalWeb"/>
        <w:spacing w:after="120" w:afterAutospacing="0" w:line="480" w:lineRule="auto"/>
        <w:rPr>
          <w:rFonts w:ascii="Arial" w:eastAsia="Arial" w:hAnsi="Arial" w:cs="Arial"/>
        </w:rPr>
      </w:pPr>
      <w:r w:rsidRPr="00AF5170">
        <w:rPr>
          <w:rFonts w:ascii="Arial" w:eastAsia="Arial" w:hAnsi="Arial" w:cs="Arial"/>
        </w:rPr>
        <w:t>“More than 1 in 5 people in the UK (21%) were in poverty in 2022/23 – 14.3 million people. Of these, 8.1 million were working-age adults, 4.3 million were children and 1.9 million were pensioners.”</w:t>
      </w:r>
      <w:r w:rsidR="003D50A0" w:rsidRPr="00AF5170">
        <w:rPr>
          <w:rFonts w:ascii="Arial" w:eastAsia="Arial" w:hAnsi="Arial" w:cs="Arial"/>
        </w:rPr>
        <w:t xml:space="preserve"> </w:t>
      </w:r>
    </w:p>
    <w:p w14:paraId="34365038" w14:textId="08B7BB90" w:rsidR="009D00C8" w:rsidRPr="00AF5170" w:rsidRDefault="00283833" w:rsidP="00AF5170">
      <w:pPr>
        <w:pStyle w:val="NormalWeb"/>
        <w:spacing w:after="120" w:afterAutospacing="0" w:line="480" w:lineRule="auto"/>
        <w:rPr>
          <w:rFonts w:ascii="Arial" w:eastAsia="Arial" w:hAnsi="Arial" w:cs="Arial"/>
        </w:rPr>
      </w:pPr>
      <w:r w:rsidRPr="00AF5170">
        <w:rPr>
          <w:rFonts w:ascii="Arial" w:eastAsia="Arial" w:hAnsi="Arial" w:cs="Arial"/>
        </w:rPr>
        <w:t>T</w:t>
      </w:r>
      <w:r w:rsidR="004517ED" w:rsidRPr="00AF5170">
        <w:rPr>
          <w:rFonts w:ascii="Arial" w:eastAsia="Arial" w:hAnsi="Arial" w:cs="Arial"/>
        </w:rPr>
        <w:t xml:space="preserve">hat means, that </w:t>
      </w:r>
      <w:r w:rsidR="00747FC3" w:rsidRPr="00AF5170">
        <w:rPr>
          <w:rFonts w:ascii="Arial" w:eastAsia="Arial" w:hAnsi="Arial" w:cs="Arial"/>
        </w:rPr>
        <w:t xml:space="preserve">14.3 million people in the UK do not have </w:t>
      </w:r>
      <w:r w:rsidR="00DB2277" w:rsidRPr="00AF5170">
        <w:rPr>
          <w:rFonts w:ascii="Arial" w:eastAsia="Arial" w:hAnsi="Arial" w:cs="Arial"/>
        </w:rPr>
        <w:t xml:space="preserve">the means to have the basic of needs such as food, to pay their bills and to participate in social activities </w:t>
      </w:r>
      <w:r w:rsidR="006D2C1F" w:rsidRPr="00AF5170">
        <w:rPr>
          <w:rFonts w:ascii="Arial" w:eastAsia="Arial" w:hAnsi="Arial" w:cs="Arial"/>
        </w:rPr>
        <w:t xml:space="preserve">required to succeed in society </w:t>
      </w:r>
      <w:r w:rsidR="00594848" w:rsidRPr="00AF5170">
        <w:rPr>
          <w:rFonts w:ascii="Arial" w:eastAsia="Arial" w:hAnsi="Arial" w:cs="Arial"/>
        </w:rPr>
        <w:t>such as broadband. They are not meeting the requirement living standards. 4.3 million of those people are children</w:t>
      </w:r>
      <w:r w:rsidR="009D00C8" w:rsidRPr="00AF5170">
        <w:rPr>
          <w:rFonts w:ascii="Arial" w:eastAsia="Arial" w:hAnsi="Arial" w:cs="Arial"/>
        </w:rPr>
        <w:t>. In Wales, 29% of children are in poverty. (</w:t>
      </w:r>
      <w:r w:rsidR="009D00C8" w:rsidRPr="00AF5170">
        <w:rPr>
          <w:rFonts w:ascii="Arial" w:eastAsia="Arial" w:hAnsi="Arial" w:cs="Arial"/>
          <w:i/>
          <w:iCs/>
        </w:rPr>
        <w:t>ibid</w:t>
      </w:r>
      <w:r w:rsidR="009D00C8" w:rsidRPr="00AF5170">
        <w:rPr>
          <w:rFonts w:ascii="Arial" w:eastAsia="Arial" w:hAnsi="Arial" w:cs="Arial"/>
        </w:rPr>
        <w:t xml:space="preserve">). </w:t>
      </w:r>
      <w:r w:rsidR="00CC2C5D" w:rsidRPr="00AF5170">
        <w:rPr>
          <w:rFonts w:ascii="Arial" w:eastAsia="Arial" w:hAnsi="Arial" w:cs="Arial"/>
        </w:rPr>
        <w:t xml:space="preserve">The Royal College of Paediatrics and Child Health (2020) reported that </w:t>
      </w:r>
      <w:r w:rsidR="004C2A2E" w:rsidRPr="00AF5170">
        <w:rPr>
          <w:rFonts w:ascii="Arial" w:eastAsia="Arial" w:hAnsi="Arial" w:cs="Arial"/>
        </w:rPr>
        <w:t xml:space="preserve">child mortality rates </w:t>
      </w:r>
      <w:r w:rsidR="00F47411" w:rsidRPr="00AF5170">
        <w:rPr>
          <w:rFonts w:ascii="Arial" w:eastAsia="Arial" w:hAnsi="Arial" w:cs="Arial"/>
        </w:rPr>
        <w:t>i</w:t>
      </w:r>
      <w:r w:rsidR="00CC2C5D" w:rsidRPr="00AF5170">
        <w:rPr>
          <w:rFonts w:ascii="Arial" w:eastAsia="Arial" w:hAnsi="Arial" w:cs="Arial"/>
        </w:rPr>
        <w:t xml:space="preserve">n Wales </w:t>
      </w:r>
      <w:r w:rsidR="00F47411" w:rsidRPr="00AF5170">
        <w:rPr>
          <w:rFonts w:ascii="Arial" w:eastAsia="Arial" w:hAnsi="Arial" w:cs="Arial"/>
        </w:rPr>
        <w:t xml:space="preserve">were </w:t>
      </w:r>
      <w:r w:rsidR="000165C9" w:rsidRPr="00AF5170">
        <w:rPr>
          <w:rFonts w:ascii="Arial" w:eastAsia="Arial" w:hAnsi="Arial" w:cs="Arial"/>
        </w:rPr>
        <w:t>70% higher for children</w:t>
      </w:r>
      <w:r w:rsidR="00F323ED" w:rsidRPr="00AF5170">
        <w:rPr>
          <w:rFonts w:ascii="Arial" w:eastAsia="Arial" w:hAnsi="Arial" w:cs="Arial"/>
        </w:rPr>
        <w:t xml:space="preserve"> in poverty that those who were not defined as being within poverty</w:t>
      </w:r>
      <w:r w:rsidR="00660747" w:rsidRPr="00AF5170">
        <w:rPr>
          <w:rFonts w:ascii="Arial" w:eastAsia="Arial" w:hAnsi="Arial" w:cs="Arial"/>
        </w:rPr>
        <w:t xml:space="preserve"> and “children living in poverty are four times more likely to develop a mental health problem by the age of 11” (</w:t>
      </w:r>
      <w:r w:rsidR="001B0341" w:rsidRPr="00AF5170">
        <w:rPr>
          <w:rFonts w:ascii="Arial" w:hAnsi="Arial" w:cs="Arial"/>
        </w:rPr>
        <w:t>Joshi, H. and Fitzsimons, E, 2016).</w:t>
      </w:r>
      <w:r w:rsidR="006D2C1F" w:rsidRPr="00AF5170">
        <w:rPr>
          <w:rFonts w:ascii="Arial" w:hAnsi="Arial" w:cs="Arial"/>
        </w:rPr>
        <w:t xml:space="preserve"> </w:t>
      </w:r>
      <w:r w:rsidR="00003951" w:rsidRPr="00AF5170">
        <w:rPr>
          <w:rFonts w:ascii="Arial" w:hAnsi="Arial" w:cs="Arial"/>
        </w:rPr>
        <w:t xml:space="preserve">In </w:t>
      </w:r>
      <w:r w:rsidR="001C2F78" w:rsidRPr="00AF5170">
        <w:rPr>
          <w:rFonts w:ascii="Arial" w:hAnsi="Arial" w:cs="Arial"/>
        </w:rPr>
        <w:t>school</w:t>
      </w:r>
      <w:r w:rsidR="001C2F78">
        <w:rPr>
          <w:rFonts w:ascii="Arial" w:hAnsi="Arial" w:cs="Arial"/>
        </w:rPr>
        <w:t>,</w:t>
      </w:r>
      <w:r w:rsidR="00003951" w:rsidRPr="00AF5170">
        <w:rPr>
          <w:rFonts w:ascii="Arial" w:hAnsi="Arial" w:cs="Arial"/>
        </w:rPr>
        <w:t xml:space="preserve"> we as teachers see this and know too well being at the frontline of society the </w:t>
      </w:r>
      <w:r w:rsidR="009915FB" w:rsidRPr="00AF5170">
        <w:rPr>
          <w:rFonts w:ascii="Arial" w:hAnsi="Arial" w:cs="Arial"/>
        </w:rPr>
        <w:t xml:space="preserve">damage poverty can do to our learners. </w:t>
      </w:r>
    </w:p>
    <w:p w14:paraId="0528B315" w14:textId="1D200E19" w:rsidR="006C6F53" w:rsidRPr="00AF5170" w:rsidRDefault="00853DCF" w:rsidP="00AF5170">
      <w:pPr>
        <w:pStyle w:val="NormalWeb"/>
        <w:spacing w:after="120" w:afterAutospacing="0" w:line="480" w:lineRule="auto"/>
        <w:rPr>
          <w:rFonts w:ascii="Arial" w:eastAsia="Arial" w:hAnsi="Arial" w:cs="Arial"/>
        </w:rPr>
      </w:pPr>
      <w:r w:rsidRPr="00AF5170">
        <w:rPr>
          <w:rFonts w:ascii="Arial" w:eastAsia="Arial" w:hAnsi="Arial" w:cs="Arial"/>
        </w:rPr>
        <w:t>Understanding how poverty is identified and measured is key to tracking progress</w:t>
      </w:r>
      <w:r w:rsidR="00C95EE0" w:rsidRPr="00AF5170">
        <w:rPr>
          <w:rFonts w:ascii="Arial" w:eastAsia="Arial" w:hAnsi="Arial" w:cs="Arial"/>
        </w:rPr>
        <w:t xml:space="preserve"> in overcoming such an </w:t>
      </w:r>
      <w:r w:rsidR="006D5507" w:rsidRPr="00AF5170">
        <w:rPr>
          <w:rFonts w:ascii="Arial" w:eastAsia="Arial" w:hAnsi="Arial" w:cs="Arial"/>
        </w:rPr>
        <w:t xml:space="preserve">unnecessary social issue. </w:t>
      </w:r>
      <w:r w:rsidR="005625AE" w:rsidRPr="00AF5170">
        <w:rPr>
          <w:rFonts w:ascii="Arial" w:eastAsia="Arial" w:hAnsi="Arial" w:cs="Arial"/>
        </w:rPr>
        <w:t>In the UK, p</w:t>
      </w:r>
      <w:r w:rsidR="004D0C8F" w:rsidRPr="00AF5170">
        <w:rPr>
          <w:rFonts w:ascii="Arial" w:eastAsia="Arial" w:hAnsi="Arial" w:cs="Arial"/>
        </w:rPr>
        <w:t xml:space="preserve">overty is </w:t>
      </w:r>
      <w:r w:rsidR="006913EC" w:rsidRPr="00AF5170">
        <w:rPr>
          <w:rFonts w:ascii="Arial" w:eastAsia="Arial" w:hAnsi="Arial" w:cs="Arial"/>
        </w:rPr>
        <w:t>measured</w:t>
      </w:r>
      <w:r w:rsidR="004D0C8F" w:rsidRPr="00AF5170">
        <w:rPr>
          <w:rFonts w:ascii="Arial" w:eastAsia="Arial" w:hAnsi="Arial" w:cs="Arial"/>
        </w:rPr>
        <w:t xml:space="preserve"> in a variety of different ways: as absolute and as relative. </w:t>
      </w:r>
      <w:r w:rsidR="00F2679A" w:rsidRPr="00AF5170">
        <w:rPr>
          <w:rFonts w:ascii="Arial" w:eastAsia="Arial" w:hAnsi="Arial" w:cs="Arial"/>
        </w:rPr>
        <w:t>Absolute</w:t>
      </w:r>
      <w:r w:rsidR="004D0C8F" w:rsidRPr="00AF5170">
        <w:rPr>
          <w:rFonts w:ascii="Arial" w:eastAsia="Arial" w:hAnsi="Arial" w:cs="Arial"/>
        </w:rPr>
        <w:t xml:space="preserve"> poverty is when basic needs </w:t>
      </w:r>
      <w:r w:rsidR="006913EC" w:rsidRPr="00AF5170">
        <w:rPr>
          <w:rFonts w:ascii="Arial" w:eastAsia="Arial" w:hAnsi="Arial" w:cs="Arial"/>
        </w:rPr>
        <w:t xml:space="preserve">(food, rent, energy bills etc) </w:t>
      </w:r>
      <w:r w:rsidR="004D0C8F" w:rsidRPr="00AF5170">
        <w:rPr>
          <w:rFonts w:ascii="Arial" w:eastAsia="Arial" w:hAnsi="Arial" w:cs="Arial"/>
        </w:rPr>
        <w:t>are n</w:t>
      </w:r>
      <w:r w:rsidR="00B000E4" w:rsidRPr="00AF5170">
        <w:rPr>
          <w:rFonts w:ascii="Arial" w:eastAsia="Arial" w:hAnsi="Arial" w:cs="Arial"/>
        </w:rPr>
        <w:t>ot met</w:t>
      </w:r>
      <w:r w:rsidR="00F2679A" w:rsidRPr="00AF5170">
        <w:rPr>
          <w:rFonts w:ascii="Arial" w:eastAsia="Arial" w:hAnsi="Arial" w:cs="Arial"/>
        </w:rPr>
        <w:t xml:space="preserve"> due to household income being below the</w:t>
      </w:r>
      <w:r w:rsidR="00B000E4" w:rsidRPr="00AF5170">
        <w:rPr>
          <w:rFonts w:ascii="Arial" w:eastAsia="Arial" w:hAnsi="Arial" w:cs="Arial"/>
        </w:rPr>
        <w:t xml:space="preserve"> </w:t>
      </w:r>
      <w:r w:rsidR="00A43617" w:rsidRPr="00AF5170">
        <w:rPr>
          <w:rFonts w:ascii="Arial" w:eastAsia="Arial" w:hAnsi="Arial" w:cs="Arial"/>
        </w:rPr>
        <w:t>agreed line of living standard set by a country.</w:t>
      </w:r>
      <w:r w:rsidR="00B000E4" w:rsidRPr="00AF5170">
        <w:rPr>
          <w:rFonts w:ascii="Arial" w:eastAsia="Arial" w:hAnsi="Arial" w:cs="Arial"/>
        </w:rPr>
        <w:t xml:space="preserve"> </w:t>
      </w:r>
      <w:r w:rsidR="00A43617" w:rsidRPr="00AF5170">
        <w:rPr>
          <w:rFonts w:ascii="Arial" w:eastAsia="Arial" w:hAnsi="Arial" w:cs="Arial"/>
        </w:rPr>
        <w:t>W</w:t>
      </w:r>
      <w:r w:rsidR="004D0C8F" w:rsidRPr="00AF5170">
        <w:rPr>
          <w:rFonts w:ascii="Arial" w:eastAsia="Arial" w:hAnsi="Arial" w:cs="Arial"/>
        </w:rPr>
        <w:t xml:space="preserve">hereby </w:t>
      </w:r>
      <w:r w:rsidR="00344349" w:rsidRPr="00AF5170">
        <w:rPr>
          <w:rFonts w:ascii="Arial" w:eastAsia="Arial" w:hAnsi="Arial" w:cs="Arial"/>
        </w:rPr>
        <w:t xml:space="preserve">relative poverty is </w:t>
      </w:r>
      <w:r w:rsidR="00A43617" w:rsidRPr="00AF5170">
        <w:rPr>
          <w:rFonts w:ascii="Arial" w:eastAsia="Arial" w:hAnsi="Arial" w:cs="Arial"/>
        </w:rPr>
        <w:t xml:space="preserve">when </w:t>
      </w:r>
      <w:r w:rsidR="003401D8" w:rsidRPr="00AF5170">
        <w:rPr>
          <w:rFonts w:ascii="Arial" w:eastAsia="Arial" w:hAnsi="Arial" w:cs="Arial"/>
        </w:rPr>
        <w:lastRenderedPageBreak/>
        <w:t>households receive a percentage below the median income</w:t>
      </w:r>
      <w:r w:rsidR="006913EC" w:rsidRPr="00AF5170">
        <w:rPr>
          <w:rFonts w:ascii="Arial" w:eastAsia="Arial" w:hAnsi="Arial" w:cs="Arial"/>
        </w:rPr>
        <w:t>, therefore, are in deep poverty or in very deep poverty</w:t>
      </w:r>
      <w:r w:rsidR="003401D8" w:rsidRPr="00AF5170">
        <w:rPr>
          <w:rFonts w:ascii="Arial" w:eastAsia="Arial" w:hAnsi="Arial" w:cs="Arial"/>
        </w:rPr>
        <w:t xml:space="preserve">. As an </w:t>
      </w:r>
      <w:r w:rsidR="006913EC" w:rsidRPr="00AF5170">
        <w:rPr>
          <w:rFonts w:ascii="Arial" w:eastAsia="Arial" w:hAnsi="Arial" w:cs="Arial"/>
        </w:rPr>
        <w:t>example,</w:t>
      </w:r>
      <w:r w:rsidR="003401D8" w:rsidRPr="00AF5170">
        <w:rPr>
          <w:rFonts w:ascii="Arial" w:eastAsia="Arial" w:hAnsi="Arial" w:cs="Arial"/>
        </w:rPr>
        <w:t xml:space="preserve"> in the UK </w:t>
      </w:r>
      <w:r w:rsidR="00F66EFB" w:rsidRPr="00AF5170">
        <w:rPr>
          <w:rFonts w:ascii="Arial" w:eastAsia="Arial" w:hAnsi="Arial" w:cs="Arial"/>
        </w:rPr>
        <w:t>in 2024</w:t>
      </w:r>
      <w:r w:rsidR="00F836B2" w:rsidRPr="00AF5170">
        <w:rPr>
          <w:rFonts w:ascii="Arial" w:eastAsia="Arial" w:hAnsi="Arial" w:cs="Arial"/>
        </w:rPr>
        <w:t xml:space="preserve"> the Office of National Statistics (</w:t>
      </w:r>
      <w:r w:rsidR="0089177E" w:rsidRPr="00AF5170">
        <w:rPr>
          <w:rFonts w:ascii="Arial" w:eastAsia="Arial" w:hAnsi="Arial" w:cs="Arial"/>
        </w:rPr>
        <w:t xml:space="preserve">2025) </w:t>
      </w:r>
      <w:r w:rsidR="006C7D9B" w:rsidRPr="00AF5170">
        <w:rPr>
          <w:rFonts w:ascii="Arial" w:eastAsia="Arial" w:hAnsi="Arial" w:cs="Arial"/>
        </w:rPr>
        <w:t xml:space="preserve">(ONS) </w:t>
      </w:r>
      <w:r w:rsidR="0089177E" w:rsidRPr="00AF5170">
        <w:rPr>
          <w:rFonts w:ascii="Arial" w:eastAsia="Arial" w:hAnsi="Arial" w:cs="Arial"/>
        </w:rPr>
        <w:t>reported</w:t>
      </w:r>
      <w:r w:rsidR="00F66EFB" w:rsidRPr="00AF5170">
        <w:rPr>
          <w:rFonts w:ascii="Arial" w:eastAsia="Arial" w:hAnsi="Arial" w:cs="Arial"/>
        </w:rPr>
        <w:t xml:space="preserve"> the median </w:t>
      </w:r>
      <w:r w:rsidR="00D02C57" w:rsidRPr="00AF5170">
        <w:rPr>
          <w:rFonts w:ascii="Arial" w:eastAsia="Arial" w:hAnsi="Arial" w:cs="Arial"/>
        </w:rPr>
        <w:t xml:space="preserve">disposable </w:t>
      </w:r>
      <w:r w:rsidR="00F66EFB" w:rsidRPr="00AF5170">
        <w:rPr>
          <w:rFonts w:ascii="Arial" w:eastAsia="Arial" w:hAnsi="Arial" w:cs="Arial"/>
        </w:rPr>
        <w:t>household</w:t>
      </w:r>
      <w:r w:rsidR="00D02C57" w:rsidRPr="00AF5170">
        <w:rPr>
          <w:rFonts w:ascii="Arial" w:eastAsia="Arial" w:hAnsi="Arial" w:cs="Arial"/>
        </w:rPr>
        <w:t xml:space="preserve"> (after tax, council and </w:t>
      </w:r>
      <w:r w:rsidR="00F66EFB" w:rsidRPr="00AF5170">
        <w:rPr>
          <w:rFonts w:ascii="Arial" w:eastAsia="Arial" w:hAnsi="Arial" w:cs="Arial"/>
        </w:rPr>
        <w:t xml:space="preserve"> </w:t>
      </w:r>
      <w:r w:rsidR="00F836B2" w:rsidRPr="00AF5170">
        <w:rPr>
          <w:rFonts w:ascii="Arial" w:eastAsia="Arial" w:hAnsi="Arial" w:cs="Arial"/>
        </w:rPr>
        <w:t xml:space="preserve">income national insurance contributions have been deducted) </w:t>
      </w:r>
      <w:r w:rsidR="00F66EFB" w:rsidRPr="00AF5170">
        <w:rPr>
          <w:rFonts w:ascii="Arial" w:eastAsia="Arial" w:hAnsi="Arial" w:cs="Arial"/>
        </w:rPr>
        <w:t>was</w:t>
      </w:r>
      <w:r w:rsidR="00F836B2" w:rsidRPr="00AF5170">
        <w:rPr>
          <w:rFonts w:ascii="Arial" w:eastAsia="Arial" w:hAnsi="Arial" w:cs="Arial"/>
        </w:rPr>
        <w:t xml:space="preserve"> £36,700</w:t>
      </w:r>
      <w:r w:rsidR="00EE1C0E" w:rsidRPr="00AF5170">
        <w:rPr>
          <w:rFonts w:ascii="Arial" w:eastAsia="Arial" w:hAnsi="Arial" w:cs="Arial"/>
        </w:rPr>
        <w:t xml:space="preserve"> with the poorest </w:t>
      </w:r>
      <w:r w:rsidR="00FD5F68" w:rsidRPr="00AF5170">
        <w:rPr>
          <w:rFonts w:ascii="Arial" w:eastAsia="Arial" w:hAnsi="Arial" w:cs="Arial"/>
        </w:rPr>
        <w:t>fifth of the population receiving a disposable income of £16,800</w:t>
      </w:r>
      <w:r w:rsidR="006133B7" w:rsidRPr="00AF5170">
        <w:rPr>
          <w:rFonts w:ascii="Arial" w:eastAsia="Arial" w:hAnsi="Arial" w:cs="Arial"/>
        </w:rPr>
        <w:t xml:space="preserve">, with the poverty line set at </w:t>
      </w:r>
      <w:r w:rsidR="00866C35" w:rsidRPr="00AF5170">
        <w:rPr>
          <w:rFonts w:ascii="Arial" w:eastAsia="Arial" w:hAnsi="Arial" w:cs="Arial"/>
        </w:rPr>
        <w:t>60% below the median</w:t>
      </w:r>
      <w:r w:rsidR="00BD0F2F" w:rsidRPr="00AF5170">
        <w:rPr>
          <w:rFonts w:ascii="Arial" w:eastAsia="Arial" w:hAnsi="Arial" w:cs="Arial"/>
        </w:rPr>
        <w:t xml:space="preserve"> </w:t>
      </w:r>
      <w:r w:rsidR="006C7D9B" w:rsidRPr="00AF5170">
        <w:rPr>
          <w:rFonts w:ascii="Arial" w:eastAsia="Arial" w:hAnsi="Arial" w:cs="Arial"/>
        </w:rPr>
        <w:t>equivalised disposable income</w:t>
      </w:r>
      <w:r w:rsidR="0070170A" w:rsidRPr="00AF5170">
        <w:rPr>
          <w:rFonts w:ascii="Arial" w:eastAsia="Arial" w:hAnsi="Arial" w:cs="Arial"/>
        </w:rPr>
        <w:t xml:space="preserve"> (ONS 2025).</w:t>
      </w:r>
      <w:r w:rsidR="00FD5F68" w:rsidRPr="00AF5170">
        <w:rPr>
          <w:rFonts w:ascii="Arial" w:eastAsia="Arial" w:hAnsi="Arial" w:cs="Arial"/>
        </w:rPr>
        <w:t xml:space="preserve"> </w:t>
      </w:r>
      <w:r w:rsidR="00670348" w:rsidRPr="00AF5170">
        <w:rPr>
          <w:rFonts w:ascii="Arial" w:eastAsia="Arial" w:hAnsi="Arial" w:cs="Arial"/>
        </w:rPr>
        <w:t xml:space="preserve">Yet, </w:t>
      </w:r>
      <w:r w:rsidR="00B44BA5" w:rsidRPr="00AF5170">
        <w:rPr>
          <w:rFonts w:ascii="Arial" w:eastAsia="Arial" w:hAnsi="Arial" w:cs="Arial"/>
        </w:rPr>
        <w:t>due to the complex and subjective nature of poverty, “there is no single best measure of poverty</w:t>
      </w:r>
      <w:r w:rsidR="00FB2283" w:rsidRPr="00AF5170">
        <w:rPr>
          <w:rFonts w:ascii="Arial" w:eastAsia="Arial" w:hAnsi="Arial" w:cs="Arial"/>
        </w:rPr>
        <w:t>.” (J</w:t>
      </w:r>
      <w:r w:rsidR="001226EA" w:rsidRPr="00AF5170">
        <w:rPr>
          <w:rFonts w:ascii="Arial" w:eastAsia="Arial" w:hAnsi="Arial" w:cs="Arial"/>
        </w:rPr>
        <w:t>FR</w:t>
      </w:r>
      <w:r w:rsidR="00FB2283" w:rsidRPr="00AF5170">
        <w:rPr>
          <w:rFonts w:ascii="Arial" w:eastAsia="Arial" w:hAnsi="Arial" w:cs="Arial"/>
        </w:rPr>
        <w:t xml:space="preserve"> 2025)</w:t>
      </w:r>
      <w:r w:rsidR="00300282" w:rsidRPr="00AF5170">
        <w:rPr>
          <w:rFonts w:ascii="Arial" w:eastAsia="Arial" w:hAnsi="Arial" w:cs="Arial"/>
        </w:rPr>
        <w:t xml:space="preserve">, therefore, elements of </w:t>
      </w:r>
      <w:r w:rsidR="009E433D" w:rsidRPr="00AF5170">
        <w:rPr>
          <w:rFonts w:ascii="Arial" w:eastAsia="Arial" w:hAnsi="Arial" w:cs="Arial"/>
        </w:rPr>
        <w:t>poverty</w:t>
      </w:r>
      <w:r w:rsidR="00300282" w:rsidRPr="00AF5170">
        <w:rPr>
          <w:rFonts w:ascii="Arial" w:eastAsia="Arial" w:hAnsi="Arial" w:cs="Arial"/>
        </w:rPr>
        <w:t xml:space="preserve"> can remain hidden</w:t>
      </w:r>
      <w:r w:rsidR="007F291C" w:rsidRPr="00AF5170">
        <w:rPr>
          <w:rFonts w:ascii="Arial" w:eastAsia="Arial" w:hAnsi="Arial" w:cs="Arial"/>
        </w:rPr>
        <w:t xml:space="preserve"> in secret spaces out of sight</w:t>
      </w:r>
      <w:r w:rsidR="009E433D" w:rsidRPr="00AF5170">
        <w:rPr>
          <w:rFonts w:ascii="Arial" w:eastAsia="Arial" w:hAnsi="Arial" w:cs="Arial"/>
        </w:rPr>
        <w:t xml:space="preserve"> such as period poverty </w:t>
      </w:r>
      <w:r w:rsidR="00897B34" w:rsidRPr="00AF5170">
        <w:rPr>
          <w:rFonts w:ascii="Arial" w:eastAsia="Arial" w:hAnsi="Arial" w:cs="Arial"/>
        </w:rPr>
        <w:t>(</w:t>
      </w:r>
      <w:r w:rsidRPr="00AF5170">
        <w:rPr>
          <w:rFonts w:ascii="Arial" w:eastAsia="Arial" w:hAnsi="Arial" w:cs="Arial"/>
        </w:rPr>
        <w:t xml:space="preserve">Harmless, 2025) </w:t>
      </w:r>
      <w:r w:rsidR="009E433D" w:rsidRPr="00AF5170">
        <w:rPr>
          <w:rFonts w:ascii="Arial" w:eastAsia="Arial" w:hAnsi="Arial" w:cs="Arial"/>
        </w:rPr>
        <w:t>and digital poverty</w:t>
      </w:r>
      <w:r w:rsidR="007F291C" w:rsidRPr="00AF5170">
        <w:rPr>
          <w:rFonts w:ascii="Arial" w:eastAsia="Arial" w:hAnsi="Arial" w:cs="Arial"/>
        </w:rPr>
        <w:t xml:space="preserve"> (</w:t>
      </w:r>
      <w:r w:rsidR="00897B34" w:rsidRPr="00AF5170">
        <w:rPr>
          <w:rFonts w:ascii="Arial" w:eastAsia="Arial" w:hAnsi="Arial" w:cs="Arial"/>
        </w:rPr>
        <w:t>Digital Povert</w:t>
      </w:r>
      <w:r w:rsidRPr="00AF5170">
        <w:rPr>
          <w:rFonts w:ascii="Arial" w:eastAsia="Arial" w:hAnsi="Arial" w:cs="Arial"/>
        </w:rPr>
        <w:t>y</w:t>
      </w:r>
      <w:r w:rsidR="00897B34" w:rsidRPr="00AF5170">
        <w:rPr>
          <w:rFonts w:ascii="Arial" w:eastAsia="Arial" w:hAnsi="Arial" w:cs="Arial"/>
        </w:rPr>
        <w:t xml:space="preserve"> </w:t>
      </w:r>
      <w:r w:rsidRPr="00AF5170">
        <w:rPr>
          <w:rFonts w:ascii="Arial" w:eastAsia="Arial" w:hAnsi="Arial" w:cs="Arial"/>
        </w:rPr>
        <w:t>Alliance</w:t>
      </w:r>
      <w:r w:rsidR="00897B34" w:rsidRPr="00AF5170">
        <w:rPr>
          <w:rFonts w:ascii="Arial" w:eastAsia="Arial" w:hAnsi="Arial" w:cs="Arial"/>
        </w:rPr>
        <w:t>, 2025)</w:t>
      </w:r>
      <w:r w:rsidR="009E433D" w:rsidRPr="00AF5170">
        <w:rPr>
          <w:rFonts w:ascii="Arial" w:eastAsia="Arial" w:hAnsi="Arial" w:cs="Arial"/>
        </w:rPr>
        <w:t xml:space="preserve">. </w:t>
      </w:r>
      <w:proofErr w:type="gramStart"/>
      <w:r w:rsidR="00C71C47" w:rsidRPr="00AF5170">
        <w:rPr>
          <w:rFonts w:ascii="Arial" w:eastAsia="Arial" w:hAnsi="Arial" w:cs="Arial"/>
        </w:rPr>
        <w:t xml:space="preserve">In particular, </w:t>
      </w:r>
      <w:r w:rsidR="002210F9" w:rsidRPr="00AF5170">
        <w:rPr>
          <w:rFonts w:ascii="Arial" w:eastAsia="Arial" w:hAnsi="Arial" w:cs="Arial"/>
        </w:rPr>
        <w:t>children</w:t>
      </w:r>
      <w:proofErr w:type="gramEnd"/>
      <w:r w:rsidR="002210F9" w:rsidRPr="00AF5170">
        <w:rPr>
          <w:rFonts w:ascii="Arial" w:eastAsia="Arial" w:hAnsi="Arial" w:cs="Arial"/>
        </w:rPr>
        <w:t xml:space="preserve"> experiencing poverty can also remain hidden and it is important to keep </w:t>
      </w:r>
      <w:r w:rsidR="008C60C4" w:rsidRPr="00AF5170">
        <w:rPr>
          <w:rFonts w:ascii="Arial" w:eastAsia="Arial" w:hAnsi="Arial" w:cs="Arial"/>
        </w:rPr>
        <w:t xml:space="preserve">our knowledge up to speed with reports such as The Good Childhood Report (2024) that using young </w:t>
      </w:r>
      <w:proofErr w:type="spellStart"/>
      <w:r w:rsidR="008C60C4" w:rsidRPr="00AF5170">
        <w:rPr>
          <w:rFonts w:ascii="Arial" w:eastAsia="Arial" w:hAnsi="Arial" w:cs="Arial"/>
        </w:rPr>
        <w:t>peoples</w:t>
      </w:r>
      <w:proofErr w:type="spellEnd"/>
      <w:r w:rsidR="008C60C4" w:rsidRPr="00AF5170">
        <w:rPr>
          <w:rFonts w:ascii="Arial" w:eastAsia="Arial" w:hAnsi="Arial" w:cs="Arial"/>
        </w:rPr>
        <w:t xml:space="preserve"> experiences and voices to shed light on their </w:t>
      </w:r>
      <w:r w:rsidR="005E67C0" w:rsidRPr="00AF5170">
        <w:rPr>
          <w:rFonts w:ascii="Arial" w:eastAsia="Arial" w:hAnsi="Arial" w:cs="Arial"/>
        </w:rPr>
        <w:t xml:space="preserve">lived lives. </w:t>
      </w:r>
      <w:r w:rsidR="009915FB" w:rsidRPr="00AF5170">
        <w:rPr>
          <w:rFonts w:ascii="Arial" w:eastAsia="Arial" w:hAnsi="Arial" w:cs="Arial"/>
        </w:rPr>
        <w:t xml:space="preserve">Therefore, using a collective of reports from charities that track </w:t>
      </w:r>
      <w:r w:rsidR="00B60CDD" w:rsidRPr="00AF5170">
        <w:rPr>
          <w:rFonts w:ascii="Arial" w:eastAsia="Arial" w:hAnsi="Arial" w:cs="Arial"/>
        </w:rPr>
        <w:t xml:space="preserve">a </w:t>
      </w:r>
      <w:r w:rsidR="00720ABF" w:rsidRPr="00AF5170">
        <w:rPr>
          <w:rFonts w:ascii="Arial" w:eastAsia="Arial" w:hAnsi="Arial" w:cs="Arial"/>
        </w:rPr>
        <w:t>variety</w:t>
      </w:r>
      <w:r w:rsidR="00B60CDD" w:rsidRPr="00AF5170">
        <w:rPr>
          <w:rFonts w:ascii="Arial" w:eastAsia="Arial" w:hAnsi="Arial" w:cs="Arial"/>
        </w:rPr>
        <w:t xml:space="preserve"> of social issues alongside Government data can help us understand and ‘see’ poverty in all its forms. </w:t>
      </w:r>
      <w:r w:rsidR="00AE05ED" w:rsidRPr="00AF5170">
        <w:rPr>
          <w:rFonts w:ascii="Arial" w:eastAsia="Arial" w:hAnsi="Arial" w:cs="Arial"/>
        </w:rPr>
        <w:t>In schools we use the measuring tool of Free School Meals data (</w:t>
      </w:r>
      <w:proofErr w:type="spellStart"/>
      <w:r w:rsidR="00AE05ED" w:rsidRPr="00AF5170">
        <w:rPr>
          <w:rFonts w:ascii="Arial" w:eastAsia="Arial" w:hAnsi="Arial" w:cs="Arial"/>
        </w:rPr>
        <w:t>eFSM</w:t>
      </w:r>
      <w:proofErr w:type="spellEnd"/>
      <w:r w:rsidR="00AE05ED" w:rsidRPr="00AF5170">
        <w:rPr>
          <w:rFonts w:ascii="Arial" w:eastAsia="Arial" w:hAnsi="Arial" w:cs="Arial"/>
        </w:rPr>
        <w:t>)</w:t>
      </w:r>
      <w:r w:rsidR="008960D2" w:rsidRPr="00AF5170">
        <w:rPr>
          <w:rFonts w:ascii="Arial" w:eastAsia="Arial" w:hAnsi="Arial" w:cs="Arial"/>
        </w:rPr>
        <w:t xml:space="preserve"> </w:t>
      </w:r>
      <w:proofErr w:type="gramStart"/>
      <w:r w:rsidR="008960D2" w:rsidRPr="00AF5170">
        <w:rPr>
          <w:rFonts w:ascii="Arial" w:eastAsia="Arial" w:hAnsi="Arial" w:cs="Arial"/>
        </w:rPr>
        <w:t xml:space="preserve">as </w:t>
      </w:r>
      <w:r w:rsidR="00AE05ED" w:rsidRPr="00AF5170">
        <w:rPr>
          <w:rFonts w:ascii="Arial" w:eastAsia="Arial" w:hAnsi="Arial" w:cs="Arial"/>
        </w:rPr>
        <w:t>a way to</w:t>
      </w:r>
      <w:proofErr w:type="gramEnd"/>
      <w:r w:rsidR="00AE05ED" w:rsidRPr="00AF5170">
        <w:rPr>
          <w:rFonts w:ascii="Arial" w:eastAsia="Arial" w:hAnsi="Arial" w:cs="Arial"/>
        </w:rPr>
        <w:t xml:space="preserve"> identify and track our learners who are in poverty. However, we </w:t>
      </w:r>
      <w:r w:rsidR="009B3771" w:rsidRPr="00AF5170">
        <w:rPr>
          <w:rFonts w:ascii="Arial" w:eastAsia="Arial" w:hAnsi="Arial" w:cs="Arial"/>
        </w:rPr>
        <w:t xml:space="preserve">as teachers </w:t>
      </w:r>
      <w:r w:rsidR="00AE05ED" w:rsidRPr="00AF5170">
        <w:rPr>
          <w:rFonts w:ascii="Arial" w:eastAsia="Arial" w:hAnsi="Arial" w:cs="Arial"/>
        </w:rPr>
        <w:t xml:space="preserve">know that </w:t>
      </w:r>
      <w:r w:rsidR="000B7F13" w:rsidRPr="00AF5170">
        <w:rPr>
          <w:rFonts w:ascii="Arial" w:eastAsia="Arial" w:hAnsi="Arial" w:cs="Arial"/>
        </w:rPr>
        <w:t>this alone is subjective and does not capture learners who are in poverty who have working parents, who are perhaps refugees (migration status)</w:t>
      </w:r>
      <w:r w:rsidR="0060748B" w:rsidRPr="00AF5170">
        <w:rPr>
          <w:rFonts w:ascii="Arial" w:eastAsia="Arial" w:hAnsi="Arial" w:cs="Arial"/>
        </w:rPr>
        <w:t>, children whose parents are disabled, children wh</w:t>
      </w:r>
      <w:r w:rsidR="009B3771" w:rsidRPr="00AF5170">
        <w:rPr>
          <w:rFonts w:ascii="Arial" w:eastAsia="Arial" w:hAnsi="Arial" w:cs="Arial"/>
        </w:rPr>
        <w:t>o are from ethnic minority backgrounds. In Wales,</w:t>
      </w:r>
      <w:r w:rsidR="002C7EDD" w:rsidRPr="00AF5170">
        <w:rPr>
          <w:rFonts w:ascii="Arial" w:eastAsia="Arial" w:hAnsi="Arial" w:cs="Arial"/>
        </w:rPr>
        <w:t xml:space="preserve"> Welsh </w:t>
      </w:r>
      <w:r w:rsidR="00810593" w:rsidRPr="00AF5170">
        <w:rPr>
          <w:rFonts w:ascii="Arial" w:eastAsia="Arial" w:hAnsi="Arial" w:cs="Arial"/>
        </w:rPr>
        <w:t>Government’s</w:t>
      </w:r>
      <w:r w:rsidR="002C7EDD" w:rsidRPr="00AF5170">
        <w:rPr>
          <w:rFonts w:ascii="Arial" w:eastAsia="Arial" w:hAnsi="Arial" w:cs="Arial"/>
        </w:rPr>
        <w:t xml:space="preserve"> recent implementation of </w:t>
      </w:r>
      <w:r w:rsidR="00840635" w:rsidRPr="00AF5170">
        <w:rPr>
          <w:rFonts w:ascii="Arial" w:eastAsia="Arial" w:hAnsi="Arial" w:cs="Arial"/>
        </w:rPr>
        <w:t xml:space="preserve">one of its tackling </w:t>
      </w:r>
      <w:r w:rsidR="002C7EDD" w:rsidRPr="00AF5170">
        <w:rPr>
          <w:rFonts w:ascii="Arial" w:eastAsia="Arial" w:hAnsi="Arial" w:cs="Arial"/>
        </w:rPr>
        <w:t>child poverty polic</w:t>
      </w:r>
      <w:r w:rsidR="00840635" w:rsidRPr="00AF5170">
        <w:rPr>
          <w:rFonts w:ascii="Arial" w:eastAsia="Arial" w:hAnsi="Arial" w:cs="Arial"/>
        </w:rPr>
        <w:t xml:space="preserve">ies, </w:t>
      </w:r>
      <w:r w:rsidR="009B3771" w:rsidRPr="00AF5170">
        <w:rPr>
          <w:rFonts w:ascii="Arial" w:eastAsia="Arial" w:hAnsi="Arial" w:cs="Arial"/>
        </w:rPr>
        <w:t xml:space="preserve">the introduction of </w:t>
      </w:r>
      <w:r w:rsidR="00614174" w:rsidRPr="00AF5170">
        <w:rPr>
          <w:rFonts w:ascii="Arial" w:eastAsia="Arial" w:hAnsi="Arial" w:cs="Arial"/>
        </w:rPr>
        <w:t xml:space="preserve">Universal </w:t>
      </w:r>
      <w:r w:rsidR="002C7EDD" w:rsidRPr="00AF5170">
        <w:rPr>
          <w:rFonts w:ascii="Arial" w:eastAsia="Arial" w:hAnsi="Arial" w:cs="Arial"/>
        </w:rPr>
        <w:t xml:space="preserve">Primary </w:t>
      </w:r>
      <w:r w:rsidR="00614174" w:rsidRPr="00AF5170">
        <w:rPr>
          <w:rFonts w:ascii="Arial" w:eastAsia="Arial" w:hAnsi="Arial" w:cs="Arial"/>
        </w:rPr>
        <w:t>F</w:t>
      </w:r>
      <w:r w:rsidR="009B3771" w:rsidRPr="00AF5170">
        <w:rPr>
          <w:rFonts w:ascii="Arial" w:eastAsia="Arial" w:hAnsi="Arial" w:cs="Arial"/>
        </w:rPr>
        <w:t xml:space="preserve">ree </w:t>
      </w:r>
      <w:r w:rsidR="00614174" w:rsidRPr="00AF5170">
        <w:rPr>
          <w:rFonts w:ascii="Arial" w:eastAsia="Arial" w:hAnsi="Arial" w:cs="Arial"/>
        </w:rPr>
        <w:t>S</w:t>
      </w:r>
      <w:r w:rsidR="009B3771" w:rsidRPr="00AF5170">
        <w:rPr>
          <w:rFonts w:ascii="Arial" w:eastAsia="Arial" w:hAnsi="Arial" w:cs="Arial"/>
        </w:rPr>
        <w:t xml:space="preserve">chool </w:t>
      </w:r>
      <w:r w:rsidR="00614174" w:rsidRPr="00AF5170">
        <w:rPr>
          <w:rFonts w:ascii="Arial" w:eastAsia="Arial" w:hAnsi="Arial" w:cs="Arial"/>
        </w:rPr>
        <w:t>M</w:t>
      </w:r>
      <w:r w:rsidR="009B3771" w:rsidRPr="00AF5170">
        <w:rPr>
          <w:rFonts w:ascii="Arial" w:eastAsia="Arial" w:hAnsi="Arial" w:cs="Arial"/>
        </w:rPr>
        <w:t xml:space="preserve">eals </w:t>
      </w:r>
      <w:r w:rsidR="002C7EDD" w:rsidRPr="00AF5170">
        <w:rPr>
          <w:rFonts w:ascii="Arial" w:eastAsia="Arial" w:hAnsi="Arial" w:cs="Arial"/>
        </w:rPr>
        <w:t>(UPFSM</w:t>
      </w:r>
      <w:r w:rsidR="00A63B05" w:rsidRPr="00AF5170">
        <w:rPr>
          <w:rFonts w:ascii="Arial" w:eastAsia="Arial" w:hAnsi="Arial" w:cs="Arial"/>
        </w:rPr>
        <w:t>) (</w:t>
      </w:r>
      <w:r w:rsidR="0069440A" w:rsidRPr="00AF5170">
        <w:rPr>
          <w:rFonts w:ascii="Arial" w:eastAsia="Arial" w:hAnsi="Arial" w:cs="Arial"/>
        </w:rPr>
        <w:t>Welsh Government</w:t>
      </w:r>
      <w:r w:rsidR="00A63B05" w:rsidRPr="00AF5170">
        <w:rPr>
          <w:rFonts w:ascii="Arial" w:eastAsia="Arial" w:hAnsi="Arial" w:cs="Arial"/>
        </w:rPr>
        <w:t>, 2024</w:t>
      </w:r>
      <w:r w:rsidR="002C7EDD" w:rsidRPr="00AF5170">
        <w:rPr>
          <w:rFonts w:ascii="Arial" w:eastAsia="Arial" w:hAnsi="Arial" w:cs="Arial"/>
        </w:rPr>
        <w:t>)</w:t>
      </w:r>
      <w:r w:rsidR="00840635" w:rsidRPr="00AF5170">
        <w:rPr>
          <w:rFonts w:ascii="Arial" w:eastAsia="Arial" w:hAnsi="Arial" w:cs="Arial"/>
        </w:rPr>
        <w:t>,</w:t>
      </w:r>
      <w:r w:rsidR="002C7EDD" w:rsidRPr="00AF5170">
        <w:rPr>
          <w:rFonts w:ascii="Arial" w:eastAsia="Arial" w:hAnsi="Arial" w:cs="Arial"/>
        </w:rPr>
        <w:t xml:space="preserve"> </w:t>
      </w:r>
      <w:r w:rsidR="009B3771" w:rsidRPr="00AF5170">
        <w:rPr>
          <w:rFonts w:ascii="Arial" w:eastAsia="Arial" w:hAnsi="Arial" w:cs="Arial"/>
        </w:rPr>
        <w:t xml:space="preserve">also now impacts this </w:t>
      </w:r>
      <w:proofErr w:type="spellStart"/>
      <w:r w:rsidR="00840635" w:rsidRPr="00AF5170">
        <w:rPr>
          <w:rFonts w:ascii="Arial" w:eastAsia="Arial" w:hAnsi="Arial" w:cs="Arial"/>
        </w:rPr>
        <w:t>eFSM</w:t>
      </w:r>
      <w:proofErr w:type="spellEnd"/>
      <w:r w:rsidR="00840635" w:rsidRPr="00AF5170">
        <w:rPr>
          <w:rFonts w:ascii="Arial" w:eastAsia="Arial" w:hAnsi="Arial" w:cs="Arial"/>
        </w:rPr>
        <w:t xml:space="preserve"> </w:t>
      </w:r>
      <w:r w:rsidR="009B3771" w:rsidRPr="00AF5170">
        <w:rPr>
          <w:rFonts w:ascii="Arial" w:eastAsia="Arial" w:hAnsi="Arial" w:cs="Arial"/>
        </w:rPr>
        <w:t xml:space="preserve">data </w:t>
      </w:r>
      <w:r w:rsidR="00FB3516" w:rsidRPr="00AF5170">
        <w:rPr>
          <w:rFonts w:ascii="Arial" w:eastAsia="Arial" w:hAnsi="Arial" w:cs="Arial"/>
        </w:rPr>
        <w:t xml:space="preserve">and has created a difficulty of tracking and identifying learners who are at risk or who are in poverty. This is something we need to be mindful of when those learners arrive in the next </w:t>
      </w:r>
      <w:r w:rsidR="00FB3516" w:rsidRPr="00AF5170">
        <w:rPr>
          <w:rFonts w:ascii="Arial" w:eastAsia="Arial" w:hAnsi="Arial" w:cs="Arial"/>
        </w:rPr>
        <w:lastRenderedPageBreak/>
        <w:t xml:space="preserve">few years to secondary school. Again, this support JRF’s argument that </w:t>
      </w:r>
      <w:r w:rsidR="008051DE" w:rsidRPr="00AF5170">
        <w:rPr>
          <w:rFonts w:ascii="Arial" w:eastAsia="Arial" w:hAnsi="Arial" w:cs="Arial"/>
        </w:rPr>
        <w:t>poverty</w:t>
      </w:r>
      <w:r w:rsidR="00FB3516" w:rsidRPr="00AF5170">
        <w:rPr>
          <w:rFonts w:ascii="Arial" w:eastAsia="Arial" w:hAnsi="Arial" w:cs="Arial"/>
        </w:rPr>
        <w:t xml:space="preserve"> is </w:t>
      </w:r>
      <w:r w:rsidR="008051DE" w:rsidRPr="00AF5170">
        <w:rPr>
          <w:rFonts w:ascii="Arial" w:eastAsia="Arial" w:hAnsi="Arial" w:cs="Arial"/>
        </w:rPr>
        <w:t xml:space="preserve">complex and difficult to measure. As </w:t>
      </w:r>
      <w:r w:rsidR="008960D2" w:rsidRPr="00AF5170">
        <w:rPr>
          <w:rFonts w:ascii="Arial" w:eastAsia="Arial" w:hAnsi="Arial" w:cs="Arial"/>
        </w:rPr>
        <w:t xml:space="preserve">teachers know this and we see this daily basis. Knowing our learners and using data alongside knowing our learners helps to plug any gaps that may emerge or </w:t>
      </w:r>
      <w:r w:rsidR="009D00C8" w:rsidRPr="00AF5170">
        <w:rPr>
          <w:rFonts w:ascii="Arial" w:eastAsia="Arial" w:hAnsi="Arial" w:cs="Arial"/>
        </w:rPr>
        <w:t>may</w:t>
      </w:r>
      <w:r w:rsidR="008960D2" w:rsidRPr="00AF5170">
        <w:rPr>
          <w:rFonts w:ascii="Arial" w:eastAsia="Arial" w:hAnsi="Arial" w:cs="Arial"/>
        </w:rPr>
        <w:t xml:space="preserve"> be hidden in view. An example of </w:t>
      </w:r>
      <w:r w:rsidR="0069440A" w:rsidRPr="00AF5170">
        <w:rPr>
          <w:rFonts w:ascii="Arial" w:eastAsia="Arial" w:hAnsi="Arial" w:cs="Arial"/>
        </w:rPr>
        <w:t>hid</w:t>
      </w:r>
      <w:r w:rsidR="00F77CA7" w:rsidRPr="00AF5170">
        <w:rPr>
          <w:rFonts w:ascii="Arial" w:eastAsia="Arial" w:hAnsi="Arial" w:cs="Arial"/>
        </w:rPr>
        <w:t>den poverty within our schools is</w:t>
      </w:r>
      <w:r w:rsidR="0069440A" w:rsidRPr="00AF5170">
        <w:rPr>
          <w:rFonts w:ascii="Arial" w:eastAsia="Arial" w:hAnsi="Arial" w:cs="Arial"/>
        </w:rPr>
        <w:t xml:space="preserve"> </w:t>
      </w:r>
      <w:r w:rsidR="008960D2" w:rsidRPr="00AF5170">
        <w:rPr>
          <w:rFonts w:ascii="Arial" w:eastAsia="Arial" w:hAnsi="Arial" w:cs="Arial"/>
        </w:rPr>
        <w:t>digital poverty. Digital poverty is defined as</w:t>
      </w:r>
      <w:r w:rsidR="00C516F1" w:rsidRPr="00AF5170">
        <w:rPr>
          <w:rFonts w:ascii="Arial" w:eastAsia="Arial" w:hAnsi="Arial" w:cs="Arial"/>
        </w:rPr>
        <w:t xml:space="preserve"> an “inability to access the online world when and how you need to” (DPA, 2025)</w:t>
      </w:r>
      <w:r w:rsidR="00B35C65" w:rsidRPr="00AF5170">
        <w:rPr>
          <w:rFonts w:ascii="Arial" w:eastAsia="Arial" w:hAnsi="Arial" w:cs="Arial"/>
        </w:rPr>
        <w:t xml:space="preserve">. </w:t>
      </w:r>
      <w:r w:rsidR="00934E87" w:rsidRPr="00AF5170">
        <w:rPr>
          <w:rFonts w:ascii="Arial" w:eastAsia="Arial" w:hAnsi="Arial" w:cs="Arial"/>
        </w:rPr>
        <w:t>The DPA explains the diversity of digital poverty using a</w:t>
      </w:r>
      <w:r w:rsidR="007F2B03" w:rsidRPr="00AF5170">
        <w:rPr>
          <w:rFonts w:ascii="Arial" w:eastAsia="Arial" w:hAnsi="Arial" w:cs="Arial"/>
        </w:rPr>
        <w:t xml:space="preserve">n impact cycle (Appendix A). </w:t>
      </w:r>
    </w:p>
    <w:p w14:paraId="2FD1D23E" w14:textId="77777777" w:rsidR="008B3EDC" w:rsidRPr="00AF5170" w:rsidRDefault="008B3EDC" w:rsidP="00AF5170">
      <w:pPr>
        <w:pStyle w:val="NormalWeb"/>
        <w:spacing w:after="120" w:afterAutospacing="0" w:line="480" w:lineRule="auto"/>
        <w:rPr>
          <w:rFonts w:ascii="Arial" w:eastAsia="Arial" w:hAnsi="Arial" w:cs="Arial"/>
        </w:rPr>
      </w:pPr>
    </w:p>
    <w:p w14:paraId="2D9A4B52" w14:textId="60C0D6F5" w:rsidR="00BB5CE2" w:rsidRPr="00AF5170" w:rsidRDefault="00BB5CE2" w:rsidP="00AF5170">
      <w:pPr>
        <w:pStyle w:val="NormalWeb"/>
        <w:spacing w:after="120" w:afterAutospacing="0" w:line="480" w:lineRule="auto"/>
        <w:rPr>
          <w:rFonts w:ascii="Arial" w:eastAsia="Arial" w:hAnsi="Arial" w:cs="Arial"/>
        </w:rPr>
      </w:pPr>
      <w:r w:rsidRPr="00AF5170">
        <w:rPr>
          <w:rFonts w:ascii="Arial" w:eastAsia="Arial" w:hAnsi="Arial" w:cs="Arial"/>
          <w:noProof/>
        </w:rPr>
        <w:drawing>
          <wp:inline distT="0" distB="0" distL="0" distR="0" wp14:anchorId="1159B35D" wp14:editId="475A606F">
            <wp:extent cx="5731510" cy="3129280"/>
            <wp:effectExtent l="0" t="0" r="2540" b="0"/>
            <wp:docPr id="1994554896" name="Picture 1" descr="A diagram of a dia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4554896" name="Picture 1" descr="A diagram of a diagram&#10;&#10;AI-generated content may be incorrect."/>
                    <pic:cNvPicPr/>
                  </pic:nvPicPr>
                  <pic:blipFill>
                    <a:blip r:embed="rId5"/>
                    <a:stretch>
                      <a:fillRect/>
                    </a:stretch>
                  </pic:blipFill>
                  <pic:spPr>
                    <a:xfrm>
                      <a:off x="0" y="0"/>
                      <a:ext cx="5731510" cy="3129280"/>
                    </a:xfrm>
                    <a:prstGeom prst="rect">
                      <a:avLst/>
                    </a:prstGeom>
                  </pic:spPr>
                </pic:pic>
              </a:graphicData>
            </a:graphic>
          </wp:inline>
        </w:drawing>
      </w:r>
    </w:p>
    <w:p w14:paraId="38D19F3F" w14:textId="0F213823" w:rsidR="006C6F53" w:rsidRDefault="00AF5170" w:rsidP="00AF5170">
      <w:pPr>
        <w:pStyle w:val="NormalWeb"/>
        <w:spacing w:after="120" w:afterAutospacing="0" w:line="480" w:lineRule="auto"/>
        <w:rPr>
          <w:rFonts w:ascii="Arial" w:eastAsia="Arial" w:hAnsi="Arial" w:cs="Arial"/>
          <w:i/>
          <w:iCs/>
        </w:rPr>
      </w:pPr>
      <w:r>
        <w:rPr>
          <w:rFonts w:ascii="Arial" w:eastAsia="Arial" w:hAnsi="Arial" w:cs="Arial"/>
          <w:b/>
          <w:bCs/>
          <w:i/>
          <w:iCs/>
        </w:rPr>
        <w:t>Image 1</w:t>
      </w:r>
      <w:r w:rsidR="00BB5CE2" w:rsidRPr="00AF5170">
        <w:rPr>
          <w:rFonts w:ascii="Arial" w:eastAsia="Arial" w:hAnsi="Arial" w:cs="Arial"/>
          <w:i/>
          <w:iCs/>
        </w:rPr>
        <w:t xml:space="preserve">. </w:t>
      </w:r>
      <w:r w:rsidR="00FE74FD" w:rsidRPr="00AF5170">
        <w:rPr>
          <w:rFonts w:ascii="Arial" w:eastAsia="Arial" w:hAnsi="Arial" w:cs="Arial"/>
          <w:i/>
          <w:iCs/>
        </w:rPr>
        <w:t>The Digital Poverty Cycle. (</w:t>
      </w:r>
      <w:r w:rsidR="000C3C8E" w:rsidRPr="00AF5170">
        <w:rPr>
          <w:rFonts w:ascii="Arial" w:eastAsia="Arial" w:hAnsi="Arial" w:cs="Arial"/>
          <w:i/>
          <w:iCs/>
        </w:rPr>
        <w:t>The Digital Poverty Alliance</w:t>
      </w:r>
      <w:r w:rsidR="005C348C" w:rsidRPr="00AF5170">
        <w:rPr>
          <w:rFonts w:ascii="Arial" w:eastAsia="Arial" w:hAnsi="Arial" w:cs="Arial"/>
          <w:i/>
          <w:iCs/>
        </w:rPr>
        <w:t>, 2025</w:t>
      </w:r>
      <w:r w:rsidR="00FE74FD" w:rsidRPr="00AF5170">
        <w:rPr>
          <w:rFonts w:ascii="Arial" w:eastAsia="Arial" w:hAnsi="Arial" w:cs="Arial"/>
          <w:i/>
          <w:iCs/>
        </w:rPr>
        <w:t>)</w:t>
      </w:r>
    </w:p>
    <w:p w14:paraId="56CFC02E" w14:textId="77777777" w:rsidR="00AF5170" w:rsidRPr="00AF5170" w:rsidRDefault="00AF5170" w:rsidP="00AF5170">
      <w:pPr>
        <w:pStyle w:val="NormalWeb"/>
        <w:spacing w:after="120" w:afterAutospacing="0" w:line="480" w:lineRule="auto"/>
        <w:rPr>
          <w:rFonts w:ascii="Arial" w:eastAsia="Arial" w:hAnsi="Arial" w:cs="Arial"/>
          <w:i/>
          <w:iCs/>
        </w:rPr>
      </w:pPr>
    </w:p>
    <w:p w14:paraId="59427593" w14:textId="31B2638A" w:rsidR="00FE74FD" w:rsidRPr="00AF5170" w:rsidRDefault="007F2B03" w:rsidP="00AF5170">
      <w:pPr>
        <w:pStyle w:val="NormalWeb"/>
        <w:spacing w:after="120" w:afterAutospacing="0" w:line="480" w:lineRule="auto"/>
        <w:rPr>
          <w:rFonts w:ascii="Arial" w:eastAsia="Arial" w:hAnsi="Arial" w:cs="Arial"/>
        </w:rPr>
      </w:pPr>
      <w:r w:rsidRPr="00AF5170">
        <w:rPr>
          <w:rFonts w:ascii="Arial" w:eastAsia="Arial" w:hAnsi="Arial" w:cs="Arial"/>
        </w:rPr>
        <w:t xml:space="preserve">An example from </w:t>
      </w:r>
      <w:r w:rsidR="00AF5170" w:rsidRPr="00AF5170">
        <w:rPr>
          <w:rFonts w:ascii="Arial" w:eastAsia="Arial" w:hAnsi="Arial" w:cs="Arial"/>
          <w:i/>
          <w:iCs/>
        </w:rPr>
        <w:t>Image 1</w:t>
      </w:r>
      <w:r w:rsidR="00AF5170">
        <w:rPr>
          <w:rFonts w:ascii="Arial" w:eastAsia="Arial" w:hAnsi="Arial" w:cs="Arial"/>
        </w:rPr>
        <w:t xml:space="preserve"> above</w:t>
      </w:r>
      <w:r w:rsidRPr="00AF5170">
        <w:rPr>
          <w:rFonts w:ascii="Arial" w:eastAsia="Arial" w:hAnsi="Arial" w:cs="Arial"/>
        </w:rPr>
        <w:t xml:space="preserve"> could be: someone has a </w:t>
      </w:r>
      <w:r w:rsidR="00F733D0" w:rsidRPr="00AF5170">
        <w:rPr>
          <w:rFonts w:ascii="Arial" w:eastAsia="Arial" w:hAnsi="Arial" w:cs="Arial"/>
        </w:rPr>
        <w:t>low-income</w:t>
      </w:r>
      <w:r w:rsidRPr="00AF5170">
        <w:rPr>
          <w:rFonts w:ascii="Arial" w:eastAsia="Arial" w:hAnsi="Arial" w:cs="Arial"/>
        </w:rPr>
        <w:t xml:space="preserve"> job due to the political context of the country (</w:t>
      </w:r>
      <w:r w:rsidR="008B3EDC" w:rsidRPr="00AF5170">
        <w:rPr>
          <w:rFonts w:ascii="Arial" w:eastAsia="Arial" w:hAnsi="Arial" w:cs="Arial"/>
        </w:rPr>
        <w:t xml:space="preserve">previous </w:t>
      </w:r>
      <w:r w:rsidR="00DE1D4B" w:rsidRPr="00AF5170">
        <w:rPr>
          <w:rFonts w:ascii="Arial" w:eastAsia="Arial" w:hAnsi="Arial" w:cs="Arial"/>
        </w:rPr>
        <w:t xml:space="preserve">Conservative Governments cutting funding to Education as an example) </w:t>
      </w:r>
      <w:r w:rsidRPr="00AF5170">
        <w:rPr>
          <w:rFonts w:ascii="Arial" w:eastAsia="Arial" w:hAnsi="Arial" w:cs="Arial"/>
        </w:rPr>
        <w:t>and therefore</w:t>
      </w:r>
      <w:r w:rsidR="00DE1D4B" w:rsidRPr="00AF5170">
        <w:rPr>
          <w:rFonts w:ascii="Arial" w:eastAsia="Arial" w:hAnsi="Arial" w:cs="Arial"/>
        </w:rPr>
        <w:t xml:space="preserve"> this person has left school, got a low </w:t>
      </w:r>
      <w:r w:rsidR="00DE1D4B" w:rsidRPr="00AF5170">
        <w:rPr>
          <w:rFonts w:ascii="Arial" w:eastAsia="Arial" w:hAnsi="Arial" w:cs="Arial"/>
        </w:rPr>
        <w:lastRenderedPageBreak/>
        <w:t xml:space="preserve">paying job because that is all </w:t>
      </w:r>
      <w:r w:rsidR="008B3EDC" w:rsidRPr="00AF5170">
        <w:rPr>
          <w:rFonts w:ascii="Arial" w:eastAsia="Arial" w:hAnsi="Arial" w:cs="Arial"/>
        </w:rPr>
        <w:t>t</w:t>
      </w:r>
      <w:r w:rsidR="00DE1D4B" w:rsidRPr="00AF5170">
        <w:rPr>
          <w:rFonts w:ascii="Arial" w:eastAsia="Arial" w:hAnsi="Arial" w:cs="Arial"/>
        </w:rPr>
        <w:t>hey can get</w:t>
      </w:r>
      <w:r w:rsidR="00793AF5" w:rsidRPr="00AF5170">
        <w:rPr>
          <w:rFonts w:ascii="Arial" w:eastAsia="Arial" w:hAnsi="Arial" w:cs="Arial"/>
        </w:rPr>
        <w:t xml:space="preserve">. As this person how a low income, they </w:t>
      </w:r>
      <w:r w:rsidR="008B3EDC" w:rsidRPr="00AF5170">
        <w:rPr>
          <w:rFonts w:ascii="Arial" w:eastAsia="Arial" w:hAnsi="Arial" w:cs="Arial"/>
        </w:rPr>
        <w:t>must</w:t>
      </w:r>
      <w:r w:rsidRPr="00AF5170">
        <w:rPr>
          <w:rFonts w:ascii="Arial" w:eastAsia="Arial" w:hAnsi="Arial" w:cs="Arial"/>
        </w:rPr>
        <w:t xml:space="preserve"> prioritise other outgoings (living conditions) over having broadband</w:t>
      </w:r>
      <w:r w:rsidR="00793AF5" w:rsidRPr="00AF5170">
        <w:rPr>
          <w:rFonts w:ascii="Arial" w:eastAsia="Arial" w:hAnsi="Arial" w:cs="Arial"/>
        </w:rPr>
        <w:t>, such as food, rent, clothing etc</w:t>
      </w:r>
      <w:r w:rsidRPr="00AF5170">
        <w:rPr>
          <w:rFonts w:ascii="Arial" w:eastAsia="Arial" w:hAnsi="Arial" w:cs="Arial"/>
        </w:rPr>
        <w:t xml:space="preserve"> and therefore it becomes unaffordable</w:t>
      </w:r>
      <w:r w:rsidR="00793AF5" w:rsidRPr="00AF5170">
        <w:rPr>
          <w:rFonts w:ascii="Arial" w:eastAsia="Arial" w:hAnsi="Arial" w:cs="Arial"/>
        </w:rPr>
        <w:t xml:space="preserve"> to have broadband and therefore to access the online world. Thereby they are in digital poverty. </w:t>
      </w:r>
      <w:r w:rsidR="00F733D0" w:rsidRPr="00AF5170">
        <w:rPr>
          <w:rFonts w:ascii="Arial" w:eastAsia="Arial" w:hAnsi="Arial" w:cs="Arial"/>
        </w:rPr>
        <w:t>The impact is huge as it now means this person is socially excluded from the community due to unable to</w:t>
      </w:r>
      <w:r w:rsidR="00F20669" w:rsidRPr="00AF5170">
        <w:rPr>
          <w:rFonts w:ascii="Arial" w:eastAsia="Arial" w:hAnsi="Arial" w:cs="Arial"/>
        </w:rPr>
        <w:t xml:space="preserve"> </w:t>
      </w:r>
      <w:r w:rsidR="00F733D0" w:rsidRPr="00AF5170">
        <w:rPr>
          <w:rFonts w:ascii="Arial" w:eastAsia="Arial" w:hAnsi="Arial" w:cs="Arial"/>
        </w:rPr>
        <w:t xml:space="preserve">access the online community for support and information as the modern world is far more online than it ever has been. </w:t>
      </w:r>
      <w:r w:rsidR="00F20669" w:rsidRPr="00AF5170">
        <w:rPr>
          <w:rFonts w:ascii="Arial" w:eastAsia="Arial" w:hAnsi="Arial" w:cs="Arial"/>
        </w:rPr>
        <w:t xml:space="preserve">This can have economic, health and </w:t>
      </w:r>
      <w:r w:rsidR="00357BC6" w:rsidRPr="00AF5170">
        <w:rPr>
          <w:rFonts w:ascii="Arial" w:eastAsia="Arial" w:hAnsi="Arial" w:cs="Arial"/>
        </w:rPr>
        <w:t xml:space="preserve">lifestyle impacts which can be hugely detrimental. </w:t>
      </w:r>
    </w:p>
    <w:p w14:paraId="59A20C17" w14:textId="15C1FE20" w:rsidR="006C6F53" w:rsidRDefault="00357BC6" w:rsidP="00AF5170">
      <w:pPr>
        <w:pStyle w:val="NormalWeb"/>
        <w:spacing w:after="120" w:afterAutospacing="0" w:line="480" w:lineRule="auto"/>
        <w:rPr>
          <w:rFonts w:ascii="Arial" w:eastAsia="Arial" w:hAnsi="Arial" w:cs="Arial"/>
        </w:rPr>
      </w:pPr>
      <w:r w:rsidRPr="006D1446">
        <w:rPr>
          <w:rFonts w:ascii="Arial" w:eastAsia="Arial" w:hAnsi="Arial" w:cs="Arial"/>
        </w:rPr>
        <w:t xml:space="preserve">There can be so many reasons why someone is in digital poverty and as </w:t>
      </w:r>
      <w:r w:rsidR="00AA5F59" w:rsidRPr="006D1446">
        <w:rPr>
          <w:rFonts w:ascii="Arial" w:eastAsia="Arial" w:hAnsi="Arial" w:cs="Arial"/>
        </w:rPr>
        <w:t>teaching staff we must be aware of what is happening in society so we can fully understand and support our learners.</w:t>
      </w:r>
      <w:r w:rsidR="00AA5F59" w:rsidRPr="00AF5170">
        <w:rPr>
          <w:rFonts w:ascii="Arial" w:eastAsia="Arial" w:hAnsi="Arial" w:cs="Arial"/>
        </w:rPr>
        <w:t xml:space="preserve"> </w:t>
      </w:r>
    </w:p>
    <w:p w14:paraId="042C782B" w14:textId="77777777" w:rsidR="00AF5170" w:rsidRPr="00AF5170" w:rsidRDefault="00AF5170" w:rsidP="00AF5170">
      <w:pPr>
        <w:pStyle w:val="NormalWeb"/>
        <w:spacing w:after="120" w:afterAutospacing="0" w:line="480" w:lineRule="auto"/>
        <w:rPr>
          <w:rFonts w:ascii="Arial" w:eastAsia="Arial" w:hAnsi="Arial" w:cs="Arial"/>
        </w:rPr>
      </w:pPr>
    </w:p>
    <w:p w14:paraId="5FB61E2A" w14:textId="0AF4B3F8" w:rsidR="00F77CA7" w:rsidRPr="00AF5170" w:rsidRDefault="00817A08" w:rsidP="00AF5170">
      <w:pPr>
        <w:pStyle w:val="NormalWeb"/>
        <w:spacing w:after="120" w:afterAutospacing="0" w:line="480" w:lineRule="auto"/>
        <w:rPr>
          <w:rFonts w:ascii="Arial" w:eastAsia="Arial" w:hAnsi="Arial" w:cs="Arial"/>
          <w:b/>
          <w:bCs/>
          <w:u w:val="single"/>
        </w:rPr>
      </w:pPr>
      <w:r w:rsidRPr="00AF5170">
        <w:rPr>
          <w:rFonts w:ascii="Arial" w:eastAsia="Arial" w:hAnsi="Arial" w:cs="Arial"/>
          <w:b/>
          <w:bCs/>
          <w:u w:val="single"/>
        </w:rPr>
        <w:t>Section 1:2</w:t>
      </w:r>
    </w:p>
    <w:p w14:paraId="454E9634" w14:textId="067124E8" w:rsidR="00817A08" w:rsidRPr="00AF5170" w:rsidRDefault="00F31984" w:rsidP="00AF5170">
      <w:pPr>
        <w:pStyle w:val="NormalWeb"/>
        <w:spacing w:after="120" w:afterAutospacing="0" w:line="480" w:lineRule="auto"/>
        <w:rPr>
          <w:rFonts w:ascii="Arial" w:eastAsia="Arial" w:hAnsi="Arial" w:cs="Arial"/>
        </w:rPr>
      </w:pPr>
      <w:r w:rsidRPr="00AF5170">
        <w:rPr>
          <w:rFonts w:ascii="Arial" w:eastAsia="Arial" w:hAnsi="Arial" w:cs="Arial"/>
        </w:rPr>
        <w:t xml:space="preserve">Our school community is a mixed secondary school in south Wales with </w:t>
      </w:r>
      <w:r w:rsidR="004D4066" w:rsidRPr="00AF5170">
        <w:rPr>
          <w:rFonts w:ascii="Arial" w:eastAsia="Arial" w:hAnsi="Arial" w:cs="Arial"/>
        </w:rPr>
        <w:t xml:space="preserve">1,676 </w:t>
      </w:r>
      <w:r w:rsidR="00080822" w:rsidRPr="00AF5170">
        <w:rPr>
          <w:rFonts w:ascii="Arial" w:eastAsia="Arial" w:hAnsi="Arial" w:cs="Arial"/>
        </w:rPr>
        <w:t>learners</w:t>
      </w:r>
      <w:r w:rsidRPr="00AF5170">
        <w:rPr>
          <w:rFonts w:ascii="Arial" w:eastAsia="Arial" w:hAnsi="Arial" w:cs="Arial"/>
        </w:rPr>
        <w:t xml:space="preserve"> on roll and </w:t>
      </w:r>
      <w:r w:rsidR="00EA4BAF" w:rsidRPr="00AF5170">
        <w:rPr>
          <w:rFonts w:ascii="Arial" w:eastAsia="Arial" w:hAnsi="Arial" w:cs="Arial"/>
        </w:rPr>
        <w:t>18.4% of these learners are</w:t>
      </w:r>
      <w:r w:rsidR="00080822" w:rsidRPr="00AF5170">
        <w:rPr>
          <w:rFonts w:ascii="Arial" w:eastAsia="Arial" w:hAnsi="Arial" w:cs="Arial"/>
        </w:rPr>
        <w:t xml:space="preserve"> defined as</w:t>
      </w:r>
      <w:r w:rsidRPr="00AF5170">
        <w:rPr>
          <w:rFonts w:ascii="Arial" w:eastAsia="Arial" w:hAnsi="Arial" w:cs="Arial"/>
        </w:rPr>
        <w:t xml:space="preserve"> </w:t>
      </w:r>
      <w:proofErr w:type="spellStart"/>
      <w:r w:rsidRPr="00AF5170">
        <w:rPr>
          <w:rFonts w:ascii="Arial" w:eastAsia="Arial" w:hAnsi="Arial" w:cs="Arial"/>
        </w:rPr>
        <w:t>e</w:t>
      </w:r>
      <w:r w:rsidR="00080822" w:rsidRPr="00AF5170">
        <w:rPr>
          <w:rFonts w:ascii="Arial" w:eastAsia="Arial" w:hAnsi="Arial" w:cs="Arial"/>
        </w:rPr>
        <w:t>FSM</w:t>
      </w:r>
      <w:proofErr w:type="spellEnd"/>
      <w:r w:rsidRPr="00AF5170">
        <w:rPr>
          <w:rFonts w:ascii="Arial" w:eastAsia="Arial" w:hAnsi="Arial" w:cs="Arial"/>
        </w:rPr>
        <w:t xml:space="preserve"> learners</w:t>
      </w:r>
      <w:r w:rsidR="00080822" w:rsidRPr="00AF5170">
        <w:rPr>
          <w:rFonts w:ascii="Arial" w:eastAsia="Arial" w:hAnsi="Arial" w:cs="Arial"/>
        </w:rPr>
        <w:t xml:space="preserve"> which is</w:t>
      </w:r>
      <w:r w:rsidRPr="00AF5170">
        <w:rPr>
          <w:rFonts w:ascii="Arial" w:eastAsia="Arial" w:hAnsi="Arial" w:cs="Arial"/>
        </w:rPr>
        <w:t xml:space="preserve"> </w:t>
      </w:r>
      <w:r w:rsidR="00080822" w:rsidRPr="00AF5170">
        <w:rPr>
          <w:rFonts w:ascii="Arial" w:eastAsia="Arial" w:hAnsi="Arial" w:cs="Arial"/>
        </w:rPr>
        <w:t>below the</w:t>
      </w:r>
      <w:r w:rsidRPr="00AF5170">
        <w:rPr>
          <w:rFonts w:ascii="Arial" w:eastAsia="Arial" w:hAnsi="Arial" w:cs="Arial"/>
        </w:rPr>
        <w:t xml:space="preserve"> average in Wales</w:t>
      </w:r>
      <w:r w:rsidR="00080822" w:rsidRPr="00AF5170">
        <w:rPr>
          <w:rFonts w:ascii="Arial" w:eastAsia="Arial" w:hAnsi="Arial" w:cs="Arial"/>
        </w:rPr>
        <w:t xml:space="preserve"> of 21.1%</w:t>
      </w:r>
      <w:r w:rsidRPr="00AF5170">
        <w:rPr>
          <w:rFonts w:ascii="Arial" w:eastAsia="Arial" w:hAnsi="Arial" w:cs="Arial"/>
        </w:rPr>
        <w:t xml:space="preserve"> </w:t>
      </w:r>
      <w:r w:rsidR="00080822" w:rsidRPr="00AF5170">
        <w:rPr>
          <w:rFonts w:ascii="Arial" w:eastAsia="Arial" w:hAnsi="Arial" w:cs="Arial"/>
        </w:rPr>
        <w:t>(</w:t>
      </w:r>
      <w:r w:rsidRPr="00AF5170">
        <w:rPr>
          <w:rFonts w:ascii="Arial" w:eastAsia="Arial" w:hAnsi="Arial" w:cs="Arial"/>
        </w:rPr>
        <w:t>Estyn</w:t>
      </w:r>
      <w:r w:rsidR="00080822" w:rsidRPr="00AF5170">
        <w:rPr>
          <w:rFonts w:ascii="Arial" w:eastAsia="Arial" w:hAnsi="Arial" w:cs="Arial"/>
        </w:rPr>
        <w:t xml:space="preserve">, </w:t>
      </w:r>
      <w:r w:rsidRPr="00AF5170">
        <w:rPr>
          <w:rFonts w:ascii="Arial" w:eastAsia="Arial" w:hAnsi="Arial" w:cs="Arial"/>
        </w:rPr>
        <w:t>2025).</w:t>
      </w:r>
      <w:r w:rsidR="00F71A03" w:rsidRPr="00AF5170">
        <w:rPr>
          <w:rFonts w:ascii="Arial" w:eastAsia="Arial" w:hAnsi="Arial" w:cs="Arial"/>
        </w:rPr>
        <w:t xml:space="preserve"> 2.9% of learners have English as an additional language at home and </w:t>
      </w:r>
      <w:r w:rsidR="0008534F" w:rsidRPr="00AF5170">
        <w:rPr>
          <w:rFonts w:ascii="Arial" w:eastAsia="Arial" w:hAnsi="Arial" w:cs="Arial"/>
        </w:rPr>
        <w:t xml:space="preserve">1.5% of learners are defined as having </w:t>
      </w:r>
      <w:r w:rsidR="007D5CCB" w:rsidRPr="00AF5170">
        <w:rPr>
          <w:rFonts w:ascii="Arial" w:eastAsia="Arial" w:hAnsi="Arial" w:cs="Arial"/>
        </w:rPr>
        <w:t>Additional</w:t>
      </w:r>
      <w:r w:rsidR="0008534F" w:rsidRPr="00AF5170">
        <w:rPr>
          <w:rFonts w:ascii="Arial" w:eastAsia="Arial" w:hAnsi="Arial" w:cs="Arial"/>
        </w:rPr>
        <w:t xml:space="preserve"> Learning Needs</w:t>
      </w:r>
      <w:r w:rsidR="007D5CCB" w:rsidRPr="00AF5170">
        <w:rPr>
          <w:rFonts w:ascii="Arial" w:eastAsia="Arial" w:hAnsi="Arial" w:cs="Arial"/>
        </w:rPr>
        <w:t xml:space="preserve"> which is 9.7% lower than the national average (</w:t>
      </w:r>
      <w:r w:rsidR="007D5CCB" w:rsidRPr="00AF5170">
        <w:rPr>
          <w:rFonts w:ascii="Arial" w:eastAsia="Arial" w:hAnsi="Arial" w:cs="Arial"/>
          <w:i/>
          <w:iCs/>
        </w:rPr>
        <w:t>ibid</w:t>
      </w:r>
      <w:r w:rsidR="007D5CCB" w:rsidRPr="00AF5170">
        <w:rPr>
          <w:rFonts w:ascii="Arial" w:eastAsia="Arial" w:hAnsi="Arial" w:cs="Arial"/>
        </w:rPr>
        <w:t>).</w:t>
      </w:r>
    </w:p>
    <w:p w14:paraId="03D64D11" w14:textId="221EF76E" w:rsidR="005F19A2" w:rsidRPr="00AF5170" w:rsidRDefault="00242E23" w:rsidP="00AF5170">
      <w:pPr>
        <w:pStyle w:val="NormalWeb"/>
        <w:spacing w:after="120" w:afterAutospacing="0" w:line="480" w:lineRule="auto"/>
        <w:rPr>
          <w:rFonts w:ascii="Arial" w:eastAsia="Arial" w:hAnsi="Arial" w:cs="Arial"/>
        </w:rPr>
      </w:pPr>
      <w:r w:rsidRPr="00AF5170">
        <w:rPr>
          <w:rFonts w:ascii="Arial" w:eastAsia="Arial" w:hAnsi="Arial" w:cs="Arial"/>
        </w:rPr>
        <w:t>However, a</w:t>
      </w:r>
      <w:r w:rsidR="00DC3926" w:rsidRPr="00AF5170">
        <w:rPr>
          <w:rFonts w:ascii="Arial" w:eastAsia="Arial" w:hAnsi="Arial" w:cs="Arial"/>
        </w:rPr>
        <w:t xml:space="preserve">s teaching </w:t>
      </w:r>
      <w:r w:rsidR="009B072C" w:rsidRPr="00AF5170">
        <w:rPr>
          <w:rFonts w:ascii="Arial" w:eastAsia="Arial" w:hAnsi="Arial" w:cs="Arial"/>
        </w:rPr>
        <w:t>staff,</w:t>
      </w:r>
      <w:r w:rsidR="00DC3926" w:rsidRPr="00AF5170">
        <w:rPr>
          <w:rFonts w:ascii="Arial" w:eastAsia="Arial" w:hAnsi="Arial" w:cs="Arial"/>
        </w:rPr>
        <w:t xml:space="preserve"> we are accustomed to reviewing and discussing </w:t>
      </w:r>
      <w:r w:rsidR="003A1068" w:rsidRPr="00AF5170">
        <w:rPr>
          <w:rFonts w:ascii="Arial" w:eastAsia="Arial" w:hAnsi="Arial" w:cs="Arial"/>
        </w:rPr>
        <w:t xml:space="preserve">ways to </w:t>
      </w:r>
      <w:r w:rsidRPr="00AF5170">
        <w:rPr>
          <w:rFonts w:ascii="Arial" w:eastAsia="Arial" w:hAnsi="Arial" w:cs="Arial"/>
        </w:rPr>
        <w:t xml:space="preserve">identify learners who are in poverty and </w:t>
      </w:r>
      <w:r w:rsidR="003A1068" w:rsidRPr="00AF5170">
        <w:rPr>
          <w:rFonts w:ascii="Arial" w:eastAsia="Arial" w:hAnsi="Arial" w:cs="Arial"/>
        </w:rPr>
        <w:t>enhance the learning environment and experiences for our learners</w:t>
      </w:r>
      <w:r w:rsidR="00883481" w:rsidRPr="00AF5170">
        <w:rPr>
          <w:rFonts w:ascii="Arial" w:eastAsia="Arial" w:hAnsi="Arial" w:cs="Arial"/>
        </w:rPr>
        <w:t xml:space="preserve"> with recen</w:t>
      </w:r>
      <w:r w:rsidR="00A618F4" w:rsidRPr="00AF5170">
        <w:rPr>
          <w:rFonts w:ascii="Arial" w:eastAsia="Arial" w:hAnsi="Arial" w:cs="Arial"/>
        </w:rPr>
        <w:t>tly in our Research and Development Focus being on</w:t>
      </w:r>
      <w:r w:rsidR="007F05A4" w:rsidRPr="00AF5170">
        <w:rPr>
          <w:rFonts w:ascii="Arial" w:eastAsia="Arial" w:hAnsi="Arial" w:cs="Arial"/>
        </w:rPr>
        <w:t xml:space="preserve"> understanding what life is like for our</w:t>
      </w:r>
      <w:r w:rsidR="00A618F4" w:rsidRPr="00AF5170">
        <w:rPr>
          <w:rFonts w:ascii="Arial" w:eastAsia="Arial" w:hAnsi="Arial" w:cs="Arial"/>
        </w:rPr>
        <w:t xml:space="preserve"> learners in poverty</w:t>
      </w:r>
      <w:r w:rsidR="00E4301E" w:rsidRPr="00AF5170">
        <w:rPr>
          <w:rFonts w:ascii="Arial" w:eastAsia="Arial" w:hAnsi="Arial" w:cs="Arial"/>
        </w:rPr>
        <w:t xml:space="preserve"> in our local community</w:t>
      </w:r>
      <w:r w:rsidR="007F05A4" w:rsidRPr="00AF5170">
        <w:rPr>
          <w:rFonts w:ascii="Arial" w:eastAsia="Arial" w:hAnsi="Arial" w:cs="Arial"/>
        </w:rPr>
        <w:t xml:space="preserve"> (</w:t>
      </w:r>
      <w:r w:rsidR="00BD046D" w:rsidRPr="00AF5170">
        <w:rPr>
          <w:rFonts w:ascii="Arial" w:eastAsia="Arial" w:hAnsi="Arial" w:cs="Arial"/>
        </w:rPr>
        <w:t xml:space="preserve">The Central Club Podcast, 2025). </w:t>
      </w:r>
      <w:r w:rsidR="00E4301E" w:rsidRPr="00AF5170">
        <w:rPr>
          <w:rFonts w:ascii="Arial" w:eastAsia="Arial" w:hAnsi="Arial" w:cs="Arial"/>
        </w:rPr>
        <w:t xml:space="preserve">Recent learning walks have been </w:t>
      </w:r>
      <w:r w:rsidR="00E4301E" w:rsidRPr="00AF5170">
        <w:rPr>
          <w:rFonts w:ascii="Arial" w:eastAsia="Arial" w:hAnsi="Arial" w:cs="Arial"/>
        </w:rPr>
        <w:lastRenderedPageBreak/>
        <w:t xml:space="preserve">insightful with many of you ‘seeing’ for the first time what our </w:t>
      </w:r>
      <w:proofErr w:type="spellStart"/>
      <w:r w:rsidR="00E4301E" w:rsidRPr="00AF5170">
        <w:rPr>
          <w:rFonts w:ascii="Arial" w:eastAsia="Arial" w:hAnsi="Arial" w:cs="Arial"/>
        </w:rPr>
        <w:t>eFSM</w:t>
      </w:r>
      <w:proofErr w:type="spellEnd"/>
      <w:r w:rsidR="00E4301E" w:rsidRPr="00AF5170">
        <w:rPr>
          <w:rFonts w:ascii="Arial" w:eastAsia="Arial" w:hAnsi="Arial" w:cs="Arial"/>
        </w:rPr>
        <w:t xml:space="preserve"> learners </w:t>
      </w:r>
      <w:proofErr w:type="gramStart"/>
      <w:r w:rsidR="00E4301E" w:rsidRPr="00AF5170">
        <w:rPr>
          <w:rFonts w:ascii="Arial" w:eastAsia="Arial" w:hAnsi="Arial" w:cs="Arial"/>
        </w:rPr>
        <w:t>have to</w:t>
      </w:r>
      <w:proofErr w:type="gramEnd"/>
      <w:r w:rsidR="00E4301E" w:rsidRPr="00AF5170">
        <w:rPr>
          <w:rFonts w:ascii="Arial" w:eastAsia="Arial" w:hAnsi="Arial" w:cs="Arial"/>
        </w:rPr>
        <w:t xml:space="preserve"> go through in a full timetable day in our school and the challenges they face</w:t>
      </w:r>
      <w:r w:rsidR="00071B0C" w:rsidRPr="00AF5170">
        <w:rPr>
          <w:rFonts w:ascii="Arial" w:eastAsia="Arial" w:hAnsi="Arial" w:cs="Arial"/>
        </w:rPr>
        <w:t xml:space="preserve">, as an example constantly explaining to staff why they don’t have equipment etc and how </w:t>
      </w:r>
      <w:r w:rsidR="00466474" w:rsidRPr="00AF5170">
        <w:rPr>
          <w:rFonts w:ascii="Arial" w:eastAsia="Arial" w:hAnsi="Arial" w:cs="Arial"/>
        </w:rPr>
        <w:t xml:space="preserve">deflating this can be for them. We (hopefully) have been more mindful in our teaching </w:t>
      </w:r>
      <w:r w:rsidR="008713F0" w:rsidRPr="00AF5170">
        <w:rPr>
          <w:rFonts w:ascii="Arial" w:eastAsia="Arial" w:hAnsi="Arial" w:cs="Arial"/>
        </w:rPr>
        <w:t>practice</w:t>
      </w:r>
      <w:r w:rsidR="00BB701B" w:rsidRPr="00AF5170">
        <w:rPr>
          <w:rFonts w:ascii="Arial" w:eastAsia="Arial" w:hAnsi="Arial" w:cs="Arial"/>
        </w:rPr>
        <w:t xml:space="preserve"> when approaching these issues with our learners</w:t>
      </w:r>
      <w:r w:rsidR="00466474" w:rsidRPr="00AF5170">
        <w:rPr>
          <w:rFonts w:ascii="Arial" w:eastAsia="Arial" w:hAnsi="Arial" w:cs="Arial"/>
        </w:rPr>
        <w:t xml:space="preserve"> since completing </w:t>
      </w:r>
      <w:r w:rsidR="00D0563E" w:rsidRPr="00AF5170">
        <w:rPr>
          <w:rFonts w:ascii="Arial" w:eastAsia="Arial" w:hAnsi="Arial" w:cs="Arial"/>
        </w:rPr>
        <w:t>these learning walks</w:t>
      </w:r>
      <w:r w:rsidR="00EA278A" w:rsidRPr="00AF5170">
        <w:rPr>
          <w:rFonts w:ascii="Arial" w:eastAsia="Arial" w:hAnsi="Arial" w:cs="Arial"/>
        </w:rPr>
        <w:t>, reflecting and</w:t>
      </w:r>
      <w:r w:rsidR="00D0563E" w:rsidRPr="00AF5170">
        <w:rPr>
          <w:rFonts w:ascii="Arial" w:eastAsia="Arial" w:hAnsi="Arial" w:cs="Arial"/>
        </w:rPr>
        <w:t xml:space="preserve"> sharing our findings within our Areas of Learning </w:t>
      </w:r>
      <w:r w:rsidR="008713F0" w:rsidRPr="00AF5170">
        <w:rPr>
          <w:rFonts w:ascii="Arial" w:eastAsia="Arial" w:hAnsi="Arial" w:cs="Arial"/>
        </w:rPr>
        <w:t>Experiences (</w:t>
      </w:r>
      <w:proofErr w:type="spellStart"/>
      <w:r w:rsidR="008713F0" w:rsidRPr="00AF5170">
        <w:rPr>
          <w:rFonts w:ascii="Arial" w:eastAsia="Arial" w:hAnsi="Arial" w:cs="Arial"/>
        </w:rPr>
        <w:t>AoLEs</w:t>
      </w:r>
      <w:proofErr w:type="spellEnd"/>
      <w:r w:rsidR="008713F0" w:rsidRPr="00AF5170">
        <w:rPr>
          <w:rFonts w:ascii="Arial" w:eastAsia="Arial" w:hAnsi="Arial" w:cs="Arial"/>
        </w:rPr>
        <w:t>)</w:t>
      </w:r>
      <w:r w:rsidR="00EA278A" w:rsidRPr="00AF5170">
        <w:rPr>
          <w:rFonts w:ascii="Arial" w:eastAsia="Arial" w:hAnsi="Arial" w:cs="Arial"/>
        </w:rPr>
        <w:t>.</w:t>
      </w:r>
    </w:p>
    <w:p w14:paraId="1D6FE7F0" w14:textId="10D895BF" w:rsidR="005F19A2" w:rsidRPr="006D1446" w:rsidRDefault="008B3EDC" w:rsidP="00AF5170">
      <w:pPr>
        <w:pStyle w:val="NormalWeb"/>
        <w:spacing w:after="120" w:afterAutospacing="0" w:line="480" w:lineRule="auto"/>
        <w:rPr>
          <w:rFonts w:ascii="Arial" w:eastAsia="Arial" w:hAnsi="Arial" w:cs="Arial"/>
        </w:rPr>
      </w:pPr>
      <w:r w:rsidRPr="00AF5170">
        <w:rPr>
          <w:rFonts w:ascii="Arial" w:eastAsia="Arial" w:hAnsi="Arial" w:cs="Arial"/>
        </w:rPr>
        <w:t xml:space="preserve">Learners who have been identified within our school setting as being in poverty have been identified using the </w:t>
      </w:r>
      <w:proofErr w:type="spellStart"/>
      <w:r w:rsidRPr="00AF5170">
        <w:rPr>
          <w:rFonts w:ascii="Arial" w:eastAsia="Arial" w:hAnsi="Arial" w:cs="Arial"/>
        </w:rPr>
        <w:t>eSFM</w:t>
      </w:r>
      <w:proofErr w:type="spellEnd"/>
      <w:r w:rsidRPr="00AF5170">
        <w:rPr>
          <w:rFonts w:ascii="Arial" w:eastAsia="Arial" w:hAnsi="Arial" w:cs="Arial"/>
        </w:rPr>
        <w:t xml:space="preserve"> data. </w:t>
      </w:r>
      <w:r w:rsidR="00C57ADB" w:rsidRPr="00AF5170">
        <w:rPr>
          <w:rFonts w:ascii="Arial" w:eastAsia="Arial" w:hAnsi="Arial" w:cs="Arial"/>
        </w:rPr>
        <w:t>Data from</w:t>
      </w:r>
      <w:r w:rsidR="00435A5B" w:rsidRPr="00AF5170">
        <w:rPr>
          <w:rFonts w:ascii="Arial" w:eastAsia="Arial" w:hAnsi="Arial" w:cs="Arial"/>
        </w:rPr>
        <w:t xml:space="preserve"> National Reading Tests and National Numeracy Tests have also been used to </w:t>
      </w:r>
      <w:r w:rsidR="00C57ADB" w:rsidRPr="00AF5170">
        <w:rPr>
          <w:rFonts w:ascii="Arial" w:eastAsia="Arial" w:hAnsi="Arial" w:cs="Arial"/>
        </w:rPr>
        <w:t xml:space="preserve">help identify those learners in poverty (Appendix A). </w:t>
      </w:r>
      <w:r w:rsidRPr="00AF5170">
        <w:rPr>
          <w:rFonts w:ascii="Arial" w:eastAsia="Arial" w:hAnsi="Arial" w:cs="Arial"/>
        </w:rPr>
        <w:t xml:space="preserve">However, this is not always useful and accurate for identifying and measuring digital poverty as again, </w:t>
      </w:r>
      <w:r w:rsidRPr="006D1446">
        <w:rPr>
          <w:rFonts w:ascii="Arial" w:eastAsia="Arial" w:hAnsi="Arial" w:cs="Arial"/>
        </w:rPr>
        <w:t xml:space="preserve">this is a hidden and complex aspect of poverty. Therefore, there are gaps in helping those learners who are in digital poverty due to the outdated and ineffective measuring approach we use as a school. </w:t>
      </w:r>
      <w:r w:rsidR="00BB701B" w:rsidRPr="006D1446">
        <w:rPr>
          <w:rFonts w:ascii="Arial" w:eastAsia="Arial" w:hAnsi="Arial" w:cs="Arial"/>
        </w:rPr>
        <w:t xml:space="preserve">This report aims to dig deeper and focus on </w:t>
      </w:r>
      <w:r w:rsidR="005C37DE" w:rsidRPr="006D1446">
        <w:rPr>
          <w:rFonts w:ascii="Arial" w:eastAsia="Arial" w:hAnsi="Arial" w:cs="Arial"/>
        </w:rPr>
        <w:t>digital poverty</w:t>
      </w:r>
      <w:r w:rsidR="00242E23" w:rsidRPr="006D1446">
        <w:rPr>
          <w:rFonts w:ascii="Arial" w:eastAsia="Arial" w:hAnsi="Arial" w:cs="Arial"/>
        </w:rPr>
        <w:t>.</w:t>
      </w:r>
      <w:r w:rsidR="005F19A2" w:rsidRPr="006D1446">
        <w:rPr>
          <w:rFonts w:ascii="Arial" w:eastAsia="Arial" w:hAnsi="Arial" w:cs="Arial"/>
        </w:rPr>
        <w:t xml:space="preserve"> </w:t>
      </w:r>
      <w:r w:rsidR="005C37DE" w:rsidRPr="006D1446">
        <w:rPr>
          <w:rFonts w:ascii="Arial" w:eastAsia="Arial" w:hAnsi="Arial" w:cs="Arial"/>
        </w:rPr>
        <w:t>Having recently define</w:t>
      </w:r>
      <w:r w:rsidR="005F19A2" w:rsidRPr="006D1446">
        <w:rPr>
          <w:rFonts w:ascii="Arial" w:eastAsia="Arial" w:hAnsi="Arial" w:cs="Arial"/>
        </w:rPr>
        <w:t>d</w:t>
      </w:r>
      <w:r w:rsidR="005C37DE" w:rsidRPr="006D1446">
        <w:rPr>
          <w:rFonts w:ascii="Arial" w:eastAsia="Arial" w:hAnsi="Arial" w:cs="Arial"/>
        </w:rPr>
        <w:t xml:space="preserve"> digital poverty in the previous section (1.1) it is imperative </w:t>
      </w:r>
      <w:r w:rsidR="001069B6" w:rsidRPr="006D1446">
        <w:rPr>
          <w:rFonts w:ascii="Arial" w:eastAsia="Arial" w:hAnsi="Arial" w:cs="Arial"/>
        </w:rPr>
        <w:t xml:space="preserve">that we </w:t>
      </w:r>
      <w:r w:rsidR="005C37DE" w:rsidRPr="006D1446">
        <w:rPr>
          <w:rFonts w:ascii="Arial" w:eastAsia="Arial" w:hAnsi="Arial" w:cs="Arial"/>
        </w:rPr>
        <w:t xml:space="preserve">reflect on observations </w:t>
      </w:r>
      <w:r w:rsidR="001069B6" w:rsidRPr="006D1446">
        <w:rPr>
          <w:rFonts w:ascii="Arial" w:eastAsia="Arial" w:hAnsi="Arial" w:cs="Arial"/>
        </w:rPr>
        <w:t xml:space="preserve">made regarding our </w:t>
      </w:r>
      <w:r w:rsidR="00A030D7" w:rsidRPr="006D1446">
        <w:rPr>
          <w:rFonts w:ascii="Arial" w:eastAsia="Arial" w:hAnsi="Arial" w:cs="Arial"/>
        </w:rPr>
        <w:t xml:space="preserve">learners who are in </w:t>
      </w:r>
      <w:r w:rsidR="00E04FEC" w:rsidRPr="006D1446">
        <w:rPr>
          <w:rFonts w:ascii="Arial" w:eastAsia="Arial" w:hAnsi="Arial" w:cs="Arial"/>
        </w:rPr>
        <w:t>digital</w:t>
      </w:r>
      <w:r w:rsidR="00A030D7" w:rsidRPr="006D1446">
        <w:rPr>
          <w:rFonts w:ascii="Arial" w:eastAsia="Arial" w:hAnsi="Arial" w:cs="Arial"/>
        </w:rPr>
        <w:t xml:space="preserve"> poverty and how we as a school identify, measure and </w:t>
      </w:r>
      <w:r w:rsidR="00E04FEC" w:rsidRPr="006D1446">
        <w:rPr>
          <w:rFonts w:ascii="Arial" w:eastAsia="Arial" w:hAnsi="Arial" w:cs="Arial"/>
        </w:rPr>
        <w:t>approach such learners</w:t>
      </w:r>
      <w:r w:rsidR="00EA278A" w:rsidRPr="006D1446">
        <w:rPr>
          <w:rFonts w:ascii="Arial" w:eastAsia="Arial" w:hAnsi="Arial" w:cs="Arial"/>
        </w:rPr>
        <w:t xml:space="preserve"> (</w:t>
      </w:r>
      <w:proofErr w:type="spellStart"/>
      <w:r w:rsidR="00EA278A" w:rsidRPr="006D1446">
        <w:rPr>
          <w:rFonts w:ascii="Arial" w:hAnsi="Arial" w:cs="Arial"/>
          <w:lang w:val="en-US"/>
        </w:rPr>
        <w:t>Zwozdiak</w:t>
      </w:r>
      <w:proofErr w:type="spellEnd"/>
      <w:r w:rsidR="00EA278A" w:rsidRPr="006D1446">
        <w:rPr>
          <w:rFonts w:ascii="Arial" w:hAnsi="Arial" w:cs="Arial"/>
          <w:lang w:val="en-US"/>
        </w:rPr>
        <w:t>-Mayers, 2012).</w:t>
      </w:r>
    </w:p>
    <w:p w14:paraId="3019D4BC" w14:textId="77777777" w:rsidR="00520239" w:rsidRPr="006D1446" w:rsidRDefault="00520239" w:rsidP="00AF5170">
      <w:pPr>
        <w:pStyle w:val="NormalWeb"/>
        <w:spacing w:after="120" w:afterAutospacing="0" w:line="480" w:lineRule="auto"/>
        <w:rPr>
          <w:rFonts w:ascii="Arial" w:eastAsia="Arial" w:hAnsi="Arial" w:cs="Arial"/>
        </w:rPr>
      </w:pPr>
      <w:r w:rsidRPr="006D1446">
        <w:rPr>
          <w:rFonts w:ascii="Arial" w:eastAsia="Arial" w:hAnsi="Arial" w:cs="Arial"/>
        </w:rPr>
        <w:t>As an example, in our school setting digital poverty has been identified as:</w:t>
      </w:r>
    </w:p>
    <w:p w14:paraId="6A02F6F4" w14:textId="77777777" w:rsidR="00520239" w:rsidRPr="006D1446" w:rsidRDefault="00520239" w:rsidP="00AF5170">
      <w:pPr>
        <w:pStyle w:val="NormalWeb"/>
        <w:numPr>
          <w:ilvl w:val="0"/>
          <w:numId w:val="3"/>
        </w:numPr>
        <w:spacing w:after="120" w:afterAutospacing="0" w:line="480" w:lineRule="auto"/>
        <w:rPr>
          <w:rFonts w:ascii="Arial" w:eastAsia="Arial" w:hAnsi="Arial" w:cs="Arial"/>
        </w:rPr>
      </w:pPr>
      <w:r w:rsidRPr="006D1446">
        <w:rPr>
          <w:rFonts w:ascii="Arial" w:eastAsia="Arial" w:hAnsi="Arial" w:cs="Arial"/>
        </w:rPr>
        <w:t>Unable to access the internet at home to complete homework set on Google Classroom (Google 2025); or,</w:t>
      </w:r>
    </w:p>
    <w:p w14:paraId="0EC8D37F" w14:textId="77777777" w:rsidR="00520239" w:rsidRPr="006D1446" w:rsidRDefault="00520239" w:rsidP="00AF5170">
      <w:pPr>
        <w:pStyle w:val="NormalWeb"/>
        <w:numPr>
          <w:ilvl w:val="0"/>
          <w:numId w:val="3"/>
        </w:numPr>
        <w:spacing w:after="120" w:afterAutospacing="0" w:line="480" w:lineRule="auto"/>
        <w:rPr>
          <w:rFonts w:ascii="Arial" w:eastAsia="Arial" w:hAnsi="Arial" w:cs="Arial"/>
        </w:rPr>
      </w:pPr>
      <w:r w:rsidRPr="006D1446">
        <w:rPr>
          <w:rFonts w:ascii="Arial" w:eastAsia="Arial" w:hAnsi="Arial" w:cs="Arial"/>
        </w:rPr>
        <w:t xml:space="preserve">A parent unable to access the internet to pay for </w:t>
      </w:r>
      <w:proofErr w:type="gramStart"/>
      <w:r w:rsidRPr="006D1446">
        <w:rPr>
          <w:rFonts w:ascii="Arial" w:eastAsia="Arial" w:hAnsi="Arial" w:cs="Arial"/>
        </w:rPr>
        <w:t>up and coming</w:t>
      </w:r>
      <w:proofErr w:type="gramEnd"/>
      <w:r w:rsidRPr="006D1446">
        <w:rPr>
          <w:rFonts w:ascii="Arial" w:eastAsia="Arial" w:hAnsi="Arial" w:cs="Arial"/>
        </w:rPr>
        <w:t xml:space="preserve"> school trips through the parent pay portal (Parent Pay 2025); or,</w:t>
      </w:r>
    </w:p>
    <w:p w14:paraId="49667558" w14:textId="77777777" w:rsidR="00520239" w:rsidRPr="006D1446" w:rsidRDefault="00520239" w:rsidP="00AF5170">
      <w:pPr>
        <w:pStyle w:val="NormalWeb"/>
        <w:numPr>
          <w:ilvl w:val="0"/>
          <w:numId w:val="3"/>
        </w:numPr>
        <w:spacing w:after="120" w:afterAutospacing="0" w:line="480" w:lineRule="auto"/>
        <w:rPr>
          <w:rFonts w:ascii="Arial" w:eastAsia="Arial" w:hAnsi="Arial" w:cs="Arial"/>
        </w:rPr>
      </w:pPr>
      <w:r w:rsidRPr="006D1446">
        <w:rPr>
          <w:rFonts w:ascii="Arial" w:eastAsia="Arial" w:hAnsi="Arial" w:cs="Arial"/>
        </w:rPr>
        <w:lastRenderedPageBreak/>
        <w:t xml:space="preserve">A parent unable to access their child’s school report issued through </w:t>
      </w:r>
      <w:proofErr w:type="spellStart"/>
      <w:r w:rsidRPr="006D1446">
        <w:rPr>
          <w:rFonts w:ascii="Arial" w:eastAsia="Arial" w:hAnsi="Arial" w:cs="Arial"/>
        </w:rPr>
        <w:t>Classcharts</w:t>
      </w:r>
      <w:proofErr w:type="spellEnd"/>
      <w:r w:rsidRPr="006D1446">
        <w:rPr>
          <w:rFonts w:ascii="Arial" w:eastAsia="Arial" w:hAnsi="Arial" w:cs="Arial"/>
        </w:rPr>
        <w:t xml:space="preserve"> or a learner unable to read communications from staff (TES 2025); or,</w:t>
      </w:r>
    </w:p>
    <w:p w14:paraId="7AB0925F" w14:textId="77777777" w:rsidR="00520239" w:rsidRPr="006D1446" w:rsidRDefault="00520239" w:rsidP="00AF5170">
      <w:pPr>
        <w:pStyle w:val="NormalWeb"/>
        <w:numPr>
          <w:ilvl w:val="0"/>
          <w:numId w:val="3"/>
        </w:numPr>
        <w:spacing w:after="120" w:afterAutospacing="0" w:line="480" w:lineRule="auto"/>
        <w:rPr>
          <w:rFonts w:ascii="Arial" w:eastAsia="Arial" w:hAnsi="Arial" w:cs="Arial"/>
        </w:rPr>
      </w:pPr>
      <w:r w:rsidRPr="006D1446">
        <w:rPr>
          <w:rFonts w:ascii="Arial" w:eastAsia="Arial" w:hAnsi="Arial" w:cs="Arial"/>
        </w:rPr>
        <w:t xml:space="preserve">A learner unable to access their learning through Hwb (Hwb 2025) due to not having internet or digital device access.  </w:t>
      </w:r>
    </w:p>
    <w:p w14:paraId="6B3374EF" w14:textId="79065D19" w:rsidR="00520239" w:rsidRDefault="00520239" w:rsidP="00AF5170">
      <w:pPr>
        <w:pStyle w:val="NormalWeb"/>
        <w:spacing w:after="120" w:afterAutospacing="0" w:line="480" w:lineRule="auto"/>
        <w:rPr>
          <w:rFonts w:ascii="Arial" w:eastAsia="Arial" w:hAnsi="Arial" w:cs="Arial"/>
        </w:rPr>
      </w:pPr>
      <w:r w:rsidRPr="006D1446">
        <w:rPr>
          <w:rFonts w:ascii="Arial" w:eastAsia="Arial" w:hAnsi="Arial" w:cs="Arial"/>
        </w:rPr>
        <w:t xml:space="preserve">These are just a few examples and are not limited to how digital poverty can be presented in our education setting. </w:t>
      </w:r>
    </w:p>
    <w:p w14:paraId="6DCB6551" w14:textId="77777777" w:rsidR="00AF5170" w:rsidRPr="00AF5170" w:rsidRDefault="00AF5170" w:rsidP="00AF5170">
      <w:pPr>
        <w:pStyle w:val="NormalWeb"/>
        <w:spacing w:after="120" w:afterAutospacing="0" w:line="480" w:lineRule="auto"/>
        <w:rPr>
          <w:rFonts w:ascii="Arial" w:eastAsia="Arial" w:hAnsi="Arial" w:cs="Arial"/>
        </w:rPr>
      </w:pPr>
    </w:p>
    <w:p w14:paraId="3CD08D53" w14:textId="3CCF94A7" w:rsidR="00242E23" w:rsidRPr="00AF5170" w:rsidRDefault="00E04FEC" w:rsidP="00AF5170">
      <w:pPr>
        <w:pStyle w:val="NormalWeb"/>
        <w:spacing w:after="120" w:afterAutospacing="0" w:line="480" w:lineRule="auto"/>
        <w:rPr>
          <w:rFonts w:ascii="Arial" w:eastAsia="Arial" w:hAnsi="Arial" w:cs="Arial"/>
        </w:rPr>
      </w:pPr>
      <w:r w:rsidRPr="00AF5170">
        <w:rPr>
          <w:rFonts w:ascii="Arial" w:eastAsia="Arial" w:hAnsi="Arial" w:cs="Arial"/>
        </w:rPr>
        <w:t xml:space="preserve">Firstly, the biggest issue we face is access to digital devices. </w:t>
      </w:r>
      <w:r w:rsidR="00520239" w:rsidRPr="00AF5170">
        <w:rPr>
          <w:rFonts w:ascii="Arial" w:eastAsia="Arial" w:hAnsi="Arial" w:cs="Arial"/>
        </w:rPr>
        <w:t xml:space="preserve">Under the guise of the </w:t>
      </w:r>
      <w:r w:rsidR="00880157" w:rsidRPr="00AF5170">
        <w:rPr>
          <w:rFonts w:ascii="Arial" w:eastAsia="Arial" w:hAnsi="Arial" w:cs="Arial"/>
        </w:rPr>
        <w:t>Digital Competency Framework (DCF)</w:t>
      </w:r>
      <w:r w:rsidR="00520239" w:rsidRPr="00AF5170">
        <w:rPr>
          <w:rFonts w:ascii="Arial" w:eastAsia="Arial" w:hAnsi="Arial" w:cs="Arial"/>
        </w:rPr>
        <w:t>, t</w:t>
      </w:r>
      <w:r w:rsidR="00DB7289" w:rsidRPr="00AF5170">
        <w:rPr>
          <w:rFonts w:ascii="Arial" w:eastAsia="Arial" w:hAnsi="Arial" w:cs="Arial"/>
        </w:rPr>
        <w:t>he school gra</w:t>
      </w:r>
      <w:r w:rsidR="0087674B" w:rsidRPr="00AF5170">
        <w:rPr>
          <w:rFonts w:ascii="Arial" w:eastAsia="Arial" w:hAnsi="Arial" w:cs="Arial"/>
        </w:rPr>
        <w:t>n</w:t>
      </w:r>
      <w:r w:rsidR="00DB7289" w:rsidRPr="00AF5170">
        <w:rPr>
          <w:rFonts w:ascii="Arial" w:eastAsia="Arial" w:hAnsi="Arial" w:cs="Arial"/>
        </w:rPr>
        <w:t xml:space="preserve">ted all Key Stage 3 learners an iPad </w:t>
      </w:r>
      <w:r w:rsidR="004D3BAF" w:rsidRPr="00AF5170">
        <w:rPr>
          <w:rFonts w:ascii="Arial" w:eastAsia="Arial" w:hAnsi="Arial" w:cs="Arial"/>
        </w:rPr>
        <w:t xml:space="preserve">to aid with their learning. </w:t>
      </w:r>
      <w:r w:rsidR="00FC5AD5" w:rsidRPr="00AF5170">
        <w:rPr>
          <w:rFonts w:ascii="Arial" w:eastAsia="Arial" w:hAnsi="Arial" w:cs="Arial"/>
        </w:rPr>
        <w:t xml:space="preserve">Since the school-wide implantation of the DCF and The Curriculum for Wales (2021) we as a school have failed to identify and come up with school-wide approaches to issues around access. </w:t>
      </w:r>
      <w:r w:rsidR="004D3BAF" w:rsidRPr="00AF5170">
        <w:rPr>
          <w:rFonts w:ascii="Arial" w:eastAsia="Arial" w:hAnsi="Arial" w:cs="Arial"/>
        </w:rPr>
        <w:t>Yet, the school has not developed a plan about how to approach learners who cannot use such devices at home due to accessibility i</w:t>
      </w:r>
      <w:r w:rsidR="00936392" w:rsidRPr="00AF5170">
        <w:rPr>
          <w:rFonts w:ascii="Arial" w:eastAsia="Arial" w:hAnsi="Arial" w:cs="Arial"/>
        </w:rPr>
        <w:t>ss</w:t>
      </w:r>
      <w:r w:rsidR="004D3BAF" w:rsidRPr="00AF5170">
        <w:rPr>
          <w:rFonts w:ascii="Arial" w:eastAsia="Arial" w:hAnsi="Arial" w:cs="Arial"/>
        </w:rPr>
        <w:t xml:space="preserve">ues, </w:t>
      </w:r>
      <w:proofErr w:type="spellStart"/>
      <w:r w:rsidR="004D3BAF" w:rsidRPr="00AF5170">
        <w:rPr>
          <w:rFonts w:ascii="Arial" w:eastAsia="Arial" w:hAnsi="Arial" w:cs="Arial"/>
        </w:rPr>
        <w:t>i.e</w:t>
      </w:r>
      <w:proofErr w:type="spellEnd"/>
      <w:r w:rsidR="004D3BAF" w:rsidRPr="00AF5170">
        <w:rPr>
          <w:rFonts w:ascii="Arial" w:eastAsia="Arial" w:hAnsi="Arial" w:cs="Arial"/>
        </w:rPr>
        <w:t xml:space="preserve">, no broadband. Therefore, these learners are unable to complete homework </w:t>
      </w:r>
      <w:r w:rsidR="00936392" w:rsidRPr="00AF5170">
        <w:rPr>
          <w:rFonts w:ascii="Arial" w:eastAsia="Arial" w:hAnsi="Arial" w:cs="Arial"/>
        </w:rPr>
        <w:t>set by teaching staff and are further behind in their learning</w:t>
      </w:r>
      <w:r w:rsidR="001678F2" w:rsidRPr="00AF5170">
        <w:rPr>
          <w:rFonts w:ascii="Arial" w:eastAsia="Arial" w:hAnsi="Arial" w:cs="Arial"/>
        </w:rPr>
        <w:t xml:space="preserve"> and </w:t>
      </w:r>
      <w:r w:rsidR="00F55A0C" w:rsidRPr="00AF5170">
        <w:rPr>
          <w:rFonts w:ascii="Arial" w:eastAsia="Arial" w:hAnsi="Arial" w:cs="Arial"/>
        </w:rPr>
        <w:t xml:space="preserve">end up with </w:t>
      </w:r>
      <w:r w:rsidR="004572E1" w:rsidRPr="00AF5170">
        <w:rPr>
          <w:rFonts w:ascii="Arial" w:eastAsia="Arial" w:hAnsi="Arial" w:cs="Arial"/>
        </w:rPr>
        <w:t>detention</w:t>
      </w:r>
      <w:r w:rsidR="00F55A0C" w:rsidRPr="00AF5170">
        <w:rPr>
          <w:rFonts w:ascii="Arial" w:eastAsia="Arial" w:hAnsi="Arial" w:cs="Arial"/>
        </w:rPr>
        <w:t xml:space="preserve">: </w:t>
      </w:r>
      <w:r w:rsidR="004572E1" w:rsidRPr="00AF5170">
        <w:rPr>
          <w:rFonts w:ascii="Arial" w:eastAsia="Arial" w:hAnsi="Arial" w:cs="Arial"/>
        </w:rPr>
        <w:t>therefore,</w:t>
      </w:r>
      <w:r w:rsidR="00F55A0C" w:rsidRPr="00AF5170">
        <w:rPr>
          <w:rFonts w:ascii="Arial" w:eastAsia="Arial" w:hAnsi="Arial" w:cs="Arial"/>
        </w:rPr>
        <w:t xml:space="preserve"> being punished by the school system because of this barrier.</w:t>
      </w:r>
      <w:r w:rsidR="00936392" w:rsidRPr="00AF5170">
        <w:rPr>
          <w:rFonts w:ascii="Arial" w:eastAsia="Arial" w:hAnsi="Arial" w:cs="Arial"/>
        </w:rPr>
        <w:t xml:space="preserve"> </w:t>
      </w:r>
      <w:r w:rsidR="007F63EA" w:rsidRPr="00AF5170">
        <w:rPr>
          <w:rFonts w:ascii="Arial" w:eastAsia="Arial" w:hAnsi="Arial" w:cs="Arial"/>
        </w:rPr>
        <w:t xml:space="preserve">This also then </w:t>
      </w:r>
      <w:r w:rsidR="003E3A8E" w:rsidRPr="00AF5170">
        <w:rPr>
          <w:rFonts w:ascii="Arial" w:eastAsia="Arial" w:hAnsi="Arial" w:cs="Arial"/>
        </w:rPr>
        <w:t>can at times generate challenging behaviour from the learner due to frustratio</w:t>
      </w:r>
      <w:r w:rsidR="0047441F" w:rsidRPr="00AF5170">
        <w:rPr>
          <w:rFonts w:ascii="Arial" w:eastAsia="Arial" w:hAnsi="Arial" w:cs="Arial"/>
        </w:rPr>
        <w:t>n</w:t>
      </w:r>
      <w:r w:rsidR="00F55A0C" w:rsidRPr="00AF5170">
        <w:rPr>
          <w:rFonts w:ascii="Arial" w:eastAsia="Arial" w:hAnsi="Arial" w:cs="Arial"/>
        </w:rPr>
        <w:t xml:space="preserve"> and impact their well-being</w:t>
      </w:r>
      <w:r w:rsidR="00242E23" w:rsidRPr="00AF5170">
        <w:rPr>
          <w:rFonts w:ascii="Arial" w:eastAsia="Arial" w:hAnsi="Arial" w:cs="Arial"/>
        </w:rPr>
        <w:t xml:space="preserve">, </w:t>
      </w:r>
      <w:r w:rsidR="00F55A0C" w:rsidRPr="00AF5170">
        <w:rPr>
          <w:rFonts w:ascii="Arial" w:eastAsia="Arial" w:hAnsi="Arial" w:cs="Arial"/>
        </w:rPr>
        <w:t>mental health</w:t>
      </w:r>
      <w:r w:rsidR="00242E23" w:rsidRPr="00AF5170">
        <w:rPr>
          <w:rFonts w:ascii="Arial" w:eastAsia="Arial" w:hAnsi="Arial" w:cs="Arial"/>
        </w:rPr>
        <w:t xml:space="preserve"> which in-turn can impact their development</w:t>
      </w:r>
      <w:r w:rsidR="00F55A0C" w:rsidRPr="00AF5170">
        <w:rPr>
          <w:rFonts w:ascii="Arial" w:eastAsia="Arial" w:hAnsi="Arial" w:cs="Arial"/>
        </w:rPr>
        <w:t xml:space="preserve"> </w:t>
      </w:r>
      <w:r w:rsidR="00242E23" w:rsidRPr="00AF5170">
        <w:rPr>
          <w:rFonts w:ascii="Arial" w:eastAsia="Arial" w:hAnsi="Arial" w:cs="Arial"/>
        </w:rPr>
        <w:t>(</w:t>
      </w:r>
      <w:r w:rsidR="00242E23" w:rsidRPr="00AF5170">
        <w:rPr>
          <w:rFonts w:ascii="Arial" w:hAnsi="Arial" w:cs="Arial"/>
        </w:rPr>
        <w:t>Bronfenbrenner, 2000)</w:t>
      </w:r>
      <w:r w:rsidR="00CE593B" w:rsidRPr="00AF5170">
        <w:rPr>
          <w:rFonts w:ascii="Arial" w:eastAsia="Arial" w:hAnsi="Arial" w:cs="Arial"/>
        </w:rPr>
        <w:t xml:space="preserve">. In a particular case, one learner in </w:t>
      </w:r>
      <w:r w:rsidR="008B3EDC" w:rsidRPr="00AF5170">
        <w:rPr>
          <w:rFonts w:ascii="Arial" w:eastAsia="Arial" w:hAnsi="Arial" w:cs="Arial"/>
        </w:rPr>
        <w:t>Y</w:t>
      </w:r>
      <w:r w:rsidR="00CE593B" w:rsidRPr="00AF5170">
        <w:rPr>
          <w:rFonts w:ascii="Arial" w:eastAsia="Arial" w:hAnsi="Arial" w:cs="Arial"/>
        </w:rPr>
        <w:t xml:space="preserve">ear 7 was persistently not doing homework and </w:t>
      </w:r>
      <w:r w:rsidR="00242093" w:rsidRPr="00AF5170">
        <w:rPr>
          <w:rFonts w:ascii="Arial" w:eastAsia="Arial" w:hAnsi="Arial" w:cs="Arial"/>
        </w:rPr>
        <w:t xml:space="preserve">arguing back to teachers because simply they were unable to complete the work due no internet at </w:t>
      </w:r>
      <w:r w:rsidR="004572E1" w:rsidRPr="00AF5170">
        <w:rPr>
          <w:rFonts w:ascii="Arial" w:eastAsia="Arial" w:hAnsi="Arial" w:cs="Arial"/>
        </w:rPr>
        <w:t xml:space="preserve">home due to being in digital poverty (this has since come to light since his </w:t>
      </w:r>
      <w:r w:rsidR="004572E1" w:rsidRPr="00AF5170">
        <w:rPr>
          <w:rFonts w:ascii="Arial" w:eastAsia="Arial" w:hAnsi="Arial" w:cs="Arial"/>
        </w:rPr>
        <w:lastRenderedPageBreak/>
        <w:t>exclusion),</w:t>
      </w:r>
      <w:r w:rsidR="00242093" w:rsidRPr="00AF5170">
        <w:rPr>
          <w:rFonts w:ascii="Arial" w:eastAsia="Arial" w:hAnsi="Arial" w:cs="Arial"/>
        </w:rPr>
        <w:t xml:space="preserve"> and they felt ‘attacked’ by teachers when challenged on missing </w:t>
      </w:r>
      <w:r w:rsidR="004572E1" w:rsidRPr="00AF5170">
        <w:rPr>
          <w:rFonts w:ascii="Arial" w:eastAsia="Arial" w:hAnsi="Arial" w:cs="Arial"/>
        </w:rPr>
        <w:t>schoolwork</w:t>
      </w:r>
      <w:r w:rsidR="00242093" w:rsidRPr="00AF5170">
        <w:rPr>
          <w:rFonts w:ascii="Arial" w:eastAsia="Arial" w:hAnsi="Arial" w:cs="Arial"/>
        </w:rPr>
        <w:t>. Had we as</w:t>
      </w:r>
      <w:r w:rsidR="004572E1" w:rsidRPr="00AF5170">
        <w:rPr>
          <w:rFonts w:ascii="Arial" w:eastAsia="Arial" w:hAnsi="Arial" w:cs="Arial"/>
        </w:rPr>
        <w:t xml:space="preserve"> </w:t>
      </w:r>
      <w:r w:rsidR="00242093" w:rsidRPr="00AF5170">
        <w:rPr>
          <w:rFonts w:ascii="Arial" w:eastAsia="Arial" w:hAnsi="Arial" w:cs="Arial"/>
        </w:rPr>
        <w:t xml:space="preserve">a school stopped, reflected and </w:t>
      </w:r>
      <w:r w:rsidR="002247D2" w:rsidRPr="00AF5170">
        <w:rPr>
          <w:rFonts w:ascii="Arial" w:eastAsia="Arial" w:hAnsi="Arial" w:cs="Arial"/>
        </w:rPr>
        <w:t>asked questions around support the learner would have not perhaps acted out so much and not ended up being excluded</w:t>
      </w:r>
      <w:r w:rsidR="0047441F" w:rsidRPr="00AF5170">
        <w:rPr>
          <w:rFonts w:ascii="Arial" w:eastAsia="Arial" w:hAnsi="Arial" w:cs="Arial"/>
        </w:rPr>
        <w:t>.</w:t>
      </w:r>
      <w:r w:rsidR="004572E1" w:rsidRPr="00AF5170">
        <w:rPr>
          <w:rFonts w:ascii="Arial" w:eastAsia="Arial" w:hAnsi="Arial" w:cs="Arial"/>
        </w:rPr>
        <w:t xml:space="preserve"> This whole experience for this learner is going to have a negative impact towards their attitude to learning and asking for help. Learners need to feel safe </w:t>
      </w:r>
      <w:proofErr w:type="gramStart"/>
      <w:r w:rsidR="004572E1" w:rsidRPr="00AF5170">
        <w:rPr>
          <w:rFonts w:ascii="Arial" w:eastAsia="Arial" w:hAnsi="Arial" w:cs="Arial"/>
        </w:rPr>
        <w:t>in order to</w:t>
      </w:r>
      <w:proofErr w:type="gramEnd"/>
      <w:r w:rsidR="004572E1" w:rsidRPr="00AF5170">
        <w:rPr>
          <w:rFonts w:ascii="Arial" w:eastAsia="Arial" w:hAnsi="Arial" w:cs="Arial"/>
        </w:rPr>
        <w:t xml:space="preserve"> flourish</w:t>
      </w:r>
      <w:r w:rsidR="004E1F06" w:rsidRPr="00AF5170">
        <w:rPr>
          <w:rFonts w:ascii="Arial" w:eastAsia="Arial" w:hAnsi="Arial" w:cs="Arial"/>
        </w:rPr>
        <w:t xml:space="preserve"> (Maslow, 1943)</w:t>
      </w:r>
      <w:r w:rsidR="004572E1" w:rsidRPr="00AF5170">
        <w:rPr>
          <w:rFonts w:ascii="Arial" w:eastAsia="Arial" w:hAnsi="Arial" w:cs="Arial"/>
        </w:rPr>
        <w:t xml:space="preserve">. </w:t>
      </w:r>
    </w:p>
    <w:p w14:paraId="5B792A53" w14:textId="0C0BF3C8" w:rsidR="000E1675" w:rsidRPr="00AF5170" w:rsidRDefault="00936392" w:rsidP="00AF5170">
      <w:pPr>
        <w:pStyle w:val="NormalWeb"/>
        <w:spacing w:after="120" w:afterAutospacing="0" w:line="480" w:lineRule="auto"/>
        <w:rPr>
          <w:rFonts w:ascii="Arial" w:eastAsia="Arial" w:hAnsi="Arial" w:cs="Arial"/>
        </w:rPr>
      </w:pPr>
      <w:r w:rsidRPr="00AF5170">
        <w:rPr>
          <w:rFonts w:ascii="Arial" w:eastAsia="Arial" w:hAnsi="Arial" w:cs="Arial"/>
        </w:rPr>
        <w:t xml:space="preserve">From my observations and </w:t>
      </w:r>
      <w:r w:rsidR="006B2D6D" w:rsidRPr="00AF5170">
        <w:rPr>
          <w:rFonts w:ascii="Arial" w:eastAsia="Arial" w:hAnsi="Arial" w:cs="Arial"/>
        </w:rPr>
        <w:t>upon reflecting</w:t>
      </w:r>
      <w:r w:rsidR="00AB3017" w:rsidRPr="00AF5170">
        <w:rPr>
          <w:rFonts w:ascii="Arial" w:eastAsia="Arial" w:hAnsi="Arial" w:cs="Arial"/>
        </w:rPr>
        <w:t xml:space="preserve"> </w:t>
      </w:r>
      <w:r w:rsidR="00AB3017" w:rsidRPr="00AF5170">
        <w:rPr>
          <w:rFonts w:ascii="Arial" w:hAnsi="Arial" w:cs="Arial"/>
          <w:lang w:val="en-US"/>
        </w:rPr>
        <w:t>(</w:t>
      </w:r>
      <w:proofErr w:type="spellStart"/>
      <w:r w:rsidR="00AB3017" w:rsidRPr="00AF5170">
        <w:rPr>
          <w:rFonts w:ascii="Arial" w:hAnsi="Arial" w:cs="Arial"/>
          <w:lang w:val="en-US"/>
        </w:rPr>
        <w:t>Schӧn</w:t>
      </w:r>
      <w:proofErr w:type="spellEnd"/>
      <w:r w:rsidR="00AB3017" w:rsidRPr="00AF5170">
        <w:rPr>
          <w:rFonts w:ascii="Arial" w:hAnsi="Arial" w:cs="Arial"/>
          <w:lang w:val="en-US"/>
        </w:rPr>
        <w:t xml:space="preserve"> 1987 and Woods 2012)</w:t>
      </w:r>
      <w:r w:rsidR="006B2D6D" w:rsidRPr="00AF5170">
        <w:rPr>
          <w:rFonts w:ascii="Arial" w:eastAsia="Arial" w:hAnsi="Arial" w:cs="Arial"/>
        </w:rPr>
        <w:t>, I have seen some teachers who allow learners to attend their classroom lunchtimes or breaktimes to complete homework</w:t>
      </w:r>
      <w:r w:rsidR="00827191" w:rsidRPr="00AF5170">
        <w:rPr>
          <w:rFonts w:ascii="Arial" w:eastAsia="Arial" w:hAnsi="Arial" w:cs="Arial"/>
        </w:rPr>
        <w:t>, therefore enabling access to the online world so to complete said learning</w:t>
      </w:r>
      <w:r w:rsidR="0047441F" w:rsidRPr="00AF5170">
        <w:rPr>
          <w:rFonts w:ascii="Arial" w:eastAsia="Arial" w:hAnsi="Arial" w:cs="Arial"/>
        </w:rPr>
        <w:t xml:space="preserve">, although this is not a school-wide policy </w:t>
      </w:r>
      <w:r w:rsidR="00DC09C1" w:rsidRPr="00AF5170">
        <w:rPr>
          <w:rFonts w:ascii="Arial" w:eastAsia="Arial" w:hAnsi="Arial" w:cs="Arial"/>
        </w:rPr>
        <w:t xml:space="preserve">and is few and far between. </w:t>
      </w:r>
      <w:r w:rsidR="00827191" w:rsidRPr="00AF5170">
        <w:rPr>
          <w:rFonts w:ascii="Arial" w:eastAsia="Arial" w:hAnsi="Arial" w:cs="Arial"/>
        </w:rPr>
        <w:t xml:space="preserve">However, a great portion of teaching staff assume that all learners just know how to use a digital device such as an iPad and </w:t>
      </w:r>
      <w:r w:rsidR="00335DAF" w:rsidRPr="00AF5170">
        <w:rPr>
          <w:rFonts w:ascii="Arial" w:eastAsia="Arial" w:hAnsi="Arial" w:cs="Arial"/>
        </w:rPr>
        <w:t>perhaps overlook the need to offer time within lessons to guide learners through the process of using such devices.</w:t>
      </w:r>
      <w:r w:rsidR="008B3EDC" w:rsidRPr="00AF5170">
        <w:rPr>
          <w:rFonts w:ascii="Arial" w:eastAsia="Arial" w:hAnsi="Arial" w:cs="Arial"/>
        </w:rPr>
        <w:t xml:space="preserve"> This is also clear in attitude under the school’s Digital Plan</w:t>
      </w:r>
      <w:r w:rsidR="00EB5EFD" w:rsidRPr="00AF5170">
        <w:rPr>
          <w:rFonts w:ascii="Arial" w:eastAsia="Arial" w:hAnsi="Arial" w:cs="Arial"/>
        </w:rPr>
        <w:t xml:space="preserve"> (Appendix B): it</w:t>
      </w:r>
      <w:r w:rsidR="00FC5AD5" w:rsidRPr="00AF5170">
        <w:rPr>
          <w:rFonts w:ascii="Arial" w:eastAsia="Arial" w:hAnsi="Arial" w:cs="Arial"/>
        </w:rPr>
        <w:t xml:space="preserve"> is not inclusive of helping to identify and overcome barriers to learning</w:t>
      </w:r>
      <w:r w:rsidR="00EB5EFD" w:rsidRPr="00AF5170">
        <w:rPr>
          <w:rFonts w:ascii="Arial" w:eastAsia="Arial" w:hAnsi="Arial" w:cs="Arial"/>
        </w:rPr>
        <w:t>,</w:t>
      </w:r>
      <w:r w:rsidR="00FC5AD5" w:rsidRPr="00AF5170">
        <w:rPr>
          <w:rFonts w:ascii="Arial" w:eastAsia="Arial" w:hAnsi="Arial" w:cs="Arial"/>
        </w:rPr>
        <w:t xml:space="preserve"> it needs to be holistic and not ridged in implementation and approach</w:t>
      </w:r>
      <w:r w:rsidR="00EB5EFD" w:rsidRPr="00AF5170">
        <w:rPr>
          <w:rFonts w:ascii="Arial" w:eastAsia="Arial" w:hAnsi="Arial" w:cs="Arial"/>
        </w:rPr>
        <w:t xml:space="preserve"> operating without assumption of digital knowledge in our learners. </w:t>
      </w:r>
    </w:p>
    <w:p w14:paraId="37A2339F" w14:textId="2FCF0CD7" w:rsidR="00DC3926" w:rsidRPr="00AF5170" w:rsidRDefault="00FC5AD5" w:rsidP="00AF5170">
      <w:pPr>
        <w:pStyle w:val="NormalWeb"/>
        <w:spacing w:after="120" w:afterAutospacing="0" w:line="480" w:lineRule="auto"/>
        <w:rPr>
          <w:rFonts w:ascii="Arial" w:eastAsia="Arial" w:hAnsi="Arial" w:cs="Arial"/>
        </w:rPr>
      </w:pPr>
      <w:r w:rsidRPr="00AF5170">
        <w:rPr>
          <w:rFonts w:ascii="Arial" w:eastAsia="Arial" w:hAnsi="Arial" w:cs="Arial"/>
        </w:rPr>
        <w:t>Furthermore, e</w:t>
      </w:r>
      <w:r w:rsidR="00DC09C1" w:rsidRPr="00AF5170">
        <w:rPr>
          <w:rFonts w:ascii="Arial" w:eastAsia="Arial" w:hAnsi="Arial" w:cs="Arial"/>
        </w:rPr>
        <w:t xml:space="preserve">very </w:t>
      </w:r>
      <w:r w:rsidR="00636168" w:rsidRPr="00AF5170">
        <w:rPr>
          <w:rFonts w:ascii="Arial" w:eastAsia="Arial" w:hAnsi="Arial" w:cs="Arial"/>
        </w:rPr>
        <w:t>half term</w:t>
      </w:r>
      <w:r w:rsidR="00DC09C1" w:rsidRPr="00AF5170">
        <w:rPr>
          <w:rFonts w:ascii="Arial" w:eastAsia="Arial" w:hAnsi="Arial" w:cs="Arial"/>
        </w:rPr>
        <w:t xml:space="preserve"> as a school we conduct pupil voice surveys in form time </w:t>
      </w:r>
      <w:r w:rsidR="00EB5EFD" w:rsidRPr="00AF5170">
        <w:rPr>
          <w:rFonts w:ascii="Arial" w:eastAsia="Arial" w:hAnsi="Arial" w:cs="Arial"/>
        </w:rPr>
        <w:t xml:space="preserve">or set as homework </w:t>
      </w:r>
      <w:r w:rsidR="00DC09C1" w:rsidRPr="00AF5170">
        <w:rPr>
          <w:rFonts w:ascii="Arial" w:eastAsia="Arial" w:hAnsi="Arial" w:cs="Arial"/>
        </w:rPr>
        <w:t xml:space="preserve">to help inform our </w:t>
      </w:r>
      <w:r w:rsidR="00636168" w:rsidRPr="00AF5170">
        <w:rPr>
          <w:rFonts w:ascii="Arial" w:eastAsia="Arial" w:hAnsi="Arial" w:cs="Arial"/>
        </w:rPr>
        <w:t>curriculum</w:t>
      </w:r>
      <w:r w:rsidR="00DC09C1" w:rsidRPr="00AF5170">
        <w:rPr>
          <w:rFonts w:ascii="Arial" w:eastAsia="Arial" w:hAnsi="Arial" w:cs="Arial"/>
        </w:rPr>
        <w:t xml:space="preserve">. However, this is done digitally by learners scanning a QR code and completing said form. Again, access is a major issue here and knowledge how to operate such a task is again an issue, especially with </w:t>
      </w:r>
      <w:r w:rsidR="009112F7" w:rsidRPr="00AF5170">
        <w:rPr>
          <w:rFonts w:ascii="Arial" w:eastAsia="Arial" w:hAnsi="Arial" w:cs="Arial"/>
        </w:rPr>
        <w:t xml:space="preserve">the lower ages in the school. Those learners who do not have access as </w:t>
      </w:r>
      <w:r w:rsidR="00572C93">
        <w:rPr>
          <w:rFonts w:ascii="Arial" w:eastAsia="Arial" w:hAnsi="Arial" w:cs="Arial"/>
        </w:rPr>
        <w:t>t</w:t>
      </w:r>
      <w:r w:rsidR="009112F7" w:rsidRPr="00AF5170">
        <w:rPr>
          <w:rFonts w:ascii="Arial" w:eastAsia="Arial" w:hAnsi="Arial" w:cs="Arial"/>
        </w:rPr>
        <w:t xml:space="preserve">hey do not have a digital device such as a provided for iPad (if they are KS3) or allowed to us </w:t>
      </w:r>
      <w:r w:rsidR="00636168" w:rsidRPr="00AF5170">
        <w:rPr>
          <w:rFonts w:ascii="Arial" w:eastAsia="Arial" w:hAnsi="Arial" w:cs="Arial"/>
        </w:rPr>
        <w:t>their</w:t>
      </w:r>
      <w:r w:rsidR="009112F7" w:rsidRPr="00AF5170">
        <w:rPr>
          <w:rFonts w:ascii="Arial" w:eastAsia="Arial" w:hAnsi="Arial" w:cs="Arial"/>
        </w:rPr>
        <w:t xml:space="preserve"> mobile phones, it is clear that those learners without a digital device are not </w:t>
      </w:r>
      <w:r w:rsidR="009112F7" w:rsidRPr="00AF5170">
        <w:rPr>
          <w:rFonts w:ascii="Arial" w:eastAsia="Arial" w:hAnsi="Arial" w:cs="Arial"/>
        </w:rPr>
        <w:lastRenderedPageBreak/>
        <w:t>therefore having their voice heard and recorded</w:t>
      </w:r>
      <w:r w:rsidR="00636168" w:rsidRPr="00AF5170">
        <w:rPr>
          <w:rFonts w:ascii="Arial" w:eastAsia="Arial" w:hAnsi="Arial" w:cs="Arial"/>
        </w:rPr>
        <w:t>, yet it is these learners who we desperately need to hear from</w:t>
      </w:r>
      <w:r w:rsidR="000E1675" w:rsidRPr="00AF5170">
        <w:rPr>
          <w:rFonts w:ascii="Arial" w:eastAsia="Arial" w:hAnsi="Arial" w:cs="Arial"/>
        </w:rPr>
        <w:t xml:space="preserve"> and every child has the right to be heard (</w:t>
      </w:r>
      <w:proofErr w:type="spellStart"/>
      <w:r w:rsidR="000E1675" w:rsidRPr="00AF5170">
        <w:rPr>
          <w:rFonts w:ascii="Arial" w:eastAsia="Arial" w:hAnsi="Arial" w:cs="Arial"/>
        </w:rPr>
        <w:t>Unicef</w:t>
      </w:r>
      <w:proofErr w:type="spellEnd"/>
      <w:r w:rsidR="000E1675" w:rsidRPr="00AF5170">
        <w:rPr>
          <w:rFonts w:ascii="Arial" w:eastAsia="Arial" w:hAnsi="Arial" w:cs="Arial"/>
        </w:rPr>
        <w:t>, 2016</w:t>
      </w:r>
      <w:r w:rsidR="00695672" w:rsidRPr="00AF5170">
        <w:rPr>
          <w:rFonts w:ascii="Arial" w:eastAsia="Arial" w:hAnsi="Arial" w:cs="Arial"/>
        </w:rPr>
        <w:t>, Children’s Commissioner for Wales, 2021</w:t>
      </w:r>
      <w:r w:rsidR="000E1675" w:rsidRPr="00AF5170">
        <w:rPr>
          <w:rFonts w:ascii="Arial" w:eastAsia="Arial" w:hAnsi="Arial" w:cs="Arial"/>
        </w:rPr>
        <w:t>)</w:t>
      </w:r>
      <w:r w:rsidR="00636168" w:rsidRPr="00AF5170">
        <w:rPr>
          <w:rFonts w:ascii="Arial" w:eastAsia="Arial" w:hAnsi="Arial" w:cs="Arial"/>
        </w:rPr>
        <w:t xml:space="preserve">. There appears to be no alternative to capturing pupil voice within our school setting </w:t>
      </w:r>
      <w:r w:rsidR="00C53816" w:rsidRPr="00AF5170">
        <w:rPr>
          <w:rFonts w:ascii="Arial" w:eastAsia="Arial" w:hAnsi="Arial" w:cs="Arial"/>
        </w:rPr>
        <w:t xml:space="preserve">therefore, these learners who are in digital poverty are not having their needs met or supported. </w:t>
      </w:r>
    </w:p>
    <w:p w14:paraId="2F638B9F" w14:textId="3A434C09" w:rsidR="00520239" w:rsidRPr="00AF5170" w:rsidRDefault="00520239" w:rsidP="00AF5170">
      <w:pPr>
        <w:pStyle w:val="NormalWeb"/>
        <w:spacing w:after="120" w:afterAutospacing="0" w:line="480" w:lineRule="auto"/>
        <w:rPr>
          <w:rFonts w:ascii="Arial" w:eastAsia="Arial" w:hAnsi="Arial" w:cs="Arial"/>
          <w:highlight w:val="yellow"/>
        </w:rPr>
      </w:pPr>
      <w:r w:rsidRPr="00AF5170">
        <w:rPr>
          <w:rFonts w:ascii="Arial" w:eastAsia="Arial" w:hAnsi="Arial" w:cs="Arial"/>
        </w:rPr>
        <w:t>Overall, teacher to teacher the approach and attitude towards digital devices and access to the online world outside of the school setting varies which can be confusing and exhausting for our learners: we need to have open minds and change our cultural approach towards learners who might be in digital poverty and find ways we can best support them and aid their development</w:t>
      </w:r>
      <w:r w:rsidR="00F22BFF">
        <w:rPr>
          <w:rFonts w:ascii="Arial" w:eastAsia="Arial" w:hAnsi="Arial" w:cs="Arial"/>
        </w:rPr>
        <w:t xml:space="preserve"> by being ‘change agents’ </w:t>
      </w:r>
      <w:r w:rsidR="00F22BFF" w:rsidRPr="0021671A">
        <w:rPr>
          <w:rFonts w:ascii="Arial" w:eastAsia="Arial" w:hAnsi="Arial" w:cs="Arial"/>
        </w:rPr>
        <w:t>(Brown, White and Kelly 2021).</w:t>
      </w:r>
    </w:p>
    <w:p w14:paraId="4B73DA4A" w14:textId="77777777" w:rsidR="00AF5170" w:rsidRDefault="00AF5170" w:rsidP="00AF5170">
      <w:pPr>
        <w:spacing w:line="480" w:lineRule="auto"/>
        <w:rPr>
          <w:rFonts w:ascii="Arial" w:eastAsia="Arial" w:hAnsi="Arial" w:cs="Arial"/>
          <w:b/>
          <w:bCs/>
          <w:sz w:val="24"/>
          <w:szCs w:val="24"/>
          <w:u w:val="single"/>
        </w:rPr>
      </w:pPr>
    </w:p>
    <w:p w14:paraId="689DD493" w14:textId="6BE46A91" w:rsidR="00ED322C" w:rsidRPr="00AF5170" w:rsidRDefault="00ED322C" w:rsidP="00AF5170">
      <w:pPr>
        <w:spacing w:line="480" w:lineRule="auto"/>
        <w:rPr>
          <w:rFonts w:ascii="Arial" w:eastAsia="Arial" w:hAnsi="Arial" w:cs="Arial"/>
          <w:b/>
          <w:bCs/>
          <w:sz w:val="24"/>
          <w:szCs w:val="24"/>
          <w:u w:val="single"/>
        </w:rPr>
      </w:pPr>
      <w:r w:rsidRPr="00AF5170">
        <w:rPr>
          <w:rFonts w:ascii="Arial" w:eastAsia="Arial" w:hAnsi="Arial" w:cs="Arial"/>
          <w:b/>
          <w:bCs/>
          <w:sz w:val="24"/>
          <w:szCs w:val="24"/>
          <w:u w:val="single"/>
        </w:rPr>
        <w:t xml:space="preserve">Part </w:t>
      </w:r>
      <w:r w:rsidR="00AF5170">
        <w:rPr>
          <w:rFonts w:ascii="Arial" w:eastAsia="Arial" w:hAnsi="Arial" w:cs="Arial"/>
          <w:b/>
          <w:bCs/>
          <w:sz w:val="24"/>
          <w:szCs w:val="24"/>
          <w:u w:val="single"/>
        </w:rPr>
        <w:t>B</w:t>
      </w:r>
    </w:p>
    <w:p w14:paraId="21AFAFFA" w14:textId="103543B2" w:rsidR="00217734" w:rsidRPr="00AF5170" w:rsidRDefault="00217734" w:rsidP="00AF5170">
      <w:pPr>
        <w:spacing w:line="480" w:lineRule="auto"/>
        <w:rPr>
          <w:rFonts w:ascii="Arial" w:eastAsia="Arial" w:hAnsi="Arial" w:cs="Arial"/>
          <w:b/>
          <w:bCs/>
          <w:sz w:val="24"/>
          <w:szCs w:val="24"/>
          <w:u w:val="single"/>
        </w:rPr>
      </w:pPr>
      <w:r w:rsidRPr="00AF5170">
        <w:rPr>
          <w:rFonts w:ascii="Arial" w:eastAsia="Arial" w:hAnsi="Arial" w:cs="Arial"/>
          <w:b/>
          <w:bCs/>
          <w:sz w:val="24"/>
          <w:szCs w:val="24"/>
          <w:u w:val="single"/>
        </w:rPr>
        <w:t>Section 2:1</w:t>
      </w:r>
    </w:p>
    <w:p w14:paraId="09F0F342" w14:textId="77777777" w:rsidR="00ED322C" w:rsidRPr="00AF5170" w:rsidRDefault="00ED322C" w:rsidP="00AF5170">
      <w:pPr>
        <w:spacing w:line="480" w:lineRule="auto"/>
        <w:rPr>
          <w:rFonts w:ascii="Arial" w:eastAsia="Arial" w:hAnsi="Arial" w:cs="Arial"/>
          <w:b/>
          <w:bCs/>
          <w:sz w:val="24"/>
          <w:szCs w:val="24"/>
        </w:rPr>
      </w:pPr>
    </w:p>
    <w:p w14:paraId="37CBD5F5" w14:textId="2BAD1A6A" w:rsidR="00A21E4D" w:rsidRPr="00AF5170" w:rsidRDefault="003C6840" w:rsidP="00AF5170">
      <w:pPr>
        <w:pStyle w:val="paragraph"/>
        <w:spacing w:before="0" w:beforeAutospacing="0" w:after="0" w:afterAutospacing="0" w:line="480" w:lineRule="auto"/>
        <w:ind w:firstLine="720"/>
        <w:rPr>
          <w:rStyle w:val="eop"/>
          <w:rFonts w:ascii="Arial" w:eastAsiaTheme="majorEastAsia" w:hAnsi="Arial" w:cs="Arial"/>
        </w:rPr>
      </w:pPr>
      <w:r w:rsidRPr="00AF5170">
        <w:rPr>
          <w:rStyle w:val="eop"/>
          <w:rFonts w:ascii="Arial" w:eastAsiaTheme="majorEastAsia" w:hAnsi="Arial" w:cs="Arial"/>
        </w:rPr>
        <w:t xml:space="preserve">Welsh Government (2022) strives for all schools in Wales to become Community Focused Schools so to help create an inclusive, solid society that has collective visions and understandings of each other who participate in our shared community.  However, the problems that can arise </w:t>
      </w:r>
      <w:r w:rsidRPr="00AF5170">
        <w:rPr>
          <w:rStyle w:val="eop"/>
          <w:rFonts w:ascii="Arial" w:eastAsiaTheme="majorEastAsia" w:hAnsi="Arial" w:cs="Arial"/>
        </w:rPr>
        <w:t xml:space="preserve">from such an approach is that </w:t>
      </w:r>
      <w:r w:rsidR="00D21D61" w:rsidRPr="00AF5170">
        <w:rPr>
          <w:rStyle w:val="eop"/>
          <w:rFonts w:ascii="Arial" w:eastAsiaTheme="majorEastAsia" w:hAnsi="Arial" w:cs="Arial"/>
        </w:rPr>
        <w:t xml:space="preserve">it needs to be an authentic holistic approach that is not driven from a </w:t>
      </w:r>
      <w:r w:rsidR="00AF5170" w:rsidRPr="00AF5170">
        <w:rPr>
          <w:rStyle w:val="eop"/>
          <w:rFonts w:ascii="Arial" w:eastAsiaTheme="majorEastAsia" w:hAnsi="Arial" w:cs="Arial"/>
        </w:rPr>
        <w:t>top-down</w:t>
      </w:r>
      <w:r w:rsidR="00D21D61" w:rsidRPr="00AF5170">
        <w:rPr>
          <w:rStyle w:val="eop"/>
          <w:rFonts w:ascii="Arial" w:eastAsiaTheme="majorEastAsia" w:hAnsi="Arial" w:cs="Arial"/>
        </w:rPr>
        <w:t xml:space="preserve"> approach but </w:t>
      </w:r>
      <w:r w:rsidR="00A020F8" w:rsidRPr="00AF5170">
        <w:rPr>
          <w:rStyle w:val="eop"/>
          <w:rFonts w:ascii="Arial" w:eastAsiaTheme="majorEastAsia" w:hAnsi="Arial" w:cs="Arial"/>
        </w:rPr>
        <w:t>from the bottom up. Furthermore, a</w:t>
      </w:r>
      <w:r w:rsidR="004B5C97" w:rsidRPr="00AF5170">
        <w:rPr>
          <w:rStyle w:val="normaltextrun"/>
          <w:rFonts w:ascii="Arial" w:eastAsiaTheme="majorEastAsia" w:hAnsi="Arial" w:cs="Arial"/>
        </w:rPr>
        <w:t xml:space="preserve"> top-down approach may hinder </w:t>
      </w:r>
      <w:r w:rsidR="00767505" w:rsidRPr="00AF5170">
        <w:rPr>
          <w:rStyle w:val="normaltextrun"/>
          <w:rFonts w:ascii="Arial" w:eastAsiaTheme="majorEastAsia" w:hAnsi="Arial" w:cs="Arial"/>
        </w:rPr>
        <w:t xml:space="preserve">essential educational reforms required for the development of our learners. The blanket approach of such top-down approaches </w:t>
      </w:r>
      <w:r w:rsidR="00CE6E2F" w:rsidRPr="00AF5170">
        <w:rPr>
          <w:rStyle w:val="normaltextrun"/>
          <w:rFonts w:ascii="Arial" w:eastAsiaTheme="majorEastAsia" w:hAnsi="Arial" w:cs="Arial"/>
        </w:rPr>
        <w:t xml:space="preserve">threatens the </w:t>
      </w:r>
      <w:r w:rsidR="00B02153" w:rsidRPr="00AF5170">
        <w:rPr>
          <w:rStyle w:val="normaltextrun"/>
          <w:rFonts w:ascii="Arial" w:eastAsiaTheme="majorEastAsia" w:hAnsi="Arial" w:cs="Arial"/>
        </w:rPr>
        <w:t>development</w:t>
      </w:r>
      <w:r w:rsidR="00CE6E2F" w:rsidRPr="00AF5170">
        <w:rPr>
          <w:rStyle w:val="normaltextrun"/>
          <w:rFonts w:ascii="Arial" w:eastAsiaTheme="majorEastAsia" w:hAnsi="Arial" w:cs="Arial"/>
        </w:rPr>
        <w:t xml:space="preserve"> </w:t>
      </w:r>
      <w:r w:rsidR="00B02153" w:rsidRPr="00AF5170">
        <w:rPr>
          <w:rStyle w:val="normaltextrun"/>
          <w:rFonts w:ascii="Arial" w:eastAsiaTheme="majorEastAsia" w:hAnsi="Arial" w:cs="Arial"/>
        </w:rPr>
        <w:t xml:space="preserve">and </w:t>
      </w:r>
      <w:r w:rsidR="00B02153" w:rsidRPr="00AF5170">
        <w:rPr>
          <w:rStyle w:val="normaltextrun"/>
          <w:rFonts w:ascii="Arial" w:eastAsiaTheme="majorEastAsia" w:hAnsi="Arial" w:cs="Arial"/>
        </w:rPr>
        <w:lastRenderedPageBreak/>
        <w:t xml:space="preserve">progress of </w:t>
      </w:r>
      <w:r w:rsidR="00CE6E2F" w:rsidRPr="00AF5170">
        <w:rPr>
          <w:rStyle w:val="normaltextrun"/>
          <w:rFonts w:ascii="Arial" w:eastAsiaTheme="majorEastAsia" w:hAnsi="Arial" w:cs="Arial"/>
        </w:rPr>
        <w:t xml:space="preserve">bespoke needs of educational settings </w:t>
      </w:r>
      <w:r w:rsidR="00AF5170" w:rsidRPr="00AF5170">
        <w:rPr>
          <w:rStyle w:val="normaltextrun"/>
          <w:rFonts w:ascii="Arial" w:eastAsiaTheme="majorEastAsia" w:hAnsi="Arial" w:cs="Arial"/>
        </w:rPr>
        <w:t>unique</w:t>
      </w:r>
      <w:r w:rsidR="00CE6E2F" w:rsidRPr="00AF5170">
        <w:rPr>
          <w:rStyle w:val="normaltextrun"/>
          <w:rFonts w:ascii="Arial" w:eastAsiaTheme="majorEastAsia" w:hAnsi="Arial" w:cs="Arial"/>
        </w:rPr>
        <w:t xml:space="preserve"> to their locality</w:t>
      </w:r>
      <w:r w:rsidR="00B02153" w:rsidRPr="00AF5170">
        <w:rPr>
          <w:rStyle w:val="normaltextrun"/>
          <w:rFonts w:ascii="Arial" w:eastAsiaTheme="majorEastAsia" w:hAnsi="Arial" w:cs="Arial"/>
        </w:rPr>
        <w:t xml:space="preserve"> </w:t>
      </w:r>
      <w:r w:rsidR="00907F48" w:rsidRPr="00AF5170">
        <w:rPr>
          <w:rStyle w:val="normaltextrun"/>
          <w:rFonts w:ascii="Arial" w:eastAsiaTheme="majorEastAsia" w:hAnsi="Arial" w:cs="Arial"/>
        </w:rPr>
        <w:t xml:space="preserve">(Fullen and </w:t>
      </w:r>
      <w:r w:rsidR="003B1D8D" w:rsidRPr="00AF5170">
        <w:rPr>
          <w:rStyle w:val="normaltextrun"/>
          <w:rFonts w:ascii="Arial" w:eastAsiaTheme="majorEastAsia" w:hAnsi="Arial" w:cs="Arial"/>
        </w:rPr>
        <w:t>Gallagher</w:t>
      </w:r>
      <w:r w:rsidR="00907F48" w:rsidRPr="00AF5170">
        <w:rPr>
          <w:rStyle w:val="normaltextrun"/>
          <w:rFonts w:ascii="Arial" w:eastAsiaTheme="majorEastAsia" w:hAnsi="Arial" w:cs="Arial"/>
        </w:rPr>
        <w:t>, 2022)</w:t>
      </w:r>
      <w:r w:rsidR="00185B54" w:rsidRPr="00AF5170">
        <w:rPr>
          <w:rStyle w:val="normaltextrun"/>
          <w:rFonts w:ascii="Arial" w:eastAsiaTheme="majorEastAsia" w:hAnsi="Arial" w:cs="Arial"/>
          <w:lang w:val="en-US"/>
        </w:rPr>
        <w:t xml:space="preserve">. </w:t>
      </w:r>
      <w:r w:rsidR="00A020F8" w:rsidRPr="00AF5170">
        <w:rPr>
          <w:rStyle w:val="normaltextrun"/>
          <w:rFonts w:ascii="Arial" w:eastAsiaTheme="majorEastAsia" w:hAnsi="Arial" w:cs="Arial"/>
          <w:lang w:val="en-US"/>
        </w:rPr>
        <w:t xml:space="preserve">The proposed action plan in this report aims to create a </w:t>
      </w:r>
      <w:r w:rsidR="002507D7" w:rsidRPr="00AF5170">
        <w:rPr>
          <w:rStyle w:val="normaltextrun"/>
          <w:rFonts w:ascii="Arial" w:eastAsiaTheme="majorEastAsia" w:hAnsi="Arial" w:cs="Arial"/>
          <w:lang w:val="en-US"/>
        </w:rPr>
        <w:t xml:space="preserve">community focused project meeting the needs of our community </w:t>
      </w:r>
      <w:r w:rsidR="00484046" w:rsidRPr="00AF5170">
        <w:rPr>
          <w:rStyle w:val="normaltextrun"/>
          <w:rFonts w:ascii="Arial" w:eastAsiaTheme="majorEastAsia" w:hAnsi="Arial" w:cs="Arial"/>
          <w:lang w:val="en-US"/>
        </w:rPr>
        <w:t>unique</w:t>
      </w:r>
      <w:r w:rsidR="002507D7" w:rsidRPr="00AF5170">
        <w:rPr>
          <w:rStyle w:val="normaltextrun"/>
          <w:rFonts w:ascii="Arial" w:eastAsiaTheme="majorEastAsia" w:hAnsi="Arial" w:cs="Arial"/>
          <w:lang w:val="en-US"/>
        </w:rPr>
        <w:t xml:space="preserve"> to our setting. However, </w:t>
      </w:r>
      <w:r w:rsidR="00185B54" w:rsidRPr="00AF5170">
        <w:rPr>
          <w:rStyle w:val="normaltextrun"/>
          <w:rFonts w:ascii="Arial" w:eastAsiaTheme="majorEastAsia" w:hAnsi="Arial" w:cs="Arial"/>
          <w:lang w:val="en-US"/>
        </w:rPr>
        <w:t>a</w:t>
      </w:r>
      <w:r w:rsidR="00185B54" w:rsidRPr="00AF5170">
        <w:rPr>
          <w:rStyle w:val="eop"/>
          <w:rFonts w:ascii="Arial" w:eastAsiaTheme="majorEastAsia" w:hAnsi="Arial" w:cs="Arial"/>
        </w:rPr>
        <w:t xml:space="preserve"> system change of view is required within our professional setting towards digital poverty as what has been observed in Part A is that many teaching staff either do not have an awareness of digital poverty, what it </w:t>
      </w:r>
      <w:r w:rsidR="00484046" w:rsidRPr="00AF5170">
        <w:rPr>
          <w:rStyle w:val="eop"/>
          <w:rFonts w:ascii="Arial" w:eastAsiaTheme="majorEastAsia" w:hAnsi="Arial" w:cs="Arial"/>
        </w:rPr>
        <w:t>entails,</w:t>
      </w:r>
      <w:r w:rsidR="00185B54" w:rsidRPr="00AF5170">
        <w:rPr>
          <w:rStyle w:val="eop"/>
          <w:rFonts w:ascii="Arial" w:eastAsiaTheme="majorEastAsia" w:hAnsi="Arial" w:cs="Arial"/>
        </w:rPr>
        <w:t xml:space="preserve"> and the far-reaching complexities involved within poverty. As such, it is always important to reflect and change our own world view so we can encompass those around us and better support our school and </w:t>
      </w:r>
      <w:r w:rsidR="00484046" w:rsidRPr="00AF5170">
        <w:rPr>
          <w:rStyle w:val="eop"/>
          <w:rFonts w:ascii="Arial" w:eastAsiaTheme="majorEastAsia" w:hAnsi="Arial" w:cs="Arial"/>
        </w:rPr>
        <w:t>wider community</w:t>
      </w:r>
      <w:r w:rsidR="00185B54" w:rsidRPr="00AF5170">
        <w:rPr>
          <w:rStyle w:val="eop"/>
          <w:rFonts w:ascii="Arial" w:eastAsiaTheme="majorEastAsia" w:hAnsi="Arial" w:cs="Arial"/>
        </w:rPr>
        <w:t xml:space="preserve"> </w:t>
      </w:r>
      <w:r w:rsidR="00185B54" w:rsidRPr="00AF5170">
        <w:rPr>
          <w:rStyle w:val="normaltextrun"/>
          <w:rFonts w:ascii="Arial" w:eastAsiaTheme="majorEastAsia" w:hAnsi="Arial" w:cs="Arial"/>
        </w:rPr>
        <w:t>(</w:t>
      </w:r>
      <w:r w:rsidR="00185B54" w:rsidRPr="00AF5170">
        <w:rPr>
          <w:rStyle w:val="normaltextrun"/>
          <w:rFonts w:ascii="Arial" w:eastAsiaTheme="majorEastAsia" w:hAnsi="Arial" w:cs="Arial"/>
          <w:i/>
          <w:iCs/>
        </w:rPr>
        <w:t>ibid</w:t>
      </w:r>
      <w:r w:rsidR="00185B54" w:rsidRPr="00AF5170">
        <w:rPr>
          <w:rStyle w:val="normaltextrun"/>
          <w:rFonts w:ascii="Arial" w:eastAsiaTheme="majorEastAsia" w:hAnsi="Arial" w:cs="Arial"/>
        </w:rPr>
        <w:t>)</w:t>
      </w:r>
      <w:r w:rsidR="00185B54" w:rsidRPr="00AF5170">
        <w:rPr>
          <w:rStyle w:val="normaltextrun"/>
          <w:rFonts w:ascii="Arial" w:eastAsiaTheme="majorEastAsia" w:hAnsi="Arial" w:cs="Arial"/>
          <w:lang w:val="en-US"/>
        </w:rPr>
        <w:t>.</w:t>
      </w:r>
      <w:r w:rsidR="00185B54" w:rsidRPr="00AF5170">
        <w:rPr>
          <w:rStyle w:val="eop"/>
          <w:rFonts w:ascii="Arial" w:eastAsiaTheme="majorEastAsia" w:hAnsi="Arial" w:cs="Arial"/>
        </w:rPr>
        <w:t xml:space="preserve"> </w:t>
      </w:r>
      <w:r w:rsidR="00A40281" w:rsidRPr="00AF5170">
        <w:rPr>
          <w:rStyle w:val="eop"/>
          <w:rFonts w:ascii="Arial" w:eastAsiaTheme="majorEastAsia" w:hAnsi="Arial" w:cs="Arial"/>
        </w:rPr>
        <w:t xml:space="preserve">Freire (1973) </w:t>
      </w:r>
      <w:r w:rsidR="005E7BFD" w:rsidRPr="00AF5170">
        <w:rPr>
          <w:rStyle w:val="eop"/>
          <w:rFonts w:ascii="Arial" w:eastAsiaTheme="majorEastAsia" w:hAnsi="Arial" w:cs="Arial"/>
        </w:rPr>
        <w:t xml:space="preserve">states that </w:t>
      </w:r>
      <w:r w:rsidR="00A40281" w:rsidRPr="00AF5170">
        <w:rPr>
          <w:rStyle w:val="eop"/>
          <w:rFonts w:ascii="Arial" w:eastAsiaTheme="majorEastAsia" w:hAnsi="Arial" w:cs="Arial"/>
        </w:rPr>
        <w:t>“One cannot expect positive results from an educational or political action program which fails to respect the particular view of the world held by the people” (Freire, 1970, p.95)</w:t>
      </w:r>
      <w:r w:rsidR="005E7BFD" w:rsidRPr="00AF5170">
        <w:rPr>
          <w:rStyle w:val="eop"/>
          <w:rFonts w:ascii="Arial" w:eastAsiaTheme="majorEastAsia" w:hAnsi="Arial" w:cs="Arial"/>
        </w:rPr>
        <w:t xml:space="preserve">. therefore, it is essential tat we as teaching staff are all on the same page and are operating collectively </w:t>
      </w:r>
      <w:r w:rsidR="002A154B" w:rsidRPr="00AF5170">
        <w:rPr>
          <w:rStyle w:val="eop"/>
          <w:rFonts w:ascii="Arial" w:eastAsiaTheme="majorEastAsia" w:hAnsi="Arial" w:cs="Arial"/>
        </w:rPr>
        <w:t>with a shared vision to dr</w:t>
      </w:r>
      <w:r w:rsidR="00314AF4" w:rsidRPr="00AF5170">
        <w:rPr>
          <w:rStyle w:val="eop"/>
          <w:rFonts w:ascii="Arial" w:eastAsiaTheme="majorEastAsia" w:hAnsi="Arial" w:cs="Arial"/>
        </w:rPr>
        <w:t>i</w:t>
      </w:r>
      <w:r w:rsidR="002A154B" w:rsidRPr="00AF5170">
        <w:rPr>
          <w:rStyle w:val="eop"/>
          <w:rFonts w:ascii="Arial" w:eastAsiaTheme="majorEastAsia" w:hAnsi="Arial" w:cs="Arial"/>
        </w:rPr>
        <w:t xml:space="preserve">ve change and bring about positive changes that are lasting </w:t>
      </w:r>
      <w:r w:rsidR="00314AF4" w:rsidRPr="00AF5170">
        <w:rPr>
          <w:rStyle w:val="eop"/>
          <w:rFonts w:ascii="Arial" w:eastAsiaTheme="majorEastAsia" w:hAnsi="Arial" w:cs="Arial"/>
        </w:rPr>
        <w:t xml:space="preserve">and stick. </w:t>
      </w:r>
      <w:r w:rsidR="00185B54" w:rsidRPr="00AF5170">
        <w:rPr>
          <w:rStyle w:val="eop"/>
          <w:rFonts w:ascii="Arial" w:eastAsiaTheme="majorEastAsia" w:hAnsi="Arial" w:cs="Arial"/>
        </w:rPr>
        <w:t xml:space="preserve">As </w:t>
      </w:r>
      <w:r w:rsidR="002E128B" w:rsidRPr="00AF5170">
        <w:rPr>
          <w:rStyle w:val="eop"/>
          <w:rFonts w:ascii="Arial" w:eastAsiaTheme="majorEastAsia" w:hAnsi="Arial" w:cs="Arial"/>
        </w:rPr>
        <w:t>Rittel and Webber (1973) identified that p</w:t>
      </w:r>
      <w:r w:rsidR="00FD5A14" w:rsidRPr="00AF5170">
        <w:rPr>
          <w:rStyle w:val="eop"/>
          <w:rFonts w:ascii="Arial" w:eastAsiaTheme="majorEastAsia" w:hAnsi="Arial" w:cs="Arial"/>
        </w:rPr>
        <w:t xml:space="preserve">overty is a wicked problem that requires </w:t>
      </w:r>
      <w:r w:rsidR="00850F12" w:rsidRPr="00AF5170">
        <w:rPr>
          <w:rStyle w:val="eop"/>
          <w:rFonts w:ascii="Arial" w:eastAsiaTheme="majorEastAsia" w:hAnsi="Arial" w:cs="Arial"/>
        </w:rPr>
        <w:t>all systems to work together</w:t>
      </w:r>
      <w:r w:rsidR="002E128B" w:rsidRPr="00AF5170">
        <w:rPr>
          <w:rStyle w:val="eop"/>
          <w:rFonts w:ascii="Arial" w:eastAsiaTheme="majorEastAsia" w:hAnsi="Arial" w:cs="Arial"/>
        </w:rPr>
        <w:t xml:space="preserve">, therefore, </w:t>
      </w:r>
      <w:r w:rsidR="00314AF4" w:rsidRPr="00AF5170">
        <w:rPr>
          <w:rStyle w:val="eop"/>
          <w:rFonts w:ascii="Arial" w:eastAsiaTheme="majorEastAsia" w:hAnsi="Arial" w:cs="Arial"/>
        </w:rPr>
        <w:t>to</w:t>
      </w:r>
      <w:r w:rsidR="002E128B" w:rsidRPr="00AF5170">
        <w:rPr>
          <w:rStyle w:val="eop"/>
          <w:rFonts w:ascii="Arial" w:eastAsiaTheme="majorEastAsia" w:hAnsi="Arial" w:cs="Arial"/>
        </w:rPr>
        <w:t xml:space="preserve"> tackle such </w:t>
      </w:r>
      <w:r w:rsidR="00250E25" w:rsidRPr="00AF5170">
        <w:rPr>
          <w:rStyle w:val="eop"/>
          <w:rFonts w:ascii="Arial" w:eastAsiaTheme="majorEastAsia" w:hAnsi="Arial" w:cs="Arial"/>
        </w:rPr>
        <w:t xml:space="preserve">problems we encounter in our professional setting it is vital that we work collectively with each other, with the community and keep challenging the narrative identity of poverty. In our case, digital poverty. </w:t>
      </w:r>
      <w:r w:rsidR="00553353" w:rsidRPr="00AF5170">
        <w:rPr>
          <w:rStyle w:val="eop"/>
          <w:rFonts w:ascii="Arial" w:eastAsiaTheme="majorEastAsia" w:hAnsi="Arial" w:cs="Arial"/>
        </w:rPr>
        <w:t xml:space="preserve">This digital drop-in hub aims to drive into the </w:t>
      </w:r>
      <w:r w:rsidR="00FE1E80" w:rsidRPr="00AF5170">
        <w:rPr>
          <w:rStyle w:val="eop"/>
          <w:rFonts w:ascii="Arial" w:eastAsiaTheme="majorEastAsia" w:hAnsi="Arial" w:cs="Arial"/>
        </w:rPr>
        <w:t>heart</w:t>
      </w:r>
      <w:r w:rsidR="00553353" w:rsidRPr="00AF5170">
        <w:rPr>
          <w:rStyle w:val="eop"/>
          <w:rFonts w:ascii="Arial" w:eastAsiaTheme="majorEastAsia" w:hAnsi="Arial" w:cs="Arial"/>
        </w:rPr>
        <w:t xml:space="preserve"> of Welsh Government’s (2022) community</w:t>
      </w:r>
      <w:r w:rsidR="009034E8" w:rsidRPr="00AF5170">
        <w:rPr>
          <w:rStyle w:val="eop"/>
          <w:rFonts w:ascii="Arial" w:eastAsiaTheme="majorEastAsia" w:hAnsi="Arial" w:cs="Arial"/>
        </w:rPr>
        <w:t xml:space="preserve"> </w:t>
      </w:r>
      <w:r w:rsidR="00553353" w:rsidRPr="00AF5170">
        <w:rPr>
          <w:rStyle w:val="eop"/>
          <w:rFonts w:ascii="Arial" w:eastAsiaTheme="majorEastAsia" w:hAnsi="Arial" w:cs="Arial"/>
        </w:rPr>
        <w:t xml:space="preserve">focused schools but </w:t>
      </w:r>
      <w:r w:rsidR="00157544" w:rsidRPr="00AF5170">
        <w:rPr>
          <w:rStyle w:val="eop"/>
          <w:rFonts w:ascii="Arial" w:eastAsiaTheme="majorEastAsia" w:hAnsi="Arial" w:cs="Arial"/>
        </w:rPr>
        <w:t xml:space="preserve">offering the opportunity for teaching staff to gain professional development, support the needs of our local community </w:t>
      </w:r>
      <w:r w:rsidR="009034E8" w:rsidRPr="00AF5170">
        <w:rPr>
          <w:rStyle w:val="eop"/>
          <w:rFonts w:ascii="Arial" w:eastAsiaTheme="majorEastAsia" w:hAnsi="Arial" w:cs="Arial"/>
        </w:rPr>
        <w:t xml:space="preserve">by </w:t>
      </w:r>
      <w:r w:rsidR="00FE1E80" w:rsidRPr="00AF5170">
        <w:rPr>
          <w:rStyle w:val="eop"/>
          <w:rFonts w:ascii="Arial" w:eastAsiaTheme="majorEastAsia" w:hAnsi="Arial" w:cs="Arial"/>
        </w:rPr>
        <w:t>integrating</w:t>
      </w:r>
      <w:r w:rsidR="009034E8" w:rsidRPr="00AF5170">
        <w:rPr>
          <w:rStyle w:val="eop"/>
          <w:rFonts w:ascii="Arial" w:eastAsiaTheme="majorEastAsia" w:hAnsi="Arial" w:cs="Arial"/>
        </w:rPr>
        <w:t xml:space="preserve"> the school environment as </w:t>
      </w:r>
      <w:r w:rsidR="00FE1E80" w:rsidRPr="00AF5170">
        <w:rPr>
          <w:rStyle w:val="eop"/>
          <w:rFonts w:ascii="Arial" w:eastAsiaTheme="majorEastAsia" w:hAnsi="Arial" w:cs="Arial"/>
        </w:rPr>
        <w:t>a place</w:t>
      </w:r>
      <w:r w:rsidR="009034E8" w:rsidRPr="00AF5170">
        <w:rPr>
          <w:rStyle w:val="eop"/>
          <w:rFonts w:ascii="Arial" w:eastAsiaTheme="majorEastAsia" w:hAnsi="Arial" w:cs="Arial"/>
        </w:rPr>
        <w:t xml:space="preserve"> of formal and </w:t>
      </w:r>
      <w:r w:rsidR="00FE1E80" w:rsidRPr="00AF5170">
        <w:rPr>
          <w:rStyle w:val="eop"/>
          <w:rFonts w:ascii="Arial" w:eastAsiaTheme="majorEastAsia" w:hAnsi="Arial" w:cs="Arial"/>
        </w:rPr>
        <w:t xml:space="preserve">informal provision </w:t>
      </w:r>
      <w:r w:rsidR="009A1A2B" w:rsidRPr="00AF5170">
        <w:rPr>
          <w:rStyle w:val="eop"/>
          <w:rFonts w:ascii="Arial" w:eastAsiaTheme="majorEastAsia" w:hAnsi="Arial" w:cs="Arial"/>
        </w:rPr>
        <w:t xml:space="preserve">by measurable outcomes generating positive change. </w:t>
      </w:r>
      <w:r w:rsidR="00C23A63" w:rsidRPr="00AF5170">
        <w:rPr>
          <w:rStyle w:val="eop"/>
          <w:rFonts w:ascii="Arial" w:eastAsiaTheme="majorEastAsia" w:hAnsi="Arial" w:cs="Arial"/>
        </w:rPr>
        <w:t xml:space="preserve">As teachers we understand the </w:t>
      </w:r>
      <w:r w:rsidR="0008568F" w:rsidRPr="00AF5170">
        <w:rPr>
          <w:rStyle w:val="eop"/>
          <w:rFonts w:ascii="Arial" w:eastAsiaTheme="majorEastAsia" w:hAnsi="Arial" w:cs="Arial"/>
        </w:rPr>
        <w:t>importance</w:t>
      </w:r>
      <w:r w:rsidR="00C23A63" w:rsidRPr="00AF5170">
        <w:rPr>
          <w:rStyle w:val="eop"/>
          <w:rFonts w:ascii="Arial" w:eastAsiaTheme="majorEastAsia" w:hAnsi="Arial" w:cs="Arial"/>
        </w:rPr>
        <w:t xml:space="preserve"> and the problems around family engagement for our learners</w:t>
      </w:r>
      <w:r w:rsidR="002E11E9" w:rsidRPr="00AF5170">
        <w:rPr>
          <w:rStyle w:val="eop"/>
          <w:rFonts w:ascii="Arial" w:eastAsiaTheme="majorEastAsia" w:hAnsi="Arial" w:cs="Arial"/>
        </w:rPr>
        <w:t xml:space="preserve"> and the effects it can have</w:t>
      </w:r>
      <w:r w:rsidR="0008568F" w:rsidRPr="00AF5170">
        <w:rPr>
          <w:rStyle w:val="eop"/>
          <w:rFonts w:ascii="Arial" w:eastAsiaTheme="majorEastAsia" w:hAnsi="Arial" w:cs="Arial"/>
        </w:rPr>
        <w:t xml:space="preserve"> </w:t>
      </w:r>
      <w:r w:rsidR="0008568F" w:rsidRPr="00AF5170">
        <w:rPr>
          <w:rStyle w:val="eop"/>
          <w:rFonts w:ascii="Arial" w:eastAsiaTheme="majorEastAsia" w:hAnsi="Arial" w:cs="Arial"/>
        </w:rPr>
        <w:t>(Goodall, 2018).</w:t>
      </w:r>
      <w:r w:rsidR="002E11E9" w:rsidRPr="00AF5170">
        <w:rPr>
          <w:rStyle w:val="eop"/>
          <w:rFonts w:ascii="Arial" w:eastAsiaTheme="majorEastAsia" w:hAnsi="Arial" w:cs="Arial"/>
        </w:rPr>
        <w:t xml:space="preserve"> By using positive language, creating a </w:t>
      </w:r>
      <w:r w:rsidR="0008568F" w:rsidRPr="00AF5170">
        <w:rPr>
          <w:rStyle w:val="eop"/>
          <w:rFonts w:ascii="Arial" w:eastAsiaTheme="majorEastAsia" w:hAnsi="Arial" w:cs="Arial"/>
        </w:rPr>
        <w:t>safe</w:t>
      </w:r>
      <w:r w:rsidR="002E11E9" w:rsidRPr="00AF5170">
        <w:rPr>
          <w:rStyle w:val="eop"/>
          <w:rFonts w:ascii="Arial" w:eastAsiaTheme="majorEastAsia" w:hAnsi="Arial" w:cs="Arial"/>
        </w:rPr>
        <w:t xml:space="preserve">, friendly not self-imposing space for our </w:t>
      </w:r>
      <w:r w:rsidR="002E11E9" w:rsidRPr="00AF5170">
        <w:rPr>
          <w:rStyle w:val="eop"/>
          <w:rFonts w:ascii="Arial" w:eastAsiaTheme="majorEastAsia" w:hAnsi="Arial" w:cs="Arial"/>
        </w:rPr>
        <w:lastRenderedPageBreak/>
        <w:t xml:space="preserve">community we can then begin to </w:t>
      </w:r>
      <w:r w:rsidR="003571FA" w:rsidRPr="00AF5170">
        <w:rPr>
          <w:rStyle w:val="eop"/>
          <w:rFonts w:ascii="Arial" w:eastAsiaTheme="majorEastAsia" w:hAnsi="Arial" w:cs="Arial"/>
        </w:rPr>
        <w:t xml:space="preserve">help drive </w:t>
      </w:r>
      <w:r w:rsidR="000F78FB" w:rsidRPr="00AF5170">
        <w:rPr>
          <w:rStyle w:val="eop"/>
          <w:rFonts w:ascii="Arial" w:eastAsiaTheme="majorEastAsia" w:hAnsi="Arial" w:cs="Arial"/>
        </w:rPr>
        <w:t xml:space="preserve">a collective vision bringing about </w:t>
      </w:r>
      <w:r w:rsidR="003571FA" w:rsidRPr="00AF5170">
        <w:rPr>
          <w:rStyle w:val="eop"/>
          <w:rFonts w:ascii="Arial" w:eastAsiaTheme="majorEastAsia" w:hAnsi="Arial" w:cs="Arial"/>
        </w:rPr>
        <w:t>positive change of helping to tackle a different aspect of poverty in our community</w:t>
      </w:r>
      <w:r w:rsidR="0008568F" w:rsidRPr="00AF5170">
        <w:rPr>
          <w:rStyle w:val="eop"/>
          <w:rFonts w:ascii="Arial" w:eastAsiaTheme="majorEastAsia" w:hAnsi="Arial" w:cs="Arial"/>
        </w:rPr>
        <w:t>.</w:t>
      </w:r>
      <w:r w:rsidR="00BD7895" w:rsidRPr="00AF5170">
        <w:rPr>
          <w:rStyle w:val="eop"/>
          <w:rFonts w:ascii="Arial" w:eastAsiaTheme="majorEastAsia" w:hAnsi="Arial" w:cs="Arial"/>
        </w:rPr>
        <w:t xml:space="preserve"> </w:t>
      </w:r>
    </w:p>
    <w:p w14:paraId="3E21273A" w14:textId="77777777" w:rsidR="00850F12" w:rsidRPr="00AF5170" w:rsidRDefault="00850F12" w:rsidP="00AF5170">
      <w:pPr>
        <w:pStyle w:val="paragraph"/>
        <w:spacing w:before="0" w:beforeAutospacing="0" w:after="0" w:afterAutospacing="0" w:line="480" w:lineRule="auto"/>
        <w:rPr>
          <w:rStyle w:val="eop"/>
          <w:rFonts w:ascii="Arial" w:eastAsiaTheme="majorEastAsia" w:hAnsi="Arial" w:cs="Arial"/>
        </w:rPr>
      </w:pPr>
    </w:p>
    <w:p w14:paraId="7EEA01F8" w14:textId="77777777" w:rsidR="00850F12" w:rsidRPr="00AF5170" w:rsidRDefault="00850F12" w:rsidP="00AF5170">
      <w:pPr>
        <w:pStyle w:val="paragraph"/>
        <w:spacing w:before="0" w:beforeAutospacing="0" w:after="0" w:afterAutospacing="0" w:line="480" w:lineRule="auto"/>
        <w:rPr>
          <w:rStyle w:val="eop"/>
          <w:rFonts w:ascii="Arial" w:eastAsiaTheme="majorEastAsia" w:hAnsi="Arial" w:cs="Arial"/>
        </w:rPr>
      </w:pPr>
    </w:p>
    <w:p w14:paraId="29E4A3FF" w14:textId="3563181E" w:rsidR="002853E9" w:rsidRPr="00AF5170" w:rsidRDefault="002853E9" w:rsidP="00AF5170">
      <w:pPr>
        <w:spacing w:line="480" w:lineRule="auto"/>
        <w:rPr>
          <w:rFonts w:ascii="Arial" w:hAnsi="Arial" w:cs="Arial"/>
          <w:b/>
          <w:bCs/>
          <w:sz w:val="24"/>
          <w:szCs w:val="24"/>
          <w:u w:val="single"/>
        </w:rPr>
      </w:pPr>
      <w:r w:rsidRPr="00AF5170">
        <w:rPr>
          <w:rFonts w:ascii="Arial" w:hAnsi="Arial" w:cs="Arial"/>
          <w:b/>
          <w:bCs/>
          <w:sz w:val="24"/>
          <w:szCs w:val="24"/>
          <w:u w:val="single"/>
        </w:rPr>
        <w:t>Section 2:2</w:t>
      </w:r>
    </w:p>
    <w:p w14:paraId="7B74F56F" w14:textId="1972A77A" w:rsidR="001462FC" w:rsidRPr="00AF5170" w:rsidRDefault="00EE616A" w:rsidP="00AF5170">
      <w:pPr>
        <w:pStyle w:val="paragraph"/>
        <w:spacing w:before="0" w:beforeAutospacing="0" w:after="0" w:afterAutospacing="0" w:line="480" w:lineRule="auto"/>
        <w:ind w:left="567"/>
        <w:rPr>
          <w:rFonts w:ascii="Arial" w:hAnsi="Arial" w:cs="Arial"/>
        </w:rPr>
      </w:pPr>
      <w:r w:rsidRPr="00AF5170">
        <w:rPr>
          <w:rFonts w:ascii="Arial" w:hAnsi="Arial" w:cs="Arial"/>
        </w:rPr>
        <w:t xml:space="preserve">The proposed action plan to help support </w:t>
      </w:r>
      <w:r w:rsidR="00517D60" w:rsidRPr="00AF5170">
        <w:rPr>
          <w:rFonts w:ascii="Arial" w:hAnsi="Arial" w:cs="Arial"/>
        </w:rPr>
        <w:t xml:space="preserve">and help identify those </w:t>
      </w:r>
      <w:r w:rsidR="00E263AE" w:rsidRPr="00AF5170">
        <w:rPr>
          <w:rFonts w:ascii="Arial" w:hAnsi="Arial" w:cs="Arial"/>
        </w:rPr>
        <w:t xml:space="preserve">learners </w:t>
      </w:r>
      <w:r w:rsidR="00517D60" w:rsidRPr="00AF5170">
        <w:rPr>
          <w:rFonts w:ascii="Arial" w:hAnsi="Arial" w:cs="Arial"/>
        </w:rPr>
        <w:t>who are</w:t>
      </w:r>
      <w:r w:rsidR="002C42CB" w:rsidRPr="00AF5170">
        <w:rPr>
          <w:rFonts w:ascii="Arial" w:hAnsi="Arial" w:cs="Arial"/>
        </w:rPr>
        <w:t xml:space="preserve"> </w:t>
      </w:r>
      <w:r w:rsidR="00E263AE" w:rsidRPr="00AF5170">
        <w:rPr>
          <w:rFonts w:ascii="Arial" w:hAnsi="Arial" w:cs="Arial"/>
        </w:rPr>
        <w:t xml:space="preserve">‘hidden’ </w:t>
      </w:r>
      <w:r w:rsidR="002C42CB" w:rsidRPr="00AF5170">
        <w:rPr>
          <w:rFonts w:ascii="Arial" w:hAnsi="Arial" w:cs="Arial"/>
        </w:rPr>
        <w:t xml:space="preserve">within </w:t>
      </w:r>
      <w:r w:rsidR="00E263AE" w:rsidRPr="00AF5170">
        <w:rPr>
          <w:rFonts w:ascii="Arial" w:hAnsi="Arial" w:cs="Arial"/>
        </w:rPr>
        <w:t>digital povert</w:t>
      </w:r>
      <w:r w:rsidR="002C42CB" w:rsidRPr="00AF5170">
        <w:rPr>
          <w:rFonts w:ascii="Arial" w:hAnsi="Arial" w:cs="Arial"/>
        </w:rPr>
        <w:t>y by</w:t>
      </w:r>
      <w:r w:rsidR="00517D60" w:rsidRPr="00AF5170">
        <w:rPr>
          <w:rFonts w:ascii="Arial" w:hAnsi="Arial" w:cs="Arial"/>
        </w:rPr>
        <w:t xml:space="preserve"> creat</w:t>
      </w:r>
      <w:r w:rsidR="002C42CB" w:rsidRPr="00AF5170">
        <w:rPr>
          <w:rFonts w:ascii="Arial" w:hAnsi="Arial" w:cs="Arial"/>
        </w:rPr>
        <w:t>ing</w:t>
      </w:r>
      <w:r w:rsidR="00517D60" w:rsidRPr="00AF5170">
        <w:rPr>
          <w:rFonts w:ascii="Arial" w:hAnsi="Arial" w:cs="Arial"/>
        </w:rPr>
        <w:t xml:space="preserve"> a digital </w:t>
      </w:r>
      <w:r w:rsidR="004D7077" w:rsidRPr="00AF5170">
        <w:rPr>
          <w:rFonts w:ascii="Arial" w:hAnsi="Arial" w:cs="Arial"/>
        </w:rPr>
        <w:t xml:space="preserve">drop-in hub available to all learners and their parents/carers. </w:t>
      </w:r>
      <w:r w:rsidR="001462FC" w:rsidRPr="00AF5170">
        <w:rPr>
          <w:rFonts w:ascii="Arial" w:hAnsi="Arial" w:cs="Arial"/>
        </w:rPr>
        <w:t xml:space="preserve">The </w:t>
      </w:r>
      <w:r w:rsidR="00ED1A70" w:rsidRPr="00AF5170">
        <w:rPr>
          <w:rFonts w:ascii="Arial" w:hAnsi="Arial" w:cs="Arial"/>
        </w:rPr>
        <w:t>issues</w:t>
      </w:r>
      <w:r w:rsidR="001462FC" w:rsidRPr="00AF5170">
        <w:rPr>
          <w:rFonts w:ascii="Arial" w:hAnsi="Arial" w:cs="Arial"/>
        </w:rPr>
        <w:t xml:space="preserve"> identified in </w:t>
      </w:r>
      <w:r w:rsidR="00ED1A70" w:rsidRPr="00AF5170">
        <w:rPr>
          <w:rFonts w:ascii="Arial" w:hAnsi="Arial" w:cs="Arial"/>
        </w:rPr>
        <w:t>P</w:t>
      </w:r>
      <w:r w:rsidR="001462FC" w:rsidRPr="00AF5170">
        <w:rPr>
          <w:rFonts w:ascii="Arial" w:hAnsi="Arial" w:cs="Arial"/>
        </w:rPr>
        <w:t xml:space="preserve">art A of this report </w:t>
      </w:r>
      <w:r w:rsidR="00ED1A70" w:rsidRPr="00AF5170">
        <w:rPr>
          <w:rFonts w:ascii="Arial" w:hAnsi="Arial" w:cs="Arial"/>
        </w:rPr>
        <w:t xml:space="preserve">have been carefully reflected </w:t>
      </w:r>
      <w:r w:rsidR="00CB4175" w:rsidRPr="00AF5170">
        <w:rPr>
          <w:rFonts w:ascii="Arial" w:hAnsi="Arial" w:cs="Arial"/>
        </w:rPr>
        <w:t xml:space="preserve">and the biggest impact to help overcome such issues </w:t>
      </w:r>
      <w:proofErr w:type="spellStart"/>
      <w:r w:rsidR="00CC4841" w:rsidRPr="00AF5170">
        <w:rPr>
          <w:rFonts w:ascii="Arial" w:hAnsi="Arial" w:cs="Arial"/>
        </w:rPr>
        <w:t>woud</w:t>
      </w:r>
      <w:proofErr w:type="spellEnd"/>
      <w:r w:rsidR="00CC4841" w:rsidRPr="00AF5170">
        <w:rPr>
          <w:rFonts w:ascii="Arial" w:hAnsi="Arial" w:cs="Arial"/>
        </w:rPr>
        <w:t xml:space="preserve"> take the form as a regular weekly digital drop-in hub. </w:t>
      </w:r>
      <w:r w:rsidR="00EA05B5" w:rsidRPr="00AF5170">
        <w:rPr>
          <w:rFonts w:ascii="Arial" w:hAnsi="Arial" w:cs="Arial"/>
        </w:rPr>
        <w:t xml:space="preserve">This digital drop-in hub would </w:t>
      </w:r>
      <w:r w:rsidR="00837335" w:rsidRPr="00AF5170">
        <w:rPr>
          <w:rFonts w:ascii="Arial" w:hAnsi="Arial" w:cs="Arial"/>
        </w:rPr>
        <w:t>enable</w:t>
      </w:r>
      <w:r w:rsidR="000A747F" w:rsidRPr="00AF5170">
        <w:rPr>
          <w:rFonts w:ascii="Arial" w:hAnsi="Arial" w:cs="Arial"/>
        </w:rPr>
        <w:t xml:space="preserve"> learners and their </w:t>
      </w:r>
      <w:r w:rsidR="00837335" w:rsidRPr="00AF5170">
        <w:rPr>
          <w:rFonts w:ascii="Arial" w:hAnsi="Arial" w:cs="Arial"/>
        </w:rPr>
        <w:t>parents</w:t>
      </w:r>
      <w:r w:rsidR="000A747F" w:rsidRPr="00AF5170">
        <w:rPr>
          <w:rFonts w:ascii="Arial" w:hAnsi="Arial" w:cs="Arial"/>
        </w:rPr>
        <w:t xml:space="preserve">/carers access to the online world, allow them to learn new skills on digital devices such as how to use Applications used in school and in everyday life, enable them to build confidence </w:t>
      </w:r>
      <w:r w:rsidR="00E54A1D" w:rsidRPr="00AF5170">
        <w:rPr>
          <w:rFonts w:ascii="Arial" w:hAnsi="Arial" w:cs="Arial"/>
        </w:rPr>
        <w:t>in seeking support to access the online world, and most important</w:t>
      </w:r>
      <w:r w:rsidR="00837335" w:rsidRPr="00AF5170">
        <w:rPr>
          <w:rFonts w:ascii="Arial" w:hAnsi="Arial" w:cs="Arial"/>
        </w:rPr>
        <w:t>l</w:t>
      </w:r>
      <w:r w:rsidR="00E54A1D" w:rsidRPr="00AF5170">
        <w:rPr>
          <w:rFonts w:ascii="Arial" w:hAnsi="Arial" w:cs="Arial"/>
        </w:rPr>
        <w:t>y, build stronger community relationships</w:t>
      </w:r>
      <w:r w:rsidR="00837335" w:rsidRPr="00AF5170">
        <w:rPr>
          <w:rFonts w:ascii="Arial" w:hAnsi="Arial" w:cs="Arial"/>
        </w:rPr>
        <w:t xml:space="preserve"> which are fundamental in tackling poverty. </w:t>
      </w:r>
      <w:r w:rsidR="00DA23E7" w:rsidRPr="00AF5170">
        <w:rPr>
          <w:rFonts w:ascii="Arial" w:hAnsi="Arial" w:cs="Arial"/>
        </w:rPr>
        <w:t xml:space="preserve">The aims would in-turn see </w:t>
      </w:r>
      <w:r w:rsidR="004F33EF" w:rsidRPr="00AF5170">
        <w:rPr>
          <w:rFonts w:ascii="Arial" w:hAnsi="Arial" w:cs="Arial"/>
        </w:rPr>
        <w:t xml:space="preserve">positive </w:t>
      </w:r>
      <w:r w:rsidR="00DA23E7" w:rsidRPr="00AF5170">
        <w:rPr>
          <w:rFonts w:ascii="Arial" w:hAnsi="Arial" w:cs="Arial"/>
        </w:rPr>
        <w:t>results in our classrooms for those learners who are anxious using digital devices,</w:t>
      </w:r>
      <w:r w:rsidR="00D21026" w:rsidRPr="00AF5170">
        <w:rPr>
          <w:rFonts w:ascii="Arial" w:hAnsi="Arial" w:cs="Arial"/>
        </w:rPr>
        <w:t xml:space="preserve"> help identify those </w:t>
      </w:r>
      <w:r w:rsidR="004F33EF" w:rsidRPr="00AF5170">
        <w:rPr>
          <w:rFonts w:ascii="Arial" w:hAnsi="Arial" w:cs="Arial"/>
        </w:rPr>
        <w:t>learners</w:t>
      </w:r>
      <w:r w:rsidR="00D21026" w:rsidRPr="00AF5170">
        <w:rPr>
          <w:rFonts w:ascii="Arial" w:hAnsi="Arial" w:cs="Arial"/>
        </w:rPr>
        <w:t xml:space="preserve"> who would need the school to provide a digital device every lesson and </w:t>
      </w:r>
      <w:r w:rsidR="004F33EF" w:rsidRPr="00AF5170">
        <w:rPr>
          <w:rFonts w:ascii="Arial" w:hAnsi="Arial" w:cs="Arial"/>
        </w:rPr>
        <w:t xml:space="preserve">us as teachers </w:t>
      </w:r>
      <w:r w:rsidR="00B420A8" w:rsidRPr="00AF5170">
        <w:rPr>
          <w:rFonts w:ascii="Arial" w:hAnsi="Arial" w:cs="Arial"/>
        </w:rPr>
        <w:t xml:space="preserve">would  be able to </w:t>
      </w:r>
      <w:r w:rsidR="00373FC4" w:rsidRPr="00AF5170">
        <w:rPr>
          <w:rFonts w:ascii="Arial" w:hAnsi="Arial" w:cs="Arial"/>
        </w:rPr>
        <w:t>provide adaptive alternatives</w:t>
      </w:r>
      <w:r w:rsidR="0018595F" w:rsidRPr="00AF5170">
        <w:rPr>
          <w:rFonts w:ascii="Arial" w:hAnsi="Arial" w:cs="Arial"/>
        </w:rPr>
        <w:t xml:space="preserve"> in our planning</w:t>
      </w:r>
      <w:r w:rsidR="00373FC4" w:rsidRPr="00AF5170">
        <w:rPr>
          <w:rFonts w:ascii="Arial" w:hAnsi="Arial" w:cs="Arial"/>
        </w:rPr>
        <w:t xml:space="preserve"> to those who may not always be able to access </w:t>
      </w:r>
      <w:r w:rsidR="004F33EF" w:rsidRPr="00AF5170">
        <w:rPr>
          <w:rFonts w:ascii="Arial" w:hAnsi="Arial" w:cs="Arial"/>
        </w:rPr>
        <w:t xml:space="preserve">the online world outside of the digital hub. </w:t>
      </w:r>
      <w:r w:rsidR="0018595F" w:rsidRPr="00AF5170">
        <w:rPr>
          <w:rFonts w:ascii="Arial" w:hAnsi="Arial" w:cs="Arial"/>
        </w:rPr>
        <w:t>Most importantly, it would give a voice to those we need to be heard and we as teaching staff would be able to respond</w:t>
      </w:r>
      <w:r w:rsidR="001462FC" w:rsidRPr="00AF5170">
        <w:rPr>
          <w:rFonts w:ascii="Arial" w:hAnsi="Arial" w:cs="Arial"/>
        </w:rPr>
        <w:t xml:space="preserve"> effectively. </w:t>
      </w:r>
    </w:p>
    <w:p w14:paraId="6ADD63DC" w14:textId="77777777" w:rsidR="001462FC" w:rsidRPr="00AF5170" w:rsidRDefault="001462FC" w:rsidP="00AF5170">
      <w:pPr>
        <w:pStyle w:val="paragraph"/>
        <w:spacing w:before="0" w:beforeAutospacing="0" w:after="0" w:afterAutospacing="0" w:line="480" w:lineRule="auto"/>
        <w:ind w:left="567"/>
        <w:rPr>
          <w:rFonts w:ascii="Arial" w:hAnsi="Arial" w:cs="Arial"/>
        </w:rPr>
      </w:pPr>
    </w:p>
    <w:p w14:paraId="75C89503" w14:textId="1FCC47E2" w:rsidR="00A160AB" w:rsidRDefault="004D7077" w:rsidP="00AF5170">
      <w:pPr>
        <w:pStyle w:val="paragraph"/>
        <w:spacing w:before="0" w:beforeAutospacing="0" w:after="0" w:afterAutospacing="0" w:line="480" w:lineRule="auto"/>
        <w:ind w:left="567"/>
        <w:rPr>
          <w:rFonts w:ascii="Arial" w:hAnsi="Arial" w:cs="Arial"/>
        </w:rPr>
      </w:pPr>
      <w:r w:rsidRPr="00AF5170">
        <w:rPr>
          <w:rFonts w:ascii="Arial" w:hAnsi="Arial" w:cs="Arial"/>
        </w:rPr>
        <w:t>However, i</w:t>
      </w:r>
      <w:r w:rsidR="00A160AB" w:rsidRPr="00AF5170">
        <w:rPr>
          <w:rFonts w:ascii="Arial" w:hAnsi="Arial" w:cs="Arial"/>
        </w:rPr>
        <w:t xml:space="preserve">t is essential that any action plan </w:t>
      </w:r>
      <w:r w:rsidR="00B44F25" w:rsidRPr="00AF5170">
        <w:rPr>
          <w:rFonts w:ascii="Arial" w:hAnsi="Arial" w:cs="Arial"/>
        </w:rPr>
        <w:t xml:space="preserve">has been critically and thoroughly </w:t>
      </w:r>
      <w:r w:rsidR="00C12B0A" w:rsidRPr="00AF5170">
        <w:rPr>
          <w:rFonts w:ascii="Arial" w:hAnsi="Arial" w:cs="Arial"/>
        </w:rPr>
        <w:t>thought through</w:t>
      </w:r>
      <w:r w:rsidRPr="00AF5170">
        <w:rPr>
          <w:rFonts w:ascii="Arial" w:hAnsi="Arial" w:cs="Arial"/>
        </w:rPr>
        <w:t xml:space="preserve"> in design, in </w:t>
      </w:r>
      <w:r w:rsidR="005C7320" w:rsidRPr="00AF5170">
        <w:rPr>
          <w:rFonts w:ascii="Arial" w:hAnsi="Arial" w:cs="Arial"/>
        </w:rPr>
        <w:t xml:space="preserve">implementation </w:t>
      </w:r>
      <w:r w:rsidR="005C7320" w:rsidRPr="0021671A">
        <w:rPr>
          <w:rFonts w:ascii="Arial" w:hAnsi="Arial" w:cs="Arial"/>
        </w:rPr>
        <w:t>and in in follow-up</w:t>
      </w:r>
      <w:r w:rsidR="00C12B0A" w:rsidRPr="0021671A">
        <w:rPr>
          <w:rFonts w:ascii="Arial" w:hAnsi="Arial" w:cs="Arial"/>
        </w:rPr>
        <w:t xml:space="preserve">. </w:t>
      </w:r>
      <w:r w:rsidR="00BB643C" w:rsidRPr="0021671A">
        <w:rPr>
          <w:rFonts w:ascii="Arial" w:hAnsi="Arial" w:cs="Arial"/>
        </w:rPr>
        <w:t>Firstly, i</w:t>
      </w:r>
      <w:r w:rsidR="00BB643C" w:rsidRPr="0021671A">
        <w:rPr>
          <w:rFonts w:ascii="Arial" w:hAnsi="Arial" w:cs="Arial"/>
        </w:rPr>
        <w:t xml:space="preserve">t is </w:t>
      </w:r>
      <w:r w:rsidR="00BB643C" w:rsidRPr="0021671A">
        <w:rPr>
          <w:rFonts w:ascii="Arial" w:hAnsi="Arial" w:cs="Arial"/>
        </w:rPr>
        <w:lastRenderedPageBreak/>
        <w:t xml:space="preserve">important to be mindful of the intersectionality theoretical framework brought about by Crenshaw (1989) which argues how interwoven </w:t>
      </w:r>
      <w:r w:rsidR="00BB643C" w:rsidRPr="0021671A">
        <w:rPr>
          <w:rFonts w:ascii="Arial" w:hAnsi="Arial" w:cs="Arial"/>
        </w:rPr>
        <w:t>social</w:t>
      </w:r>
      <w:r w:rsidR="00BB643C" w:rsidRPr="0021671A">
        <w:rPr>
          <w:rFonts w:ascii="Arial" w:hAnsi="Arial" w:cs="Arial"/>
        </w:rPr>
        <w:t xml:space="preserve"> identities such as race and gender can impact and frame an individual’s experience as these identities are interconnected and intersect.</w:t>
      </w:r>
      <w:r w:rsidR="00BB643C" w:rsidRPr="00AF5170">
        <w:rPr>
          <w:rFonts w:ascii="Arial" w:hAnsi="Arial" w:cs="Arial"/>
        </w:rPr>
        <w:t xml:space="preserve"> Thus, highlighting the complex nature of </w:t>
      </w:r>
      <w:r w:rsidR="00BB643C" w:rsidRPr="00AF5170">
        <w:rPr>
          <w:rFonts w:ascii="Arial" w:hAnsi="Arial" w:cs="Arial"/>
        </w:rPr>
        <w:t xml:space="preserve">poverty and those who are within poverty as not ‘fitting’ </w:t>
      </w:r>
      <w:r w:rsidR="00990F8A" w:rsidRPr="00AF5170">
        <w:rPr>
          <w:rFonts w:ascii="Arial" w:hAnsi="Arial" w:cs="Arial"/>
        </w:rPr>
        <w:t xml:space="preserve">a one size fits all approach. Indeed, by </w:t>
      </w:r>
      <w:r w:rsidR="00225957" w:rsidRPr="00AF5170">
        <w:rPr>
          <w:rFonts w:ascii="Arial" w:hAnsi="Arial" w:cs="Arial"/>
        </w:rPr>
        <w:t>reflecting and being mindful of this framework we can begin to cr</w:t>
      </w:r>
      <w:r w:rsidR="005C7320" w:rsidRPr="00AF5170">
        <w:rPr>
          <w:rFonts w:ascii="Arial" w:hAnsi="Arial" w:cs="Arial"/>
        </w:rPr>
        <w:t>ea</w:t>
      </w:r>
      <w:r w:rsidR="00225957" w:rsidRPr="00AF5170">
        <w:rPr>
          <w:rFonts w:ascii="Arial" w:hAnsi="Arial" w:cs="Arial"/>
        </w:rPr>
        <w:t xml:space="preserve">te an action plan that encompasses this </w:t>
      </w:r>
      <w:r w:rsidR="00AF47D4" w:rsidRPr="00AF5170">
        <w:rPr>
          <w:rFonts w:ascii="Arial" w:hAnsi="Arial" w:cs="Arial"/>
        </w:rPr>
        <w:t xml:space="preserve">intersectionality therefore, being </w:t>
      </w:r>
      <w:r w:rsidR="001F20C1" w:rsidRPr="00AF5170">
        <w:rPr>
          <w:rFonts w:ascii="Arial" w:hAnsi="Arial" w:cs="Arial"/>
        </w:rPr>
        <w:t>inclusive</w:t>
      </w:r>
      <w:r w:rsidR="00AF47D4" w:rsidRPr="00AF5170">
        <w:rPr>
          <w:rFonts w:ascii="Arial" w:hAnsi="Arial" w:cs="Arial"/>
        </w:rPr>
        <w:t xml:space="preserve"> and capturing more learners who are in digital poverty that perhaps may have previously been overlooked through the school’s </w:t>
      </w:r>
      <w:r w:rsidR="00CD55EC" w:rsidRPr="00AF5170">
        <w:rPr>
          <w:rFonts w:ascii="Arial" w:hAnsi="Arial" w:cs="Arial"/>
        </w:rPr>
        <w:t xml:space="preserve">digital action plan </w:t>
      </w:r>
      <w:r w:rsidR="00B77216" w:rsidRPr="00AF5170">
        <w:rPr>
          <w:rFonts w:ascii="Arial" w:hAnsi="Arial" w:cs="Arial"/>
        </w:rPr>
        <w:t xml:space="preserve">measuring tools of using </w:t>
      </w:r>
      <w:proofErr w:type="spellStart"/>
      <w:r w:rsidR="00B77216" w:rsidRPr="00AF5170">
        <w:rPr>
          <w:rFonts w:ascii="Arial" w:hAnsi="Arial" w:cs="Arial"/>
        </w:rPr>
        <w:t>eFSM</w:t>
      </w:r>
      <w:proofErr w:type="spellEnd"/>
      <w:r w:rsidR="00B77216" w:rsidRPr="00AF5170">
        <w:rPr>
          <w:rFonts w:ascii="Arial" w:hAnsi="Arial" w:cs="Arial"/>
        </w:rPr>
        <w:t>, NRT and NNT data alone</w:t>
      </w:r>
      <w:r w:rsidR="005229CE" w:rsidRPr="00AF5170">
        <w:rPr>
          <w:rFonts w:ascii="Arial" w:hAnsi="Arial" w:cs="Arial"/>
        </w:rPr>
        <w:t xml:space="preserve"> (Appendix A and B)</w:t>
      </w:r>
      <w:r w:rsidR="00B77216" w:rsidRPr="00AF5170">
        <w:rPr>
          <w:rFonts w:ascii="Arial" w:hAnsi="Arial" w:cs="Arial"/>
        </w:rPr>
        <w:t xml:space="preserve">. </w:t>
      </w:r>
      <w:r w:rsidR="00765B08">
        <w:rPr>
          <w:rFonts w:ascii="Arial" w:hAnsi="Arial" w:cs="Arial"/>
        </w:rPr>
        <w:t xml:space="preserve">However, </w:t>
      </w:r>
      <w:proofErr w:type="spellStart"/>
      <w:r w:rsidR="00765B08" w:rsidRPr="0021671A">
        <w:rPr>
          <w:rFonts w:ascii="Arial" w:hAnsi="Arial" w:cs="Arial"/>
        </w:rPr>
        <w:t>Schildkamp</w:t>
      </w:r>
      <w:proofErr w:type="spellEnd"/>
      <w:r w:rsidR="00765B08" w:rsidRPr="0021671A">
        <w:rPr>
          <w:rFonts w:ascii="Arial" w:hAnsi="Arial" w:cs="Arial"/>
        </w:rPr>
        <w:t xml:space="preserve"> and </w:t>
      </w:r>
      <w:proofErr w:type="spellStart"/>
      <w:r w:rsidR="00765B08" w:rsidRPr="0021671A">
        <w:rPr>
          <w:rFonts w:ascii="Arial" w:hAnsi="Arial" w:cs="Arial"/>
        </w:rPr>
        <w:t>Datnow</w:t>
      </w:r>
      <w:proofErr w:type="spellEnd"/>
      <w:r w:rsidR="00765B08" w:rsidRPr="0021671A">
        <w:rPr>
          <w:rFonts w:ascii="Arial" w:hAnsi="Arial" w:cs="Arial"/>
        </w:rPr>
        <w:t xml:space="preserve"> (2020)</w:t>
      </w:r>
      <w:r w:rsidR="00765B08">
        <w:rPr>
          <w:rFonts w:ascii="Arial" w:hAnsi="Arial" w:cs="Arial"/>
        </w:rPr>
        <w:t xml:space="preserve"> note that teachers are more </w:t>
      </w:r>
      <w:r w:rsidR="007A3479">
        <w:rPr>
          <w:rFonts w:ascii="Arial" w:hAnsi="Arial" w:cs="Arial"/>
        </w:rPr>
        <w:t>open</w:t>
      </w:r>
      <w:r w:rsidR="00765B08">
        <w:rPr>
          <w:rFonts w:ascii="Arial" w:hAnsi="Arial" w:cs="Arial"/>
        </w:rPr>
        <w:t xml:space="preserve"> to use data to inform their </w:t>
      </w:r>
      <w:r w:rsidR="00765B08">
        <w:rPr>
          <w:rFonts w:ascii="Arial" w:hAnsi="Arial" w:cs="Arial"/>
        </w:rPr>
        <w:t>p</w:t>
      </w:r>
      <w:r w:rsidR="00765B08">
        <w:rPr>
          <w:rFonts w:ascii="Arial" w:hAnsi="Arial" w:cs="Arial"/>
        </w:rPr>
        <w:t>ractice when there is a focus on equity versus accountability</w:t>
      </w:r>
      <w:r w:rsidR="00765B08">
        <w:rPr>
          <w:rFonts w:ascii="Arial" w:hAnsi="Arial" w:cs="Arial"/>
        </w:rPr>
        <w:t>: t</w:t>
      </w:r>
      <w:r w:rsidR="00765B08">
        <w:rPr>
          <w:rFonts w:ascii="Arial" w:hAnsi="Arial" w:cs="Arial"/>
        </w:rPr>
        <w:t xml:space="preserve">he digital drop-in hub offers the opportunity to collate more data to help us inform our practice for equity </w:t>
      </w:r>
      <w:r w:rsidR="00765B08">
        <w:rPr>
          <w:rFonts w:ascii="Arial" w:hAnsi="Arial" w:cs="Arial"/>
        </w:rPr>
        <w:t xml:space="preserve">in our </w:t>
      </w:r>
      <w:r w:rsidR="00934922">
        <w:rPr>
          <w:rFonts w:ascii="Arial" w:hAnsi="Arial" w:cs="Arial"/>
        </w:rPr>
        <w:t>school community</w:t>
      </w:r>
      <w:r w:rsidR="00765B08">
        <w:rPr>
          <w:rFonts w:ascii="Arial" w:hAnsi="Arial" w:cs="Arial"/>
        </w:rPr>
        <w:t xml:space="preserve">. </w:t>
      </w:r>
      <w:r w:rsidR="00774768" w:rsidRPr="00AF5170">
        <w:rPr>
          <w:rFonts w:ascii="Arial" w:hAnsi="Arial" w:cs="Arial"/>
        </w:rPr>
        <w:t>This approach is also important to be mindful of</w:t>
      </w:r>
      <w:r w:rsidR="00E369CA" w:rsidRPr="00AF5170">
        <w:rPr>
          <w:rFonts w:ascii="Arial" w:hAnsi="Arial" w:cs="Arial"/>
        </w:rPr>
        <w:t xml:space="preserve">, as teachers we know this and understand that a learner </w:t>
      </w:r>
      <w:r w:rsidR="005546D2" w:rsidRPr="00AF5170">
        <w:rPr>
          <w:rFonts w:ascii="Arial" w:hAnsi="Arial" w:cs="Arial"/>
        </w:rPr>
        <w:t>is surrounded by external factors that impact and influence their lives</w:t>
      </w:r>
      <w:r w:rsidR="000B22DB" w:rsidRPr="00AF5170">
        <w:rPr>
          <w:rFonts w:ascii="Arial" w:hAnsi="Arial" w:cs="Arial"/>
        </w:rPr>
        <w:t xml:space="preserve">. </w:t>
      </w:r>
      <w:r w:rsidR="00CD55EC" w:rsidRPr="00AF5170">
        <w:rPr>
          <w:rFonts w:ascii="Arial" w:hAnsi="Arial" w:cs="Arial"/>
        </w:rPr>
        <w:t>Furthermore, this is highlighted in</w:t>
      </w:r>
      <w:r w:rsidR="0009149D" w:rsidRPr="00AF5170">
        <w:rPr>
          <w:rFonts w:ascii="Arial" w:hAnsi="Arial" w:cs="Arial"/>
        </w:rPr>
        <w:t xml:space="preserve"> t</w:t>
      </w:r>
      <w:r w:rsidR="00C256F7" w:rsidRPr="00AF5170">
        <w:rPr>
          <w:rStyle w:val="normaltextrun"/>
          <w:rFonts w:ascii="Arial" w:eastAsiaTheme="majorEastAsia" w:hAnsi="Arial" w:cs="Arial"/>
        </w:rPr>
        <w:t xml:space="preserve">he </w:t>
      </w:r>
      <w:proofErr w:type="spellStart"/>
      <w:r w:rsidR="006D1446">
        <w:rPr>
          <w:rStyle w:val="normaltextrun"/>
          <w:rFonts w:ascii="Arial" w:eastAsiaTheme="majorEastAsia" w:hAnsi="Arial" w:cs="Arial"/>
        </w:rPr>
        <w:t>E</w:t>
      </w:r>
      <w:r w:rsidR="00C256F7" w:rsidRPr="00AF5170">
        <w:rPr>
          <w:rStyle w:val="normaltextrun"/>
          <w:rFonts w:ascii="Arial" w:eastAsiaTheme="majorEastAsia" w:hAnsi="Arial" w:cs="Arial"/>
        </w:rPr>
        <w:t>xosystem</w:t>
      </w:r>
      <w:proofErr w:type="spellEnd"/>
      <w:r w:rsidR="00C256F7" w:rsidRPr="00AF5170">
        <w:rPr>
          <w:rStyle w:val="normaltextrun"/>
          <w:rFonts w:ascii="Arial" w:eastAsiaTheme="majorEastAsia" w:hAnsi="Arial" w:cs="Arial"/>
        </w:rPr>
        <w:t xml:space="preserve"> within </w:t>
      </w:r>
      <w:proofErr w:type="spellStart"/>
      <w:r w:rsidR="00C256F7" w:rsidRPr="00AF5170">
        <w:rPr>
          <w:rStyle w:val="normaltextrun"/>
          <w:rFonts w:ascii="Arial" w:eastAsiaTheme="majorEastAsia" w:hAnsi="Arial" w:cs="Arial"/>
        </w:rPr>
        <w:t>Bronfenbrenners</w:t>
      </w:r>
      <w:proofErr w:type="spellEnd"/>
      <w:r w:rsidR="00C256F7" w:rsidRPr="00AF5170">
        <w:rPr>
          <w:rStyle w:val="normaltextrun"/>
          <w:rFonts w:ascii="Arial" w:eastAsiaTheme="majorEastAsia" w:hAnsi="Arial" w:cs="Arial"/>
        </w:rPr>
        <w:t xml:space="preserve"> </w:t>
      </w:r>
      <w:r w:rsidR="006D1446">
        <w:rPr>
          <w:rStyle w:val="normaltextrun"/>
          <w:rFonts w:ascii="Arial" w:eastAsiaTheme="majorEastAsia" w:hAnsi="Arial" w:cs="Arial"/>
        </w:rPr>
        <w:t>E</w:t>
      </w:r>
      <w:r w:rsidR="00C256F7" w:rsidRPr="00AF5170">
        <w:rPr>
          <w:rStyle w:val="normaltextrun"/>
          <w:rFonts w:ascii="Arial" w:eastAsiaTheme="majorEastAsia" w:hAnsi="Arial" w:cs="Arial"/>
        </w:rPr>
        <w:t xml:space="preserve">cological </w:t>
      </w:r>
      <w:r w:rsidR="006D1446">
        <w:rPr>
          <w:rStyle w:val="normaltextrun"/>
          <w:rFonts w:ascii="Arial" w:eastAsiaTheme="majorEastAsia" w:hAnsi="Arial" w:cs="Arial"/>
        </w:rPr>
        <w:t>T</w:t>
      </w:r>
      <w:r w:rsidR="00C256F7" w:rsidRPr="00AF5170">
        <w:rPr>
          <w:rStyle w:val="normaltextrun"/>
          <w:rFonts w:ascii="Arial" w:eastAsiaTheme="majorEastAsia" w:hAnsi="Arial" w:cs="Arial"/>
        </w:rPr>
        <w:t>heory</w:t>
      </w:r>
      <w:r w:rsidR="00C256F7" w:rsidRPr="00AF5170">
        <w:rPr>
          <w:rStyle w:val="normaltextrun"/>
          <w:rFonts w:ascii="Arial" w:eastAsiaTheme="majorEastAsia" w:hAnsi="Arial" w:cs="Arial"/>
        </w:rPr>
        <w:t xml:space="preserve"> (1979)</w:t>
      </w:r>
      <w:r w:rsidR="00C256F7" w:rsidRPr="00AF5170">
        <w:rPr>
          <w:rStyle w:val="normaltextrun"/>
          <w:rFonts w:ascii="Arial" w:eastAsiaTheme="majorEastAsia" w:hAnsi="Arial" w:cs="Arial"/>
        </w:rPr>
        <w:t xml:space="preserve"> </w:t>
      </w:r>
      <w:r w:rsidR="00CD55EC" w:rsidRPr="00AF5170">
        <w:rPr>
          <w:rStyle w:val="normaltextrun"/>
          <w:rFonts w:ascii="Arial" w:eastAsiaTheme="majorEastAsia" w:hAnsi="Arial" w:cs="Arial"/>
        </w:rPr>
        <w:t>revealing</w:t>
      </w:r>
      <w:r w:rsidR="00C256F7" w:rsidRPr="00AF5170">
        <w:rPr>
          <w:rStyle w:val="normaltextrun"/>
          <w:rFonts w:ascii="Arial" w:eastAsiaTheme="majorEastAsia" w:hAnsi="Arial" w:cs="Arial"/>
        </w:rPr>
        <w:t xml:space="preserve"> the complex societal problems that</w:t>
      </w:r>
      <w:r w:rsidR="00CD55EC" w:rsidRPr="00AF5170">
        <w:rPr>
          <w:rStyle w:val="normaltextrun"/>
          <w:rFonts w:ascii="Arial" w:eastAsiaTheme="majorEastAsia" w:hAnsi="Arial" w:cs="Arial"/>
        </w:rPr>
        <w:t xml:space="preserve"> children</w:t>
      </w:r>
      <w:r w:rsidR="00C256F7" w:rsidRPr="00AF5170">
        <w:rPr>
          <w:rStyle w:val="normaltextrun"/>
          <w:rFonts w:ascii="Arial" w:eastAsiaTheme="majorEastAsia" w:hAnsi="Arial" w:cs="Arial"/>
        </w:rPr>
        <w:t xml:space="preserve"> encompass within their life, therefore, impacting their development and limiting their experiences creating exclusion within aspects of society, </w:t>
      </w:r>
      <w:r w:rsidR="00CD55EC" w:rsidRPr="00AF5170">
        <w:rPr>
          <w:rStyle w:val="normaltextrun"/>
          <w:rFonts w:ascii="Arial" w:eastAsiaTheme="majorEastAsia" w:hAnsi="Arial" w:cs="Arial"/>
        </w:rPr>
        <w:t>consequently</w:t>
      </w:r>
      <w:r w:rsidR="00C256F7" w:rsidRPr="00AF5170">
        <w:rPr>
          <w:rStyle w:val="normaltextrun"/>
          <w:rFonts w:ascii="Arial" w:eastAsiaTheme="majorEastAsia" w:hAnsi="Arial" w:cs="Arial"/>
        </w:rPr>
        <w:t xml:space="preserve">, becoming out of reach for them to develop and flourish. However, this theory does not take into consideration that despite children living within the same community </w:t>
      </w:r>
      <w:r w:rsidR="00EA2436" w:rsidRPr="00AF5170">
        <w:rPr>
          <w:rStyle w:val="normaltextrun"/>
          <w:rFonts w:ascii="Arial" w:eastAsiaTheme="majorEastAsia" w:hAnsi="Arial" w:cs="Arial"/>
        </w:rPr>
        <w:t xml:space="preserve">that </w:t>
      </w:r>
      <w:r w:rsidR="00C256F7" w:rsidRPr="00AF5170">
        <w:rPr>
          <w:rStyle w:val="normaltextrun"/>
          <w:rFonts w:ascii="Arial" w:eastAsiaTheme="majorEastAsia" w:hAnsi="Arial" w:cs="Arial"/>
        </w:rPr>
        <w:t xml:space="preserve">their lived experiences can vary vastly. An example of this being one child may live in the same community and attend the same school as </w:t>
      </w:r>
      <w:r w:rsidR="00EA2436" w:rsidRPr="00AF5170">
        <w:rPr>
          <w:rStyle w:val="normaltextrun"/>
          <w:rFonts w:ascii="Arial" w:eastAsiaTheme="majorEastAsia" w:hAnsi="Arial" w:cs="Arial"/>
        </w:rPr>
        <w:t>another,</w:t>
      </w:r>
      <w:r w:rsidR="00C256F7" w:rsidRPr="00AF5170">
        <w:rPr>
          <w:rStyle w:val="normaltextrun"/>
          <w:rFonts w:ascii="Arial" w:eastAsiaTheme="majorEastAsia" w:hAnsi="Arial" w:cs="Arial"/>
        </w:rPr>
        <w:t xml:space="preserve"> yet they may be living in </w:t>
      </w:r>
      <w:r w:rsidR="00C256F7" w:rsidRPr="00AF5170">
        <w:rPr>
          <w:rStyle w:val="normaltextrun"/>
          <w:rFonts w:ascii="Arial" w:eastAsiaTheme="majorEastAsia" w:hAnsi="Arial" w:cs="Arial"/>
        </w:rPr>
        <w:lastRenderedPageBreak/>
        <w:t xml:space="preserve">digital poverty, thus, being </w:t>
      </w:r>
      <w:r w:rsidR="00EA2436" w:rsidRPr="00AF5170">
        <w:rPr>
          <w:rStyle w:val="normaltextrun"/>
          <w:rFonts w:ascii="Arial" w:eastAsiaTheme="majorEastAsia" w:hAnsi="Arial" w:cs="Arial"/>
        </w:rPr>
        <w:t xml:space="preserve">excluded </w:t>
      </w:r>
      <w:r w:rsidR="00C256F7" w:rsidRPr="00AF5170">
        <w:rPr>
          <w:rStyle w:val="normaltextrun"/>
          <w:rFonts w:ascii="Arial" w:eastAsiaTheme="majorEastAsia" w:hAnsi="Arial" w:cs="Arial"/>
        </w:rPr>
        <w:t xml:space="preserve">socially from the online world, thus, having a different lived experience from their peer and </w:t>
      </w:r>
      <w:r w:rsidR="00EA2436" w:rsidRPr="00AF5170">
        <w:rPr>
          <w:rStyle w:val="normaltextrun"/>
          <w:rFonts w:ascii="Arial" w:eastAsiaTheme="majorEastAsia" w:hAnsi="Arial" w:cs="Arial"/>
        </w:rPr>
        <w:t>hence</w:t>
      </w:r>
      <w:r w:rsidR="00C256F7" w:rsidRPr="00AF5170">
        <w:rPr>
          <w:rStyle w:val="normaltextrun"/>
          <w:rFonts w:ascii="Arial" w:eastAsiaTheme="majorEastAsia" w:hAnsi="Arial" w:cs="Arial"/>
        </w:rPr>
        <w:t xml:space="preserve"> socially </w:t>
      </w:r>
      <w:r w:rsidR="00EA2436" w:rsidRPr="00AF5170">
        <w:rPr>
          <w:rStyle w:val="normaltextrun"/>
          <w:rFonts w:ascii="Arial" w:eastAsiaTheme="majorEastAsia" w:hAnsi="Arial" w:cs="Arial"/>
        </w:rPr>
        <w:t>excluded</w:t>
      </w:r>
      <w:r w:rsidR="00C256F7" w:rsidRPr="00AF5170">
        <w:rPr>
          <w:rStyle w:val="normaltextrun"/>
          <w:rFonts w:ascii="Arial" w:eastAsiaTheme="majorEastAsia" w:hAnsi="Arial" w:cs="Arial"/>
        </w:rPr>
        <w:t xml:space="preserve">. It is important to dig deeper upon such theories and move with social </w:t>
      </w:r>
      <w:r w:rsidR="00EA2436" w:rsidRPr="00AF5170">
        <w:rPr>
          <w:rStyle w:val="normaltextrun"/>
          <w:rFonts w:ascii="Arial" w:eastAsiaTheme="majorEastAsia" w:hAnsi="Arial" w:cs="Arial"/>
        </w:rPr>
        <w:t>developments</w:t>
      </w:r>
      <w:r w:rsidR="00C256F7" w:rsidRPr="00AF5170">
        <w:rPr>
          <w:rStyle w:val="normaltextrun"/>
          <w:rFonts w:ascii="Arial" w:eastAsiaTheme="majorEastAsia" w:hAnsi="Arial" w:cs="Arial"/>
        </w:rPr>
        <w:t xml:space="preserve">, in this instance, the development and access to technology in society for children. This is something that has been carefully reflected upon when creating the proposed plan of action to help support and crate positive change within our school regarding our learners who are in digital poverty. </w:t>
      </w:r>
      <w:r w:rsidR="00B77216" w:rsidRPr="00AF5170">
        <w:rPr>
          <w:rFonts w:ascii="Arial" w:hAnsi="Arial" w:cs="Arial"/>
        </w:rPr>
        <w:t xml:space="preserve">Furthermore, by </w:t>
      </w:r>
      <w:r w:rsidR="001F20C1" w:rsidRPr="00AF5170">
        <w:rPr>
          <w:rFonts w:ascii="Arial" w:hAnsi="Arial" w:cs="Arial"/>
        </w:rPr>
        <w:t xml:space="preserve">creating a digital drop-in hub </w:t>
      </w:r>
      <w:r w:rsidR="000C3A8E" w:rsidRPr="00AF5170">
        <w:rPr>
          <w:rFonts w:ascii="Arial" w:hAnsi="Arial" w:cs="Arial"/>
        </w:rPr>
        <w:t>with an open-door policy</w:t>
      </w:r>
      <w:r w:rsidR="004C3ECB" w:rsidRPr="00AF5170">
        <w:rPr>
          <w:rFonts w:ascii="Arial" w:hAnsi="Arial" w:cs="Arial"/>
        </w:rPr>
        <w:t xml:space="preserve">, so </w:t>
      </w:r>
      <w:r w:rsidR="001F20C1" w:rsidRPr="00AF5170">
        <w:rPr>
          <w:rFonts w:ascii="Arial" w:hAnsi="Arial" w:cs="Arial"/>
        </w:rPr>
        <w:t xml:space="preserve">open to all </w:t>
      </w:r>
      <w:r w:rsidR="0021671A" w:rsidRPr="00AF5170">
        <w:rPr>
          <w:rFonts w:ascii="Arial" w:hAnsi="Arial" w:cs="Arial"/>
        </w:rPr>
        <w:t>learners,</w:t>
      </w:r>
      <w:r w:rsidR="00070329" w:rsidRPr="00AF5170">
        <w:rPr>
          <w:rFonts w:ascii="Arial" w:hAnsi="Arial" w:cs="Arial"/>
        </w:rPr>
        <w:t xml:space="preserve"> under a guise of a ‘veil of </w:t>
      </w:r>
      <w:r w:rsidR="00070329" w:rsidRPr="009A7442">
        <w:rPr>
          <w:rFonts w:ascii="Arial" w:hAnsi="Arial" w:cs="Arial"/>
        </w:rPr>
        <w:t>ignorance’ (Rawls</w:t>
      </w:r>
      <w:r w:rsidR="009A7442" w:rsidRPr="009A7442">
        <w:rPr>
          <w:rFonts w:ascii="Arial" w:hAnsi="Arial" w:cs="Arial"/>
        </w:rPr>
        <w:t>, 1971</w:t>
      </w:r>
      <w:r w:rsidR="00070329" w:rsidRPr="009A7442">
        <w:rPr>
          <w:rFonts w:ascii="Arial" w:hAnsi="Arial" w:cs="Arial"/>
        </w:rPr>
        <w:t>) we are</w:t>
      </w:r>
      <w:r w:rsidR="00070329" w:rsidRPr="00AF5170">
        <w:rPr>
          <w:rFonts w:ascii="Arial" w:hAnsi="Arial" w:cs="Arial"/>
        </w:rPr>
        <w:t xml:space="preserve"> enabling </w:t>
      </w:r>
      <w:r w:rsidR="000C3A8E" w:rsidRPr="00AF5170">
        <w:rPr>
          <w:rFonts w:ascii="Arial" w:hAnsi="Arial" w:cs="Arial"/>
        </w:rPr>
        <w:t>a</w:t>
      </w:r>
      <w:r w:rsidR="000120EF" w:rsidRPr="00AF5170">
        <w:rPr>
          <w:rFonts w:ascii="Arial" w:hAnsi="Arial" w:cs="Arial"/>
        </w:rPr>
        <w:t xml:space="preserve"> learner</w:t>
      </w:r>
      <w:r w:rsidR="00BF35D8" w:rsidRPr="00AF5170">
        <w:rPr>
          <w:rFonts w:ascii="Arial" w:hAnsi="Arial" w:cs="Arial"/>
        </w:rPr>
        <w:t xml:space="preserve"> and their parents/carers</w:t>
      </w:r>
      <w:r w:rsidR="000120EF" w:rsidRPr="00AF5170">
        <w:rPr>
          <w:rFonts w:ascii="Arial" w:hAnsi="Arial" w:cs="Arial"/>
        </w:rPr>
        <w:t xml:space="preserve"> an opportunity to </w:t>
      </w:r>
      <w:r w:rsidR="00BC4D51" w:rsidRPr="00AF5170">
        <w:rPr>
          <w:rFonts w:ascii="Arial" w:hAnsi="Arial" w:cs="Arial"/>
        </w:rPr>
        <w:t>shape their future by providing a</w:t>
      </w:r>
      <w:r w:rsidR="000C3A8E" w:rsidRPr="00AF5170">
        <w:rPr>
          <w:rFonts w:ascii="Arial" w:hAnsi="Arial" w:cs="Arial"/>
        </w:rPr>
        <w:t xml:space="preserve">n opportunity of inclusive, fair and </w:t>
      </w:r>
      <w:r w:rsidR="004C3ECB" w:rsidRPr="00AF5170">
        <w:rPr>
          <w:rFonts w:ascii="Arial" w:hAnsi="Arial" w:cs="Arial"/>
        </w:rPr>
        <w:t>a</w:t>
      </w:r>
      <w:r w:rsidR="00BF35D8" w:rsidRPr="00AF5170">
        <w:rPr>
          <w:rFonts w:ascii="Arial" w:hAnsi="Arial" w:cs="Arial"/>
        </w:rPr>
        <w:t xml:space="preserve"> </w:t>
      </w:r>
      <w:r w:rsidR="004C3ECB" w:rsidRPr="00AF5170">
        <w:rPr>
          <w:rFonts w:ascii="Arial" w:hAnsi="Arial" w:cs="Arial"/>
        </w:rPr>
        <w:t xml:space="preserve">level playing field of access to the online world for our community. </w:t>
      </w:r>
      <w:r w:rsidR="004C3ECB" w:rsidRPr="00AF5170">
        <w:rPr>
          <w:rStyle w:val="normaltextrun"/>
          <w:rFonts w:ascii="Arial" w:eastAsiaTheme="majorEastAsia" w:hAnsi="Arial" w:cs="Arial"/>
        </w:rPr>
        <w:t xml:space="preserve">It is also important to consider how a learner in digital poverty may view themselves, not as someone </w:t>
      </w:r>
      <w:r w:rsidR="000120EF" w:rsidRPr="00AF5170">
        <w:rPr>
          <w:rStyle w:val="normaltextrun"/>
          <w:rFonts w:ascii="Arial" w:eastAsiaTheme="majorEastAsia" w:hAnsi="Arial" w:cs="Arial"/>
        </w:rPr>
        <w:t>vulnerable</w:t>
      </w:r>
      <w:r w:rsidR="004C3ECB" w:rsidRPr="00AF5170">
        <w:rPr>
          <w:rStyle w:val="normaltextrun"/>
          <w:rFonts w:ascii="Arial" w:eastAsiaTheme="majorEastAsia" w:hAnsi="Arial" w:cs="Arial"/>
        </w:rPr>
        <w:t xml:space="preserve">, but as someone who is </w:t>
      </w:r>
      <w:r w:rsidR="000120EF" w:rsidRPr="00AF5170">
        <w:rPr>
          <w:rStyle w:val="normaltextrun"/>
          <w:rFonts w:ascii="Arial" w:eastAsiaTheme="majorEastAsia" w:hAnsi="Arial" w:cs="Arial"/>
        </w:rPr>
        <w:t>resilient</w:t>
      </w:r>
      <w:r w:rsidR="004C3ECB" w:rsidRPr="00AF5170">
        <w:rPr>
          <w:rStyle w:val="normaltextrun"/>
          <w:rFonts w:ascii="Arial" w:eastAsiaTheme="majorEastAsia" w:hAnsi="Arial" w:cs="Arial"/>
        </w:rPr>
        <w:t xml:space="preserve"> and </w:t>
      </w:r>
      <w:r w:rsidR="000120EF" w:rsidRPr="00AF5170">
        <w:rPr>
          <w:rStyle w:val="normaltextrun"/>
          <w:rFonts w:ascii="Arial" w:eastAsiaTheme="majorEastAsia" w:hAnsi="Arial" w:cs="Arial"/>
        </w:rPr>
        <w:t>defiant</w:t>
      </w:r>
      <w:r w:rsidR="004C3ECB" w:rsidRPr="00AF5170">
        <w:rPr>
          <w:rStyle w:val="normaltextrun"/>
          <w:rFonts w:ascii="Arial" w:eastAsiaTheme="majorEastAsia" w:hAnsi="Arial" w:cs="Arial"/>
        </w:rPr>
        <w:t xml:space="preserve"> of </w:t>
      </w:r>
      <w:r w:rsidR="004C3ECB" w:rsidRPr="0021671A">
        <w:rPr>
          <w:rStyle w:val="normaltextrun"/>
          <w:rFonts w:ascii="Arial" w:eastAsiaTheme="majorEastAsia" w:hAnsi="Arial" w:cs="Arial"/>
        </w:rPr>
        <w:t xml:space="preserve">allowing their </w:t>
      </w:r>
      <w:r w:rsidR="000120EF" w:rsidRPr="0021671A">
        <w:rPr>
          <w:rStyle w:val="normaltextrun"/>
          <w:rFonts w:ascii="Arial" w:eastAsiaTheme="majorEastAsia" w:hAnsi="Arial" w:cs="Arial"/>
        </w:rPr>
        <w:t>circumstances</w:t>
      </w:r>
      <w:r w:rsidR="004C3ECB" w:rsidRPr="0021671A">
        <w:rPr>
          <w:rStyle w:val="normaltextrun"/>
          <w:rFonts w:ascii="Arial" w:eastAsiaTheme="majorEastAsia" w:hAnsi="Arial" w:cs="Arial"/>
        </w:rPr>
        <w:t xml:space="preserve"> to </w:t>
      </w:r>
      <w:r w:rsidR="000120EF" w:rsidRPr="0021671A">
        <w:rPr>
          <w:rStyle w:val="normaltextrun"/>
          <w:rFonts w:ascii="Arial" w:eastAsiaTheme="majorEastAsia" w:hAnsi="Arial" w:cs="Arial"/>
        </w:rPr>
        <w:t>define</w:t>
      </w:r>
      <w:r w:rsidR="004C3ECB" w:rsidRPr="0021671A">
        <w:rPr>
          <w:rStyle w:val="normaltextrun"/>
          <w:rFonts w:ascii="Arial" w:eastAsiaTheme="majorEastAsia" w:hAnsi="Arial" w:cs="Arial"/>
        </w:rPr>
        <w:t xml:space="preserve"> their </w:t>
      </w:r>
      <w:r w:rsidR="000120EF" w:rsidRPr="0021671A">
        <w:rPr>
          <w:rStyle w:val="normaltextrun"/>
          <w:rFonts w:ascii="Arial" w:eastAsiaTheme="majorEastAsia" w:hAnsi="Arial" w:cs="Arial"/>
        </w:rPr>
        <w:t>identity</w:t>
      </w:r>
      <w:r w:rsidR="004C3ECB" w:rsidRPr="0021671A">
        <w:rPr>
          <w:rStyle w:val="normaltextrun"/>
          <w:rFonts w:ascii="Arial" w:eastAsiaTheme="majorEastAsia" w:hAnsi="Arial" w:cs="Arial"/>
        </w:rPr>
        <w:t xml:space="preserve"> of who they are (Haines, 2019). </w:t>
      </w:r>
      <w:r w:rsidR="004C3ECB" w:rsidRPr="0021671A">
        <w:rPr>
          <w:rStyle w:val="normaltextrun"/>
          <w:rFonts w:ascii="Arial" w:eastAsiaTheme="majorEastAsia" w:hAnsi="Arial" w:cs="Arial"/>
        </w:rPr>
        <w:t xml:space="preserve">Again, this open-door inclusive approach enables </w:t>
      </w:r>
      <w:r w:rsidR="000120EF" w:rsidRPr="0021671A">
        <w:rPr>
          <w:rStyle w:val="normaltextrun"/>
          <w:rFonts w:ascii="Arial" w:eastAsiaTheme="majorEastAsia" w:hAnsi="Arial" w:cs="Arial"/>
        </w:rPr>
        <w:t xml:space="preserve">this. </w:t>
      </w:r>
      <w:r w:rsidR="00C22AD5" w:rsidRPr="0021671A">
        <w:rPr>
          <w:rFonts w:ascii="Arial" w:hAnsi="Arial" w:cs="Arial"/>
        </w:rPr>
        <w:t>Darling-Hammond (2013) argues that one of the major issues facing education systems is the unequal distribution of school resources which in-turn generates a gap of learning</w:t>
      </w:r>
      <w:r w:rsidR="00C22AD5" w:rsidRPr="00AF5170">
        <w:rPr>
          <w:rFonts w:ascii="Arial" w:hAnsi="Arial" w:cs="Arial"/>
        </w:rPr>
        <w:t xml:space="preserve"> and progress for our learners, especially those in poverty. This action plan seeks to combat such a divide by helping to support, enable access to resources (in this case, the online world and digital resources), thus, helping to narrow the digital poverty gap for our learners. </w:t>
      </w:r>
      <w:r w:rsidR="00BF35D8" w:rsidRPr="00AF5170">
        <w:rPr>
          <w:rFonts w:ascii="Arial" w:hAnsi="Arial" w:cs="Arial"/>
        </w:rPr>
        <w:t xml:space="preserve">Therefore, it is important that we as a school have enough digital </w:t>
      </w:r>
      <w:r w:rsidR="00D815EA" w:rsidRPr="00AF5170">
        <w:rPr>
          <w:rFonts w:ascii="Arial" w:hAnsi="Arial" w:cs="Arial"/>
        </w:rPr>
        <w:t>devices during the digital dop-in hub to reach all those who require them</w:t>
      </w:r>
      <w:r w:rsidR="00127A1C" w:rsidRPr="00AF5170">
        <w:rPr>
          <w:rFonts w:ascii="Arial" w:hAnsi="Arial" w:cs="Arial"/>
        </w:rPr>
        <w:t>.</w:t>
      </w:r>
    </w:p>
    <w:p w14:paraId="7CC165EB" w14:textId="77777777" w:rsidR="0021671A" w:rsidRDefault="0021671A" w:rsidP="00AF5170">
      <w:pPr>
        <w:pStyle w:val="paragraph"/>
        <w:spacing w:before="0" w:beforeAutospacing="0" w:after="0" w:afterAutospacing="0" w:line="480" w:lineRule="auto"/>
        <w:ind w:left="567"/>
        <w:rPr>
          <w:rFonts w:ascii="Arial" w:hAnsi="Arial" w:cs="Arial"/>
        </w:rPr>
      </w:pPr>
    </w:p>
    <w:p w14:paraId="369C8ACB" w14:textId="77777777" w:rsidR="0021671A" w:rsidRDefault="0021671A" w:rsidP="00AF5170">
      <w:pPr>
        <w:pStyle w:val="paragraph"/>
        <w:spacing w:before="0" w:beforeAutospacing="0" w:after="0" w:afterAutospacing="0" w:line="480" w:lineRule="auto"/>
        <w:ind w:left="567"/>
        <w:rPr>
          <w:rFonts w:ascii="Arial" w:hAnsi="Arial" w:cs="Arial"/>
        </w:rPr>
      </w:pPr>
    </w:p>
    <w:p w14:paraId="4D822712" w14:textId="77777777" w:rsidR="0021671A" w:rsidRPr="00AF5170" w:rsidRDefault="0021671A" w:rsidP="00AF5170">
      <w:pPr>
        <w:pStyle w:val="paragraph"/>
        <w:spacing w:before="0" w:beforeAutospacing="0" w:after="0" w:afterAutospacing="0" w:line="480" w:lineRule="auto"/>
        <w:ind w:left="567"/>
        <w:rPr>
          <w:rFonts w:ascii="Arial" w:hAnsi="Arial" w:cs="Arial"/>
        </w:rPr>
      </w:pPr>
    </w:p>
    <w:p w14:paraId="2ACEE6EB" w14:textId="77777777" w:rsidR="000A71BF" w:rsidRPr="00AF5170" w:rsidRDefault="000A71BF" w:rsidP="00AF5170">
      <w:pPr>
        <w:pStyle w:val="paragraph"/>
        <w:spacing w:before="0" w:beforeAutospacing="0" w:after="0" w:afterAutospacing="0" w:line="480" w:lineRule="auto"/>
        <w:ind w:left="567"/>
        <w:rPr>
          <w:rStyle w:val="normaltextrun"/>
          <w:rFonts w:ascii="Arial" w:eastAsiaTheme="majorEastAsia" w:hAnsi="Arial" w:cs="Arial"/>
        </w:rPr>
      </w:pPr>
    </w:p>
    <w:p w14:paraId="5E734514" w14:textId="34505E8B" w:rsidR="00E749C5" w:rsidRPr="00AF5170" w:rsidRDefault="00E749C5" w:rsidP="00AF5170">
      <w:pPr>
        <w:spacing w:line="480" w:lineRule="auto"/>
        <w:rPr>
          <w:rFonts w:ascii="Arial" w:hAnsi="Arial" w:cs="Arial"/>
          <w:sz w:val="24"/>
          <w:szCs w:val="24"/>
          <w:u w:val="single"/>
        </w:rPr>
      </w:pPr>
      <w:r w:rsidRPr="00AF5170">
        <w:rPr>
          <w:rFonts w:ascii="Arial" w:hAnsi="Arial" w:cs="Arial"/>
          <w:sz w:val="24"/>
          <w:szCs w:val="24"/>
          <w:u w:val="single"/>
        </w:rPr>
        <w:t xml:space="preserve">The </w:t>
      </w:r>
      <w:r w:rsidR="0021671A">
        <w:rPr>
          <w:rFonts w:ascii="Arial" w:hAnsi="Arial" w:cs="Arial"/>
          <w:sz w:val="24"/>
          <w:szCs w:val="24"/>
          <w:u w:val="single"/>
        </w:rPr>
        <w:t>A</w:t>
      </w:r>
      <w:r w:rsidRPr="00AF5170">
        <w:rPr>
          <w:rFonts w:ascii="Arial" w:hAnsi="Arial" w:cs="Arial"/>
          <w:sz w:val="24"/>
          <w:szCs w:val="24"/>
          <w:u w:val="single"/>
        </w:rPr>
        <w:t xml:space="preserve">ction </w:t>
      </w:r>
      <w:r w:rsidR="0021671A">
        <w:rPr>
          <w:rFonts w:ascii="Arial" w:hAnsi="Arial" w:cs="Arial"/>
          <w:sz w:val="24"/>
          <w:szCs w:val="24"/>
          <w:u w:val="single"/>
        </w:rPr>
        <w:t>P</w:t>
      </w:r>
      <w:r w:rsidRPr="00AF5170">
        <w:rPr>
          <w:rFonts w:ascii="Arial" w:hAnsi="Arial" w:cs="Arial"/>
          <w:sz w:val="24"/>
          <w:szCs w:val="24"/>
          <w:u w:val="single"/>
        </w:rPr>
        <w:t>lan:</w:t>
      </w:r>
    </w:p>
    <w:p w14:paraId="67277292" w14:textId="577A94E3" w:rsidR="00A850AB" w:rsidRPr="00AF5170" w:rsidRDefault="00A850AB" w:rsidP="00AF5170">
      <w:pPr>
        <w:spacing w:line="480" w:lineRule="auto"/>
        <w:rPr>
          <w:rFonts w:ascii="Arial" w:hAnsi="Arial" w:cs="Arial"/>
          <w:sz w:val="24"/>
          <w:szCs w:val="24"/>
        </w:rPr>
      </w:pPr>
    </w:p>
    <w:tbl>
      <w:tblPr>
        <w:tblStyle w:val="TableGrid"/>
        <w:tblW w:w="0" w:type="auto"/>
        <w:tblLook w:val="04A0" w:firstRow="1" w:lastRow="0" w:firstColumn="1" w:lastColumn="0" w:noHBand="0" w:noVBand="1"/>
      </w:tblPr>
      <w:tblGrid>
        <w:gridCol w:w="3005"/>
        <w:gridCol w:w="3005"/>
        <w:gridCol w:w="3006"/>
      </w:tblGrid>
      <w:tr w:rsidR="00AF5170" w:rsidRPr="00AF5170" w14:paraId="2210912F" w14:textId="77777777" w:rsidTr="00422C3F">
        <w:tc>
          <w:tcPr>
            <w:tcW w:w="3005" w:type="dxa"/>
          </w:tcPr>
          <w:p w14:paraId="485995A3" w14:textId="2D777376" w:rsidR="00422C3F" w:rsidRPr="00AF5170" w:rsidRDefault="00422C3F" w:rsidP="00AF5170">
            <w:pPr>
              <w:spacing w:line="480" w:lineRule="auto"/>
              <w:rPr>
                <w:rFonts w:ascii="Arial" w:hAnsi="Arial" w:cs="Arial"/>
                <w:sz w:val="24"/>
                <w:szCs w:val="24"/>
              </w:rPr>
            </w:pPr>
          </w:p>
        </w:tc>
        <w:tc>
          <w:tcPr>
            <w:tcW w:w="3005" w:type="dxa"/>
          </w:tcPr>
          <w:p w14:paraId="2FCE70BF" w14:textId="75C2CD42" w:rsidR="00422C3F" w:rsidRPr="00AF5170" w:rsidRDefault="00422C3F" w:rsidP="00AF5170">
            <w:pPr>
              <w:spacing w:line="480" w:lineRule="auto"/>
              <w:rPr>
                <w:rFonts w:ascii="Arial" w:hAnsi="Arial" w:cs="Arial"/>
                <w:sz w:val="24"/>
                <w:szCs w:val="24"/>
              </w:rPr>
            </w:pPr>
            <w:r w:rsidRPr="00AF5170">
              <w:rPr>
                <w:rFonts w:ascii="Arial" w:hAnsi="Arial" w:cs="Arial"/>
                <w:sz w:val="24"/>
                <w:szCs w:val="24"/>
              </w:rPr>
              <w:t>Plan</w:t>
            </w:r>
          </w:p>
        </w:tc>
        <w:tc>
          <w:tcPr>
            <w:tcW w:w="3006" w:type="dxa"/>
          </w:tcPr>
          <w:p w14:paraId="1DC823C2" w14:textId="71B89379" w:rsidR="00422C3F" w:rsidRPr="00AF5170" w:rsidRDefault="00422C3F" w:rsidP="00AF5170">
            <w:pPr>
              <w:spacing w:line="480" w:lineRule="auto"/>
              <w:rPr>
                <w:rFonts w:ascii="Arial" w:hAnsi="Arial" w:cs="Arial"/>
                <w:sz w:val="24"/>
                <w:szCs w:val="24"/>
              </w:rPr>
            </w:pPr>
            <w:r w:rsidRPr="00AF5170">
              <w:rPr>
                <w:rFonts w:ascii="Arial" w:hAnsi="Arial" w:cs="Arial"/>
                <w:sz w:val="24"/>
                <w:szCs w:val="24"/>
              </w:rPr>
              <w:t>Deadline</w:t>
            </w:r>
          </w:p>
        </w:tc>
      </w:tr>
      <w:tr w:rsidR="00AF5170" w:rsidRPr="00AF5170" w14:paraId="08368367" w14:textId="77777777" w:rsidTr="00422C3F">
        <w:tc>
          <w:tcPr>
            <w:tcW w:w="3005" w:type="dxa"/>
          </w:tcPr>
          <w:p w14:paraId="709E8B64" w14:textId="7D358FA1" w:rsidR="00422C3F" w:rsidRPr="00AF5170" w:rsidRDefault="00422C3F" w:rsidP="00AF5170">
            <w:pPr>
              <w:spacing w:line="480" w:lineRule="auto"/>
              <w:rPr>
                <w:rFonts w:ascii="Arial" w:hAnsi="Arial" w:cs="Arial"/>
                <w:sz w:val="24"/>
                <w:szCs w:val="24"/>
              </w:rPr>
            </w:pPr>
            <w:r w:rsidRPr="00AF5170">
              <w:rPr>
                <w:rFonts w:ascii="Arial" w:hAnsi="Arial" w:cs="Arial"/>
                <w:sz w:val="24"/>
                <w:szCs w:val="24"/>
              </w:rPr>
              <w:t>Phase one</w:t>
            </w:r>
          </w:p>
        </w:tc>
        <w:tc>
          <w:tcPr>
            <w:tcW w:w="3005" w:type="dxa"/>
          </w:tcPr>
          <w:p w14:paraId="227DA1AD" w14:textId="216556C3" w:rsidR="00C91B08" w:rsidRPr="00AF5170" w:rsidRDefault="00774E44" w:rsidP="00AF5170">
            <w:pPr>
              <w:spacing w:line="480" w:lineRule="auto"/>
              <w:rPr>
                <w:rFonts w:ascii="Arial" w:hAnsi="Arial" w:cs="Arial"/>
                <w:sz w:val="24"/>
                <w:szCs w:val="24"/>
              </w:rPr>
            </w:pPr>
            <w:r w:rsidRPr="00AF5170">
              <w:rPr>
                <w:rFonts w:ascii="Arial" w:hAnsi="Arial" w:cs="Arial"/>
                <w:sz w:val="24"/>
                <w:szCs w:val="24"/>
              </w:rPr>
              <w:t>R</w:t>
            </w:r>
            <w:r w:rsidR="00C91B08" w:rsidRPr="00AF5170">
              <w:rPr>
                <w:rFonts w:ascii="Arial" w:hAnsi="Arial" w:cs="Arial"/>
                <w:sz w:val="24"/>
                <w:szCs w:val="24"/>
              </w:rPr>
              <w:t>aising awareness</w:t>
            </w:r>
            <w:r w:rsidR="00A7557D" w:rsidRPr="00AF5170">
              <w:rPr>
                <w:rFonts w:ascii="Arial" w:hAnsi="Arial" w:cs="Arial"/>
                <w:sz w:val="24"/>
                <w:szCs w:val="24"/>
              </w:rPr>
              <w:t xml:space="preserve"> </w:t>
            </w:r>
            <w:r w:rsidR="00084660" w:rsidRPr="00AF5170">
              <w:rPr>
                <w:rFonts w:ascii="Arial" w:hAnsi="Arial" w:cs="Arial"/>
                <w:sz w:val="24"/>
                <w:szCs w:val="24"/>
              </w:rPr>
              <w:t>amongst</w:t>
            </w:r>
            <w:r w:rsidR="00A7557D" w:rsidRPr="00AF5170">
              <w:rPr>
                <w:rFonts w:ascii="Arial" w:hAnsi="Arial" w:cs="Arial"/>
                <w:sz w:val="24"/>
                <w:szCs w:val="24"/>
              </w:rPr>
              <w:t xml:space="preserve"> teaching staff</w:t>
            </w:r>
            <w:r w:rsidRPr="00AF5170">
              <w:rPr>
                <w:rFonts w:ascii="Arial" w:hAnsi="Arial" w:cs="Arial"/>
                <w:sz w:val="24"/>
                <w:szCs w:val="24"/>
              </w:rPr>
              <w:t xml:space="preserve"> of the definition of digital poverty, sharing best practices already in place (SMART working). </w:t>
            </w:r>
          </w:p>
          <w:p w14:paraId="2C4152B3" w14:textId="77777777" w:rsidR="00A7557D" w:rsidRPr="00AF5170" w:rsidRDefault="00A7557D" w:rsidP="00AF5170">
            <w:pPr>
              <w:spacing w:line="480" w:lineRule="auto"/>
              <w:rPr>
                <w:rFonts w:ascii="Arial" w:hAnsi="Arial" w:cs="Arial"/>
                <w:sz w:val="24"/>
                <w:szCs w:val="24"/>
              </w:rPr>
            </w:pPr>
          </w:p>
          <w:p w14:paraId="32990AFB" w14:textId="01DD9E51" w:rsidR="00774E44" w:rsidRPr="00AF5170" w:rsidRDefault="00774E44" w:rsidP="00AF5170">
            <w:pPr>
              <w:spacing w:line="480" w:lineRule="auto"/>
              <w:rPr>
                <w:rFonts w:ascii="Arial" w:hAnsi="Arial" w:cs="Arial"/>
                <w:sz w:val="24"/>
                <w:szCs w:val="24"/>
              </w:rPr>
            </w:pPr>
            <w:r w:rsidRPr="00AF5170">
              <w:rPr>
                <w:rFonts w:ascii="Arial" w:hAnsi="Arial" w:cs="Arial"/>
                <w:sz w:val="24"/>
                <w:szCs w:val="24"/>
              </w:rPr>
              <w:t xml:space="preserve">Researching </w:t>
            </w:r>
            <w:r w:rsidR="003D1BA9" w:rsidRPr="00AF5170">
              <w:rPr>
                <w:rFonts w:ascii="Arial" w:hAnsi="Arial" w:cs="Arial"/>
                <w:sz w:val="24"/>
                <w:szCs w:val="24"/>
              </w:rPr>
              <w:t xml:space="preserve">SMART ways to approach the digital drop-in hub, where it would be located and seeking volunteers to help run and support it. </w:t>
            </w:r>
            <w:r w:rsidR="00E23939" w:rsidRPr="00AF5170">
              <w:rPr>
                <w:rFonts w:ascii="Arial" w:hAnsi="Arial" w:cs="Arial"/>
                <w:sz w:val="24"/>
                <w:szCs w:val="24"/>
              </w:rPr>
              <w:t>A clear</w:t>
            </w:r>
            <w:r w:rsidR="00E66EE3" w:rsidRPr="00AF5170">
              <w:rPr>
                <w:rFonts w:ascii="Arial" w:hAnsi="Arial" w:cs="Arial"/>
                <w:sz w:val="24"/>
                <w:szCs w:val="24"/>
              </w:rPr>
              <w:t xml:space="preserve"> understanding needs to be framed of what the digital hub is to all teaching staff and to all users of the hub. It is not a place to come and </w:t>
            </w:r>
            <w:r w:rsidR="00E66EE3" w:rsidRPr="00AF5170">
              <w:rPr>
                <w:rFonts w:ascii="Arial" w:hAnsi="Arial" w:cs="Arial"/>
                <w:sz w:val="24"/>
                <w:szCs w:val="24"/>
              </w:rPr>
              <w:lastRenderedPageBreak/>
              <w:t>mess about online/ play games. Needs to have clear boundaries and create a safe space.</w:t>
            </w:r>
          </w:p>
          <w:p w14:paraId="7E290B8B" w14:textId="77777777" w:rsidR="008148CA" w:rsidRPr="00AF5170" w:rsidRDefault="008148CA" w:rsidP="00AF5170">
            <w:pPr>
              <w:spacing w:line="480" w:lineRule="auto"/>
              <w:rPr>
                <w:rFonts w:ascii="Arial" w:hAnsi="Arial" w:cs="Arial"/>
                <w:sz w:val="24"/>
                <w:szCs w:val="24"/>
              </w:rPr>
            </w:pPr>
          </w:p>
          <w:p w14:paraId="09E6A6F0" w14:textId="2F4A060F" w:rsidR="008148CA" w:rsidRPr="00AF5170" w:rsidRDefault="003834BE" w:rsidP="00AF5170">
            <w:pPr>
              <w:spacing w:line="480" w:lineRule="auto"/>
              <w:rPr>
                <w:rFonts w:ascii="Arial" w:hAnsi="Arial" w:cs="Arial"/>
                <w:sz w:val="24"/>
                <w:szCs w:val="24"/>
              </w:rPr>
            </w:pPr>
            <w:r w:rsidRPr="00AF5170">
              <w:rPr>
                <w:rFonts w:ascii="Arial" w:hAnsi="Arial" w:cs="Arial"/>
                <w:sz w:val="24"/>
                <w:szCs w:val="24"/>
              </w:rPr>
              <w:t>Questionnaire</w:t>
            </w:r>
            <w:r w:rsidR="008148CA" w:rsidRPr="00AF5170">
              <w:rPr>
                <w:rFonts w:ascii="Arial" w:hAnsi="Arial" w:cs="Arial"/>
                <w:sz w:val="24"/>
                <w:szCs w:val="24"/>
              </w:rPr>
              <w:t xml:space="preserve"> sent to all learners and parents/ carers about what </w:t>
            </w:r>
            <w:r w:rsidRPr="00AF5170">
              <w:rPr>
                <w:rFonts w:ascii="Arial" w:hAnsi="Arial" w:cs="Arial"/>
                <w:sz w:val="24"/>
                <w:szCs w:val="24"/>
              </w:rPr>
              <w:t>they</w:t>
            </w:r>
            <w:r w:rsidR="008148CA" w:rsidRPr="00AF5170">
              <w:rPr>
                <w:rFonts w:ascii="Arial" w:hAnsi="Arial" w:cs="Arial"/>
                <w:sz w:val="24"/>
                <w:szCs w:val="24"/>
              </w:rPr>
              <w:t xml:space="preserve"> would like to see from a digital drop-in hub. What would </w:t>
            </w:r>
            <w:r w:rsidRPr="00AF5170">
              <w:rPr>
                <w:rFonts w:ascii="Arial" w:hAnsi="Arial" w:cs="Arial"/>
                <w:sz w:val="24"/>
                <w:szCs w:val="24"/>
              </w:rPr>
              <w:t>they</w:t>
            </w:r>
            <w:r w:rsidR="008148CA" w:rsidRPr="00AF5170">
              <w:rPr>
                <w:rFonts w:ascii="Arial" w:hAnsi="Arial" w:cs="Arial"/>
                <w:sz w:val="24"/>
                <w:szCs w:val="24"/>
              </w:rPr>
              <w:t xml:space="preserve"> like to access, </w:t>
            </w:r>
            <w:r w:rsidR="0067163C" w:rsidRPr="00AF5170">
              <w:rPr>
                <w:rFonts w:ascii="Arial" w:hAnsi="Arial" w:cs="Arial"/>
                <w:sz w:val="24"/>
                <w:szCs w:val="24"/>
              </w:rPr>
              <w:t xml:space="preserve">skills to develop and times/ days of the week. Lunchtimes and after-school? This is to be collected </w:t>
            </w:r>
            <w:r w:rsidRPr="00AF5170">
              <w:rPr>
                <w:rFonts w:ascii="Arial" w:hAnsi="Arial" w:cs="Arial"/>
                <w:sz w:val="24"/>
                <w:szCs w:val="24"/>
              </w:rPr>
              <w:t xml:space="preserve">through paper questionnaires and digital questionnaires: both methods are to be sent out so to make sure all voices are captured. </w:t>
            </w:r>
          </w:p>
          <w:p w14:paraId="0D567AEF" w14:textId="68DB5D74" w:rsidR="00A7557D" w:rsidRPr="00AF5170" w:rsidRDefault="00A7557D" w:rsidP="00AF5170">
            <w:pPr>
              <w:spacing w:line="480" w:lineRule="auto"/>
              <w:rPr>
                <w:rFonts w:ascii="Arial" w:hAnsi="Arial" w:cs="Arial"/>
                <w:sz w:val="24"/>
                <w:szCs w:val="24"/>
              </w:rPr>
            </w:pPr>
          </w:p>
        </w:tc>
        <w:tc>
          <w:tcPr>
            <w:tcW w:w="3006" w:type="dxa"/>
          </w:tcPr>
          <w:p w14:paraId="45EA4FB5" w14:textId="77777777" w:rsidR="00422C3F" w:rsidRPr="00AF5170" w:rsidRDefault="00774E44" w:rsidP="00AF5170">
            <w:pPr>
              <w:spacing w:line="480" w:lineRule="auto"/>
              <w:rPr>
                <w:rFonts w:ascii="Arial" w:hAnsi="Arial" w:cs="Arial"/>
                <w:sz w:val="24"/>
                <w:szCs w:val="24"/>
              </w:rPr>
            </w:pPr>
            <w:r w:rsidRPr="00AF5170">
              <w:rPr>
                <w:rFonts w:ascii="Arial" w:hAnsi="Arial" w:cs="Arial"/>
                <w:sz w:val="24"/>
                <w:szCs w:val="24"/>
              </w:rPr>
              <w:lastRenderedPageBreak/>
              <w:t xml:space="preserve">Inset or twilight, whichever comes first. </w:t>
            </w:r>
          </w:p>
          <w:p w14:paraId="3863267B" w14:textId="77777777" w:rsidR="003D1BA9" w:rsidRPr="00AF5170" w:rsidRDefault="003D1BA9" w:rsidP="00AF5170">
            <w:pPr>
              <w:spacing w:line="480" w:lineRule="auto"/>
              <w:rPr>
                <w:rFonts w:ascii="Arial" w:hAnsi="Arial" w:cs="Arial"/>
                <w:sz w:val="24"/>
                <w:szCs w:val="24"/>
              </w:rPr>
            </w:pPr>
          </w:p>
          <w:p w14:paraId="6AC4BEFE" w14:textId="77777777" w:rsidR="003D1BA9" w:rsidRPr="00AF5170" w:rsidRDefault="003D1BA9" w:rsidP="00AF5170">
            <w:pPr>
              <w:spacing w:line="480" w:lineRule="auto"/>
              <w:rPr>
                <w:rFonts w:ascii="Arial" w:hAnsi="Arial" w:cs="Arial"/>
                <w:sz w:val="24"/>
                <w:szCs w:val="24"/>
              </w:rPr>
            </w:pPr>
          </w:p>
          <w:p w14:paraId="62B7D285" w14:textId="77777777" w:rsidR="003D1BA9" w:rsidRPr="00AF5170" w:rsidRDefault="003D1BA9" w:rsidP="00AF5170">
            <w:pPr>
              <w:spacing w:line="480" w:lineRule="auto"/>
              <w:rPr>
                <w:rFonts w:ascii="Arial" w:hAnsi="Arial" w:cs="Arial"/>
                <w:sz w:val="24"/>
                <w:szCs w:val="24"/>
              </w:rPr>
            </w:pPr>
          </w:p>
          <w:p w14:paraId="3E33CA39" w14:textId="77777777" w:rsidR="003D1BA9" w:rsidRPr="00AF5170" w:rsidRDefault="003D1BA9" w:rsidP="00AF5170">
            <w:pPr>
              <w:spacing w:line="480" w:lineRule="auto"/>
              <w:rPr>
                <w:rFonts w:ascii="Arial" w:hAnsi="Arial" w:cs="Arial"/>
                <w:sz w:val="24"/>
                <w:szCs w:val="24"/>
              </w:rPr>
            </w:pPr>
          </w:p>
          <w:p w14:paraId="6851119B" w14:textId="77777777" w:rsidR="003D1BA9" w:rsidRPr="00AF5170" w:rsidRDefault="003D1BA9" w:rsidP="00AF5170">
            <w:pPr>
              <w:spacing w:line="480" w:lineRule="auto"/>
              <w:rPr>
                <w:rFonts w:ascii="Arial" w:hAnsi="Arial" w:cs="Arial"/>
                <w:sz w:val="24"/>
                <w:szCs w:val="24"/>
              </w:rPr>
            </w:pPr>
          </w:p>
          <w:p w14:paraId="6BC8D6BB" w14:textId="77777777" w:rsidR="003D1BA9" w:rsidRPr="00AF5170" w:rsidRDefault="003D1BA9" w:rsidP="00AF5170">
            <w:pPr>
              <w:spacing w:line="480" w:lineRule="auto"/>
              <w:rPr>
                <w:rFonts w:ascii="Arial" w:hAnsi="Arial" w:cs="Arial"/>
                <w:sz w:val="24"/>
                <w:szCs w:val="24"/>
              </w:rPr>
            </w:pPr>
            <w:r w:rsidRPr="00AF5170">
              <w:rPr>
                <w:rFonts w:ascii="Arial" w:hAnsi="Arial" w:cs="Arial"/>
                <w:sz w:val="24"/>
                <w:szCs w:val="24"/>
              </w:rPr>
              <w:t>End of September 2025</w:t>
            </w:r>
          </w:p>
          <w:p w14:paraId="1BFC38F8" w14:textId="77777777" w:rsidR="003834BE" w:rsidRPr="00AF5170" w:rsidRDefault="003834BE" w:rsidP="00AF5170">
            <w:pPr>
              <w:spacing w:line="480" w:lineRule="auto"/>
              <w:rPr>
                <w:rFonts w:ascii="Arial" w:hAnsi="Arial" w:cs="Arial"/>
                <w:sz w:val="24"/>
                <w:szCs w:val="24"/>
              </w:rPr>
            </w:pPr>
          </w:p>
          <w:p w14:paraId="5DEE9FDA" w14:textId="77777777" w:rsidR="003834BE" w:rsidRPr="00AF5170" w:rsidRDefault="003834BE" w:rsidP="00AF5170">
            <w:pPr>
              <w:spacing w:line="480" w:lineRule="auto"/>
              <w:rPr>
                <w:rFonts w:ascii="Arial" w:hAnsi="Arial" w:cs="Arial"/>
                <w:sz w:val="24"/>
                <w:szCs w:val="24"/>
              </w:rPr>
            </w:pPr>
          </w:p>
          <w:p w14:paraId="4891F8C3" w14:textId="77777777" w:rsidR="003834BE" w:rsidRPr="00AF5170" w:rsidRDefault="003834BE" w:rsidP="00AF5170">
            <w:pPr>
              <w:spacing w:line="480" w:lineRule="auto"/>
              <w:rPr>
                <w:rFonts w:ascii="Arial" w:hAnsi="Arial" w:cs="Arial"/>
                <w:sz w:val="24"/>
                <w:szCs w:val="24"/>
              </w:rPr>
            </w:pPr>
          </w:p>
          <w:p w14:paraId="7DC992A6" w14:textId="77777777" w:rsidR="003834BE" w:rsidRPr="00AF5170" w:rsidRDefault="003834BE" w:rsidP="00AF5170">
            <w:pPr>
              <w:spacing w:line="480" w:lineRule="auto"/>
              <w:rPr>
                <w:rFonts w:ascii="Arial" w:hAnsi="Arial" w:cs="Arial"/>
                <w:sz w:val="24"/>
                <w:szCs w:val="24"/>
              </w:rPr>
            </w:pPr>
          </w:p>
          <w:p w14:paraId="17D47EB3" w14:textId="77777777" w:rsidR="003834BE" w:rsidRPr="00AF5170" w:rsidRDefault="003834BE" w:rsidP="00AF5170">
            <w:pPr>
              <w:spacing w:line="480" w:lineRule="auto"/>
              <w:rPr>
                <w:rFonts w:ascii="Arial" w:hAnsi="Arial" w:cs="Arial"/>
                <w:sz w:val="24"/>
                <w:szCs w:val="24"/>
              </w:rPr>
            </w:pPr>
          </w:p>
          <w:p w14:paraId="713F4B62" w14:textId="77777777" w:rsidR="003834BE" w:rsidRPr="00AF5170" w:rsidRDefault="003834BE" w:rsidP="00AF5170">
            <w:pPr>
              <w:spacing w:line="480" w:lineRule="auto"/>
              <w:rPr>
                <w:rFonts w:ascii="Arial" w:hAnsi="Arial" w:cs="Arial"/>
                <w:sz w:val="24"/>
                <w:szCs w:val="24"/>
              </w:rPr>
            </w:pPr>
          </w:p>
          <w:p w14:paraId="28E3966B" w14:textId="77777777" w:rsidR="003834BE" w:rsidRPr="00AF5170" w:rsidRDefault="003834BE" w:rsidP="00AF5170">
            <w:pPr>
              <w:spacing w:line="480" w:lineRule="auto"/>
              <w:rPr>
                <w:rFonts w:ascii="Arial" w:hAnsi="Arial" w:cs="Arial"/>
                <w:sz w:val="24"/>
                <w:szCs w:val="24"/>
              </w:rPr>
            </w:pPr>
          </w:p>
          <w:p w14:paraId="44094CAF" w14:textId="77777777" w:rsidR="003834BE" w:rsidRPr="00AF5170" w:rsidRDefault="003834BE" w:rsidP="00AF5170">
            <w:pPr>
              <w:spacing w:line="480" w:lineRule="auto"/>
              <w:rPr>
                <w:rFonts w:ascii="Arial" w:hAnsi="Arial" w:cs="Arial"/>
                <w:sz w:val="24"/>
                <w:szCs w:val="24"/>
              </w:rPr>
            </w:pPr>
          </w:p>
          <w:p w14:paraId="41192C39" w14:textId="77777777" w:rsidR="003834BE" w:rsidRPr="00AF5170" w:rsidRDefault="003834BE" w:rsidP="00AF5170">
            <w:pPr>
              <w:spacing w:line="480" w:lineRule="auto"/>
              <w:rPr>
                <w:rFonts w:ascii="Arial" w:hAnsi="Arial" w:cs="Arial"/>
                <w:sz w:val="24"/>
                <w:szCs w:val="24"/>
              </w:rPr>
            </w:pPr>
          </w:p>
          <w:p w14:paraId="260440C4" w14:textId="77777777" w:rsidR="003834BE" w:rsidRPr="00AF5170" w:rsidRDefault="003834BE" w:rsidP="00AF5170">
            <w:pPr>
              <w:spacing w:line="480" w:lineRule="auto"/>
              <w:rPr>
                <w:rFonts w:ascii="Arial" w:hAnsi="Arial" w:cs="Arial"/>
                <w:sz w:val="24"/>
                <w:szCs w:val="24"/>
              </w:rPr>
            </w:pPr>
          </w:p>
          <w:p w14:paraId="75EDE0A7" w14:textId="77777777" w:rsidR="003834BE" w:rsidRPr="00AF5170" w:rsidRDefault="003834BE" w:rsidP="00AF5170">
            <w:pPr>
              <w:spacing w:line="480" w:lineRule="auto"/>
              <w:rPr>
                <w:rFonts w:ascii="Arial" w:hAnsi="Arial" w:cs="Arial"/>
                <w:sz w:val="24"/>
                <w:szCs w:val="24"/>
              </w:rPr>
            </w:pPr>
          </w:p>
          <w:p w14:paraId="74043F60" w14:textId="77777777" w:rsidR="003834BE" w:rsidRPr="00AF5170" w:rsidRDefault="003834BE" w:rsidP="00AF5170">
            <w:pPr>
              <w:spacing w:line="480" w:lineRule="auto"/>
              <w:rPr>
                <w:rFonts w:ascii="Arial" w:hAnsi="Arial" w:cs="Arial"/>
                <w:sz w:val="24"/>
                <w:szCs w:val="24"/>
              </w:rPr>
            </w:pPr>
          </w:p>
          <w:p w14:paraId="3DEC71D7" w14:textId="77777777" w:rsidR="003834BE" w:rsidRPr="00AF5170" w:rsidRDefault="003834BE" w:rsidP="00AF5170">
            <w:pPr>
              <w:spacing w:line="480" w:lineRule="auto"/>
              <w:rPr>
                <w:rFonts w:ascii="Arial" w:hAnsi="Arial" w:cs="Arial"/>
                <w:sz w:val="24"/>
                <w:szCs w:val="24"/>
              </w:rPr>
            </w:pPr>
          </w:p>
          <w:p w14:paraId="27BDA05F" w14:textId="77777777" w:rsidR="003834BE" w:rsidRPr="00AF5170" w:rsidRDefault="003834BE" w:rsidP="00AF5170">
            <w:pPr>
              <w:spacing w:line="480" w:lineRule="auto"/>
              <w:rPr>
                <w:rFonts w:ascii="Arial" w:hAnsi="Arial" w:cs="Arial"/>
                <w:sz w:val="24"/>
                <w:szCs w:val="24"/>
              </w:rPr>
            </w:pPr>
          </w:p>
          <w:p w14:paraId="0C014ED4" w14:textId="77777777" w:rsidR="003834BE" w:rsidRPr="00AF5170" w:rsidRDefault="003834BE" w:rsidP="00AF5170">
            <w:pPr>
              <w:spacing w:line="480" w:lineRule="auto"/>
              <w:rPr>
                <w:rFonts w:ascii="Arial" w:hAnsi="Arial" w:cs="Arial"/>
                <w:sz w:val="24"/>
                <w:szCs w:val="24"/>
              </w:rPr>
            </w:pPr>
          </w:p>
          <w:p w14:paraId="34D0268A" w14:textId="77777777" w:rsidR="003B1D8D" w:rsidRDefault="003B1D8D" w:rsidP="00AF5170">
            <w:pPr>
              <w:spacing w:line="480" w:lineRule="auto"/>
              <w:rPr>
                <w:rFonts w:ascii="Arial" w:hAnsi="Arial" w:cs="Arial"/>
                <w:sz w:val="24"/>
                <w:szCs w:val="24"/>
              </w:rPr>
            </w:pPr>
          </w:p>
          <w:p w14:paraId="49B6E330" w14:textId="2ADB2967" w:rsidR="003834BE" w:rsidRPr="00AF5170" w:rsidRDefault="003834BE" w:rsidP="00AF5170">
            <w:pPr>
              <w:spacing w:line="480" w:lineRule="auto"/>
              <w:rPr>
                <w:rFonts w:ascii="Arial" w:hAnsi="Arial" w:cs="Arial"/>
                <w:sz w:val="24"/>
                <w:szCs w:val="24"/>
              </w:rPr>
            </w:pPr>
            <w:r w:rsidRPr="00AF5170">
              <w:rPr>
                <w:rFonts w:ascii="Arial" w:hAnsi="Arial" w:cs="Arial"/>
                <w:sz w:val="24"/>
                <w:szCs w:val="24"/>
              </w:rPr>
              <w:t>End of September 2025</w:t>
            </w:r>
          </w:p>
        </w:tc>
      </w:tr>
      <w:tr w:rsidR="00AF5170" w:rsidRPr="00AF5170" w14:paraId="3B0BDA33" w14:textId="77777777" w:rsidTr="00422C3F">
        <w:tc>
          <w:tcPr>
            <w:tcW w:w="3005" w:type="dxa"/>
          </w:tcPr>
          <w:p w14:paraId="2E5BCD87" w14:textId="3A0B1F93" w:rsidR="00422C3F" w:rsidRPr="00AF5170" w:rsidRDefault="00422C3F" w:rsidP="00AF5170">
            <w:pPr>
              <w:spacing w:line="480" w:lineRule="auto"/>
              <w:rPr>
                <w:rFonts w:ascii="Arial" w:hAnsi="Arial" w:cs="Arial"/>
                <w:sz w:val="24"/>
                <w:szCs w:val="24"/>
              </w:rPr>
            </w:pPr>
            <w:r w:rsidRPr="00AF5170">
              <w:rPr>
                <w:rFonts w:ascii="Arial" w:hAnsi="Arial" w:cs="Arial"/>
                <w:sz w:val="24"/>
                <w:szCs w:val="24"/>
              </w:rPr>
              <w:lastRenderedPageBreak/>
              <w:t>Phase two</w:t>
            </w:r>
          </w:p>
        </w:tc>
        <w:tc>
          <w:tcPr>
            <w:tcW w:w="3005" w:type="dxa"/>
          </w:tcPr>
          <w:p w14:paraId="48E289FD" w14:textId="77777777" w:rsidR="008F7D06" w:rsidRPr="00AF5170" w:rsidRDefault="003834BE" w:rsidP="00AF5170">
            <w:pPr>
              <w:spacing w:line="480" w:lineRule="auto"/>
              <w:rPr>
                <w:rFonts w:ascii="Arial" w:hAnsi="Arial" w:cs="Arial"/>
                <w:sz w:val="24"/>
                <w:szCs w:val="24"/>
              </w:rPr>
            </w:pPr>
            <w:r w:rsidRPr="00AF5170">
              <w:rPr>
                <w:rFonts w:ascii="Arial" w:hAnsi="Arial" w:cs="Arial"/>
                <w:sz w:val="24"/>
                <w:szCs w:val="24"/>
              </w:rPr>
              <w:t xml:space="preserve">Analysing the feedback data and </w:t>
            </w:r>
            <w:r w:rsidR="00A6759E" w:rsidRPr="00AF5170">
              <w:rPr>
                <w:rFonts w:ascii="Arial" w:hAnsi="Arial" w:cs="Arial"/>
                <w:sz w:val="24"/>
                <w:szCs w:val="24"/>
              </w:rPr>
              <w:t xml:space="preserve">putting into practice the needs of </w:t>
            </w:r>
            <w:r w:rsidR="00A6759E" w:rsidRPr="00AF5170">
              <w:rPr>
                <w:rFonts w:ascii="Arial" w:hAnsi="Arial" w:cs="Arial"/>
                <w:sz w:val="24"/>
                <w:szCs w:val="24"/>
              </w:rPr>
              <w:lastRenderedPageBreak/>
              <w:t xml:space="preserve">learners and parents/carers from the feedback questionnaires. </w:t>
            </w:r>
          </w:p>
          <w:p w14:paraId="3552A223" w14:textId="77777777" w:rsidR="008F7D06" w:rsidRPr="00AF5170" w:rsidRDefault="008F7D06" w:rsidP="00AF5170">
            <w:pPr>
              <w:spacing w:line="480" w:lineRule="auto"/>
              <w:rPr>
                <w:rFonts w:ascii="Arial" w:hAnsi="Arial" w:cs="Arial"/>
                <w:sz w:val="24"/>
                <w:szCs w:val="24"/>
              </w:rPr>
            </w:pPr>
          </w:p>
          <w:p w14:paraId="61A0AE71" w14:textId="35D4872D" w:rsidR="003834BE" w:rsidRPr="00AF5170" w:rsidRDefault="00A6759E" w:rsidP="00AF5170">
            <w:pPr>
              <w:spacing w:line="480" w:lineRule="auto"/>
              <w:rPr>
                <w:rFonts w:ascii="Arial" w:hAnsi="Arial" w:cs="Arial"/>
                <w:sz w:val="24"/>
                <w:szCs w:val="24"/>
              </w:rPr>
            </w:pPr>
            <w:r w:rsidRPr="00AF5170">
              <w:rPr>
                <w:rFonts w:ascii="Arial" w:hAnsi="Arial" w:cs="Arial"/>
                <w:sz w:val="24"/>
                <w:szCs w:val="24"/>
              </w:rPr>
              <w:t>Results to be discussed with the SLT, tackling poverty working group and with all teaching staff</w:t>
            </w:r>
            <w:r w:rsidR="008F7D06" w:rsidRPr="00AF5170">
              <w:rPr>
                <w:rFonts w:ascii="Arial" w:hAnsi="Arial" w:cs="Arial"/>
                <w:sz w:val="24"/>
                <w:szCs w:val="24"/>
              </w:rPr>
              <w:t xml:space="preserve">. </w:t>
            </w:r>
            <w:r w:rsidRPr="00AF5170">
              <w:rPr>
                <w:rFonts w:ascii="Arial" w:hAnsi="Arial" w:cs="Arial"/>
                <w:sz w:val="24"/>
                <w:szCs w:val="24"/>
              </w:rPr>
              <w:t xml:space="preserve"> </w:t>
            </w:r>
          </w:p>
          <w:p w14:paraId="7F262AC2" w14:textId="77777777" w:rsidR="003834BE" w:rsidRPr="00AF5170" w:rsidRDefault="003834BE" w:rsidP="00AF5170">
            <w:pPr>
              <w:spacing w:line="480" w:lineRule="auto"/>
              <w:rPr>
                <w:rFonts w:ascii="Arial" w:hAnsi="Arial" w:cs="Arial"/>
                <w:sz w:val="24"/>
                <w:szCs w:val="24"/>
              </w:rPr>
            </w:pPr>
          </w:p>
          <w:p w14:paraId="060E8830" w14:textId="77777777" w:rsidR="00F47B39" w:rsidRPr="00AF5170" w:rsidRDefault="005635FB" w:rsidP="00AF5170">
            <w:pPr>
              <w:spacing w:line="480" w:lineRule="auto"/>
              <w:rPr>
                <w:rFonts w:ascii="Arial" w:hAnsi="Arial" w:cs="Arial"/>
                <w:sz w:val="24"/>
                <w:szCs w:val="24"/>
              </w:rPr>
            </w:pPr>
            <w:r w:rsidRPr="00AF5170">
              <w:rPr>
                <w:rFonts w:ascii="Arial" w:hAnsi="Arial" w:cs="Arial"/>
                <w:sz w:val="24"/>
                <w:szCs w:val="24"/>
              </w:rPr>
              <w:t>Inviting</w:t>
            </w:r>
            <w:r w:rsidR="00F47B39" w:rsidRPr="00AF5170">
              <w:rPr>
                <w:rFonts w:ascii="Arial" w:hAnsi="Arial" w:cs="Arial"/>
                <w:sz w:val="24"/>
                <w:szCs w:val="24"/>
              </w:rPr>
              <w:t xml:space="preserve"> all learners and parents/ carers to the digital hub. This must be communicated </w:t>
            </w:r>
            <w:r w:rsidRPr="00AF5170">
              <w:rPr>
                <w:rFonts w:ascii="Arial" w:hAnsi="Arial" w:cs="Arial"/>
                <w:sz w:val="24"/>
                <w:szCs w:val="24"/>
              </w:rPr>
              <w:t xml:space="preserve">in physical paper form as well as digitally so not to provide a barrier to access and awareness. </w:t>
            </w:r>
          </w:p>
          <w:p w14:paraId="5A37B17D" w14:textId="77777777" w:rsidR="002C4F6F" w:rsidRPr="00AF5170" w:rsidRDefault="002C4F6F" w:rsidP="00AF5170">
            <w:pPr>
              <w:spacing w:line="480" w:lineRule="auto"/>
              <w:rPr>
                <w:rFonts w:ascii="Arial" w:hAnsi="Arial" w:cs="Arial"/>
                <w:sz w:val="24"/>
                <w:szCs w:val="24"/>
              </w:rPr>
            </w:pPr>
          </w:p>
          <w:p w14:paraId="3FAC816A" w14:textId="77777777" w:rsidR="00D2685E" w:rsidRPr="00AF5170" w:rsidRDefault="00D2685E" w:rsidP="00AF5170">
            <w:pPr>
              <w:spacing w:line="480" w:lineRule="auto"/>
              <w:rPr>
                <w:rFonts w:ascii="Arial" w:hAnsi="Arial" w:cs="Arial"/>
                <w:sz w:val="24"/>
                <w:szCs w:val="24"/>
              </w:rPr>
            </w:pPr>
          </w:p>
          <w:p w14:paraId="2A6310F0" w14:textId="01A8B175" w:rsidR="008A17F1" w:rsidRPr="00AF5170" w:rsidRDefault="002C4F6F" w:rsidP="00AF5170">
            <w:pPr>
              <w:spacing w:line="480" w:lineRule="auto"/>
              <w:rPr>
                <w:rFonts w:ascii="Arial" w:hAnsi="Arial" w:cs="Arial"/>
                <w:sz w:val="24"/>
                <w:szCs w:val="24"/>
              </w:rPr>
            </w:pPr>
            <w:r w:rsidRPr="00AF5170">
              <w:rPr>
                <w:rFonts w:ascii="Arial" w:hAnsi="Arial" w:cs="Arial"/>
                <w:sz w:val="24"/>
                <w:szCs w:val="24"/>
              </w:rPr>
              <w:t>Clear signage across the school environment, mentioned in form-time and school assemblies.</w:t>
            </w:r>
          </w:p>
          <w:p w14:paraId="142569B4" w14:textId="77777777" w:rsidR="008A17F1" w:rsidRPr="00AF5170" w:rsidRDefault="008A17F1" w:rsidP="00AF5170">
            <w:pPr>
              <w:spacing w:line="480" w:lineRule="auto"/>
              <w:rPr>
                <w:rFonts w:ascii="Arial" w:hAnsi="Arial" w:cs="Arial"/>
                <w:sz w:val="24"/>
                <w:szCs w:val="24"/>
              </w:rPr>
            </w:pPr>
          </w:p>
          <w:p w14:paraId="2320C207" w14:textId="77777777" w:rsidR="008A17F1" w:rsidRPr="00AF5170" w:rsidRDefault="008A17F1" w:rsidP="00AF5170">
            <w:pPr>
              <w:spacing w:line="480" w:lineRule="auto"/>
              <w:rPr>
                <w:rFonts w:ascii="Arial" w:hAnsi="Arial" w:cs="Arial"/>
                <w:sz w:val="24"/>
                <w:szCs w:val="24"/>
              </w:rPr>
            </w:pPr>
          </w:p>
          <w:p w14:paraId="3AC05D16" w14:textId="77777777" w:rsidR="008A17F1" w:rsidRPr="00AF5170" w:rsidRDefault="008A17F1" w:rsidP="00AF5170">
            <w:pPr>
              <w:spacing w:line="480" w:lineRule="auto"/>
              <w:rPr>
                <w:rFonts w:ascii="Arial" w:hAnsi="Arial" w:cs="Arial"/>
                <w:sz w:val="24"/>
                <w:szCs w:val="24"/>
              </w:rPr>
            </w:pPr>
            <w:r w:rsidRPr="00AF5170">
              <w:rPr>
                <w:rFonts w:ascii="Arial" w:hAnsi="Arial" w:cs="Arial"/>
                <w:sz w:val="24"/>
                <w:szCs w:val="24"/>
              </w:rPr>
              <w:lastRenderedPageBreak/>
              <w:t>Implementation of the digital hub based on the needs and requirements from the feedback questionnaire and what we as a school/ teaching staff have also identified.</w:t>
            </w:r>
          </w:p>
          <w:p w14:paraId="12E875FC" w14:textId="7A54D29D" w:rsidR="002C4F6F" w:rsidRPr="00AF5170" w:rsidRDefault="002C4F6F" w:rsidP="00AF5170">
            <w:pPr>
              <w:spacing w:line="480" w:lineRule="auto"/>
              <w:rPr>
                <w:rFonts w:ascii="Arial" w:hAnsi="Arial" w:cs="Arial"/>
                <w:sz w:val="24"/>
                <w:szCs w:val="24"/>
              </w:rPr>
            </w:pPr>
            <w:r w:rsidRPr="00AF5170">
              <w:rPr>
                <w:rFonts w:ascii="Arial" w:hAnsi="Arial" w:cs="Arial"/>
                <w:sz w:val="24"/>
                <w:szCs w:val="24"/>
              </w:rPr>
              <w:t xml:space="preserve"> </w:t>
            </w:r>
          </w:p>
        </w:tc>
        <w:tc>
          <w:tcPr>
            <w:tcW w:w="3006" w:type="dxa"/>
          </w:tcPr>
          <w:p w14:paraId="13188A12" w14:textId="08AF2909" w:rsidR="008F7D06" w:rsidRPr="00AF5170" w:rsidRDefault="002755FE" w:rsidP="00AF5170">
            <w:pPr>
              <w:spacing w:line="480" w:lineRule="auto"/>
              <w:rPr>
                <w:rFonts w:ascii="Arial" w:hAnsi="Arial" w:cs="Arial"/>
                <w:sz w:val="24"/>
                <w:szCs w:val="24"/>
              </w:rPr>
            </w:pPr>
            <w:r w:rsidRPr="00AF5170">
              <w:rPr>
                <w:rFonts w:ascii="Arial" w:hAnsi="Arial" w:cs="Arial"/>
                <w:sz w:val="24"/>
                <w:szCs w:val="24"/>
              </w:rPr>
              <w:lastRenderedPageBreak/>
              <w:t>By October half-term</w:t>
            </w:r>
          </w:p>
          <w:p w14:paraId="4A013DDC" w14:textId="77777777" w:rsidR="008F7D06" w:rsidRPr="00AF5170" w:rsidRDefault="008F7D06" w:rsidP="00AF5170">
            <w:pPr>
              <w:spacing w:line="480" w:lineRule="auto"/>
              <w:rPr>
                <w:rFonts w:ascii="Arial" w:hAnsi="Arial" w:cs="Arial"/>
                <w:sz w:val="24"/>
                <w:szCs w:val="24"/>
              </w:rPr>
            </w:pPr>
          </w:p>
          <w:p w14:paraId="4F4A02D9" w14:textId="77777777" w:rsidR="008F7D06" w:rsidRPr="00AF5170" w:rsidRDefault="008F7D06" w:rsidP="00AF5170">
            <w:pPr>
              <w:spacing w:line="480" w:lineRule="auto"/>
              <w:rPr>
                <w:rFonts w:ascii="Arial" w:hAnsi="Arial" w:cs="Arial"/>
                <w:sz w:val="24"/>
                <w:szCs w:val="24"/>
              </w:rPr>
            </w:pPr>
          </w:p>
          <w:p w14:paraId="1A9E1F7A" w14:textId="77777777" w:rsidR="008F7D06" w:rsidRPr="00AF5170" w:rsidRDefault="008F7D06" w:rsidP="00AF5170">
            <w:pPr>
              <w:spacing w:line="480" w:lineRule="auto"/>
              <w:rPr>
                <w:rFonts w:ascii="Arial" w:hAnsi="Arial" w:cs="Arial"/>
                <w:sz w:val="24"/>
                <w:szCs w:val="24"/>
              </w:rPr>
            </w:pPr>
          </w:p>
          <w:p w14:paraId="5378811E" w14:textId="77777777" w:rsidR="008F7D06" w:rsidRPr="00AF5170" w:rsidRDefault="008F7D06" w:rsidP="00AF5170">
            <w:pPr>
              <w:spacing w:line="480" w:lineRule="auto"/>
              <w:rPr>
                <w:rFonts w:ascii="Arial" w:hAnsi="Arial" w:cs="Arial"/>
                <w:sz w:val="24"/>
                <w:szCs w:val="24"/>
              </w:rPr>
            </w:pPr>
          </w:p>
          <w:p w14:paraId="422CD32C" w14:textId="77777777" w:rsidR="008F7D06" w:rsidRPr="00AF5170" w:rsidRDefault="008F7D06" w:rsidP="00AF5170">
            <w:pPr>
              <w:spacing w:line="480" w:lineRule="auto"/>
              <w:rPr>
                <w:rFonts w:ascii="Arial" w:hAnsi="Arial" w:cs="Arial"/>
                <w:sz w:val="24"/>
                <w:szCs w:val="24"/>
              </w:rPr>
            </w:pPr>
          </w:p>
          <w:p w14:paraId="6E58FDF4" w14:textId="77777777" w:rsidR="003B1D8D" w:rsidRDefault="003B1D8D" w:rsidP="00AF5170">
            <w:pPr>
              <w:spacing w:line="480" w:lineRule="auto"/>
              <w:rPr>
                <w:rFonts w:ascii="Arial" w:hAnsi="Arial" w:cs="Arial"/>
                <w:sz w:val="24"/>
                <w:szCs w:val="24"/>
              </w:rPr>
            </w:pPr>
          </w:p>
          <w:p w14:paraId="4B016A98" w14:textId="306358F8" w:rsidR="008F7D06" w:rsidRPr="00AF5170" w:rsidRDefault="002755FE" w:rsidP="00AF5170">
            <w:pPr>
              <w:spacing w:line="480" w:lineRule="auto"/>
              <w:rPr>
                <w:rFonts w:ascii="Arial" w:hAnsi="Arial" w:cs="Arial"/>
                <w:sz w:val="24"/>
                <w:szCs w:val="24"/>
              </w:rPr>
            </w:pPr>
            <w:r w:rsidRPr="00AF5170">
              <w:rPr>
                <w:rFonts w:ascii="Arial" w:hAnsi="Arial" w:cs="Arial"/>
                <w:sz w:val="24"/>
                <w:szCs w:val="24"/>
              </w:rPr>
              <w:t xml:space="preserve">Twilight </w:t>
            </w:r>
          </w:p>
          <w:p w14:paraId="1AD158E5" w14:textId="77777777" w:rsidR="002755FE" w:rsidRPr="00AF5170" w:rsidRDefault="002755FE" w:rsidP="00AF5170">
            <w:pPr>
              <w:spacing w:line="480" w:lineRule="auto"/>
              <w:rPr>
                <w:rFonts w:ascii="Arial" w:hAnsi="Arial" w:cs="Arial"/>
                <w:sz w:val="24"/>
                <w:szCs w:val="24"/>
              </w:rPr>
            </w:pPr>
          </w:p>
          <w:p w14:paraId="3C65040F" w14:textId="77777777" w:rsidR="002755FE" w:rsidRPr="00AF5170" w:rsidRDefault="002755FE" w:rsidP="00AF5170">
            <w:pPr>
              <w:spacing w:line="480" w:lineRule="auto"/>
              <w:rPr>
                <w:rFonts w:ascii="Arial" w:hAnsi="Arial" w:cs="Arial"/>
                <w:sz w:val="24"/>
                <w:szCs w:val="24"/>
              </w:rPr>
            </w:pPr>
          </w:p>
          <w:p w14:paraId="2654FB2A" w14:textId="77777777" w:rsidR="002755FE" w:rsidRPr="00AF5170" w:rsidRDefault="002755FE" w:rsidP="00AF5170">
            <w:pPr>
              <w:spacing w:line="480" w:lineRule="auto"/>
              <w:rPr>
                <w:rFonts w:ascii="Arial" w:hAnsi="Arial" w:cs="Arial"/>
                <w:sz w:val="24"/>
                <w:szCs w:val="24"/>
              </w:rPr>
            </w:pPr>
          </w:p>
          <w:p w14:paraId="5F46C5E5" w14:textId="77777777" w:rsidR="002755FE" w:rsidRPr="00AF5170" w:rsidRDefault="002755FE" w:rsidP="00AF5170">
            <w:pPr>
              <w:spacing w:line="480" w:lineRule="auto"/>
              <w:rPr>
                <w:rFonts w:ascii="Arial" w:hAnsi="Arial" w:cs="Arial"/>
                <w:sz w:val="24"/>
                <w:szCs w:val="24"/>
              </w:rPr>
            </w:pPr>
          </w:p>
          <w:p w14:paraId="011289E6" w14:textId="77777777" w:rsidR="002C4F6F" w:rsidRPr="00AF5170" w:rsidRDefault="002C4F6F" w:rsidP="00AF5170">
            <w:pPr>
              <w:spacing w:line="480" w:lineRule="auto"/>
              <w:rPr>
                <w:rFonts w:ascii="Arial" w:hAnsi="Arial" w:cs="Arial"/>
                <w:sz w:val="24"/>
                <w:szCs w:val="24"/>
              </w:rPr>
            </w:pPr>
            <w:r w:rsidRPr="00AF5170">
              <w:rPr>
                <w:rFonts w:ascii="Arial" w:hAnsi="Arial" w:cs="Arial"/>
                <w:sz w:val="24"/>
                <w:szCs w:val="24"/>
              </w:rPr>
              <w:t xml:space="preserve">Send invites out before October half-term and reminders again after October half-term/ shortly before it opens. </w:t>
            </w:r>
          </w:p>
          <w:p w14:paraId="3784C8C1" w14:textId="77777777" w:rsidR="004468A1" w:rsidRPr="00AF5170" w:rsidRDefault="004468A1" w:rsidP="00AF5170">
            <w:pPr>
              <w:spacing w:line="480" w:lineRule="auto"/>
              <w:rPr>
                <w:rFonts w:ascii="Arial" w:hAnsi="Arial" w:cs="Arial"/>
                <w:sz w:val="24"/>
                <w:szCs w:val="24"/>
              </w:rPr>
            </w:pPr>
          </w:p>
          <w:p w14:paraId="03C71858" w14:textId="77777777" w:rsidR="004468A1" w:rsidRPr="00AF5170" w:rsidRDefault="004468A1" w:rsidP="00AF5170">
            <w:pPr>
              <w:spacing w:line="480" w:lineRule="auto"/>
              <w:rPr>
                <w:rFonts w:ascii="Arial" w:hAnsi="Arial" w:cs="Arial"/>
                <w:sz w:val="24"/>
                <w:szCs w:val="24"/>
              </w:rPr>
            </w:pPr>
          </w:p>
          <w:p w14:paraId="3D9469B9" w14:textId="77777777" w:rsidR="00D2685E" w:rsidRPr="00AF5170" w:rsidRDefault="00D2685E" w:rsidP="00AF5170">
            <w:pPr>
              <w:spacing w:line="480" w:lineRule="auto"/>
              <w:rPr>
                <w:rFonts w:ascii="Arial" w:hAnsi="Arial" w:cs="Arial"/>
                <w:sz w:val="24"/>
                <w:szCs w:val="24"/>
              </w:rPr>
            </w:pPr>
          </w:p>
          <w:p w14:paraId="6F6FF9A5" w14:textId="77777777" w:rsidR="003B1D8D" w:rsidRDefault="003B1D8D" w:rsidP="00AF5170">
            <w:pPr>
              <w:spacing w:line="480" w:lineRule="auto"/>
              <w:rPr>
                <w:rFonts w:ascii="Arial" w:hAnsi="Arial" w:cs="Arial"/>
                <w:sz w:val="24"/>
                <w:szCs w:val="24"/>
              </w:rPr>
            </w:pPr>
          </w:p>
          <w:p w14:paraId="02F446AD" w14:textId="77777777" w:rsidR="003B1D8D" w:rsidRDefault="003B1D8D" w:rsidP="00AF5170">
            <w:pPr>
              <w:spacing w:line="480" w:lineRule="auto"/>
              <w:rPr>
                <w:rFonts w:ascii="Arial" w:hAnsi="Arial" w:cs="Arial"/>
                <w:sz w:val="24"/>
                <w:szCs w:val="24"/>
              </w:rPr>
            </w:pPr>
          </w:p>
          <w:p w14:paraId="4DEAAD74" w14:textId="35C9349D" w:rsidR="004468A1" w:rsidRPr="00AF5170" w:rsidRDefault="004468A1" w:rsidP="00AF5170">
            <w:pPr>
              <w:spacing w:line="480" w:lineRule="auto"/>
              <w:rPr>
                <w:rFonts w:ascii="Arial" w:hAnsi="Arial" w:cs="Arial"/>
                <w:sz w:val="24"/>
                <w:szCs w:val="24"/>
              </w:rPr>
            </w:pPr>
            <w:r w:rsidRPr="00AF5170">
              <w:rPr>
                <w:rFonts w:ascii="Arial" w:hAnsi="Arial" w:cs="Arial"/>
                <w:sz w:val="24"/>
                <w:szCs w:val="24"/>
              </w:rPr>
              <w:t>Before October half-term</w:t>
            </w:r>
            <w:r w:rsidR="008A17F1" w:rsidRPr="00AF5170">
              <w:rPr>
                <w:rFonts w:ascii="Arial" w:hAnsi="Arial" w:cs="Arial"/>
                <w:sz w:val="24"/>
                <w:szCs w:val="24"/>
              </w:rPr>
              <w:t xml:space="preserve"> and again after October half-term.</w:t>
            </w:r>
          </w:p>
          <w:p w14:paraId="76CD719E" w14:textId="77777777" w:rsidR="00D2685E" w:rsidRPr="00AF5170" w:rsidRDefault="00D2685E" w:rsidP="00AF5170">
            <w:pPr>
              <w:spacing w:line="480" w:lineRule="auto"/>
              <w:rPr>
                <w:rFonts w:ascii="Arial" w:hAnsi="Arial" w:cs="Arial"/>
                <w:sz w:val="24"/>
                <w:szCs w:val="24"/>
              </w:rPr>
            </w:pPr>
          </w:p>
          <w:p w14:paraId="285040C4" w14:textId="77777777" w:rsidR="00D2685E" w:rsidRPr="00AF5170" w:rsidRDefault="00D2685E" w:rsidP="00AF5170">
            <w:pPr>
              <w:spacing w:line="480" w:lineRule="auto"/>
              <w:rPr>
                <w:rFonts w:ascii="Arial" w:hAnsi="Arial" w:cs="Arial"/>
                <w:sz w:val="24"/>
                <w:szCs w:val="24"/>
              </w:rPr>
            </w:pPr>
          </w:p>
          <w:p w14:paraId="60B0B41C" w14:textId="77777777" w:rsidR="00D2685E" w:rsidRPr="00AF5170" w:rsidRDefault="00D2685E" w:rsidP="00AF5170">
            <w:pPr>
              <w:spacing w:line="480" w:lineRule="auto"/>
              <w:rPr>
                <w:rFonts w:ascii="Arial" w:hAnsi="Arial" w:cs="Arial"/>
                <w:sz w:val="24"/>
                <w:szCs w:val="24"/>
              </w:rPr>
            </w:pPr>
          </w:p>
          <w:p w14:paraId="75FA8CDB" w14:textId="77777777" w:rsidR="00D2685E" w:rsidRPr="00AF5170" w:rsidRDefault="00D2685E" w:rsidP="00AF5170">
            <w:pPr>
              <w:spacing w:line="480" w:lineRule="auto"/>
              <w:rPr>
                <w:rFonts w:ascii="Arial" w:hAnsi="Arial" w:cs="Arial"/>
                <w:sz w:val="24"/>
                <w:szCs w:val="24"/>
              </w:rPr>
            </w:pPr>
            <w:r w:rsidRPr="00AF5170">
              <w:rPr>
                <w:rFonts w:ascii="Arial" w:hAnsi="Arial" w:cs="Arial"/>
                <w:sz w:val="24"/>
                <w:szCs w:val="24"/>
              </w:rPr>
              <w:lastRenderedPageBreak/>
              <w:t>After October half-term.</w:t>
            </w:r>
          </w:p>
          <w:p w14:paraId="7B02F206" w14:textId="310590E5" w:rsidR="00D2685E" w:rsidRPr="00AF5170" w:rsidRDefault="00D2685E" w:rsidP="00AF5170">
            <w:pPr>
              <w:spacing w:line="480" w:lineRule="auto"/>
              <w:rPr>
                <w:rFonts w:ascii="Arial" w:hAnsi="Arial" w:cs="Arial"/>
                <w:sz w:val="24"/>
                <w:szCs w:val="24"/>
              </w:rPr>
            </w:pPr>
          </w:p>
        </w:tc>
      </w:tr>
      <w:tr w:rsidR="00AF5170" w:rsidRPr="00AF5170" w14:paraId="6DF7B272" w14:textId="77777777" w:rsidTr="00422C3F">
        <w:tc>
          <w:tcPr>
            <w:tcW w:w="3005" w:type="dxa"/>
          </w:tcPr>
          <w:p w14:paraId="50BEA07B" w14:textId="661CFD0F" w:rsidR="00422C3F" w:rsidRPr="00AF5170" w:rsidRDefault="00422C3F" w:rsidP="00AF5170">
            <w:pPr>
              <w:spacing w:line="480" w:lineRule="auto"/>
              <w:rPr>
                <w:rFonts w:ascii="Arial" w:hAnsi="Arial" w:cs="Arial"/>
                <w:sz w:val="24"/>
                <w:szCs w:val="24"/>
              </w:rPr>
            </w:pPr>
            <w:r w:rsidRPr="00AF5170">
              <w:rPr>
                <w:rFonts w:ascii="Arial" w:hAnsi="Arial" w:cs="Arial"/>
                <w:sz w:val="24"/>
                <w:szCs w:val="24"/>
              </w:rPr>
              <w:lastRenderedPageBreak/>
              <w:t>Phase three</w:t>
            </w:r>
          </w:p>
        </w:tc>
        <w:tc>
          <w:tcPr>
            <w:tcW w:w="3005" w:type="dxa"/>
          </w:tcPr>
          <w:p w14:paraId="115A2D42" w14:textId="12E1C606" w:rsidR="00422C3F" w:rsidRPr="00AF5170" w:rsidRDefault="00422C3F" w:rsidP="00AF5170">
            <w:pPr>
              <w:spacing w:line="480" w:lineRule="auto"/>
              <w:rPr>
                <w:rFonts w:ascii="Arial" w:hAnsi="Arial" w:cs="Arial"/>
                <w:sz w:val="24"/>
                <w:szCs w:val="24"/>
              </w:rPr>
            </w:pPr>
            <w:r w:rsidRPr="00AF5170">
              <w:rPr>
                <w:rFonts w:ascii="Arial" w:hAnsi="Arial" w:cs="Arial"/>
                <w:sz w:val="24"/>
                <w:szCs w:val="24"/>
              </w:rPr>
              <w:t xml:space="preserve">Measure and evaluate progress. This will be </w:t>
            </w:r>
            <w:r w:rsidR="00C91B08" w:rsidRPr="00AF5170">
              <w:rPr>
                <w:rFonts w:ascii="Arial" w:hAnsi="Arial" w:cs="Arial"/>
                <w:sz w:val="24"/>
                <w:szCs w:val="24"/>
              </w:rPr>
              <w:t>achieved</w:t>
            </w:r>
            <w:r w:rsidRPr="00AF5170">
              <w:rPr>
                <w:rFonts w:ascii="Arial" w:hAnsi="Arial" w:cs="Arial"/>
                <w:sz w:val="24"/>
                <w:szCs w:val="24"/>
              </w:rPr>
              <w:t xml:space="preserve"> through </w:t>
            </w:r>
            <w:r w:rsidR="00C112A2" w:rsidRPr="00AF5170">
              <w:rPr>
                <w:rFonts w:ascii="Arial" w:hAnsi="Arial" w:cs="Arial"/>
                <w:sz w:val="24"/>
                <w:szCs w:val="24"/>
              </w:rPr>
              <w:t xml:space="preserve">a feedback session in a twilight </w:t>
            </w:r>
            <w:r w:rsidR="00C91B08" w:rsidRPr="00AF5170">
              <w:rPr>
                <w:rFonts w:ascii="Arial" w:hAnsi="Arial" w:cs="Arial"/>
                <w:sz w:val="24"/>
                <w:szCs w:val="24"/>
              </w:rPr>
              <w:t>amongst</w:t>
            </w:r>
            <w:r w:rsidR="00C112A2" w:rsidRPr="00AF5170">
              <w:rPr>
                <w:rFonts w:ascii="Arial" w:hAnsi="Arial" w:cs="Arial"/>
                <w:sz w:val="24"/>
                <w:szCs w:val="24"/>
              </w:rPr>
              <w:t xml:space="preserve"> teaching staff. All teaching staff will be asked to complete a review form detailing any changes </w:t>
            </w:r>
            <w:r w:rsidR="00272035" w:rsidRPr="00AF5170">
              <w:rPr>
                <w:rFonts w:ascii="Arial" w:hAnsi="Arial" w:cs="Arial"/>
                <w:sz w:val="24"/>
                <w:szCs w:val="24"/>
              </w:rPr>
              <w:t>in access, behaviour and support learners previously identified in initial meeting as being in digital poverty.</w:t>
            </w:r>
          </w:p>
          <w:p w14:paraId="1583A421" w14:textId="77777777" w:rsidR="00272035" w:rsidRPr="00AF5170" w:rsidRDefault="00272035" w:rsidP="00AF5170">
            <w:pPr>
              <w:spacing w:line="480" w:lineRule="auto"/>
              <w:rPr>
                <w:rFonts w:ascii="Arial" w:hAnsi="Arial" w:cs="Arial"/>
                <w:sz w:val="24"/>
                <w:szCs w:val="24"/>
              </w:rPr>
            </w:pPr>
          </w:p>
          <w:p w14:paraId="6FFEDE8F" w14:textId="04FEBC51" w:rsidR="00272035" w:rsidRPr="00AF5170" w:rsidRDefault="00272035" w:rsidP="00AF5170">
            <w:pPr>
              <w:spacing w:line="480" w:lineRule="auto"/>
              <w:rPr>
                <w:rFonts w:ascii="Arial" w:hAnsi="Arial" w:cs="Arial"/>
                <w:sz w:val="24"/>
                <w:szCs w:val="24"/>
              </w:rPr>
            </w:pPr>
            <w:r w:rsidRPr="00AF5170">
              <w:rPr>
                <w:rFonts w:ascii="Arial" w:hAnsi="Arial" w:cs="Arial"/>
                <w:sz w:val="24"/>
                <w:szCs w:val="24"/>
              </w:rPr>
              <w:t xml:space="preserve">Feedback form sent to </w:t>
            </w:r>
            <w:r w:rsidR="001F4F44" w:rsidRPr="00AF5170">
              <w:rPr>
                <w:rFonts w:ascii="Arial" w:hAnsi="Arial" w:cs="Arial"/>
                <w:sz w:val="24"/>
                <w:szCs w:val="24"/>
              </w:rPr>
              <w:t xml:space="preserve">all learners in form time so to capture </w:t>
            </w:r>
            <w:r w:rsidR="00C91B08" w:rsidRPr="00AF5170">
              <w:rPr>
                <w:rFonts w:ascii="Arial" w:hAnsi="Arial" w:cs="Arial"/>
                <w:sz w:val="24"/>
                <w:szCs w:val="24"/>
              </w:rPr>
              <w:t>pupil</w:t>
            </w:r>
            <w:r w:rsidR="001F4F44" w:rsidRPr="00AF5170">
              <w:rPr>
                <w:rFonts w:ascii="Arial" w:hAnsi="Arial" w:cs="Arial"/>
                <w:sz w:val="24"/>
                <w:szCs w:val="24"/>
              </w:rPr>
              <w:t xml:space="preserve"> voice of </w:t>
            </w:r>
            <w:r w:rsidR="001F4F44" w:rsidRPr="00AF5170">
              <w:rPr>
                <w:rFonts w:ascii="Arial" w:hAnsi="Arial" w:cs="Arial"/>
                <w:sz w:val="24"/>
                <w:szCs w:val="24"/>
              </w:rPr>
              <w:lastRenderedPageBreak/>
              <w:t>those who might have accessed and used the digital hub.</w:t>
            </w:r>
          </w:p>
          <w:p w14:paraId="4ACEB1D0" w14:textId="77777777" w:rsidR="001F4F44" w:rsidRPr="00AF5170" w:rsidRDefault="001F4F44" w:rsidP="00AF5170">
            <w:pPr>
              <w:spacing w:line="480" w:lineRule="auto"/>
              <w:rPr>
                <w:rFonts w:ascii="Arial" w:hAnsi="Arial" w:cs="Arial"/>
                <w:sz w:val="24"/>
                <w:szCs w:val="24"/>
              </w:rPr>
            </w:pPr>
          </w:p>
          <w:p w14:paraId="48492D34" w14:textId="77777777" w:rsidR="001F4F44" w:rsidRPr="00AF5170" w:rsidRDefault="001F4F44" w:rsidP="00AF5170">
            <w:pPr>
              <w:spacing w:line="480" w:lineRule="auto"/>
              <w:rPr>
                <w:rFonts w:ascii="Arial" w:hAnsi="Arial" w:cs="Arial"/>
                <w:sz w:val="24"/>
                <w:szCs w:val="24"/>
              </w:rPr>
            </w:pPr>
            <w:r w:rsidRPr="00AF5170">
              <w:rPr>
                <w:rFonts w:ascii="Arial" w:hAnsi="Arial" w:cs="Arial"/>
                <w:sz w:val="24"/>
                <w:szCs w:val="24"/>
              </w:rPr>
              <w:t xml:space="preserve">Paper feedback forms sent home to all </w:t>
            </w:r>
            <w:r w:rsidR="004938D2" w:rsidRPr="00AF5170">
              <w:rPr>
                <w:rFonts w:ascii="Arial" w:hAnsi="Arial" w:cs="Arial"/>
                <w:sz w:val="24"/>
                <w:szCs w:val="24"/>
              </w:rPr>
              <w:t xml:space="preserve">parents and carers to fill-in regarding the digital hub- this will allow inclusivity and </w:t>
            </w:r>
            <w:r w:rsidR="008830D3" w:rsidRPr="00AF5170">
              <w:rPr>
                <w:rFonts w:ascii="Arial" w:hAnsi="Arial" w:cs="Arial"/>
                <w:sz w:val="24"/>
                <w:szCs w:val="24"/>
              </w:rPr>
              <w:t xml:space="preserve">overcome any communication barriers that may have been present due to the digital comms previously </w:t>
            </w:r>
            <w:r w:rsidR="00C91B08" w:rsidRPr="00AF5170">
              <w:rPr>
                <w:rFonts w:ascii="Arial" w:hAnsi="Arial" w:cs="Arial"/>
                <w:sz w:val="24"/>
                <w:szCs w:val="24"/>
              </w:rPr>
              <w:t>used.</w:t>
            </w:r>
          </w:p>
          <w:p w14:paraId="5A7A59F4" w14:textId="77777777" w:rsidR="00A22D5C" w:rsidRPr="00AF5170" w:rsidRDefault="00A22D5C" w:rsidP="00AF5170">
            <w:pPr>
              <w:spacing w:line="480" w:lineRule="auto"/>
              <w:rPr>
                <w:rFonts w:ascii="Arial" w:hAnsi="Arial" w:cs="Arial"/>
                <w:sz w:val="24"/>
                <w:szCs w:val="24"/>
              </w:rPr>
            </w:pPr>
          </w:p>
          <w:p w14:paraId="384FADB0" w14:textId="77777777" w:rsidR="00A22D5C" w:rsidRPr="00AF5170" w:rsidRDefault="00A22D5C" w:rsidP="00AF5170">
            <w:pPr>
              <w:spacing w:line="480" w:lineRule="auto"/>
              <w:rPr>
                <w:rFonts w:ascii="Arial" w:hAnsi="Arial" w:cs="Arial"/>
                <w:sz w:val="24"/>
                <w:szCs w:val="24"/>
              </w:rPr>
            </w:pPr>
            <w:r w:rsidRPr="00AF5170">
              <w:rPr>
                <w:rFonts w:ascii="Arial" w:hAnsi="Arial" w:cs="Arial"/>
                <w:sz w:val="24"/>
                <w:szCs w:val="24"/>
              </w:rPr>
              <w:t xml:space="preserve">Analyse the feedback form data and </w:t>
            </w:r>
            <w:r w:rsidR="009E046F" w:rsidRPr="00AF5170">
              <w:rPr>
                <w:rFonts w:ascii="Arial" w:hAnsi="Arial" w:cs="Arial"/>
                <w:sz w:val="24"/>
                <w:szCs w:val="24"/>
              </w:rPr>
              <w:t>implementing any changes that are required.</w:t>
            </w:r>
          </w:p>
          <w:p w14:paraId="3C1F733D" w14:textId="3E0BD8A8" w:rsidR="009E046F" w:rsidRPr="00AF5170" w:rsidRDefault="009E046F" w:rsidP="00AF5170">
            <w:pPr>
              <w:spacing w:line="480" w:lineRule="auto"/>
              <w:rPr>
                <w:rFonts w:ascii="Arial" w:hAnsi="Arial" w:cs="Arial"/>
                <w:sz w:val="24"/>
                <w:szCs w:val="24"/>
              </w:rPr>
            </w:pPr>
          </w:p>
        </w:tc>
        <w:tc>
          <w:tcPr>
            <w:tcW w:w="3006" w:type="dxa"/>
          </w:tcPr>
          <w:p w14:paraId="3B2ADB3D" w14:textId="77777777" w:rsidR="00422C3F" w:rsidRPr="00AF5170" w:rsidRDefault="00A22D5C" w:rsidP="00AF5170">
            <w:pPr>
              <w:spacing w:line="480" w:lineRule="auto"/>
              <w:rPr>
                <w:rFonts w:ascii="Arial" w:hAnsi="Arial" w:cs="Arial"/>
                <w:sz w:val="24"/>
                <w:szCs w:val="24"/>
              </w:rPr>
            </w:pPr>
            <w:r w:rsidRPr="00AF5170">
              <w:rPr>
                <w:rFonts w:ascii="Arial" w:hAnsi="Arial" w:cs="Arial"/>
                <w:sz w:val="24"/>
                <w:szCs w:val="24"/>
              </w:rPr>
              <w:lastRenderedPageBreak/>
              <w:t>February half-term 2026</w:t>
            </w:r>
          </w:p>
          <w:p w14:paraId="3119216F" w14:textId="77777777" w:rsidR="00A22D5C" w:rsidRPr="00AF5170" w:rsidRDefault="00A22D5C" w:rsidP="00AF5170">
            <w:pPr>
              <w:spacing w:line="480" w:lineRule="auto"/>
              <w:rPr>
                <w:rFonts w:ascii="Arial" w:hAnsi="Arial" w:cs="Arial"/>
                <w:sz w:val="24"/>
                <w:szCs w:val="24"/>
              </w:rPr>
            </w:pPr>
          </w:p>
          <w:p w14:paraId="0DB398A8" w14:textId="77777777" w:rsidR="00A22D5C" w:rsidRPr="00AF5170" w:rsidRDefault="00A22D5C" w:rsidP="00AF5170">
            <w:pPr>
              <w:spacing w:line="480" w:lineRule="auto"/>
              <w:rPr>
                <w:rFonts w:ascii="Arial" w:hAnsi="Arial" w:cs="Arial"/>
                <w:sz w:val="24"/>
                <w:szCs w:val="24"/>
              </w:rPr>
            </w:pPr>
          </w:p>
          <w:p w14:paraId="5BAA1EE0" w14:textId="77777777" w:rsidR="00A22D5C" w:rsidRPr="00AF5170" w:rsidRDefault="00A22D5C" w:rsidP="00AF5170">
            <w:pPr>
              <w:spacing w:line="480" w:lineRule="auto"/>
              <w:rPr>
                <w:rFonts w:ascii="Arial" w:hAnsi="Arial" w:cs="Arial"/>
                <w:sz w:val="24"/>
                <w:szCs w:val="24"/>
              </w:rPr>
            </w:pPr>
          </w:p>
          <w:p w14:paraId="53E161C0" w14:textId="77777777" w:rsidR="00A22D5C" w:rsidRPr="00AF5170" w:rsidRDefault="00A22D5C" w:rsidP="00AF5170">
            <w:pPr>
              <w:spacing w:line="480" w:lineRule="auto"/>
              <w:rPr>
                <w:rFonts w:ascii="Arial" w:hAnsi="Arial" w:cs="Arial"/>
                <w:sz w:val="24"/>
                <w:szCs w:val="24"/>
              </w:rPr>
            </w:pPr>
          </w:p>
          <w:p w14:paraId="4A22F3D9" w14:textId="77777777" w:rsidR="00A22D5C" w:rsidRPr="00AF5170" w:rsidRDefault="00A22D5C" w:rsidP="00AF5170">
            <w:pPr>
              <w:spacing w:line="480" w:lineRule="auto"/>
              <w:rPr>
                <w:rFonts w:ascii="Arial" w:hAnsi="Arial" w:cs="Arial"/>
                <w:sz w:val="24"/>
                <w:szCs w:val="24"/>
              </w:rPr>
            </w:pPr>
          </w:p>
          <w:p w14:paraId="0986E577" w14:textId="77777777" w:rsidR="00A22D5C" w:rsidRPr="00AF5170" w:rsidRDefault="00A22D5C" w:rsidP="00AF5170">
            <w:pPr>
              <w:spacing w:line="480" w:lineRule="auto"/>
              <w:rPr>
                <w:rFonts w:ascii="Arial" w:hAnsi="Arial" w:cs="Arial"/>
                <w:sz w:val="24"/>
                <w:szCs w:val="24"/>
              </w:rPr>
            </w:pPr>
          </w:p>
          <w:p w14:paraId="6C5E4FEC" w14:textId="77777777" w:rsidR="00A22D5C" w:rsidRPr="00AF5170" w:rsidRDefault="00A22D5C" w:rsidP="00AF5170">
            <w:pPr>
              <w:spacing w:line="480" w:lineRule="auto"/>
              <w:rPr>
                <w:rFonts w:ascii="Arial" w:hAnsi="Arial" w:cs="Arial"/>
                <w:sz w:val="24"/>
                <w:szCs w:val="24"/>
              </w:rPr>
            </w:pPr>
          </w:p>
          <w:p w14:paraId="4CE4C77E" w14:textId="77777777" w:rsidR="00A22D5C" w:rsidRPr="00AF5170" w:rsidRDefault="00A22D5C" w:rsidP="00AF5170">
            <w:pPr>
              <w:spacing w:line="480" w:lineRule="auto"/>
              <w:rPr>
                <w:rFonts w:ascii="Arial" w:hAnsi="Arial" w:cs="Arial"/>
                <w:sz w:val="24"/>
                <w:szCs w:val="24"/>
              </w:rPr>
            </w:pPr>
          </w:p>
          <w:p w14:paraId="6A12910D" w14:textId="77777777" w:rsidR="00A22D5C" w:rsidRPr="00AF5170" w:rsidRDefault="00A22D5C" w:rsidP="00AF5170">
            <w:pPr>
              <w:spacing w:line="480" w:lineRule="auto"/>
              <w:rPr>
                <w:rFonts w:ascii="Arial" w:hAnsi="Arial" w:cs="Arial"/>
                <w:sz w:val="24"/>
                <w:szCs w:val="24"/>
              </w:rPr>
            </w:pPr>
          </w:p>
          <w:p w14:paraId="51C9B430" w14:textId="77777777" w:rsidR="00A22D5C" w:rsidRPr="00AF5170" w:rsidRDefault="00A22D5C" w:rsidP="00AF5170">
            <w:pPr>
              <w:spacing w:line="480" w:lineRule="auto"/>
              <w:rPr>
                <w:rFonts w:ascii="Arial" w:hAnsi="Arial" w:cs="Arial"/>
                <w:sz w:val="24"/>
                <w:szCs w:val="24"/>
              </w:rPr>
            </w:pPr>
          </w:p>
          <w:p w14:paraId="56E5183E" w14:textId="77777777" w:rsidR="00A22D5C" w:rsidRPr="00AF5170" w:rsidRDefault="00A22D5C" w:rsidP="00AF5170">
            <w:pPr>
              <w:spacing w:line="480" w:lineRule="auto"/>
              <w:rPr>
                <w:rFonts w:ascii="Arial" w:hAnsi="Arial" w:cs="Arial"/>
                <w:sz w:val="24"/>
                <w:szCs w:val="24"/>
              </w:rPr>
            </w:pPr>
          </w:p>
          <w:p w14:paraId="009FA741" w14:textId="77777777" w:rsidR="00A22D5C" w:rsidRPr="00AF5170" w:rsidRDefault="00A22D5C" w:rsidP="00AF5170">
            <w:pPr>
              <w:spacing w:line="480" w:lineRule="auto"/>
              <w:rPr>
                <w:rFonts w:ascii="Arial" w:hAnsi="Arial" w:cs="Arial"/>
                <w:sz w:val="24"/>
                <w:szCs w:val="24"/>
              </w:rPr>
            </w:pPr>
          </w:p>
          <w:p w14:paraId="1831EE21" w14:textId="77777777" w:rsidR="003B1D8D" w:rsidRDefault="003B1D8D" w:rsidP="00AF5170">
            <w:pPr>
              <w:spacing w:line="480" w:lineRule="auto"/>
              <w:rPr>
                <w:rFonts w:ascii="Arial" w:hAnsi="Arial" w:cs="Arial"/>
                <w:sz w:val="24"/>
                <w:szCs w:val="24"/>
              </w:rPr>
            </w:pPr>
          </w:p>
          <w:p w14:paraId="56090ED6" w14:textId="704813F1" w:rsidR="00A22D5C" w:rsidRPr="00AF5170" w:rsidRDefault="00A22D5C" w:rsidP="00AF5170">
            <w:pPr>
              <w:spacing w:line="480" w:lineRule="auto"/>
              <w:rPr>
                <w:rFonts w:ascii="Arial" w:hAnsi="Arial" w:cs="Arial"/>
                <w:sz w:val="24"/>
                <w:szCs w:val="24"/>
              </w:rPr>
            </w:pPr>
            <w:r w:rsidRPr="00AF5170">
              <w:rPr>
                <w:rFonts w:ascii="Arial" w:hAnsi="Arial" w:cs="Arial"/>
                <w:sz w:val="24"/>
                <w:szCs w:val="24"/>
              </w:rPr>
              <w:t>February half-term 2026</w:t>
            </w:r>
          </w:p>
          <w:p w14:paraId="552A12E5" w14:textId="77777777" w:rsidR="00A22D5C" w:rsidRPr="00AF5170" w:rsidRDefault="00A22D5C" w:rsidP="00AF5170">
            <w:pPr>
              <w:spacing w:line="480" w:lineRule="auto"/>
              <w:rPr>
                <w:rFonts w:ascii="Arial" w:hAnsi="Arial" w:cs="Arial"/>
                <w:sz w:val="24"/>
                <w:szCs w:val="24"/>
              </w:rPr>
            </w:pPr>
          </w:p>
          <w:p w14:paraId="559A3473" w14:textId="77777777" w:rsidR="00A22D5C" w:rsidRPr="00AF5170" w:rsidRDefault="00A22D5C" w:rsidP="00AF5170">
            <w:pPr>
              <w:spacing w:line="480" w:lineRule="auto"/>
              <w:rPr>
                <w:rFonts w:ascii="Arial" w:hAnsi="Arial" w:cs="Arial"/>
                <w:sz w:val="24"/>
                <w:szCs w:val="24"/>
              </w:rPr>
            </w:pPr>
          </w:p>
          <w:p w14:paraId="489DFD70" w14:textId="77777777" w:rsidR="00A22D5C" w:rsidRPr="00AF5170" w:rsidRDefault="00A22D5C" w:rsidP="00AF5170">
            <w:pPr>
              <w:spacing w:line="480" w:lineRule="auto"/>
              <w:rPr>
                <w:rFonts w:ascii="Arial" w:hAnsi="Arial" w:cs="Arial"/>
                <w:sz w:val="24"/>
                <w:szCs w:val="24"/>
              </w:rPr>
            </w:pPr>
          </w:p>
          <w:p w14:paraId="46DC5F2C" w14:textId="77777777" w:rsidR="00A22D5C" w:rsidRPr="00AF5170" w:rsidRDefault="00A22D5C" w:rsidP="00AF5170">
            <w:pPr>
              <w:spacing w:line="480" w:lineRule="auto"/>
              <w:rPr>
                <w:rFonts w:ascii="Arial" w:hAnsi="Arial" w:cs="Arial"/>
                <w:sz w:val="24"/>
                <w:szCs w:val="24"/>
              </w:rPr>
            </w:pPr>
          </w:p>
          <w:p w14:paraId="07B3B0C8" w14:textId="77777777" w:rsidR="00A22D5C" w:rsidRPr="00AF5170" w:rsidRDefault="00A22D5C" w:rsidP="00AF5170">
            <w:pPr>
              <w:spacing w:line="480" w:lineRule="auto"/>
              <w:rPr>
                <w:rFonts w:ascii="Arial" w:hAnsi="Arial" w:cs="Arial"/>
                <w:sz w:val="24"/>
                <w:szCs w:val="24"/>
              </w:rPr>
            </w:pPr>
          </w:p>
          <w:p w14:paraId="7FFD52B9" w14:textId="77777777" w:rsidR="003B1D8D" w:rsidRDefault="003B1D8D" w:rsidP="00AF5170">
            <w:pPr>
              <w:spacing w:line="480" w:lineRule="auto"/>
              <w:rPr>
                <w:rFonts w:ascii="Arial" w:hAnsi="Arial" w:cs="Arial"/>
                <w:sz w:val="24"/>
                <w:szCs w:val="24"/>
              </w:rPr>
            </w:pPr>
          </w:p>
          <w:p w14:paraId="6425D09F" w14:textId="4E892FD8" w:rsidR="00A22D5C" w:rsidRPr="00AF5170" w:rsidRDefault="00A22D5C" w:rsidP="00AF5170">
            <w:pPr>
              <w:spacing w:line="480" w:lineRule="auto"/>
              <w:rPr>
                <w:rFonts w:ascii="Arial" w:hAnsi="Arial" w:cs="Arial"/>
                <w:sz w:val="24"/>
                <w:szCs w:val="24"/>
              </w:rPr>
            </w:pPr>
            <w:r w:rsidRPr="00AF5170">
              <w:rPr>
                <w:rFonts w:ascii="Arial" w:hAnsi="Arial" w:cs="Arial"/>
                <w:sz w:val="24"/>
                <w:szCs w:val="24"/>
              </w:rPr>
              <w:t>February half-term 2026</w:t>
            </w:r>
          </w:p>
          <w:p w14:paraId="29DD1B26" w14:textId="77777777" w:rsidR="009E046F" w:rsidRPr="00AF5170" w:rsidRDefault="009E046F" w:rsidP="00AF5170">
            <w:pPr>
              <w:spacing w:line="480" w:lineRule="auto"/>
              <w:rPr>
                <w:rFonts w:ascii="Arial" w:hAnsi="Arial" w:cs="Arial"/>
                <w:sz w:val="24"/>
                <w:szCs w:val="24"/>
              </w:rPr>
            </w:pPr>
          </w:p>
          <w:p w14:paraId="6DA6704E" w14:textId="77777777" w:rsidR="009E046F" w:rsidRPr="00AF5170" w:rsidRDefault="009E046F" w:rsidP="00AF5170">
            <w:pPr>
              <w:spacing w:line="480" w:lineRule="auto"/>
              <w:rPr>
                <w:rFonts w:ascii="Arial" w:hAnsi="Arial" w:cs="Arial"/>
                <w:sz w:val="24"/>
                <w:szCs w:val="24"/>
              </w:rPr>
            </w:pPr>
          </w:p>
          <w:p w14:paraId="2627196A" w14:textId="77777777" w:rsidR="009E046F" w:rsidRPr="00AF5170" w:rsidRDefault="009E046F" w:rsidP="00AF5170">
            <w:pPr>
              <w:spacing w:line="480" w:lineRule="auto"/>
              <w:rPr>
                <w:rFonts w:ascii="Arial" w:hAnsi="Arial" w:cs="Arial"/>
                <w:sz w:val="24"/>
                <w:szCs w:val="24"/>
              </w:rPr>
            </w:pPr>
          </w:p>
          <w:p w14:paraId="30720253" w14:textId="77777777" w:rsidR="009E046F" w:rsidRPr="00AF5170" w:rsidRDefault="009E046F" w:rsidP="00AF5170">
            <w:pPr>
              <w:spacing w:line="480" w:lineRule="auto"/>
              <w:rPr>
                <w:rFonts w:ascii="Arial" w:hAnsi="Arial" w:cs="Arial"/>
                <w:sz w:val="24"/>
                <w:szCs w:val="24"/>
              </w:rPr>
            </w:pPr>
          </w:p>
          <w:p w14:paraId="67839574" w14:textId="77777777" w:rsidR="009E046F" w:rsidRPr="00AF5170" w:rsidRDefault="009E046F" w:rsidP="00AF5170">
            <w:pPr>
              <w:spacing w:line="480" w:lineRule="auto"/>
              <w:rPr>
                <w:rFonts w:ascii="Arial" w:hAnsi="Arial" w:cs="Arial"/>
                <w:sz w:val="24"/>
                <w:szCs w:val="24"/>
              </w:rPr>
            </w:pPr>
          </w:p>
          <w:p w14:paraId="08C2350A" w14:textId="77777777" w:rsidR="009E046F" w:rsidRPr="00AF5170" w:rsidRDefault="009E046F" w:rsidP="00AF5170">
            <w:pPr>
              <w:spacing w:line="480" w:lineRule="auto"/>
              <w:rPr>
                <w:rFonts w:ascii="Arial" w:hAnsi="Arial" w:cs="Arial"/>
                <w:sz w:val="24"/>
                <w:szCs w:val="24"/>
              </w:rPr>
            </w:pPr>
          </w:p>
          <w:p w14:paraId="584B3DA0" w14:textId="77777777" w:rsidR="009E046F" w:rsidRPr="00AF5170" w:rsidRDefault="009E046F" w:rsidP="00AF5170">
            <w:pPr>
              <w:spacing w:line="480" w:lineRule="auto"/>
              <w:rPr>
                <w:rFonts w:ascii="Arial" w:hAnsi="Arial" w:cs="Arial"/>
                <w:sz w:val="24"/>
                <w:szCs w:val="24"/>
              </w:rPr>
            </w:pPr>
          </w:p>
          <w:p w14:paraId="53E3202A" w14:textId="77777777" w:rsidR="009E046F" w:rsidRPr="00AF5170" w:rsidRDefault="009E046F" w:rsidP="00AF5170">
            <w:pPr>
              <w:spacing w:line="480" w:lineRule="auto"/>
              <w:rPr>
                <w:rFonts w:ascii="Arial" w:hAnsi="Arial" w:cs="Arial"/>
                <w:sz w:val="24"/>
                <w:szCs w:val="24"/>
              </w:rPr>
            </w:pPr>
          </w:p>
          <w:p w14:paraId="36A7A889" w14:textId="77777777" w:rsidR="009E046F" w:rsidRPr="00AF5170" w:rsidRDefault="009E046F" w:rsidP="00AF5170">
            <w:pPr>
              <w:spacing w:line="480" w:lineRule="auto"/>
              <w:rPr>
                <w:rFonts w:ascii="Arial" w:hAnsi="Arial" w:cs="Arial"/>
                <w:sz w:val="24"/>
                <w:szCs w:val="24"/>
              </w:rPr>
            </w:pPr>
          </w:p>
          <w:p w14:paraId="3479F427" w14:textId="77777777" w:rsidR="003B1D8D" w:rsidRDefault="003B1D8D" w:rsidP="00AF5170">
            <w:pPr>
              <w:spacing w:line="480" w:lineRule="auto"/>
              <w:rPr>
                <w:rFonts w:ascii="Arial" w:hAnsi="Arial" w:cs="Arial"/>
                <w:sz w:val="24"/>
                <w:szCs w:val="24"/>
              </w:rPr>
            </w:pPr>
          </w:p>
          <w:p w14:paraId="1D94BBDC" w14:textId="345B7A92" w:rsidR="009E046F" w:rsidRPr="00AF5170" w:rsidRDefault="009E046F" w:rsidP="00AF5170">
            <w:pPr>
              <w:spacing w:line="480" w:lineRule="auto"/>
              <w:rPr>
                <w:rFonts w:ascii="Arial" w:hAnsi="Arial" w:cs="Arial"/>
                <w:sz w:val="24"/>
                <w:szCs w:val="24"/>
              </w:rPr>
            </w:pPr>
            <w:r w:rsidRPr="00AF5170">
              <w:rPr>
                <w:rFonts w:ascii="Arial" w:hAnsi="Arial" w:cs="Arial"/>
                <w:sz w:val="24"/>
                <w:szCs w:val="24"/>
              </w:rPr>
              <w:t>Before Easter holiday.</w:t>
            </w:r>
          </w:p>
        </w:tc>
      </w:tr>
      <w:tr w:rsidR="00084660" w:rsidRPr="00AF5170" w14:paraId="4E016E4B" w14:textId="77777777" w:rsidTr="00422C3F">
        <w:tc>
          <w:tcPr>
            <w:tcW w:w="3005" w:type="dxa"/>
          </w:tcPr>
          <w:p w14:paraId="55761079" w14:textId="748019A2" w:rsidR="00084660" w:rsidRPr="00AF5170" w:rsidRDefault="00084660" w:rsidP="00AF5170">
            <w:pPr>
              <w:spacing w:line="480" w:lineRule="auto"/>
              <w:rPr>
                <w:rFonts w:ascii="Arial" w:hAnsi="Arial" w:cs="Arial"/>
                <w:sz w:val="24"/>
                <w:szCs w:val="24"/>
              </w:rPr>
            </w:pPr>
            <w:r w:rsidRPr="00AF5170">
              <w:rPr>
                <w:rFonts w:ascii="Arial" w:hAnsi="Arial" w:cs="Arial"/>
                <w:sz w:val="24"/>
                <w:szCs w:val="24"/>
              </w:rPr>
              <w:lastRenderedPageBreak/>
              <w:t>Phase four</w:t>
            </w:r>
          </w:p>
        </w:tc>
        <w:tc>
          <w:tcPr>
            <w:tcW w:w="3005" w:type="dxa"/>
          </w:tcPr>
          <w:p w14:paraId="2D62E44D" w14:textId="2250EA7F" w:rsidR="00084660" w:rsidRPr="00AF5170" w:rsidRDefault="00084660" w:rsidP="00AF5170">
            <w:pPr>
              <w:spacing w:line="480" w:lineRule="auto"/>
              <w:rPr>
                <w:rFonts w:ascii="Arial" w:hAnsi="Arial" w:cs="Arial"/>
                <w:sz w:val="24"/>
                <w:szCs w:val="24"/>
              </w:rPr>
            </w:pPr>
            <w:r w:rsidRPr="00AF5170">
              <w:rPr>
                <w:rFonts w:ascii="Arial" w:hAnsi="Arial" w:cs="Arial"/>
                <w:sz w:val="24"/>
                <w:szCs w:val="24"/>
              </w:rPr>
              <w:t>Sharing results with all teaching staff</w:t>
            </w:r>
            <w:r w:rsidR="00E442C9" w:rsidRPr="00AF5170">
              <w:rPr>
                <w:rFonts w:ascii="Arial" w:hAnsi="Arial" w:cs="Arial"/>
                <w:sz w:val="24"/>
                <w:szCs w:val="24"/>
              </w:rPr>
              <w:t xml:space="preserve"> and taking onboard feedback so to reform and develop the </w:t>
            </w:r>
            <w:r w:rsidR="00E442C9" w:rsidRPr="00AF5170">
              <w:rPr>
                <w:rFonts w:ascii="Arial" w:hAnsi="Arial" w:cs="Arial"/>
                <w:sz w:val="24"/>
                <w:szCs w:val="24"/>
              </w:rPr>
              <w:lastRenderedPageBreak/>
              <w:t xml:space="preserve">digital hub to </w:t>
            </w:r>
            <w:r w:rsidR="00706596" w:rsidRPr="00AF5170">
              <w:rPr>
                <w:rFonts w:ascii="Arial" w:hAnsi="Arial" w:cs="Arial"/>
                <w:sz w:val="24"/>
                <w:szCs w:val="24"/>
              </w:rPr>
              <w:t xml:space="preserve">better support our learners who are in digital poverty. </w:t>
            </w:r>
          </w:p>
        </w:tc>
        <w:tc>
          <w:tcPr>
            <w:tcW w:w="3006" w:type="dxa"/>
          </w:tcPr>
          <w:p w14:paraId="45DD187E" w14:textId="49838FC4" w:rsidR="00084660" w:rsidRPr="00AF5170" w:rsidRDefault="00F933BE" w:rsidP="00AF5170">
            <w:pPr>
              <w:spacing w:line="480" w:lineRule="auto"/>
              <w:rPr>
                <w:rFonts w:ascii="Arial" w:hAnsi="Arial" w:cs="Arial"/>
                <w:sz w:val="24"/>
                <w:szCs w:val="24"/>
              </w:rPr>
            </w:pPr>
            <w:r w:rsidRPr="00AF5170">
              <w:rPr>
                <w:rFonts w:ascii="Arial" w:hAnsi="Arial" w:cs="Arial"/>
                <w:sz w:val="24"/>
                <w:szCs w:val="24"/>
              </w:rPr>
              <w:lastRenderedPageBreak/>
              <w:t xml:space="preserve">After </w:t>
            </w:r>
            <w:r w:rsidR="00A22D5C" w:rsidRPr="00AF5170">
              <w:rPr>
                <w:rFonts w:ascii="Arial" w:hAnsi="Arial" w:cs="Arial"/>
                <w:sz w:val="24"/>
                <w:szCs w:val="24"/>
              </w:rPr>
              <w:t>Easter holidays</w:t>
            </w:r>
            <w:r w:rsidRPr="00AF5170">
              <w:rPr>
                <w:rFonts w:ascii="Arial" w:hAnsi="Arial" w:cs="Arial"/>
                <w:sz w:val="24"/>
                <w:szCs w:val="24"/>
              </w:rPr>
              <w:t xml:space="preserve"> so to allow for feedback changes to be </w:t>
            </w:r>
            <w:r w:rsidR="004D5915" w:rsidRPr="00AF5170">
              <w:rPr>
                <w:rFonts w:ascii="Arial" w:hAnsi="Arial" w:cs="Arial"/>
                <w:sz w:val="24"/>
                <w:szCs w:val="24"/>
              </w:rPr>
              <w:t>implemented</w:t>
            </w:r>
            <w:r w:rsidRPr="00AF5170">
              <w:rPr>
                <w:rFonts w:ascii="Arial" w:hAnsi="Arial" w:cs="Arial"/>
                <w:sz w:val="24"/>
                <w:szCs w:val="24"/>
              </w:rPr>
              <w:t xml:space="preserve"> so to keep </w:t>
            </w:r>
            <w:r w:rsidR="004D5915" w:rsidRPr="00AF5170">
              <w:rPr>
                <w:rFonts w:ascii="Arial" w:hAnsi="Arial" w:cs="Arial"/>
                <w:sz w:val="24"/>
                <w:szCs w:val="24"/>
              </w:rPr>
              <w:lastRenderedPageBreak/>
              <w:t>developing</w:t>
            </w:r>
            <w:r w:rsidRPr="00AF5170">
              <w:rPr>
                <w:rFonts w:ascii="Arial" w:hAnsi="Arial" w:cs="Arial"/>
                <w:sz w:val="24"/>
                <w:szCs w:val="24"/>
              </w:rPr>
              <w:t xml:space="preserve"> the digital drop-in hub </w:t>
            </w:r>
            <w:r w:rsidR="004D5915" w:rsidRPr="00AF5170">
              <w:rPr>
                <w:rFonts w:ascii="Arial" w:hAnsi="Arial" w:cs="Arial"/>
                <w:sz w:val="24"/>
                <w:szCs w:val="24"/>
              </w:rPr>
              <w:t xml:space="preserve">for users needs. </w:t>
            </w:r>
          </w:p>
        </w:tc>
      </w:tr>
      <w:tr w:rsidR="00FA7F63" w:rsidRPr="00AF5170" w14:paraId="0000E08B" w14:textId="77777777" w:rsidTr="00422C3F">
        <w:tc>
          <w:tcPr>
            <w:tcW w:w="3005" w:type="dxa"/>
          </w:tcPr>
          <w:p w14:paraId="63FB4497" w14:textId="38F447E5" w:rsidR="00FA7F63" w:rsidRPr="00AF5170" w:rsidRDefault="00FA7F63" w:rsidP="00AF5170">
            <w:pPr>
              <w:spacing w:line="480" w:lineRule="auto"/>
              <w:rPr>
                <w:rFonts w:ascii="Arial" w:hAnsi="Arial" w:cs="Arial"/>
                <w:sz w:val="24"/>
                <w:szCs w:val="24"/>
              </w:rPr>
            </w:pPr>
            <w:r w:rsidRPr="00AF5170">
              <w:rPr>
                <w:rFonts w:ascii="Arial" w:hAnsi="Arial" w:cs="Arial"/>
                <w:sz w:val="24"/>
                <w:szCs w:val="24"/>
              </w:rPr>
              <w:lastRenderedPageBreak/>
              <w:t>Phase Five</w:t>
            </w:r>
          </w:p>
        </w:tc>
        <w:tc>
          <w:tcPr>
            <w:tcW w:w="3005" w:type="dxa"/>
          </w:tcPr>
          <w:p w14:paraId="39834B8B" w14:textId="16910D52" w:rsidR="00FA7F63" w:rsidRPr="00AF5170" w:rsidRDefault="00FA7F63" w:rsidP="00AF5170">
            <w:pPr>
              <w:spacing w:line="480" w:lineRule="auto"/>
              <w:rPr>
                <w:rFonts w:ascii="Arial" w:hAnsi="Arial" w:cs="Arial"/>
                <w:sz w:val="24"/>
                <w:szCs w:val="24"/>
              </w:rPr>
            </w:pPr>
            <w:r w:rsidRPr="00AF5170">
              <w:rPr>
                <w:rFonts w:ascii="Arial" w:hAnsi="Arial" w:cs="Arial"/>
                <w:sz w:val="24"/>
                <w:szCs w:val="24"/>
              </w:rPr>
              <w:t xml:space="preserve">Keep reviewing the </w:t>
            </w:r>
            <w:r w:rsidR="00863BFD" w:rsidRPr="00AF5170">
              <w:rPr>
                <w:rFonts w:ascii="Arial" w:hAnsi="Arial" w:cs="Arial"/>
                <w:sz w:val="24"/>
                <w:szCs w:val="24"/>
              </w:rPr>
              <w:t xml:space="preserve">needs and requirements of the digital drop-in hub for all users. This is to be captured verbally and with </w:t>
            </w:r>
            <w:r w:rsidR="002853E9" w:rsidRPr="00AF5170">
              <w:rPr>
                <w:rFonts w:ascii="Arial" w:hAnsi="Arial" w:cs="Arial"/>
                <w:sz w:val="24"/>
                <w:szCs w:val="24"/>
              </w:rPr>
              <w:t>a feedback</w:t>
            </w:r>
            <w:r w:rsidR="00863BFD" w:rsidRPr="00AF5170">
              <w:rPr>
                <w:rFonts w:ascii="Arial" w:hAnsi="Arial" w:cs="Arial"/>
                <w:sz w:val="24"/>
                <w:szCs w:val="24"/>
              </w:rPr>
              <w:t xml:space="preserve"> questionnaire </w:t>
            </w:r>
            <w:r w:rsidR="002853E9" w:rsidRPr="00AF5170">
              <w:rPr>
                <w:rFonts w:ascii="Arial" w:hAnsi="Arial" w:cs="Arial"/>
                <w:sz w:val="24"/>
                <w:szCs w:val="24"/>
              </w:rPr>
              <w:t xml:space="preserve">every other term so to keep adapting and reforming for the needs of the users of the hub. </w:t>
            </w:r>
          </w:p>
        </w:tc>
        <w:tc>
          <w:tcPr>
            <w:tcW w:w="3006" w:type="dxa"/>
          </w:tcPr>
          <w:p w14:paraId="7CF5E28B" w14:textId="3A365667" w:rsidR="00FA7F63" w:rsidRPr="00AF5170" w:rsidRDefault="002853E9" w:rsidP="00AF5170">
            <w:pPr>
              <w:spacing w:line="480" w:lineRule="auto"/>
              <w:rPr>
                <w:rFonts w:ascii="Arial" w:hAnsi="Arial" w:cs="Arial"/>
                <w:sz w:val="24"/>
                <w:szCs w:val="24"/>
              </w:rPr>
            </w:pPr>
            <w:r w:rsidRPr="00AF5170">
              <w:rPr>
                <w:rFonts w:ascii="Arial" w:hAnsi="Arial" w:cs="Arial"/>
                <w:sz w:val="24"/>
                <w:szCs w:val="24"/>
              </w:rPr>
              <w:t>Ongoing review.</w:t>
            </w:r>
          </w:p>
        </w:tc>
      </w:tr>
    </w:tbl>
    <w:p w14:paraId="0FC3B430" w14:textId="77777777" w:rsidR="00422C3F" w:rsidRPr="00AF5170" w:rsidRDefault="00422C3F" w:rsidP="00AF5170">
      <w:pPr>
        <w:spacing w:line="480" w:lineRule="auto"/>
        <w:rPr>
          <w:rFonts w:ascii="Arial" w:hAnsi="Arial" w:cs="Arial"/>
          <w:sz w:val="24"/>
          <w:szCs w:val="24"/>
        </w:rPr>
      </w:pPr>
    </w:p>
    <w:p w14:paraId="7FBF7FC1" w14:textId="77777777" w:rsidR="00443BD2" w:rsidRPr="00AF5170" w:rsidRDefault="00443BD2" w:rsidP="00AF5170">
      <w:pPr>
        <w:spacing w:line="480" w:lineRule="auto"/>
        <w:rPr>
          <w:rFonts w:ascii="Arial" w:hAnsi="Arial" w:cs="Arial"/>
          <w:sz w:val="24"/>
          <w:szCs w:val="24"/>
        </w:rPr>
      </w:pPr>
    </w:p>
    <w:p w14:paraId="6E484E40" w14:textId="5E1BDCE9" w:rsidR="00E749C5" w:rsidRPr="00AF5170" w:rsidRDefault="00E749C5" w:rsidP="00AF5170">
      <w:pPr>
        <w:spacing w:line="480" w:lineRule="auto"/>
        <w:rPr>
          <w:rFonts w:ascii="Arial" w:hAnsi="Arial" w:cs="Arial"/>
          <w:sz w:val="24"/>
          <w:szCs w:val="24"/>
        </w:rPr>
      </w:pPr>
      <w:r w:rsidRPr="00AF5170">
        <w:rPr>
          <w:rFonts w:ascii="Arial" w:hAnsi="Arial" w:cs="Arial"/>
          <w:sz w:val="24"/>
          <w:szCs w:val="24"/>
        </w:rPr>
        <w:t xml:space="preserve">This digital drop-in hub aims to help combat the issues we as teachers have identified within the classroom: the learners who are anxious using digital devices, providing extra support to help guide them and develop their skills, to allow learners and their parents/carers a space to achieve their needs in the online world outside of the classroom, to help manage challenging behaviour from learners who are in digital poverty by enabling them an opportunity to access the online world and provide support to them, allow us as teaching staff to be mindful of ‘hidden’ aspects of poverty and use our position to provide support and guidance. </w:t>
      </w:r>
      <w:r w:rsidR="006D78E8">
        <w:rPr>
          <w:rFonts w:ascii="Arial" w:hAnsi="Arial" w:cs="Arial"/>
          <w:sz w:val="24"/>
          <w:szCs w:val="24"/>
        </w:rPr>
        <w:t xml:space="preserve">Although there will be more data collated to help us inform our practice moving forward, it is paramount to stress that we will also </w:t>
      </w:r>
      <w:r w:rsidR="00957C7F">
        <w:rPr>
          <w:rFonts w:ascii="Arial" w:hAnsi="Arial" w:cs="Arial"/>
          <w:sz w:val="24"/>
          <w:szCs w:val="24"/>
        </w:rPr>
        <w:t xml:space="preserve">‘know’ our learners better too. As Brown and Duguid </w:t>
      </w:r>
      <w:r w:rsidR="002F5724">
        <w:rPr>
          <w:rFonts w:ascii="Arial" w:hAnsi="Arial" w:cs="Arial"/>
          <w:sz w:val="24"/>
          <w:szCs w:val="24"/>
        </w:rPr>
        <w:t xml:space="preserve">(2000) </w:t>
      </w:r>
      <w:r w:rsidR="002F5724">
        <w:rPr>
          <w:rFonts w:ascii="Arial" w:hAnsi="Arial" w:cs="Arial"/>
          <w:sz w:val="24"/>
          <w:szCs w:val="24"/>
        </w:rPr>
        <w:lastRenderedPageBreak/>
        <w:t xml:space="preserve">state that “knowledge lies less in its databases than in its people” </w:t>
      </w:r>
      <w:r w:rsidR="002F5724" w:rsidRPr="0021671A">
        <w:rPr>
          <w:rFonts w:ascii="Arial" w:hAnsi="Arial" w:cs="Arial"/>
          <w:sz w:val="24"/>
          <w:szCs w:val="24"/>
        </w:rPr>
        <w:t>(</w:t>
      </w:r>
      <w:r w:rsidR="00F02611" w:rsidRPr="0021671A">
        <w:rPr>
          <w:rFonts w:ascii="Arial" w:hAnsi="Arial" w:cs="Arial"/>
          <w:sz w:val="24"/>
          <w:szCs w:val="24"/>
        </w:rPr>
        <w:t xml:space="preserve">Brown and Duguid, 2000 p.121 in Fullen, 2020, p.92). </w:t>
      </w:r>
      <w:r w:rsidRPr="0021671A">
        <w:rPr>
          <w:rFonts w:ascii="Arial" w:hAnsi="Arial" w:cs="Arial"/>
          <w:sz w:val="24"/>
          <w:szCs w:val="24"/>
        </w:rPr>
        <w:t>To</w:t>
      </w:r>
      <w:r w:rsidRPr="00AF5170">
        <w:rPr>
          <w:rFonts w:ascii="Arial" w:hAnsi="Arial" w:cs="Arial"/>
          <w:sz w:val="24"/>
          <w:szCs w:val="24"/>
        </w:rPr>
        <w:t xml:space="preserve"> challenge the stigma around poverty and show how that by working closely with our community we can help provide support and a safe space where everyone is seen without prejudice</w:t>
      </w:r>
      <w:r w:rsidR="006D1446">
        <w:rPr>
          <w:rFonts w:ascii="Arial" w:hAnsi="Arial" w:cs="Arial"/>
          <w:sz w:val="24"/>
          <w:szCs w:val="24"/>
        </w:rPr>
        <w:t xml:space="preserve"> (JRF, 2025 and Freire, 1970).</w:t>
      </w:r>
    </w:p>
    <w:p w14:paraId="1E490CE7" w14:textId="77777777" w:rsidR="00443BD2" w:rsidRPr="00AF5170" w:rsidRDefault="00443BD2" w:rsidP="00AF5170">
      <w:pPr>
        <w:spacing w:line="480" w:lineRule="auto"/>
        <w:rPr>
          <w:rFonts w:ascii="Arial" w:hAnsi="Arial" w:cs="Arial"/>
          <w:sz w:val="24"/>
          <w:szCs w:val="24"/>
        </w:rPr>
      </w:pPr>
    </w:p>
    <w:p w14:paraId="2E71205C" w14:textId="77777777" w:rsidR="00443BD2" w:rsidRPr="00AF5170" w:rsidRDefault="00443BD2" w:rsidP="00AF5170">
      <w:pPr>
        <w:spacing w:line="480" w:lineRule="auto"/>
        <w:rPr>
          <w:rFonts w:ascii="Arial" w:hAnsi="Arial" w:cs="Arial"/>
          <w:sz w:val="24"/>
          <w:szCs w:val="24"/>
        </w:rPr>
      </w:pPr>
    </w:p>
    <w:p w14:paraId="41294CE1" w14:textId="77777777" w:rsidR="00443BD2" w:rsidRPr="00AF5170" w:rsidRDefault="00443BD2" w:rsidP="00AF5170">
      <w:pPr>
        <w:spacing w:line="480" w:lineRule="auto"/>
        <w:rPr>
          <w:rFonts w:ascii="Arial" w:hAnsi="Arial" w:cs="Arial"/>
          <w:sz w:val="24"/>
          <w:szCs w:val="24"/>
        </w:rPr>
      </w:pPr>
    </w:p>
    <w:p w14:paraId="3C143B5B" w14:textId="77777777" w:rsidR="00443BD2" w:rsidRPr="00AF5170" w:rsidRDefault="00443BD2" w:rsidP="00AF5170">
      <w:pPr>
        <w:spacing w:line="480" w:lineRule="auto"/>
        <w:rPr>
          <w:rFonts w:ascii="Arial" w:hAnsi="Arial" w:cs="Arial"/>
          <w:sz w:val="24"/>
          <w:szCs w:val="24"/>
        </w:rPr>
      </w:pPr>
    </w:p>
    <w:p w14:paraId="029C28BF" w14:textId="77777777" w:rsidR="00443BD2" w:rsidRPr="00AF5170" w:rsidRDefault="00443BD2" w:rsidP="00AF5170">
      <w:pPr>
        <w:spacing w:line="480" w:lineRule="auto"/>
        <w:rPr>
          <w:rFonts w:ascii="Arial" w:hAnsi="Arial" w:cs="Arial"/>
          <w:sz w:val="24"/>
          <w:szCs w:val="24"/>
        </w:rPr>
      </w:pPr>
    </w:p>
    <w:p w14:paraId="4BED0606" w14:textId="77777777" w:rsidR="00443BD2" w:rsidRPr="00AF5170" w:rsidRDefault="00443BD2" w:rsidP="00AF5170">
      <w:pPr>
        <w:spacing w:line="480" w:lineRule="auto"/>
        <w:rPr>
          <w:rFonts w:ascii="Arial" w:hAnsi="Arial" w:cs="Arial"/>
          <w:sz w:val="24"/>
          <w:szCs w:val="24"/>
        </w:rPr>
      </w:pPr>
    </w:p>
    <w:p w14:paraId="104A4E04" w14:textId="77777777" w:rsidR="00443BD2" w:rsidRPr="00AF5170" w:rsidRDefault="00443BD2">
      <w:pPr>
        <w:rPr>
          <w:rFonts w:ascii="Arial" w:hAnsi="Arial" w:cs="Arial"/>
          <w:sz w:val="24"/>
          <w:szCs w:val="24"/>
        </w:rPr>
      </w:pPr>
    </w:p>
    <w:p w14:paraId="3F3A81A5" w14:textId="77777777" w:rsidR="00443BD2" w:rsidRPr="00AF5170" w:rsidRDefault="00443BD2">
      <w:pPr>
        <w:rPr>
          <w:rFonts w:ascii="Arial" w:hAnsi="Arial" w:cs="Arial"/>
          <w:sz w:val="24"/>
          <w:szCs w:val="24"/>
        </w:rPr>
      </w:pPr>
    </w:p>
    <w:p w14:paraId="1E377834" w14:textId="77777777" w:rsidR="00443BD2" w:rsidRPr="00AF5170" w:rsidRDefault="00443BD2">
      <w:pPr>
        <w:rPr>
          <w:rFonts w:ascii="Arial" w:hAnsi="Arial" w:cs="Arial"/>
          <w:sz w:val="24"/>
          <w:szCs w:val="24"/>
        </w:rPr>
      </w:pPr>
    </w:p>
    <w:p w14:paraId="360350AB" w14:textId="77777777" w:rsidR="00443BD2" w:rsidRDefault="00443BD2"/>
    <w:p w14:paraId="0BAA4B75" w14:textId="77777777" w:rsidR="00C57ADB" w:rsidRDefault="00C57ADB" w:rsidP="00435A5B"/>
    <w:p w14:paraId="43EA7DBC" w14:textId="77777777" w:rsidR="009A7442" w:rsidRDefault="009A7442" w:rsidP="00435A5B"/>
    <w:p w14:paraId="459E33BD" w14:textId="77777777" w:rsidR="009A7442" w:rsidRDefault="009A7442" w:rsidP="00435A5B"/>
    <w:p w14:paraId="176BA7D2" w14:textId="77777777" w:rsidR="009A7442" w:rsidRDefault="009A7442" w:rsidP="00435A5B"/>
    <w:p w14:paraId="026E2C17" w14:textId="77777777" w:rsidR="009A7442" w:rsidRDefault="009A7442" w:rsidP="00435A5B"/>
    <w:p w14:paraId="7F45469D" w14:textId="77777777" w:rsidR="003B1D8D" w:rsidRDefault="003B1D8D" w:rsidP="00435A5B"/>
    <w:p w14:paraId="2C71B9C6" w14:textId="77777777" w:rsidR="003B1D8D" w:rsidRDefault="003B1D8D" w:rsidP="00435A5B"/>
    <w:p w14:paraId="26E73B08" w14:textId="77777777" w:rsidR="003B1D8D" w:rsidRDefault="003B1D8D" w:rsidP="00435A5B"/>
    <w:p w14:paraId="48652B62" w14:textId="77777777" w:rsidR="003B1D8D" w:rsidRDefault="003B1D8D" w:rsidP="00435A5B"/>
    <w:p w14:paraId="277CEA68" w14:textId="77777777" w:rsidR="003B1D8D" w:rsidRDefault="003B1D8D" w:rsidP="00435A5B"/>
    <w:p w14:paraId="690BD3F9" w14:textId="77777777" w:rsidR="009A7442" w:rsidRDefault="009A7442" w:rsidP="00435A5B"/>
    <w:p w14:paraId="5B23275E" w14:textId="77777777" w:rsidR="009A7442" w:rsidRPr="00651687" w:rsidRDefault="009A7442" w:rsidP="009A7442">
      <w:pPr>
        <w:rPr>
          <w:rFonts w:ascii="Arial" w:hAnsi="Arial" w:cs="Arial"/>
          <w:b/>
          <w:bCs/>
          <w:sz w:val="24"/>
          <w:szCs w:val="24"/>
        </w:rPr>
      </w:pPr>
      <w:r w:rsidRPr="00651687">
        <w:rPr>
          <w:rFonts w:ascii="Arial" w:hAnsi="Arial" w:cs="Arial"/>
          <w:b/>
          <w:bCs/>
          <w:sz w:val="24"/>
          <w:szCs w:val="24"/>
        </w:rPr>
        <w:lastRenderedPageBreak/>
        <w:t>References:</w:t>
      </w:r>
    </w:p>
    <w:p w14:paraId="6EAA2A0C" w14:textId="77777777" w:rsidR="009A7442" w:rsidRPr="00097E19" w:rsidRDefault="009A7442" w:rsidP="009A7442">
      <w:pPr>
        <w:rPr>
          <w:rStyle w:val="normaltextrun"/>
        </w:rPr>
      </w:pPr>
    </w:p>
    <w:p w14:paraId="111BF397" w14:textId="77777777" w:rsidR="009A7442" w:rsidRPr="00D906B3" w:rsidRDefault="009A7442" w:rsidP="009A7442">
      <w:pPr>
        <w:spacing w:line="480" w:lineRule="auto"/>
        <w:rPr>
          <w:rFonts w:ascii="Arial" w:eastAsiaTheme="majorEastAsia" w:hAnsi="Arial" w:cs="Arial"/>
          <w:sz w:val="24"/>
          <w:szCs w:val="24"/>
        </w:rPr>
      </w:pPr>
      <w:r w:rsidRPr="00097E19">
        <w:rPr>
          <w:rStyle w:val="normaltextrun"/>
          <w:rFonts w:ascii="Arial" w:eastAsiaTheme="majorEastAsia" w:hAnsi="Arial" w:cs="Arial"/>
          <w:sz w:val="24"/>
          <w:szCs w:val="24"/>
        </w:rPr>
        <w:t xml:space="preserve">Bronfenbrenner, U., (1979) </w:t>
      </w:r>
      <w:r w:rsidRPr="00097E19">
        <w:rPr>
          <w:rStyle w:val="normaltextrun"/>
          <w:rFonts w:ascii="Arial" w:eastAsiaTheme="majorEastAsia" w:hAnsi="Arial" w:cs="Arial"/>
          <w:i/>
          <w:iCs/>
          <w:sz w:val="24"/>
          <w:szCs w:val="24"/>
        </w:rPr>
        <w:t>Ecological Systems Theory</w:t>
      </w:r>
      <w:r w:rsidRPr="00097E19">
        <w:rPr>
          <w:rStyle w:val="normaltextrun"/>
          <w:rFonts w:ascii="Arial" w:eastAsiaTheme="majorEastAsia" w:hAnsi="Arial" w:cs="Arial"/>
          <w:sz w:val="24"/>
          <w:szCs w:val="24"/>
        </w:rPr>
        <w:t xml:space="preserve">.  </w:t>
      </w:r>
      <w:r w:rsidRPr="00097E19">
        <w:rPr>
          <w:rFonts w:ascii="Arial" w:hAnsi="Arial" w:cs="Arial"/>
          <w:sz w:val="24"/>
          <w:szCs w:val="24"/>
        </w:rPr>
        <w:t>Massachusetts: Harvard University Press</w:t>
      </w:r>
    </w:p>
    <w:p w14:paraId="785CAA9D" w14:textId="77777777" w:rsidR="009A7442" w:rsidRDefault="009A7442" w:rsidP="009A7442">
      <w:pPr>
        <w:spacing w:line="480" w:lineRule="auto"/>
        <w:rPr>
          <w:rFonts w:ascii="Arial" w:hAnsi="Arial" w:cs="Arial"/>
          <w:sz w:val="24"/>
          <w:szCs w:val="24"/>
        </w:rPr>
      </w:pPr>
      <w:r w:rsidRPr="00097E19">
        <w:rPr>
          <w:rFonts w:ascii="Arial" w:eastAsia="Arial" w:hAnsi="Arial" w:cs="Arial"/>
          <w:sz w:val="24"/>
          <w:szCs w:val="24"/>
        </w:rPr>
        <w:t xml:space="preserve">Brown, C., White, R., Kelly, A., 2021. Teachers as educational change agents: what do we currently know? findings from a systematic review. </w:t>
      </w:r>
      <w:r w:rsidRPr="00F81081">
        <w:rPr>
          <w:rFonts w:ascii="Arial" w:eastAsia="Arial" w:hAnsi="Arial" w:cs="Arial"/>
          <w:i/>
          <w:iCs/>
          <w:sz w:val="24"/>
          <w:szCs w:val="24"/>
        </w:rPr>
        <w:t>Emerald Open Research</w:t>
      </w:r>
      <w:r w:rsidRPr="00097E19">
        <w:rPr>
          <w:rFonts w:ascii="Arial" w:eastAsia="Arial" w:hAnsi="Arial" w:cs="Arial"/>
          <w:sz w:val="24"/>
          <w:szCs w:val="24"/>
        </w:rPr>
        <w:t xml:space="preserve"> 3, 26. doi:10.35241/emeraldopenres.14385.1</w:t>
      </w:r>
    </w:p>
    <w:p w14:paraId="160A432C" w14:textId="77777777" w:rsidR="009A7442" w:rsidRDefault="009A7442" w:rsidP="009A7442">
      <w:pPr>
        <w:spacing w:line="480" w:lineRule="auto"/>
        <w:rPr>
          <w:rFonts w:ascii="Arial" w:hAnsi="Arial" w:cs="Arial"/>
          <w:sz w:val="24"/>
          <w:szCs w:val="24"/>
        </w:rPr>
      </w:pPr>
      <w:r w:rsidRPr="00097E19">
        <w:rPr>
          <w:rFonts w:ascii="Arial" w:hAnsi="Arial" w:cs="Arial"/>
          <w:sz w:val="24"/>
          <w:szCs w:val="24"/>
        </w:rPr>
        <w:t xml:space="preserve">Centre for Longitudinal Studies (2025) </w:t>
      </w:r>
      <w:r w:rsidRPr="00097E19">
        <w:rPr>
          <w:rFonts w:ascii="Arial" w:hAnsi="Arial" w:cs="Arial"/>
          <w:i/>
          <w:iCs/>
          <w:sz w:val="24"/>
          <w:szCs w:val="24"/>
        </w:rPr>
        <w:t>Millennium Cohort Study</w:t>
      </w:r>
      <w:r w:rsidRPr="00097E19">
        <w:rPr>
          <w:rFonts w:ascii="Arial" w:hAnsi="Arial" w:cs="Arial"/>
          <w:sz w:val="24"/>
          <w:szCs w:val="24"/>
        </w:rPr>
        <w:t xml:space="preserve">, Available at: </w:t>
      </w:r>
      <w:hyperlink r:id="rId6" w:history="1">
        <w:r w:rsidRPr="00097E19">
          <w:rPr>
            <w:rStyle w:val="Hyperlink"/>
            <w:rFonts w:ascii="Arial" w:hAnsi="Arial" w:cs="Arial"/>
            <w:sz w:val="24"/>
            <w:szCs w:val="24"/>
          </w:rPr>
          <w:t>https://cls.ucl.ac.uk/cls-studies/millennium-cohort-study/</w:t>
        </w:r>
      </w:hyperlink>
      <w:r w:rsidRPr="00097E19">
        <w:rPr>
          <w:rFonts w:ascii="Arial" w:hAnsi="Arial" w:cs="Arial"/>
          <w:sz w:val="24"/>
          <w:szCs w:val="24"/>
        </w:rPr>
        <w:t xml:space="preserve"> Accessed on 20</w:t>
      </w:r>
      <w:r w:rsidRPr="00097E19">
        <w:rPr>
          <w:rFonts w:ascii="Arial" w:hAnsi="Arial" w:cs="Arial"/>
          <w:sz w:val="24"/>
          <w:szCs w:val="24"/>
          <w:vertAlign w:val="superscript"/>
        </w:rPr>
        <w:t>th</w:t>
      </w:r>
      <w:r w:rsidRPr="00097E19">
        <w:rPr>
          <w:rFonts w:ascii="Arial" w:hAnsi="Arial" w:cs="Arial"/>
          <w:sz w:val="24"/>
          <w:szCs w:val="24"/>
        </w:rPr>
        <w:t xml:space="preserve"> June 2025. </w:t>
      </w:r>
    </w:p>
    <w:p w14:paraId="22BFA576" w14:textId="77777777" w:rsidR="009A7442" w:rsidRPr="00213D5D" w:rsidRDefault="009A7442" w:rsidP="009A7442">
      <w:pPr>
        <w:spacing w:line="480" w:lineRule="auto"/>
        <w:rPr>
          <w:rFonts w:ascii="Arial" w:hAnsi="Arial" w:cs="Arial"/>
          <w:sz w:val="24"/>
          <w:szCs w:val="24"/>
        </w:rPr>
      </w:pPr>
      <w:r w:rsidRPr="00097E19">
        <w:rPr>
          <w:rFonts w:ascii="Arial" w:hAnsi="Arial" w:cs="Arial"/>
          <w:sz w:val="24"/>
          <w:szCs w:val="24"/>
        </w:rPr>
        <w:t xml:space="preserve">Children’s Commissioner for Wales (2021) </w:t>
      </w:r>
      <w:r w:rsidRPr="00097E19">
        <w:rPr>
          <w:rFonts w:ascii="Arial" w:hAnsi="Arial" w:cs="Arial"/>
          <w:i/>
          <w:iCs/>
          <w:sz w:val="24"/>
          <w:szCs w:val="24"/>
        </w:rPr>
        <w:t xml:space="preserve">The Right Way: A Children’s Human Rights Approach to Education in Wales. </w:t>
      </w:r>
      <w:r w:rsidRPr="00097E19">
        <w:rPr>
          <w:rFonts w:ascii="Arial" w:hAnsi="Arial" w:cs="Arial"/>
          <w:sz w:val="24"/>
          <w:szCs w:val="24"/>
        </w:rPr>
        <w:t xml:space="preserve">Available at: </w:t>
      </w:r>
      <w:hyperlink r:id="rId7" w:history="1">
        <w:r w:rsidRPr="00097E19">
          <w:rPr>
            <w:rStyle w:val="Hyperlink"/>
            <w:rFonts w:ascii="Arial" w:hAnsi="Arial" w:cs="Arial"/>
            <w:sz w:val="24"/>
            <w:szCs w:val="24"/>
          </w:rPr>
          <w:t>TheRightWayEducation_ENG.pdf</w:t>
        </w:r>
      </w:hyperlink>
      <w:r w:rsidRPr="00097E19">
        <w:rPr>
          <w:rFonts w:ascii="Arial" w:hAnsi="Arial" w:cs="Arial"/>
          <w:sz w:val="24"/>
          <w:szCs w:val="24"/>
        </w:rPr>
        <w:t xml:space="preserve"> (Accessed on 1</w:t>
      </w:r>
      <w:r w:rsidRPr="00097E19">
        <w:rPr>
          <w:rFonts w:ascii="Arial" w:hAnsi="Arial" w:cs="Arial"/>
          <w:sz w:val="24"/>
          <w:szCs w:val="24"/>
          <w:vertAlign w:val="superscript"/>
        </w:rPr>
        <w:t>st</w:t>
      </w:r>
      <w:r w:rsidRPr="00097E19">
        <w:rPr>
          <w:rFonts w:ascii="Arial" w:hAnsi="Arial" w:cs="Arial"/>
          <w:sz w:val="24"/>
          <w:szCs w:val="24"/>
        </w:rPr>
        <w:t xml:space="preserve"> December 2024).</w:t>
      </w:r>
    </w:p>
    <w:p w14:paraId="2D3B555E" w14:textId="77777777" w:rsidR="009A7442" w:rsidRDefault="009A7442" w:rsidP="009A7442">
      <w:pPr>
        <w:spacing w:line="480" w:lineRule="auto"/>
        <w:rPr>
          <w:rFonts w:ascii="Arial" w:hAnsi="Arial" w:cs="Arial"/>
          <w:sz w:val="24"/>
          <w:szCs w:val="24"/>
        </w:rPr>
      </w:pPr>
      <w:r w:rsidRPr="00097E19">
        <w:rPr>
          <w:rFonts w:ascii="Arial" w:hAnsi="Arial" w:cs="Arial"/>
          <w:sz w:val="24"/>
          <w:szCs w:val="24"/>
        </w:rPr>
        <w:t xml:space="preserve">Children’s Society (2024) </w:t>
      </w:r>
      <w:r w:rsidRPr="00097E19">
        <w:rPr>
          <w:rFonts w:ascii="Arial" w:hAnsi="Arial" w:cs="Arial"/>
          <w:i/>
          <w:iCs/>
          <w:sz w:val="24"/>
          <w:szCs w:val="24"/>
        </w:rPr>
        <w:t>The Good Childhood Report 2024</w:t>
      </w:r>
      <w:r w:rsidRPr="00097E19">
        <w:rPr>
          <w:rFonts w:ascii="Arial" w:hAnsi="Arial" w:cs="Arial"/>
          <w:sz w:val="24"/>
          <w:szCs w:val="24"/>
        </w:rPr>
        <w:t>. Available at: https://www.childrenssociety.org.uk/information/professionals/resources/good-childhood-report-2024 Accessed on 20</w:t>
      </w:r>
      <w:r w:rsidRPr="00097E19">
        <w:rPr>
          <w:rFonts w:ascii="Arial" w:hAnsi="Arial" w:cs="Arial"/>
          <w:sz w:val="24"/>
          <w:szCs w:val="24"/>
          <w:vertAlign w:val="superscript"/>
        </w:rPr>
        <w:t>th</w:t>
      </w:r>
      <w:r w:rsidRPr="00097E19">
        <w:rPr>
          <w:rFonts w:ascii="Arial" w:hAnsi="Arial" w:cs="Arial"/>
          <w:sz w:val="24"/>
          <w:szCs w:val="24"/>
        </w:rPr>
        <w:t xml:space="preserve"> June 2025. </w:t>
      </w:r>
    </w:p>
    <w:p w14:paraId="5846C526" w14:textId="77777777" w:rsidR="009A7442" w:rsidRPr="00097E19" w:rsidRDefault="009A7442" w:rsidP="009A7442">
      <w:pPr>
        <w:spacing w:line="480" w:lineRule="auto"/>
        <w:rPr>
          <w:rFonts w:ascii="Arial" w:hAnsi="Arial" w:cs="Arial"/>
          <w:sz w:val="24"/>
          <w:szCs w:val="24"/>
        </w:rPr>
      </w:pPr>
      <w:r w:rsidRPr="00097E19">
        <w:rPr>
          <w:rFonts w:ascii="Arial" w:hAnsi="Arial" w:cs="Arial"/>
          <w:sz w:val="24"/>
          <w:szCs w:val="24"/>
        </w:rPr>
        <w:t>Crenshaw, Kimberle (1989) "Demarginalizing the Intersection of Race and Sex: A Black Feminist Critique of Antidiscrimination Doctrine, Feminist Theory and Antiracist Politics," </w:t>
      </w:r>
      <w:r w:rsidRPr="00097E19">
        <w:rPr>
          <w:rFonts w:ascii="Arial" w:hAnsi="Arial" w:cs="Arial"/>
          <w:i/>
          <w:iCs/>
          <w:sz w:val="24"/>
          <w:szCs w:val="24"/>
        </w:rPr>
        <w:t>University of Chicago Legal Forum</w:t>
      </w:r>
      <w:r w:rsidRPr="00097E19">
        <w:rPr>
          <w:rFonts w:ascii="Arial" w:hAnsi="Arial" w:cs="Arial"/>
          <w:sz w:val="24"/>
          <w:szCs w:val="24"/>
        </w:rPr>
        <w:t>: Vol. 1989, Article 8.</w:t>
      </w:r>
      <w:r w:rsidRPr="00097E19">
        <w:rPr>
          <w:rFonts w:ascii="Arial" w:hAnsi="Arial" w:cs="Arial"/>
          <w:sz w:val="24"/>
          <w:szCs w:val="24"/>
        </w:rPr>
        <w:br/>
        <w:t xml:space="preserve">Available at: https://chicagounbound.uchicago.edu/uclf/vol1989/iss1/8 </w:t>
      </w:r>
    </w:p>
    <w:p w14:paraId="2E062004" w14:textId="77777777" w:rsidR="009A7442" w:rsidRPr="00097E19" w:rsidRDefault="009A7442" w:rsidP="009A7442">
      <w:pPr>
        <w:spacing w:line="480" w:lineRule="auto"/>
        <w:rPr>
          <w:rFonts w:ascii="Arial" w:hAnsi="Arial" w:cs="Arial"/>
          <w:sz w:val="24"/>
          <w:szCs w:val="24"/>
        </w:rPr>
      </w:pPr>
    </w:p>
    <w:p w14:paraId="3C0711CB" w14:textId="77777777" w:rsidR="009A7442" w:rsidRDefault="009A7442" w:rsidP="009A7442"/>
    <w:p w14:paraId="76427880" w14:textId="77777777" w:rsidR="009A7442" w:rsidRPr="00D906B3" w:rsidRDefault="009A7442" w:rsidP="009A7442">
      <w:pPr>
        <w:spacing w:line="480" w:lineRule="auto"/>
        <w:rPr>
          <w:rFonts w:ascii="Arial" w:eastAsiaTheme="majorEastAsia" w:hAnsi="Arial" w:cs="Arial"/>
          <w:sz w:val="24"/>
          <w:szCs w:val="24"/>
        </w:rPr>
      </w:pPr>
      <w:r w:rsidRPr="00097E19">
        <w:rPr>
          <w:rStyle w:val="normaltextrun"/>
          <w:rFonts w:ascii="Arial" w:eastAsiaTheme="majorEastAsia" w:hAnsi="Arial" w:cs="Arial"/>
          <w:sz w:val="24"/>
          <w:szCs w:val="24"/>
        </w:rPr>
        <w:t xml:space="preserve">Darling-Hammond, Linda. ‘Inequality and School Resources. What will it take to close the opportunity gap’, in Prudence L. Carter and Kevin G Welner, Kevin G, </w:t>
      </w:r>
      <w:r w:rsidRPr="00097E19">
        <w:rPr>
          <w:rStyle w:val="normaltextrun"/>
          <w:rFonts w:ascii="Arial" w:eastAsiaTheme="majorEastAsia" w:hAnsi="Arial" w:cs="Arial"/>
          <w:sz w:val="24"/>
          <w:szCs w:val="24"/>
        </w:rPr>
        <w:lastRenderedPageBreak/>
        <w:t xml:space="preserve">(eds). (2013) </w:t>
      </w:r>
      <w:r w:rsidRPr="00097E19">
        <w:rPr>
          <w:rStyle w:val="normaltextrun"/>
          <w:rFonts w:ascii="Arial" w:eastAsiaTheme="majorEastAsia" w:hAnsi="Arial" w:cs="Arial"/>
          <w:i/>
          <w:iCs/>
          <w:sz w:val="24"/>
          <w:szCs w:val="24"/>
        </w:rPr>
        <w:t>Closing the opportunity Gap: What America Must Do to Give Every Child an Even Chance</w:t>
      </w:r>
      <w:r w:rsidRPr="00097E19">
        <w:rPr>
          <w:rStyle w:val="normaltextrun"/>
          <w:rFonts w:ascii="Arial" w:eastAsiaTheme="majorEastAsia" w:hAnsi="Arial" w:cs="Arial"/>
          <w:sz w:val="24"/>
          <w:szCs w:val="24"/>
        </w:rPr>
        <w:t>. New York, Oxford Academic Press.</w:t>
      </w:r>
    </w:p>
    <w:p w14:paraId="6F15CBF2" w14:textId="77777777" w:rsidR="009A7442" w:rsidRPr="00D906B3" w:rsidRDefault="009A7442" w:rsidP="009A7442">
      <w:pPr>
        <w:spacing w:line="480" w:lineRule="auto"/>
        <w:rPr>
          <w:rFonts w:ascii="Arial" w:hAnsi="Arial" w:cs="Arial"/>
          <w:i/>
          <w:iCs/>
          <w:sz w:val="24"/>
          <w:szCs w:val="24"/>
        </w:rPr>
      </w:pPr>
      <w:r w:rsidRPr="00097E19">
        <w:rPr>
          <w:rFonts w:ascii="Arial" w:hAnsi="Arial" w:cs="Arial"/>
          <w:sz w:val="24"/>
          <w:szCs w:val="24"/>
        </w:rPr>
        <w:t xml:space="preserve">Digital Poverty Alliance (2025) </w:t>
      </w:r>
      <w:r w:rsidRPr="00097E19">
        <w:rPr>
          <w:rFonts w:ascii="Arial" w:hAnsi="Arial" w:cs="Arial"/>
          <w:i/>
          <w:iCs/>
          <w:sz w:val="24"/>
          <w:szCs w:val="24"/>
        </w:rPr>
        <w:t xml:space="preserve">About Us. </w:t>
      </w:r>
      <w:r w:rsidRPr="00097E19">
        <w:rPr>
          <w:rFonts w:ascii="Arial" w:hAnsi="Arial" w:cs="Arial"/>
          <w:sz w:val="24"/>
          <w:szCs w:val="24"/>
        </w:rPr>
        <w:t xml:space="preserve">Available at: </w:t>
      </w:r>
      <w:proofErr w:type="gramStart"/>
      <w:r w:rsidRPr="00097E19">
        <w:rPr>
          <w:rFonts w:ascii="Arial" w:hAnsi="Arial" w:cs="Arial"/>
          <w:sz w:val="24"/>
          <w:szCs w:val="24"/>
        </w:rPr>
        <w:t>https://digitalpovertyalliance.org/about-us/  Accessed</w:t>
      </w:r>
      <w:proofErr w:type="gramEnd"/>
      <w:r w:rsidRPr="00097E19">
        <w:rPr>
          <w:rFonts w:ascii="Arial" w:hAnsi="Arial" w:cs="Arial"/>
          <w:sz w:val="24"/>
          <w:szCs w:val="24"/>
        </w:rPr>
        <w:t xml:space="preserve"> on 20</w:t>
      </w:r>
      <w:r w:rsidRPr="00097E19">
        <w:rPr>
          <w:rFonts w:ascii="Arial" w:hAnsi="Arial" w:cs="Arial"/>
          <w:sz w:val="24"/>
          <w:szCs w:val="24"/>
          <w:vertAlign w:val="superscript"/>
        </w:rPr>
        <w:t>th</w:t>
      </w:r>
      <w:r w:rsidRPr="00097E19">
        <w:rPr>
          <w:rFonts w:ascii="Arial" w:hAnsi="Arial" w:cs="Arial"/>
          <w:sz w:val="24"/>
          <w:szCs w:val="24"/>
        </w:rPr>
        <w:t xml:space="preserve"> June 2025. </w:t>
      </w:r>
    </w:p>
    <w:p w14:paraId="323DF016" w14:textId="77777777" w:rsidR="009A7442" w:rsidRPr="00D906B3" w:rsidRDefault="009A7442" w:rsidP="009A7442">
      <w:pPr>
        <w:spacing w:line="480" w:lineRule="auto"/>
        <w:rPr>
          <w:rFonts w:ascii="Arial" w:hAnsi="Arial" w:cs="Arial"/>
          <w:sz w:val="24"/>
          <w:szCs w:val="24"/>
        </w:rPr>
      </w:pPr>
      <w:r w:rsidRPr="00097E19">
        <w:rPr>
          <w:rFonts w:ascii="Arial" w:hAnsi="Arial" w:cs="Arial"/>
          <w:sz w:val="24"/>
          <w:szCs w:val="24"/>
        </w:rPr>
        <w:t xml:space="preserve">Digital Poverty Alliance (2025) </w:t>
      </w:r>
      <w:r w:rsidRPr="00097E19">
        <w:rPr>
          <w:rFonts w:ascii="Arial" w:hAnsi="Arial" w:cs="Arial"/>
          <w:i/>
          <w:iCs/>
          <w:sz w:val="24"/>
          <w:szCs w:val="24"/>
        </w:rPr>
        <w:t>It’s all poverty: Poverty, Digital Poverty and why it matters.</w:t>
      </w:r>
      <w:r w:rsidRPr="00097E19">
        <w:rPr>
          <w:rFonts w:ascii="Arial" w:hAnsi="Arial" w:cs="Arial"/>
          <w:sz w:val="24"/>
          <w:szCs w:val="24"/>
        </w:rPr>
        <w:t xml:space="preserve"> Available at: </w:t>
      </w:r>
      <w:proofErr w:type="gramStart"/>
      <w:r w:rsidRPr="00097E19">
        <w:rPr>
          <w:rFonts w:ascii="Arial" w:hAnsi="Arial" w:cs="Arial"/>
          <w:sz w:val="24"/>
          <w:szCs w:val="24"/>
        </w:rPr>
        <w:t>https://digitalpovertyalliance.org/news-updates/its-all-poverty-digital-poverty-why-matters/  Accessed</w:t>
      </w:r>
      <w:proofErr w:type="gramEnd"/>
      <w:r w:rsidRPr="00097E19">
        <w:rPr>
          <w:rFonts w:ascii="Arial" w:hAnsi="Arial" w:cs="Arial"/>
          <w:sz w:val="24"/>
          <w:szCs w:val="24"/>
        </w:rPr>
        <w:t xml:space="preserve"> on 20</w:t>
      </w:r>
      <w:r w:rsidRPr="00097E19">
        <w:rPr>
          <w:rFonts w:ascii="Arial" w:hAnsi="Arial" w:cs="Arial"/>
          <w:sz w:val="24"/>
          <w:szCs w:val="24"/>
          <w:vertAlign w:val="superscript"/>
        </w:rPr>
        <w:t>th</w:t>
      </w:r>
      <w:r w:rsidRPr="00097E19">
        <w:rPr>
          <w:rFonts w:ascii="Arial" w:hAnsi="Arial" w:cs="Arial"/>
          <w:sz w:val="24"/>
          <w:szCs w:val="24"/>
        </w:rPr>
        <w:t xml:space="preserve"> June 2025. </w:t>
      </w:r>
    </w:p>
    <w:p w14:paraId="0D30487F" w14:textId="77777777" w:rsidR="009A7442" w:rsidRDefault="009A7442" w:rsidP="009A7442">
      <w:pPr>
        <w:spacing w:line="480" w:lineRule="auto"/>
        <w:rPr>
          <w:rFonts w:ascii="Arial" w:hAnsi="Arial" w:cs="Arial"/>
          <w:sz w:val="24"/>
          <w:szCs w:val="24"/>
        </w:rPr>
      </w:pPr>
      <w:r w:rsidRPr="00097E19">
        <w:rPr>
          <w:rFonts w:ascii="Arial" w:hAnsi="Arial" w:cs="Arial"/>
          <w:sz w:val="24"/>
          <w:szCs w:val="24"/>
        </w:rPr>
        <w:t xml:space="preserve">Estyn (2025) </w:t>
      </w:r>
      <w:r w:rsidRPr="00097E19">
        <w:rPr>
          <w:rFonts w:ascii="Arial" w:hAnsi="Arial" w:cs="Arial"/>
          <w:i/>
          <w:iCs/>
          <w:sz w:val="24"/>
          <w:szCs w:val="24"/>
        </w:rPr>
        <w:t>Inspection Report for Redacted Comprehensive School 2025</w:t>
      </w:r>
      <w:r w:rsidRPr="00097E19">
        <w:rPr>
          <w:rFonts w:ascii="Arial" w:hAnsi="Arial" w:cs="Arial"/>
          <w:sz w:val="24"/>
          <w:szCs w:val="24"/>
        </w:rPr>
        <w:t>. Available at: https://estyn.gov.wales/app/uploads/2025/03/Inspection-report-REDACTED-Comprehensive-School-2025.pdf   Accessed on 20</w:t>
      </w:r>
      <w:r w:rsidRPr="00097E19">
        <w:rPr>
          <w:rFonts w:ascii="Arial" w:hAnsi="Arial" w:cs="Arial"/>
          <w:sz w:val="24"/>
          <w:szCs w:val="24"/>
          <w:vertAlign w:val="superscript"/>
        </w:rPr>
        <w:t>th</w:t>
      </w:r>
      <w:r w:rsidRPr="00097E19">
        <w:rPr>
          <w:rFonts w:ascii="Arial" w:hAnsi="Arial" w:cs="Arial"/>
          <w:sz w:val="24"/>
          <w:szCs w:val="24"/>
        </w:rPr>
        <w:t xml:space="preserve"> June 2025</w:t>
      </w:r>
    </w:p>
    <w:p w14:paraId="1059F513" w14:textId="77777777" w:rsidR="009A7442" w:rsidRDefault="009A7442" w:rsidP="009A7442">
      <w:pPr>
        <w:spacing w:line="480" w:lineRule="auto"/>
        <w:rPr>
          <w:rFonts w:ascii="Arial" w:hAnsi="Arial" w:cs="Arial"/>
          <w:sz w:val="24"/>
          <w:szCs w:val="24"/>
        </w:rPr>
      </w:pPr>
      <w:r w:rsidRPr="00097E19">
        <w:rPr>
          <w:rFonts w:ascii="Arial" w:hAnsi="Arial" w:cs="Arial"/>
          <w:sz w:val="24"/>
          <w:szCs w:val="24"/>
        </w:rPr>
        <w:t xml:space="preserve">Freire, Paulo (1970) </w:t>
      </w:r>
      <w:r w:rsidRPr="00097E19">
        <w:rPr>
          <w:rFonts w:ascii="Arial" w:hAnsi="Arial" w:cs="Arial"/>
          <w:i/>
          <w:iCs/>
          <w:sz w:val="24"/>
          <w:szCs w:val="24"/>
        </w:rPr>
        <w:t>Pedagogy of the Oppressed</w:t>
      </w:r>
      <w:r w:rsidRPr="00097E19">
        <w:rPr>
          <w:rFonts w:ascii="Arial" w:hAnsi="Arial" w:cs="Arial"/>
          <w:sz w:val="24"/>
          <w:szCs w:val="24"/>
        </w:rPr>
        <w:t>. London: Bloomsbury Publishing</w:t>
      </w:r>
    </w:p>
    <w:p w14:paraId="661B9192" w14:textId="77777777" w:rsidR="009A7442" w:rsidRPr="00097E19" w:rsidRDefault="009A7442" w:rsidP="009A7442">
      <w:pPr>
        <w:spacing w:line="480" w:lineRule="auto"/>
        <w:rPr>
          <w:rFonts w:ascii="Arial" w:hAnsi="Arial" w:cs="Arial"/>
          <w:sz w:val="24"/>
          <w:szCs w:val="24"/>
        </w:rPr>
      </w:pPr>
      <w:r w:rsidRPr="00097E19">
        <w:rPr>
          <w:rStyle w:val="normaltextrun"/>
          <w:rFonts w:ascii="Arial" w:eastAsiaTheme="majorEastAsia" w:hAnsi="Arial" w:cs="Arial"/>
          <w:sz w:val="24"/>
          <w:szCs w:val="24"/>
        </w:rPr>
        <w:t>Fullen, Michael., and Gallagher, Mary Jean. (2022)</w:t>
      </w:r>
      <w:r w:rsidRPr="00097E19">
        <w:rPr>
          <w:rStyle w:val="normaltextrun"/>
          <w:rFonts w:ascii="Arial" w:eastAsiaTheme="majorEastAsia" w:hAnsi="Arial" w:cs="Arial"/>
          <w:sz w:val="24"/>
          <w:szCs w:val="24"/>
          <w:lang w:val="en-US"/>
        </w:rPr>
        <w:t xml:space="preserve"> </w:t>
      </w:r>
      <w:r w:rsidRPr="00097E19">
        <w:rPr>
          <w:rStyle w:val="normaltextrun"/>
          <w:rFonts w:ascii="Arial" w:eastAsiaTheme="majorEastAsia" w:hAnsi="Arial" w:cs="Arial"/>
          <w:i/>
          <w:iCs/>
          <w:sz w:val="24"/>
          <w:szCs w:val="24"/>
          <w:lang w:val="en-US"/>
        </w:rPr>
        <w:t>The Devil is in the Details. System Solutions for Equity, Excellence, and Student Well-Being</w:t>
      </w:r>
      <w:r w:rsidRPr="00097E19">
        <w:rPr>
          <w:rStyle w:val="normaltextrun"/>
          <w:rFonts w:ascii="Arial" w:eastAsiaTheme="majorEastAsia" w:hAnsi="Arial" w:cs="Arial"/>
          <w:sz w:val="24"/>
          <w:szCs w:val="24"/>
          <w:lang w:val="en-US"/>
        </w:rPr>
        <w:t>. California: Corwin</w:t>
      </w:r>
    </w:p>
    <w:p w14:paraId="4AAC8CAB" w14:textId="77777777" w:rsidR="009A7442" w:rsidRPr="00097E19" w:rsidRDefault="009A7442" w:rsidP="009A7442">
      <w:pPr>
        <w:spacing w:line="480" w:lineRule="auto"/>
        <w:rPr>
          <w:rFonts w:ascii="Arial" w:hAnsi="Arial" w:cs="Arial"/>
          <w:sz w:val="24"/>
          <w:szCs w:val="24"/>
        </w:rPr>
      </w:pPr>
      <w:r w:rsidRPr="00097E19">
        <w:rPr>
          <w:rFonts w:ascii="Arial" w:hAnsi="Arial" w:cs="Arial"/>
          <w:sz w:val="24"/>
          <w:szCs w:val="24"/>
        </w:rPr>
        <w:t xml:space="preserve">Goodall, J. (2018) A toolkit for parental engagement: from project to process. School Leadership and Management, 38(2), pp.222-238. Available at: </w:t>
      </w:r>
      <w:hyperlink r:id="rId8" w:history="1">
        <w:r w:rsidRPr="00097E19">
          <w:rPr>
            <w:rStyle w:val="Hyperlink"/>
            <w:rFonts w:ascii="Arial" w:hAnsi="Arial" w:cs="Arial"/>
            <w:sz w:val="24"/>
            <w:szCs w:val="24"/>
          </w:rPr>
          <w:t>https://doi.org/10.1080/13632434.2018.1430689</w:t>
        </w:r>
      </w:hyperlink>
      <w:r w:rsidRPr="00097E19">
        <w:rPr>
          <w:rFonts w:ascii="Arial" w:hAnsi="Arial" w:cs="Arial"/>
          <w:sz w:val="24"/>
          <w:szCs w:val="24"/>
        </w:rPr>
        <w:t xml:space="preserve"> Accessed on 13th July 2025</w:t>
      </w:r>
    </w:p>
    <w:p w14:paraId="589D54E9" w14:textId="77777777" w:rsidR="009A7442" w:rsidRDefault="009A7442" w:rsidP="009A7442">
      <w:pPr>
        <w:spacing w:line="480" w:lineRule="auto"/>
        <w:rPr>
          <w:rFonts w:ascii="Arial" w:hAnsi="Arial" w:cs="Arial"/>
          <w:sz w:val="24"/>
          <w:szCs w:val="24"/>
        </w:rPr>
      </w:pPr>
      <w:r w:rsidRPr="00097E19">
        <w:rPr>
          <w:rFonts w:ascii="Arial" w:hAnsi="Arial" w:cs="Arial"/>
          <w:sz w:val="24"/>
          <w:szCs w:val="24"/>
        </w:rPr>
        <w:t xml:space="preserve">Google Classroom (2025) </w:t>
      </w:r>
      <w:r w:rsidRPr="00097E19">
        <w:rPr>
          <w:rFonts w:ascii="Arial" w:hAnsi="Arial" w:cs="Arial"/>
          <w:i/>
          <w:iCs/>
          <w:sz w:val="24"/>
          <w:szCs w:val="24"/>
        </w:rPr>
        <w:t>Where teaching and learning come together: Google Classroom</w:t>
      </w:r>
      <w:r w:rsidRPr="00097E19">
        <w:rPr>
          <w:rFonts w:ascii="Arial" w:hAnsi="Arial" w:cs="Arial"/>
          <w:sz w:val="24"/>
          <w:szCs w:val="24"/>
        </w:rPr>
        <w:t xml:space="preserve">. Available at: </w:t>
      </w:r>
      <w:proofErr w:type="gramStart"/>
      <w:r w:rsidRPr="00097E19">
        <w:rPr>
          <w:rFonts w:ascii="Arial" w:hAnsi="Arial" w:cs="Arial"/>
          <w:sz w:val="24"/>
          <w:szCs w:val="24"/>
        </w:rPr>
        <w:t>https://edu.google.com/intl/ALL_us/workspace-for-education/products/classroom/  Accessed</w:t>
      </w:r>
      <w:proofErr w:type="gramEnd"/>
      <w:r w:rsidRPr="00097E19">
        <w:rPr>
          <w:rFonts w:ascii="Arial" w:hAnsi="Arial" w:cs="Arial"/>
          <w:sz w:val="24"/>
          <w:szCs w:val="24"/>
        </w:rPr>
        <w:t xml:space="preserve"> on 25</w:t>
      </w:r>
      <w:r w:rsidRPr="00097E19">
        <w:rPr>
          <w:rFonts w:ascii="Arial" w:hAnsi="Arial" w:cs="Arial"/>
          <w:sz w:val="24"/>
          <w:szCs w:val="24"/>
          <w:vertAlign w:val="superscript"/>
        </w:rPr>
        <w:t>th</w:t>
      </w:r>
      <w:r w:rsidRPr="00097E19">
        <w:rPr>
          <w:rFonts w:ascii="Arial" w:hAnsi="Arial" w:cs="Arial"/>
          <w:sz w:val="24"/>
          <w:szCs w:val="24"/>
        </w:rPr>
        <w:t xml:space="preserve"> June 2025</w:t>
      </w:r>
    </w:p>
    <w:p w14:paraId="26CF51DA" w14:textId="77777777" w:rsidR="009A7442" w:rsidRPr="00097E19" w:rsidRDefault="009A7442" w:rsidP="009A7442">
      <w:pPr>
        <w:spacing w:line="480" w:lineRule="auto"/>
        <w:rPr>
          <w:rFonts w:ascii="Arial" w:hAnsi="Arial" w:cs="Arial"/>
          <w:sz w:val="24"/>
          <w:szCs w:val="24"/>
        </w:rPr>
      </w:pPr>
      <w:r w:rsidRPr="00097E19">
        <w:rPr>
          <w:rFonts w:ascii="Arial" w:hAnsi="Arial" w:cs="Arial"/>
          <w:sz w:val="24"/>
          <w:szCs w:val="24"/>
        </w:rPr>
        <w:t xml:space="preserve">Harmless (2025) </w:t>
      </w:r>
      <w:r w:rsidRPr="00097E19">
        <w:rPr>
          <w:rFonts w:ascii="Arial" w:hAnsi="Arial" w:cs="Arial"/>
          <w:i/>
          <w:iCs/>
          <w:sz w:val="24"/>
          <w:szCs w:val="24"/>
        </w:rPr>
        <w:t>The Hidden Cost of Periods: Unpacking Period Poverty in the UK on Menstrual Hygiene Day</w:t>
      </w:r>
      <w:r w:rsidRPr="00097E19">
        <w:rPr>
          <w:rFonts w:ascii="Arial" w:hAnsi="Arial" w:cs="Arial"/>
          <w:sz w:val="24"/>
          <w:szCs w:val="24"/>
        </w:rPr>
        <w:t xml:space="preserve">. Available at: </w:t>
      </w:r>
      <w:proofErr w:type="gramStart"/>
      <w:r w:rsidRPr="00097E19">
        <w:rPr>
          <w:rFonts w:ascii="Arial" w:hAnsi="Arial" w:cs="Arial"/>
          <w:sz w:val="24"/>
          <w:szCs w:val="24"/>
        </w:rPr>
        <w:t>https://harmless.org.uk/the-hidden-cost-of-periods-unpacking-period-poverty-in-the-uk-on-menstrual-hygiene-day/  Accessed</w:t>
      </w:r>
      <w:proofErr w:type="gramEnd"/>
      <w:r w:rsidRPr="00097E19">
        <w:rPr>
          <w:rFonts w:ascii="Arial" w:hAnsi="Arial" w:cs="Arial"/>
          <w:sz w:val="24"/>
          <w:szCs w:val="24"/>
        </w:rPr>
        <w:t xml:space="preserve"> on 20</w:t>
      </w:r>
      <w:r w:rsidRPr="00097E19">
        <w:rPr>
          <w:rFonts w:ascii="Arial" w:hAnsi="Arial" w:cs="Arial"/>
          <w:sz w:val="24"/>
          <w:szCs w:val="24"/>
          <w:vertAlign w:val="superscript"/>
        </w:rPr>
        <w:t>th</w:t>
      </w:r>
      <w:r w:rsidRPr="00097E19">
        <w:rPr>
          <w:rFonts w:ascii="Arial" w:hAnsi="Arial" w:cs="Arial"/>
          <w:sz w:val="24"/>
          <w:szCs w:val="24"/>
        </w:rPr>
        <w:t xml:space="preserve"> June 2025</w:t>
      </w:r>
    </w:p>
    <w:p w14:paraId="7A83DE8D" w14:textId="77777777" w:rsidR="009A7442" w:rsidRPr="00097E19" w:rsidRDefault="009A7442" w:rsidP="009A7442">
      <w:pPr>
        <w:spacing w:line="480" w:lineRule="auto"/>
        <w:rPr>
          <w:rFonts w:ascii="Arial" w:hAnsi="Arial" w:cs="Arial"/>
          <w:sz w:val="24"/>
          <w:szCs w:val="24"/>
        </w:rPr>
      </w:pPr>
      <w:r w:rsidRPr="00097E19">
        <w:rPr>
          <w:rFonts w:ascii="Arial" w:hAnsi="Arial" w:cs="Arial"/>
          <w:sz w:val="24"/>
          <w:szCs w:val="24"/>
        </w:rPr>
        <w:lastRenderedPageBreak/>
        <w:t>Joshi, H. and Fitzsimons, E. (2016). ‘The Millennium Cohort Study: the making of a multi-purpose resource for social science and policy’. </w:t>
      </w:r>
      <w:r w:rsidRPr="00097E19">
        <w:rPr>
          <w:rFonts w:ascii="Arial" w:hAnsi="Arial" w:cs="Arial"/>
          <w:i/>
          <w:iCs/>
          <w:sz w:val="24"/>
          <w:szCs w:val="24"/>
        </w:rPr>
        <w:t>Longitudinal and Life Course Studies</w:t>
      </w:r>
      <w:r w:rsidRPr="00097E19">
        <w:rPr>
          <w:rFonts w:ascii="Arial" w:hAnsi="Arial" w:cs="Arial"/>
          <w:sz w:val="24"/>
          <w:szCs w:val="24"/>
        </w:rPr>
        <w:t xml:space="preserve">, volume 7, issue 4, </w:t>
      </w:r>
      <w:proofErr w:type="spellStart"/>
      <w:r w:rsidRPr="00097E19">
        <w:rPr>
          <w:rFonts w:ascii="Arial" w:hAnsi="Arial" w:cs="Arial"/>
          <w:sz w:val="24"/>
          <w:szCs w:val="24"/>
        </w:rPr>
        <w:t>doi</w:t>
      </w:r>
      <w:proofErr w:type="spellEnd"/>
      <w:r w:rsidRPr="00097E19">
        <w:rPr>
          <w:rFonts w:ascii="Arial" w:hAnsi="Arial" w:cs="Arial"/>
          <w:sz w:val="24"/>
          <w:szCs w:val="24"/>
        </w:rPr>
        <w:t>: /10.14301/</w:t>
      </w:r>
      <w:proofErr w:type="gramStart"/>
      <w:r w:rsidRPr="00097E19">
        <w:rPr>
          <w:rFonts w:ascii="Arial" w:hAnsi="Arial" w:cs="Arial"/>
          <w:sz w:val="24"/>
          <w:szCs w:val="24"/>
        </w:rPr>
        <w:t>llcs.v</w:t>
      </w:r>
      <w:proofErr w:type="gramEnd"/>
      <w:r w:rsidRPr="00097E19">
        <w:rPr>
          <w:rFonts w:ascii="Arial" w:hAnsi="Arial" w:cs="Arial"/>
          <w:sz w:val="24"/>
          <w:szCs w:val="24"/>
        </w:rPr>
        <w:t>7i4.410.</w:t>
      </w:r>
    </w:p>
    <w:p w14:paraId="2FFDB691" w14:textId="77777777" w:rsidR="009A7442" w:rsidRPr="00097E19" w:rsidRDefault="009A7442" w:rsidP="009A7442">
      <w:pPr>
        <w:spacing w:line="480" w:lineRule="auto"/>
        <w:rPr>
          <w:rFonts w:ascii="Arial" w:hAnsi="Arial" w:cs="Arial"/>
          <w:sz w:val="24"/>
          <w:szCs w:val="24"/>
        </w:rPr>
      </w:pPr>
      <w:r w:rsidRPr="00097E19">
        <w:rPr>
          <w:rFonts w:ascii="Arial" w:hAnsi="Arial" w:cs="Arial"/>
          <w:sz w:val="24"/>
          <w:szCs w:val="24"/>
        </w:rPr>
        <w:t xml:space="preserve">Maslow, A.H. (1943) “A Dynamic Theory of Human Motivation”. </w:t>
      </w:r>
      <w:r w:rsidRPr="00097E19">
        <w:rPr>
          <w:rFonts w:ascii="Arial" w:hAnsi="Arial" w:cs="Arial"/>
          <w:i/>
          <w:iCs/>
          <w:sz w:val="24"/>
          <w:szCs w:val="24"/>
        </w:rPr>
        <w:t>Psychological Review</w:t>
      </w:r>
      <w:r w:rsidRPr="00097E19">
        <w:rPr>
          <w:rFonts w:ascii="Arial" w:hAnsi="Arial" w:cs="Arial"/>
          <w:sz w:val="24"/>
          <w:szCs w:val="24"/>
        </w:rPr>
        <w:t xml:space="preserve">, 50, 370-396. </w:t>
      </w:r>
    </w:p>
    <w:p w14:paraId="3351AF85" w14:textId="77777777" w:rsidR="009A7442" w:rsidRDefault="009A7442" w:rsidP="009A7442">
      <w:pPr>
        <w:spacing w:line="480" w:lineRule="auto"/>
        <w:rPr>
          <w:rFonts w:ascii="Arial" w:hAnsi="Arial" w:cs="Arial"/>
          <w:sz w:val="24"/>
          <w:szCs w:val="24"/>
        </w:rPr>
      </w:pPr>
      <w:r w:rsidRPr="00097E19">
        <w:rPr>
          <w:rFonts w:ascii="Arial" w:hAnsi="Arial" w:cs="Arial"/>
          <w:sz w:val="24"/>
          <w:szCs w:val="24"/>
        </w:rPr>
        <w:t xml:space="preserve">Office for National Statistics (2025) </w:t>
      </w:r>
      <w:r w:rsidRPr="00651687">
        <w:rPr>
          <w:rFonts w:ascii="Arial" w:hAnsi="Arial" w:cs="Arial"/>
          <w:i/>
          <w:iCs/>
          <w:sz w:val="24"/>
          <w:szCs w:val="24"/>
        </w:rPr>
        <w:t>Average household income, UK: Financial Year Ending 2024</w:t>
      </w:r>
      <w:r w:rsidRPr="00097E19">
        <w:rPr>
          <w:rFonts w:ascii="Arial" w:hAnsi="Arial" w:cs="Arial"/>
          <w:sz w:val="24"/>
          <w:szCs w:val="24"/>
        </w:rPr>
        <w:t xml:space="preserve">. Available at: </w:t>
      </w:r>
      <w:hyperlink r:id="rId9" w:history="1">
        <w:r w:rsidRPr="00097E19">
          <w:rPr>
            <w:rStyle w:val="Hyperlink"/>
            <w:rFonts w:ascii="Arial" w:hAnsi="Arial" w:cs="Arial"/>
            <w:sz w:val="24"/>
            <w:szCs w:val="24"/>
          </w:rPr>
          <w:t>https://www.ons.gov.uk/peoplepopulationandcommunity/personalandhouseholdfinances/incomeandwealth/bulletins/householddisposableincomeandinequality/financialyearending2024</w:t>
        </w:r>
      </w:hyperlink>
      <w:r w:rsidRPr="00097E19">
        <w:rPr>
          <w:rFonts w:ascii="Arial" w:hAnsi="Arial" w:cs="Arial"/>
          <w:sz w:val="24"/>
          <w:szCs w:val="24"/>
        </w:rPr>
        <w:t xml:space="preserve"> Accessed on 13</w:t>
      </w:r>
      <w:r w:rsidRPr="00097E19">
        <w:rPr>
          <w:rFonts w:ascii="Arial" w:hAnsi="Arial" w:cs="Arial"/>
          <w:sz w:val="24"/>
          <w:szCs w:val="24"/>
          <w:vertAlign w:val="superscript"/>
        </w:rPr>
        <w:t>th</w:t>
      </w:r>
      <w:r w:rsidRPr="00097E19">
        <w:rPr>
          <w:rFonts w:ascii="Arial" w:hAnsi="Arial" w:cs="Arial"/>
          <w:sz w:val="24"/>
          <w:szCs w:val="24"/>
        </w:rPr>
        <w:t xml:space="preserve"> July 2025</w:t>
      </w:r>
    </w:p>
    <w:p w14:paraId="5FC748CC" w14:textId="77777777" w:rsidR="009A7442" w:rsidRPr="00097E19" w:rsidRDefault="009A7442" w:rsidP="009A7442">
      <w:pPr>
        <w:spacing w:line="480" w:lineRule="auto"/>
        <w:rPr>
          <w:rFonts w:ascii="Arial" w:hAnsi="Arial" w:cs="Arial"/>
          <w:sz w:val="24"/>
          <w:szCs w:val="24"/>
        </w:rPr>
      </w:pPr>
      <w:r w:rsidRPr="00097E19">
        <w:rPr>
          <w:rFonts w:ascii="Arial" w:hAnsi="Arial" w:cs="Arial"/>
          <w:sz w:val="24"/>
          <w:szCs w:val="24"/>
        </w:rPr>
        <w:t xml:space="preserve">Parent Pay (2025) </w:t>
      </w:r>
      <w:r w:rsidRPr="00097E19">
        <w:rPr>
          <w:rFonts w:ascii="Arial" w:hAnsi="Arial" w:cs="Arial"/>
          <w:i/>
          <w:iCs/>
          <w:sz w:val="24"/>
          <w:szCs w:val="24"/>
        </w:rPr>
        <w:t>Leading Cashless Payment System for Schools</w:t>
      </w:r>
    </w:p>
    <w:p w14:paraId="7B409EE2" w14:textId="77777777" w:rsidR="009A7442" w:rsidRDefault="009A7442" w:rsidP="009A7442">
      <w:pPr>
        <w:spacing w:line="480" w:lineRule="auto"/>
        <w:rPr>
          <w:rFonts w:ascii="Arial" w:hAnsi="Arial" w:cs="Arial"/>
          <w:sz w:val="24"/>
          <w:szCs w:val="24"/>
        </w:rPr>
      </w:pPr>
      <w:r w:rsidRPr="00097E19">
        <w:rPr>
          <w:rFonts w:ascii="Arial" w:hAnsi="Arial" w:cs="Arial"/>
          <w:sz w:val="24"/>
          <w:szCs w:val="24"/>
        </w:rPr>
        <w:t xml:space="preserve">Available at: </w:t>
      </w:r>
      <w:hyperlink r:id="rId10" w:history="1">
        <w:r w:rsidRPr="00097E19">
          <w:rPr>
            <w:rStyle w:val="Hyperlink"/>
            <w:rFonts w:ascii="Arial" w:hAnsi="Arial" w:cs="Arial"/>
            <w:sz w:val="24"/>
            <w:szCs w:val="24"/>
          </w:rPr>
          <w:t>https://www.parentpay.com/</w:t>
        </w:r>
      </w:hyperlink>
      <w:r w:rsidRPr="00097E19">
        <w:rPr>
          <w:rFonts w:ascii="Arial" w:hAnsi="Arial" w:cs="Arial"/>
          <w:sz w:val="24"/>
          <w:szCs w:val="24"/>
        </w:rPr>
        <w:t xml:space="preserve"> Accessed on 13</w:t>
      </w:r>
      <w:r w:rsidRPr="00097E19">
        <w:rPr>
          <w:rFonts w:ascii="Arial" w:hAnsi="Arial" w:cs="Arial"/>
          <w:sz w:val="24"/>
          <w:szCs w:val="24"/>
          <w:vertAlign w:val="superscript"/>
        </w:rPr>
        <w:t>th</w:t>
      </w:r>
      <w:r w:rsidRPr="00097E19">
        <w:rPr>
          <w:rFonts w:ascii="Arial" w:hAnsi="Arial" w:cs="Arial"/>
          <w:sz w:val="24"/>
          <w:szCs w:val="24"/>
        </w:rPr>
        <w:t xml:space="preserve"> July 2025</w:t>
      </w:r>
    </w:p>
    <w:p w14:paraId="791C5010" w14:textId="77777777" w:rsidR="009A7442" w:rsidRPr="00097E19" w:rsidRDefault="009A7442" w:rsidP="009A7442">
      <w:pPr>
        <w:spacing w:line="480" w:lineRule="auto"/>
        <w:rPr>
          <w:rFonts w:ascii="Arial" w:hAnsi="Arial" w:cs="Arial"/>
          <w:sz w:val="24"/>
          <w:szCs w:val="24"/>
        </w:rPr>
      </w:pPr>
      <w:r w:rsidRPr="00097E19">
        <w:rPr>
          <w:rFonts w:ascii="Arial" w:hAnsi="Arial" w:cs="Arial"/>
          <w:sz w:val="24"/>
          <w:szCs w:val="24"/>
        </w:rPr>
        <w:t xml:space="preserve">Public Health Wales and Bangor University (2023) </w:t>
      </w:r>
      <w:r w:rsidRPr="00097E19">
        <w:rPr>
          <w:rFonts w:ascii="Arial" w:hAnsi="Arial" w:cs="Arial"/>
          <w:i/>
          <w:iCs/>
          <w:sz w:val="24"/>
          <w:szCs w:val="24"/>
        </w:rPr>
        <w:t>The rising cost of living and health and wellbeing in Wales: a national survey.</w:t>
      </w:r>
      <w:r w:rsidRPr="00097E19">
        <w:rPr>
          <w:rFonts w:ascii="Arial" w:hAnsi="Arial" w:cs="Arial"/>
          <w:sz w:val="24"/>
          <w:szCs w:val="24"/>
        </w:rPr>
        <w:t xml:space="preserve"> Available at: </w:t>
      </w:r>
      <w:hyperlink r:id="rId11" w:history="1">
        <w:r w:rsidRPr="00097E19">
          <w:rPr>
            <w:rStyle w:val="Hyperlink"/>
            <w:rFonts w:ascii="Arial" w:hAnsi="Arial" w:cs="Arial"/>
            <w:sz w:val="24"/>
            <w:szCs w:val="24"/>
          </w:rPr>
          <w:t>PHW-Cost-of-Living-report-Eng-04_10_23.pdf (phwwhocc.co.uk)</w:t>
        </w:r>
      </w:hyperlink>
      <w:r w:rsidRPr="00097E19">
        <w:rPr>
          <w:rFonts w:ascii="Arial" w:hAnsi="Arial" w:cs="Arial"/>
          <w:sz w:val="24"/>
          <w:szCs w:val="24"/>
        </w:rPr>
        <w:t xml:space="preserve">  Accessed on 13</w:t>
      </w:r>
      <w:r w:rsidRPr="00097E19">
        <w:rPr>
          <w:rFonts w:ascii="Arial" w:hAnsi="Arial" w:cs="Arial"/>
          <w:sz w:val="24"/>
          <w:szCs w:val="24"/>
          <w:vertAlign w:val="superscript"/>
        </w:rPr>
        <w:t>th</w:t>
      </w:r>
      <w:r w:rsidRPr="00097E19">
        <w:rPr>
          <w:rFonts w:ascii="Arial" w:hAnsi="Arial" w:cs="Arial"/>
          <w:sz w:val="24"/>
          <w:szCs w:val="24"/>
        </w:rPr>
        <w:t xml:space="preserve"> July 2025</w:t>
      </w:r>
    </w:p>
    <w:p w14:paraId="4E3881B4" w14:textId="77777777" w:rsidR="009A7442" w:rsidRPr="00097E19" w:rsidRDefault="009A7442" w:rsidP="009A7442">
      <w:pPr>
        <w:spacing w:line="480" w:lineRule="auto"/>
        <w:rPr>
          <w:rFonts w:ascii="Arial" w:hAnsi="Arial" w:cs="Arial"/>
          <w:sz w:val="24"/>
          <w:szCs w:val="24"/>
        </w:rPr>
      </w:pPr>
      <w:r w:rsidRPr="00097E19">
        <w:rPr>
          <w:rFonts w:ascii="Arial" w:hAnsi="Arial" w:cs="Arial"/>
          <w:sz w:val="24"/>
          <w:szCs w:val="24"/>
        </w:rPr>
        <w:t xml:space="preserve">Rawls, John (1971), </w:t>
      </w:r>
      <w:r w:rsidRPr="00097E19">
        <w:rPr>
          <w:rFonts w:ascii="Arial" w:hAnsi="Arial" w:cs="Arial"/>
          <w:i/>
          <w:iCs/>
          <w:sz w:val="24"/>
          <w:szCs w:val="24"/>
        </w:rPr>
        <w:t>A Theory of Justice</w:t>
      </w:r>
      <w:r w:rsidRPr="00097E19">
        <w:rPr>
          <w:rFonts w:ascii="Arial" w:hAnsi="Arial" w:cs="Arial"/>
          <w:sz w:val="24"/>
          <w:szCs w:val="24"/>
        </w:rPr>
        <w:t>. Massachusetts: Harvard University Press</w:t>
      </w:r>
    </w:p>
    <w:p w14:paraId="68D4B506" w14:textId="77777777" w:rsidR="009A7442" w:rsidRDefault="009A7442" w:rsidP="009A7442">
      <w:pPr>
        <w:spacing w:line="480" w:lineRule="auto"/>
        <w:rPr>
          <w:rStyle w:val="eop"/>
          <w:rFonts w:ascii="Arial" w:eastAsiaTheme="majorEastAsia" w:hAnsi="Arial" w:cs="Arial"/>
          <w:sz w:val="24"/>
          <w:szCs w:val="24"/>
        </w:rPr>
      </w:pPr>
      <w:r w:rsidRPr="00097E19">
        <w:rPr>
          <w:rStyle w:val="eop"/>
          <w:rFonts w:ascii="Arial" w:eastAsiaTheme="majorEastAsia" w:hAnsi="Arial" w:cs="Arial"/>
          <w:sz w:val="24"/>
          <w:szCs w:val="24"/>
        </w:rPr>
        <w:t xml:space="preserve">Rittel, H.J.W and Webber, M.H. (1973) Dilemmas in general theory of planning. </w:t>
      </w:r>
      <w:r w:rsidRPr="00097E19">
        <w:rPr>
          <w:rStyle w:val="eop"/>
          <w:rFonts w:ascii="Arial" w:eastAsiaTheme="majorEastAsia" w:hAnsi="Arial" w:cs="Arial"/>
          <w:i/>
          <w:iCs/>
          <w:sz w:val="24"/>
          <w:szCs w:val="24"/>
        </w:rPr>
        <w:t>Policy Sciences</w:t>
      </w:r>
      <w:r w:rsidRPr="00097E19">
        <w:rPr>
          <w:rStyle w:val="eop"/>
          <w:rFonts w:ascii="Arial" w:eastAsiaTheme="majorEastAsia" w:hAnsi="Arial" w:cs="Arial"/>
          <w:sz w:val="24"/>
          <w:szCs w:val="24"/>
        </w:rPr>
        <w:t xml:space="preserve">, 4, (2) pp.155-159. Available at: </w:t>
      </w:r>
      <w:hyperlink r:id="rId12" w:history="1">
        <w:r w:rsidRPr="00097E19">
          <w:rPr>
            <w:rStyle w:val="Hyperlink"/>
            <w:rFonts w:ascii="Arial" w:eastAsiaTheme="majorEastAsia" w:hAnsi="Arial" w:cs="Arial"/>
            <w:sz w:val="24"/>
            <w:szCs w:val="24"/>
          </w:rPr>
          <w:t>https://doi.org/10.1007/BF01405730</w:t>
        </w:r>
      </w:hyperlink>
      <w:r w:rsidRPr="00097E19">
        <w:rPr>
          <w:rStyle w:val="eop"/>
          <w:rFonts w:ascii="Arial" w:eastAsiaTheme="majorEastAsia" w:hAnsi="Arial" w:cs="Arial"/>
          <w:sz w:val="24"/>
          <w:szCs w:val="24"/>
        </w:rPr>
        <w:t xml:space="preserve"> Accessed on 14th July 2025.</w:t>
      </w:r>
    </w:p>
    <w:p w14:paraId="433190D4" w14:textId="77777777" w:rsidR="009A7442" w:rsidRPr="009B70A7" w:rsidRDefault="009A7442" w:rsidP="009A7442">
      <w:pPr>
        <w:spacing w:line="480" w:lineRule="auto"/>
        <w:rPr>
          <w:rStyle w:val="eop"/>
          <w:rFonts w:ascii="Arial" w:hAnsi="Arial" w:cs="Arial"/>
          <w:sz w:val="24"/>
          <w:szCs w:val="24"/>
        </w:rPr>
      </w:pPr>
      <w:proofErr w:type="spellStart"/>
      <w:r w:rsidRPr="00097E19">
        <w:rPr>
          <w:rFonts w:ascii="Arial" w:hAnsi="Arial" w:cs="Arial"/>
          <w:sz w:val="24"/>
          <w:szCs w:val="24"/>
        </w:rPr>
        <w:t>Schildkamp</w:t>
      </w:r>
      <w:proofErr w:type="spellEnd"/>
      <w:r w:rsidRPr="00097E19">
        <w:rPr>
          <w:rFonts w:ascii="Arial" w:hAnsi="Arial" w:cs="Arial"/>
          <w:sz w:val="24"/>
          <w:szCs w:val="24"/>
        </w:rPr>
        <w:t xml:space="preserve">, K., &amp; </w:t>
      </w:r>
      <w:proofErr w:type="spellStart"/>
      <w:r w:rsidRPr="00097E19">
        <w:rPr>
          <w:rFonts w:ascii="Arial" w:hAnsi="Arial" w:cs="Arial"/>
          <w:sz w:val="24"/>
          <w:szCs w:val="24"/>
        </w:rPr>
        <w:t>Datnow</w:t>
      </w:r>
      <w:proofErr w:type="spellEnd"/>
      <w:r w:rsidRPr="00097E19">
        <w:rPr>
          <w:rFonts w:ascii="Arial" w:hAnsi="Arial" w:cs="Arial"/>
          <w:sz w:val="24"/>
          <w:szCs w:val="24"/>
        </w:rPr>
        <w:t>, A. (2020). When Data Teams Struggle: Learning from Less Successful Data Use Efforts. </w:t>
      </w:r>
      <w:r w:rsidRPr="00097E19">
        <w:rPr>
          <w:rFonts w:ascii="Arial" w:hAnsi="Arial" w:cs="Arial"/>
          <w:i/>
          <w:iCs/>
          <w:sz w:val="24"/>
          <w:szCs w:val="24"/>
        </w:rPr>
        <w:t>Leadership and Policy in Schools</w:t>
      </w:r>
      <w:r w:rsidRPr="00097E19">
        <w:rPr>
          <w:rFonts w:ascii="Arial" w:hAnsi="Arial" w:cs="Arial"/>
          <w:sz w:val="24"/>
          <w:szCs w:val="24"/>
        </w:rPr>
        <w:t>, </w:t>
      </w:r>
      <w:r w:rsidRPr="00097E19">
        <w:rPr>
          <w:rFonts w:ascii="Arial" w:hAnsi="Arial" w:cs="Arial"/>
          <w:i/>
          <w:iCs/>
          <w:sz w:val="24"/>
          <w:szCs w:val="24"/>
        </w:rPr>
        <w:t>21</w:t>
      </w:r>
      <w:r w:rsidRPr="00097E19">
        <w:rPr>
          <w:rFonts w:ascii="Arial" w:hAnsi="Arial" w:cs="Arial"/>
          <w:sz w:val="24"/>
          <w:szCs w:val="24"/>
        </w:rPr>
        <w:t>(2), 147–166. https://doi.org/10.1080/15700763.2020.1734630</w:t>
      </w:r>
    </w:p>
    <w:p w14:paraId="5F8DF333" w14:textId="77777777" w:rsidR="009A7442" w:rsidRPr="00097E19" w:rsidRDefault="009A7442" w:rsidP="009A7442">
      <w:pPr>
        <w:spacing w:before="240" w:line="480" w:lineRule="auto"/>
        <w:rPr>
          <w:rFonts w:ascii="Arial" w:hAnsi="Arial" w:cs="Arial"/>
          <w:sz w:val="24"/>
          <w:szCs w:val="24"/>
        </w:rPr>
      </w:pPr>
      <w:proofErr w:type="spellStart"/>
      <w:r w:rsidRPr="00097E19">
        <w:rPr>
          <w:rFonts w:ascii="Arial" w:hAnsi="Arial" w:cs="Arial"/>
          <w:sz w:val="24"/>
          <w:szCs w:val="24"/>
        </w:rPr>
        <w:lastRenderedPageBreak/>
        <w:t>Schӧn</w:t>
      </w:r>
      <w:proofErr w:type="spellEnd"/>
      <w:r w:rsidRPr="00097E19">
        <w:rPr>
          <w:rFonts w:ascii="Arial" w:hAnsi="Arial" w:cs="Arial"/>
          <w:sz w:val="24"/>
          <w:szCs w:val="24"/>
        </w:rPr>
        <w:t xml:space="preserve">, D.A. (1987) </w:t>
      </w:r>
      <w:r w:rsidRPr="00097E19">
        <w:rPr>
          <w:rFonts w:ascii="Arial" w:hAnsi="Arial" w:cs="Arial"/>
          <w:i/>
          <w:iCs/>
          <w:sz w:val="24"/>
          <w:szCs w:val="24"/>
        </w:rPr>
        <w:t>Educating the Reflective Practitioner: Toward a New Design for Teaching and Learning in the Professions</w:t>
      </w:r>
      <w:r w:rsidRPr="00097E19">
        <w:rPr>
          <w:rFonts w:ascii="Arial" w:hAnsi="Arial" w:cs="Arial"/>
          <w:sz w:val="24"/>
          <w:szCs w:val="24"/>
        </w:rPr>
        <w:t xml:space="preserve">. San Francisco: Josse Bass Higher and Adult Education. </w:t>
      </w:r>
    </w:p>
    <w:p w14:paraId="63B7D1BA" w14:textId="77777777" w:rsidR="009A7442" w:rsidRPr="00097E19" w:rsidRDefault="009A7442" w:rsidP="009A7442">
      <w:pPr>
        <w:spacing w:line="480" w:lineRule="auto"/>
        <w:rPr>
          <w:rFonts w:ascii="Arial" w:hAnsi="Arial" w:cs="Arial"/>
          <w:sz w:val="24"/>
          <w:szCs w:val="24"/>
        </w:rPr>
      </w:pPr>
      <w:r w:rsidRPr="00097E19">
        <w:rPr>
          <w:rFonts w:ascii="Arial" w:hAnsi="Arial" w:cs="Arial"/>
          <w:sz w:val="24"/>
          <w:szCs w:val="24"/>
        </w:rPr>
        <w:t xml:space="preserve">State of Child Health (2025) </w:t>
      </w:r>
      <w:r w:rsidRPr="00097E19">
        <w:rPr>
          <w:rFonts w:ascii="Arial" w:hAnsi="Arial" w:cs="Arial"/>
          <w:i/>
          <w:iCs/>
          <w:sz w:val="24"/>
          <w:szCs w:val="24"/>
        </w:rPr>
        <w:t>State of Childhood Health Wales</w:t>
      </w:r>
      <w:r w:rsidRPr="00097E19">
        <w:rPr>
          <w:rFonts w:ascii="Arial" w:hAnsi="Arial" w:cs="Arial"/>
          <w:sz w:val="24"/>
          <w:szCs w:val="24"/>
        </w:rPr>
        <w:t>. Available at: https://stateofchildhealth.rcpch.ac.uk/evidence/nations/wales/   Accessed on 20</w:t>
      </w:r>
      <w:r w:rsidRPr="00097E19">
        <w:rPr>
          <w:rFonts w:ascii="Arial" w:hAnsi="Arial" w:cs="Arial"/>
          <w:sz w:val="24"/>
          <w:szCs w:val="24"/>
          <w:vertAlign w:val="superscript"/>
        </w:rPr>
        <w:t>th</w:t>
      </w:r>
      <w:r w:rsidRPr="00097E19">
        <w:rPr>
          <w:rFonts w:ascii="Arial" w:hAnsi="Arial" w:cs="Arial"/>
          <w:sz w:val="24"/>
          <w:szCs w:val="24"/>
        </w:rPr>
        <w:t xml:space="preserve"> June 2025. </w:t>
      </w:r>
    </w:p>
    <w:p w14:paraId="1DF5C37C" w14:textId="77777777" w:rsidR="009A7442" w:rsidRPr="00097E19" w:rsidRDefault="009A7442" w:rsidP="009A7442">
      <w:pPr>
        <w:spacing w:line="480" w:lineRule="auto"/>
        <w:rPr>
          <w:rFonts w:ascii="Arial" w:hAnsi="Arial" w:cs="Arial"/>
          <w:sz w:val="24"/>
          <w:szCs w:val="24"/>
        </w:rPr>
      </w:pPr>
      <w:r w:rsidRPr="00097E19">
        <w:rPr>
          <w:rFonts w:ascii="Arial" w:hAnsi="Arial" w:cs="Arial"/>
          <w:sz w:val="24"/>
          <w:szCs w:val="24"/>
        </w:rPr>
        <w:t xml:space="preserve">TES (2025) </w:t>
      </w:r>
      <w:r w:rsidRPr="00097E19">
        <w:rPr>
          <w:rFonts w:ascii="Arial" w:hAnsi="Arial" w:cs="Arial"/>
          <w:i/>
          <w:iCs/>
          <w:sz w:val="24"/>
          <w:szCs w:val="24"/>
        </w:rPr>
        <w:t>TES Class Charts: Classroom Management System</w:t>
      </w:r>
      <w:r w:rsidRPr="00097E19">
        <w:rPr>
          <w:rFonts w:ascii="Arial" w:hAnsi="Arial" w:cs="Arial"/>
          <w:sz w:val="24"/>
          <w:szCs w:val="24"/>
        </w:rPr>
        <w:t xml:space="preserve">. Available at: </w:t>
      </w:r>
      <w:hyperlink r:id="rId13" w:history="1">
        <w:r w:rsidRPr="00097E19">
          <w:rPr>
            <w:rStyle w:val="Hyperlink"/>
            <w:rFonts w:ascii="Arial" w:hAnsi="Arial" w:cs="Arial"/>
            <w:sz w:val="24"/>
            <w:szCs w:val="24"/>
          </w:rPr>
          <w:t>https://www.tes.com/en-gb/for-schools/class-charts</w:t>
        </w:r>
      </w:hyperlink>
      <w:r w:rsidRPr="00097E19">
        <w:rPr>
          <w:rFonts w:ascii="Arial" w:hAnsi="Arial" w:cs="Arial"/>
          <w:sz w:val="24"/>
          <w:szCs w:val="24"/>
        </w:rPr>
        <w:t xml:space="preserve"> (Access 30th July 2025).</w:t>
      </w:r>
    </w:p>
    <w:p w14:paraId="785929A3" w14:textId="77777777" w:rsidR="009A7442" w:rsidRPr="00097E19" w:rsidRDefault="009A7442" w:rsidP="009A7442">
      <w:pPr>
        <w:spacing w:line="480" w:lineRule="auto"/>
        <w:rPr>
          <w:rFonts w:ascii="Arial" w:eastAsia="Arial" w:hAnsi="Arial" w:cs="Arial"/>
          <w:sz w:val="24"/>
          <w:szCs w:val="24"/>
        </w:rPr>
      </w:pPr>
      <w:r w:rsidRPr="00097E19">
        <w:rPr>
          <w:rFonts w:ascii="Arial" w:hAnsi="Arial" w:cs="Arial"/>
          <w:sz w:val="24"/>
          <w:szCs w:val="24"/>
        </w:rPr>
        <w:t xml:space="preserve">The Central Podcast: </w:t>
      </w:r>
      <w:r w:rsidRPr="00097E19">
        <w:rPr>
          <w:rFonts w:ascii="Arial" w:eastAsia="Arial" w:hAnsi="Arial" w:cs="Arial"/>
          <w:sz w:val="24"/>
          <w:szCs w:val="24"/>
        </w:rPr>
        <w:t xml:space="preserve">Bridgend: The Infamous </w:t>
      </w:r>
      <w:proofErr w:type="spellStart"/>
      <w:r w:rsidRPr="00097E19">
        <w:rPr>
          <w:rFonts w:ascii="Arial" w:eastAsia="Arial" w:hAnsi="Arial" w:cs="Arial"/>
          <w:sz w:val="24"/>
          <w:szCs w:val="24"/>
        </w:rPr>
        <w:t>Wildmill</w:t>
      </w:r>
      <w:proofErr w:type="spellEnd"/>
      <w:r w:rsidRPr="00097E19">
        <w:rPr>
          <w:rFonts w:ascii="Arial" w:eastAsia="Arial" w:hAnsi="Arial" w:cs="Arial"/>
          <w:sz w:val="24"/>
          <w:szCs w:val="24"/>
        </w:rPr>
        <w:t xml:space="preserve"> Estate, YouTube, 2025.</w:t>
      </w:r>
    </w:p>
    <w:p w14:paraId="0F9F37E5" w14:textId="77777777" w:rsidR="009A7442" w:rsidRPr="00097E19" w:rsidRDefault="009A7442" w:rsidP="009A7442">
      <w:pPr>
        <w:spacing w:line="480" w:lineRule="auto"/>
        <w:rPr>
          <w:rFonts w:ascii="Arial" w:hAnsi="Arial" w:cs="Arial"/>
          <w:sz w:val="24"/>
          <w:szCs w:val="24"/>
        </w:rPr>
      </w:pPr>
      <w:proofErr w:type="spellStart"/>
      <w:r w:rsidRPr="00097E19">
        <w:rPr>
          <w:rFonts w:ascii="Arial" w:hAnsi="Arial" w:cs="Arial"/>
          <w:sz w:val="24"/>
          <w:szCs w:val="24"/>
        </w:rPr>
        <w:t>Unicef</w:t>
      </w:r>
      <w:proofErr w:type="spellEnd"/>
      <w:r w:rsidRPr="00097E19">
        <w:rPr>
          <w:rFonts w:ascii="Arial" w:hAnsi="Arial" w:cs="Arial"/>
          <w:sz w:val="24"/>
          <w:szCs w:val="24"/>
        </w:rPr>
        <w:t xml:space="preserve"> (2016) </w:t>
      </w:r>
      <w:r w:rsidRPr="00097E19">
        <w:rPr>
          <w:rFonts w:ascii="Arial" w:hAnsi="Arial" w:cs="Arial"/>
          <w:i/>
          <w:iCs/>
          <w:sz w:val="24"/>
          <w:szCs w:val="24"/>
        </w:rPr>
        <w:t>United Nations Convention on the Rights of the Child</w:t>
      </w:r>
      <w:r w:rsidRPr="00097E19">
        <w:rPr>
          <w:rFonts w:ascii="Arial" w:hAnsi="Arial" w:cs="Arial"/>
          <w:sz w:val="24"/>
          <w:szCs w:val="24"/>
        </w:rPr>
        <w:t xml:space="preserve">. Available at:   </w:t>
      </w:r>
      <w:hyperlink r:id="rId14" w:history="1">
        <w:r w:rsidRPr="00097E19">
          <w:rPr>
            <w:rStyle w:val="Hyperlink"/>
            <w:rFonts w:ascii="Arial" w:hAnsi="Arial" w:cs="Arial"/>
            <w:sz w:val="24"/>
            <w:szCs w:val="24"/>
          </w:rPr>
          <w:t>https://www.unicef.org.uk/wp-content/uploads/2016/08/unicef-convention-rights-child-uncrc.pdf</w:t>
        </w:r>
      </w:hyperlink>
      <w:r w:rsidRPr="00097E19">
        <w:rPr>
          <w:rFonts w:ascii="Arial" w:hAnsi="Arial" w:cs="Arial"/>
          <w:sz w:val="24"/>
          <w:szCs w:val="24"/>
        </w:rPr>
        <w:t xml:space="preserve"> (Accessed 10th July 2025).</w:t>
      </w:r>
    </w:p>
    <w:p w14:paraId="6A301266" w14:textId="77777777" w:rsidR="009A7442" w:rsidRPr="00097E19" w:rsidRDefault="009A7442" w:rsidP="009A7442">
      <w:pPr>
        <w:spacing w:line="480" w:lineRule="auto"/>
        <w:rPr>
          <w:rFonts w:ascii="Arial" w:hAnsi="Arial" w:cs="Arial"/>
          <w:sz w:val="24"/>
          <w:szCs w:val="24"/>
        </w:rPr>
      </w:pPr>
      <w:r w:rsidRPr="00097E19">
        <w:rPr>
          <w:rFonts w:ascii="Arial" w:hAnsi="Arial" w:cs="Arial"/>
          <w:sz w:val="24"/>
          <w:szCs w:val="24"/>
        </w:rPr>
        <w:t>Thomas., Gareth and Thomas., Sian, Senedd Research, Welsh Parliament (2023)</w:t>
      </w:r>
    </w:p>
    <w:p w14:paraId="513EB476" w14:textId="77777777" w:rsidR="009A7442" w:rsidRPr="00097E19" w:rsidRDefault="009A7442" w:rsidP="009A7442">
      <w:pPr>
        <w:spacing w:line="480" w:lineRule="auto"/>
        <w:rPr>
          <w:rFonts w:ascii="Arial" w:hAnsi="Arial" w:cs="Arial"/>
          <w:sz w:val="24"/>
          <w:szCs w:val="24"/>
        </w:rPr>
      </w:pPr>
      <w:r w:rsidRPr="00097E19">
        <w:rPr>
          <w:rFonts w:ascii="Arial" w:hAnsi="Arial" w:cs="Arial"/>
          <w:i/>
          <w:iCs/>
          <w:sz w:val="24"/>
          <w:szCs w:val="24"/>
        </w:rPr>
        <w:t>Consultation on the draft Child Poverty Strategy for Wales 2023.</w:t>
      </w:r>
      <w:r w:rsidRPr="00097E19">
        <w:rPr>
          <w:rFonts w:ascii="Arial" w:hAnsi="Arial" w:cs="Arial"/>
          <w:sz w:val="24"/>
          <w:szCs w:val="24"/>
        </w:rPr>
        <w:t xml:space="preserve"> Available at: </w:t>
      </w:r>
      <w:hyperlink r:id="rId15" w:history="1">
        <w:r w:rsidRPr="00097E19">
          <w:rPr>
            <w:rStyle w:val="Hyperlink"/>
            <w:rFonts w:ascii="Arial" w:hAnsi="Arial" w:cs="Arial"/>
            <w:color w:val="auto"/>
            <w:sz w:val="24"/>
            <w:szCs w:val="24"/>
            <w:u w:val="none"/>
          </w:rPr>
          <w:t>“The biggest issu</w:t>
        </w:r>
        <w:r w:rsidRPr="00097E19">
          <w:rPr>
            <w:rStyle w:val="Hyperlink"/>
            <w:rFonts w:ascii="Arial" w:hAnsi="Arial" w:cs="Arial"/>
            <w:color w:val="auto"/>
            <w:sz w:val="24"/>
            <w:szCs w:val="24"/>
            <w:u w:val="none"/>
          </w:rPr>
          <w:t>e</w:t>
        </w:r>
        <w:r w:rsidRPr="00097E19">
          <w:rPr>
            <w:rStyle w:val="Hyperlink"/>
            <w:rFonts w:ascii="Arial" w:hAnsi="Arial" w:cs="Arial"/>
            <w:color w:val="auto"/>
            <w:sz w:val="24"/>
            <w:szCs w:val="24"/>
            <w:u w:val="none"/>
          </w:rPr>
          <w:t xml:space="preserve"> affecting children in Wales” – tackling child poverty (</w:t>
        </w:r>
        <w:proofErr w:type="spellStart"/>
      </w:hyperlink>
      <w:hyperlink r:id="rId16" w:history="1">
        <w:r w:rsidRPr="00097E19">
          <w:rPr>
            <w:rStyle w:val="Hyperlink"/>
            <w:rFonts w:ascii="Arial" w:hAnsi="Arial" w:cs="Arial"/>
            <w:color w:val="auto"/>
            <w:sz w:val="24"/>
            <w:szCs w:val="24"/>
            <w:u w:val="none"/>
          </w:rPr>
          <w:t>senedd.wales</w:t>
        </w:r>
        <w:proofErr w:type="spellEnd"/>
      </w:hyperlink>
      <w:hyperlink r:id="rId17" w:history="1">
        <w:r w:rsidRPr="00097E19">
          <w:rPr>
            <w:rStyle w:val="Hyperlink"/>
            <w:rFonts w:ascii="Arial" w:hAnsi="Arial" w:cs="Arial"/>
            <w:color w:val="auto"/>
            <w:sz w:val="24"/>
            <w:szCs w:val="24"/>
            <w:u w:val="none"/>
          </w:rPr>
          <w:t>)</w:t>
        </w:r>
      </w:hyperlink>
      <w:r w:rsidRPr="00097E19">
        <w:rPr>
          <w:rFonts w:ascii="Arial" w:hAnsi="Arial" w:cs="Arial"/>
          <w:sz w:val="24"/>
          <w:szCs w:val="24"/>
        </w:rPr>
        <w:t xml:space="preserve"> Accessed on 13</w:t>
      </w:r>
      <w:r w:rsidRPr="00097E19">
        <w:rPr>
          <w:rFonts w:ascii="Arial" w:hAnsi="Arial" w:cs="Arial"/>
          <w:sz w:val="24"/>
          <w:szCs w:val="24"/>
          <w:vertAlign w:val="superscript"/>
        </w:rPr>
        <w:t>th</w:t>
      </w:r>
      <w:r w:rsidRPr="00097E19">
        <w:rPr>
          <w:rFonts w:ascii="Arial" w:hAnsi="Arial" w:cs="Arial"/>
          <w:sz w:val="24"/>
          <w:szCs w:val="24"/>
        </w:rPr>
        <w:t xml:space="preserve"> July 2025. </w:t>
      </w:r>
    </w:p>
    <w:p w14:paraId="6D9DF1CD" w14:textId="77777777" w:rsidR="009A7442" w:rsidRPr="00097E19" w:rsidRDefault="009A7442" w:rsidP="009A7442">
      <w:pPr>
        <w:spacing w:line="480" w:lineRule="auto"/>
        <w:rPr>
          <w:rFonts w:ascii="Arial" w:hAnsi="Arial" w:cs="Arial"/>
          <w:sz w:val="24"/>
          <w:szCs w:val="24"/>
        </w:rPr>
      </w:pPr>
      <w:r w:rsidRPr="00097E19">
        <w:rPr>
          <w:rStyle w:val="eop"/>
          <w:rFonts w:ascii="Arial" w:eastAsiaTheme="majorEastAsia" w:hAnsi="Arial" w:cs="Arial"/>
          <w:sz w:val="24"/>
          <w:szCs w:val="24"/>
        </w:rPr>
        <w:t xml:space="preserve">Welsh Government (2022) </w:t>
      </w:r>
      <w:r w:rsidRPr="00097E19">
        <w:rPr>
          <w:rStyle w:val="eop"/>
          <w:rFonts w:ascii="Arial" w:eastAsiaTheme="majorEastAsia" w:hAnsi="Arial" w:cs="Arial"/>
          <w:i/>
          <w:iCs/>
          <w:sz w:val="24"/>
          <w:szCs w:val="24"/>
        </w:rPr>
        <w:t>Community Focused Schools</w:t>
      </w:r>
      <w:r w:rsidRPr="00097E19">
        <w:rPr>
          <w:rStyle w:val="eop"/>
          <w:rFonts w:ascii="Arial" w:eastAsiaTheme="majorEastAsia" w:hAnsi="Arial" w:cs="Arial"/>
          <w:sz w:val="24"/>
          <w:szCs w:val="24"/>
        </w:rPr>
        <w:t xml:space="preserve">. Available at: </w:t>
      </w:r>
      <w:proofErr w:type="gramStart"/>
      <w:r w:rsidRPr="00097E19">
        <w:rPr>
          <w:rStyle w:val="eop"/>
          <w:rFonts w:ascii="Arial" w:eastAsiaTheme="majorEastAsia" w:hAnsi="Arial" w:cs="Arial"/>
          <w:sz w:val="24"/>
          <w:szCs w:val="24"/>
        </w:rPr>
        <w:t>https://www.gov.wales/community-focused-schools-html  Accessed</w:t>
      </w:r>
      <w:proofErr w:type="gramEnd"/>
      <w:r w:rsidRPr="00097E19">
        <w:rPr>
          <w:rStyle w:val="eop"/>
          <w:rFonts w:ascii="Arial" w:eastAsiaTheme="majorEastAsia" w:hAnsi="Arial" w:cs="Arial"/>
          <w:sz w:val="24"/>
          <w:szCs w:val="24"/>
        </w:rPr>
        <w:t xml:space="preserve"> on 20</w:t>
      </w:r>
      <w:r w:rsidRPr="00097E19">
        <w:rPr>
          <w:rStyle w:val="eop"/>
          <w:rFonts w:ascii="Arial" w:eastAsiaTheme="majorEastAsia" w:hAnsi="Arial" w:cs="Arial"/>
          <w:sz w:val="24"/>
          <w:szCs w:val="24"/>
          <w:vertAlign w:val="superscript"/>
        </w:rPr>
        <w:t>th</w:t>
      </w:r>
      <w:r w:rsidRPr="00097E19">
        <w:rPr>
          <w:rStyle w:val="eop"/>
          <w:rFonts w:ascii="Arial" w:eastAsiaTheme="majorEastAsia" w:hAnsi="Arial" w:cs="Arial"/>
          <w:sz w:val="24"/>
          <w:szCs w:val="24"/>
        </w:rPr>
        <w:t xml:space="preserve"> June 2025</w:t>
      </w:r>
    </w:p>
    <w:p w14:paraId="5F5224A1" w14:textId="77777777" w:rsidR="009A7442" w:rsidRPr="00097E19" w:rsidRDefault="009A7442" w:rsidP="009A7442">
      <w:pPr>
        <w:spacing w:line="480" w:lineRule="auto"/>
        <w:rPr>
          <w:rFonts w:ascii="Arial" w:hAnsi="Arial" w:cs="Arial"/>
          <w:sz w:val="24"/>
          <w:szCs w:val="24"/>
        </w:rPr>
      </w:pPr>
      <w:r w:rsidRPr="00097E19">
        <w:rPr>
          <w:rFonts w:ascii="Arial" w:hAnsi="Arial" w:cs="Arial"/>
          <w:sz w:val="24"/>
          <w:szCs w:val="24"/>
        </w:rPr>
        <w:t xml:space="preserve">Welsh Government (2021) </w:t>
      </w:r>
      <w:r w:rsidRPr="00097E19">
        <w:rPr>
          <w:rFonts w:ascii="Arial" w:hAnsi="Arial" w:cs="Arial"/>
          <w:i/>
          <w:iCs/>
          <w:sz w:val="24"/>
          <w:szCs w:val="24"/>
        </w:rPr>
        <w:t>Framework on embedding a whole-school approach to emotional and mental well-being</w:t>
      </w:r>
      <w:r w:rsidRPr="00097E19">
        <w:rPr>
          <w:rFonts w:ascii="Arial" w:hAnsi="Arial" w:cs="Arial"/>
          <w:sz w:val="24"/>
          <w:szCs w:val="24"/>
        </w:rPr>
        <w:t xml:space="preserve">. Available at: </w:t>
      </w:r>
      <w:proofErr w:type="gramStart"/>
      <w:r w:rsidRPr="00097E19">
        <w:rPr>
          <w:rFonts w:ascii="Arial" w:hAnsi="Arial" w:cs="Arial"/>
          <w:sz w:val="24"/>
          <w:szCs w:val="24"/>
        </w:rPr>
        <w:t>https://www.gov.wales/sites/default/files/publications/2021-03/framework-on-</w:t>
      </w:r>
      <w:r w:rsidRPr="00097E19">
        <w:rPr>
          <w:rFonts w:ascii="Arial" w:hAnsi="Arial" w:cs="Arial"/>
          <w:sz w:val="24"/>
          <w:szCs w:val="24"/>
        </w:rPr>
        <w:lastRenderedPageBreak/>
        <w:t>embedding-a-whole-school-approach-to-emotional-and-mental-well-being.pdf  (</w:t>
      </w:r>
      <w:proofErr w:type="gramEnd"/>
      <w:r w:rsidRPr="00097E19">
        <w:rPr>
          <w:rFonts w:ascii="Arial" w:hAnsi="Arial" w:cs="Arial"/>
          <w:sz w:val="24"/>
          <w:szCs w:val="24"/>
        </w:rPr>
        <w:t>Accessed on 1</w:t>
      </w:r>
      <w:r w:rsidRPr="00097E19">
        <w:rPr>
          <w:rFonts w:ascii="Arial" w:hAnsi="Arial" w:cs="Arial"/>
          <w:sz w:val="24"/>
          <w:szCs w:val="24"/>
          <w:vertAlign w:val="superscript"/>
        </w:rPr>
        <w:t>st</w:t>
      </w:r>
      <w:r w:rsidRPr="00097E19">
        <w:rPr>
          <w:rFonts w:ascii="Arial" w:hAnsi="Arial" w:cs="Arial"/>
          <w:sz w:val="24"/>
          <w:szCs w:val="24"/>
        </w:rPr>
        <w:t xml:space="preserve"> July 2025).</w:t>
      </w:r>
    </w:p>
    <w:p w14:paraId="6D5428B3" w14:textId="77777777" w:rsidR="009A7442" w:rsidRPr="00097E19" w:rsidRDefault="009A7442" w:rsidP="009A7442">
      <w:pPr>
        <w:spacing w:line="480" w:lineRule="auto"/>
        <w:rPr>
          <w:rFonts w:ascii="Arial" w:hAnsi="Arial" w:cs="Arial"/>
          <w:sz w:val="24"/>
          <w:szCs w:val="24"/>
        </w:rPr>
      </w:pPr>
      <w:r w:rsidRPr="00097E19">
        <w:rPr>
          <w:rFonts w:ascii="Arial" w:hAnsi="Arial" w:cs="Arial"/>
          <w:sz w:val="24"/>
          <w:szCs w:val="24"/>
        </w:rPr>
        <w:t xml:space="preserve">Welsh Government (2025) </w:t>
      </w:r>
      <w:r w:rsidRPr="00097E19">
        <w:rPr>
          <w:rFonts w:ascii="Arial" w:hAnsi="Arial" w:cs="Arial"/>
          <w:i/>
          <w:iCs/>
          <w:sz w:val="24"/>
          <w:szCs w:val="24"/>
        </w:rPr>
        <w:t>Hwb</w:t>
      </w:r>
      <w:r w:rsidRPr="00097E19">
        <w:rPr>
          <w:rFonts w:ascii="Arial" w:hAnsi="Arial" w:cs="Arial"/>
          <w:sz w:val="24"/>
          <w:szCs w:val="24"/>
        </w:rPr>
        <w:t xml:space="preserve">. Available at: </w:t>
      </w:r>
      <w:hyperlink r:id="rId18" w:history="1">
        <w:r w:rsidRPr="00097E19">
          <w:rPr>
            <w:rStyle w:val="Hyperlink"/>
            <w:rFonts w:ascii="Arial" w:hAnsi="Arial" w:cs="Arial"/>
            <w:sz w:val="24"/>
            <w:szCs w:val="24"/>
          </w:rPr>
          <w:t>www.hub.gov.wales</w:t>
        </w:r>
      </w:hyperlink>
      <w:r w:rsidRPr="00097E19">
        <w:rPr>
          <w:rFonts w:ascii="Arial" w:hAnsi="Arial" w:cs="Arial"/>
          <w:sz w:val="24"/>
          <w:szCs w:val="24"/>
        </w:rPr>
        <w:t xml:space="preserve"> Accessed on 20</w:t>
      </w:r>
      <w:r w:rsidRPr="00097E19">
        <w:rPr>
          <w:rFonts w:ascii="Arial" w:hAnsi="Arial" w:cs="Arial"/>
          <w:sz w:val="24"/>
          <w:szCs w:val="24"/>
          <w:vertAlign w:val="superscript"/>
        </w:rPr>
        <w:t>th</w:t>
      </w:r>
      <w:r w:rsidRPr="00097E19">
        <w:rPr>
          <w:rFonts w:ascii="Arial" w:hAnsi="Arial" w:cs="Arial"/>
          <w:sz w:val="24"/>
          <w:szCs w:val="24"/>
        </w:rPr>
        <w:t xml:space="preserve"> June 2025.</w:t>
      </w:r>
    </w:p>
    <w:p w14:paraId="50AA50AA" w14:textId="77777777" w:rsidR="009A7442" w:rsidRPr="00097E19" w:rsidRDefault="009A7442" w:rsidP="009A7442">
      <w:pPr>
        <w:spacing w:line="480" w:lineRule="auto"/>
        <w:rPr>
          <w:rFonts w:ascii="Arial" w:hAnsi="Arial" w:cs="Arial"/>
          <w:sz w:val="24"/>
          <w:szCs w:val="24"/>
        </w:rPr>
      </w:pPr>
      <w:r w:rsidRPr="00097E19">
        <w:rPr>
          <w:rFonts w:ascii="Arial" w:hAnsi="Arial" w:cs="Arial"/>
          <w:sz w:val="24"/>
          <w:szCs w:val="24"/>
        </w:rPr>
        <w:t xml:space="preserve">Welsh Government (2025) </w:t>
      </w:r>
      <w:r w:rsidRPr="00097E19">
        <w:rPr>
          <w:rFonts w:ascii="Arial" w:hAnsi="Arial" w:cs="Arial"/>
          <w:i/>
          <w:iCs/>
          <w:sz w:val="24"/>
          <w:szCs w:val="24"/>
        </w:rPr>
        <w:t>Relative income poverty: April 2022 to March 2023.</w:t>
      </w:r>
      <w:r w:rsidRPr="00097E19">
        <w:rPr>
          <w:rFonts w:ascii="Arial" w:hAnsi="Arial" w:cs="Arial"/>
          <w:sz w:val="24"/>
          <w:szCs w:val="24"/>
        </w:rPr>
        <w:t xml:space="preserve"> Available at: </w:t>
      </w:r>
      <w:hyperlink r:id="rId19" w:history="1">
        <w:r w:rsidRPr="00097E19">
          <w:rPr>
            <w:rStyle w:val="Hyperlink"/>
            <w:rFonts w:ascii="Arial" w:hAnsi="Arial" w:cs="Arial"/>
            <w:sz w:val="24"/>
            <w:szCs w:val="24"/>
          </w:rPr>
          <w:t>https://www.gov.wales/relative-income-poverty-april-2023-march-2024</w:t>
        </w:r>
      </w:hyperlink>
      <w:r w:rsidRPr="00097E19">
        <w:rPr>
          <w:rFonts w:ascii="Arial" w:hAnsi="Arial" w:cs="Arial"/>
          <w:sz w:val="24"/>
          <w:szCs w:val="24"/>
        </w:rPr>
        <w:t xml:space="preserve"> Accessed on 13</w:t>
      </w:r>
      <w:r w:rsidRPr="00097E19">
        <w:rPr>
          <w:rFonts w:ascii="Arial" w:hAnsi="Arial" w:cs="Arial"/>
          <w:sz w:val="24"/>
          <w:szCs w:val="24"/>
          <w:vertAlign w:val="superscript"/>
        </w:rPr>
        <w:t>th</w:t>
      </w:r>
      <w:r w:rsidRPr="00097E19">
        <w:rPr>
          <w:rFonts w:ascii="Arial" w:hAnsi="Arial" w:cs="Arial"/>
          <w:sz w:val="24"/>
          <w:szCs w:val="24"/>
        </w:rPr>
        <w:t xml:space="preserve"> July 2025.</w:t>
      </w:r>
    </w:p>
    <w:p w14:paraId="30E56A7E" w14:textId="77777777" w:rsidR="009A7442" w:rsidRPr="00097E19" w:rsidRDefault="009A7442" w:rsidP="009A7442">
      <w:pPr>
        <w:spacing w:line="480" w:lineRule="auto"/>
        <w:rPr>
          <w:rFonts w:ascii="Arial" w:hAnsi="Arial" w:cs="Arial"/>
          <w:sz w:val="24"/>
          <w:szCs w:val="24"/>
        </w:rPr>
      </w:pPr>
      <w:r w:rsidRPr="00097E19">
        <w:rPr>
          <w:rFonts w:ascii="Arial" w:hAnsi="Arial" w:cs="Arial"/>
          <w:sz w:val="24"/>
          <w:szCs w:val="24"/>
        </w:rPr>
        <w:t xml:space="preserve">Welsh Government (2022) </w:t>
      </w:r>
      <w:r w:rsidRPr="00097E19">
        <w:rPr>
          <w:rFonts w:ascii="Arial" w:hAnsi="Arial" w:cs="Arial"/>
          <w:i/>
          <w:iCs/>
          <w:sz w:val="24"/>
          <w:szCs w:val="24"/>
        </w:rPr>
        <w:t>Universal Primary Free School Meals (UPFSM</w:t>
      </w:r>
      <w:r w:rsidRPr="00097E19">
        <w:rPr>
          <w:rFonts w:ascii="Arial" w:hAnsi="Arial" w:cs="Arial"/>
          <w:sz w:val="24"/>
          <w:szCs w:val="24"/>
        </w:rPr>
        <w:t xml:space="preserve">). Available at: </w:t>
      </w:r>
      <w:proofErr w:type="gramStart"/>
      <w:r w:rsidRPr="00097E19">
        <w:rPr>
          <w:rFonts w:ascii="Arial" w:hAnsi="Arial" w:cs="Arial"/>
          <w:sz w:val="24"/>
          <w:szCs w:val="24"/>
        </w:rPr>
        <w:t>https://www.gov.wales/universal-primary-free-school-meals-upfsm  Accessed</w:t>
      </w:r>
      <w:proofErr w:type="gramEnd"/>
      <w:r w:rsidRPr="00097E19">
        <w:rPr>
          <w:rFonts w:ascii="Arial" w:hAnsi="Arial" w:cs="Arial"/>
          <w:sz w:val="24"/>
          <w:szCs w:val="24"/>
        </w:rPr>
        <w:t xml:space="preserve"> on 20</w:t>
      </w:r>
      <w:r w:rsidRPr="00097E19">
        <w:rPr>
          <w:rFonts w:ascii="Arial" w:hAnsi="Arial" w:cs="Arial"/>
          <w:sz w:val="24"/>
          <w:szCs w:val="24"/>
          <w:vertAlign w:val="superscript"/>
        </w:rPr>
        <w:t>th</w:t>
      </w:r>
      <w:r w:rsidRPr="00097E19">
        <w:rPr>
          <w:rFonts w:ascii="Arial" w:hAnsi="Arial" w:cs="Arial"/>
          <w:sz w:val="24"/>
          <w:szCs w:val="24"/>
        </w:rPr>
        <w:t xml:space="preserve"> June 2025. </w:t>
      </w:r>
    </w:p>
    <w:p w14:paraId="6C332A5B" w14:textId="77777777" w:rsidR="009A7442" w:rsidRPr="00097E19" w:rsidRDefault="009A7442" w:rsidP="009A7442">
      <w:pPr>
        <w:spacing w:line="480" w:lineRule="auto"/>
        <w:rPr>
          <w:rFonts w:ascii="Arial" w:hAnsi="Arial" w:cs="Arial"/>
          <w:sz w:val="24"/>
          <w:szCs w:val="24"/>
          <w:lang w:val="en-US"/>
        </w:rPr>
      </w:pPr>
      <w:r w:rsidRPr="00097E19">
        <w:rPr>
          <w:rFonts w:ascii="Arial" w:hAnsi="Arial" w:cs="Arial"/>
          <w:sz w:val="24"/>
          <w:szCs w:val="24"/>
          <w:lang w:val="en-US"/>
        </w:rPr>
        <w:t xml:space="preserve">Woods, P. (2012) </w:t>
      </w:r>
      <w:r w:rsidRPr="00097E19">
        <w:rPr>
          <w:rFonts w:ascii="Arial" w:hAnsi="Arial" w:cs="Arial"/>
          <w:i/>
          <w:iCs/>
          <w:sz w:val="24"/>
          <w:szCs w:val="24"/>
          <w:lang w:val="en-US"/>
        </w:rPr>
        <w:t>Critical Events in Teaching and Learning</w:t>
      </w:r>
      <w:r w:rsidRPr="00097E19">
        <w:rPr>
          <w:rFonts w:ascii="Arial" w:hAnsi="Arial" w:cs="Arial"/>
          <w:sz w:val="24"/>
          <w:szCs w:val="24"/>
          <w:lang w:val="en-US"/>
        </w:rPr>
        <w:t xml:space="preserve">. Oxon: Routledge. </w:t>
      </w:r>
    </w:p>
    <w:p w14:paraId="01ECC2F3" w14:textId="77777777" w:rsidR="009A7442" w:rsidRPr="00097E19" w:rsidRDefault="009A7442" w:rsidP="009A7442">
      <w:pPr>
        <w:tabs>
          <w:tab w:val="left" w:pos="3985"/>
        </w:tabs>
        <w:spacing w:line="480" w:lineRule="auto"/>
        <w:rPr>
          <w:rFonts w:ascii="Arial" w:hAnsi="Arial" w:cs="Arial"/>
          <w:sz w:val="24"/>
          <w:szCs w:val="24"/>
          <w:lang w:val="en-US"/>
        </w:rPr>
      </w:pPr>
      <w:proofErr w:type="spellStart"/>
      <w:r w:rsidRPr="00097E19">
        <w:rPr>
          <w:rFonts w:ascii="Arial" w:hAnsi="Arial" w:cs="Arial"/>
          <w:sz w:val="24"/>
          <w:szCs w:val="24"/>
          <w:lang w:val="en-US"/>
        </w:rPr>
        <w:t>Zwozdiak</w:t>
      </w:r>
      <w:proofErr w:type="spellEnd"/>
      <w:r w:rsidRPr="00097E19">
        <w:rPr>
          <w:rFonts w:ascii="Arial" w:hAnsi="Arial" w:cs="Arial"/>
          <w:sz w:val="24"/>
          <w:szCs w:val="24"/>
          <w:lang w:val="en-US"/>
        </w:rPr>
        <w:t xml:space="preserve">-Mayers, Paula. (2012) </w:t>
      </w:r>
      <w:r w:rsidRPr="00097E19">
        <w:rPr>
          <w:rFonts w:ascii="Arial" w:hAnsi="Arial" w:cs="Arial"/>
          <w:i/>
          <w:iCs/>
          <w:sz w:val="24"/>
          <w:szCs w:val="24"/>
          <w:lang w:val="en-US"/>
        </w:rPr>
        <w:t>The teachers reflective practice handbook</w:t>
      </w:r>
      <w:r w:rsidRPr="00097E19">
        <w:rPr>
          <w:rFonts w:ascii="Arial" w:hAnsi="Arial" w:cs="Arial"/>
          <w:i/>
          <w:iCs/>
          <w:sz w:val="24"/>
          <w:szCs w:val="24"/>
          <w:shd w:val="clear" w:color="auto" w:fill="FFFFFF"/>
        </w:rPr>
        <w:t>. Becoming an Extended Professional through Capturing Evidence-Informed Practice</w:t>
      </w:r>
      <w:r w:rsidRPr="00097E19">
        <w:rPr>
          <w:rFonts w:ascii="Arial" w:hAnsi="Arial" w:cs="Arial"/>
          <w:sz w:val="24"/>
          <w:szCs w:val="24"/>
          <w:shd w:val="clear" w:color="auto" w:fill="FFFFFF"/>
        </w:rPr>
        <w:t>. Oxford: Taylor &amp; Francis.</w:t>
      </w:r>
    </w:p>
    <w:p w14:paraId="72FF8851" w14:textId="77777777" w:rsidR="009A7442" w:rsidRPr="00097E19" w:rsidRDefault="009A7442" w:rsidP="009A7442">
      <w:pPr>
        <w:spacing w:line="480" w:lineRule="auto"/>
        <w:rPr>
          <w:rFonts w:ascii="Arial" w:hAnsi="Arial" w:cs="Arial"/>
          <w:sz w:val="24"/>
          <w:szCs w:val="24"/>
        </w:rPr>
      </w:pPr>
    </w:p>
    <w:p w14:paraId="501D736E" w14:textId="77777777" w:rsidR="009A7442" w:rsidRPr="00097E19" w:rsidRDefault="009A7442" w:rsidP="009A7442">
      <w:pPr>
        <w:spacing w:line="480" w:lineRule="auto"/>
        <w:rPr>
          <w:rFonts w:ascii="Arial" w:hAnsi="Arial" w:cs="Arial"/>
          <w:sz w:val="24"/>
          <w:szCs w:val="24"/>
        </w:rPr>
      </w:pPr>
    </w:p>
    <w:p w14:paraId="14E21203" w14:textId="77777777" w:rsidR="009A7442" w:rsidRPr="00097E19" w:rsidRDefault="009A7442" w:rsidP="009A7442">
      <w:pPr>
        <w:spacing w:line="480" w:lineRule="auto"/>
        <w:rPr>
          <w:rFonts w:ascii="Arial" w:hAnsi="Arial" w:cs="Arial"/>
          <w:sz w:val="24"/>
          <w:szCs w:val="24"/>
        </w:rPr>
      </w:pPr>
    </w:p>
    <w:p w14:paraId="3FD9C8C5" w14:textId="77777777" w:rsidR="009A7442" w:rsidRPr="00097E19" w:rsidRDefault="009A7442" w:rsidP="009A7442">
      <w:pPr>
        <w:spacing w:line="480" w:lineRule="auto"/>
        <w:rPr>
          <w:rFonts w:ascii="Arial" w:hAnsi="Arial" w:cs="Arial"/>
          <w:sz w:val="24"/>
          <w:szCs w:val="24"/>
        </w:rPr>
      </w:pPr>
    </w:p>
    <w:p w14:paraId="20F7F294" w14:textId="77777777" w:rsidR="009A7442" w:rsidRDefault="009A7442" w:rsidP="009A7442"/>
    <w:p w14:paraId="56628E93" w14:textId="77777777" w:rsidR="00810593" w:rsidRDefault="00810593" w:rsidP="00435A5B"/>
    <w:p w14:paraId="08BA6025" w14:textId="77777777" w:rsidR="009A7442" w:rsidRDefault="009A7442" w:rsidP="00435A5B"/>
    <w:p w14:paraId="2CB59351" w14:textId="77777777" w:rsidR="00810593" w:rsidRDefault="00810593" w:rsidP="00435A5B"/>
    <w:p w14:paraId="7C7765E4" w14:textId="77777777" w:rsidR="00810593" w:rsidRDefault="00810593" w:rsidP="00435A5B"/>
    <w:p w14:paraId="08549702" w14:textId="1F1D9069" w:rsidR="00435A5B" w:rsidRDefault="00435A5B" w:rsidP="00435A5B">
      <w:pPr>
        <w:rPr>
          <w:rFonts w:ascii="Arial" w:hAnsi="Arial" w:cs="Arial"/>
          <w:b/>
          <w:bCs/>
          <w:sz w:val="24"/>
          <w:szCs w:val="24"/>
          <w:u w:val="single"/>
        </w:rPr>
      </w:pPr>
      <w:r w:rsidRPr="00971D2D">
        <w:rPr>
          <w:rFonts w:ascii="Arial" w:hAnsi="Arial" w:cs="Arial"/>
          <w:b/>
          <w:bCs/>
          <w:sz w:val="24"/>
          <w:szCs w:val="24"/>
          <w:u w:val="single"/>
        </w:rPr>
        <w:lastRenderedPageBreak/>
        <w:t>Appendix:</w:t>
      </w:r>
    </w:p>
    <w:p w14:paraId="672B4E4A" w14:textId="1CF95C76" w:rsidR="00C57ADB" w:rsidRPr="00C57ADB" w:rsidRDefault="00C57ADB" w:rsidP="00435A5B">
      <w:pPr>
        <w:rPr>
          <w:rFonts w:ascii="Arial" w:hAnsi="Arial" w:cs="Arial"/>
          <w:sz w:val="24"/>
          <w:szCs w:val="24"/>
        </w:rPr>
      </w:pPr>
      <w:r w:rsidRPr="00C57ADB">
        <w:rPr>
          <w:rFonts w:ascii="Arial" w:hAnsi="Arial" w:cs="Arial"/>
          <w:sz w:val="24"/>
          <w:szCs w:val="24"/>
        </w:rPr>
        <w:t>Appendix A:</w:t>
      </w:r>
    </w:p>
    <w:p w14:paraId="3031DE20" w14:textId="77777777" w:rsidR="00435A5B" w:rsidRDefault="00435A5B" w:rsidP="00435A5B">
      <w:pPr>
        <w:rPr>
          <w:rFonts w:ascii="Arial" w:hAnsi="Arial" w:cs="Arial"/>
          <w:b/>
          <w:bCs/>
          <w:sz w:val="24"/>
          <w:szCs w:val="24"/>
          <w:u w:val="single"/>
        </w:rPr>
      </w:pPr>
      <w:r w:rsidRPr="00DD1B36">
        <w:rPr>
          <w:rFonts w:ascii="Arial" w:hAnsi="Arial" w:cs="Arial"/>
          <w:b/>
          <w:bCs/>
          <w:noProof/>
          <w:sz w:val="24"/>
          <w:szCs w:val="24"/>
          <w:u w:val="single"/>
        </w:rPr>
        <w:drawing>
          <wp:inline distT="0" distB="0" distL="0" distR="0" wp14:anchorId="6B3AFF8A" wp14:editId="516A457F">
            <wp:extent cx="5731510" cy="3637280"/>
            <wp:effectExtent l="0" t="0" r="2540" b="1270"/>
            <wp:docPr id="1312458340"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2458340" name="Picture 1" descr="A screenshot of a computer&#10;&#10;AI-generated content may be incorrect."/>
                    <pic:cNvPicPr/>
                  </pic:nvPicPr>
                  <pic:blipFill>
                    <a:blip r:embed="rId20"/>
                    <a:stretch>
                      <a:fillRect/>
                    </a:stretch>
                  </pic:blipFill>
                  <pic:spPr>
                    <a:xfrm>
                      <a:off x="0" y="0"/>
                      <a:ext cx="5731510" cy="3637280"/>
                    </a:xfrm>
                    <a:prstGeom prst="rect">
                      <a:avLst/>
                    </a:prstGeom>
                  </pic:spPr>
                </pic:pic>
              </a:graphicData>
            </a:graphic>
          </wp:inline>
        </w:drawing>
      </w:r>
    </w:p>
    <w:p w14:paraId="04234686" w14:textId="77777777" w:rsidR="00435A5B" w:rsidRDefault="00435A5B" w:rsidP="00435A5B">
      <w:pPr>
        <w:rPr>
          <w:noProof/>
        </w:rPr>
      </w:pPr>
      <w:r w:rsidRPr="00007C46">
        <w:rPr>
          <w:rFonts w:ascii="Arial" w:hAnsi="Arial" w:cs="Arial"/>
          <w:b/>
          <w:bCs/>
          <w:noProof/>
          <w:sz w:val="24"/>
          <w:szCs w:val="24"/>
          <w:u w:val="single"/>
        </w:rPr>
        <w:lastRenderedPageBreak/>
        <w:drawing>
          <wp:inline distT="0" distB="0" distL="0" distR="0" wp14:anchorId="74F8F66B" wp14:editId="0E126C8C">
            <wp:extent cx="5731510" cy="3209290"/>
            <wp:effectExtent l="0" t="0" r="2540" b="0"/>
            <wp:docPr id="55050041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0500411" name="Picture 1" descr="A screenshot of a computer&#10;&#10;AI-generated content may be incorrect."/>
                    <pic:cNvPicPr/>
                  </pic:nvPicPr>
                  <pic:blipFill>
                    <a:blip r:embed="rId21"/>
                    <a:stretch>
                      <a:fillRect/>
                    </a:stretch>
                  </pic:blipFill>
                  <pic:spPr>
                    <a:xfrm>
                      <a:off x="0" y="0"/>
                      <a:ext cx="5731510" cy="3209290"/>
                    </a:xfrm>
                    <a:prstGeom prst="rect">
                      <a:avLst/>
                    </a:prstGeom>
                  </pic:spPr>
                </pic:pic>
              </a:graphicData>
            </a:graphic>
          </wp:inline>
        </w:drawing>
      </w:r>
      <w:r w:rsidRPr="00513A8A">
        <w:rPr>
          <w:noProof/>
        </w:rPr>
        <w:t xml:space="preserve"> </w:t>
      </w:r>
      <w:r w:rsidRPr="00513A8A">
        <w:rPr>
          <w:rFonts w:ascii="Arial" w:hAnsi="Arial" w:cs="Arial"/>
          <w:b/>
          <w:bCs/>
          <w:noProof/>
          <w:sz w:val="24"/>
          <w:szCs w:val="24"/>
          <w:u w:val="single"/>
        </w:rPr>
        <w:drawing>
          <wp:inline distT="0" distB="0" distL="0" distR="0" wp14:anchorId="73DAEC21" wp14:editId="30A1B3D0">
            <wp:extent cx="5731510" cy="2304415"/>
            <wp:effectExtent l="0" t="0" r="2540" b="635"/>
            <wp:docPr id="1605925889" name="Picture 1" descr="A close-up of a docu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5925889" name="Picture 1" descr="A close-up of a document&#10;&#10;AI-generated content may be incorrect."/>
                    <pic:cNvPicPr/>
                  </pic:nvPicPr>
                  <pic:blipFill>
                    <a:blip r:embed="rId22"/>
                    <a:stretch>
                      <a:fillRect/>
                    </a:stretch>
                  </pic:blipFill>
                  <pic:spPr>
                    <a:xfrm>
                      <a:off x="0" y="0"/>
                      <a:ext cx="5731510" cy="2304415"/>
                    </a:xfrm>
                    <a:prstGeom prst="rect">
                      <a:avLst/>
                    </a:prstGeom>
                  </pic:spPr>
                </pic:pic>
              </a:graphicData>
            </a:graphic>
          </wp:inline>
        </w:drawing>
      </w:r>
    </w:p>
    <w:p w14:paraId="5FE3E238" w14:textId="77777777" w:rsidR="00C57ADB" w:rsidRDefault="00C57ADB" w:rsidP="00435A5B">
      <w:pPr>
        <w:rPr>
          <w:noProof/>
        </w:rPr>
      </w:pPr>
    </w:p>
    <w:p w14:paraId="402764D7" w14:textId="77777777" w:rsidR="00C57ADB" w:rsidRDefault="00C57ADB" w:rsidP="00435A5B">
      <w:pPr>
        <w:rPr>
          <w:noProof/>
        </w:rPr>
      </w:pPr>
    </w:p>
    <w:p w14:paraId="398D3576" w14:textId="77777777" w:rsidR="00C57ADB" w:rsidRDefault="00C57ADB" w:rsidP="00435A5B">
      <w:pPr>
        <w:rPr>
          <w:noProof/>
        </w:rPr>
      </w:pPr>
    </w:p>
    <w:p w14:paraId="74A64201" w14:textId="77777777" w:rsidR="00C57ADB" w:rsidRDefault="00C57ADB" w:rsidP="00435A5B">
      <w:pPr>
        <w:rPr>
          <w:noProof/>
        </w:rPr>
      </w:pPr>
    </w:p>
    <w:p w14:paraId="76EADFBF" w14:textId="77777777" w:rsidR="00C57ADB" w:rsidRDefault="00C57ADB" w:rsidP="00435A5B">
      <w:pPr>
        <w:rPr>
          <w:noProof/>
        </w:rPr>
      </w:pPr>
    </w:p>
    <w:p w14:paraId="4ADA4432" w14:textId="77777777" w:rsidR="00C57ADB" w:rsidRDefault="00C57ADB" w:rsidP="00435A5B">
      <w:pPr>
        <w:rPr>
          <w:noProof/>
        </w:rPr>
      </w:pPr>
    </w:p>
    <w:p w14:paraId="1A0C0B72" w14:textId="77777777" w:rsidR="00C57ADB" w:rsidRDefault="00C57ADB" w:rsidP="00435A5B">
      <w:pPr>
        <w:rPr>
          <w:noProof/>
        </w:rPr>
      </w:pPr>
    </w:p>
    <w:p w14:paraId="6FBF8AEB" w14:textId="77777777" w:rsidR="00C57ADB" w:rsidRDefault="00C57ADB" w:rsidP="00435A5B">
      <w:pPr>
        <w:rPr>
          <w:noProof/>
        </w:rPr>
      </w:pPr>
    </w:p>
    <w:p w14:paraId="3BC38004" w14:textId="77777777" w:rsidR="00C57ADB" w:rsidRDefault="00C57ADB" w:rsidP="00435A5B">
      <w:pPr>
        <w:rPr>
          <w:noProof/>
        </w:rPr>
      </w:pPr>
    </w:p>
    <w:p w14:paraId="2E600930" w14:textId="77777777" w:rsidR="00C57ADB" w:rsidRDefault="00C57ADB" w:rsidP="00435A5B">
      <w:pPr>
        <w:rPr>
          <w:noProof/>
        </w:rPr>
      </w:pPr>
    </w:p>
    <w:p w14:paraId="7204E5DA" w14:textId="77777777" w:rsidR="00C57ADB" w:rsidRDefault="00C57ADB" w:rsidP="00435A5B">
      <w:pPr>
        <w:rPr>
          <w:noProof/>
        </w:rPr>
      </w:pPr>
    </w:p>
    <w:p w14:paraId="58552E70" w14:textId="40F2C1F3" w:rsidR="00435A5B" w:rsidRPr="00C57ADB" w:rsidRDefault="00C57ADB" w:rsidP="00435A5B">
      <w:pPr>
        <w:rPr>
          <w:rFonts w:ascii="Arial" w:hAnsi="Arial" w:cs="Arial"/>
          <w:noProof/>
        </w:rPr>
      </w:pPr>
      <w:r w:rsidRPr="00C57ADB">
        <w:rPr>
          <w:rFonts w:ascii="Arial" w:hAnsi="Arial" w:cs="Arial"/>
          <w:noProof/>
        </w:rPr>
        <w:lastRenderedPageBreak/>
        <w:t>Appendix B:</w:t>
      </w:r>
    </w:p>
    <w:p w14:paraId="56E35B86" w14:textId="77777777" w:rsidR="00435A5B" w:rsidRPr="00971D2D" w:rsidRDefault="00435A5B" w:rsidP="00435A5B">
      <w:pPr>
        <w:rPr>
          <w:rFonts w:ascii="Arial" w:hAnsi="Arial" w:cs="Arial"/>
          <w:b/>
          <w:bCs/>
          <w:sz w:val="24"/>
          <w:szCs w:val="24"/>
          <w:u w:val="single"/>
        </w:rPr>
      </w:pPr>
      <w:r w:rsidRPr="0067295E">
        <w:rPr>
          <w:rFonts w:ascii="Arial" w:hAnsi="Arial" w:cs="Arial"/>
          <w:b/>
          <w:bCs/>
          <w:noProof/>
          <w:sz w:val="24"/>
          <w:szCs w:val="24"/>
          <w:u w:val="single"/>
        </w:rPr>
        <w:drawing>
          <wp:inline distT="0" distB="0" distL="0" distR="0" wp14:anchorId="467BF5EC" wp14:editId="0AA6462A">
            <wp:extent cx="5731510" cy="3409315"/>
            <wp:effectExtent l="0" t="0" r="2540" b="635"/>
            <wp:docPr id="695436348" name="Picture 1" descr="A white grid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5436348" name="Picture 1" descr="A white grid with black text&#10;&#10;AI-generated content may be incorrect."/>
                    <pic:cNvPicPr/>
                  </pic:nvPicPr>
                  <pic:blipFill>
                    <a:blip r:embed="rId23"/>
                    <a:stretch>
                      <a:fillRect/>
                    </a:stretch>
                  </pic:blipFill>
                  <pic:spPr>
                    <a:xfrm>
                      <a:off x="0" y="0"/>
                      <a:ext cx="5731510" cy="3409315"/>
                    </a:xfrm>
                    <a:prstGeom prst="rect">
                      <a:avLst/>
                    </a:prstGeom>
                  </pic:spPr>
                </pic:pic>
              </a:graphicData>
            </a:graphic>
          </wp:inline>
        </w:drawing>
      </w:r>
      <w:r w:rsidRPr="004E326C">
        <w:rPr>
          <w:noProof/>
        </w:rPr>
        <w:t xml:space="preserve"> </w:t>
      </w:r>
      <w:r w:rsidRPr="004E326C">
        <w:rPr>
          <w:rFonts w:ascii="Arial" w:hAnsi="Arial" w:cs="Arial"/>
          <w:b/>
          <w:bCs/>
          <w:noProof/>
          <w:sz w:val="24"/>
          <w:szCs w:val="24"/>
          <w:u w:val="single"/>
        </w:rPr>
        <w:drawing>
          <wp:inline distT="0" distB="0" distL="0" distR="0" wp14:anchorId="4BB73D8C" wp14:editId="4FC0F4C8">
            <wp:extent cx="5731510" cy="3126105"/>
            <wp:effectExtent l="0" t="0" r="2540" b="0"/>
            <wp:docPr id="197230565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2305659" name="Picture 1" descr="A screenshot of a computer&#10;&#10;AI-generated content may be incorrect."/>
                    <pic:cNvPicPr/>
                  </pic:nvPicPr>
                  <pic:blipFill>
                    <a:blip r:embed="rId24"/>
                    <a:stretch>
                      <a:fillRect/>
                    </a:stretch>
                  </pic:blipFill>
                  <pic:spPr>
                    <a:xfrm>
                      <a:off x="0" y="0"/>
                      <a:ext cx="5731510" cy="3126105"/>
                    </a:xfrm>
                    <a:prstGeom prst="rect">
                      <a:avLst/>
                    </a:prstGeom>
                  </pic:spPr>
                </pic:pic>
              </a:graphicData>
            </a:graphic>
          </wp:inline>
        </w:drawing>
      </w:r>
      <w:r w:rsidRPr="005C18EA">
        <w:rPr>
          <w:noProof/>
        </w:rPr>
        <w:t xml:space="preserve"> </w:t>
      </w:r>
      <w:r w:rsidRPr="005C18EA">
        <w:rPr>
          <w:noProof/>
        </w:rPr>
        <w:lastRenderedPageBreak/>
        <w:drawing>
          <wp:inline distT="0" distB="0" distL="0" distR="0" wp14:anchorId="387B7D17" wp14:editId="747AAC6D">
            <wp:extent cx="5731510" cy="3659505"/>
            <wp:effectExtent l="0" t="0" r="2540" b="0"/>
            <wp:docPr id="870681911" name="Picture 1" descr="A collage of a person using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0681911" name="Picture 1" descr="A collage of a person using a computer&#10;&#10;AI-generated content may be incorrect."/>
                    <pic:cNvPicPr/>
                  </pic:nvPicPr>
                  <pic:blipFill>
                    <a:blip r:embed="rId25"/>
                    <a:stretch>
                      <a:fillRect/>
                    </a:stretch>
                  </pic:blipFill>
                  <pic:spPr>
                    <a:xfrm>
                      <a:off x="0" y="0"/>
                      <a:ext cx="5731510" cy="3659505"/>
                    </a:xfrm>
                    <a:prstGeom prst="rect">
                      <a:avLst/>
                    </a:prstGeom>
                  </pic:spPr>
                </pic:pic>
              </a:graphicData>
            </a:graphic>
          </wp:inline>
        </w:drawing>
      </w:r>
      <w:r w:rsidRPr="00E770D1">
        <w:rPr>
          <w:noProof/>
        </w:rPr>
        <w:t xml:space="preserve"> </w:t>
      </w:r>
      <w:r w:rsidRPr="00E770D1">
        <w:rPr>
          <w:noProof/>
        </w:rPr>
        <w:drawing>
          <wp:inline distT="0" distB="0" distL="0" distR="0" wp14:anchorId="2135BFF8" wp14:editId="26125600">
            <wp:extent cx="5731510" cy="2509520"/>
            <wp:effectExtent l="0" t="0" r="2540" b="5080"/>
            <wp:docPr id="801007663" name="Picture 1" descr="A close-up of a person using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1007663" name="Picture 1" descr="A close-up of a person using a computer&#10;&#10;AI-generated content may be incorrect."/>
                    <pic:cNvPicPr/>
                  </pic:nvPicPr>
                  <pic:blipFill>
                    <a:blip r:embed="rId26"/>
                    <a:stretch>
                      <a:fillRect/>
                    </a:stretch>
                  </pic:blipFill>
                  <pic:spPr>
                    <a:xfrm>
                      <a:off x="0" y="0"/>
                      <a:ext cx="5731510" cy="2509520"/>
                    </a:xfrm>
                    <a:prstGeom prst="rect">
                      <a:avLst/>
                    </a:prstGeom>
                  </pic:spPr>
                </pic:pic>
              </a:graphicData>
            </a:graphic>
          </wp:inline>
        </w:drawing>
      </w:r>
      <w:r w:rsidRPr="00B2179B">
        <w:rPr>
          <w:noProof/>
        </w:rPr>
        <w:t xml:space="preserve"> </w:t>
      </w:r>
      <w:r w:rsidRPr="00B2179B">
        <w:rPr>
          <w:noProof/>
        </w:rPr>
        <w:lastRenderedPageBreak/>
        <w:drawing>
          <wp:inline distT="0" distB="0" distL="0" distR="0" wp14:anchorId="287A0DBA" wp14:editId="6D6D563C">
            <wp:extent cx="5731510" cy="3272155"/>
            <wp:effectExtent l="0" t="0" r="2540" b="4445"/>
            <wp:docPr id="2053713439" name="Picture 1" descr="A collage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3713439" name="Picture 1" descr="A collage of a computer screen&#10;&#10;AI-generated content may be incorrect."/>
                    <pic:cNvPicPr/>
                  </pic:nvPicPr>
                  <pic:blipFill>
                    <a:blip r:embed="rId27"/>
                    <a:stretch>
                      <a:fillRect/>
                    </a:stretch>
                  </pic:blipFill>
                  <pic:spPr>
                    <a:xfrm>
                      <a:off x="0" y="0"/>
                      <a:ext cx="5731510" cy="3272155"/>
                    </a:xfrm>
                    <a:prstGeom prst="rect">
                      <a:avLst/>
                    </a:prstGeom>
                  </pic:spPr>
                </pic:pic>
              </a:graphicData>
            </a:graphic>
          </wp:inline>
        </w:drawing>
      </w:r>
      <w:r w:rsidRPr="0017558C">
        <w:rPr>
          <w:noProof/>
        </w:rPr>
        <w:t xml:space="preserve"> </w:t>
      </w:r>
      <w:r w:rsidRPr="0017558C">
        <w:rPr>
          <w:noProof/>
        </w:rPr>
        <w:drawing>
          <wp:inline distT="0" distB="0" distL="0" distR="0" wp14:anchorId="16922872" wp14:editId="00265F94">
            <wp:extent cx="5731510" cy="3905250"/>
            <wp:effectExtent l="0" t="0" r="2540" b="0"/>
            <wp:docPr id="14874297"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74297" name="Picture 1" descr="A screenshot of a computer&#10;&#10;AI-generated content may be incorrect."/>
                    <pic:cNvPicPr/>
                  </pic:nvPicPr>
                  <pic:blipFill>
                    <a:blip r:embed="rId28"/>
                    <a:stretch>
                      <a:fillRect/>
                    </a:stretch>
                  </pic:blipFill>
                  <pic:spPr>
                    <a:xfrm>
                      <a:off x="0" y="0"/>
                      <a:ext cx="5731510" cy="3905250"/>
                    </a:xfrm>
                    <a:prstGeom prst="rect">
                      <a:avLst/>
                    </a:prstGeom>
                  </pic:spPr>
                </pic:pic>
              </a:graphicData>
            </a:graphic>
          </wp:inline>
        </w:drawing>
      </w:r>
      <w:r w:rsidRPr="00045CDC">
        <w:rPr>
          <w:noProof/>
        </w:rPr>
        <w:t xml:space="preserve"> </w:t>
      </w:r>
      <w:r w:rsidRPr="00045CDC">
        <w:rPr>
          <w:noProof/>
        </w:rPr>
        <w:lastRenderedPageBreak/>
        <w:drawing>
          <wp:inline distT="0" distB="0" distL="0" distR="0" wp14:anchorId="5B2D7327" wp14:editId="79A77675">
            <wp:extent cx="5731510" cy="2237740"/>
            <wp:effectExtent l="0" t="0" r="2540" b="0"/>
            <wp:docPr id="359060743"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9060743" name="Picture 1" descr="A screenshot of a computer&#10;&#10;AI-generated content may be incorrect."/>
                    <pic:cNvPicPr/>
                  </pic:nvPicPr>
                  <pic:blipFill>
                    <a:blip r:embed="rId29"/>
                    <a:stretch>
                      <a:fillRect/>
                    </a:stretch>
                  </pic:blipFill>
                  <pic:spPr>
                    <a:xfrm>
                      <a:off x="0" y="0"/>
                      <a:ext cx="5731510" cy="2237740"/>
                    </a:xfrm>
                    <a:prstGeom prst="rect">
                      <a:avLst/>
                    </a:prstGeom>
                  </pic:spPr>
                </pic:pic>
              </a:graphicData>
            </a:graphic>
          </wp:inline>
        </w:drawing>
      </w:r>
      <w:r w:rsidRPr="005E611A">
        <w:rPr>
          <w:noProof/>
        </w:rPr>
        <w:t xml:space="preserve"> </w:t>
      </w:r>
      <w:r w:rsidRPr="005E611A">
        <w:rPr>
          <w:noProof/>
        </w:rPr>
        <w:drawing>
          <wp:inline distT="0" distB="0" distL="0" distR="0" wp14:anchorId="2878662F" wp14:editId="2DF4E055">
            <wp:extent cx="5731510" cy="1509395"/>
            <wp:effectExtent l="0" t="0" r="2540" b="0"/>
            <wp:docPr id="149368594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3685941" name="Picture 1" descr="A screenshot of a computer&#10;&#10;AI-generated content may be incorrect."/>
                    <pic:cNvPicPr/>
                  </pic:nvPicPr>
                  <pic:blipFill>
                    <a:blip r:embed="rId30"/>
                    <a:stretch>
                      <a:fillRect/>
                    </a:stretch>
                  </pic:blipFill>
                  <pic:spPr>
                    <a:xfrm>
                      <a:off x="0" y="0"/>
                      <a:ext cx="5731510" cy="1509395"/>
                    </a:xfrm>
                    <a:prstGeom prst="rect">
                      <a:avLst/>
                    </a:prstGeom>
                  </pic:spPr>
                </pic:pic>
              </a:graphicData>
            </a:graphic>
          </wp:inline>
        </w:drawing>
      </w:r>
      <w:r w:rsidRPr="00660AAB">
        <w:rPr>
          <w:noProof/>
        </w:rPr>
        <w:t xml:space="preserve"> </w:t>
      </w:r>
      <w:r w:rsidRPr="00660AAB">
        <w:rPr>
          <w:noProof/>
        </w:rPr>
        <w:drawing>
          <wp:inline distT="0" distB="0" distL="0" distR="0" wp14:anchorId="264EECC1" wp14:editId="3CDD73B7">
            <wp:extent cx="5731510" cy="1743075"/>
            <wp:effectExtent l="0" t="0" r="2540" b="9525"/>
            <wp:docPr id="1918528207" name="Picture 1" descr="A person sitting at a desk with a tablet and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8528207" name="Picture 1" descr="A person sitting at a desk with a tablet and a computer&#10;&#10;AI-generated content may be incorrect."/>
                    <pic:cNvPicPr/>
                  </pic:nvPicPr>
                  <pic:blipFill>
                    <a:blip r:embed="rId31"/>
                    <a:stretch>
                      <a:fillRect/>
                    </a:stretch>
                  </pic:blipFill>
                  <pic:spPr>
                    <a:xfrm>
                      <a:off x="0" y="0"/>
                      <a:ext cx="5731510" cy="1743075"/>
                    </a:xfrm>
                    <a:prstGeom prst="rect">
                      <a:avLst/>
                    </a:prstGeom>
                  </pic:spPr>
                </pic:pic>
              </a:graphicData>
            </a:graphic>
          </wp:inline>
        </w:drawing>
      </w:r>
      <w:r w:rsidRPr="00267931">
        <w:rPr>
          <w:noProof/>
        </w:rPr>
        <w:t xml:space="preserve"> </w:t>
      </w:r>
      <w:r w:rsidRPr="00267931">
        <w:rPr>
          <w:noProof/>
        </w:rPr>
        <w:drawing>
          <wp:inline distT="0" distB="0" distL="0" distR="0" wp14:anchorId="16AD17E3" wp14:editId="097A223B">
            <wp:extent cx="5731510" cy="1233170"/>
            <wp:effectExtent l="0" t="0" r="2540" b="5080"/>
            <wp:docPr id="1572360060" name="Picture 1" descr="A close-up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2360060" name="Picture 1" descr="A close-up of a computer&#10;&#10;AI-generated content may be incorrect."/>
                    <pic:cNvPicPr/>
                  </pic:nvPicPr>
                  <pic:blipFill>
                    <a:blip r:embed="rId32"/>
                    <a:stretch>
                      <a:fillRect/>
                    </a:stretch>
                  </pic:blipFill>
                  <pic:spPr>
                    <a:xfrm>
                      <a:off x="0" y="0"/>
                      <a:ext cx="5731510" cy="1233170"/>
                    </a:xfrm>
                    <a:prstGeom prst="rect">
                      <a:avLst/>
                    </a:prstGeom>
                  </pic:spPr>
                </pic:pic>
              </a:graphicData>
            </a:graphic>
          </wp:inline>
        </w:drawing>
      </w:r>
    </w:p>
    <w:p w14:paraId="381E955B" w14:textId="77777777" w:rsidR="00435A5B" w:rsidRDefault="00435A5B"/>
    <w:sectPr w:rsidR="00435A5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A74E88"/>
    <w:multiLevelType w:val="hybridMultilevel"/>
    <w:tmpl w:val="E23220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B0724C"/>
    <w:multiLevelType w:val="hybridMultilevel"/>
    <w:tmpl w:val="27DEF43A"/>
    <w:lvl w:ilvl="0" w:tplc="F654A3C6">
      <w:start w:val="1"/>
      <w:numFmt w:val="bullet"/>
      <w:lvlText w:val="•"/>
      <w:lvlJc w:val="left"/>
      <w:pPr>
        <w:tabs>
          <w:tab w:val="num" w:pos="720"/>
        </w:tabs>
        <w:ind w:left="720" w:hanging="360"/>
      </w:pPr>
      <w:rPr>
        <w:rFonts w:ascii="Times New Roman" w:hAnsi="Times New Roman" w:hint="default"/>
      </w:rPr>
    </w:lvl>
    <w:lvl w:ilvl="1" w:tplc="536CDDF8" w:tentative="1">
      <w:start w:val="1"/>
      <w:numFmt w:val="bullet"/>
      <w:lvlText w:val="•"/>
      <w:lvlJc w:val="left"/>
      <w:pPr>
        <w:tabs>
          <w:tab w:val="num" w:pos="1440"/>
        </w:tabs>
        <w:ind w:left="1440" w:hanging="360"/>
      </w:pPr>
      <w:rPr>
        <w:rFonts w:ascii="Times New Roman" w:hAnsi="Times New Roman" w:hint="default"/>
      </w:rPr>
    </w:lvl>
    <w:lvl w:ilvl="2" w:tplc="2AA67724" w:tentative="1">
      <w:start w:val="1"/>
      <w:numFmt w:val="bullet"/>
      <w:lvlText w:val="•"/>
      <w:lvlJc w:val="left"/>
      <w:pPr>
        <w:tabs>
          <w:tab w:val="num" w:pos="2160"/>
        </w:tabs>
        <w:ind w:left="2160" w:hanging="360"/>
      </w:pPr>
      <w:rPr>
        <w:rFonts w:ascii="Times New Roman" w:hAnsi="Times New Roman" w:hint="default"/>
      </w:rPr>
    </w:lvl>
    <w:lvl w:ilvl="3" w:tplc="1D7A1642" w:tentative="1">
      <w:start w:val="1"/>
      <w:numFmt w:val="bullet"/>
      <w:lvlText w:val="•"/>
      <w:lvlJc w:val="left"/>
      <w:pPr>
        <w:tabs>
          <w:tab w:val="num" w:pos="2880"/>
        </w:tabs>
        <w:ind w:left="2880" w:hanging="360"/>
      </w:pPr>
      <w:rPr>
        <w:rFonts w:ascii="Times New Roman" w:hAnsi="Times New Roman" w:hint="default"/>
      </w:rPr>
    </w:lvl>
    <w:lvl w:ilvl="4" w:tplc="4F6081F6" w:tentative="1">
      <w:start w:val="1"/>
      <w:numFmt w:val="bullet"/>
      <w:lvlText w:val="•"/>
      <w:lvlJc w:val="left"/>
      <w:pPr>
        <w:tabs>
          <w:tab w:val="num" w:pos="3600"/>
        </w:tabs>
        <w:ind w:left="3600" w:hanging="360"/>
      </w:pPr>
      <w:rPr>
        <w:rFonts w:ascii="Times New Roman" w:hAnsi="Times New Roman" w:hint="default"/>
      </w:rPr>
    </w:lvl>
    <w:lvl w:ilvl="5" w:tplc="5E0ED69C" w:tentative="1">
      <w:start w:val="1"/>
      <w:numFmt w:val="bullet"/>
      <w:lvlText w:val="•"/>
      <w:lvlJc w:val="left"/>
      <w:pPr>
        <w:tabs>
          <w:tab w:val="num" w:pos="4320"/>
        </w:tabs>
        <w:ind w:left="4320" w:hanging="360"/>
      </w:pPr>
      <w:rPr>
        <w:rFonts w:ascii="Times New Roman" w:hAnsi="Times New Roman" w:hint="default"/>
      </w:rPr>
    </w:lvl>
    <w:lvl w:ilvl="6" w:tplc="B56EAEA8" w:tentative="1">
      <w:start w:val="1"/>
      <w:numFmt w:val="bullet"/>
      <w:lvlText w:val="•"/>
      <w:lvlJc w:val="left"/>
      <w:pPr>
        <w:tabs>
          <w:tab w:val="num" w:pos="5040"/>
        </w:tabs>
        <w:ind w:left="5040" w:hanging="360"/>
      </w:pPr>
      <w:rPr>
        <w:rFonts w:ascii="Times New Roman" w:hAnsi="Times New Roman" w:hint="default"/>
      </w:rPr>
    </w:lvl>
    <w:lvl w:ilvl="7" w:tplc="034A7D7E" w:tentative="1">
      <w:start w:val="1"/>
      <w:numFmt w:val="bullet"/>
      <w:lvlText w:val="•"/>
      <w:lvlJc w:val="left"/>
      <w:pPr>
        <w:tabs>
          <w:tab w:val="num" w:pos="5760"/>
        </w:tabs>
        <w:ind w:left="5760" w:hanging="360"/>
      </w:pPr>
      <w:rPr>
        <w:rFonts w:ascii="Times New Roman" w:hAnsi="Times New Roman" w:hint="default"/>
      </w:rPr>
    </w:lvl>
    <w:lvl w:ilvl="8" w:tplc="C1489356" w:tentative="1">
      <w:start w:val="1"/>
      <w:numFmt w:val="bullet"/>
      <w:lvlText w:val="•"/>
      <w:lvlJc w:val="left"/>
      <w:pPr>
        <w:tabs>
          <w:tab w:val="num" w:pos="6480"/>
        </w:tabs>
        <w:ind w:left="6480" w:hanging="360"/>
      </w:pPr>
      <w:rPr>
        <w:rFonts w:ascii="Times New Roman" w:hAnsi="Times New Roman" w:hint="default"/>
      </w:rPr>
    </w:lvl>
  </w:abstractNum>
  <w:abstractNum w:abstractNumId="2" w15:restartNumberingAfterBreak="0">
    <w:nsid w:val="63057E22"/>
    <w:multiLevelType w:val="hybridMultilevel"/>
    <w:tmpl w:val="D396AB4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64923652">
    <w:abstractNumId w:val="2"/>
  </w:num>
  <w:num w:numId="2" w16cid:durableId="1894535943">
    <w:abstractNumId w:val="1"/>
  </w:num>
  <w:num w:numId="3" w16cid:durableId="120227853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6FAC"/>
    <w:rsid w:val="000020FE"/>
    <w:rsid w:val="00003951"/>
    <w:rsid w:val="000120EF"/>
    <w:rsid w:val="000165C9"/>
    <w:rsid w:val="00017E5D"/>
    <w:rsid w:val="00054657"/>
    <w:rsid w:val="00070329"/>
    <w:rsid w:val="00071B0C"/>
    <w:rsid w:val="00080822"/>
    <w:rsid w:val="00081105"/>
    <w:rsid w:val="00084660"/>
    <w:rsid w:val="0008534F"/>
    <w:rsid w:val="0008568F"/>
    <w:rsid w:val="0009149D"/>
    <w:rsid w:val="000A31B7"/>
    <w:rsid w:val="000A71BF"/>
    <w:rsid w:val="000A747F"/>
    <w:rsid w:val="000B22DB"/>
    <w:rsid w:val="000B7F13"/>
    <w:rsid w:val="000C3A8E"/>
    <w:rsid w:val="000C3C8E"/>
    <w:rsid w:val="000E09E6"/>
    <w:rsid w:val="000E1675"/>
    <w:rsid w:val="000E6FAC"/>
    <w:rsid w:val="000F42FE"/>
    <w:rsid w:val="000F78FB"/>
    <w:rsid w:val="00102998"/>
    <w:rsid w:val="001069B6"/>
    <w:rsid w:val="00113B8D"/>
    <w:rsid w:val="001226EA"/>
    <w:rsid w:val="00127A1C"/>
    <w:rsid w:val="001462FC"/>
    <w:rsid w:val="00157544"/>
    <w:rsid w:val="001678F2"/>
    <w:rsid w:val="00171965"/>
    <w:rsid w:val="00177EF7"/>
    <w:rsid w:val="00180AC5"/>
    <w:rsid w:val="0018595F"/>
    <w:rsid w:val="00185B54"/>
    <w:rsid w:val="001864BD"/>
    <w:rsid w:val="001B0341"/>
    <w:rsid w:val="001B2EBD"/>
    <w:rsid w:val="001B31B1"/>
    <w:rsid w:val="001C17F0"/>
    <w:rsid w:val="001C2F78"/>
    <w:rsid w:val="001C71B2"/>
    <w:rsid w:val="001F20C1"/>
    <w:rsid w:val="001F4F44"/>
    <w:rsid w:val="002071DC"/>
    <w:rsid w:val="00213497"/>
    <w:rsid w:val="0021671A"/>
    <w:rsid w:val="00217734"/>
    <w:rsid w:val="002210F9"/>
    <w:rsid w:val="002247D2"/>
    <w:rsid w:val="00225957"/>
    <w:rsid w:val="002306B8"/>
    <w:rsid w:val="0023567C"/>
    <w:rsid w:val="00242093"/>
    <w:rsid w:val="00242E23"/>
    <w:rsid w:val="002507D7"/>
    <w:rsid w:val="00250E25"/>
    <w:rsid w:val="00262700"/>
    <w:rsid w:val="00272035"/>
    <w:rsid w:val="002755FE"/>
    <w:rsid w:val="00277348"/>
    <w:rsid w:val="002825ED"/>
    <w:rsid w:val="00283833"/>
    <w:rsid w:val="002853B4"/>
    <w:rsid w:val="002853E9"/>
    <w:rsid w:val="00295DFB"/>
    <w:rsid w:val="002A154B"/>
    <w:rsid w:val="002B1D6F"/>
    <w:rsid w:val="002C3B27"/>
    <w:rsid w:val="002C42CB"/>
    <w:rsid w:val="002C4F6F"/>
    <w:rsid w:val="002C7EDD"/>
    <w:rsid w:val="002E11E9"/>
    <w:rsid w:val="002E128B"/>
    <w:rsid w:val="002E12AB"/>
    <w:rsid w:val="002E4FFC"/>
    <w:rsid w:val="002F5724"/>
    <w:rsid w:val="00300282"/>
    <w:rsid w:val="0031434A"/>
    <w:rsid w:val="00314AE1"/>
    <w:rsid w:val="00314AF4"/>
    <w:rsid w:val="00327D1A"/>
    <w:rsid w:val="00335DAF"/>
    <w:rsid w:val="003401D8"/>
    <w:rsid w:val="00344349"/>
    <w:rsid w:val="00352AC6"/>
    <w:rsid w:val="00356C93"/>
    <w:rsid w:val="003571FA"/>
    <w:rsid w:val="00357BC6"/>
    <w:rsid w:val="00373FC4"/>
    <w:rsid w:val="003763AA"/>
    <w:rsid w:val="00382555"/>
    <w:rsid w:val="003834BE"/>
    <w:rsid w:val="00391158"/>
    <w:rsid w:val="003A1068"/>
    <w:rsid w:val="003B0619"/>
    <w:rsid w:val="003B1D8D"/>
    <w:rsid w:val="003C6840"/>
    <w:rsid w:val="003D1BA9"/>
    <w:rsid w:val="003D50A0"/>
    <w:rsid w:val="003E3A8E"/>
    <w:rsid w:val="004005BC"/>
    <w:rsid w:val="004200DA"/>
    <w:rsid w:val="00422C3F"/>
    <w:rsid w:val="00434C07"/>
    <w:rsid w:val="00435A5B"/>
    <w:rsid w:val="00443BD2"/>
    <w:rsid w:val="004468A1"/>
    <w:rsid w:val="004468EF"/>
    <w:rsid w:val="004517ED"/>
    <w:rsid w:val="004572E1"/>
    <w:rsid w:val="00466474"/>
    <w:rsid w:val="0047353A"/>
    <w:rsid w:val="00473584"/>
    <w:rsid w:val="0047441F"/>
    <w:rsid w:val="004751A7"/>
    <w:rsid w:val="00477FDB"/>
    <w:rsid w:val="00484046"/>
    <w:rsid w:val="004938D2"/>
    <w:rsid w:val="004B5C97"/>
    <w:rsid w:val="004C2A2E"/>
    <w:rsid w:val="004C3ECB"/>
    <w:rsid w:val="004D0C8F"/>
    <w:rsid w:val="004D3BAF"/>
    <w:rsid w:val="004D4066"/>
    <w:rsid w:val="004D5915"/>
    <w:rsid w:val="004D7077"/>
    <w:rsid w:val="004E03BB"/>
    <w:rsid w:val="004E069F"/>
    <w:rsid w:val="004E1F06"/>
    <w:rsid w:val="004F33EF"/>
    <w:rsid w:val="0050217F"/>
    <w:rsid w:val="00517D60"/>
    <w:rsid w:val="00520239"/>
    <w:rsid w:val="005229CE"/>
    <w:rsid w:val="00553353"/>
    <w:rsid w:val="00553D98"/>
    <w:rsid w:val="005546D2"/>
    <w:rsid w:val="0056180F"/>
    <w:rsid w:val="005625AE"/>
    <w:rsid w:val="005635FB"/>
    <w:rsid w:val="00570C5D"/>
    <w:rsid w:val="00572C93"/>
    <w:rsid w:val="00580A7E"/>
    <w:rsid w:val="005821F5"/>
    <w:rsid w:val="005826DC"/>
    <w:rsid w:val="00585A58"/>
    <w:rsid w:val="00594848"/>
    <w:rsid w:val="0059780D"/>
    <w:rsid w:val="005B55A0"/>
    <w:rsid w:val="005C3414"/>
    <w:rsid w:val="005C348C"/>
    <w:rsid w:val="005C37DE"/>
    <w:rsid w:val="005C5950"/>
    <w:rsid w:val="005C7320"/>
    <w:rsid w:val="005D6092"/>
    <w:rsid w:val="005E3928"/>
    <w:rsid w:val="005E54A3"/>
    <w:rsid w:val="005E67C0"/>
    <w:rsid w:val="005E7BFD"/>
    <w:rsid w:val="005F19A2"/>
    <w:rsid w:val="00604091"/>
    <w:rsid w:val="0060748B"/>
    <w:rsid w:val="00612839"/>
    <w:rsid w:val="006133B7"/>
    <w:rsid w:val="00614174"/>
    <w:rsid w:val="00614B4C"/>
    <w:rsid w:val="0062006D"/>
    <w:rsid w:val="00623503"/>
    <w:rsid w:val="00636168"/>
    <w:rsid w:val="0064177A"/>
    <w:rsid w:val="00652E69"/>
    <w:rsid w:val="0065756A"/>
    <w:rsid w:val="00660747"/>
    <w:rsid w:val="00664941"/>
    <w:rsid w:val="0066719A"/>
    <w:rsid w:val="00670348"/>
    <w:rsid w:val="0067163C"/>
    <w:rsid w:val="006831C6"/>
    <w:rsid w:val="006913EC"/>
    <w:rsid w:val="0069440A"/>
    <w:rsid w:val="00695672"/>
    <w:rsid w:val="006A6C8D"/>
    <w:rsid w:val="006B2D6D"/>
    <w:rsid w:val="006C6F53"/>
    <w:rsid w:val="006C7D9B"/>
    <w:rsid w:val="006D1446"/>
    <w:rsid w:val="006D2C1F"/>
    <w:rsid w:val="006D2CF3"/>
    <w:rsid w:val="006D5507"/>
    <w:rsid w:val="006D78E8"/>
    <w:rsid w:val="0070148A"/>
    <w:rsid w:val="0070170A"/>
    <w:rsid w:val="00704ED2"/>
    <w:rsid w:val="00706596"/>
    <w:rsid w:val="007066AB"/>
    <w:rsid w:val="007200E2"/>
    <w:rsid w:val="00720301"/>
    <w:rsid w:val="00720ABF"/>
    <w:rsid w:val="007210A6"/>
    <w:rsid w:val="00743D36"/>
    <w:rsid w:val="00746E93"/>
    <w:rsid w:val="00747FC3"/>
    <w:rsid w:val="00753C6A"/>
    <w:rsid w:val="00764700"/>
    <w:rsid w:val="00765B08"/>
    <w:rsid w:val="00767505"/>
    <w:rsid w:val="007721D6"/>
    <w:rsid w:val="00774768"/>
    <w:rsid w:val="00774E44"/>
    <w:rsid w:val="00790FE1"/>
    <w:rsid w:val="00791451"/>
    <w:rsid w:val="007919C2"/>
    <w:rsid w:val="00793AF5"/>
    <w:rsid w:val="007950AA"/>
    <w:rsid w:val="007A2118"/>
    <w:rsid w:val="007A3479"/>
    <w:rsid w:val="007B1E60"/>
    <w:rsid w:val="007B414C"/>
    <w:rsid w:val="007C5050"/>
    <w:rsid w:val="007D0D32"/>
    <w:rsid w:val="007D5CCB"/>
    <w:rsid w:val="007D5FEA"/>
    <w:rsid w:val="007F05A4"/>
    <w:rsid w:val="007F291C"/>
    <w:rsid w:val="007F2B03"/>
    <w:rsid w:val="007F5F0D"/>
    <w:rsid w:val="007F63EA"/>
    <w:rsid w:val="007F67C9"/>
    <w:rsid w:val="008047B4"/>
    <w:rsid w:val="008051DE"/>
    <w:rsid w:val="00810593"/>
    <w:rsid w:val="00810EA5"/>
    <w:rsid w:val="008148CA"/>
    <w:rsid w:val="00817A08"/>
    <w:rsid w:val="00827191"/>
    <w:rsid w:val="008360D4"/>
    <w:rsid w:val="008368D1"/>
    <w:rsid w:val="00837335"/>
    <w:rsid w:val="00840635"/>
    <w:rsid w:val="00850F12"/>
    <w:rsid w:val="00853DCF"/>
    <w:rsid w:val="00863BFD"/>
    <w:rsid w:val="00866C35"/>
    <w:rsid w:val="008713F0"/>
    <w:rsid w:val="00871970"/>
    <w:rsid w:val="00871B26"/>
    <w:rsid w:val="00873F47"/>
    <w:rsid w:val="00873F65"/>
    <w:rsid w:val="0087674B"/>
    <w:rsid w:val="00880157"/>
    <w:rsid w:val="008830D3"/>
    <w:rsid w:val="00883481"/>
    <w:rsid w:val="0089177E"/>
    <w:rsid w:val="008960D2"/>
    <w:rsid w:val="00897B34"/>
    <w:rsid w:val="008A17F1"/>
    <w:rsid w:val="008A6BBE"/>
    <w:rsid w:val="008B0135"/>
    <w:rsid w:val="008B14C8"/>
    <w:rsid w:val="008B3EDC"/>
    <w:rsid w:val="008C0396"/>
    <w:rsid w:val="008C60C4"/>
    <w:rsid w:val="008D5357"/>
    <w:rsid w:val="008F7D06"/>
    <w:rsid w:val="009034E8"/>
    <w:rsid w:val="0090759C"/>
    <w:rsid w:val="00907F48"/>
    <w:rsid w:val="009112F7"/>
    <w:rsid w:val="00921DF6"/>
    <w:rsid w:val="00925ADD"/>
    <w:rsid w:val="00934015"/>
    <w:rsid w:val="00934922"/>
    <w:rsid w:val="00934E87"/>
    <w:rsid w:val="00936392"/>
    <w:rsid w:val="00937B34"/>
    <w:rsid w:val="009515FB"/>
    <w:rsid w:val="00953EA1"/>
    <w:rsid w:val="00957C7F"/>
    <w:rsid w:val="00973DE0"/>
    <w:rsid w:val="00990F8A"/>
    <w:rsid w:val="009915FB"/>
    <w:rsid w:val="009A1A2B"/>
    <w:rsid w:val="009A7442"/>
    <w:rsid w:val="009B072C"/>
    <w:rsid w:val="009B3771"/>
    <w:rsid w:val="009C5EE1"/>
    <w:rsid w:val="009D00C8"/>
    <w:rsid w:val="009E046F"/>
    <w:rsid w:val="009E433D"/>
    <w:rsid w:val="009F3C60"/>
    <w:rsid w:val="009F4D41"/>
    <w:rsid w:val="00A020F8"/>
    <w:rsid w:val="00A030D7"/>
    <w:rsid w:val="00A160AB"/>
    <w:rsid w:val="00A208AF"/>
    <w:rsid w:val="00A21E4D"/>
    <w:rsid w:val="00A22D5C"/>
    <w:rsid w:val="00A302F9"/>
    <w:rsid w:val="00A36335"/>
    <w:rsid w:val="00A40281"/>
    <w:rsid w:val="00A410C3"/>
    <w:rsid w:val="00A43617"/>
    <w:rsid w:val="00A618F4"/>
    <w:rsid w:val="00A63B05"/>
    <w:rsid w:val="00A6759E"/>
    <w:rsid w:val="00A7557D"/>
    <w:rsid w:val="00A76F65"/>
    <w:rsid w:val="00A850AB"/>
    <w:rsid w:val="00AA4D28"/>
    <w:rsid w:val="00AA5F59"/>
    <w:rsid w:val="00AA706B"/>
    <w:rsid w:val="00AB3017"/>
    <w:rsid w:val="00AC645A"/>
    <w:rsid w:val="00AE05ED"/>
    <w:rsid w:val="00AF47D4"/>
    <w:rsid w:val="00AF5170"/>
    <w:rsid w:val="00B000E4"/>
    <w:rsid w:val="00B02153"/>
    <w:rsid w:val="00B0726C"/>
    <w:rsid w:val="00B07538"/>
    <w:rsid w:val="00B307D7"/>
    <w:rsid w:val="00B34A54"/>
    <w:rsid w:val="00B35C65"/>
    <w:rsid w:val="00B420A8"/>
    <w:rsid w:val="00B44478"/>
    <w:rsid w:val="00B44BA5"/>
    <w:rsid w:val="00B44F25"/>
    <w:rsid w:val="00B60CDD"/>
    <w:rsid w:val="00B6123B"/>
    <w:rsid w:val="00B665D2"/>
    <w:rsid w:val="00B75721"/>
    <w:rsid w:val="00B77216"/>
    <w:rsid w:val="00B8513A"/>
    <w:rsid w:val="00BA293F"/>
    <w:rsid w:val="00BA6E99"/>
    <w:rsid w:val="00BB303C"/>
    <w:rsid w:val="00BB4134"/>
    <w:rsid w:val="00BB5CE2"/>
    <w:rsid w:val="00BB643C"/>
    <w:rsid w:val="00BB701B"/>
    <w:rsid w:val="00BC4D51"/>
    <w:rsid w:val="00BD01AB"/>
    <w:rsid w:val="00BD046D"/>
    <w:rsid w:val="00BD0F2F"/>
    <w:rsid w:val="00BD7895"/>
    <w:rsid w:val="00BF0536"/>
    <w:rsid w:val="00BF258D"/>
    <w:rsid w:val="00BF35D8"/>
    <w:rsid w:val="00C112A2"/>
    <w:rsid w:val="00C12B0A"/>
    <w:rsid w:val="00C22AD5"/>
    <w:rsid w:val="00C23A63"/>
    <w:rsid w:val="00C256F7"/>
    <w:rsid w:val="00C27271"/>
    <w:rsid w:val="00C31749"/>
    <w:rsid w:val="00C35F4F"/>
    <w:rsid w:val="00C516F1"/>
    <w:rsid w:val="00C53816"/>
    <w:rsid w:val="00C57ADB"/>
    <w:rsid w:val="00C71C47"/>
    <w:rsid w:val="00C734C8"/>
    <w:rsid w:val="00C91B08"/>
    <w:rsid w:val="00C95EE0"/>
    <w:rsid w:val="00CA1888"/>
    <w:rsid w:val="00CA61D6"/>
    <w:rsid w:val="00CB4175"/>
    <w:rsid w:val="00CC2C5D"/>
    <w:rsid w:val="00CC4841"/>
    <w:rsid w:val="00CC6919"/>
    <w:rsid w:val="00CC74C5"/>
    <w:rsid w:val="00CD0FFB"/>
    <w:rsid w:val="00CD2C31"/>
    <w:rsid w:val="00CD55EC"/>
    <w:rsid w:val="00CE593B"/>
    <w:rsid w:val="00CE6E2F"/>
    <w:rsid w:val="00CF4C7C"/>
    <w:rsid w:val="00CF7924"/>
    <w:rsid w:val="00D02C57"/>
    <w:rsid w:val="00D0563E"/>
    <w:rsid w:val="00D131D6"/>
    <w:rsid w:val="00D21026"/>
    <w:rsid w:val="00D21D61"/>
    <w:rsid w:val="00D2685E"/>
    <w:rsid w:val="00D42B23"/>
    <w:rsid w:val="00D5185B"/>
    <w:rsid w:val="00D77CD3"/>
    <w:rsid w:val="00D815EA"/>
    <w:rsid w:val="00D91B6D"/>
    <w:rsid w:val="00DA23E7"/>
    <w:rsid w:val="00DA7643"/>
    <w:rsid w:val="00DB2277"/>
    <w:rsid w:val="00DB3EB2"/>
    <w:rsid w:val="00DB7289"/>
    <w:rsid w:val="00DB7D87"/>
    <w:rsid w:val="00DC09C1"/>
    <w:rsid w:val="00DC3926"/>
    <w:rsid w:val="00DC5E12"/>
    <w:rsid w:val="00DD3B8E"/>
    <w:rsid w:val="00DE066B"/>
    <w:rsid w:val="00DE1D4B"/>
    <w:rsid w:val="00E022AD"/>
    <w:rsid w:val="00E03405"/>
    <w:rsid w:val="00E03BA1"/>
    <w:rsid w:val="00E04FEC"/>
    <w:rsid w:val="00E05CF4"/>
    <w:rsid w:val="00E16439"/>
    <w:rsid w:val="00E22020"/>
    <w:rsid w:val="00E23939"/>
    <w:rsid w:val="00E24F5D"/>
    <w:rsid w:val="00E263AE"/>
    <w:rsid w:val="00E369CA"/>
    <w:rsid w:val="00E4301E"/>
    <w:rsid w:val="00E442C9"/>
    <w:rsid w:val="00E54A1D"/>
    <w:rsid w:val="00E64A39"/>
    <w:rsid w:val="00E66EE3"/>
    <w:rsid w:val="00E708C6"/>
    <w:rsid w:val="00E749C5"/>
    <w:rsid w:val="00E811A7"/>
    <w:rsid w:val="00E92367"/>
    <w:rsid w:val="00E9263C"/>
    <w:rsid w:val="00EA05B5"/>
    <w:rsid w:val="00EA2436"/>
    <w:rsid w:val="00EA278A"/>
    <w:rsid w:val="00EA4BAF"/>
    <w:rsid w:val="00EA5F18"/>
    <w:rsid w:val="00EB0603"/>
    <w:rsid w:val="00EB5EFD"/>
    <w:rsid w:val="00EB7717"/>
    <w:rsid w:val="00ED1A70"/>
    <w:rsid w:val="00ED322C"/>
    <w:rsid w:val="00ED3D59"/>
    <w:rsid w:val="00ED4626"/>
    <w:rsid w:val="00EE1C0E"/>
    <w:rsid w:val="00EE4FE2"/>
    <w:rsid w:val="00EE616A"/>
    <w:rsid w:val="00F015B3"/>
    <w:rsid w:val="00F02611"/>
    <w:rsid w:val="00F05BB7"/>
    <w:rsid w:val="00F06BAB"/>
    <w:rsid w:val="00F20669"/>
    <w:rsid w:val="00F22BFF"/>
    <w:rsid w:val="00F2679A"/>
    <w:rsid w:val="00F31984"/>
    <w:rsid w:val="00F323ED"/>
    <w:rsid w:val="00F45E91"/>
    <w:rsid w:val="00F47411"/>
    <w:rsid w:val="00F47B39"/>
    <w:rsid w:val="00F55A0C"/>
    <w:rsid w:val="00F6166E"/>
    <w:rsid w:val="00F66EFB"/>
    <w:rsid w:val="00F71A03"/>
    <w:rsid w:val="00F733D0"/>
    <w:rsid w:val="00F77CA7"/>
    <w:rsid w:val="00F836B2"/>
    <w:rsid w:val="00F91309"/>
    <w:rsid w:val="00F933BE"/>
    <w:rsid w:val="00F94491"/>
    <w:rsid w:val="00FA4AD1"/>
    <w:rsid w:val="00FA757E"/>
    <w:rsid w:val="00FA7732"/>
    <w:rsid w:val="00FA7F63"/>
    <w:rsid w:val="00FB2283"/>
    <w:rsid w:val="00FB3516"/>
    <w:rsid w:val="00FC5AD5"/>
    <w:rsid w:val="00FD5A14"/>
    <w:rsid w:val="00FD5F68"/>
    <w:rsid w:val="00FD5FD8"/>
    <w:rsid w:val="00FE1E80"/>
    <w:rsid w:val="00FE74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3D3C89"/>
  <w15:chartTrackingRefBased/>
  <w15:docId w15:val="{7E1B3AFC-5620-469B-9CA4-A8F6795B00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E6FA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E6FA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E6FA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E6FA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E6FA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E6FA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E6FA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E6FA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E6FA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E6FA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E6FA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E6FA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E6FA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E6FA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E6FA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E6FA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E6FA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E6FAC"/>
    <w:rPr>
      <w:rFonts w:eastAsiaTheme="majorEastAsia" w:cstheme="majorBidi"/>
      <w:color w:val="272727" w:themeColor="text1" w:themeTint="D8"/>
    </w:rPr>
  </w:style>
  <w:style w:type="paragraph" w:styleId="Title">
    <w:name w:val="Title"/>
    <w:basedOn w:val="Normal"/>
    <w:next w:val="Normal"/>
    <w:link w:val="TitleChar"/>
    <w:uiPriority w:val="10"/>
    <w:qFormat/>
    <w:rsid w:val="000E6FA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E6FA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E6FA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E6FA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E6FAC"/>
    <w:pPr>
      <w:spacing w:before="160"/>
      <w:jc w:val="center"/>
    </w:pPr>
    <w:rPr>
      <w:i/>
      <w:iCs/>
      <w:color w:val="404040" w:themeColor="text1" w:themeTint="BF"/>
    </w:rPr>
  </w:style>
  <w:style w:type="character" w:customStyle="1" w:styleId="QuoteChar">
    <w:name w:val="Quote Char"/>
    <w:basedOn w:val="DefaultParagraphFont"/>
    <w:link w:val="Quote"/>
    <w:uiPriority w:val="29"/>
    <w:rsid w:val="000E6FAC"/>
    <w:rPr>
      <w:i/>
      <w:iCs/>
      <w:color w:val="404040" w:themeColor="text1" w:themeTint="BF"/>
    </w:rPr>
  </w:style>
  <w:style w:type="paragraph" w:styleId="ListParagraph">
    <w:name w:val="List Paragraph"/>
    <w:basedOn w:val="Normal"/>
    <w:uiPriority w:val="34"/>
    <w:qFormat/>
    <w:rsid w:val="000E6FAC"/>
    <w:pPr>
      <w:ind w:left="720"/>
      <w:contextualSpacing/>
    </w:pPr>
  </w:style>
  <w:style w:type="character" w:styleId="IntenseEmphasis">
    <w:name w:val="Intense Emphasis"/>
    <w:basedOn w:val="DefaultParagraphFont"/>
    <w:uiPriority w:val="21"/>
    <w:qFormat/>
    <w:rsid w:val="000E6FAC"/>
    <w:rPr>
      <w:i/>
      <w:iCs/>
      <w:color w:val="0F4761" w:themeColor="accent1" w:themeShade="BF"/>
    </w:rPr>
  </w:style>
  <w:style w:type="paragraph" w:styleId="IntenseQuote">
    <w:name w:val="Intense Quote"/>
    <w:basedOn w:val="Normal"/>
    <w:next w:val="Normal"/>
    <w:link w:val="IntenseQuoteChar"/>
    <w:uiPriority w:val="30"/>
    <w:qFormat/>
    <w:rsid w:val="000E6FA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E6FAC"/>
    <w:rPr>
      <w:i/>
      <w:iCs/>
      <w:color w:val="0F4761" w:themeColor="accent1" w:themeShade="BF"/>
    </w:rPr>
  </w:style>
  <w:style w:type="character" w:styleId="IntenseReference">
    <w:name w:val="Intense Reference"/>
    <w:basedOn w:val="DefaultParagraphFont"/>
    <w:uiPriority w:val="32"/>
    <w:qFormat/>
    <w:rsid w:val="000E6FAC"/>
    <w:rPr>
      <w:b/>
      <w:bCs/>
      <w:smallCaps/>
      <w:color w:val="0F4761" w:themeColor="accent1" w:themeShade="BF"/>
      <w:spacing w:val="5"/>
    </w:rPr>
  </w:style>
  <w:style w:type="paragraph" w:styleId="NormalWeb">
    <w:name w:val="Normal (Web)"/>
    <w:basedOn w:val="Normal"/>
    <w:uiPriority w:val="99"/>
    <w:unhideWhenUsed/>
    <w:rsid w:val="00ED322C"/>
    <w:pPr>
      <w:spacing w:before="100" w:beforeAutospacing="1" w:after="100" w:afterAutospacing="1" w:line="240" w:lineRule="auto"/>
    </w:pPr>
    <w:rPr>
      <w:rFonts w:ascii="Times New Roman" w:eastAsia="Times New Roman" w:hAnsi="Times New Roman" w:cs="Times New Roman"/>
      <w:kern w:val="0"/>
      <w:sz w:val="24"/>
      <w:szCs w:val="24"/>
      <w:lang w:eastAsia="zh-CN"/>
      <w14:ligatures w14:val="none"/>
    </w:rPr>
  </w:style>
  <w:style w:type="paragraph" w:customStyle="1" w:styleId="paragraph">
    <w:name w:val="paragraph"/>
    <w:basedOn w:val="Normal"/>
    <w:rsid w:val="00ED322C"/>
    <w:pPr>
      <w:spacing w:before="100" w:beforeAutospacing="1" w:after="100" w:afterAutospacing="1" w:line="240" w:lineRule="auto"/>
    </w:pPr>
    <w:rPr>
      <w:rFonts w:ascii="Times New Roman" w:eastAsia="Times New Roman" w:hAnsi="Times New Roman" w:cs="Times New Roman"/>
      <w:kern w:val="0"/>
      <w:sz w:val="24"/>
      <w:szCs w:val="24"/>
      <w:lang w:eastAsia="zh-CN"/>
      <w14:ligatures w14:val="none"/>
    </w:rPr>
  </w:style>
  <w:style w:type="character" w:customStyle="1" w:styleId="normaltextrun">
    <w:name w:val="normaltextrun"/>
    <w:basedOn w:val="DefaultParagraphFont"/>
    <w:rsid w:val="00ED322C"/>
  </w:style>
  <w:style w:type="character" w:customStyle="1" w:styleId="eop">
    <w:name w:val="eop"/>
    <w:basedOn w:val="DefaultParagraphFont"/>
    <w:rsid w:val="00ED322C"/>
  </w:style>
  <w:style w:type="character" w:styleId="Strong">
    <w:name w:val="Strong"/>
    <w:basedOn w:val="DefaultParagraphFont"/>
    <w:uiPriority w:val="22"/>
    <w:qFormat/>
    <w:rsid w:val="00ED322C"/>
    <w:rPr>
      <w:b/>
      <w:bCs/>
    </w:rPr>
  </w:style>
  <w:style w:type="character" w:styleId="Hyperlink">
    <w:name w:val="Hyperlink"/>
    <w:basedOn w:val="DefaultParagraphFont"/>
    <w:uiPriority w:val="99"/>
    <w:unhideWhenUsed/>
    <w:rsid w:val="00F66EFB"/>
    <w:rPr>
      <w:color w:val="467886" w:themeColor="hyperlink"/>
      <w:u w:val="single"/>
    </w:rPr>
  </w:style>
  <w:style w:type="character" w:styleId="UnresolvedMention">
    <w:name w:val="Unresolved Mention"/>
    <w:basedOn w:val="DefaultParagraphFont"/>
    <w:uiPriority w:val="99"/>
    <w:semiHidden/>
    <w:unhideWhenUsed/>
    <w:rsid w:val="00F66EFB"/>
    <w:rPr>
      <w:color w:val="605E5C"/>
      <w:shd w:val="clear" w:color="auto" w:fill="E1DFDD"/>
    </w:rPr>
  </w:style>
  <w:style w:type="character" w:styleId="FollowedHyperlink">
    <w:name w:val="FollowedHyperlink"/>
    <w:basedOn w:val="DefaultParagraphFont"/>
    <w:uiPriority w:val="99"/>
    <w:semiHidden/>
    <w:unhideWhenUsed/>
    <w:rsid w:val="00871B26"/>
    <w:rPr>
      <w:color w:val="96607D" w:themeColor="followedHyperlink"/>
      <w:u w:val="single"/>
    </w:rPr>
  </w:style>
  <w:style w:type="table" w:styleId="TableGrid">
    <w:name w:val="Table Grid"/>
    <w:basedOn w:val="TableNormal"/>
    <w:uiPriority w:val="39"/>
    <w:rsid w:val="00422C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tes.com/en-gb/for-schools/class-charts" TargetMode="External"/><Relationship Id="rId18" Type="http://schemas.openxmlformats.org/officeDocument/2006/relationships/hyperlink" Target="http://www.hub.gov.wales" TargetMode="External"/><Relationship Id="rId26" Type="http://schemas.openxmlformats.org/officeDocument/2006/relationships/image" Target="media/image8.png"/><Relationship Id="rId3" Type="http://schemas.openxmlformats.org/officeDocument/2006/relationships/settings" Target="settings.xml"/><Relationship Id="rId21" Type="http://schemas.openxmlformats.org/officeDocument/2006/relationships/image" Target="media/image3.png"/><Relationship Id="rId34" Type="http://schemas.openxmlformats.org/officeDocument/2006/relationships/theme" Target="theme/theme1.xml"/><Relationship Id="rId7" Type="http://schemas.openxmlformats.org/officeDocument/2006/relationships/hyperlink" Target="file:///C:\Users\Racha\OneDrive\Teaching\Masters%20in%20Education\Modules\1-%20Emotional%20Health,%20Mental%20Health%20and%20Wellbeing\Bibliography\TheRightWayEducation_ENG.pdf" TargetMode="External"/><Relationship Id="rId12" Type="http://schemas.openxmlformats.org/officeDocument/2006/relationships/hyperlink" Target="https://doi.org/10.1007/BF01405730" TargetMode="External"/><Relationship Id="rId17" Type="http://schemas.openxmlformats.org/officeDocument/2006/relationships/hyperlink" Target="https://research.senedd.wales/research-articles/the-biggest-issue-affecting-children-in-wales-tackling-child-poverty/" TargetMode="External"/><Relationship Id="rId25" Type="http://schemas.openxmlformats.org/officeDocument/2006/relationships/image" Target="media/image7.png"/><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research.senedd.wales/research-articles/the-biggest-issue-affecting-children-in-wales-tackling-child-poverty/" TargetMode="External"/><Relationship Id="rId20" Type="http://schemas.openxmlformats.org/officeDocument/2006/relationships/image" Target="media/image2.png"/><Relationship Id="rId29" Type="http://schemas.openxmlformats.org/officeDocument/2006/relationships/image" Target="media/image11.png"/><Relationship Id="rId1" Type="http://schemas.openxmlformats.org/officeDocument/2006/relationships/numbering" Target="numbering.xml"/><Relationship Id="rId6" Type="http://schemas.openxmlformats.org/officeDocument/2006/relationships/hyperlink" Target="https://cls.ucl.ac.uk/cls-studies/millennium-cohort-study/" TargetMode="External"/><Relationship Id="rId11" Type="http://schemas.openxmlformats.org/officeDocument/2006/relationships/hyperlink" Target="https://phwwhocc.co.uk/wp-content/uploads/2023/10/PHW-Cost-of-Living-report-Eng-04_10_23.pdf" TargetMode="External"/><Relationship Id="rId24" Type="http://schemas.openxmlformats.org/officeDocument/2006/relationships/image" Target="media/image6.png"/><Relationship Id="rId32" Type="http://schemas.openxmlformats.org/officeDocument/2006/relationships/image" Target="media/image14.png"/><Relationship Id="rId5" Type="http://schemas.openxmlformats.org/officeDocument/2006/relationships/image" Target="media/image1.png"/><Relationship Id="rId15" Type="http://schemas.openxmlformats.org/officeDocument/2006/relationships/hyperlink" Target="https://research.senedd.wales/research-articles/the-biggest-issue-affecting-children-in-wales-tackling-child-poverty/" TargetMode="External"/><Relationship Id="rId23" Type="http://schemas.openxmlformats.org/officeDocument/2006/relationships/image" Target="media/image5.png"/><Relationship Id="rId28" Type="http://schemas.openxmlformats.org/officeDocument/2006/relationships/image" Target="media/image10.png"/><Relationship Id="rId10" Type="http://schemas.openxmlformats.org/officeDocument/2006/relationships/hyperlink" Target="https://www.parentpay.com/" TargetMode="External"/><Relationship Id="rId19" Type="http://schemas.openxmlformats.org/officeDocument/2006/relationships/hyperlink" Target="https://www.gov.wales/relative-income-poverty-april-2023-march-2024" TargetMode="External"/><Relationship Id="rId31"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hyperlink" Target="https://www.ons.gov.uk/peoplepopulationandcommunity/personalandhouseholdfinances/incomeandwealth/bulletins/householddisposableincomeandinequality/financialyearending2024" TargetMode="External"/><Relationship Id="rId14" Type="http://schemas.openxmlformats.org/officeDocument/2006/relationships/hyperlink" Target="https://www.unicef.org.uk/wp-content/uploads/2016/08/unicef-convention-rights-child-uncrc.pdf" TargetMode="External"/><Relationship Id="rId22" Type="http://schemas.openxmlformats.org/officeDocument/2006/relationships/image" Target="media/image4.png"/><Relationship Id="rId27" Type="http://schemas.openxmlformats.org/officeDocument/2006/relationships/image" Target="media/image9.png"/><Relationship Id="rId30" Type="http://schemas.openxmlformats.org/officeDocument/2006/relationships/image" Target="media/image12.png"/><Relationship Id="rId8" Type="http://schemas.openxmlformats.org/officeDocument/2006/relationships/hyperlink" Target="https://doi.org/10.1080/13632434.2018.143068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31</Pages>
  <Words>5157</Words>
  <Characters>29398</Characters>
  <Application>Microsoft Office Word</Application>
  <DocSecurity>0</DocSecurity>
  <Lines>244</Lines>
  <Paragraphs>68</Paragraphs>
  <ScaleCrop>false</ScaleCrop>
  <Company/>
  <LinksUpToDate>false</LinksUpToDate>
  <CharactersWithSpaces>34487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Lee</dc:creator>
  <cp:keywords/>
  <dc:description/>
  <cp:lastModifiedBy>Mrs Lee</cp:lastModifiedBy>
  <cp:revision>2</cp:revision>
  <dcterms:created xsi:type="dcterms:W3CDTF">2025-08-28T15:56:00Z</dcterms:created>
  <dcterms:modified xsi:type="dcterms:W3CDTF">2025-08-28T15:56:00Z</dcterms:modified>
</cp:coreProperties>
</file>