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2086F" w14:textId="77777777" w:rsidR="007B6161" w:rsidRDefault="007B6161" w:rsidP="00277873"/>
    <w:p w14:paraId="660D1BEC" w14:textId="77777777" w:rsidR="007B6161" w:rsidRDefault="007B6161" w:rsidP="00277873"/>
    <w:p w14:paraId="23EFC577" w14:textId="77777777" w:rsidR="00277873" w:rsidRDefault="00277873" w:rsidP="00277873"/>
    <w:p w14:paraId="34EB3D60" w14:textId="77777777" w:rsidR="00277873" w:rsidRDefault="00277873" w:rsidP="00277873"/>
    <w:p w14:paraId="16B95F30" w14:textId="08ED2DF0" w:rsidR="007B6161" w:rsidRPr="00277873" w:rsidRDefault="00277873" w:rsidP="00277873">
      <w:pPr>
        <w:jc w:val="center"/>
      </w:pPr>
      <w:r w:rsidRPr="00277873">
        <w:rPr>
          <w:color w:val="1F1F1F"/>
          <w:sz w:val="48"/>
          <w:szCs w:val="48"/>
          <w:shd w:val="clear" w:color="auto" w:fill="FFFFFF"/>
        </w:rPr>
        <w:t>Contemporary Themes in the Hotel and Hospitality Sector</w:t>
      </w:r>
    </w:p>
    <w:p w14:paraId="7B7150D6" w14:textId="77777777" w:rsidR="007B6161" w:rsidRDefault="007B6161" w:rsidP="00277873"/>
    <w:p w14:paraId="6F4EF063" w14:textId="77777777" w:rsidR="007B6161" w:rsidRDefault="007B6161" w:rsidP="00277873"/>
    <w:p w14:paraId="4D4D48EC" w14:textId="77777777" w:rsidR="007B6161" w:rsidRDefault="007B6161" w:rsidP="00277873"/>
    <w:p w14:paraId="0B4893FD" w14:textId="77777777" w:rsidR="00277873" w:rsidRDefault="00277873" w:rsidP="00277873"/>
    <w:p w14:paraId="207C970A" w14:textId="77777777" w:rsidR="00277873" w:rsidRDefault="00277873" w:rsidP="00277873"/>
    <w:p w14:paraId="4F3BCEB0" w14:textId="77777777" w:rsidR="007B6161" w:rsidRDefault="007B6161" w:rsidP="00277873"/>
    <w:p w14:paraId="3E511BA3" w14:textId="47FC351F" w:rsidR="00066B90" w:rsidRPr="00277873" w:rsidRDefault="00277873" w:rsidP="00277873">
      <w:pPr>
        <w:jc w:val="center"/>
        <w:rPr>
          <w:sz w:val="28"/>
          <w:szCs w:val="24"/>
        </w:rPr>
      </w:pPr>
      <w:r w:rsidRPr="00277873">
        <w:rPr>
          <w:sz w:val="28"/>
          <w:szCs w:val="24"/>
        </w:rPr>
        <w:t>Assignment: Conference Presentation</w:t>
      </w:r>
    </w:p>
    <w:p w14:paraId="5CC4FD83" w14:textId="71913487" w:rsidR="007B6161" w:rsidRPr="00277873" w:rsidRDefault="007B6161" w:rsidP="00277873">
      <w:pPr>
        <w:jc w:val="center"/>
        <w:rPr>
          <w:sz w:val="28"/>
          <w:szCs w:val="24"/>
        </w:rPr>
      </w:pPr>
      <w:r w:rsidRPr="00277873">
        <w:rPr>
          <w:sz w:val="28"/>
          <w:szCs w:val="24"/>
        </w:rPr>
        <w:t>Student Name:</w:t>
      </w:r>
      <w:r w:rsidR="00277873" w:rsidRPr="00277873">
        <w:rPr>
          <w:sz w:val="28"/>
          <w:szCs w:val="24"/>
        </w:rPr>
        <w:t xml:space="preserve"> Rezwana Laboni</w:t>
      </w:r>
    </w:p>
    <w:p w14:paraId="72682407" w14:textId="33519A33" w:rsidR="00D74039" w:rsidRPr="00277873" w:rsidRDefault="007B6161" w:rsidP="00277873">
      <w:pPr>
        <w:jc w:val="center"/>
        <w:rPr>
          <w:sz w:val="28"/>
          <w:szCs w:val="24"/>
        </w:rPr>
      </w:pPr>
      <w:r w:rsidRPr="00277873">
        <w:rPr>
          <w:sz w:val="28"/>
          <w:szCs w:val="24"/>
        </w:rPr>
        <w:t>Student ID:</w:t>
      </w:r>
      <w:r w:rsidR="00AC180A">
        <w:rPr>
          <w:sz w:val="28"/>
          <w:szCs w:val="24"/>
        </w:rPr>
        <w:t xml:space="preserve"> 1580</w:t>
      </w:r>
    </w:p>
    <w:p w14:paraId="030799AB" w14:textId="0603024D" w:rsidR="009D234F" w:rsidRDefault="009D234F" w:rsidP="00277873">
      <w:pPr>
        <w:jc w:val="center"/>
      </w:pPr>
      <w:r>
        <w:br w:type="page"/>
      </w:r>
    </w:p>
    <w:sdt>
      <w:sdtPr>
        <w:rPr>
          <w:rFonts w:ascii="Arial" w:eastAsiaTheme="minorHAnsi" w:hAnsi="Arial" w:cstheme="minorBidi"/>
          <w:color w:val="auto"/>
          <w:sz w:val="24"/>
          <w:szCs w:val="22"/>
          <w:lang w:val="en-GB"/>
        </w:rPr>
        <w:id w:val="-672257796"/>
        <w:docPartObj>
          <w:docPartGallery w:val="Table of Contents"/>
          <w:docPartUnique/>
        </w:docPartObj>
      </w:sdtPr>
      <w:sdtEndPr>
        <w:rPr>
          <w:rFonts w:ascii="Times New Roman" w:hAnsi="Times New Roman" w:cs="Times New Roman"/>
          <w:noProof/>
          <w:lang w:val="en-US"/>
        </w:rPr>
      </w:sdtEndPr>
      <w:sdtContent>
        <w:p w14:paraId="180B7FB8" w14:textId="6DB24B17" w:rsidR="00272928" w:rsidRDefault="00272928" w:rsidP="00277873">
          <w:pPr>
            <w:pStyle w:val="TOCHeading"/>
          </w:pPr>
          <w:r>
            <w:t>Contents</w:t>
          </w:r>
        </w:p>
        <w:p w14:paraId="55041759" w14:textId="0F267FEE" w:rsidR="00277873" w:rsidRDefault="00272928">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r>
            <w:fldChar w:fldCharType="begin"/>
          </w:r>
          <w:r>
            <w:instrText xml:space="preserve"> TOC \o "1-3" \h \z \u </w:instrText>
          </w:r>
          <w:r>
            <w:fldChar w:fldCharType="separate"/>
          </w:r>
          <w:hyperlink w:anchor="_Toc219642959" w:history="1">
            <w:r w:rsidR="00277873" w:rsidRPr="0024277E">
              <w:rPr>
                <w:rStyle w:val="Hyperlink"/>
                <w:noProof/>
              </w:rPr>
              <w:t>Cover Page</w:t>
            </w:r>
            <w:r w:rsidR="00277873">
              <w:rPr>
                <w:noProof/>
                <w:webHidden/>
              </w:rPr>
              <w:tab/>
            </w:r>
            <w:r w:rsidR="00277873">
              <w:rPr>
                <w:noProof/>
                <w:webHidden/>
              </w:rPr>
              <w:fldChar w:fldCharType="begin"/>
            </w:r>
            <w:r w:rsidR="00277873">
              <w:rPr>
                <w:noProof/>
                <w:webHidden/>
              </w:rPr>
              <w:instrText xml:space="preserve"> PAGEREF _Toc219642959 \h </w:instrText>
            </w:r>
            <w:r w:rsidR="00277873">
              <w:rPr>
                <w:noProof/>
                <w:webHidden/>
              </w:rPr>
            </w:r>
            <w:r w:rsidR="00277873">
              <w:rPr>
                <w:noProof/>
                <w:webHidden/>
              </w:rPr>
              <w:fldChar w:fldCharType="separate"/>
            </w:r>
            <w:r w:rsidR="00277873">
              <w:rPr>
                <w:noProof/>
                <w:webHidden/>
              </w:rPr>
              <w:t>3</w:t>
            </w:r>
            <w:r w:rsidR="00277873">
              <w:rPr>
                <w:noProof/>
                <w:webHidden/>
              </w:rPr>
              <w:fldChar w:fldCharType="end"/>
            </w:r>
          </w:hyperlink>
        </w:p>
        <w:p w14:paraId="1900A480" w14:textId="3C454095" w:rsidR="00277873" w:rsidRDefault="00277873">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hyperlink w:anchor="_Toc219642960" w:history="1">
            <w:r w:rsidRPr="0024277E">
              <w:rPr>
                <w:rStyle w:val="Hyperlink"/>
                <w:noProof/>
              </w:rPr>
              <w:t>Slide 1:</w:t>
            </w:r>
            <w:r>
              <w:rPr>
                <w:noProof/>
                <w:webHidden/>
              </w:rPr>
              <w:tab/>
            </w:r>
            <w:r>
              <w:rPr>
                <w:noProof/>
                <w:webHidden/>
              </w:rPr>
              <w:fldChar w:fldCharType="begin"/>
            </w:r>
            <w:r>
              <w:rPr>
                <w:noProof/>
                <w:webHidden/>
              </w:rPr>
              <w:instrText xml:space="preserve"> PAGEREF _Toc219642960 \h </w:instrText>
            </w:r>
            <w:r>
              <w:rPr>
                <w:noProof/>
                <w:webHidden/>
              </w:rPr>
            </w:r>
            <w:r>
              <w:rPr>
                <w:noProof/>
                <w:webHidden/>
              </w:rPr>
              <w:fldChar w:fldCharType="separate"/>
            </w:r>
            <w:r>
              <w:rPr>
                <w:noProof/>
                <w:webHidden/>
              </w:rPr>
              <w:t>4</w:t>
            </w:r>
            <w:r>
              <w:rPr>
                <w:noProof/>
                <w:webHidden/>
              </w:rPr>
              <w:fldChar w:fldCharType="end"/>
            </w:r>
          </w:hyperlink>
        </w:p>
        <w:p w14:paraId="48B37CF2" w14:textId="62ED4D43" w:rsidR="00277873" w:rsidRDefault="00277873">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hyperlink w:anchor="_Toc219642961" w:history="1">
            <w:r w:rsidRPr="0024277E">
              <w:rPr>
                <w:rStyle w:val="Hyperlink"/>
                <w:noProof/>
              </w:rPr>
              <w:t>Slide 2:</w:t>
            </w:r>
            <w:r>
              <w:rPr>
                <w:noProof/>
                <w:webHidden/>
              </w:rPr>
              <w:tab/>
            </w:r>
            <w:r>
              <w:rPr>
                <w:noProof/>
                <w:webHidden/>
              </w:rPr>
              <w:fldChar w:fldCharType="begin"/>
            </w:r>
            <w:r>
              <w:rPr>
                <w:noProof/>
                <w:webHidden/>
              </w:rPr>
              <w:instrText xml:space="preserve"> PAGEREF _Toc219642961 \h </w:instrText>
            </w:r>
            <w:r>
              <w:rPr>
                <w:noProof/>
                <w:webHidden/>
              </w:rPr>
            </w:r>
            <w:r>
              <w:rPr>
                <w:noProof/>
                <w:webHidden/>
              </w:rPr>
              <w:fldChar w:fldCharType="separate"/>
            </w:r>
            <w:r>
              <w:rPr>
                <w:noProof/>
                <w:webHidden/>
              </w:rPr>
              <w:t>5</w:t>
            </w:r>
            <w:r>
              <w:rPr>
                <w:noProof/>
                <w:webHidden/>
              </w:rPr>
              <w:fldChar w:fldCharType="end"/>
            </w:r>
          </w:hyperlink>
        </w:p>
        <w:p w14:paraId="28CD1D77" w14:textId="2DC24D35" w:rsidR="00277873" w:rsidRDefault="00277873">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hyperlink w:anchor="_Toc219642962" w:history="1">
            <w:r w:rsidRPr="0024277E">
              <w:rPr>
                <w:rStyle w:val="Hyperlink"/>
                <w:noProof/>
              </w:rPr>
              <w:t>Slide 3:</w:t>
            </w:r>
            <w:r>
              <w:rPr>
                <w:noProof/>
                <w:webHidden/>
              </w:rPr>
              <w:tab/>
            </w:r>
            <w:r>
              <w:rPr>
                <w:noProof/>
                <w:webHidden/>
              </w:rPr>
              <w:fldChar w:fldCharType="begin"/>
            </w:r>
            <w:r>
              <w:rPr>
                <w:noProof/>
                <w:webHidden/>
              </w:rPr>
              <w:instrText xml:space="preserve"> PAGEREF _Toc219642962 \h </w:instrText>
            </w:r>
            <w:r>
              <w:rPr>
                <w:noProof/>
                <w:webHidden/>
              </w:rPr>
            </w:r>
            <w:r>
              <w:rPr>
                <w:noProof/>
                <w:webHidden/>
              </w:rPr>
              <w:fldChar w:fldCharType="separate"/>
            </w:r>
            <w:r>
              <w:rPr>
                <w:noProof/>
                <w:webHidden/>
              </w:rPr>
              <w:t>6</w:t>
            </w:r>
            <w:r>
              <w:rPr>
                <w:noProof/>
                <w:webHidden/>
              </w:rPr>
              <w:fldChar w:fldCharType="end"/>
            </w:r>
          </w:hyperlink>
        </w:p>
        <w:p w14:paraId="5FF037FE" w14:textId="572E0C2C" w:rsidR="00277873" w:rsidRDefault="00277873">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hyperlink w:anchor="_Toc219642963" w:history="1">
            <w:r w:rsidRPr="0024277E">
              <w:rPr>
                <w:rStyle w:val="Hyperlink"/>
                <w:noProof/>
              </w:rPr>
              <w:t>Slide 4:</w:t>
            </w:r>
            <w:r>
              <w:rPr>
                <w:noProof/>
                <w:webHidden/>
              </w:rPr>
              <w:tab/>
            </w:r>
            <w:r>
              <w:rPr>
                <w:noProof/>
                <w:webHidden/>
              </w:rPr>
              <w:fldChar w:fldCharType="begin"/>
            </w:r>
            <w:r>
              <w:rPr>
                <w:noProof/>
                <w:webHidden/>
              </w:rPr>
              <w:instrText xml:space="preserve"> PAGEREF _Toc219642963 \h </w:instrText>
            </w:r>
            <w:r>
              <w:rPr>
                <w:noProof/>
                <w:webHidden/>
              </w:rPr>
            </w:r>
            <w:r>
              <w:rPr>
                <w:noProof/>
                <w:webHidden/>
              </w:rPr>
              <w:fldChar w:fldCharType="separate"/>
            </w:r>
            <w:r>
              <w:rPr>
                <w:noProof/>
                <w:webHidden/>
              </w:rPr>
              <w:t>7</w:t>
            </w:r>
            <w:r>
              <w:rPr>
                <w:noProof/>
                <w:webHidden/>
              </w:rPr>
              <w:fldChar w:fldCharType="end"/>
            </w:r>
          </w:hyperlink>
        </w:p>
        <w:p w14:paraId="1DA0FC58" w14:textId="3A1CE84A" w:rsidR="00277873" w:rsidRDefault="00277873">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hyperlink w:anchor="_Toc219642964" w:history="1">
            <w:r w:rsidRPr="0024277E">
              <w:rPr>
                <w:rStyle w:val="Hyperlink"/>
                <w:noProof/>
              </w:rPr>
              <w:t>Slide 5:</w:t>
            </w:r>
            <w:r>
              <w:rPr>
                <w:noProof/>
                <w:webHidden/>
              </w:rPr>
              <w:tab/>
            </w:r>
            <w:r>
              <w:rPr>
                <w:noProof/>
                <w:webHidden/>
              </w:rPr>
              <w:fldChar w:fldCharType="begin"/>
            </w:r>
            <w:r>
              <w:rPr>
                <w:noProof/>
                <w:webHidden/>
              </w:rPr>
              <w:instrText xml:space="preserve"> PAGEREF _Toc219642964 \h </w:instrText>
            </w:r>
            <w:r>
              <w:rPr>
                <w:noProof/>
                <w:webHidden/>
              </w:rPr>
            </w:r>
            <w:r>
              <w:rPr>
                <w:noProof/>
                <w:webHidden/>
              </w:rPr>
              <w:fldChar w:fldCharType="separate"/>
            </w:r>
            <w:r>
              <w:rPr>
                <w:noProof/>
                <w:webHidden/>
              </w:rPr>
              <w:t>8</w:t>
            </w:r>
            <w:r>
              <w:rPr>
                <w:noProof/>
                <w:webHidden/>
              </w:rPr>
              <w:fldChar w:fldCharType="end"/>
            </w:r>
          </w:hyperlink>
        </w:p>
        <w:p w14:paraId="43FD731E" w14:textId="11329A59" w:rsidR="00277873" w:rsidRDefault="00277873">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hyperlink w:anchor="_Toc219642965" w:history="1">
            <w:r w:rsidRPr="0024277E">
              <w:rPr>
                <w:rStyle w:val="Hyperlink"/>
                <w:noProof/>
              </w:rPr>
              <w:t>Slide 6:</w:t>
            </w:r>
            <w:r>
              <w:rPr>
                <w:noProof/>
                <w:webHidden/>
              </w:rPr>
              <w:tab/>
            </w:r>
            <w:r>
              <w:rPr>
                <w:noProof/>
                <w:webHidden/>
              </w:rPr>
              <w:fldChar w:fldCharType="begin"/>
            </w:r>
            <w:r>
              <w:rPr>
                <w:noProof/>
                <w:webHidden/>
              </w:rPr>
              <w:instrText xml:space="preserve"> PAGEREF _Toc219642965 \h </w:instrText>
            </w:r>
            <w:r>
              <w:rPr>
                <w:noProof/>
                <w:webHidden/>
              </w:rPr>
            </w:r>
            <w:r>
              <w:rPr>
                <w:noProof/>
                <w:webHidden/>
              </w:rPr>
              <w:fldChar w:fldCharType="separate"/>
            </w:r>
            <w:r>
              <w:rPr>
                <w:noProof/>
                <w:webHidden/>
              </w:rPr>
              <w:t>9</w:t>
            </w:r>
            <w:r>
              <w:rPr>
                <w:noProof/>
                <w:webHidden/>
              </w:rPr>
              <w:fldChar w:fldCharType="end"/>
            </w:r>
          </w:hyperlink>
        </w:p>
        <w:p w14:paraId="6D3613BF" w14:textId="12CEA39A" w:rsidR="00277873" w:rsidRDefault="00277873">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hyperlink w:anchor="_Toc219642966" w:history="1">
            <w:r w:rsidRPr="0024277E">
              <w:rPr>
                <w:rStyle w:val="Hyperlink"/>
                <w:noProof/>
              </w:rPr>
              <w:t>Slide 7:</w:t>
            </w:r>
            <w:r>
              <w:rPr>
                <w:noProof/>
                <w:webHidden/>
              </w:rPr>
              <w:tab/>
            </w:r>
            <w:r>
              <w:rPr>
                <w:noProof/>
                <w:webHidden/>
              </w:rPr>
              <w:fldChar w:fldCharType="begin"/>
            </w:r>
            <w:r>
              <w:rPr>
                <w:noProof/>
                <w:webHidden/>
              </w:rPr>
              <w:instrText xml:space="preserve"> PAGEREF _Toc219642966 \h </w:instrText>
            </w:r>
            <w:r>
              <w:rPr>
                <w:noProof/>
                <w:webHidden/>
              </w:rPr>
            </w:r>
            <w:r>
              <w:rPr>
                <w:noProof/>
                <w:webHidden/>
              </w:rPr>
              <w:fldChar w:fldCharType="separate"/>
            </w:r>
            <w:r>
              <w:rPr>
                <w:noProof/>
                <w:webHidden/>
              </w:rPr>
              <w:t>10</w:t>
            </w:r>
            <w:r>
              <w:rPr>
                <w:noProof/>
                <w:webHidden/>
              </w:rPr>
              <w:fldChar w:fldCharType="end"/>
            </w:r>
          </w:hyperlink>
        </w:p>
        <w:p w14:paraId="4EA07C06" w14:textId="382C9089" w:rsidR="00277873" w:rsidRDefault="00277873">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hyperlink w:anchor="_Toc219642967" w:history="1">
            <w:r w:rsidRPr="0024277E">
              <w:rPr>
                <w:rStyle w:val="Hyperlink"/>
                <w:noProof/>
              </w:rPr>
              <w:t>Slide 8:</w:t>
            </w:r>
            <w:r>
              <w:rPr>
                <w:noProof/>
                <w:webHidden/>
              </w:rPr>
              <w:tab/>
            </w:r>
            <w:r>
              <w:rPr>
                <w:noProof/>
                <w:webHidden/>
              </w:rPr>
              <w:fldChar w:fldCharType="begin"/>
            </w:r>
            <w:r>
              <w:rPr>
                <w:noProof/>
                <w:webHidden/>
              </w:rPr>
              <w:instrText xml:space="preserve"> PAGEREF _Toc219642967 \h </w:instrText>
            </w:r>
            <w:r>
              <w:rPr>
                <w:noProof/>
                <w:webHidden/>
              </w:rPr>
            </w:r>
            <w:r>
              <w:rPr>
                <w:noProof/>
                <w:webHidden/>
              </w:rPr>
              <w:fldChar w:fldCharType="separate"/>
            </w:r>
            <w:r>
              <w:rPr>
                <w:noProof/>
                <w:webHidden/>
              </w:rPr>
              <w:t>11</w:t>
            </w:r>
            <w:r>
              <w:rPr>
                <w:noProof/>
                <w:webHidden/>
              </w:rPr>
              <w:fldChar w:fldCharType="end"/>
            </w:r>
          </w:hyperlink>
        </w:p>
        <w:p w14:paraId="7DC2D2E9" w14:textId="588AC6C9" w:rsidR="00277873" w:rsidRDefault="00277873">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hyperlink w:anchor="_Toc219642968" w:history="1">
            <w:r w:rsidRPr="0024277E">
              <w:rPr>
                <w:rStyle w:val="Hyperlink"/>
                <w:noProof/>
              </w:rPr>
              <w:t>Slide 9:</w:t>
            </w:r>
            <w:r>
              <w:rPr>
                <w:noProof/>
                <w:webHidden/>
              </w:rPr>
              <w:tab/>
            </w:r>
            <w:r>
              <w:rPr>
                <w:noProof/>
                <w:webHidden/>
              </w:rPr>
              <w:fldChar w:fldCharType="begin"/>
            </w:r>
            <w:r>
              <w:rPr>
                <w:noProof/>
                <w:webHidden/>
              </w:rPr>
              <w:instrText xml:space="preserve"> PAGEREF _Toc219642968 \h </w:instrText>
            </w:r>
            <w:r>
              <w:rPr>
                <w:noProof/>
                <w:webHidden/>
              </w:rPr>
            </w:r>
            <w:r>
              <w:rPr>
                <w:noProof/>
                <w:webHidden/>
              </w:rPr>
              <w:fldChar w:fldCharType="separate"/>
            </w:r>
            <w:r>
              <w:rPr>
                <w:noProof/>
                <w:webHidden/>
              </w:rPr>
              <w:t>12</w:t>
            </w:r>
            <w:r>
              <w:rPr>
                <w:noProof/>
                <w:webHidden/>
              </w:rPr>
              <w:fldChar w:fldCharType="end"/>
            </w:r>
          </w:hyperlink>
        </w:p>
        <w:p w14:paraId="36222197" w14:textId="121005CE" w:rsidR="00277873" w:rsidRDefault="00277873">
          <w:pPr>
            <w:pStyle w:val="TOC1"/>
            <w:tabs>
              <w:tab w:val="right" w:leader="dot" w:pos="9017"/>
            </w:tabs>
            <w:rPr>
              <w:rFonts w:asciiTheme="minorHAnsi" w:eastAsiaTheme="minorEastAsia" w:hAnsiTheme="minorHAnsi" w:cs="Mangal"/>
              <w:noProof/>
              <w:kern w:val="2"/>
              <w:szCs w:val="21"/>
              <w:lang w:val="en-BD" w:eastAsia="ja-JP" w:bidi="hi-IN"/>
              <w14:ligatures w14:val="standardContextual"/>
            </w:rPr>
          </w:pPr>
          <w:hyperlink w:anchor="_Toc219642969" w:history="1">
            <w:r w:rsidRPr="0024277E">
              <w:rPr>
                <w:rStyle w:val="Hyperlink"/>
                <w:noProof/>
              </w:rPr>
              <w:t>Slide 10:</w:t>
            </w:r>
            <w:r>
              <w:rPr>
                <w:noProof/>
                <w:webHidden/>
              </w:rPr>
              <w:tab/>
            </w:r>
            <w:r>
              <w:rPr>
                <w:noProof/>
                <w:webHidden/>
              </w:rPr>
              <w:fldChar w:fldCharType="begin"/>
            </w:r>
            <w:r>
              <w:rPr>
                <w:noProof/>
                <w:webHidden/>
              </w:rPr>
              <w:instrText xml:space="preserve"> PAGEREF _Toc219642969 \h </w:instrText>
            </w:r>
            <w:r>
              <w:rPr>
                <w:noProof/>
                <w:webHidden/>
              </w:rPr>
            </w:r>
            <w:r>
              <w:rPr>
                <w:noProof/>
                <w:webHidden/>
              </w:rPr>
              <w:fldChar w:fldCharType="separate"/>
            </w:r>
            <w:r>
              <w:rPr>
                <w:noProof/>
                <w:webHidden/>
              </w:rPr>
              <w:t>13</w:t>
            </w:r>
            <w:r>
              <w:rPr>
                <w:noProof/>
                <w:webHidden/>
              </w:rPr>
              <w:fldChar w:fldCharType="end"/>
            </w:r>
          </w:hyperlink>
        </w:p>
        <w:p w14:paraId="0C2F79CF" w14:textId="566F7BE4" w:rsidR="00272928" w:rsidRDefault="00272928" w:rsidP="00277873">
          <w:r>
            <w:rPr>
              <w:noProof/>
            </w:rPr>
            <w:fldChar w:fldCharType="end"/>
          </w:r>
        </w:p>
      </w:sdtContent>
    </w:sdt>
    <w:p w14:paraId="603FF5DB" w14:textId="27766771" w:rsidR="009D234F" w:rsidRDefault="009D234F" w:rsidP="00277873">
      <w:r>
        <w:br w:type="page"/>
      </w:r>
    </w:p>
    <w:p w14:paraId="76F494F8" w14:textId="77777777" w:rsidR="00B420A5" w:rsidRDefault="00B420A5" w:rsidP="00277873">
      <w:pPr>
        <w:pStyle w:val="Heading1"/>
      </w:pPr>
      <w:bookmarkStart w:id="0" w:name="_Toc219642959"/>
      <w:r>
        <w:lastRenderedPageBreak/>
        <w:t>Cover Page</w:t>
      </w:r>
      <w:bookmarkEnd w:id="0"/>
    </w:p>
    <w:p w14:paraId="1A4CF298" w14:textId="71863D4F" w:rsidR="00E81EC7" w:rsidRDefault="0081446E" w:rsidP="00277873">
      <w:pPr>
        <w:rPr>
          <w:rFonts w:eastAsiaTheme="majorEastAsia" w:cstheme="majorBidi"/>
          <w:b/>
          <w:color w:val="2F5496" w:themeColor="accent1" w:themeShade="BF"/>
          <w:sz w:val="36"/>
          <w:szCs w:val="32"/>
        </w:rPr>
      </w:pPr>
      <w:r w:rsidRPr="0081446E">
        <w:rPr>
          <w:noProof/>
        </w:rPr>
        <w:drawing>
          <wp:inline distT="0" distB="0" distL="0" distR="0" wp14:anchorId="45EAF423" wp14:editId="5AF3C123">
            <wp:extent cx="5732145" cy="3224530"/>
            <wp:effectExtent l="12700" t="12700" r="8255" b="13970"/>
            <wp:docPr id="10961134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113428" name=""/>
                    <pic:cNvPicPr/>
                  </pic:nvPicPr>
                  <pic:blipFill>
                    <a:blip r:embed="rId6"/>
                    <a:stretch>
                      <a:fillRect/>
                    </a:stretch>
                  </pic:blipFill>
                  <pic:spPr>
                    <a:xfrm>
                      <a:off x="0" y="0"/>
                      <a:ext cx="5732145" cy="3224530"/>
                    </a:xfrm>
                    <a:prstGeom prst="rect">
                      <a:avLst/>
                    </a:prstGeom>
                    <a:ln>
                      <a:solidFill>
                        <a:schemeClr val="accent1"/>
                      </a:solidFill>
                    </a:ln>
                  </pic:spPr>
                </pic:pic>
              </a:graphicData>
            </a:graphic>
          </wp:inline>
        </w:drawing>
      </w:r>
      <w:r w:rsidR="00E81EC7">
        <w:br w:type="page"/>
      </w:r>
    </w:p>
    <w:p w14:paraId="48B9FBBE" w14:textId="0559A111" w:rsidR="00045897" w:rsidRDefault="00933846" w:rsidP="00277873">
      <w:pPr>
        <w:pStyle w:val="Heading1"/>
      </w:pPr>
      <w:bookmarkStart w:id="1" w:name="_Toc219642960"/>
      <w:r w:rsidRPr="00933846">
        <w:lastRenderedPageBreak/>
        <w:t>Slide 1:</w:t>
      </w:r>
      <w:bookmarkEnd w:id="1"/>
      <w:r w:rsidRPr="00933846">
        <w:t xml:space="preserve"> </w:t>
      </w:r>
    </w:p>
    <w:p w14:paraId="623CD1A3" w14:textId="13B8FF46" w:rsidR="00041532" w:rsidRPr="00041532" w:rsidRDefault="0081446E" w:rsidP="00277873">
      <w:r w:rsidRPr="0081446E">
        <w:rPr>
          <w:noProof/>
        </w:rPr>
        <w:drawing>
          <wp:inline distT="0" distB="0" distL="0" distR="0" wp14:anchorId="3B25E391" wp14:editId="3890B7AF">
            <wp:extent cx="5732145" cy="3224530"/>
            <wp:effectExtent l="12700" t="12700" r="8255" b="13970"/>
            <wp:docPr id="786004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6004549" name=""/>
                    <pic:cNvPicPr/>
                  </pic:nvPicPr>
                  <pic:blipFill>
                    <a:blip r:embed="rId7"/>
                    <a:stretch>
                      <a:fillRect/>
                    </a:stretch>
                  </pic:blipFill>
                  <pic:spPr>
                    <a:xfrm>
                      <a:off x="0" y="0"/>
                      <a:ext cx="5732145" cy="3224530"/>
                    </a:xfrm>
                    <a:prstGeom prst="rect">
                      <a:avLst/>
                    </a:prstGeom>
                    <a:ln>
                      <a:solidFill>
                        <a:schemeClr val="bg2"/>
                      </a:solidFill>
                    </a:ln>
                  </pic:spPr>
                </pic:pic>
              </a:graphicData>
            </a:graphic>
          </wp:inline>
        </w:drawing>
      </w:r>
    </w:p>
    <w:p w14:paraId="37CC677C" w14:textId="6FC6D501" w:rsidR="00DD13B5" w:rsidRDefault="0081446E" w:rsidP="00277873">
      <w:r w:rsidRPr="0081446E">
        <w:t>This presentation focuses on food waste as a contemporary topic of concern, making the hotel and hospitality industry face problems everywhere in the world. Food waste is an issue not only to the environment but also a strategic issue, which deals with cost management, brand image, and regulatory measures. Hotels are particularly vulnerable due to the nature of their operation, such as buffet meals, the unpredictable demand of the guests and strict food safety regulations that encourage overproduction (</w:t>
      </w:r>
      <w:proofErr w:type="spellStart"/>
      <w:r w:rsidRPr="0081446E">
        <w:t>Okumus</w:t>
      </w:r>
      <w:proofErr w:type="spellEnd"/>
      <w:r w:rsidRPr="0081446E">
        <w:t xml:space="preserve"> et al., 2020). This issue is apparent and costly, as the hospitality industry records that the volume of food waste generated per guest by hospitality operations is significantly higher than it is in most other service businesses. In the meantime, governments, investors and eco-friendly guests are pressuring hotels to demonstrate that they are responsible in their business. The paper is dedicated to the reaction to such pressures in the industry, to be more exact, to the significance of technology-enhanced solutions, which aim at reducing wastes without impacting the quality of services and financial performance.</w:t>
      </w:r>
      <w:r w:rsidR="00DD13B5">
        <w:br w:type="page"/>
      </w:r>
    </w:p>
    <w:p w14:paraId="2E874162" w14:textId="210CDBD1" w:rsidR="00DD13B5" w:rsidRDefault="00DC4A10" w:rsidP="00277873">
      <w:pPr>
        <w:pStyle w:val="Heading1"/>
      </w:pPr>
      <w:bookmarkStart w:id="2" w:name="_Toc219642961"/>
      <w:r w:rsidRPr="00DC4A10">
        <w:lastRenderedPageBreak/>
        <w:t>Slide 2:</w:t>
      </w:r>
      <w:bookmarkEnd w:id="2"/>
      <w:r w:rsidRPr="00DC4A10">
        <w:t xml:space="preserve"> </w:t>
      </w:r>
    </w:p>
    <w:p w14:paraId="4788750E" w14:textId="0AF415D9" w:rsidR="00F8695A" w:rsidRPr="00F8695A" w:rsidRDefault="0081446E" w:rsidP="00277873">
      <w:r w:rsidRPr="0081446E">
        <w:rPr>
          <w:noProof/>
        </w:rPr>
        <w:drawing>
          <wp:inline distT="0" distB="0" distL="0" distR="0" wp14:anchorId="50F6D4F6" wp14:editId="039CE7AC">
            <wp:extent cx="5732145" cy="3224530"/>
            <wp:effectExtent l="12700" t="12700" r="8255" b="13970"/>
            <wp:docPr id="12927279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727906" name=""/>
                    <pic:cNvPicPr/>
                  </pic:nvPicPr>
                  <pic:blipFill>
                    <a:blip r:embed="rId8"/>
                    <a:stretch>
                      <a:fillRect/>
                    </a:stretch>
                  </pic:blipFill>
                  <pic:spPr>
                    <a:xfrm>
                      <a:off x="0" y="0"/>
                      <a:ext cx="5732145" cy="3224530"/>
                    </a:xfrm>
                    <a:prstGeom prst="rect">
                      <a:avLst/>
                    </a:prstGeom>
                    <a:ln>
                      <a:solidFill>
                        <a:schemeClr val="bg2"/>
                      </a:solidFill>
                    </a:ln>
                  </pic:spPr>
                </pic:pic>
              </a:graphicData>
            </a:graphic>
          </wp:inline>
        </w:drawing>
      </w:r>
    </w:p>
    <w:p w14:paraId="4F3561A0" w14:textId="04D212A3" w:rsidR="00DC4A10" w:rsidRDefault="0081446E" w:rsidP="00277873">
      <w:r w:rsidRPr="0081446E">
        <w:t xml:space="preserve">To determine the reasons why food waste has turned out to be a very problematic issue, it is necessary to examine the wider operating environment in the hospitality industry. The hotels are situated in highly competitive destinations, where customer satisfaction, online reputation, and sustainability-related credentials are gaining relevance as far as making purchasing decisions are concerned. The escalating food costs, </w:t>
      </w:r>
      <w:proofErr w:type="spellStart"/>
      <w:r w:rsidRPr="0081446E">
        <w:t>labour</w:t>
      </w:r>
      <w:proofErr w:type="spellEnd"/>
      <w:r w:rsidRPr="0081446E">
        <w:t xml:space="preserve"> costs and inflation have only widened the problem of improving the efficiency in the hotel operations (Mariani and </w:t>
      </w:r>
      <w:proofErr w:type="spellStart"/>
      <w:r w:rsidRPr="0081446E">
        <w:t>Visani</w:t>
      </w:r>
      <w:proofErr w:type="spellEnd"/>
      <w:r w:rsidRPr="0081446E">
        <w:t>, 2019). At the same time, net-zero has been a priority for different chains of hotels around the world, and food waste is one of the primary subjects of corporate sustainability. Regulatory developments (particularly in Europe) are also forcing hotels to be more open about the volumes of waste. As a result, the reduction of food waste is not viewed as an instance of voluntary ethical practice or corporate request. Failure to do this may lead to higher spending and loss of reputation and competitiveness in the markets where sustainability is a key determining factor among hotels.</w:t>
      </w:r>
    </w:p>
    <w:p w14:paraId="49F62425" w14:textId="02D586C6" w:rsidR="00DC4A10" w:rsidRDefault="00DC4A10" w:rsidP="00277873">
      <w:r>
        <w:br w:type="page"/>
      </w:r>
    </w:p>
    <w:p w14:paraId="549FF98C" w14:textId="661A7BD1" w:rsidR="00DC4A10" w:rsidRDefault="00023C4F" w:rsidP="00277873">
      <w:pPr>
        <w:pStyle w:val="Heading1"/>
      </w:pPr>
      <w:bookmarkStart w:id="3" w:name="_Toc219642962"/>
      <w:r w:rsidRPr="00023C4F">
        <w:lastRenderedPageBreak/>
        <w:t>Slide 3:</w:t>
      </w:r>
      <w:bookmarkEnd w:id="3"/>
      <w:r w:rsidRPr="00023C4F">
        <w:t xml:space="preserve"> </w:t>
      </w:r>
    </w:p>
    <w:p w14:paraId="61C95667" w14:textId="502D4873" w:rsidR="00F559A2" w:rsidRPr="00F559A2" w:rsidRDefault="0081446E" w:rsidP="00277873">
      <w:r w:rsidRPr="0081446E">
        <w:rPr>
          <w:noProof/>
        </w:rPr>
        <w:drawing>
          <wp:inline distT="0" distB="0" distL="0" distR="0" wp14:anchorId="74414A0D" wp14:editId="1429CFEE">
            <wp:extent cx="5732145" cy="3224530"/>
            <wp:effectExtent l="12700" t="12700" r="8255" b="13970"/>
            <wp:docPr id="7582706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270625" name=""/>
                    <pic:cNvPicPr/>
                  </pic:nvPicPr>
                  <pic:blipFill>
                    <a:blip r:embed="rId9"/>
                    <a:stretch>
                      <a:fillRect/>
                    </a:stretch>
                  </pic:blipFill>
                  <pic:spPr>
                    <a:xfrm>
                      <a:off x="0" y="0"/>
                      <a:ext cx="5732145" cy="3224530"/>
                    </a:xfrm>
                    <a:prstGeom prst="rect">
                      <a:avLst/>
                    </a:prstGeom>
                    <a:ln>
                      <a:solidFill>
                        <a:schemeClr val="bg2"/>
                      </a:solidFill>
                    </a:ln>
                  </pic:spPr>
                </pic:pic>
              </a:graphicData>
            </a:graphic>
          </wp:inline>
        </w:drawing>
      </w:r>
    </w:p>
    <w:p w14:paraId="003BC4F9" w14:textId="2772880F" w:rsidR="00023C4F" w:rsidRDefault="0081446E" w:rsidP="00277873">
      <w:r w:rsidRPr="0081446E">
        <w:t xml:space="preserve">The scholarly materials can provide practical tips to explain the outcome of food waste on the hotel processes. The stakeholder theory underscores the fact that hotels must develop a balance between the expectations of different groups of individuals, including guests, workers, investors, regulators, and the local communities. </w:t>
      </w:r>
      <w:proofErr w:type="spellStart"/>
      <w:r w:rsidRPr="0081446E">
        <w:t>Minimisation</w:t>
      </w:r>
      <w:proofErr w:type="spellEnd"/>
      <w:r w:rsidRPr="0081446E">
        <w:t xml:space="preserve"> of food waste does not simply help in environmental responsibility, but also in the pursuit of transparency and ethical practices by the stakeholders. The institutional theory goes further to explain how hotels are increasingly becoming more sustainable, as the regulatory forces and industry standards are compelling them to adapt (Mariani and </w:t>
      </w:r>
      <w:proofErr w:type="spellStart"/>
      <w:r w:rsidRPr="0081446E">
        <w:t>Visani</w:t>
      </w:r>
      <w:proofErr w:type="spellEnd"/>
      <w:r w:rsidRPr="0081446E">
        <w:t>, 2019). Food waste economically is an inefficiency in which purchasing, cooking, and disposal of food that is not necessary to purchase, cook and/or dispose of takes place without necessity and bloats operational costs. Triple Bottom Line frameworks are some of the sustainability systems that correlate the environmental outcomes with the social responsibility and the future profitability (</w:t>
      </w:r>
      <w:proofErr w:type="spellStart"/>
      <w:r w:rsidRPr="0081446E">
        <w:t>Hampaeyan</w:t>
      </w:r>
      <w:proofErr w:type="spellEnd"/>
      <w:r w:rsidRPr="0081446E">
        <w:t xml:space="preserve"> Miandoab, </w:t>
      </w:r>
      <w:proofErr w:type="spellStart"/>
      <w:r w:rsidRPr="0081446E">
        <w:t>Ghezavati</w:t>
      </w:r>
      <w:proofErr w:type="spellEnd"/>
      <w:r w:rsidRPr="0081446E">
        <w:t xml:space="preserve"> and </w:t>
      </w:r>
      <w:proofErr w:type="spellStart"/>
      <w:r w:rsidRPr="0081446E">
        <w:t>Mohammaditabar</w:t>
      </w:r>
      <w:proofErr w:type="spellEnd"/>
      <w:r w:rsidRPr="0081446E">
        <w:t>, 2020). Together, these theories demonstrate that the decrease of food waste is not only an operational issue but also a strategic one that influences the performance of the hotels, their legitimacy, and long-term stability.</w:t>
      </w:r>
    </w:p>
    <w:p w14:paraId="481CEACC" w14:textId="186872BF" w:rsidR="00023C4F" w:rsidRDefault="00023C4F" w:rsidP="00277873">
      <w:r>
        <w:br w:type="page"/>
      </w:r>
    </w:p>
    <w:p w14:paraId="7A06CCAB" w14:textId="68C19914" w:rsidR="00023C4F" w:rsidRDefault="00A35D2B" w:rsidP="00277873">
      <w:pPr>
        <w:pStyle w:val="Heading1"/>
      </w:pPr>
      <w:bookmarkStart w:id="4" w:name="_Toc219642963"/>
      <w:r w:rsidRPr="00A35D2B">
        <w:lastRenderedPageBreak/>
        <w:t>Slide 4:</w:t>
      </w:r>
      <w:bookmarkEnd w:id="4"/>
      <w:r w:rsidRPr="00A35D2B">
        <w:t xml:space="preserve"> </w:t>
      </w:r>
    </w:p>
    <w:p w14:paraId="2230009F" w14:textId="12110ADF" w:rsidR="00AE501A" w:rsidRPr="00AE501A" w:rsidRDefault="0081446E" w:rsidP="00277873">
      <w:r w:rsidRPr="0081446E">
        <w:rPr>
          <w:noProof/>
        </w:rPr>
        <w:drawing>
          <wp:inline distT="0" distB="0" distL="0" distR="0" wp14:anchorId="32DACDC0" wp14:editId="43759593">
            <wp:extent cx="5732145" cy="3224530"/>
            <wp:effectExtent l="12700" t="12700" r="8255" b="13970"/>
            <wp:docPr id="328275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275994" name=""/>
                    <pic:cNvPicPr/>
                  </pic:nvPicPr>
                  <pic:blipFill>
                    <a:blip r:embed="rId10"/>
                    <a:stretch>
                      <a:fillRect/>
                    </a:stretch>
                  </pic:blipFill>
                  <pic:spPr>
                    <a:xfrm>
                      <a:off x="0" y="0"/>
                      <a:ext cx="5732145" cy="3224530"/>
                    </a:xfrm>
                    <a:prstGeom prst="rect">
                      <a:avLst/>
                    </a:prstGeom>
                    <a:ln>
                      <a:solidFill>
                        <a:schemeClr val="bg2"/>
                      </a:solidFill>
                    </a:ln>
                  </pic:spPr>
                </pic:pic>
              </a:graphicData>
            </a:graphic>
          </wp:inline>
        </w:drawing>
      </w:r>
    </w:p>
    <w:p w14:paraId="65AC919C" w14:textId="16A64B3C" w:rsidR="002E3798" w:rsidRDefault="0081446E" w:rsidP="00277873">
      <w:r w:rsidRPr="0081446E">
        <w:t>The recent academic research has suggested that the volume of food waste within the hotel industry is never in balance with the other service industries. As per the studies published in the leading journals of the hospitality industry, buffet service, size of portions, and wrong forecasting of the demand are found to be the greatest contributors (</w:t>
      </w:r>
      <w:proofErr w:type="spellStart"/>
      <w:r w:rsidRPr="0081446E">
        <w:t>Gössling</w:t>
      </w:r>
      <w:proofErr w:type="spellEnd"/>
      <w:r w:rsidRPr="0081446E">
        <w:t xml:space="preserve">, Scott and Hall, 2020). The other significant direction of the new development that is observed within the literature is the adoption of technology-driven monitoring systems, which makes the waste more visible and the control exercised by the managers more visible. It has been mentioned that the greater the degree to which the hotel can quantitatively estimate the waste, the more efficient the ability to identify inefficient menus, procurements, and kitchen procedures. However, the unsymmetrical dispersion in the industry is also recorded by the scholars. The larger chains of hotels are more likely to be on the frontline since they possess the funds and technical expertise, and the small property is not able to invest the capital. Notably, studies have revealed that technology will never reduce food waste unless there </w:t>
      </w:r>
      <w:proofErr w:type="gramStart"/>
      <w:r w:rsidRPr="0081446E">
        <w:t>is</w:t>
      </w:r>
      <w:proofErr w:type="gramEnd"/>
      <w:r w:rsidRPr="0081446E">
        <w:t xml:space="preserve"> </w:t>
      </w:r>
      <w:proofErr w:type="spellStart"/>
      <w:r w:rsidRPr="0081446E">
        <w:t>organisational</w:t>
      </w:r>
      <w:proofErr w:type="spellEnd"/>
      <w:r w:rsidRPr="0081446E">
        <w:t xml:space="preserve"> commitment and </w:t>
      </w:r>
      <w:proofErr w:type="spellStart"/>
      <w:r w:rsidRPr="0081446E">
        <w:t>favourable</w:t>
      </w:r>
      <w:proofErr w:type="spellEnd"/>
      <w:r w:rsidRPr="0081446E">
        <w:t xml:space="preserve"> practices in management.</w:t>
      </w:r>
      <w:r w:rsidR="002E3798">
        <w:br w:type="page"/>
      </w:r>
    </w:p>
    <w:p w14:paraId="437E921B" w14:textId="5E867EF6" w:rsidR="002E3798" w:rsidRDefault="00387153" w:rsidP="00277873">
      <w:pPr>
        <w:pStyle w:val="Heading1"/>
      </w:pPr>
      <w:bookmarkStart w:id="5" w:name="_Toc219642964"/>
      <w:r w:rsidRPr="00387153">
        <w:lastRenderedPageBreak/>
        <w:t>Slide 5:</w:t>
      </w:r>
      <w:bookmarkEnd w:id="5"/>
      <w:r w:rsidRPr="00387153">
        <w:t xml:space="preserve"> </w:t>
      </w:r>
    </w:p>
    <w:p w14:paraId="1B56539A" w14:textId="09FFD3A9" w:rsidR="009C040B" w:rsidRPr="009C040B" w:rsidRDefault="0081446E" w:rsidP="00277873">
      <w:r w:rsidRPr="0081446E">
        <w:rPr>
          <w:noProof/>
        </w:rPr>
        <w:drawing>
          <wp:inline distT="0" distB="0" distL="0" distR="0" wp14:anchorId="3667BC55" wp14:editId="559BFFAF">
            <wp:extent cx="5732145" cy="3224530"/>
            <wp:effectExtent l="12700" t="12700" r="8255" b="13970"/>
            <wp:docPr id="11654546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454621" name=""/>
                    <pic:cNvPicPr/>
                  </pic:nvPicPr>
                  <pic:blipFill>
                    <a:blip r:embed="rId11"/>
                    <a:stretch>
                      <a:fillRect/>
                    </a:stretch>
                  </pic:blipFill>
                  <pic:spPr>
                    <a:xfrm>
                      <a:off x="0" y="0"/>
                      <a:ext cx="5732145" cy="3224530"/>
                    </a:xfrm>
                    <a:prstGeom prst="rect">
                      <a:avLst/>
                    </a:prstGeom>
                    <a:ln>
                      <a:solidFill>
                        <a:schemeClr val="bg2"/>
                      </a:solidFill>
                    </a:ln>
                  </pic:spPr>
                </pic:pic>
              </a:graphicData>
            </a:graphic>
          </wp:inline>
        </w:drawing>
      </w:r>
    </w:p>
    <w:p w14:paraId="280BFF08" w14:textId="0AD926EA" w:rsidR="00D70696" w:rsidRDefault="0081446E" w:rsidP="00277873">
      <w:r w:rsidRPr="0081446E">
        <w:t xml:space="preserve">In data collection, the study employs the secondary method, whereby the researcher will </w:t>
      </w:r>
      <w:proofErr w:type="spellStart"/>
      <w:r w:rsidRPr="0081446E">
        <w:t>utilise</w:t>
      </w:r>
      <w:proofErr w:type="spellEnd"/>
      <w:r w:rsidRPr="0081446E">
        <w:t xml:space="preserve"> peer-reviewed academic journals and other reliable reports in the industry to ensure that the research undertaken is reliable and relevant. No primary data collection was done; therefore, the research was capable of </w:t>
      </w:r>
      <w:proofErr w:type="spellStart"/>
      <w:r w:rsidRPr="0081446E">
        <w:t>synthesising</w:t>
      </w:r>
      <w:proofErr w:type="spellEnd"/>
      <w:r w:rsidRPr="0081446E">
        <w:t xml:space="preserve"> the existing information regarding various contexts and geographical areas within the field of hospitality (UNEP, 2021). The PESTEL analytical model was adopted in order to structure the analysis and examine how the political, economic, social, technological, environmental, and legal reasons influenced the food waste management within the hotel sector. This approach encourages the methodological stigma of the external impacts impacting the reaction of industries, such as regulation, market conditions, and technological innovation. The methodology can be effective because of balancing the opportunities and limitations of the hotels through the integration of literature analysis that is informed by theory and structured environmental scanning. This will provide a ground for the evaluation of the industry effect and the development of viable, evidence-based recommendations</w:t>
      </w:r>
      <w:r w:rsidR="00D70696" w:rsidRPr="00D70696">
        <w:t>.</w:t>
      </w:r>
    </w:p>
    <w:p w14:paraId="5D112A4E" w14:textId="7690D756" w:rsidR="00AB7EAE" w:rsidRDefault="00AB7EAE" w:rsidP="00277873">
      <w:r>
        <w:br w:type="page"/>
      </w:r>
    </w:p>
    <w:p w14:paraId="56037AAF" w14:textId="77777777" w:rsidR="0081446E" w:rsidRDefault="007F77D0" w:rsidP="00277873">
      <w:pPr>
        <w:pStyle w:val="Heading1"/>
      </w:pPr>
      <w:bookmarkStart w:id="6" w:name="_Toc219642965"/>
      <w:r w:rsidRPr="007F77D0">
        <w:lastRenderedPageBreak/>
        <w:t>Slide 6:</w:t>
      </w:r>
      <w:bookmarkEnd w:id="6"/>
      <w:r w:rsidRPr="007F77D0">
        <w:t xml:space="preserve"> </w:t>
      </w:r>
    </w:p>
    <w:p w14:paraId="426AD0B3" w14:textId="0C73EACD" w:rsidR="00B9475D" w:rsidRPr="00B9475D" w:rsidRDefault="0081446E" w:rsidP="00277873">
      <w:r w:rsidRPr="0081446E">
        <w:rPr>
          <w:noProof/>
        </w:rPr>
        <w:drawing>
          <wp:inline distT="0" distB="0" distL="0" distR="0" wp14:anchorId="6324E21B" wp14:editId="73BA6355">
            <wp:extent cx="5732145" cy="3224530"/>
            <wp:effectExtent l="12700" t="12700" r="8255" b="13970"/>
            <wp:docPr id="14088193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8819358" name=""/>
                    <pic:cNvPicPr/>
                  </pic:nvPicPr>
                  <pic:blipFill>
                    <a:blip r:embed="rId12"/>
                    <a:stretch>
                      <a:fillRect/>
                    </a:stretch>
                  </pic:blipFill>
                  <pic:spPr>
                    <a:xfrm>
                      <a:off x="0" y="0"/>
                      <a:ext cx="5732145" cy="3224530"/>
                    </a:xfrm>
                    <a:prstGeom prst="rect">
                      <a:avLst/>
                    </a:prstGeom>
                    <a:ln>
                      <a:solidFill>
                        <a:schemeClr val="bg2"/>
                      </a:solidFill>
                    </a:ln>
                  </pic:spPr>
                </pic:pic>
              </a:graphicData>
            </a:graphic>
          </wp:inline>
        </w:drawing>
      </w:r>
    </w:p>
    <w:p w14:paraId="782C1366" w14:textId="60D1BE23" w:rsidR="00AE0FD0" w:rsidRDefault="0081446E" w:rsidP="00277873">
      <w:r w:rsidRPr="0081446E">
        <w:t xml:space="preserve">When changing to the PESTEL analysis, this framework will enable the </w:t>
      </w:r>
      <w:proofErr w:type="spellStart"/>
      <w:r w:rsidRPr="0081446E">
        <w:t>realisation</w:t>
      </w:r>
      <w:proofErr w:type="spellEnd"/>
      <w:r w:rsidRPr="0081446E">
        <w:t xml:space="preserve"> of what makes food waste such an acute issue among hotels. Waste reporting and environmental performance are stricter through the governments, but politically and legally, which contributes to the responsibility of compliance among the hotel operators. The rising cost of food and inflation would also cause waste management to become an important cost-saving tool on an economic basis, whereas small hotels have little capital to invest (Peñalvo-López and </w:t>
      </w:r>
      <w:proofErr w:type="spellStart"/>
      <w:r w:rsidRPr="0081446E">
        <w:t>Cárcel</w:t>
      </w:r>
      <w:proofErr w:type="spellEnd"/>
      <w:r w:rsidRPr="0081446E">
        <w:t xml:space="preserve">-Carrasco, 2019). Guest awareness regarding sustainability is growing in the social context, and guests would desire the hotels to demonstrate responsible </w:t>
      </w:r>
      <w:proofErr w:type="spellStart"/>
      <w:r w:rsidRPr="0081446E">
        <w:t>behaviour</w:t>
      </w:r>
      <w:proofErr w:type="spellEnd"/>
      <w:r w:rsidRPr="0081446E">
        <w:t xml:space="preserve">, particularly in the food service operations. Digitally speaking, the augmented possibilities to monitor the waste and </w:t>
      </w:r>
      <w:proofErr w:type="spellStart"/>
      <w:r w:rsidRPr="0081446E">
        <w:t>minimise</w:t>
      </w:r>
      <w:proofErr w:type="spellEnd"/>
      <w:r w:rsidRPr="0081446E">
        <w:t xml:space="preserve"> it with the new technologies, i.e., the digital monitoring and data analytics entail the staff training and the </w:t>
      </w:r>
      <w:proofErr w:type="spellStart"/>
      <w:r w:rsidRPr="0081446E">
        <w:t>organisational</w:t>
      </w:r>
      <w:proofErr w:type="spellEnd"/>
      <w:r w:rsidRPr="0081446E">
        <w:t xml:space="preserve"> change. The generation of greenhouse gases through food waste is also a significant challenge, and therefore, it is ecologically pertinent to net-zero-related commitments. All these mean that food waste is not a managerial choice, but extrinsic factors have an influence on it.</w:t>
      </w:r>
      <w:r w:rsidR="00AE0FD0">
        <w:br w:type="page"/>
      </w:r>
    </w:p>
    <w:p w14:paraId="38E0A535" w14:textId="30438BA7" w:rsidR="00AE0FD0" w:rsidRDefault="007529EB" w:rsidP="00277873">
      <w:pPr>
        <w:pStyle w:val="Heading1"/>
      </w:pPr>
      <w:bookmarkStart w:id="7" w:name="_Toc219642966"/>
      <w:r w:rsidRPr="00277873">
        <w:lastRenderedPageBreak/>
        <w:t>Slide</w:t>
      </w:r>
      <w:r w:rsidRPr="007529EB">
        <w:t xml:space="preserve"> 7:</w:t>
      </w:r>
      <w:bookmarkEnd w:id="7"/>
      <w:r w:rsidRPr="007529EB">
        <w:t xml:space="preserve"> </w:t>
      </w:r>
    </w:p>
    <w:p w14:paraId="0923C052" w14:textId="7F52F812" w:rsidR="00F23096" w:rsidRPr="00F23096" w:rsidRDefault="0081446E" w:rsidP="00277873">
      <w:r w:rsidRPr="0081446E">
        <w:rPr>
          <w:noProof/>
        </w:rPr>
        <w:drawing>
          <wp:inline distT="0" distB="0" distL="0" distR="0" wp14:anchorId="2D03B790" wp14:editId="7A75F03C">
            <wp:extent cx="5732145" cy="3224530"/>
            <wp:effectExtent l="12700" t="12700" r="8255" b="13970"/>
            <wp:docPr id="2558334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833468" name=""/>
                    <pic:cNvPicPr/>
                  </pic:nvPicPr>
                  <pic:blipFill>
                    <a:blip r:embed="rId13"/>
                    <a:stretch>
                      <a:fillRect/>
                    </a:stretch>
                  </pic:blipFill>
                  <pic:spPr>
                    <a:xfrm>
                      <a:off x="0" y="0"/>
                      <a:ext cx="5732145" cy="3224530"/>
                    </a:xfrm>
                    <a:prstGeom prst="rect">
                      <a:avLst/>
                    </a:prstGeom>
                    <a:ln>
                      <a:solidFill>
                        <a:schemeClr val="bg2"/>
                      </a:solidFill>
                    </a:ln>
                  </pic:spPr>
                </pic:pic>
              </a:graphicData>
            </a:graphic>
          </wp:inline>
        </w:drawing>
      </w:r>
    </w:p>
    <w:p w14:paraId="53BFF1FB" w14:textId="4A8FF836" w:rsidR="00FE2B72" w:rsidRDefault="00277873" w:rsidP="00277873">
      <w:r w:rsidRPr="00277873">
        <w:t xml:space="preserve">To deal with such pressures, hotels have taken several steps to regulate the wastage of food. The large international hotel chains have led the pack with the introduction of the practice of digital management and data-driven kitchen management (Wang et al., 2020). The results of such programs have been measurable savings in waste and improved reporting on sustainability, which has improved brand recognition/status and trust among the stakeholders. However, these reactions have evident limitations, as well. It is a tendency that smaller and independent hotels have financial restrictions, a lack of technical skills and increased comparative implementation costs and therefore cannot afford advanced solutions (Wang et al., 2020). Also, the </w:t>
      </w:r>
      <w:proofErr w:type="spellStart"/>
      <w:r w:rsidRPr="00277873">
        <w:t>organisational</w:t>
      </w:r>
      <w:proofErr w:type="spellEnd"/>
      <w:r w:rsidRPr="00277873">
        <w:t xml:space="preserve"> resistance can be in case the employees perceive the monitoring technologies as spying machines rather than the supportive ones. Such initiatives may be rendered ineffective without the application of inclusive managerial approaches and the involvement of the staff. Such disproportional execution signifies the threat of sustainability as a luxury of the economy rather than a universal rule.</w:t>
      </w:r>
      <w:r w:rsidR="00FE2B72">
        <w:br w:type="page"/>
      </w:r>
    </w:p>
    <w:p w14:paraId="40188711" w14:textId="23708FA6" w:rsidR="00FE2B72" w:rsidRDefault="00987FB6" w:rsidP="00277873">
      <w:pPr>
        <w:pStyle w:val="Heading1"/>
        <w:rPr>
          <w:rStyle w:val="Heading1Char"/>
          <w:b/>
        </w:rPr>
      </w:pPr>
      <w:bookmarkStart w:id="8" w:name="_Toc219642967"/>
      <w:r w:rsidRPr="00E81EC7">
        <w:lastRenderedPageBreak/>
        <w:t>Sl</w:t>
      </w:r>
      <w:r w:rsidRPr="00E81EC7">
        <w:rPr>
          <w:rStyle w:val="Heading1Char"/>
          <w:b/>
        </w:rPr>
        <w:t>ide 8:</w:t>
      </w:r>
      <w:bookmarkEnd w:id="8"/>
      <w:r w:rsidRPr="00E81EC7">
        <w:rPr>
          <w:rStyle w:val="Heading1Char"/>
          <w:b/>
        </w:rPr>
        <w:t xml:space="preserve"> </w:t>
      </w:r>
    </w:p>
    <w:p w14:paraId="72831DA2" w14:textId="222D5B8D" w:rsidR="00895C27" w:rsidRPr="00895C27" w:rsidRDefault="0081446E" w:rsidP="00277873">
      <w:r w:rsidRPr="0081446E">
        <w:rPr>
          <w:noProof/>
        </w:rPr>
        <w:drawing>
          <wp:inline distT="0" distB="0" distL="0" distR="0" wp14:anchorId="411DEB44" wp14:editId="0A582A45">
            <wp:extent cx="5732145" cy="3224530"/>
            <wp:effectExtent l="12700" t="12700" r="8255" b="13970"/>
            <wp:docPr id="237873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873560" name=""/>
                    <pic:cNvPicPr/>
                  </pic:nvPicPr>
                  <pic:blipFill>
                    <a:blip r:embed="rId14"/>
                    <a:stretch>
                      <a:fillRect/>
                    </a:stretch>
                  </pic:blipFill>
                  <pic:spPr>
                    <a:xfrm>
                      <a:off x="0" y="0"/>
                      <a:ext cx="5732145" cy="3224530"/>
                    </a:xfrm>
                    <a:prstGeom prst="rect">
                      <a:avLst/>
                    </a:prstGeom>
                    <a:ln>
                      <a:solidFill>
                        <a:schemeClr val="bg2"/>
                      </a:solidFill>
                    </a:ln>
                  </pic:spPr>
                </pic:pic>
              </a:graphicData>
            </a:graphic>
          </wp:inline>
        </w:drawing>
      </w:r>
    </w:p>
    <w:p w14:paraId="7060E53A" w14:textId="237E1BC5" w:rsidR="0072637A" w:rsidRDefault="00277873" w:rsidP="00277873">
      <w:r w:rsidRPr="00277873">
        <w:t xml:space="preserve">In conclusion, it is possible to state that the problem of food waste is a complex and multidimensional question in the hotel and hospitality industry. It affects long-term environmental, long-term operation and financial performance. Though technological solutions are provided with handy tools in the measurement and control of wastes, their performance varies according to the </w:t>
      </w:r>
      <w:proofErr w:type="spellStart"/>
      <w:r w:rsidRPr="00277873">
        <w:t>organisational</w:t>
      </w:r>
      <w:proofErr w:type="spellEnd"/>
      <w:r w:rsidRPr="00277873">
        <w:t xml:space="preserve"> capacity, size and commitment (WRAP, 2024). The research observes that in order to handle food waste, the isolated operations of the Band-Aids are not enough; it must be able to integrate the sustainability goals, operations of the management, and the external forces. Hotels that are strategically oriented will be better placed to </w:t>
      </w:r>
      <w:proofErr w:type="spellStart"/>
      <w:r w:rsidRPr="00277873">
        <w:t>maximise</w:t>
      </w:r>
      <w:proofErr w:type="spellEnd"/>
      <w:r w:rsidRPr="00277873">
        <w:t xml:space="preserve"> the degree of efficiency, meet the expectations of the stakeholders and enhance the competitive advantage. Conversely, the ones that will not fit will incur more costs and damaged reputation. The provided results indicate the topicality of viewing sustainability as a component of the core hospitality management and decision-making.</w:t>
      </w:r>
      <w:r w:rsidR="0072637A">
        <w:br w:type="page"/>
      </w:r>
    </w:p>
    <w:p w14:paraId="4AA58647" w14:textId="15EF9695" w:rsidR="0072637A" w:rsidRDefault="005A3AF8" w:rsidP="00277873">
      <w:pPr>
        <w:pStyle w:val="Heading1"/>
      </w:pPr>
      <w:bookmarkStart w:id="9" w:name="_Toc219642968"/>
      <w:r w:rsidRPr="005A3AF8">
        <w:lastRenderedPageBreak/>
        <w:t>Slide 9:</w:t>
      </w:r>
      <w:bookmarkEnd w:id="9"/>
      <w:r w:rsidRPr="005A3AF8">
        <w:t xml:space="preserve"> </w:t>
      </w:r>
    </w:p>
    <w:p w14:paraId="4AF2E08B" w14:textId="2E464529" w:rsidR="00AA6B37" w:rsidRPr="00AA6B37" w:rsidRDefault="0081446E" w:rsidP="00277873">
      <w:r w:rsidRPr="0081446E">
        <w:rPr>
          <w:noProof/>
        </w:rPr>
        <w:drawing>
          <wp:inline distT="0" distB="0" distL="0" distR="0" wp14:anchorId="58D7FFD9" wp14:editId="6BC92C56">
            <wp:extent cx="5732145" cy="3224530"/>
            <wp:effectExtent l="12700" t="12700" r="8255" b="13970"/>
            <wp:docPr id="1656207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6207248" name=""/>
                    <pic:cNvPicPr/>
                  </pic:nvPicPr>
                  <pic:blipFill>
                    <a:blip r:embed="rId15"/>
                    <a:stretch>
                      <a:fillRect/>
                    </a:stretch>
                  </pic:blipFill>
                  <pic:spPr>
                    <a:xfrm>
                      <a:off x="0" y="0"/>
                      <a:ext cx="5732145" cy="3224530"/>
                    </a:xfrm>
                    <a:prstGeom prst="rect">
                      <a:avLst/>
                    </a:prstGeom>
                    <a:ln>
                      <a:solidFill>
                        <a:schemeClr val="bg2"/>
                      </a:solidFill>
                    </a:ln>
                  </pic:spPr>
                </pic:pic>
              </a:graphicData>
            </a:graphic>
          </wp:inline>
        </w:drawing>
      </w:r>
    </w:p>
    <w:p w14:paraId="110CA0CF" w14:textId="6394A367" w:rsidR="005A3AF8" w:rsidRDefault="00277873" w:rsidP="00277873">
      <w:r w:rsidRPr="00277873">
        <w:t xml:space="preserve">The results of the research give several recommendations that can be offered to the hotel and hospitality industry. The joint use of operational redesign, staff training and technology should be incorporated to make a coherent approach to food waste management in hotels rather than applying individual approaches. To trigger the </w:t>
      </w:r>
      <w:proofErr w:type="spellStart"/>
      <w:proofErr w:type="gramStart"/>
      <w:r w:rsidRPr="00277873">
        <w:t>behaviour</w:t>
      </w:r>
      <w:proofErr w:type="spellEnd"/>
      <w:proofErr w:type="gramEnd"/>
      <w:r w:rsidRPr="00277873">
        <w:t xml:space="preserve"> change and reduce certain resistance, the management ought to engage the employees in their sustainability </w:t>
      </w:r>
      <w:proofErr w:type="spellStart"/>
      <w:r w:rsidRPr="00277873">
        <w:t>programmes</w:t>
      </w:r>
      <w:proofErr w:type="spellEnd"/>
      <w:r w:rsidRPr="00277873">
        <w:t>. They can also be achieved by policy makers and tourism bodies by offering incentives, guidance and support to the small and independent hotels by offering financial incentives (Ye, Lyu and He, 2019). At the industry level, the level of cooperation between hotel groups, technology providers and regulators will help in knowledge sharing and reduce the implementation barrier. Lastly, food waste reduction implementation in the long-term strategic plan will help in environmental responsibility, along with the enhancement of efficiency of the operations and resilience of the sector</w:t>
      </w:r>
      <w:r w:rsidR="000D2303" w:rsidRPr="000D2303">
        <w:t>.</w:t>
      </w:r>
    </w:p>
    <w:p w14:paraId="145B6EAF" w14:textId="12B1F5DC" w:rsidR="000D2303" w:rsidRDefault="000D2303" w:rsidP="00277873">
      <w:r>
        <w:br w:type="page"/>
      </w:r>
    </w:p>
    <w:p w14:paraId="5031BAEF" w14:textId="61DA7CB8" w:rsidR="000D2303" w:rsidRDefault="000D2303" w:rsidP="00277873">
      <w:pPr>
        <w:pStyle w:val="Heading1"/>
      </w:pPr>
      <w:bookmarkStart w:id="10" w:name="_Toc219642969"/>
      <w:r w:rsidRPr="000D2303">
        <w:lastRenderedPageBreak/>
        <w:t>Slide 10:</w:t>
      </w:r>
      <w:bookmarkEnd w:id="10"/>
      <w:r w:rsidRPr="000D2303">
        <w:t xml:space="preserve"> </w:t>
      </w:r>
    </w:p>
    <w:p w14:paraId="0F69B6B1" w14:textId="21DB794C" w:rsidR="00B62AD6" w:rsidRPr="00B62AD6" w:rsidRDefault="0081446E" w:rsidP="00277873">
      <w:r w:rsidRPr="0081446E">
        <w:rPr>
          <w:noProof/>
        </w:rPr>
        <w:drawing>
          <wp:inline distT="0" distB="0" distL="0" distR="0" wp14:anchorId="7BC91FB7" wp14:editId="5C236D99">
            <wp:extent cx="5732145" cy="3224530"/>
            <wp:effectExtent l="12700" t="12700" r="8255" b="13970"/>
            <wp:docPr id="21325965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2596554" name=""/>
                    <pic:cNvPicPr/>
                  </pic:nvPicPr>
                  <pic:blipFill>
                    <a:blip r:embed="rId16"/>
                    <a:stretch>
                      <a:fillRect/>
                    </a:stretch>
                  </pic:blipFill>
                  <pic:spPr>
                    <a:xfrm>
                      <a:off x="0" y="0"/>
                      <a:ext cx="5732145" cy="3224530"/>
                    </a:xfrm>
                    <a:prstGeom prst="rect">
                      <a:avLst/>
                    </a:prstGeom>
                    <a:ln>
                      <a:solidFill>
                        <a:schemeClr val="bg2"/>
                      </a:solidFill>
                    </a:ln>
                  </pic:spPr>
                </pic:pic>
              </a:graphicData>
            </a:graphic>
          </wp:inline>
        </w:drawing>
      </w:r>
    </w:p>
    <w:p w14:paraId="0E2A31A8" w14:textId="2A64388F" w:rsidR="006A53A7" w:rsidRPr="0081446E" w:rsidRDefault="006A53A7" w:rsidP="00277873"/>
    <w:sectPr w:rsidR="006A53A7" w:rsidRPr="0081446E" w:rsidSect="00042C37">
      <w:pgSz w:w="11907" w:h="16839"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1"/>
    <w:family w:val="roman"/>
    <w:pitch w:val="variable"/>
    <w:sig w:usb0="0000A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140075"/>
    <w:multiLevelType w:val="hybridMultilevel"/>
    <w:tmpl w:val="7DDC08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5B572CB"/>
    <w:multiLevelType w:val="hybridMultilevel"/>
    <w:tmpl w:val="27A65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BBE7BA7"/>
    <w:multiLevelType w:val="hybridMultilevel"/>
    <w:tmpl w:val="263407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D2D0166"/>
    <w:multiLevelType w:val="hybridMultilevel"/>
    <w:tmpl w:val="9842C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9595056">
    <w:abstractNumId w:val="2"/>
  </w:num>
  <w:num w:numId="2" w16cid:durableId="560947521">
    <w:abstractNumId w:val="3"/>
  </w:num>
  <w:num w:numId="3" w16cid:durableId="1929582107">
    <w:abstractNumId w:val="0"/>
  </w:num>
  <w:num w:numId="4" w16cid:durableId="2217955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4ECE"/>
    <w:rsid w:val="00012567"/>
    <w:rsid w:val="00023C4F"/>
    <w:rsid w:val="00032F9C"/>
    <w:rsid w:val="00041532"/>
    <w:rsid w:val="00042C37"/>
    <w:rsid w:val="00045897"/>
    <w:rsid w:val="00057D34"/>
    <w:rsid w:val="00060553"/>
    <w:rsid w:val="000624F4"/>
    <w:rsid w:val="00066B90"/>
    <w:rsid w:val="00092A4F"/>
    <w:rsid w:val="000A4BF5"/>
    <w:rsid w:val="000D2303"/>
    <w:rsid w:val="000D77DA"/>
    <w:rsid w:val="000E36D9"/>
    <w:rsid w:val="000E5FDE"/>
    <w:rsid w:val="00137FDF"/>
    <w:rsid w:val="00141190"/>
    <w:rsid w:val="001542F9"/>
    <w:rsid w:val="00165BFF"/>
    <w:rsid w:val="00174C1A"/>
    <w:rsid w:val="001817C5"/>
    <w:rsid w:val="001B54D5"/>
    <w:rsid w:val="001B587E"/>
    <w:rsid w:val="00206F35"/>
    <w:rsid w:val="002135B9"/>
    <w:rsid w:val="00221DE1"/>
    <w:rsid w:val="002547B7"/>
    <w:rsid w:val="0025484D"/>
    <w:rsid w:val="00265356"/>
    <w:rsid w:val="00272928"/>
    <w:rsid w:val="00277873"/>
    <w:rsid w:val="0029703D"/>
    <w:rsid w:val="002A3E18"/>
    <w:rsid w:val="002A71F3"/>
    <w:rsid w:val="002C2956"/>
    <w:rsid w:val="002D0001"/>
    <w:rsid w:val="002D4A83"/>
    <w:rsid w:val="002E3798"/>
    <w:rsid w:val="003034D1"/>
    <w:rsid w:val="00306C30"/>
    <w:rsid w:val="00360B4A"/>
    <w:rsid w:val="00387153"/>
    <w:rsid w:val="00390B58"/>
    <w:rsid w:val="003A7B71"/>
    <w:rsid w:val="003B73A3"/>
    <w:rsid w:val="003E284A"/>
    <w:rsid w:val="003F49B6"/>
    <w:rsid w:val="00400C1F"/>
    <w:rsid w:val="00405949"/>
    <w:rsid w:val="0042687D"/>
    <w:rsid w:val="00450870"/>
    <w:rsid w:val="00462F14"/>
    <w:rsid w:val="004656AE"/>
    <w:rsid w:val="004972F0"/>
    <w:rsid w:val="004B4AE5"/>
    <w:rsid w:val="004B5F85"/>
    <w:rsid w:val="004B6F6B"/>
    <w:rsid w:val="004D259A"/>
    <w:rsid w:val="00522C53"/>
    <w:rsid w:val="0052633F"/>
    <w:rsid w:val="0053237F"/>
    <w:rsid w:val="00535734"/>
    <w:rsid w:val="005503F2"/>
    <w:rsid w:val="005A3AF8"/>
    <w:rsid w:val="005A66CF"/>
    <w:rsid w:val="005D216B"/>
    <w:rsid w:val="005E12B0"/>
    <w:rsid w:val="005E18F3"/>
    <w:rsid w:val="005E38FA"/>
    <w:rsid w:val="00626404"/>
    <w:rsid w:val="0063793E"/>
    <w:rsid w:val="0066166C"/>
    <w:rsid w:val="00661E76"/>
    <w:rsid w:val="00664DB6"/>
    <w:rsid w:val="006A0F23"/>
    <w:rsid w:val="006A53A7"/>
    <w:rsid w:val="006B7F4A"/>
    <w:rsid w:val="006D086F"/>
    <w:rsid w:val="00714ABB"/>
    <w:rsid w:val="0071692B"/>
    <w:rsid w:val="0071797D"/>
    <w:rsid w:val="0072637A"/>
    <w:rsid w:val="007440FE"/>
    <w:rsid w:val="007529EB"/>
    <w:rsid w:val="00765CA6"/>
    <w:rsid w:val="007B6161"/>
    <w:rsid w:val="007B69CE"/>
    <w:rsid w:val="007C3C9A"/>
    <w:rsid w:val="007C52C4"/>
    <w:rsid w:val="007E1B2B"/>
    <w:rsid w:val="007F77D0"/>
    <w:rsid w:val="00810B5A"/>
    <w:rsid w:val="00813BE9"/>
    <w:rsid w:val="0081446E"/>
    <w:rsid w:val="0081576E"/>
    <w:rsid w:val="00820F6D"/>
    <w:rsid w:val="00826DAC"/>
    <w:rsid w:val="00836F36"/>
    <w:rsid w:val="00841533"/>
    <w:rsid w:val="00842737"/>
    <w:rsid w:val="00865375"/>
    <w:rsid w:val="00880BFE"/>
    <w:rsid w:val="0088551A"/>
    <w:rsid w:val="00895C27"/>
    <w:rsid w:val="008A24D9"/>
    <w:rsid w:val="008B61BE"/>
    <w:rsid w:val="008B77FB"/>
    <w:rsid w:val="008C2AF5"/>
    <w:rsid w:val="008E6E1C"/>
    <w:rsid w:val="00900F4E"/>
    <w:rsid w:val="00933846"/>
    <w:rsid w:val="0095618C"/>
    <w:rsid w:val="009777F2"/>
    <w:rsid w:val="00987FB6"/>
    <w:rsid w:val="00996AE3"/>
    <w:rsid w:val="009C040B"/>
    <w:rsid w:val="009D234F"/>
    <w:rsid w:val="009E3510"/>
    <w:rsid w:val="009E4ECE"/>
    <w:rsid w:val="00A03A4E"/>
    <w:rsid w:val="00A078AC"/>
    <w:rsid w:val="00A35D2B"/>
    <w:rsid w:val="00A4344A"/>
    <w:rsid w:val="00A55BFC"/>
    <w:rsid w:val="00A65C40"/>
    <w:rsid w:val="00A81574"/>
    <w:rsid w:val="00A93FB7"/>
    <w:rsid w:val="00AA6B37"/>
    <w:rsid w:val="00AB7EAE"/>
    <w:rsid w:val="00AC180A"/>
    <w:rsid w:val="00AC5653"/>
    <w:rsid w:val="00AD5B52"/>
    <w:rsid w:val="00AE0FD0"/>
    <w:rsid w:val="00AE501A"/>
    <w:rsid w:val="00B420A5"/>
    <w:rsid w:val="00B4526E"/>
    <w:rsid w:val="00B502C9"/>
    <w:rsid w:val="00B532E0"/>
    <w:rsid w:val="00B62AD6"/>
    <w:rsid w:val="00B7041A"/>
    <w:rsid w:val="00B91408"/>
    <w:rsid w:val="00B9475D"/>
    <w:rsid w:val="00BD3605"/>
    <w:rsid w:val="00BE1BEF"/>
    <w:rsid w:val="00BF0B64"/>
    <w:rsid w:val="00BF30B0"/>
    <w:rsid w:val="00BF76AB"/>
    <w:rsid w:val="00C50B90"/>
    <w:rsid w:val="00C614D5"/>
    <w:rsid w:val="00C709F5"/>
    <w:rsid w:val="00C7513B"/>
    <w:rsid w:val="00C81BEE"/>
    <w:rsid w:val="00C83F07"/>
    <w:rsid w:val="00CE6D05"/>
    <w:rsid w:val="00CF369B"/>
    <w:rsid w:val="00D15FB4"/>
    <w:rsid w:val="00D32571"/>
    <w:rsid w:val="00D60A63"/>
    <w:rsid w:val="00D70696"/>
    <w:rsid w:val="00D70A1C"/>
    <w:rsid w:val="00D74039"/>
    <w:rsid w:val="00DC4A10"/>
    <w:rsid w:val="00DD13B5"/>
    <w:rsid w:val="00DD3CAC"/>
    <w:rsid w:val="00DE2603"/>
    <w:rsid w:val="00DF140B"/>
    <w:rsid w:val="00DF63FD"/>
    <w:rsid w:val="00E22674"/>
    <w:rsid w:val="00E351FD"/>
    <w:rsid w:val="00E35FA8"/>
    <w:rsid w:val="00E66F49"/>
    <w:rsid w:val="00E81EC7"/>
    <w:rsid w:val="00E861B2"/>
    <w:rsid w:val="00E879BF"/>
    <w:rsid w:val="00E93E38"/>
    <w:rsid w:val="00EB163A"/>
    <w:rsid w:val="00EB718C"/>
    <w:rsid w:val="00ED7C7A"/>
    <w:rsid w:val="00EE54F0"/>
    <w:rsid w:val="00F02DC4"/>
    <w:rsid w:val="00F145E2"/>
    <w:rsid w:val="00F23096"/>
    <w:rsid w:val="00F4373B"/>
    <w:rsid w:val="00F559A2"/>
    <w:rsid w:val="00F8695A"/>
    <w:rsid w:val="00F95623"/>
    <w:rsid w:val="00F979AE"/>
    <w:rsid w:val="00FE2B72"/>
    <w:rsid w:val="00FF7FE9"/>
  </w:rsids>
  <m:mathPr>
    <m:mathFont m:val="Cambria Math"/>
    <m:brkBin m:val="before"/>
    <m:brkBinSub m:val="--"/>
    <m:smallFrac m:val="0"/>
    <m:dispDef/>
    <m:lMargin m:val="0"/>
    <m:rMargin m:val="0"/>
    <m:defJc m:val="centerGroup"/>
    <m:wrapIndent m:val="1440"/>
    <m:intLim m:val="subSup"/>
    <m:naryLim m:val="undOvr"/>
  </m:mathPr>
  <w:themeFontLang w:val="en-US" w:eastAsia="ja-JP"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25A7B"/>
  <w15:chartTrackingRefBased/>
  <w15:docId w15:val="{94A1942B-FB8B-4383-A135-003DBA889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873"/>
    <w:pPr>
      <w:spacing w:line="360" w:lineRule="auto"/>
      <w:jc w:val="both"/>
    </w:pPr>
    <w:rPr>
      <w:rFonts w:ascii="Times New Roman" w:hAnsi="Times New Roman" w:cs="Times New Roman"/>
      <w:sz w:val="24"/>
    </w:rPr>
  </w:style>
  <w:style w:type="paragraph" w:styleId="Heading1">
    <w:name w:val="heading 1"/>
    <w:basedOn w:val="Normal"/>
    <w:next w:val="Normal"/>
    <w:link w:val="Heading1Char"/>
    <w:autoRedefine/>
    <w:uiPriority w:val="9"/>
    <w:qFormat/>
    <w:rsid w:val="00277873"/>
    <w:pPr>
      <w:keepNext/>
      <w:keepLines/>
      <w:spacing w:after="0"/>
      <w:outlineLvl w:val="0"/>
    </w:pPr>
    <w:rPr>
      <w:rFonts w:eastAsiaTheme="majorEastAsia" w:cstheme="majorBidi"/>
      <w:b/>
      <w:color w:val="2F5496" w:themeColor="accent1" w:themeShade="BF"/>
      <w:sz w:val="32"/>
      <w:szCs w:val="28"/>
    </w:rPr>
  </w:style>
  <w:style w:type="paragraph" w:styleId="Heading2">
    <w:name w:val="heading 2"/>
    <w:basedOn w:val="Normal"/>
    <w:next w:val="Normal"/>
    <w:link w:val="Heading2Char"/>
    <w:uiPriority w:val="9"/>
    <w:unhideWhenUsed/>
    <w:qFormat/>
    <w:rsid w:val="00A81574"/>
    <w:pPr>
      <w:keepNext/>
      <w:keepLines/>
      <w:spacing w:before="40" w:after="0"/>
      <w:outlineLvl w:val="1"/>
    </w:pPr>
    <w:rPr>
      <w:rFonts w:eastAsiaTheme="majorEastAsia" w:cstheme="majorBidi"/>
      <w:b/>
      <w:color w:val="5B9BD5" w:themeColor="accent5"/>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A81574"/>
    <w:rPr>
      <w:rFonts w:ascii="Arial" w:eastAsiaTheme="majorEastAsia" w:hAnsi="Arial" w:cstheme="majorBidi"/>
      <w:b/>
      <w:color w:val="5B9BD5" w:themeColor="accent5"/>
      <w:sz w:val="28"/>
      <w:szCs w:val="26"/>
      <w:lang w:val="en-GB"/>
    </w:rPr>
  </w:style>
  <w:style w:type="character" w:customStyle="1" w:styleId="Heading1Char">
    <w:name w:val="Heading 1 Char"/>
    <w:basedOn w:val="DefaultParagraphFont"/>
    <w:link w:val="Heading1"/>
    <w:uiPriority w:val="9"/>
    <w:rsid w:val="00277873"/>
    <w:rPr>
      <w:rFonts w:ascii="Times New Roman" w:eastAsiaTheme="majorEastAsia" w:hAnsi="Times New Roman" w:cstheme="majorBidi"/>
      <w:b/>
      <w:color w:val="2F5496" w:themeColor="accent1" w:themeShade="BF"/>
      <w:sz w:val="32"/>
      <w:szCs w:val="28"/>
    </w:rPr>
  </w:style>
  <w:style w:type="paragraph" w:styleId="Title">
    <w:name w:val="Title"/>
    <w:basedOn w:val="Normal"/>
    <w:next w:val="Normal"/>
    <w:link w:val="TitleChar"/>
    <w:uiPriority w:val="10"/>
    <w:qFormat/>
    <w:rsid w:val="009E3510"/>
    <w:pPr>
      <w:spacing w:after="0"/>
      <w:contextualSpacing/>
      <w:jc w:val="center"/>
    </w:pPr>
    <w:rPr>
      <w:rFonts w:asciiTheme="majorHAnsi" w:eastAsiaTheme="majorEastAsia" w:hAnsiTheme="majorHAnsi" w:cstheme="majorBidi"/>
      <w:spacing w:val="-10"/>
      <w:kern w:val="28"/>
      <w:sz w:val="56"/>
      <w:szCs w:val="56"/>
      <w:lang w:val="en"/>
    </w:rPr>
  </w:style>
  <w:style w:type="character" w:customStyle="1" w:styleId="TitleChar">
    <w:name w:val="Title Char"/>
    <w:basedOn w:val="DefaultParagraphFont"/>
    <w:link w:val="Title"/>
    <w:uiPriority w:val="10"/>
    <w:rsid w:val="009E3510"/>
    <w:rPr>
      <w:rFonts w:asciiTheme="majorHAnsi" w:eastAsiaTheme="majorEastAsia" w:hAnsiTheme="majorHAnsi" w:cstheme="majorBidi"/>
      <w:spacing w:val="-10"/>
      <w:kern w:val="28"/>
      <w:sz w:val="56"/>
      <w:szCs w:val="56"/>
      <w:lang w:val="en"/>
    </w:rPr>
  </w:style>
  <w:style w:type="paragraph" w:styleId="TOCHeading">
    <w:name w:val="TOC Heading"/>
    <w:basedOn w:val="Heading1"/>
    <w:next w:val="Normal"/>
    <w:uiPriority w:val="39"/>
    <w:unhideWhenUsed/>
    <w:qFormat/>
    <w:rsid w:val="009D234F"/>
    <w:pPr>
      <w:spacing w:line="259" w:lineRule="auto"/>
      <w:jc w:val="left"/>
      <w:outlineLvl w:val="9"/>
    </w:pPr>
    <w:rPr>
      <w:rFonts w:asciiTheme="majorHAnsi" w:hAnsiTheme="majorHAnsi"/>
      <w:b w:val="0"/>
    </w:rPr>
  </w:style>
  <w:style w:type="paragraph" w:styleId="TOC1">
    <w:name w:val="toc 1"/>
    <w:basedOn w:val="Normal"/>
    <w:next w:val="Normal"/>
    <w:autoRedefine/>
    <w:uiPriority w:val="39"/>
    <w:unhideWhenUsed/>
    <w:rsid w:val="00865375"/>
    <w:pPr>
      <w:spacing w:after="100"/>
    </w:pPr>
  </w:style>
  <w:style w:type="character" w:styleId="Hyperlink">
    <w:name w:val="Hyperlink"/>
    <w:basedOn w:val="DefaultParagraphFont"/>
    <w:uiPriority w:val="99"/>
    <w:unhideWhenUsed/>
    <w:rsid w:val="00865375"/>
    <w:rPr>
      <w:color w:val="0563C1" w:themeColor="hyperlink"/>
      <w:u w:val="single"/>
    </w:rPr>
  </w:style>
  <w:style w:type="paragraph" w:styleId="ListParagraph">
    <w:name w:val="List Paragraph"/>
    <w:basedOn w:val="Normal"/>
    <w:uiPriority w:val="34"/>
    <w:qFormat/>
    <w:rsid w:val="00A65C40"/>
    <w:pPr>
      <w:ind w:left="720"/>
      <w:contextualSpacing/>
    </w:pPr>
  </w:style>
  <w:style w:type="paragraph" w:styleId="TOC2">
    <w:name w:val="toc 2"/>
    <w:basedOn w:val="Normal"/>
    <w:next w:val="Normal"/>
    <w:autoRedefine/>
    <w:uiPriority w:val="39"/>
    <w:unhideWhenUsed/>
    <w:rsid w:val="003E284A"/>
    <w:pPr>
      <w:spacing w:after="100"/>
      <w:ind w:left="240"/>
    </w:pPr>
  </w:style>
  <w:style w:type="paragraph" w:styleId="TOC3">
    <w:name w:val="toc 3"/>
    <w:basedOn w:val="Normal"/>
    <w:next w:val="Normal"/>
    <w:autoRedefine/>
    <w:uiPriority w:val="39"/>
    <w:unhideWhenUsed/>
    <w:rsid w:val="003E284A"/>
    <w:pPr>
      <w:spacing w:after="100"/>
      <w:ind w:left="480"/>
    </w:pPr>
  </w:style>
  <w:style w:type="paragraph" w:customStyle="1" w:styleId="Default">
    <w:name w:val="Default"/>
    <w:rsid w:val="002547B7"/>
    <w:pPr>
      <w:autoSpaceDE w:val="0"/>
      <w:autoSpaceDN w:val="0"/>
      <w:adjustRightInd w:val="0"/>
      <w:spacing w:after="0" w:line="240" w:lineRule="auto"/>
    </w:pPr>
    <w:rPr>
      <w:rFonts w:ascii="Times New Roman" w:hAnsi="Times New Roman" w:cs="Times New Roman"/>
      <w:color w:val="000000"/>
      <w:sz w:val="24"/>
      <w:szCs w:val="24"/>
    </w:rPr>
  </w:style>
  <w:style w:type="paragraph" w:styleId="Caption">
    <w:name w:val="caption"/>
    <w:basedOn w:val="Normal"/>
    <w:next w:val="Normal"/>
    <w:uiPriority w:val="35"/>
    <w:unhideWhenUsed/>
    <w:qFormat/>
    <w:rsid w:val="00F4373B"/>
    <w:pPr>
      <w:spacing w:after="200" w:line="240" w:lineRule="auto"/>
    </w:pPr>
    <w:rPr>
      <w:i/>
      <w:iCs/>
      <w:color w:val="44546A" w:themeColor="text2"/>
      <w:sz w:val="18"/>
      <w:szCs w:val="18"/>
    </w:rPr>
  </w:style>
  <w:style w:type="paragraph" w:styleId="NormalWeb">
    <w:name w:val="Normal (Web)"/>
    <w:basedOn w:val="Normal"/>
    <w:uiPriority w:val="99"/>
    <w:semiHidden/>
    <w:unhideWhenUsed/>
    <w:rsid w:val="00032F9C"/>
    <w:pPr>
      <w:spacing w:before="100" w:beforeAutospacing="1" w:after="100" w:afterAutospacing="1" w:line="240" w:lineRule="auto"/>
      <w:jc w:val="left"/>
    </w:pPr>
    <w:rPr>
      <w:rFonts w:eastAsia="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7109741">
      <w:bodyDiv w:val="1"/>
      <w:marLeft w:val="0"/>
      <w:marRight w:val="0"/>
      <w:marTop w:val="0"/>
      <w:marBottom w:val="0"/>
      <w:divBdr>
        <w:top w:val="none" w:sz="0" w:space="0" w:color="auto"/>
        <w:left w:val="none" w:sz="0" w:space="0" w:color="auto"/>
        <w:bottom w:val="none" w:sz="0" w:space="0" w:color="auto"/>
        <w:right w:val="none" w:sz="0" w:space="0" w:color="auto"/>
      </w:divBdr>
    </w:div>
    <w:div w:id="909658909">
      <w:bodyDiv w:val="1"/>
      <w:marLeft w:val="0"/>
      <w:marRight w:val="0"/>
      <w:marTop w:val="0"/>
      <w:marBottom w:val="0"/>
      <w:divBdr>
        <w:top w:val="none" w:sz="0" w:space="0" w:color="auto"/>
        <w:left w:val="none" w:sz="0" w:space="0" w:color="auto"/>
        <w:bottom w:val="none" w:sz="0" w:space="0" w:color="auto"/>
        <w:right w:val="none" w:sz="0" w:space="0" w:color="auto"/>
      </w:divBdr>
    </w:div>
    <w:div w:id="1496725876">
      <w:bodyDiv w:val="1"/>
      <w:marLeft w:val="0"/>
      <w:marRight w:val="0"/>
      <w:marTop w:val="0"/>
      <w:marBottom w:val="0"/>
      <w:divBdr>
        <w:top w:val="none" w:sz="0" w:space="0" w:color="auto"/>
        <w:left w:val="none" w:sz="0" w:space="0" w:color="auto"/>
        <w:bottom w:val="none" w:sz="0" w:space="0" w:color="auto"/>
        <w:right w:val="none" w:sz="0" w:space="0" w:color="auto"/>
      </w:divBdr>
    </w:div>
    <w:div w:id="1995405425">
      <w:bodyDiv w:val="1"/>
      <w:marLeft w:val="0"/>
      <w:marRight w:val="0"/>
      <w:marTop w:val="0"/>
      <w:marBottom w:val="0"/>
      <w:divBdr>
        <w:top w:val="none" w:sz="0" w:space="0" w:color="auto"/>
        <w:left w:val="none" w:sz="0" w:space="0" w:color="auto"/>
        <w:bottom w:val="none" w:sz="0" w:space="0" w:color="auto"/>
        <w:right w:val="none" w:sz="0" w:space="0" w:color="auto"/>
      </w:divBdr>
    </w:div>
    <w:div w:id="210025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emf"/><Relationship Id="rId12" Type="http://schemas.openxmlformats.org/officeDocument/2006/relationships/image" Target="media/image7.e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1.emf"/><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emf"/><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C66A11-30E0-4FB3-8725-B08218096D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1755</Words>
  <Characters>10006</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2026-01-18T09:38:00Z</dcterms:created>
  <dcterms:modified xsi:type="dcterms:W3CDTF">2026-01-20T07:44:00Z</dcterms:modified>
</cp:coreProperties>
</file>