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2C84C406" w:rsidR="006503B9" w:rsidRDefault="006503B9" w:rsidP="006503B9">
      <w:pPr>
        <w:pStyle w:val="Heading2"/>
        <w:rPr>
          <w:u w:val="single"/>
        </w:rPr>
      </w:pPr>
      <w:r>
        <w:t>Name</w:t>
      </w:r>
      <w:r w:rsidRPr="000001B8">
        <w:rPr>
          <w:u w:val="single"/>
        </w:rPr>
        <w:tab/>
      </w:r>
      <w:proofErr w:type="spellStart"/>
      <w:r w:rsidR="00D70EFD">
        <w:rPr>
          <w:u w:val="single"/>
        </w:rPr>
        <w:t>Tirion</w:t>
      </w:r>
      <w:proofErr w:type="spellEnd"/>
      <w:r w:rsidR="00D70EFD">
        <w:rPr>
          <w:u w:val="single"/>
        </w:rPr>
        <w:t xml:space="preserve"> Wall</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D70EFD">
        <w:rPr>
          <w:u w:val="single"/>
        </w:rPr>
        <w:t>48</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D70EFD" w:rsidRDefault="00905F48" w:rsidP="000018CB">
            <w:pPr>
              <w:rPr>
                <w:rFonts w:ascii="Arial" w:hAnsi="Arial" w:cs="Arial"/>
                <w:sz w:val="20"/>
                <w:szCs w:val="20"/>
                <w:highlight w:val="yellow"/>
              </w:rPr>
            </w:pPr>
            <w:r w:rsidRPr="00D70EFD">
              <w:rPr>
                <w:rFonts w:ascii="Arial" w:hAnsi="Arial" w:cs="Arial"/>
                <w:sz w:val="20"/>
                <w:szCs w:val="20"/>
                <w:highlight w:val="yellow"/>
              </w:rPr>
              <w:t>Justifies</w:t>
            </w:r>
            <w:r w:rsidR="000018CB" w:rsidRPr="00D70EFD">
              <w:rPr>
                <w:rFonts w:ascii="Arial" w:hAnsi="Arial" w:cs="Arial"/>
                <w:sz w:val="20"/>
                <w:szCs w:val="20"/>
                <w:highlight w:val="yellow"/>
              </w:rPr>
              <w:t xml:space="preserve"> the main problems </w:t>
            </w:r>
            <w:r w:rsidRPr="00D70EFD">
              <w:rPr>
                <w:rFonts w:ascii="Arial" w:hAnsi="Arial" w:cs="Arial"/>
                <w:sz w:val="20"/>
                <w:szCs w:val="20"/>
                <w:highlight w:val="yellow"/>
              </w:rPr>
              <w:t>evidence of systems analysis</w:t>
            </w:r>
          </w:p>
        </w:tc>
        <w:tc>
          <w:tcPr>
            <w:tcW w:w="1792" w:type="dxa"/>
          </w:tcPr>
          <w:p w14:paraId="6ECEB4C2" w14:textId="77777777" w:rsidR="000018CB" w:rsidRPr="00D70EFD" w:rsidRDefault="000018CB" w:rsidP="000018CB">
            <w:pPr>
              <w:rPr>
                <w:rFonts w:ascii="Arial" w:hAnsi="Arial" w:cs="Arial"/>
                <w:sz w:val="20"/>
                <w:szCs w:val="20"/>
                <w:highlight w:val="yellow"/>
              </w:rPr>
            </w:pPr>
            <w:r w:rsidRPr="00D70EFD">
              <w:rPr>
                <w:rFonts w:ascii="Arial" w:hAnsi="Arial" w:cs="Arial"/>
                <w:sz w:val="20"/>
                <w:szCs w:val="20"/>
                <w:highlight w:val="yellow"/>
              </w:rPr>
              <w:t xml:space="preserve">Identifies </w:t>
            </w:r>
            <w:r w:rsidR="00905F48" w:rsidRPr="00D70EFD">
              <w:rPr>
                <w:rFonts w:ascii="Arial" w:hAnsi="Arial" w:cs="Arial"/>
                <w:sz w:val="20"/>
                <w:szCs w:val="20"/>
                <w:highlight w:val="yellow"/>
              </w:rPr>
              <w:t>some of the correct requirements</w:t>
            </w:r>
          </w:p>
        </w:tc>
        <w:tc>
          <w:tcPr>
            <w:tcW w:w="1899" w:type="dxa"/>
          </w:tcPr>
          <w:p w14:paraId="0AF95DA8" w14:textId="77777777" w:rsidR="000018CB" w:rsidRPr="00097745" w:rsidRDefault="000018CB" w:rsidP="000018CB">
            <w:pPr>
              <w:rPr>
                <w:rFonts w:ascii="Arial" w:hAnsi="Arial" w:cs="Arial"/>
                <w:sz w:val="20"/>
                <w:szCs w:val="20"/>
                <w:highlight w:val="yellow"/>
              </w:rPr>
            </w:pPr>
            <w:r w:rsidRPr="001707ED">
              <w:rPr>
                <w:rFonts w:ascii="Arial" w:hAnsi="Arial" w:cs="Arial"/>
                <w:sz w:val="20"/>
                <w:szCs w:val="20"/>
              </w:rPr>
              <w:t xml:space="preserve">Identifies </w:t>
            </w:r>
            <w:r w:rsidR="00905F48" w:rsidRPr="001707ED">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1707ED" w:rsidRDefault="000018CB" w:rsidP="000018CB">
            <w:pPr>
              <w:rPr>
                <w:rFonts w:ascii="Arial" w:hAnsi="Arial" w:cs="Arial"/>
                <w:sz w:val="20"/>
                <w:szCs w:val="20"/>
              </w:rPr>
            </w:pPr>
            <w:r w:rsidRPr="00D70EFD">
              <w:rPr>
                <w:rFonts w:ascii="Arial" w:hAnsi="Arial" w:cs="Arial"/>
                <w:sz w:val="20"/>
                <w:szCs w:val="20"/>
                <w:highlight w:val="yellow"/>
              </w:rPr>
              <w:t xml:space="preserve">Justifies the main </w:t>
            </w:r>
            <w:r w:rsidR="00905F48" w:rsidRPr="00D70EFD">
              <w:rPr>
                <w:rFonts w:ascii="Arial" w:hAnsi="Arial" w:cs="Arial"/>
                <w:sz w:val="20"/>
                <w:szCs w:val="20"/>
                <w:highlight w:val="yellow"/>
              </w:rPr>
              <w:t>schema design requirements</w:t>
            </w:r>
            <w:r w:rsidR="00DD63AE" w:rsidRPr="001707ED">
              <w:rPr>
                <w:rFonts w:ascii="Arial" w:hAnsi="Arial" w:cs="Arial"/>
                <w:sz w:val="20"/>
                <w:szCs w:val="20"/>
              </w:rPr>
              <w:t xml:space="preserve"> </w:t>
            </w:r>
          </w:p>
        </w:tc>
        <w:tc>
          <w:tcPr>
            <w:tcW w:w="1792" w:type="dxa"/>
          </w:tcPr>
          <w:p w14:paraId="7DA7BF84" w14:textId="77777777" w:rsidR="000018CB" w:rsidRPr="001707ED" w:rsidRDefault="00905F48" w:rsidP="000018CB">
            <w:pPr>
              <w:rPr>
                <w:rFonts w:ascii="Arial" w:hAnsi="Arial" w:cs="Arial"/>
                <w:sz w:val="20"/>
                <w:szCs w:val="20"/>
              </w:rPr>
            </w:pPr>
            <w:r w:rsidRPr="001707ED">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1707ED" w:rsidRDefault="00BE5D5C" w:rsidP="000018CB">
            <w:pPr>
              <w:rPr>
                <w:rFonts w:ascii="Arial" w:hAnsi="Arial" w:cs="Arial"/>
                <w:sz w:val="20"/>
                <w:szCs w:val="20"/>
              </w:rPr>
            </w:pPr>
            <w:r w:rsidRPr="001707ED">
              <w:rPr>
                <w:rFonts w:ascii="Arial" w:hAnsi="Arial" w:cs="Arial"/>
                <w:sz w:val="20"/>
                <w:szCs w:val="20"/>
              </w:rPr>
              <w:t>Good application of the methods and techniques required</w:t>
            </w:r>
          </w:p>
        </w:tc>
        <w:tc>
          <w:tcPr>
            <w:tcW w:w="1792" w:type="dxa"/>
          </w:tcPr>
          <w:p w14:paraId="7B903F33" w14:textId="77777777" w:rsidR="000018CB" w:rsidRPr="001707ED" w:rsidRDefault="00BE5D5C" w:rsidP="000018CB">
            <w:pPr>
              <w:rPr>
                <w:rFonts w:ascii="Arial" w:hAnsi="Arial" w:cs="Arial"/>
                <w:sz w:val="20"/>
                <w:szCs w:val="20"/>
              </w:rPr>
            </w:pPr>
            <w:r w:rsidRPr="001707ED">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sidRPr="00D70EFD">
              <w:rPr>
                <w:rFonts w:ascii="Arial" w:hAnsi="Arial" w:cs="Arial"/>
                <w:sz w:val="20"/>
                <w:szCs w:val="20"/>
                <w:highlight w:val="yellow"/>
              </w:rPr>
              <w:t>Some suitable aspect of design and build have been employed but no evidence of testing</w:t>
            </w:r>
            <w:r>
              <w:rPr>
                <w:rFonts w:ascii="Arial" w:hAnsi="Arial" w:cs="Arial"/>
                <w:sz w:val="20"/>
                <w:szCs w:val="20"/>
              </w:rPr>
              <w:t xml:space="preserve">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D70EFD" w:rsidRDefault="000018CB" w:rsidP="000018CB">
            <w:pPr>
              <w:rPr>
                <w:rFonts w:ascii="Arial" w:hAnsi="Arial" w:cs="Arial"/>
                <w:sz w:val="20"/>
                <w:szCs w:val="20"/>
                <w:highlight w:val="yellow"/>
              </w:rPr>
            </w:pPr>
            <w:r w:rsidRPr="00D70EFD">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D70EFD" w:rsidRDefault="000018CB" w:rsidP="000018CB">
            <w:pPr>
              <w:rPr>
                <w:rFonts w:ascii="Arial" w:hAnsi="Arial" w:cs="Arial"/>
                <w:sz w:val="20"/>
                <w:szCs w:val="20"/>
                <w:highlight w:val="yellow"/>
              </w:rPr>
            </w:pPr>
            <w:r w:rsidRPr="00D70EFD">
              <w:rPr>
                <w:rFonts w:ascii="Arial" w:hAnsi="Arial" w:cs="Arial"/>
                <w:sz w:val="20"/>
                <w:szCs w:val="20"/>
                <w:highlight w:val="yellow"/>
              </w:rPr>
              <w:t>Some labelling of tables and figures; clearly needs spell- and grammar-checking</w:t>
            </w:r>
            <w:r w:rsidR="0063025E" w:rsidRPr="00D70EFD">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 xml:space="preserve">Basic use of introduction, </w:t>
            </w:r>
            <w:proofErr w:type="gramStart"/>
            <w:r w:rsidRPr="0063025E">
              <w:rPr>
                <w:rFonts w:ascii="Arial" w:hAnsi="Arial" w:cs="Arial"/>
                <w:sz w:val="20"/>
                <w:szCs w:val="20"/>
              </w:rPr>
              <w:t>body</w:t>
            </w:r>
            <w:proofErr w:type="gramEnd"/>
            <w:r w:rsidRPr="0063025E">
              <w:rPr>
                <w:rFonts w:ascii="Arial" w:hAnsi="Arial" w:cs="Arial"/>
                <w:sz w:val="20"/>
                <w:szCs w:val="20"/>
              </w:rPr>
              <w:t xml:space="preserve">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7C60E721" w:rsidR="008515DD" w:rsidRDefault="008515DD" w:rsidP="008515DD">
      <w:pPr>
        <w:pStyle w:val="Heading2"/>
      </w:pPr>
      <w:r>
        <w:t>C</w:t>
      </w:r>
      <w:r w:rsidR="005B4F07">
        <w:t>omments</w:t>
      </w:r>
    </w:p>
    <w:p w14:paraId="2C8FCBBC" w14:textId="2387B0C2" w:rsidR="00D70EFD" w:rsidRDefault="00D70EFD" w:rsidP="00D70EFD"/>
    <w:p w14:paraId="4195BE0F" w14:textId="0383C10B" w:rsidR="00D70EFD" w:rsidRPr="00D70EFD" w:rsidRDefault="00D70EFD" w:rsidP="00D70EFD">
      <w:r w:rsidRPr="00D70EFD">
        <w:lastRenderedPageBreak/>
        <w:t>A clear representation of the system has been provided through your context level diagram where you have identified four external entities with some clear data flow lines in and out of the system to the entities or users. You have correctly expanded your thought process into your level zero data flow diagram however you have introduced an extra entity here the accounts department try to make sure that the diagrams balance. You demonstrate a suitable understanding of the database requirements and you have expressed this in your entity relationship diagram where you</w:t>
      </w:r>
      <w:r>
        <w:t xml:space="preserve"> have</w:t>
      </w:r>
      <w:r w:rsidRPr="00D70EFD">
        <w:t xml:space="preserve"> identified foreign keys and primary keys and the relationship links. </w:t>
      </w:r>
    </w:p>
    <w:p w14:paraId="09F40781" w14:textId="61A52F48" w:rsidR="00D70EFD" w:rsidRDefault="00D70EFD" w:rsidP="00D70EFD">
      <w:r w:rsidRPr="00D70EFD">
        <w:t xml:space="preserve">When you have translated this design process into the </w:t>
      </w:r>
      <w:r>
        <w:t>A</w:t>
      </w:r>
      <w:r w:rsidRPr="00D70EFD">
        <w:t>ccess environment make sure that you enforce the referential integrity otherwise, we do not refer and reference the data correctly within the design. However, following on from this there is a limited amount of functionality added to the access system no real use of a main menu</w:t>
      </w:r>
      <w:r>
        <w:t>,</w:t>
      </w:r>
      <w:r w:rsidRPr="00D70EFD">
        <w:t xml:space="preserve"> m</w:t>
      </w:r>
      <w:proofErr w:type="spellStart"/>
      <w:r w:rsidRPr="00D70EFD">
        <w:t>enu</w:t>
      </w:r>
      <w:proofErr w:type="spellEnd"/>
      <w:r w:rsidRPr="00D70EFD">
        <w:t xml:space="preserve"> buttons</w:t>
      </w:r>
      <w:r>
        <w:t>,</w:t>
      </w:r>
      <w:r w:rsidRPr="00D70EFD">
        <w:t xml:space="preserve"> queries and reports. </w:t>
      </w:r>
    </w:p>
    <w:p w14:paraId="2794C491" w14:textId="6F4D77A6" w:rsidR="00D70EFD" w:rsidRPr="00D70EFD" w:rsidRDefault="00D70EFD" w:rsidP="00D70EFD">
      <w:r w:rsidRPr="00D70EFD">
        <w:t xml:space="preserve">Work presented to a suitable standard. </w:t>
      </w:r>
    </w:p>
    <w:p w14:paraId="1A2287C8" w14:textId="39BFB556" w:rsidR="00CF1E67" w:rsidRDefault="00CF1E67" w:rsidP="00CF1E67"/>
    <w:sectPr w:rsidR="00CF1E67"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258D4" w14:textId="77777777" w:rsidR="00E459AE" w:rsidRDefault="00E459AE" w:rsidP="004511A9">
      <w:r>
        <w:separator/>
      </w:r>
    </w:p>
  </w:endnote>
  <w:endnote w:type="continuationSeparator" w:id="0">
    <w:p w14:paraId="08800452" w14:textId="77777777" w:rsidR="00E459AE" w:rsidRDefault="00E459AE"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3A158" w14:textId="77777777" w:rsidR="00E459AE" w:rsidRDefault="00E459AE" w:rsidP="004511A9">
      <w:r>
        <w:separator/>
      </w:r>
    </w:p>
  </w:footnote>
  <w:footnote w:type="continuationSeparator" w:id="0">
    <w:p w14:paraId="1D724174" w14:textId="77777777" w:rsidR="00E459AE" w:rsidRDefault="00E459AE"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97745"/>
    <w:rsid w:val="000A13EF"/>
    <w:rsid w:val="000A5F10"/>
    <w:rsid w:val="000E27BD"/>
    <w:rsid w:val="000F1DE2"/>
    <w:rsid w:val="00165990"/>
    <w:rsid w:val="001707ED"/>
    <w:rsid w:val="00261727"/>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17056"/>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1E67"/>
    <w:rsid w:val="00CF3A82"/>
    <w:rsid w:val="00D0010D"/>
    <w:rsid w:val="00D15FB8"/>
    <w:rsid w:val="00D70EFD"/>
    <w:rsid w:val="00DD63AE"/>
    <w:rsid w:val="00E32099"/>
    <w:rsid w:val="00E459AE"/>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2021-06-03T11:56:00Z</dcterms:created>
  <dcterms:modified xsi:type="dcterms:W3CDTF">2021-06-03T11:56:00Z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