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2C44EF" w14:textId="54EFA6EB" w:rsidR="00C0119C" w:rsidRPr="00B62494" w:rsidRDefault="00C0119C" w:rsidP="00173791">
      <w:pPr>
        <w:spacing w:line="360" w:lineRule="auto"/>
        <w:rPr>
          <w:rFonts w:cstheme="minorHAnsi"/>
          <w:b/>
          <w:bCs/>
          <w:sz w:val="36"/>
          <w:szCs w:val="36"/>
        </w:rPr>
      </w:pPr>
      <w:r w:rsidRPr="00B62494">
        <w:rPr>
          <w:rFonts w:cstheme="minorHAnsi"/>
          <w:b/>
          <w:bCs/>
          <w:sz w:val="36"/>
          <w:szCs w:val="36"/>
        </w:rPr>
        <w:t>Cameron Watson 1604872</w:t>
      </w:r>
    </w:p>
    <w:p w14:paraId="47A21442" w14:textId="3DD0B13D" w:rsidR="00356806" w:rsidRPr="00B62494" w:rsidRDefault="008C3B2E" w:rsidP="00173791">
      <w:pPr>
        <w:spacing w:line="360" w:lineRule="auto"/>
        <w:rPr>
          <w:rFonts w:cstheme="minorHAnsi"/>
          <w:b/>
          <w:bCs/>
          <w:sz w:val="36"/>
          <w:szCs w:val="36"/>
        </w:rPr>
      </w:pPr>
      <w:r w:rsidRPr="00B62494">
        <w:rPr>
          <w:rFonts w:cstheme="minorHAnsi"/>
          <w:b/>
          <w:bCs/>
          <w:sz w:val="36"/>
          <w:szCs w:val="36"/>
        </w:rPr>
        <w:t>“</w:t>
      </w:r>
      <w:r w:rsidR="00142AC8" w:rsidRPr="00B62494">
        <w:rPr>
          <w:rFonts w:cstheme="minorHAnsi"/>
          <w:b/>
          <w:bCs/>
          <w:sz w:val="36"/>
          <w:szCs w:val="36"/>
        </w:rPr>
        <w:t>Reality itself is too obvious to be true</w:t>
      </w:r>
      <w:r w:rsidRPr="00B62494">
        <w:rPr>
          <w:rFonts w:cstheme="minorHAnsi"/>
          <w:b/>
          <w:bCs/>
          <w:sz w:val="36"/>
          <w:szCs w:val="36"/>
        </w:rPr>
        <w:t>”.  As media technology plays and increasingly important role in society, to what extent do you agree with</w:t>
      </w:r>
      <w:r w:rsidR="00BB0A6D" w:rsidRPr="00B62494">
        <w:rPr>
          <w:rFonts w:cstheme="minorHAnsi"/>
          <w:b/>
          <w:bCs/>
          <w:sz w:val="36"/>
          <w:szCs w:val="36"/>
        </w:rPr>
        <w:t xml:space="preserve"> Baudrillard’s concept of the hyper-real</w:t>
      </w:r>
      <w:r w:rsidR="009F3FF0" w:rsidRPr="00B62494">
        <w:rPr>
          <w:rFonts w:cstheme="minorHAnsi"/>
          <w:b/>
          <w:bCs/>
          <w:sz w:val="36"/>
          <w:szCs w:val="36"/>
        </w:rPr>
        <w:t>?</w:t>
      </w:r>
    </w:p>
    <w:p w14:paraId="591854B7" w14:textId="00DC8DA4" w:rsidR="00356806" w:rsidRPr="009912FC" w:rsidRDefault="00356806" w:rsidP="00173791">
      <w:pPr>
        <w:spacing w:line="360" w:lineRule="auto"/>
        <w:rPr>
          <w:rFonts w:cstheme="minorHAnsi"/>
          <w:sz w:val="36"/>
          <w:szCs w:val="36"/>
        </w:rPr>
      </w:pPr>
      <w:r w:rsidRPr="009912FC">
        <w:rPr>
          <w:rFonts w:cstheme="minorHAnsi"/>
          <w:sz w:val="36"/>
          <w:szCs w:val="36"/>
        </w:rPr>
        <w:t xml:space="preserve">Renowned French philosopher and prolific author, Jean Baudrillard </w:t>
      </w:r>
      <w:r w:rsidR="00FE78C6" w:rsidRPr="009912FC">
        <w:rPr>
          <w:rFonts w:cstheme="minorHAnsi"/>
          <w:sz w:val="36"/>
          <w:szCs w:val="36"/>
        </w:rPr>
        <w:t>(1929 – 2007) was a “sharp critic of contemporary society”, a radical</w:t>
      </w:r>
      <w:r w:rsidR="00741AF0" w:rsidRPr="009912FC">
        <w:rPr>
          <w:rFonts w:cstheme="minorHAnsi"/>
          <w:sz w:val="36"/>
          <w:szCs w:val="36"/>
        </w:rPr>
        <w:t xml:space="preserve"> social</w:t>
      </w:r>
      <w:r w:rsidR="00FE78C6" w:rsidRPr="009912FC">
        <w:rPr>
          <w:rFonts w:cstheme="minorHAnsi"/>
          <w:sz w:val="36"/>
          <w:szCs w:val="36"/>
        </w:rPr>
        <w:t xml:space="preserve"> theorist and “provocative writer”</w:t>
      </w:r>
      <w:r w:rsidR="00600AFE" w:rsidRPr="009912FC">
        <w:rPr>
          <w:rStyle w:val="FootnoteReference"/>
          <w:rFonts w:cstheme="minorHAnsi"/>
          <w:sz w:val="36"/>
          <w:szCs w:val="36"/>
        </w:rPr>
        <w:footnoteReference w:id="1"/>
      </w:r>
      <w:r w:rsidR="00FE78C6" w:rsidRPr="009912FC">
        <w:rPr>
          <w:rFonts w:cstheme="minorHAnsi"/>
          <w:sz w:val="36"/>
          <w:szCs w:val="36"/>
        </w:rPr>
        <w:t xml:space="preserve"> that had developed his own</w:t>
      </w:r>
      <w:r w:rsidR="00356AD2" w:rsidRPr="009912FC">
        <w:rPr>
          <w:rFonts w:cstheme="minorHAnsi"/>
          <w:sz w:val="36"/>
          <w:szCs w:val="36"/>
        </w:rPr>
        <w:t xml:space="preserve">, </w:t>
      </w:r>
      <w:r w:rsidR="00A82835" w:rsidRPr="009912FC">
        <w:rPr>
          <w:rFonts w:cstheme="minorHAnsi"/>
          <w:sz w:val="36"/>
          <w:szCs w:val="36"/>
        </w:rPr>
        <w:t xml:space="preserve">and according to media researcher </w:t>
      </w:r>
      <w:proofErr w:type="spellStart"/>
      <w:r w:rsidR="00A82835" w:rsidRPr="009912FC">
        <w:rPr>
          <w:rFonts w:cstheme="minorHAnsi"/>
          <w:sz w:val="36"/>
          <w:szCs w:val="36"/>
        </w:rPr>
        <w:t>Valkyrist</w:t>
      </w:r>
      <w:proofErr w:type="spellEnd"/>
      <w:r w:rsidR="00A82835" w:rsidRPr="009912FC">
        <w:rPr>
          <w:rFonts w:cstheme="minorHAnsi"/>
          <w:sz w:val="36"/>
          <w:szCs w:val="36"/>
        </w:rPr>
        <w:t xml:space="preserve">, </w:t>
      </w:r>
      <w:r w:rsidR="009F0C63" w:rsidRPr="009912FC">
        <w:rPr>
          <w:rFonts w:cstheme="minorHAnsi"/>
          <w:sz w:val="36"/>
          <w:szCs w:val="36"/>
        </w:rPr>
        <w:t>often</w:t>
      </w:r>
      <w:r w:rsidR="00356AD2" w:rsidRPr="009912FC">
        <w:rPr>
          <w:rFonts w:cstheme="minorHAnsi"/>
          <w:sz w:val="36"/>
          <w:szCs w:val="36"/>
        </w:rPr>
        <w:t xml:space="preserve"> hard to understand</w:t>
      </w:r>
      <w:r w:rsidR="00FE78C6" w:rsidRPr="009912FC">
        <w:rPr>
          <w:rFonts w:cstheme="minorHAnsi"/>
          <w:sz w:val="36"/>
          <w:szCs w:val="36"/>
        </w:rPr>
        <w:t xml:space="preserve"> style.</w:t>
      </w:r>
      <w:r w:rsidR="00600AFE" w:rsidRPr="009912FC">
        <w:rPr>
          <w:rStyle w:val="FootnoteReference"/>
          <w:rFonts w:cstheme="minorHAnsi"/>
          <w:sz w:val="36"/>
          <w:szCs w:val="36"/>
        </w:rPr>
        <w:footnoteReference w:id="2"/>
      </w:r>
    </w:p>
    <w:p w14:paraId="3DE09E90" w14:textId="5EB2548A" w:rsidR="00356806" w:rsidRPr="00882842" w:rsidRDefault="003C0A1C" w:rsidP="00173791">
      <w:pPr>
        <w:spacing w:line="360" w:lineRule="auto"/>
        <w:rPr>
          <w:rFonts w:cstheme="minorHAnsi"/>
          <w:color w:val="1A1A1A"/>
          <w:sz w:val="36"/>
          <w:szCs w:val="36"/>
          <w:shd w:val="clear" w:color="auto" w:fill="FFFFFF"/>
        </w:rPr>
      </w:pPr>
      <w:r w:rsidRPr="009912FC">
        <w:rPr>
          <w:rFonts w:cstheme="minorHAnsi"/>
          <w:color w:val="1A1A1A"/>
          <w:sz w:val="36"/>
          <w:szCs w:val="36"/>
          <w:shd w:val="clear" w:color="auto" w:fill="FFFFFF"/>
        </w:rPr>
        <w:t>Reflecting on his life</w:t>
      </w:r>
      <w:r w:rsidR="003E016A">
        <w:rPr>
          <w:rFonts w:cstheme="minorHAnsi"/>
          <w:color w:val="1A1A1A"/>
          <w:sz w:val="36"/>
          <w:szCs w:val="36"/>
          <w:shd w:val="clear" w:color="auto" w:fill="FFFFFF"/>
        </w:rPr>
        <w:t>, academic</w:t>
      </w:r>
      <w:r w:rsidRPr="009912FC">
        <w:rPr>
          <w:rFonts w:cstheme="minorHAnsi"/>
          <w:color w:val="1A1A1A"/>
          <w:sz w:val="36"/>
          <w:szCs w:val="36"/>
          <w:shd w:val="clear" w:color="auto" w:fill="FFFFFF"/>
        </w:rPr>
        <w:t xml:space="preserve"> </w:t>
      </w:r>
      <w:r w:rsidR="00A3670C" w:rsidRPr="009912FC">
        <w:rPr>
          <w:rFonts w:cstheme="minorHAnsi"/>
          <w:color w:val="1A1A1A"/>
          <w:sz w:val="36"/>
          <w:szCs w:val="36"/>
          <w:shd w:val="clear" w:color="auto" w:fill="FFFFFF"/>
        </w:rPr>
        <w:t xml:space="preserve">Douglas Kellner </w:t>
      </w:r>
      <w:r w:rsidR="003E016A">
        <w:rPr>
          <w:rFonts w:cstheme="minorHAnsi"/>
          <w:color w:val="1A1A1A"/>
          <w:sz w:val="36"/>
          <w:szCs w:val="36"/>
          <w:shd w:val="clear" w:color="auto" w:fill="FFFFFF"/>
        </w:rPr>
        <w:t>writing for the</w:t>
      </w:r>
      <w:r w:rsidR="00A3670C" w:rsidRPr="009912FC">
        <w:rPr>
          <w:rFonts w:cstheme="minorHAnsi"/>
          <w:color w:val="1A1A1A"/>
          <w:sz w:val="36"/>
          <w:szCs w:val="36"/>
          <w:shd w:val="clear" w:color="auto" w:fill="FFFFFF"/>
        </w:rPr>
        <w:t xml:space="preserve"> </w:t>
      </w:r>
      <w:proofErr w:type="spellStart"/>
      <w:r w:rsidRPr="009912FC">
        <w:rPr>
          <w:rFonts w:cstheme="minorHAnsi"/>
          <w:color w:val="1A1A1A"/>
          <w:sz w:val="36"/>
          <w:szCs w:val="36"/>
          <w:shd w:val="clear" w:color="auto" w:fill="FFFFFF"/>
        </w:rPr>
        <w:t>Standford</w:t>
      </w:r>
      <w:proofErr w:type="spellEnd"/>
      <w:r w:rsidRPr="009912FC">
        <w:rPr>
          <w:rFonts w:cstheme="minorHAnsi"/>
          <w:color w:val="1A1A1A"/>
          <w:sz w:val="36"/>
          <w:szCs w:val="36"/>
          <w:shd w:val="clear" w:color="auto" w:fill="FFFFFF"/>
        </w:rPr>
        <w:t xml:space="preserve"> </w:t>
      </w:r>
      <w:proofErr w:type="spellStart"/>
      <w:r w:rsidRPr="009912FC">
        <w:rPr>
          <w:rFonts w:cstheme="minorHAnsi"/>
          <w:color w:val="1A1A1A"/>
          <w:sz w:val="36"/>
          <w:szCs w:val="36"/>
          <w:shd w:val="clear" w:color="auto" w:fill="FFFFFF"/>
        </w:rPr>
        <w:t>Encyclopedia</w:t>
      </w:r>
      <w:proofErr w:type="spellEnd"/>
      <w:r w:rsidRPr="009912FC">
        <w:rPr>
          <w:rFonts w:cstheme="minorHAnsi"/>
          <w:color w:val="1A1A1A"/>
          <w:sz w:val="36"/>
          <w:szCs w:val="36"/>
          <w:shd w:val="clear" w:color="auto" w:fill="FFFFFF"/>
        </w:rPr>
        <w:t xml:space="preserve"> of Philosophy says</w:t>
      </w:r>
      <w:r w:rsidR="007D5AED" w:rsidRPr="009912FC">
        <w:rPr>
          <w:rFonts w:cstheme="minorHAnsi"/>
          <w:color w:val="1A1A1A"/>
          <w:sz w:val="36"/>
          <w:szCs w:val="36"/>
          <w:shd w:val="clear" w:color="auto" w:fill="FFFFFF"/>
        </w:rPr>
        <w:t xml:space="preserve"> </w:t>
      </w:r>
      <w:r w:rsidRPr="009912FC">
        <w:rPr>
          <w:rFonts w:cstheme="minorHAnsi"/>
          <w:color w:val="1A1A1A"/>
          <w:sz w:val="36"/>
          <w:szCs w:val="36"/>
          <w:shd w:val="clear" w:color="auto" w:fill="FFFFFF"/>
        </w:rPr>
        <w:t>“</w:t>
      </w:r>
      <w:r w:rsidR="00356806" w:rsidRPr="009912FC">
        <w:rPr>
          <w:rFonts w:cstheme="minorHAnsi"/>
          <w:color w:val="1A1A1A"/>
          <w:sz w:val="36"/>
          <w:szCs w:val="36"/>
          <w:shd w:val="clear" w:color="auto" w:fill="FFFFFF"/>
        </w:rPr>
        <w:t>Baudrillard can be seen a</w:t>
      </w:r>
      <w:r w:rsidR="00965F52" w:rsidRPr="009912FC">
        <w:rPr>
          <w:rFonts w:cstheme="minorHAnsi"/>
          <w:color w:val="1A1A1A"/>
          <w:sz w:val="36"/>
          <w:szCs w:val="36"/>
          <w:shd w:val="clear" w:color="auto" w:fill="FFFFFF"/>
        </w:rPr>
        <w:t>s a</w:t>
      </w:r>
      <w:r w:rsidR="00356806" w:rsidRPr="009912FC">
        <w:rPr>
          <w:rFonts w:cstheme="minorHAnsi"/>
          <w:color w:val="1A1A1A"/>
          <w:sz w:val="36"/>
          <w:szCs w:val="36"/>
          <w:shd w:val="clear" w:color="auto" w:fill="FFFFFF"/>
        </w:rPr>
        <w:t xml:space="preserve"> theorist who has traced in original ways the life of signs and impact of technology on social life, and who has systematically criticized major modes of modern thought, while developing his own philosophical perspectives.</w:t>
      </w:r>
      <w:r w:rsidRPr="009912FC">
        <w:rPr>
          <w:rFonts w:cstheme="minorHAnsi"/>
          <w:color w:val="1A1A1A"/>
          <w:sz w:val="36"/>
          <w:szCs w:val="36"/>
          <w:shd w:val="clear" w:color="auto" w:fill="FFFFFF"/>
        </w:rPr>
        <w:t>”</w:t>
      </w:r>
      <w:r w:rsidRPr="009912FC">
        <w:rPr>
          <w:rStyle w:val="FootnoteReference"/>
          <w:rFonts w:cstheme="minorHAnsi"/>
          <w:color w:val="1A1A1A"/>
          <w:sz w:val="36"/>
          <w:szCs w:val="36"/>
          <w:shd w:val="clear" w:color="auto" w:fill="FFFFFF"/>
        </w:rPr>
        <w:footnoteReference w:id="3"/>
      </w:r>
      <w:r w:rsidRPr="009912FC">
        <w:rPr>
          <w:rFonts w:cstheme="minorHAnsi"/>
          <w:color w:val="1A1A1A"/>
          <w:sz w:val="36"/>
          <w:szCs w:val="36"/>
          <w:shd w:val="clear" w:color="auto" w:fill="FFFFFF"/>
        </w:rPr>
        <w:t xml:space="preserve">  It is the signs and symbols of modern society that Baudr</w:t>
      </w:r>
      <w:r w:rsidR="00A3670C" w:rsidRPr="009912FC">
        <w:rPr>
          <w:rFonts w:cstheme="minorHAnsi"/>
          <w:color w:val="1A1A1A"/>
          <w:sz w:val="36"/>
          <w:szCs w:val="36"/>
          <w:shd w:val="clear" w:color="auto" w:fill="FFFFFF"/>
        </w:rPr>
        <w:t>i</w:t>
      </w:r>
      <w:r w:rsidRPr="009912FC">
        <w:rPr>
          <w:rFonts w:cstheme="minorHAnsi"/>
          <w:color w:val="1A1A1A"/>
          <w:sz w:val="36"/>
          <w:szCs w:val="36"/>
          <w:shd w:val="clear" w:color="auto" w:fill="FFFFFF"/>
        </w:rPr>
        <w:t xml:space="preserve">llard </w:t>
      </w:r>
      <w:r w:rsidRPr="009912FC">
        <w:rPr>
          <w:rFonts w:cstheme="minorHAnsi"/>
          <w:color w:val="1A1A1A"/>
          <w:sz w:val="36"/>
          <w:szCs w:val="36"/>
          <w:shd w:val="clear" w:color="auto" w:fill="FFFFFF"/>
        </w:rPr>
        <w:lastRenderedPageBreak/>
        <w:t>spoke of</w:t>
      </w:r>
      <w:r w:rsidR="00B86332" w:rsidRPr="009912FC">
        <w:rPr>
          <w:rFonts w:cstheme="minorHAnsi"/>
          <w:color w:val="1A1A1A"/>
          <w:sz w:val="36"/>
          <w:szCs w:val="36"/>
          <w:shd w:val="clear" w:color="auto" w:fill="FFFFFF"/>
        </w:rPr>
        <w:t xml:space="preserve"> in</w:t>
      </w:r>
      <w:r w:rsidRPr="009912FC">
        <w:rPr>
          <w:rFonts w:cstheme="minorHAnsi"/>
          <w:color w:val="1A1A1A"/>
          <w:sz w:val="36"/>
          <w:szCs w:val="36"/>
          <w:shd w:val="clear" w:color="auto" w:fill="FFFFFF"/>
        </w:rPr>
        <w:t xml:space="preserve"> his book Simulacra and Simulation</w:t>
      </w:r>
      <w:r w:rsidR="00E4521A" w:rsidRPr="009912FC">
        <w:rPr>
          <w:rFonts w:cstheme="minorHAnsi"/>
          <w:color w:val="1A1A1A"/>
          <w:sz w:val="36"/>
          <w:szCs w:val="36"/>
          <w:shd w:val="clear" w:color="auto" w:fill="FFFFFF"/>
        </w:rPr>
        <w:t xml:space="preserve"> where he introduces the concept of hyper-reality.</w:t>
      </w:r>
      <w:r w:rsidR="00965F52" w:rsidRPr="009912FC">
        <w:rPr>
          <w:rStyle w:val="FootnoteReference"/>
          <w:rFonts w:cstheme="minorHAnsi"/>
          <w:color w:val="1A1A1A"/>
          <w:sz w:val="36"/>
          <w:szCs w:val="36"/>
          <w:shd w:val="clear" w:color="auto" w:fill="FFFFFF"/>
        </w:rPr>
        <w:footnoteReference w:id="4"/>
      </w:r>
      <w:r w:rsidR="00965F52" w:rsidRPr="009912FC">
        <w:rPr>
          <w:rFonts w:cstheme="minorHAnsi"/>
          <w:color w:val="1A1A1A"/>
          <w:sz w:val="36"/>
          <w:szCs w:val="36"/>
          <w:shd w:val="clear" w:color="auto" w:fill="FFFFFF"/>
        </w:rPr>
        <w:t xml:space="preserve">  Hyper-reality </w:t>
      </w:r>
      <w:r w:rsidR="002842F1" w:rsidRPr="009912FC">
        <w:rPr>
          <w:rFonts w:cstheme="minorHAnsi"/>
          <w:color w:val="1A1A1A"/>
          <w:sz w:val="36"/>
          <w:szCs w:val="36"/>
          <w:shd w:val="clear" w:color="auto" w:fill="FFFFFF"/>
        </w:rPr>
        <w:t xml:space="preserve">can be described </w:t>
      </w:r>
      <w:r w:rsidR="00F16F72" w:rsidRPr="009912FC">
        <w:rPr>
          <w:rFonts w:cstheme="minorHAnsi"/>
          <w:color w:val="1A1A1A"/>
          <w:sz w:val="36"/>
          <w:szCs w:val="36"/>
          <w:shd w:val="clear" w:color="auto" w:fill="FFFFFF"/>
        </w:rPr>
        <w:t xml:space="preserve">as when it becomes </w:t>
      </w:r>
      <w:r w:rsidR="00CC035A">
        <w:rPr>
          <w:rFonts w:cstheme="minorHAnsi"/>
          <w:color w:val="1A1A1A"/>
          <w:sz w:val="36"/>
          <w:szCs w:val="36"/>
          <w:shd w:val="clear" w:color="auto" w:fill="FFFFFF"/>
        </w:rPr>
        <w:t>impossible</w:t>
      </w:r>
      <w:r w:rsidR="00F16F72" w:rsidRPr="009912FC">
        <w:rPr>
          <w:rFonts w:cstheme="minorHAnsi"/>
          <w:color w:val="1A1A1A"/>
          <w:sz w:val="36"/>
          <w:szCs w:val="36"/>
          <w:shd w:val="clear" w:color="auto" w:fill="FFFFFF"/>
        </w:rPr>
        <w:t xml:space="preserve"> to tell the difference between the made up or simulated reality and the real thing itself.</w:t>
      </w:r>
      <w:r w:rsidR="007D5AED" w:rsidRPr="009912FC">
        <w:rPr>
          <w:rFonts w:cstheme="minorHAnsi"/>
          <w:color w:val="1A1A1A"/>
          <w:sz w:val="36"/>
          <w:szCs w:val="36"/>
          <w:shd w:val="clear" w:color="auto" w:fill="FFFFFF"/>
        </w:rPr>
        <w:t xml:space="preserve">  </w:t>
      </w:r>
      <w:proofErr w:type="spellStart"/>
      <w:r w:rsidR="005E2B1C" w:rsidRPr="009912FC">
        <w:rPr>
          <w:rFonts w:cstheme="minorHAnsi"/>
          <w:color w:val="1A1A1A"/>
          <w:sz w:val="36"/>
          <w:szCs w:val="36"/>
          <w:shd w:val="clear" w:color="auto" w:fill="FFFFFF"/>
        </w:rPr>
        <w:t>Valkyrist</w:t>
      </w:r>
      <w:proofErr w:type="spellEnd"/>
      <w:r w:rsidR="005E2B1C" w:rsidRPr="009912FC">
        <w:rPr>
          <w:rFonts w:cstheme="minorHAnsi"/>
          <w:color w:val="1A1A1A"/>
          <w:sz w:val="36"/>
          <w:szCs w:val="36"/>
          <w:shd w:val="clear" w:color="auto" w:fill="FFFFFF"/>
        </w:rPr>
        <w:t xml:space="preserve"> quoted </w:t>
      </w:r>
      <w:r w:rsidR="007D5AED" w:rsidRPr="009912FC">
        <w:rPr>
          <w:rFonts w:cstheme="minorHAnsi"/>
          <w:color w:val="1A1A1A"/>
          <w:sz w:val="36"/>
          <w:szCs w:val="36"/>
          <w:shd w:val="clear" w:color="auto" w:fill="FFFFFF"/>
        </w:rPr>
        <w:t xml:space="preserve">Baudrillard </w:t>
      </w:r>
      <w:r w:rsidR="00614E99" w:rsidRPr="009912FC">
        <w:rPr>
          <w:rFonts w:cstheme="minorHAnsi"/>
          <w:color w:val="1A1A1A"/>
          <w:sz w:val="36"/>
          <w:szCs w:val="36"/>
          <w:shd w:val="clear" w:color="auto" w:fill="FFFFFF"/>
        </w:rPr>
        <w:t>say</w:t>
      </w:r>
      <w:r w:rsidR="005E2B1C" w:rsidRPr="009912FC">
        <w:rPr>
          <w:rFonts w:cstheme="minorHAnsi"/>
          <w:color w:val="1A1A1A"/>
          <w:sz w:val="36"/>
          <w:szCs w:val="36"/>
          <w:shd w:val="clear" w:color="auto" w:fill="FFFFFF"/>
        </w:rPr>
        <w:t>ing</w:t>
      </w:r>
      <w:r w:rsidR="00614E99" w:rsidRPr="009912FC">
        <w:rPr>
          <w:rFonts w:cstheme="minorHAnsi"/>
          <w:color w:val="1A1A1A"/>
          <w:sz w:val="36"/>
          <w:szCs w:val="36"/>
          <w:shd w:val="clear" w:color="auto" w:fill="FFFFFF"/>
        </w:rPr>
        <w:t xml:space="preserve"> that “such simulations of reality have escalated to a point where they now compose our understanding of reality.  He calls this the ‘hyper-real’.”</w:t>
      </w:r>
      <w:r w:rsidR="00552ACE" w:rsidRPr="009912FC">
        <w:rPr>
          <w:rStyle w:val="FootnoteReference"/>
          <w:rFonts w:cstheme="minorHAnsi"/>
          <w:color w:val="1A1A1A"/>
          <w:sz w:val="36"/>
          <w:szCs w:val="36"/>
          <w:shd w:val="clear" w:color="auto" w:fill="FFFFFF"/>
        </w:rPr>
        <w:footnoteReference w:id="5"/>
      </w:r>
      <w:r w:rsidR="00CC035A">
        <w:rPr>
          <w:rFonts w:cstheme="minorHAnsi"/>
          <w:color w:val="1A1A1A"/>
          <w:sz w:val="36"/>
          <w:szCs w:val="36"/>
          <w:shd w:val="clear" w:color="auto" w:fill="FFFFFF"/>
        </w:rPr>
        <w:t xml:space="preserve">  </w:t>
      </w:r>
    </w:p>
    <w:p w14:paraId="41D214A2" w14:textId="66C5AECC" w:rsidR="006D5BD9" w:rsidRPr="00FD0F56" w:rsidRDefault="0047175E" w:rsidP="00173791">
      <w:pPr>
        <w:spacing w:line="360" w:lineRule="auto"/>
        <w:rPr>
          <w:rFonts w:cstheme="minorHAnsi"/>
          <w:color w:val="030303"/>
          <w:sz w:val="36"/>
          <w:szCs w:val="36"/>
          <w:shd w:val="clear" w:color="auto" w:fill="F9F9F9"/>
        </w:rPr>
      </w:pPr>
      <w:r w:rsidRPr="009912FC">
        <w:rPr>
          <w:rFonts w:cstheme="minorHAnsi"/>
          <w:color w:val="030303"/>
          <w:sz w:val="36"/>
          <w:szCs w:val="36"/>
          <w:shd w:val="clear" w:color="auto" w:fill="F9F9F9"/>
        </w:rPr>
        <w:t>In this instance, focussing on media technology</w:t>
      </w:r>
      <w:r w:rsidR="00FD5C71" w:rsidRPr="009912FC">
        <w:rPr>
          <w:rFonts w:cstheme="minorHAnsi"/>
          <w:color w:val="030303"/>
          <w:sz w:val="36"/>
          <w:szCs w:val="36"/>
          <w:shd w:val="clear" w:color="auto" w:fill="F9F9F9"/>
        </w:rPr>
        <w:t xml:space="preserve"> in particular</w:t>
      </w:r>
      <w:r w:rsidRPr="009912FC">
        <w:rPr>
          <w:rFonts w:cstheme="minorHAnsi"/>
          <w:color w:val="030303"/>
          <w:sz w:val="36"/>
          <w:szCs w:val="36"/>
          <w:shd w:val="clear" w:color="auto" w:fill="F9F9F9"/>
        </w:rPr>
        <w:t xml:space="preserve">, </w:t>
      </w:r>
      <w:r w:rsidR="00EA3B8B">
        <w:rPr>
          <w:rFonts w:cstheme="minorHAnsi"/>
          <w:color w:val="030303"/>
          <w:sz w:val="36"/>
          <w:szCs w:val="36"/>
          <w:shd w:val="clear" w:color="auto" w:fill="F9F9F9"/>
        </w:rPr>
        <w:t xml:space="preserve"> media studies teacher</w:t>
      </w:r>
      <w:r w:rsidR="00CC035A">
        <w:rPr>
          <w:rFonts w:cstheme="minorHAnsi"/>
          <w:color w:val="030303"/>
          <w:sz w:val="36"/>
          <w:szCs w:val="36"/>
          <w:shd w:val="clear" w:color="auto" w:fill="F9F9F9"/>
        </w:rPr>
        <w:t>,</w:t>
      </w:r>
      <w:r w:rsidR="00EA3B8B">
        <w:rPr>
          <w:rFonts w:cstheme="minorHAnsi"/>
          <w:color w:val="030303"/>
          <w:sz w:val="36"/>
          <w:szCs w:val="36"/>
          <w:shd w:val="clear" w:color="auto" w:fill="F9F9F9"/>
        </w:rPr>
        <w:t xml:space="preserve"> Fisher says, </w:t>
      </w:r>
      <w:r w:rsidRPr="009912FC">
        <w:rPr>
          <w:rFonts w:cstheme="minorHAnsi"/>
          <w:color w:val="030303"/>
          <w:sz w:val="36"/>
          <w:szCs w:val="36"/>
          <w:shd w:val="clear" w:color="auto" w:fill="F9F9F9"/>
        </w:rPr>
        <w:t>Baudrillard is saying that contemporary society has simulated a reality hard to distinguish from actual reality.</w:t>
      </w:r>
      <w:r w:rsidR="00EA3B8B">
        <w:rPr>
          <w:rStyle w:val="FootnoteReference"/>
          <w:rFonts w:cstheme="minorHAnsi"/>
          <w:color w:val="030303"/>
          <w:sz w:val="36"/>
          <w:szCs w:val="36"/>
          <w:shd w:val="clear" w:color="auto" w:fill="F9F9F9"/>
        </w:rPr>
        <w:footnoteReference w:id="6"/>
      </w:r>
      <w:r w:rsidR="00A109C2">
        <w:rPr>
          <w:rFonts w:cstheme="minorHAnsi"/>
          <w:color w:val="030303"/>
          <w:sz w:val="36"/>
          <w:szCs w:val="36"/>
          <w:shd w:val="clear" w:color="auto" w:fill="F9F9F9"/>
        </w:rPr>
        <w:t xml:space="preserve">  </w:t>
      </w:r>
      <w:r w:rsidR="00854C7B" w:rsidRPr="009912FC">
        <w:rPr>
          <w:rFonts w:cstheme="minorHAnsi"/>
          <w:color w:val="030303"/>
          <w:sz w:val="36"/>
          <w:szCs w:val="36"/>
          <w:shd w:val="clear" w:color="auto" w:fill="F9F9F9"/>
        </w:rPr>
        <w:t>Growing up in a media saturated world it could be hard to see this.</w:t>
      </w:r>
      <w:r w:rsidRPr="009912FC">
        <w:rPr>
          <w:rFonts w:cstheme="minorHAnsi"/>
          <w:color w:val="030303"/>
          <w:sz w:val="36"/>
          <w:szCs w:val="36"/>
          <w:shd w:val="clear" w:color="auto" w:fill="F9F9F9"/>
        </w:rPr>
        <w:t xml:space="preserve"> </w:t>
      </w:r>
      <w:r w:rsidR="00AA3B19" w:rsidRPr="009912FC">
        <w:rPr>
          <w:rFonts w:cstheme="minorHAnsi"/>
          <w:color w:val="030303"/>
          <w:sz w:val="36"/>
          <w:szCs w:val="36"/>
          <w:shd w:val="clear" w:color="auto" w:fill="F9F9F9"/>
        </w:rPr>
        <w:t>Exploring ideas of reality is always going to be highly contentious</w:t>
      </w:r>
      <w:r w:rsidR="00A16EA9" w:rsidRPr="009912FC">
        <w:rPr>
          <w:rFonts w:cstheme="minorHAnsi"/>
          <w:color w:val="030303"/>
          <w:sz w:val="36"/>
          <w:szCs w:val="36"/>
          <w:shd w:val="clear" w:color="auto" w:fill="F9F9F9"/>
        </w:rPr>
        <w:t xml:space="preserve"> as any kind of objectivity is always going to be hard to prove</w:t>
      </w:r>
      <w:r w:rsidR="00472AFE" w:rsidRPr="009912FC">
        <w:rPr>
          <w:rFonts w:cstheme="minorHAnsi"/>
          <w:color w:val="030303"/>
          <w:sz w:val="36"/>
          <w:szCs w:val="36"/>
          <w:shd w:val="clear" w:color="auto" w:fill="F9F9F9"/>
        </w:rPr>
        <w:t xml:space="preserve"> and scientific understanding changes continually</w:t>
      </w:r>
      <w:r w:rsidR="00A16EA9" w:rsidRPr="009912FC">
        <w:rPr>
          <w:rFonts w:cstheme="minorHAnsi"/>
          <w:color w:val="030303"/>
          <w:sz w:val="36"/>
          <w:szCs w:val="36"/>
          <w:shd w:val="clear" w:color="auto" w:fill="F9F9F9"/>
        </w:rPr>
        <w:t>.</w:t>
      </w:r>
      <w:r w:rsidR="00F2427F" w:rsidRPr="009912FC">
        <w:rPr>
          <w:rFonts w:cstheme="minorHAnsi"/>
          <w:color w:val="030303"/>
          <w:sz w:val="36"/>
          <w:szCs w:val="36"/>
          <w:shd w:val="clear" w:color="auto" w:fill="F9F9F9"/>
        </w:rPr>
        <w:t xml:space="preserve">  </w:t>
      </w:r>
      <w:r w:rsidR="00C67B56" w:rsidRPr="009912FC">
        <w:rPr>
          <w:rFonts w:cstheme="minorHAnsi"/>
          <w:color w:val="030303"/>
          <w:sz w:val="36"/>
          <w:szCs w:val="36"/>
          <w:shd w:val="clear" w:color="auto" w:fill="F9F9F9"/>
        </w:rPr>
        <w:t xml:space="preserve">In the case of images and signs becoming more real than that which they represent, </w:t>
      </w:r>
      <w:r w:rsidR="002F26E1" w:rsidRPr="009912FC">
        <w:rPr>
          <w:rFonts w:cstheme="minorHAnsi"/>
          <w:color w:val="030303"/>
          <w:sz w:val="36"/>
          <w:szCs w:val="36"/>
          <w:shd w:val="clear" w:color="auto" w:fill="F9F9F9"/>
        </w:rPr>
        <w:t xml:space="preserve">many </w:t>
      </w:r>
      <w:r w:rsidR="004C5874" w:rsidRPr="009912FC">
        <w:rPr>
          <w:rFonts w:cstheme="minorHAnsi"/>
          <w:color w:val="030303"/>
          <w:sz w:val="36"/>
          <w:szCs w:val="36"/>
          <w:shd w:val="clear" w:color="auto" w:fill="F9F9F9"/>
        </w:rPr>
        <w:t>would</w:t>
      </w:r>
      <w:r w:rsidR="002F26E1" w:rsidRPr="009912FC">
        <w:rPr>
          <w:rFonts w:cstheme="minorHAnsi"/>
          <w:color w:val="030303"/>
          <w:sz w:val="36"/>
          <w:szCs w:val="36"/>
          <w:shd w:val="clear" w:color="auto" w:fill="F9F9F9"/>
        </w:rPr>
        <w:t xml:space="preserve"> argue that we know well the difference between the two.</w:t>
      </w:r>
      <w:r w:rsidR="0026235D" w:rsidRPr="009912FC">
        <w:rPr>
          <w:rFonts w:cstheme="minorHAnsi"/>
          <w:color w:val="030303"/>
          <w:sz w:val="36"/>
          <w:szCs w:val="36"/>
          <w:shd w:val="clear" w:color="auto" w:fill="F9F9F9"/>
        </w:rPr>
        <w:t xml:space="preserve">  </w:t>
      </w:r>
      <w:r w:rsidR="001B5EBF" w:rsidRPr="009912FC">
        <w:rPr>
          <w:rFonts w:cstheme="minorHAnsi"/>
          <w:color w:val="030303"/>
          <w:sz w:val="36"/>
          <w:szCs w:val="36"/>
          <w:shd w:val="clear" w:color="auto" w:fill="F9F9F9"/>
        </w:rPr>
        <w:t>It is</w:t>
      </w:r>
      <w:r w:rsidR="0026235D" w:rsidRPr="009912FC">
        <w:rPr>
          <w:rFonts w:cstheme="minorHAnsi"/>
          <w:color w:val="030303"/>
          <w:sz w:val="36"/>
          <w:szCs w:val="36"/>
          <w:shd w:val="clear" w:color="auto" w:fill="F9F9F9"/>
        </w:rPr>
        <w:t xml:space="preserve"> hard to accept that the version of reality </w:t>
      </w:r>
      <w:r w:rsidR="009F37DA" w:rsidRPr="009912FC">
        <w:rPr>
          <w:rFonts w:cstheme="minorHAnsi"/>
          <w:color w:val="030303"/>
          <w:sz w:val="36"/>
          <w:szCs w:val="36"/>
          <w:shd w:val="clear" w:color="auto" w:fill="F9F9F9"/>
        </w:rPr>
        <w:t>we</w:t>
      </w:r>
      <w:r w:rsidR="0026235D" w:rsidRPr="009912FC">
        <w:rPr>
          <w:rFonts w:cstheme="minorHAnsi"/>
          <w:color w:val="030303"/>
          <w:sz w:val="36"/>
          <w:szCs w:val="36"/>
          <w:shd w:val="clear" w:color="auto" w:fill="F9F9F9"/>
        </w:rPr>
        <w:t xml:space="preserve"> are accustomed to is anything but chosen by free-will albeit within the bounds of cultural conditioning</w:t>
      </w:r>
      <w:r w:rsidR="000129D3" w:rsidRPr="009912FC">
        <w:rPr>
          <w:rFonts w:cstheme="minorHAnsi"/>
          <w:color w:val="030303"/>
          <w:sz w:val="36"/>
          <w:szCs w:val="36"/>
          <w:shd w:val="clear" w:color="auto" w:fill="F9F9F9"/>
        </w:rPr>
        <w:t>.</w:t>
      </w:r>
      <w:r w:rsidR="001A7D61" w:rsidRPr="009912FC">
        <w:rPr>
          <w:rFonts w:cstheme="minorHAnsi"/>
          <w:color w:val="030303"/>
          <w:sz w:val="36"/>
          <w:szCs w:val="36"/>
          <w:shd w:val="clear" w:color="auto" w:fill="F9F9F9"/>
        </w:rPr>
        <w:t xml:space="preserve">  However, it is highly likely that reality is blurred, for example, </w:t>
      </w:r>
      <w:r w:rsidR="0045500D">
        <w:rPr>
          <w:rFonts w:cstheme="minorHAnsi"/>
          <w:color w:val="030303"/>
          <w:sz w:val="36"/>
          <w:szCs w:val="36"/>
          <w:shd w:val="clear" w:color="auto" w:fill="F9F9F9"/>
        </w:rPr>
        <w:t>who really knows if the media presentation of a celebrity musician is an accurate depiction of the person themselves</w:t>
      </w:r>
      <w:r w:rsidR="001A7D61" w:rsidRPr="009912FC">
        <w:rPr>
          <w:rFonts w:cstheme="minorHAnsi"/>
          <w:color w:val="030303"/>
          <w:sz w:val="36"/>
          <w:szCs w:val="36"/>
          <w:shd w:val="clear" w:color="auto" w:fill="F9F9F9"/>
        </w:rPr>
        <w:t>?</w:t>
      </w:r>
    </w:p>
    <w:p w14:paraId="1460A31B" w14:textId="46F6F916" w:rsidR="008D45C7" w:rsidRPr="00FD0F56" w:rsidRDefault="0085498C" w:rsidP="00173791">
      <w:pPr>
        <w:spacing w:line="360" w:lineRule="auto"/>
        <w:rPr>
          <w:rFonts w:cstheme="minorHAnsi"/>
          <w:color w:val="030303"/>
          <w:sz w:val="36"/>
          <w:szCs w:val="36"/>
          <w:shd w:val="clear" w:color="auto" w:fill="F9F9F9"/>
        </w:rPr>
      </w:pPr>
      <w:r w:rsidRPr="009912FC">
        <w:rPr>
          <w:rFonts w:cstheme="minorHAnsi"/>
          <w:color w:val="030303"/>
          <w:sz w:val="36"/>
          <w:szCs w:val="36"/>
          <w:shd w:val="clear" w:color="auto" w:fill="F9F9F9"/>
        </w:rPr>
        <w:t xml:space="preserve">Another way of summing up Baudrillard’s concept of hyper-reality is that we create imaginary worlds or alternate </w:t>
      </w:r>
      <w:r w:rsidR="00660F0C">
        <w:rPr>
          <w:rFonts w:cstheme="minorHAnsi"/>
          <w:color w:val="030303"/>
          <w:sz w:val="36"/>
          <w:szCs w:val="36"/>
          <w:shd w:val="clear" w:color="auto" w:fill="F9F9F9"/>
        </w:rPr>
        <w:t xml:space="preserve">virtual </w:t>
      </w:r>
      <w:r w:rsidRPr="009912FC">
        <w:rPr>
          <w:rFonts w:cstheme="minorHAnsi"/>
          <w:color w:val="030303"/>
          <w:sz w:val="36"/>
          <w:szCs w:val="36"/>
          <w:shd w:val="clear" w:color="auto" w:fill="F9F9F9"/>
        </w:rPr>
        <w:t xml:space="preserve">realities and then live in them. </w:t>
      </w:r>
      <w:r w:rsidR="00544695">
        <w:rPr>
          <w:rFonts w:cstheme="minorHAnsi"/>
          <w:color w:val="030303"/>
          <w:sz w:val="36"/>
          <w:szCs w:val="36"/>
          <w:shd w:val="clear" w:color="auto" w:fill="F9F9F9"/>
        </w:rPr>
        <w:t>The extreme version of screen imagery saturating our world is the mobile phone with its multiple ways of disconnecting us from contact with what could be referred to as the real world, the wor</w:t>
      </w:r>
      <w:r w:rsidR="00995BC4">
        <w:rPr>
          <w:rFonts w:cstheme="minorHAnsi"/>
          <w:color w:val="030303"/>
          <w:sz w:val="36"/>
          <w:szCs w:val="36"/>
          <w:shd w:val="clear" w:color="auto" w:fill="F9F9F9"/>
        </w:rPr>
        <w:t>l</w:t>
      </w:r>
      <w:r w:rsidR="00544695">
        <w:rPr>
          <w:rFonts w:cstheme="minorHAnsi"/>
          <w:color w:val="030303"/>
          <w:sz w:val="36"/>
          <w:szCs w:val="36"/>
          <w:shd w:val="clear" w:color="auto" w:fill="F9F9F9"/>
        </w:rPr>
        <w:t>d that you contact with the five senses.</w:t>
      </w:r>
    </w:p>
    <w:p w14:paraId="4B23D84A" w14:textId="0D815534" w:rsidR="003E0028" w:rsidRDefault="00AE181E" w:rsidP="00173791">
      <w:pPr>
        <w:spacing w:line="360" w:lineRule="auto"/>
        <w:rPr>
          <w:rFonts w:cstheme="minorHAnsi"/>
          <w:color w:val="030303"/>
          <w:sz w:val="36"/>
          <w:szCs w:val="36"/>
          <w:shd w:val="clear" w:color="auto" w:fill="F9F9F9"/>
        </w:rPr>
      </w:pPr>
      <w:r>
        <w:rPr>
          <w:rFonts w:cstheme="minorHAnsi"/>
          <w:color w:val="030303"/>
          <w:sz w:val="36"/>
          <w:szCs w:val="36"/>
          <w:shd w:val="clear" w:color="auto" w:fill="F9F9F9"/>
        </w:rPr>
        <w:t>Television and computers are in virtually every home in the western world, now mobile phones are carried everywhere, our society is addicted to the virtual world with its multi layered advertising and representations of modern life.</w:t>
      </w:r>
      <w:r w:rsidR="00206AE6">
        <w:rPr>
          <w:rFonts w:cstheme="minorHAnsi"/>
          <w:color w:val="030303"/>
          <w:sz w:val="36"/>
          <w:szCs w:val="36"/>
          <w:shd w:val="clear" w:color="auto" w:fill="F9F9F9"/>
        </w:rPr>
        <w:t xml:space="preserve">  </w:t>
      </w:r>
      <w:r w:rsidR="003E0028">
        <w:rPr>
          <w:rFonts w:cstheme="minorHAnsi"/>
          <w:color w:val="030303"/>
          <w:sz w:val="36"/>
          <w:szCs w:val="36"/>
          <w:shd w:val="clear" w:color="auto" w:fill="F9F9F9"/>
        </w:rPr>
        <w:t>The real question is to what extent is our screen imagery obscuring, distorting and influencing reality in ways we cannot tell</w:t>
      </w:r>
      <w:r>
        <w:rPr>
          <w:rFonts w:cstheme="minorHAnsi"/>
          <w:color w:val="030303"/>
          <w:sz w:val="36"/>
          <w:szCs w:val="36"/>
          <w:shd w:val="clear" w:color="auto" w:fill="F9F9F9"/>
        </w:rPr>
        <w:t>?</w:t>
      </w:r>
      <w:r w:rsidR="003E0028">
        <w:rPr>
          <w:rFonts w:cstheme="minorHAnsi"/>
          <w:color w:val="030303"/>
          <w:sz w:val="36"/>
          <w:szCs w:val="36"/>
          <w:shd w:val="clear" w:color="auto" w:fill="F9F9F9"/>
        </w:rPr>
        <w:t xml:space="preserve">  </w:t>
      </w:r>
    </w:p>
    <w:p w14:paraId="35AE76F8" w14:textId="0116E216" w:rsidR="008A154B" w:rsidRDefault="008A154B" w:rsidP="00173791">
      <w:pPr>
        <w:spacing w:line="360" w:lineRule="auto"/>
        <w:rPr>
          <w:rFonts w:cstheme="minorHAnsi"/>
          <w:color w:val="030303"/>
          <w:sz w:val="36"/>
          <w:szCs w:val="36"/>
          <w:shd w:val="clear" w:color="auto" w:fill="F9F9F9"/>
        </w:rPr>
      </w:pPr>
    </w:p>
    <w:p w14:paraId="1F3295E1" w14:textId="0823E037" w:rsidR="008D45C7" w:rsidRPr="004D0541" w:rsidRDefault="008A154B" w:rsidP="00173791">
      <w:pPr>
        <w:spacing w:line="360" w:lineRule="auto"/>
        <w:rPr>
          <w:rFonts w:cstheme="minorHAnsi"/>
          <w:color w:val="030303"/>
          <w:sz w:val="36"/>
          <w:szCs w:val="36"/>
          <w:shd w:val="clear" w:color="auto" w:fill="F9F9F9"/>
        </w:rPr>
      </w:pPr>
      <w:r>
        <w:rPr>
          <w:rFonts w:cstheme="minorHAnsi"/>
          <w:color w:val="030303"/>
          <w:sz w:val="36"/>
          <w:szCs w:val="36"/>
          <w:shd w:val="clear" w:color="auto" w:fill="F9F9F9"/>
        </w:rPr>
        <w:t>With refe</w:t>
      </w:r>
      <w:r w:rsidR="00FD0F56">
        <w:rPr>
          <w:rFonts w:cstheme="minorHAnsi"/>
          <w:color w:val="030303"/>
          <w:sz w:val="36"/>
          <w:szCs w:val="36"/>
          <w:shd w:val="clear" w:color="auto" w:fill="F9F9F9"/>
        </w:rPr>
        <w:t>rence to Baudrillard’s book S</w:t>
      </w:r>
      <w:r>
        <w:rPr>
          <w:rFonts w:cstheme="minorHAnsi"/>
          <w:color w:val="030303"/>
          <w:sz w:val="36"/>
          <w:szCs w:val="36"/>
          <w:shd w:val="clear" w:color="auto" w:fill="F9F9F9"/>
        </w:rPr>
        <w:t xml:space="preserve">imulacra and </w:t>
      </w:r>
      <w:r w:rsidR="00FD0F56">
        <w:rPr>
          <w:rFonts w:cstheme="minorHAnsi"/>
          <w:color w:val="030303"/>
          <w:sz w:val="36"/>
          <w:szCs w:val="36"/>
          <w:shd w:val="clear" w:color="auto" w:fill="F9F9F9"/>
        </w:rPr>
        <w:t>S</w:t>
      </w:r>
      <w:r>
        <w:rPr>
          <w:rFonts w:cstheme="minorHAnsi"/>
          <w:color w:val="030303"/>
          <w:sz w:val="36"/>
          <w:szCs w:val="36"/>
          <w:shd w:val="clear" w:color="auto" w:fill="F9F9F9"/>
        </w:rPr>
        <w:t>imulation</w:t>
      </w:r>
      <w:r w:rsidR="00D45FC0">
        <w:rPr>
          <w:rStyle w:val="FootnoteReference"/>
          <w:rFonts w:cstheme="minorHAnsi"/>
          <w:color w:val="030303"/>
          <w:sz w:val="36"/>
          <w:szCs w:val="36"/>
          <w:shd w:val="clear" w:color="auto" w:fill="F9F9F9"/>
        </w:rPr>
        <w:footnoteReference w:id="7"/>
      </w:r>
      <w:r>
        <w:rPr>
          <w:rFonts w:cstheme="minorHAnsi"/>
          <w:color w:val="030303"/>
          <w:sz w:val="36"/>
          <w:szCs w:val="36"/>
          <w:shd w:val="clear" w:color="auto" w:fill="F9F9F9"/>
        </w:rPr>
        <w:t xml:space="preserve"> and with analysis</w:t>
      </w:r>
      <w:r w:rsidR="004D0541">
        <w:rPr>
          <w:rFonts w:cstheme="minorHAnsi"/>
          <w:color w:val="030303"/>
          <w:sz w:val="36"/>
          <w:szCs w:val="36"/>
          <w:shd w:val="clear" w:color="auto" w:fill="F9F9F9"/>
        </w:rPr>
        <w:t xml:space="preserve"> of the book</w:t>
      </w:r>
      <w:r>
        <w:rPr>
          <w:rFonts w:cstheme="minorHAnsi"/>
          <w:color w:val="030303"/>
          <w:sz w:val="36"/>
          <w:szCs w:val="36"/>
          <w:shd w:val="clear" w:color="auto" w:fill="F9F9F9"/>
        </w:rPr>
        <w:t xml:space="preserve"> </w:t>
      </w:r>
      <w:r w:rsidR="00FD0F56">
        <w:rPr>
          <w:rFonts w:cstheme="minorHAnsi"/>
          <w:color w:val="030303"/>
          <w:sz w:val="36"/>
          <w:szCs w:val="36"/>
          <w:shd w:val="clear" w:color="auto" w:fill="F9F9F9"/>
        </w:rPr>
        <w:t>from</w:t>
      </w:r>
      <w:r>
        <w:rPr>
          <w:rFonts w:cstheme="minorHAnsi"/>
          <w:color w:val="030303"/>
          <w:sz w:val="36"/>
          <w:szCs w:val="36"/>
          <w:shd w:val="clear" w:color="auto" w:fill="F9F9F9"/>
        </w:rPr>
        <w:t xml:space="preserve"> </w:t>
      </w:r>
      <w:proofErr w:type="spellStart"/>
      <w:r>
        <w:rPr>
          <w:rFonts w:cstheme="minorHAnsi"/>
          <w:color w:val="030303"/>
          <w:sz w:val="36"/>
          <w:szCs w:val="36"/>
          <w:shd w:val="clear" w:color="auto" w:fill="F9F9F9"/>
        </w:rPr>
        <w:t>Valkryst</w:t>
      </w:r>
      <w:proofErr w:type="spellEnd"/>
      <w:r>
        <w:rPr>
          <w:rFonts w:cstheme="minorHAnsi"/>
          <w:color w:val="030303"/>
          <w:sz w:val="36"/>
          <w:szCs w:val="36"/>
          <w:shd w:val="clear" w:color="auto" w:fill="F9F9F9"/>
        </w:rPr>
        <w:t xml:space="preserve">, </w:t>
      </w:r>
      <w:r w:rsidR="0012686E">
        <w:rPr>
          <w:rFonts w:cstheme="minorHAnsi"/>
          <w:color w:val="030303"/>
          <w:sz w:val="36"/>
          <w:szCs w:val="36"/>
          <w:shd w:val="clear" w:color="auto" w:fill="F9F9F9"/>
        </w:rPr>
        <w:t>this essay focusses on screen imagery</w:t>
      </w:r>
      <w:r w:rsidR="00582C12">
        <w:rPr>
          <w:rFonts w:cstheme="minorHAnsi"/>
          <w:color w:val="030303"/>
          <w:sz w:val="36"/>
          <w:szCs w:val="36"/>
          <w:shd w:val="clear" w:color="auto" w:fill="F9F9F9"/>
        </w:rPr>
        <w:t>, the</w:t>
      </w:r>
      <w:r w:rsidR="009621D7">
        <w:rPr>
          <w:rFonts w:cstheme="minorHAnsi"/>
          <w:color w:val="030303"/>
          <w:sz w:val="36"/>
          <w:szCs w:val="36"/>
          <w:shd w:val="clear" w:color="auto" w:fill="F9F9F9"/>
        </w:rPr>
        <w:t xml:space="preserve"> most</w:t>
      </w:r>
      <w:r w:rsidR="00582C12">
        <w:rPr>
          <w:rFonts w:cstheme="minorHAnsi"/>
          <w:color w:val="030303"/>
          <w:sz w:val="36"/>
          <w:szCs w:val="36"/>
          <w:shd w:val="clear" w:color="auto" w:fill="F9F9F9"/>
        </w:rPr>
        <w:t xml:space="preserve"> common version we now have is</w:t>
      </w:r>
      <w:r w:rsidR="0012686E">
        <w:rPr>
          <w:rFonts w:cstheme="minorHAnsi"/>
          <w:color w:val="030303"/>
          <w:sz w:val="36"/>
          <w:szCs w:val="36"/>
          <w:shd w:val="clear" w:color="auto" w:fill="F9F9F9"/>
        </w:rPr>
        <w:t xml:space="preserve"> the mobile phone.</w:t>
      </w:r>
    </w:p>
    <w:p w14:paraId="6AE58988" w14:textId="1D002CA8" w:rsidR="004E2A0E" w:rsidRPr="001315E8" w:rsidRDefault="00E54FA6" w:rsidP="00173791">
      <w:pPr>
        <w:spacing w:line="360" w:lineRule="auto"/>
        <w:rPr>
          <w:rFonts w:cstheme="minorHAnsi"/>
          <w:color w:val="030303"/>
          <w:sz w:val="36"/>
          <w:szCs w:val="36"/>
          <w:shd w:val="clear" w:color="auto" w:fill="F9F9F9"/>
        </w:rPr>
      </w:pPr>
      <w:proofErr w:type="spellStart"/>
      <w:r>
        <w:rPr>
          <w:rFonts w:cstheme="minorHAnsi"/>
          <w:color w:val="030303"/>
          <w:sz w:val="36"/>
          <w:szCs w:val="36"/>
          <w:shd w:val="clear" w:color="auto" w:fill="F9F9F9"/>
        </w:rPr>
        <w:t>Baudriallard</w:t>
      </w:r>
      <w:proofErr w:type="spellEnd"/>
      <w:r>
        <w:rPr>
          <w:rFonts w:cstheme="minorHAnsi"/>
          <w:color w:val="030303"/>
          <w:sz w:val="36"/>
          <w:szCs w:val="36"/>
          <w:shd w:val="clear" w:color="auto" w:fill="F9F9F9"/>
        </w:rPr>
        <w:t xml:space="preserve"> is considered a</w:t>
      </w:r>
      <w:r w:rsidR="004E2A0E" w:rsidRPr="009912FC">
        <w:rPr>
          <w:rFonts w:cstheme="minorHAnsi"/>
          <w:color w:val="030303"/>
          <w:sz w:val="36"/>
          <w:szCs w:val="36"/>
          <w:shd w:val="clear" w:color="auto" w:fill="F9F9F9"/>
        </w:rPr>
        <w:t xml:space="preserve"> postmodern </w:t>
      </w:r>
      <w:proofErr w:type="spellStart"/>
      <w:r>
        <w:rPr>
          <w:rFonts w:cstheme="minorHAnsi"/>
          <w:color w:val="030303"/>
          <w:sz w:val="36"/>
          <w:szCs w:val="36"/>
          <w:shd w:val="clear" w:color="auto" w:fill="F9F9F9"/>
        </w:rPr>
        <w:t>philospher</w:t>
      </w:r>
      <w:proofErr w:type="spellEnd"/>
      <w:r w:rsidR="004E2A0E" w:rsidRPr="009912FC">
        <w:rPr>
          <w:rFonts w:cstheme="minorHAnsi"/>
          <w:color w:val="030303"/>
          <w:sz w:val="36"/>
          <w:szCs w:val="36"/>
          <w:shd w:val="clear" w:color="auto" w:fill="F9F9F9"/>
        </w:rPr>
        <w:t xml:space="preserve"> </w:t>
      </w:r>
      <w:r>
        <w:rPr>
          <w:rFonts w:cstheme="minorHAnsi"/>
          <w:color w:val="030303"/>
          <w:sz w:val="36"/>
          <w:szCs w:val="36"/>
          <w:shd w:val="clear" w:color="auto" w:fill="F9F9F9"/>
        </w:rPr>
        <w:t>which is</w:t>
      </w:r>
      <w:r w:rsidR="004E2A0E" w:rsidRPr="009912FC">
        <w:rPr>
          <w:rFonts w:cstheme="minorHAnsi"/>
          <w:color w:val="030303"/>
          <w:sz w:val="36"/>
          <w:szCs w:val="36"/>
          <w:shd w:val="clear" w:color="auto" w:fill="F9F9F9"/>
        </w:rPr>
        <w:t xml:space="preserve"> the genre</w:t>
      </w:r>
      <w:r w:rsidR="00D64A40">
        <w:rPr>
          <w:rFonts w:cstheme="minorHAnsi"/>
          <w:color w:val="030303"/>
          <w:sz w:val="36"/>
          <w:szCs w:val="36"/>
          <w:shd w:val="clear" w:color="auto" w:fill="F9F9F9"/>
        </w:rPr>
        <w:t>, associate</w:t>
      </w:r>
      <w:r>
        <w:rPr>
          <w:rFonts w:cstheme="minorHAnsi"/>
          <w:color w:val="030303"/>
          <w:sz w:val="36"/>
          <w:szCs w:val="36"/>
          <w:shd w:val="clear" w:color="auto" w:fill="F9F9F9"/>
        </w:rPr>
        <w:t>d</w:t>
      </w:r>
      <w:r w:rsidR="00D64A40">
        <w:rPr>
          <w:rFonts w:cstheme="minorHAnsi"/>
          <w:color w:val="030303"/>
          <w:sz w:val="36"/>
          <w:szCs w:val="36"/>
          <w:shd w:val="clear" w:color="auto" w:fill="F9F9F9"/>
        </w:rPr>
        <w:t xml:space="preserve"> with </w:t>
      </w:r>
      <w:r w:rsidR="004E2A0E" w:rsidRPr="009912FC">
        <w:rPr>
          <w:rFonts w:cstheme="minorHAnsi"/>
          <w:color w:val="030303"/>
          <w:sz w:val="36"/>
          <w:szCs w:val="36"/>
          <w:shd w:val="clear" w:color="auto" w:fill="F9F9F9"/>
        </w:rPr>
        <w:t>there being no objective truth</w:t>
      </w:r>
      <w:r>
        <w:rPr>
          <w:rFonts w:cstheme="minorHAnsi"/>
          <w:color w:val="030303"/>
          <w:sz w:val="36"/>
          <w:szCs w:val="36"/>
          <w:shd w:val="clear" w:color="auto" w:fill="F9F9F9"/>
        </w:rPr>
        <w:t>.</w:t>
      </w:r>
      <w:r w:rsidR="004E2A0E">
        <w:rPr>
          <w:rStyle w:val="FootnoteReference"/>
          <w:rFonts w:cstheme="minorHAnsi"/>
          <w:color w:val="030303"/>
          <w:sz w:val="36"/>
          <w:szCs w:val="36"/>
          <w:shd w:val="clear" w:color="auto" w:fill="F9F9F9"/>
        </w:rPr>
        <w:footnoteReference w:id="8"/>
      </w:r>
      <w:r w:rsidR="004E2A0E" w:rsidRPr="009912FC">
        <w:rPr>
          <w:rFonts w:cstheme="minorHAnsi"/>
          <w:color w:val="030303"/>
          <w:sz w:val="36"/>
          <w:szCs w:val="36"/>
          <w:shd w:val="clear" w:color="auto" w:fill="F9F9F9"/>
        </w:rPr>
        <w:t xml:space="preserve"> </w:t>
      </w:r>
      <w:r w:rsidR="000867AB">
        <w:rPr>
          <w:rFonts w:cstheme="minorHAnsi"/>
          <w:color w:val="030303"/>
          <w:sz w:val="36"/>
          <w:szCs w:val="36"/>
          <w:shd w:val="clear" w:color="auto" w:fill="F9F9F9"/>
        </w:rPr>
        <w:t>T</w:t>
      </w:r>
      <w:r w:rsidR="004E2A0E" w:rsidRPr="009912FC">
        <w:rPr>
          <w:rFonts w:cstheme="minorHAnsi"/>
          <w:color w:val="030303"/>
          <w:sz w:val="36"/>
          <w:szCs w:val="36"/>
          <w:shd w:val="clear" w:color="auto" w:fill="F9F9F9"/>
        </w:rPr>
        <w:t>he opening quote in his book Simulacra and Simulation,</w:t>
      </w:r>
      <w:r w:rsidR="00BC517F">
        <w:rPr>
          <w:rStyle w:val="FootnoteReference"/>
          <w:rFonts w:cstheme="minorHAnsi"/>
          <w:color w:val="030303"/>
          <w:sz w:val="36"/>
          <w:szCs w:val="36"/>
          <w:shd w:val="clear" w:color="auto" w:fill="F9F9F9"/>
        </w:rPr>
        <w:footnoteReference w:id="9"/>
      </w:r>
      <w:r w:rsidR="004E2A0E" w:rsidRPr="009912FC">
        <w:rPr>
          <w:rFonts w:cstheme="minorHAnsi"/>
          <w:color w:val="030303"/>
          <w:sz w:val="36"/>
          <w:szCs w:val="36"/>
          <w:shd w:val="clear" w:color="auto" w:fill="F9F9F9"/>
        </w:rPr>
        <w:t xml:space="preserve"> “ The simulacrum is never what hides the truth – it is truth that hides the fact that there is none.  The simulacrum is true.”</w:t>
      </w:r>
      <w:r w:rsidR="001160DB">
        <w:rPr>
          <w:rFonts w:cstheme="minorHAnsi"/>
          <w:color w:val="030303"/>
          <w:sz w:val="36"/>
          <w:szCs w:val="36"/>
          <w:shd w:val="clear" w:color="auto" w:fill="F9F9F9"/>
        </w:rPr>
        <w:t xml:space="preserve"> seems to suggest</w:t>
      </w:r>
      <w:r w:rsidR="004E2A0E" w:rsidRPr="009912FC">
        <w:rPr>
          <w:rFonts w:cstheme="minorHAnsi"/>
          <w:color w:val="030303"/>
          <w:sz w:val="36"/>
          <w:szCs w:val="36"/>
          <w:shd w:val="clear" w:color="auto" w:fill="F9F9F9"/>
        </w:rPr>
        <w:t xml:space="preserve"> Baudrillard believe</w:t>
      </w:r>
      <w:r w:rsidR="004E2A0E">
        <w:rPr>
          <w:rFonts w:cstheme="minorHAnsi"/>
          <w:color w:val="030303"/>
          <w:sz w:val="36"/>
          <w:szCs w:val="36"/>
          <w:shd w:val="clear" w:color="auto" w:fill="F9F9F9"/>
        </w:rPr>
        <w:t>d</w:t>
      </w:r>
      <w:r w:rsidR="004E2A0E" w:rsidRPr="009912FC">
        <w:rPr>
          <w:rFonts w:cstheme="minorHAnsi"/>
          <w:color w:val="030303"/>
          <w:sz w:val="36"/>
          <w:szCs w:val="36"/>
          <w:shd w:val="clear" w:color="auto" w:fill="F9F9F9"/>
        </w:rPr>
        <w:t xml:space="preserve"> that only simulations of truth</w:t>
      </w:r>
      <w:r w:rsidR="000867AB">
        <w:rPr>
          <w:rFonts w:cstheme="minorHAnsi"/>
          <w:color w:val="030303"/>
          <w:sz w:val="36"/>
          <w:szCs w:val="36"/>
          <w:shd w:val="clear" w:color="auto" w:fill="F9F9F9"/>
        </w:rPr>
        <w:t xml:space="preserve"> or reality</w:t>
      </w:r>
      <w:r w:rsidR="004E2A0E" w:rsidRPr="009912FC">
        <w:rPr>
          <w:rFonts w:cstheme="minorHAnsi"/>
          <w:color w:val="030303"/>
          <w:sz w:val="36"/>
          <w:szCs w:val="36"/>
          <w:shd w:val="clear" w:color="auto" w:fill="F9F9F9"/>
        </w:rPr>
        <w:t xml:space="preserve"> exist.  This quote and the one </w:t>
      </w:r>
      <w:r w:rsidR="004E2A0E">
        <w:rPr>
          <w:rFonts w:cstheme="minorHAnsi"/>
          <w:color w:val="030303"/>
          <w:sz w:val="36"/>
          <w:szCs w:val="36"/>
          <w:shd w:val="clear" w:color="auto" w:fill="F9F9F9"/>
        </w:rPr>
        <w:t xml:space="preserve">in </w:t>
      </w:r>
      <w:r w:rsidR="004E2A0E" w:rsidRPr="009912FC">
        <w:rPr>
          <w:rFonts w:cstheme="minorHAnsi"/>
          <w:color w:val="030303"/>
          <w:sz w:val="36"/>
          <w:szCs w:val="36"/>
          <w:shd w:val="clear" w:color="auto" w:fill="F9F9F9"/>
        </w:rPr>
        <w:t>the title</w:t>
      </w:r>
      <w:r w:rsidR="004E2A0E">
        <w:rPr>
          <w:rFonts w:cstheme="minorHAnsi"/>
          <w:color w:val="030303"/>
          <w:sz w:val="36"/>
          <w:szCs w:val="36"/>
          <w:shd w:val="clear" w:color="auto" w:fill="F9F9F9"/>
        </w:rPr>
        <w:t xml:space="preserve"> question “reality is too obvious to be true”</w:t>
      </w:r>
      <w:r w:rsidR="004E2A0E" w:rsidRPr="009912FC">
        <w:rPr>
          <w:rFonts w:cstheme="minorHAnsi"/>
          <w:color w:val="030303"/>
          <w:sz w:val="36"/>
          <w:szCs w:val="36"/>
          <w:shd w:val="clear" w:color="auto" w:fill="F9F9F9"/>
        </w:rPr>
        <w:t xml:space="preserve"> are slightly confusing</w:t>
      </w:r>
      <w:r w:rsidR="00D67328">
        <w:rPr>
          <w:rFonts w:cstheme="minorHAnsi"/>
          <w:color w:val="030303"/>
          <w:sz w:val="36"/>
          <w:szCs w:val="36"/>
          <w:shd w:val="clear" w:color="auto" w:fill="F9F9F9"/>
        </w:rPr>
        <w:t>, it is hard to</w:t>
      </w:r>
      <w:r w:rsidR="004E2A0E" w:rsidRPr="009912FC">
        <w:rPr>
          <w:rFonts w:cstheme="minorHAnsi"/>
          <w:color w:val="030303"/>
          <w:sz w:val="36"/>
          <w:szCs w:val="36"/>
          <w:shd w:val="clear" w:color="auto" w:fill="F9F9F9"/>
        </w:rPr>
        <w:t xml:space="preserve"> grasp what he </w:t>
      </w:r>
      <w:r w:rsidR="00D67328">
        <w:rPr>
          <w:rFonts w:cstheme="minorHAnsi"/>
          <w:color w:val="030303"/>
          <w:sz w:val="36"/>
          <w:szCs w:val="36"/>
          <w:shd w:val="clear" w:color="auto" w:fill="F9F9F9"/>
        </w:rPr>
        <w:t xml:space="preserve">is trying to </w:t>
      </w:r>
      <w:r w:rsidR="004E2A0E" w:rsidRPr="009912FC">
        <w:rPr>
          <w:rFonts w:cstheme="minorHAnsi"/>
          <w:color w:val="030303"/>
          <w:sz w:val="36"/>
          <w:szCs w:val="36"/>
          <w:shd w:val="clear" w:color="auto" w:fill="F9F9F9"/>
        </w:rPr>
        <w:t>say.</w:t>
      </w:r>
      <w:r w:rsidR="000B39A9">
        <w:rPr>
          <w:rFonts w:cstheme="minorHAnsi"/>
          <w:color w:val="030303"/>
          <w:sz w:val="36"/>
          <w:szCs w:val="36"/>
          <w:shd w:val="clear" w:color="auto" w:fill="F9F9F9"/>
        </w:rPr>
        <w:t xml:space="preserve"> It coul</w:t>
      </w:r>
      <w:r w:rsidR="00624256">
        <w:rPr>
          <w:rFonts w:cstheme="minorHAnsi"/>
          <w:color w:val="030303"/>
          <w:sz w:val="36"/>
          <w:szCs w:val="36"/>
          <w:shd w:val="clear" w:color="auto" w:fill="F9F9F9"/>
        </w:rPr>
        <w:t>d</w:t>
      </w:r>
      <w:r w:rsidR="004E2A0E">
        <w:rPr>
          <w:rFonts w:cstheme="minorHAnsi"/>
          <w:color w:val="030303"/>
          <w:sz w:val="36"/>
          <w:szCs w:val="36"/>
          <w:shd w:val="clear" w:color="auto" w:fill="F9F9F9"/>
        </w:rPr>
        <w:t xml:space="preserve"> </w:t>
      </w:r>
      <w:r w:rsidR="0002328C">
        <w:rPr>
          <w:rFonts w:cstheme="minorHAnsi"/>
          <w:color w:val="030303"/>
          <w:sz w:val="36"/>
          <w:szCs w:val="36"/>
          <w:shd w:val="clear" w:color="auto" w:fill="F9F9F9"/>
        </w:rPr>
        <w:t xml:space="preserve">be </w:t>
      </w:r>
      <w:r w:rsidR="00F3587F">
        <w:rPr>
          <w:rFonts w:cstheme="minorHAnsi"/>
          <w:color w:val="030303"/>
          <w:sz w:val="36"/>
          <w:szCs w:val="36"/>
          <w:shd w:val="clear" w:color="auto" w:fill="F9F9F9"/>
        </w:rPr>
        <w:t>that he is</w:t>
      </w:r>
      <w:r w:rsidR="0073683C">
        <w:rPr>
          <w:rFonts w:cstheme="minorHAnsi"/>
          <w:color w:val="030303"/>
          <w:sz w:val="36"/>
          <w:szCs w:val="36"/>
          <w:shd w:val="clear" w:color="auto" w:fill="F9F9F9"/>
        </w:rPr>
        <w:t xml:space="preserve"> </w:t>
      </w:r>
      <w:r w:rsidR="004E2A0E">
        <w:rPr>
          <w:rFonts w:cstheme="minorHAnsi"/>
          <w:color w:val="030303"/>
          <w:sz w:val="36"/>
          <w:szCs w:val="36"/>
          <w:shd w:val="clear" w:color="auto" w:fill="F9F9F9"/>
        </w:rPr>
        <w:t>s</w:t>
      </w:r>
      <w:r w:rsidR="00364146">
        <w:rPr>
          <w:rFonts w:cstheme="minorHAnsi"/>
          <w:color w:val="030303"/>
          <w:sz w:val="36"/>
          <w:szCs w:val="36"/>
          <w:shd w:val="clear" w:color="auto" w:fill="F9F9F9"/>
        </w:rPr>
        <w:t>aying</w:t>
      </w:r>
      <w:r w:rsidR="004E2A0E">
        <w:rPr>
          <w:rFonts w:cstheme="minorHAnsi"/>
          <w:color w:val="030303"/>
          <w:sz w:val="36"/>
          <w:szCs w:val="36"/>
          <w:shd w:val="clear" w:color="auto" w:fill="F9F9F9"/>
        </w:rPr>
        <w:t xml:space="preserve"> that humans are </w:t>
      </w:r>
      <w:r w:rsidR="000D420C">
        <w:rPr>
          <w:rFonts w:cstheme="minorHAnsi"/>
          <w:color w:val="030303"/>
          <w:sz w:val="36"/>
          <w:szCs w:val="36"/>
          <w:shd w:val="clear" w:color="auto" w:fill="F9F9F9"/>
        </w:rPr>
        <w:t xml:space="preserve">not </w:t>
      </w:r>
      <w:r w:rsidR="004E2A0E">
        <w:rPr>
          <w:rFonts w:cstheme="minorHAnsi"/>
          <w:color w:val="030303"/>
          <w:sz w:val="36"/>
          <w:szCs w:val="36"/>
          <w:shd w:val="clear" w:color="auto" w:fill="F9F9F9"/>
        </w:rPr>
        <w:t>capable of seeing things as they are but only interpreting it.</w:t>
      </w:r>
      <w:r w:rsidR="00B6434C">
        <w:rPr>
          <w:rFonts w:cstheme="minorHAnsi"/>
          <w:color w:val="030303"/>
          <w:sz w:val="36"/>
          <w:szCs w:val="36"/>
          <w:shd w:val="clear" w:color="auto" w:fill="F9F9F9"/>
        </w:rPr>
        <w:t xml:space="preserve">  </w:t>
      </w:r>
      <w:proofErr w:type="spellStart"/>
      <w:r w:rsidR="00B6434C">
        <w:rPr>
          <w:rFonts w:cstheme="minorHAnsi"/>
          <w:color w:val="030303"/>
          <w:sz w:val="36"/>
          <w:szCs w:val="36"/>
          <w:shd w:val="clear" w:color="auto" w:fill="F9F9F9"/>
        </w:rPr>
        <w:t>Valkyrist</w:t>
      </w:r>
      <w:proofErr w:type="spellEnd"/>
      <w:r w:rsidR="00B6434C">
        <w:rPr>
          <w:rFonts w:cstheme="minorHAnsi"/>
          <w:color w:val="030303"/>
          <w:sz w:val="36"/>
          <w:szCs w:val="36"/>
          <w:shd w:val="clear" w:color="auto" w:fill="F9F9F9"/>
        </w:rPr>
        <w:t xml:space="preserve"> is correct in his assertion that Baudrillard can be hard to understand.</w:t>
      </w:r>
      <w:r w:rsidR="00D24D2C">
        <w:rPr>
          <w:rStyle w:val="FootnoteReference"/>
          <w:rFonts w:cstheme="minorHAnsi"/>
          <w:color w:val="030303"/>
          <w:sz w:val="36"/>
          <w:szCs w:val="36"/>
          <w:shd w:val="clear" w:color="auto" w:fill="F9F9F9"/>
        </w:rPr>
        <w:footnoteReference w:id="10"/>
      </w:r>
      <w:r w:rsidR="004E2A0E">
        <w:rPr>
          <w:rFonts w:cstheme="minorHAnsi"/>
          <w:color w:val="030303"/>
          <w:sz w:val="36"/>
          <w:szCs w:val="36"/>
          <w:shd w:val="clear" w:color="auto" w:fill="F9F9F9"/>
        </w:rPr>
        <w:t xml:space="preserve">  </w:t>
      </w:r>
    </w:p>
    <w:p w14:paraId="5FB5903F" w14:textId="4268EB21" w:rsidR="00671A84" w:rsidRDefault="00995BC4" w:rsidP="00173791">
      <w:pPr>
        <w:spacing w:line="360" w:lineRule="auto"/>
        <w:rPr>
          <w:rFonts w:cstheme="minorHAnsi"/>
          <w:color w:val="030303"/>
          <w:sz w:val="36"/>
          <w:szCs w:val="36"/>
          <w:shd w:val="clear" w:color="auto" w:fill="F9F9F9"/>
        </w:rPr>
      </w:pPr>
      <w:r>
        <w:rPr>
          <w:rFonts w:cstheme="minorHAnsi"/>
          <w:color w:val="030303"/>
          <w:sz w:val="36"/>
          <w:szCs w:val="36"/>
          <w:shd w:val="clear" w:color="auto" w:fill="F9F9F9"/>
        </w:rPr>
        <w:t>The h</w:t>
      </w:r>
      <w:r w:rsidR="00A62193" w:rsidRPr="009912FC">
        <w:rPr>
          <w:rFonts w:cstheme="minorHAnsi"/>
          <w:color w:val="030303"/>
          <w:sz w:val="36"/>
          <w:szCs w:val="36"/>
          <w:shd w:val="clear" w:color="auto" w:fill="F9F9F9"/>
        </w:rPr>
        <w:t>uman</w:t>
      </w:r>
      <w:r>
        <w:rPr>
          <w:rFonts w:cstheme="minorHAnsi"/>
          <w:color w:val="030303"/>
          <w:sz w:val="36"/>
          <w:szCs w:val="36"/>
          <w:shd w:val="clear" w:color="auto" w:fill="F9F9F9"/>
        </w:rPr>
        <w:t xml:space="preserve"> mind is</w:t>
      </w:r>
      <w:r w:rsidR="00A62193" w:rsidRPr="009912FC">
        <w:rPr>
          <w:rFonts w:cstheme="minorHAnsi"/>
          <w:color w:val="030303"/>
          <w:sz w:val="36"/>
          <w:szCs w:val="36"/>
          <w:shd w:val="clear" w:color="auto" w:fill="F9F9F9"/>
        </w:rPr>
        <w:t xml:space="preserve"> capable of using imagination to create what is not found in nature</w:t>
      </w:r>
      <w:r w:rsidR="00156662">
        <w:rPr>
          <w:rFonts w:cstheme="minorHAnsi"/>
          <w:color w:val="030303"/>
          <w:sz w:val="36"/>
          <w:szCs w:val="36"/>
          <w:shd w:val="clear" w:color="auto" w:fill="F9F9F9"/>
        </w:rPr>
        <w:t>.</w:t>
      </w:r>
      <w:r w:rsidR="00A62193" w:rsidRPr="009912FC">
        <w:rPr>
          <w:rFonts w:cstheme="minorHAnsi"/>
          <w:color w:val="030303"/>
          <w:sz w:val="36"/>
          <w:szCs w:val="36"/>
          <w:shd w:val="clear" w:color="auto" w:fill="F9F9F9"/>
        </w:rPr>
        <w:t xml:space="preserve"> </w:t>
      </w:r>
      <w:r w:rsidR="00671A84" w:rsidRPr="009912FC">
        <w:rPr>
          <w:rFonts w:cstheme="minorHAnsi"/>
          <w:color w:val="030303"/>
          <w:sz w:val="36"/>
          <w:szCs w:val="36"/>
          <w:shd w:val="clear" w:color="auto" w:fill="F9F9F9"/>
        </w:rPr>
        <w:t xml:space="preserve">Contemporary simulations </w:t>
      </w:r>
      <w:r>
        <w:rPr>
          <w:rFonts w:cstheme="minorHAnsi"/>
          <w:color w:val="030303"/>
          <w:sz w:val="36"/>
          <w:szCs w:val="36"/>
          <w:shd w:val="clear" w:color="auto" w:fill="F9F9F9"/>
        </w:rPr>
        <w:t xml:space="preserve">such as visual screen media </w:t>
      </w:r>
      <w:r w:rsidR="00671A84" w:rsidRPr="009912FC">
        <w:rPr>
          <w:rFonts w:cstheme="minorHAnsi"/>
          <w:color w:val="030303"/>
          <w:sz w:val="36"/>
          <w:szCs w:val="36"/>
          <w:shd w:val="clear" w:color="auto" w:fill="F9F9F9"/>
        </w:rPr>
        <w:t>are a complex extension of this human capacity</w:t>
      </w:r>
      <w:r w:rsidR="00D56D59">
        <w:rPr>
          <w:rFonts w:cstheme="minorHAnsi"/>
          <w:color w:val="030303"/>
          <w:sz w:val="36"/>
          <w:szCs w:val="36"/>
          <w:shd w:val="clear" w:color="auto" w:fill="F9F9F9"/>
        </w:rPr>
        <w:t>,</w:t>
      </w:r>
      <w:r w:rsidR="00671A84" w:rsidRPr="009912FC">
        <w:rPr>
          <w:rFonts w:cstheme="minorHAnsi"/>
          <w:color w:val="030303"/>
          <w:sz w:val="36"/>
          <w:szCs w:val="36"/>
          <w:shd w:val="clear" w:color="auto" w:fill="F9F9F9"/>
        </w:rPr>
        <w:t xml:space="preserve"> as we </w:t>
      </w:r>
      <w:r w:rsidR="00AE7725">
        <w:rPr>
          <w:rFonts w:cstheme="minorHAnsi"/>
          <w:color w:val="030303"/>
          <w:sz w:val="36"/>
          <w:szCs w:val="36"/>
          <w:shd w:val="clear" w:color="auto" w:fill="F9F9F9"/>
        </w:rPr>
        <w:t xml:space="preserve">arguably </w:t>
      </w:r>
      <w:r w:rsidR="00671A84" w:rsidRPr="009912FC">
        <w:rPr>
          <w:rFonts w:cstheme="minorHAnsi"/>
          <w:color w:val="030303"/>
          <w:sz w:val="36"/>
          <w:szCs w:val="36"/>
          <w:shd w:val="clear" w:color="auto" w:fill="F9F9F9"/>
        </w:rPr>
        <w:t>live more in thought, imagination and</w:t>
      </w:r>
      <w:r w:rsidR="00D66DA4">
        <w:rPr>
          <w:rFonts w:cstheme="minorHAnsi"/>
          <w:color w:val="030303"/>
          <w:sz w:val="36"/>
          <w:szCs w:val="36"/>
          <w:shd w:val="clear" w:color="auto" w:fill="F9F9F9"/>
        </w:rPr>
        <w:t xml:space="preserve"> now</w:t>
      </w:r>
      <w:r w:rsidR="00671A84" w:rsidRPr="009912FC">
        <w:rPr>
          <w:rFonts w:cstheme="minorHAnsi"/>
          <w:color w:val="030303"/>
          <w:sz w:val="36"/>
          <w:szCs w:val="36"/>
          <w:shd w:val="clear" w:color="auto" w:fill="F9F9F9"/>
        </w:rPr>
        <w:t xml:space="preserve"> </w:t>
      </w:r>
      <w:r>
        <w:rPr>
          <w:rFonts w:cstheme="minorHAnsi"/>
          <w:color w:val="030303"/>
          <w:sz w:val="36"/>
          <w:szCs w:val="36"/>
          <w:shd w:val="clear" w:color="auto" w:fill="F9F9F9"/>
        </w:rPr>
        <w:t xml:space="preserve">these </w:t>
      </w:r>
      <w:r w:rsidR="00A55868" w:rsidRPr="009912FC">
        <w:rPr>
          <w:rFonts w:cstheme="minorHAnsi"/>
          <w:color w:val="030303"/>
          <w:sz w:val="36"/>
          <w:szCs w:val="36"/>
          <w:shd w:val="clear" w:color="auto" w:fill="F9F9F9"/>
        </w:rPr>
        <w:t>created</w:t>
      </w:r>
      <w:r w:rsidR="00671A84" w:rsidRPr="009912FC">
        <w:rPr>
          <w:rFonts w:cstheme="minorHAnsi"/>
          <w:color w:val="030303"/>
          <w:sz w:val="36"/>
          <w:szCs w:val="36"/>
          <w:shd w:val="clear" w:color="auto" w:fill="F9F9F9"/>
        </w:rPr>
        <w:t xml:space="preserve"> simulations than the embodied reality of present time awareness in touch with real-time</w:t>
      </w:r>
      <w:r w:rsidR="00A55868" w:rsidRPr="009912FC">
        <w:rPr>
          <w:rFonts w:cstheme="minorHAnsi"/>
          <w:color w:val="030303"/>
          <w:sz w:val="36"/>
          <w:szCs w:val="36"/>
          <w:shd w:val="clear" w:color="auto" w:fill="F9F9F9"/>
        </w:rPr>
        <w:t xml:space="preserve"> sensory</w:t>
      </w:r>
      <w:r w:rsidR="00671A84" w:rsidRPr="009912FC">
        <w:rPr>
          <w:rFonts w:cstheme="minorHAnsi"/>
          <w:color w:val="030303"/>
          <w:sz w:val="36"/>
          <w:szCs w:val="36"/>
          <w:shd w:val="clear" w:color="auto" w:fill="F9F9F9"/>
        </w:rPr>
        <w:t xml:space="preserve"> experience.</w:t>
      </w:r>
      <w:r w:rsidR="004E2298">
        <w:rPr>
          <w:rFonts w:cstheme="minorHAnsi"/>
          <w:color w:val="030303"/>
          <w:sz w:val="36"/>
          <w:szCs w:val="36"/>
          <w:shd w:val="clear" w:color="auto" w:fill="F9F9F9"/>
        </w:rPr>
        <w:t xml:space="preserve">  Speaking of media replication of events Baudrillard says in his book Simulacra and Simulation, “The real is produced from miniaturized cells, matrices, and memory banks, models of control – and it can be reproduced an indefinite number of times from these.”</w:t>
      </w:r>
      <w:r w:rsidR="004E2298">
        <w:rPr>
          <w:rStyle w:val="FootnoteReference"/>
          <w:rFonts w:cstheme="minorHAnsi"/>
          <w:color w:val="030303"/>
          <w:sz w:val="36"/>
          <w:szCs w:val="36"/>
          <w:shd w:val="clear" w:color="auto" w:fill="F9F9F9"/>
        </w:rPr>
        <w:footnoteReference w:id="11"/>
      </w:r>
      <w:r w:rsidR="005F2995">
        <w:rPr>
          <w:rFonts w:cstheme="minorHAnsi"/>
          <w:color w:val="030303"/>
          <w:sz w:val="36"/>
          <w:szCs w:val="36"/>
          <w:shd w:val="clear" w:color="auto" w:fill="F9F9F9"/>
        </w:rPr>
        <w:t xml:space="preserve">  This arguably influences the populace into collective realities manipulated by those in charge of media output.</w:t>
      </w:r>
      <w:r w:rsidR="0073683C">
        <w:rPr>
          <w:rFonts w:cstheme="minorHAnsi"/>
          <w:color w:val="030303"/>
          <w:sz w:val="36"/>
          <w:szCs w:val="36"/>
          <w:shd w:val="clear" w:color="auto" w:fill="F9F9F9"/>
        </w:rPr>
        <w:t xml:space="preserve">  He is saying the simulacra is actually real in and of itself.</w:t>
      </w:r>
      <w:r w:rsidR="005F2995">
        <w:rPr>
          <w:rFonts w:cstheme="minorHAnsi"/>
          <w:color w:val="030303"/>
          <w:sz w:val="36"/>
          <w:szCs w:val="36"/>
          <w:shd w:val="clear" w:color="auto" w:fill="F9F9F9"/>
        </w:rPr>
        <w:t xml:space="preserve"> </w:t>
      </w:r>
    </w:p>
    <w:p w14:paraId="7C851C02" w14:textId="4A74E7C6" w:rsidR="0067263C" w:rsidRDefault="00746E0E" w:rsidP="00173791">
      <w:pPr>
        <w:spacing w:line="360" w:lineRule="auto"/>
        <w:rPr>
          <w:rFonts w:cstheme="minorHAnsi"/>
          <w:sz w:val="36"/>
          <w:szCs w:val="36"/>
        </w:rPr>
      </w:pPr>
      <w:r>
        <w:rPr>
          <w:rFonts w:cstheme="minorHAnsi"/>
          <w:color w:val="030303"/>
          <w:sz w:val="36"/>
          <w:szCs w:val="36"/>
          <w:shd w:val="clear" w:color="auto" w:fill="F9F9F9"/>
        </w:rPr>
        <w:t xml:space="preserve">An example of </w:t>
      </w:r>
      <w:r w:rsidR="005F7EDF">
        <w:rPr>
          <w:rFonts w:cstheme="minorHAnsi"/>
          <w:color w:val="030303"/>
          <w:sz w:val="36"/>
          <w:szCs w:val="36"/>
          <w:shd w:val="clear" w:color="auto" w:fill="F9F9F9"/>
        </w:rPr>
        <w:t>Baudrillard’s</w:t>
      </w:r>
      <w:r w:rsidR="00FB58A8">
        <w:rPr>
          <w:rFonts w:cstheme="minorHAnsi"/>
          <w:color w:val="030303"/>
          <w:sz w:val="36"/>
          <w:szCs w:val="36"/>
          <w:shd w:val="clear" w:color="auto" w:fill="F9F9F9"/>
        </w:rPr>
        <w:t xml:space="preserve"> </w:t>
      </w:r>
      <w:r>
        <w:rPr>
          <w:rFonts w:cstheme="minorHAnsi"/>
          <w:color w:val="030303"/>
          <w:sz w:val="36"/>
          <w:szCs w:val="36"/>
          <w:shd w:val="clear" w:color="auto" w:fill="F9F9F9"/>
        </w:rPr>
        <w:t xml:space="preserve">enigmatic approach was his </w:t>
      </w:r>
      <w:r w:rsidR="00FB58A8">
        <w:rPr>
          <w:rFonts w:cstheme="minorHAnsi"/>
          <w:color w:val="030303"/>
          <w:sz w:val="36"/>
          <w:szCs w:val="36"/>
          <w:shd w:val="clear" w:color="auto" w:fill="F9F9F9"/>
        </w:rPr>
        <w:t>claim that the 1991 Iraq war would not happen, was not happening when it was taking place and did not happen after it had finished</w:t>
      </w:r>
      <w:r w:rsidR="00DC282D">
        <w:rPr>
          <w:rFonts w:cstheme="minorHAnsi"/>
          <w:color w:val="030303"/>
          <w:sz w:val="36"/>
          <w:szCs w:val="36"/>
          <w:shd w:val="clear" w:color="auto" w:fill="F9F9F9"/>
        </w:rPr>
        <w:t>.</w:t>
      </w:r>
      <w:r w:rsidR="00D64A40">
        <w:rPr>
          <w:rStyle w:val="FootnoteReference"/>
          <w:rFonts w:cstheme="minorHAnsi"/>
          <w:color w:val="030303"/>
          <w:sz w:val="36"/>
          <w:szCs w:val="36"/>
          <w:shd w:val="clear" w:color="auto" w:fill="F9F9F9"/>
        </w:rPr>
        <w:footnoteReference w:id="12"/>
      </w:r>
      <w:r w:rsidR="004C2DAC">
        <w:rPr>
          <w:rFonts w:cstheme="minorHAnsi"/>
          <w:color w:val="030303"/>
          <w:sz w:val="36"/>
          <w:szCs w:val="36"/>
          <w:shd w:val="clear" w:color="auto" w:fill="F9F9F9"/>
        </w:rPr>
        <w:t xml:space="preserve">  His point, according to Guardian journalist Steven Poole, was to point out that it was “</w:t>
      </w:r>
      <w:r w:rsidR="003A7057">
        <w:rPr>
          <w:rFonts w:cstheme="minorHAnsi"/>
          <w:color w:val="030303"/>
          <w:sz w:val="36"/>
          <w:szCs w:val="36"/>
          <w:shd w:val="clear" w:color="auto" w:fill="F9F9F9"/>
        </w:rPr>
        <w:t>conducted as media spectacle…</w:t>
      </w:r>
      <w:r w:rsidR="004C2DAC">
        <w:rPr>
          <w:rFonts w:cstheme="minorHAnsi"/>
          <w:color w:val="030303"/>
          <w:sz w:val="36"/>
          <w:szCs w:val="36"/>
          <w:shd w:val="clear" w:color="auto" w:fill="F9F9F9"/>
        </w:rPr>
        <w:t>rehearsed as a wargame or simulation,</w:t>
      </w:r>
      <w:r w:rsidR="007E5426">
        <w:rPr>
          <w:rFonts w:cstheme="minorHAnsi"/>
          <w:color w:val="030303"/>
          <w:sz w:val="36"/>
          <w:szCs w:val="36"/>
          <w:shd w:val="clear" w:color="auto" w:fill="F9F9F9"/>
        </w:rPr>
        <w:t>”</w:t>
      </w:r>
      <w:r w:rsidR="004C2DAC">
        <w:rPr>
          <w:rFonts w:cstheme="minorHAnsi"/>
          <w:color w:val="030303"/>
          <w:sz w:val="36"/>
          <w:szCs w:val="36"/>
          <w:shd w:val="clear" w:color="auto" w:fill="F9F9F9"/>
        </w:rPr>
        <w:t xml:space="preserve"> </w:t>
      </w:r>
      <w:r w:rsidR="003A7057">
        <w:rPr>
          <w:rFonts w:cstheme="minorHAnsi"/>
          <w:color w:val="030303"/>
          <w:sz w:val="36"/>
          <w:szCs w:val="36"/>
          <w:shd w:val="clear" w:color="auto" w:fill="F9F9F9"/>
        </w:rPr>
        <w:t>and that “the real violence was thoroughly overwritten by electronic narrative: by simulation.”</w:t>
      </w:r>
      <w:r w:rsidR="00FB58A8">
        <w:rPr>
          <w:rFonts w:cstheme="minorHAnsi"/>
          <w:color w:val="030303"/>
          <w:sz w:val="36"/>
          <w:szCs w:val="36"/>
          <w:shd w:val="clear" w:color="auto" w:fill="F9F9F9"/>
        </w:rPr>
        <w:t xml:space="preserve"> </w:t>
      </w:r>
      <w:r w:rsidR="00E25CC3">
        <w:rPr>
          <w:rFonts w:cstheme="minorHAnsi"/>
          <w:color w:val="030303"/>
          <w:sz w:val="36"/>
          <w:szCs w:val="36"/>
          <w:shd w:val="clear" w:color="auto" w:fill="F9F9F9"/>
        </w:rPr>
        <w:t xml:space="preserve"> Very true, we are removed from the reality of the actual event by watching it as if the screen version was the event itself.  The commentary that overlays it inevitably explaining yet another </w:t>
      </w:r>
      <w:r w:rsidR="00882C07">
        <w:rPr>
          <w:rFonts w:cstheme="minorHAnsi"/>
          <w:color w:val="030303"/>
          <w:sz w:val="36"/>
          <w:szCs w:val="36"/>
          <w:shd w:val="clear" w:color="auto" w:fill="F9F9F9"/>
        </w:rPr>
        <w:t>version of what is occurring.</w:t>
      </w:r>
      <w:r w:rsidR="0067263C">
        <w:rPr>
          <w:rFonts w:cstheme="minorHAnsi"/>
          <w:color w:val="030303"/>
          <w:sz w:val="36"/>
          <w:szCs w:val="36"/>
          <w:shd w:val="clear" w:color="auto" w:fill="F9F9F9"/>
        </w:rPr>
        <w:t xml:space="preserve">  </w:t>
      </w:r>
      <w:r w:rsidR="0067263C">
        <w:rPr>
          <w:rFonts w:cstheme="minorHAnsi"/>
          <w:sz w:val="36"/>
          <w:szCs w:val="36"/>
        </w:rPr>
        <w:t xml:space="preserve">Alan How, Sociology professor, in reference to Baudrillard’s stance on the Gulf War explains that Baudrillard is not saying that media distorts reality, he is saying there is no real left to distort, just “competing </w:t>
      </w:r>
      <w:proofErr w:type="spellStart"/>
      <w:r w:rsidR="0067263C">
        <w:rPr>
          <w:rFonts w:cstheme="minorHAnsi"/>
          <w:sz w:val="36"/>
          <w:szCs w:val="36"/>
        </w:rPr>
        <w:t>rhetorics</w:t>
      </w:r>
      <w:proofErr w:type="spellEnd"/>
      <w:r w:rsidR="0067263C">
        <w:rPr>
          <w:rFonts w:cstheme="minorHAnsi"/>
          <w:sz w:val="36"/>
          <w:szCs w:val="36"/>
        </w:rPr>
        <w:t>”.</w:t>
      </w:r>
      <w:r w:rsidR="0067263C">
        <w:rPr>
          <w:rStyle w:val="FootnoteReference"/>
          <w:rFonts w:cstheme="minorHAnsi"/>
          <w:sz w:val="36"/>
          <w:szCs w:val="36"/>
        </w:rPr>
        <w:footnoteReference w:id="13"/>
      </w:r>
    </w:p>
    <w:p w14:paraId="0AF6CA10" w14:textId="63DAB423" w:rsidR="003261D3" w:rsidRDefault="00DC6B10" w:rsidP="00173791">
      <w:pPr>
        <w:spacing w:line="360" w:lineRule="auto"/>
        <w:rPr>
          <w:rFonts w:cstheme="minorHAnsi"/>
          <w:sz w:val="36"/>
          <w:szCs w:val="36"/>
        </w:rPr>
      </w:pPr>
      <w:r>
        <w:rPr>
          <w:rFonts w:cstheme="minorHAnsi"/>
          <w:sz w:val="36"/>
          <w:szCs w:val="36"/>
        </w:rPr>
        <w:t>Screens show us d</w:t>
      </w:r>
      <w:r w:rsidRPr="009912FC">
        <w:rPr>
          <w:rFonts w:cstheme="minorHAnsi"/>
          <w:sz w:val="36"/>
          <w:szCs w:val="36"/>
        </w:rPr>
        <w:t>rone war</w:t>
      </w:r>
      <w:r>
        <w:rPr>
          <w:rFonts w:cstheme="minorHAnsi"/>
          <w:sz w:val="36"/>
          <w:szCs w:val="36"/>
        </w:rPr>
        <w:t>fare where the operator of such weapons get to sit comfortably thousands of miles away and assassinate “targets” said to be a threat.  The depiction of war in films is a</w:t>
      </w:r>
      <w:r w:rsidRPr="009912FC">
        <w:rPr>
          <w:rFonts w:cstheme="minorHAnsi"/>
          <w:sz w:val="36"/>
          <w:szCs w:val="36"/>
        </w:rPr>
        <w:t xml:space="preserve"> removal from reality</w:t>
      </w:r>
      <w:r>
        <w:rPr>
          <w:rFonts w:cstheme="minorHAnsi"/>
          <w:sz w:val="36"/>
          <w:szCs w:val="36"/>
        </w:rPr>
        <w:t>,</w:t>
      </w:r>
      <w:r w:rsidRPr="009912FC">
        <w:rPr>
          <w:rFonts w:cstheme="minorHAnsi"/>
          <w:sz w:val="36"/>
          <w:szCs w:val="36"/>
        </w:rPr>
        <w:t xml:space="preserve"> desensitisation to the actual suffering of war victims</w:t>
      </w:r>
      <w:r w:rsidR="00D66DA4">
        <w:rPr>
          <w:rFonts w:cstheme="minorHAnsi"/>
          <w:sz w:val="36"/>
          <w:szCs w:val="36"/>
        </w:rPr>
        <w:t xml:space="preserve"> and allows us to watch either </w:t>
      </w:r>
      <w:r w:rsidR="00071748">
        <w:rPr>
          <w:rFonts w:cstheme="minorHAnsi"/>
          <w:sz w:val="36"/>
          <w:szCs w:val="36"/>
        </w:rPr>
        <w:t>in a detached way</w:t>
      </w:r>
      <w:r>
        <w:rPr>
          <w:rFonts w:cstheme="minorHAnsi"/>
          <w:sz w:val="36"/>
          <w:szCs w:val="36"/>
        </w:rPr>
        <w:t xml:space="preserve">. </w:t>
      </w:r>
      <w:r w:rsidR="00DB09AF">
        <w:rPr>
          <w:rFonts w:cstheme="minorHAnsi"/>
          <w:sz w:val="36"/>
          <w:szCs w:val="36"/>
        </w:rPr>
        <w:t xml:space="preserve">Baudrillard commented on the film </w:t>
      </w:r>
      <w:r w:rsidR="00696A06">
        <w:rPr>
          <w:rFonts w:cstheme="minorHAnsi"/>
          <w:sz w:val="36"/>
          <w:szCs w:val="36"/>
        </w:rPr>
        <w:t>‘</w:t>
      </w:r>
      <w:r w:rsidR="00DB09AF">
        <w:rPr>
          <w:rFonts w:cstheme="minorHAnsi"/>
          <w:sz w:val="36"/>
          <w:szCs w:val="36"/>
        </w:rPr>
        <w:t>Apocalypse Now</w:t>
      </w:r>
      <w:r w:rsidR="00696A06">
        <w:rPr>
          <w:rFonts w:cstheme="minorHAnsi"/>
          <w:sz w:val="36"/>
          <w:szCs w:val="36"/>
        </w:rPr>
        <w:t>’</w:t>
      </w:r>
      <w:r w:rsidR="00DB09AF">
        <w:rPr>
          <w:rFonts w:cstheme="minorHAnsi"/>
          <w:sz w:val="36"/>
          <w:szCs w:val="36"/>
        </w:rPr>
        <w:t xml:space="preserve"> writing “Film becomes war, the two united by their shared overflowing of technology”.</w:t>
      </w:r>
      <w:r w:rsidR="00DB09AF">
        <w:rPr>
          <w:rStyle w:val="FootnoteReference"/>
          <w:rFonts w:cstheme="minorHAnsi"/>
          <w:sz w:val="36"/>
          <w:szCs w:val="36"/>
        </w:rPr>
        <w:footnoteReference w:id="14"/>
      </w:r>
      <w:r w:rsidR="00DB09AF">
        <w:rPr>
          <w:rFonts w:cstheme="minorHAnsi"/>
          <w:sz w:val="36"/>
          <w:szCs w:val="36"/>
        </w:rPr>
        <w:t xml:space="preserve">  Quite what he meant is hard to fathom but one assumes that the notoriously realistic film obscures what really happened in the same way technology </w:t>
      </w:r>
      <w:r w:rsidR="003042EE">
        <w:rPr>
          <w:rFonts w:cstheme="minorHAnsi"/>
          <w:sz w:val="36"/>
          <w:szCs w:val="36"/>
        </w:rPr>
        <w:t xml:space="preserve">obscures the real </w:t>
      </w:r>
      <w:r w:rsidR="00DB09AF">
        <w:rPr>
          <w:rFonts w:cstheme="minorHAnsi"/>
          <w:sz w:val="36"/>
          <w:szCs w:val="36"/>
        </w:rPr>
        <w:t>effects real war.</w:t>
      </w:r>
      <w:r w:rsidR="003261D3">
        <w:rPr>
          <w:rFonts w:cstheme="minorHAnsi"/>
          <w:sz w:val="36"/>
          <w:szCs w:val="36"/>
        </w:rPr>
        <w:t xml:space="preserve">  </w:t>
      </w:r>
    </w:p>
    <w:p w14:paraId="648E4885" w14:textId="0CE85309" w:rsidR="00B3038C" w:rsidRDefault="00EA4D31" w:rsidP="00173791">
      <w:pPr>
        <w:spacing w:line="360" w:lineRule="auto"/>
        <w:rPr>
          <w:rFonts w:cstheme="minorHAnsi"/>
          <w:sz w:val="36"/>
          <w:szCs w:val="36"/>
        </w:rPr>
      </w:pPr>
      <w:r>
        <w:rPr>
          <w:rFonts w:cstheme="minorHAnsi"/>
          <w:sz w:val="36"/>
          <w:szCs w:val="36"/>
        </w:rPr>
        <w:t>W</w:t>
      </w:r>
      <w:r w:rsidR="00B3038C" w:rsidRPr="009912FC">
        <w:rPr>
          <w:rFonts w:cstheme="minorHAnsi"/>
          <w:sz w:val="36"/>
          <w:szCs w:val="36"/>
        </w:rPr>
        <w:t>ar, the reality of it as the Dalai Lama himself put it</w:t>
      </w:r>
      <w:r w:rsidR="00D153BA">
        <w:rPr>
          <w:rFonts w:cstheme="minorHAnsi"/>
          <w:sz w:val="36"/>
          <w:szCs w:val="36"/>
        </w:rPr>
        <w:t>, “</w:t>
      </w:r>
      <w:r w:rsidR="00B3038C" w:rsidRPr="009912FC">
        <w:rPr>
          <w:rFonts w:cstheme="minorHAnsi"/>
          <w:sz w:val="36"/>
          <w:szCs w:val="36"/>
        </w:rPr>
        <w:t>is monstrous.</w:t>
      </w:r>
      <w:r w:rsidR="00D153BA">
        <w:rPr>
          <w:rFonts w:cstheme="minorHAnsi"/>
          <w:sz w:val="36"/>
          <w:szCs w:val="36"/>
        </w:rPr>
        <w:t>”</w:t>
      </w:r>
      <w:r w:rsidR="00CC799E">
        <w:rPr>
          <w:rStyle w:val="FootnoteReference"/>
          <w:rFonts w:cstheme="minorHAnsi"/>
          <w:sz w:val="36"/>
          <w:szCs w:val="36"/>
        </w:rPr>
        <w:footnoteReference w:id="15"/>
      </w:r>
      <w:r w:rsidR="00B3038C" w:rsidRPr="009912FC">
        <w:rPr>
          <w:rFonts w:cstheme="minorHAnsi"/>
          <w:sz w:val="36"/>
          <w:szCs w:val="36"/>
        </w:rPr>
        <w:t xml:space="preserve"> We create movies, heroes, dramatic story lines that depict the events in paper, screen and narratives that excite the senses and entertain.  The true reality of large groups of heavily armed men directed by calculating psychopaths bent on winning at any cost is too </w:t>
      </w:r>
      <w:r w:rsidR="00CC799E">
        <w:rPr>
          <w:rFonts w:cstheme="minorHAnsi"/>
          <w:sz w:val="36"/>
          <w:szCs w:val="36"/>
        </w:rPr>
        <w:t>terrible</w:t>
      </w:r>
      <w:r w:rsidR="00B3038C" w:rsidRPr="009912FC">
        <w:rPr>
          <w:rFonts w:cstheme="minorHAnsi"/>
          <w:sz w:val="36"/>
          <w:szCs w:val="36"/>
        </w:rPr>
        <w:t xml:space="preserve"> to take in.  </w:t>
      </w:r>
      <w:r w:rsidR="00EF733B">
        <w:rPr>
          <w:rFonts w:cstheme="minorHAnsi"/>
          <w:sz w:val="36"/>
          <w:szCs w:val="36"/>
        </w:rPr>
        <w:t>Baudrillard</w:t>
      </w:r>
      <w:r w:rsidR="001379C6">
        <w:rPr>
          <w:rFonts w:cstheme="minorHAnsi"/>
          <w:sz w:val="36"/>
          <w:szCs w:val="36"/>
        </w:rPr>
        <w:t>’s</w:t>
      </w:r>
      <w:r w:rsidR="00EF733B">
        <w:rPr>
          <w:rFonts w:cstheme="minorHAnsi"/>
          <w:sz w:val="36"/>
          <w:szCs w:val="36"/>
        </w:rPr>
        <w:t xml:space="preserve"> comment, “Mass media replaces the memories and history it sought to represent”</w:t>
      </w:r>
      <w:r w:rsidR="00EF733B">
        <w:rPr>
          <w:rStyle w:val="FootnoteReference"/>
          <w:rFonts w:cstheme="minorHAnsi"/>
          <w:sz w:val="36"/>
          <w:szCs w:val="36"/>
        </w:rPr>
        <w:footnoteReference w:id="16"/>
      </w:r>
      <w:r w:rsidR="001379C6">
        <w:rPr>
          <w:rFonts w:cstheme="minorHAnsi"/>
          <w:sz w:val="36"/>
          <w:szCs w:val="36"/>
        </w:rPr>
        <w:t xml:space="preserve"> keeps us from learning the true cost of war</w:t>
      </w:r>
      <w:r w:rsidR="00A10F44">
        <w:rPr>
          <w:rFonts w:cstheme="minorHAnsi"/>
          <w:sz w:val="36"/>
          <w:szCs w:val="36"/>
        </w:rPr>
        <w:t xml:space="preserve"> and it continues</w:t>
      </w:r>
      <w:r w:rsidR="001379C6">
        <w:rPr>
          <w:rFonts w:cstheme="minorHAnsi"/>
          <w:sz w:val="36"/>
          <w:szCs w:val="36"/>
        </w:rPr>
        <w:t>.</w:t>
      </w:r>
      <w:r w:rsidR="00C0412A">
        <w:rPr>
          <w:rFonts w:cstheme="minorHAnsi"/>
          <w:sz w:val="36"/>
          <w:szCs w:val="36"/>
        </w:rPr>
        <w:t xml:space="preserve"> </w:t>
      </w:r>
      <w:r w:rsidR="00037794">
        <w:rPr>
          <w:rFonts w:cstheme="minorHAnsi"/>
          <w:sz w:val="36"/>
          <w:szCs w:val="36"/>
        </w:rPr>
        <w:t xml:space="preserve"> </w:t>
      </w:r>
      <w:r w:rsidR="00B3038C" w:rsidRPr="009912FC">
        <w:rPr>
          <w:rFonts w:cstheme="minorHAnsi"/>
          <w:sz w:val="36"/>
          <w:szCs w:val="36"/>
        </w:rPr>
        <w:t>B</w:t>
      </w:r>
      <w:r w:rsidR="00A769DA">
        <w:rPr>
          <w:rFonts w:cstheme="minorHAnsi"/>
          <w:sz w:val="36"/>
          <w:szCs w:val="36"/>
        </w:rPr>
        <w:t>ehind the</w:t>
      </w:r>
      <w:r w:rsidR="00B3038C" w:rsidRPr="009912FC">
        <w:rPr>
          <w:rFonts w:cstheme="minorHAnsi"/>
          <w:sz w:val="36"/>
          <w:szCs w:val="36"/>
        </w:rPr>
        <w:t xml:space="preserve"> lust for power or ideological fever, which are both imagined realities of what could be if their side wins</w:t>
      </w:r>
      <w:r w:rsidR="00C83317">
        <w:rPr>
          <w:rFonts w:cstheme="minorHAnsi"/>
          <w:sz w:val="36"/>
          <w:szCs w:val="36"/>
        </w:rPr>
        <w:t>,</w:t>
      </w:r>
      <w:r w:rsidR="00B3038C" w:rsidRPr="009912FC">
        <w:rPr>
          <w:rFonts w:cstheme="minorHAnsi"/>
          <w:sz w:val="36"/>
          <w:szCs w:val="36"/>
        </w:rPr>
        <w:t xml:space="preserve"> is the true nature of suffering, deaths, mutilation, and the many horrors that go along with war no sane person would go near.</w:t>
      </w:r>
      <w:r w:rsidR="00EF733B">
        <w:rPr>
          <w:rFonts w:cstheme="minorHAnsi"/>
          <w:sz w:val="36"/>
          <w:szCs w:val="36"/>
        </w:rPr>
        <w:t xml:space="preserve">  </w:t>
      </w:r>
    </w:p>
    <w:p w14:paraId="1B6825F2" w14:textId="6EAAF702" w:rsidR="00DC6B10" w:rsidRPr="001334FD" w:rsidRDefault="003261D3" w:rsidP="00173791">
      <w:pPr>
        <w:spacing w:line="360" w:lineRule="auto"/>
        <w:rPr>
          <w:rFonts w:cstheme="minorHAnsi"/>
          <w:sz w:val="36"/>
          <w:szCs w:val="36"/>
        </w:rPr>
      </w:pPr>
      <w:r w:rsidRPr="001334FD">
        <w:rPr>
          <w:rFonts w:cstheme="minorHAnsi"/>
          <w:sz w:val="36"/>
          <w:szCs w:val="36"/>
        </w:rPr>
        <w:t>The same can be said of t</w:t>
      </w:r>
      <w:r w:rsidR="00DC6B10" w:rsidRPr="001334FD">
        <w:rPr>
          <w:rFonts w:cstheme="minorHAnsi"/>
          <w:sz w:val="36"/>
          <w:szCs w:val="36"/>
        </w:rPr>
        <w:t>he starving on our screens</w:t>
      </w:r>
      <w:r w:rsidR="001D4B03">
        <w:rPr>
          <w:rFonts w:cstheme="minorHAnsi"/>
          <w:sz w:val="36"/>
          <w:szCs w:val="36"/>
        </w:rPr>
        <w:t>. They</w:t>
      </w:r>
      <w:r w:rsidR="00865242">
        <w:rPr>
          <w:rFonts w:cstheme="minorHAnsi"/>
          <w:sz w:val="36"/>
          <w:szCs w:val="36"/>
        </w:rPr>
        <w:t xml:space="preserve"> arguably</w:t>
      </w:r>
      <w:r w:rsidR="00DC6B10" w:rsidRPr="001334FD">
        <w:rPr>
          <w:rFonts w:cstheme="minorHAnsi"/>
          <w:sz w:val="36"/>
          <w:szCs w:val="36"/>
        </w:rPr>
        <w:t xml:space="preserve"> do little to create a sense of real people going through actual events.  Seeing </w:t>
      </w:r>
      <w:r w:rsidR="001334FD">
        <w:rPr>
          <w:rFonts w:cstheme="minorHAnsi"/>
          <w:sz w:val="36"/>
          <w:szCs w:val="36"/>
        </w:rPr>
        <w:t xml:space="preserve">people in </w:t>
      </w:r>
      <w:r w:rsidR="00DC6B10" w:rsidRPr="001334FD">
        <w:rPr>
          <w:rFonts w:cstheme="minorHAnsi"/>
          <w:sz w:val="36"/>
          <w:szCs w:val="36"/>
        </w:rPr>
        <w:t>poverty or animal</w:t>
      </w:r>
      <w:r w:rsidR="00E55713">
        <w:rPr>
          <w:rFonts w:cstheme="minorHAnsi"/>
          <w:sz w:val="36"/>
          <w:szCs w:val="36"/>
        </w:rPr>
        <w:t>s</w:t>
      </w:r>
      <w:r w:rsidR="001334FD">
        <w:rPr>
          <w:rFonts w:cstheme="minorHAnsi"/>
          <w:sz w:val="36"/>
          <w:szCs w:val="36"/>
        </w:rPr>
        <w:t xml:space="preserve"> depict</w:t>
      </w:r>
      <w:r w:rsidR="00E55713">
        <w:rPr>
          <w:rFonts w:cstheme="minorHAnsi"/>
          <w:sz w:val="36"/>
          <w:szCs w:val="36"/>
        </w:rPr>
        <w:t>ed as</w:t>
      </w:r>
      <w:r w:rsidR="001334FD">
        <w:rPr>
          <w:rFonts w:cstheme="minorHAnsi"/>
          <w:sz w:val="36"/>
          <w:szCs w:val="36"/>
        </w:rPr>
        <w:t xml:space="preserve"> being there for our entertainment or food</w:t>
      </w:r>
      <w:r w:rsidR="00DC6B10" w:rsidRPr="001334FD">
        <w:rPr>
          <w:rFonts w:cstheme="minorHAnsi"/>
          <w:sz w:val="36"/>
          <w:szCs w:val="36"/>
        </w:rPr>
        <w:t xml:space="preserve"> removes us from the</w:t>
      </w:r>
      <w:r w:rsidR="001334FD">
        <w:rPr>
          <w:rFonts w:cstheme="minorHAnsi"/>
          <w:sz w:val="36"/>
          <w:szCs w:val="36"/>
        </w:rPr>
        <w:t>m</w:t>
      </w:r>
      <w:r w:rsidR="00DC6B10" w:rsidRPr="001334FD">
        <w:rPr>
          <w:rFonts w:cstheme="minorHAnsi"/>
          <w:sz w:val="36"/>
          <w:szCs w:val="36"/>
        </w:rPr>
        <w:t xml:space="preserve"> and creates an uneasy sense of the surreal. </w:t>
      </w:r>
      <w:r w:rsidR="00E9568C">
        <w:rPr>
          <w:rFonts w:cstheme="minorHAnsi"/>
          <w:sz w:val="36"/>
          <w:szCs w:val="36"/>
        </w:rPr>
        <w:t xml:space="preserve"> </w:t>
      </w:r>
      <w:proofErr w:type="spellStart"/>
      <w:r w:rsidR="00E9568C">
        <w:rPr>
          <w:rFonts w:cstheme="minorHAnsi"/>
          <w:sz w:val="36"/>
          <w:szCs w:val="36"/>
        </w:rPr>
        <w:t>Valkyrist</w:t>
      </w:r>
      <w:proofErr w:type="spellEnd"/>
      <w:r w:rsidR="00E9568C">
        <w:rPr>
          <w:rFonts w:cstheme="minorHAnsi"/>
          <w:sz w:val="36"/>
          <w:szCs w:val="36"/>
        </w:rPr>
        <w:t xml:space="preserve"> </w:t>
      </w:r>
      <w:r w:rsidR="00865242">
        <w:rPr>
          <w:rFonts w:cstheme="minorHAnsi"/>
          <w:sz w:val="36"/>
          <w:szCs w:val="36"/>
        </w:rPr>
        <w:t>citing</w:t>
      </w:r>
      <w:r w:rsidR="00E9568C">
        <w:rPr>
          <w:rFonts w:cstheme="minorHAnsi"/>
          <w:sz w:val="36"/>
          <w:szCs w:val="36"/>
        </w:rPr>
        <w:t xml:space="preserve"> Baudrillard s</w:t>
      </w:r>
      <w:r w:rsidR="00865242">
        <w:rPr>
          <w:rFonts w:cstheme="minorHAnsi"/>
          <w:sz w:val="36"/>
          <w:szCs w:val="36"/>
        </w:rPr>
        <w:t>ays</w:t>
      </w:r>
      <w:r w:rsidR="00E9568C">
        <w:rPr>
          <w:rFonts w:cstheme="minorHAnsi"/>
          <w:sz w:val="36"/>
          <w:szCs w:val="36"/>
        </w:rPr>
        <w:t xml:space="preserve"> “we respect the inhuman less than ever before</w:t>
      </w:r>
      <w:r w:rsidR="00763CBA">
        <w:rPr>
          <w:rFonts w:cstheme="minorHAnsi"/>
          <w:sz w:val="36"/>
          <w:szCs w:val="36"/>
        </w:rPr>
        <w:t>.”</w:t>
      </w:r>
      <w:r w:rsidR="00C208C7">
        <w:rPr>
          <w:rStyle w:val="FootnoteReference"/>
          <w:rFonts w:cstheme="minorHAnsi"/>
          <w:sz w:val="36"/>
          <w:szCs w:val="36"/>
        </w:rPr>
        <w:footnoteReference w:id="17"/>
      </w:r>
      <w:r w:rsidR="00E9568C">
        <w:rPr>
          <w:rFonts w:cstheme="minorHAnsi"/>
          <w:sz w:val="36"/>
          <w:szCs w:val="36"/>
        </w:rPr>
        <w:t xml:space="preserve"> </w:t>
      </w:r>
      <w:r w:rsidR="00DC6B10" w:rsidRPr="001334FD">
        <w:rPr>
          <w:rFonts w:cstheme="minorHAnsi"/>
          <w:sz w:val="36"/>
          <w:szCs w:val="36"/>
        </w:rPr>
        <w:t xml:space="preserve"> The viewing of life thr</w:t>
      </w:r>
      <w:r w:rsidR="00696A06">
        <w:rPr>
          <w:rFonts w:cstheme="minorHAnsi"/>
          <w:sz w:val="36"/>
          <w:szCs w:val="36"/>
        </w:rPr>
        <w:t>ough</w:t>
      </w:r>
      <w:r w:rsidR="00DC6B10" w:rsidRPr="001334FD">
        <w:rPr>
          <w:rFonts w:cstheme="minorHAnsi"/>
          <w:sz w:val="36"/>
          <w:szCs w:val="36"/>
        </w:rPr>
        <w:t xml:space="preserve"> a lens, not only the lens of individual and collective conditioning which everyone is subject to but also now the constant imagery of media through film, documentary, news and all technological means of communication</w:t>
      </w:r>
      <w:r w:rsidR="00C208C7">
        <w:rPr>
          <w:rFonts w:cstheme="minorHAnsi"/>
          <w:sz w:val="36"/>
          <w:szCs w:val="36"/>
        </w:rPr>
        <w:t xml:space="preserve"> can only</w:t>
      </w:r>
      <w:r w:rsidR="00DC6B10" w:rsidRPr="001334FD">
        <w:rPr>
          <w:rFonts w:cstheme="minorHAnsi"/>
          <w:sz w:val="36"/>
          <w:szCs w:val="36"/>
        </w:rPr>
        <w:t xml:space="preserve"> c</w:t>
      </w:r>
      <w:r w:rsidR="003611F9" w:rsidRPr="001334FD">
        <w:rPr>
          <w:rFonts w:cstheme="minorHAnsi"/>
          <w:sz w:val="36"/>
          <w:szCs w:val="36"/>
        </w:rPr>
        <w:t>onfuse</w:t>
      </w:r>
      <w:r w:rsidR="00DC6B10" w:rsidRPr="001334FD">
        <w:rPr>
          <w:rFonts w:cstheme="minorHAnsi"/>
          <w:sz w:val="36"/>
          <w:szCs w:val="36"/>
        </w:rPr>
        <w:t xml:space="preserve"> reality further</w:t>
      </w:r>
      <w:r w:rsidR="00F0120F">
        <w:rPr>
          <w:rFonts w:cstheme="minorHAnsi"/>
          <w:sz w:val="36"/>
          <w:szCs w:val="36"/>
        </w:rPr>
        <w:t xml:space="preserve"> with potential</w:t>
      </w:r>
      <w:r w:rsidR="00A45D84">
        <w:rPr>
          <w:rFonts w:cstheme="minorHAnsi"/>
          <w:sz w:val="36"/>
          <w:szCs w:val="36"/>
        </w:rPr>
        <w:t>ly</w:t>
      </w:r>
      <w:r w:rsidR="00F0120F">
        <w:rPr>
          <w:rFonts w:cstheme="minorHAnsi"/>
          <w:sz w:val="36"/>
          <w:szCs w:val="36"/>
        </w:rPr>
        <w:t xml:space="preserve"> dire consequences.</w:t>
      </w:r>
      <w:r w:rsidR="00DC6B10" w:rsidRPr="001334FD">
        <w:rPr>
          <w:rFonts w:cstheme="minorHAnsi"/>
          <w:sz w:val="36"/>
          <w:szCs w:val="36"/>
        </w:rPr>
        <w:t xml:space="preserve">  </w:t>
      </w:r>
    </w:p>
    <w:p w14:paraId="115E356E" w14:textId="0BB70201" w:rsidR="007A2652" w:rsidRPr="009912FC" w:rsidRDefault="007A2652" w:rsidP="00173791">
      <w:pPr>
        <w:spacing w:line="360" w:lineRule="auto"/>
        <w:rPr>
          <w:rFonts w:cstheme="minorHAnsi"/>
          <w:color w:val="030303"/>
          <w:sz w:val="36"/>
          <w:szCs w:val="36"/>
          <w:shd w:val="clear" w:color="auto" w:fill="F9F9F9"/>
        </w:rPr>
      </w:pPr>
      <w:r w:rsidRPr="009912FC">
        <w:rPr>
          <w:rFonts w:cstheme="minorHAnsi"/>
          <w:color w:val="030303"/>
          <w:sz w:val="36"/>
          <w:szCs w:val="36"/>
          <w:shd w:val="clear" w:color="auto" w:fill="F9F9F9"/>
        </w:rPr>
        <w:t>Computers and mobile phones, which are becoming so commonplace as to be unusual if someone does</w:t>
      </w:r>
      <w:r w:rsidR="00847329">
        <w:rPr>
          <w:rFonts w:cstheme="minorHAnsi"/>
          <w:color w:val="030303"/>
          <w:sz w:val="36"/>
          <w:szCs w:val="36"/>
          <w:shd w:val="clear" w:color="auto" w:fill="F9F9F9"/>
        </w:rPr>
        <w:t xml:space="preserve"> not</w:t>
      </w:r>
      <w:r w:rsidRPr="009912FC">
        <w:rPr>
          <w:rFonts w:cstheme="minorHAnsi"/>
          <w:color w:val="030303"/>
          <w:sz w:val="36"/>
          <w:szCs w:val="36"/>
          <w:shd w:val="clear" w:color="auto" w:fill="F9F9F9"/>
        </w:rPr>
        <w:t xml:space="preserve"> have one</w:t>
      </w:r>
      <w:r w:rsidR="00847329">
        <w:rPr>
          <w:rFonts w:cstheme="minorHAnsi"/>
          <w:color w:val="030303"/>
          <w:sz w:val="36"/>
          <w:szCs w:val="36"/>
          <w:shd w:val="clear" w:color="auto" w:fill="F9F9F9"/>
        </w:rPr>
        <w:t xml:space="preserve">, </w:t>
      </w:r>
      <w:r w:rsidRPr="009912FC">
        <w:rPr>
          <w:rFonts w:cstheme="minorHAnsi"/>
          <w:color w:val="030303"/>
          <w:sz w:val="36"/>
          <w:szCs w:val="36"/>
          <w:shd w:val="clear" w:color="auto" w:fill="F9F9F9"/>
        </w:rPr>
        <w:t>are the virtual world we can visibly see people staring into in every setting.  Even</w:t>
      </w:r>
      <w:r w:rsidR="00362EFC">
        <w:rPr>
          <w:rFonts w:cstheme="minorHAnsi"/>
          <w:color w:val="030303"/>
          <w:sz w:val="36"/>
          <w:szCs w:val="36"/>
          <w:shd w:val="clear" w:color="auto" w:fill="F9F9F9"/>
        </w:rPr>
        <w:t xml:space="preserve"> </w:t>
      </w:r>
      <w:r w:rsidRPr="009912FC">
        <w:rPr>
          <w:rFonts w:cstheme="minorHAnsi"/>
          <w:color w:val="030303"/>
          <w:sz w:val="36"/>
          <w:szCs w:val="36"/>
          <w:shd w:val="clear" w:color="auto" w:fill="F9F9F9"/>
        </w:rPr>
        <w:t>friends or couples out having dinner, taking a walk or any other seemingly social activity, it is common to see people staring into their phones ignoring others present.</w:t>
      </w:r>
      <w:r w:rsidR="00B6759B" w:rsidRPr="009912FC">
        <w:rPr>
          <w:rFonts w:cstheme="minorHAnsi"/>
          <w:color w:val="030303"/>
          <w:sz w:val="36"/>
          <w:szCs w:val="36"/>
          <w:shd w:val="clear" w:color="auto" w:fill="F9F9F9"/>
        </w:rPr>
        <w:t xml:space="preserve">  </w:t>
      </w:r>
      <w:r w:rsidR="004363A4">
        <w:rPr>
          <w:rFonts w:cstheme="minorHAnsi"/>
          <w:color w:val="030303"/>
          <w:sz w:val="36"/>
          <w:szCs w:val="36"/>
          <w:shd w:val="clear" w:color="auto" w:fill="F9F9F9"/>
        </w:rPr>
        <w:t xml:space="preserve">This cannot but represent another reality that is preferred than the elemental one in front of us.  </w:t>
      </w:r>
      <w:r w:rsidR="00B6759B" w:rsidRPr="009912FC">
        <w:rPr>
          <w:rFonts w:cstheme="minorHAnsi"/>
          <w:color w:val="030303"/>
          <w:sz w:val="36"/>
          <w:szCs w:val="36"/>
          <w:shd w:val="clear" w:color="auto" w:fill="F9F9F9"/>
        </w:rPr>
        <w:t xml:space="preserve">Walking down the street </w:t>
      </w:r>
      <w:r w:rsidR="00946D35">
        <w:rPr>
          <w:rFonts w:cstheme="minorHAnsi"/>
          <w:color w:val="030303"/>
          <w:sz w:val="36"/>
          <w:szCs w:val="36"/>
          <w:shd w:val="clear" w:color="auto" w:fill="F9F9F9"/>
        </w:rPr>
        <w:t xml:space="preserve">with eyes </w:t>
      </w:r>
      <w:r w:rsidR="00B6759B" w:rsidRPr="009912FC">
        <w:rPr>
          <w:rFonts w:cstheme="minorHAnsi"/>
          <w:color w:val="030303"/>
          <w:sz w:val="36"/>
          <w:szCs w:val="36"/>
          <w:shd w:val="clear" w:color="auto" w:fill="F9F9F9"/>
        </w:rPr>
        <w:t>glued to their handheld screen is common</w:t>
      </w:r>
      <w:r w:rsidR="00E82F0B">
        <w:rPr>
          <w:rFonts w:cstheme="minorHAnsi"/>
          <w:color w:val="030303"/>
          <w:sz w:val="36"/>
          <w:szCs w:val="36"/>
          <w:shd w:val="clear" w:color="auto" w:fill="F9F9F9"/>
        </w:rPr>
        <w:t>place</w:t>
      </w:r>
      <w:r w:rsidR="00B6759B" w:rsidRPr="009912FC">
        <w:rPr>
          <w:rFonts w:cstheme="minorHAnsi"/>
          <w:color w:val="030303"/>
          <w:sz w:val="36"/>
          <w:szCs w:val="36"/>
          <w:shd w:val="clear" w:color="auto" w:fill="F9F9F9"/>
        </w:rPr>
        <w:t>.</w:t>
      </w:r>
      <w:r w:rsidR="00440E01" w:rsidRPr="009912FC">
        <w:rPr>
          <w:rFonts w:cstheme="minorHAnsi"/>
          <w:color w:val="030303"/>
          <w:sz w:val="36"/>
          <w:szCs w:val="36"/>
          <w:shd w:val="clear" w:color="auto" w:fill="F9F9F9"/>
        </w:rPr>
        <w:t xml:space="preserve">  </w:t>
      </w:r>
      <w:r w:rsidR="005262B7">
        <w:rPr>
          <w:rFonts w:cstheme="minorHAnsi"/>
          <w:color w:val="030303"/>
          <w:sz w:val="36"/>
          <w:szCs w:val="36"/>
          <w:shd w:val="clear" w:color="auto" w:fill="F9F9F9"/>
        </w:rPr>
        <w:t>It has been r</w:t>
      </w:r>
      <w:r w:rsidR="00452239">
        <w:rPr>
          <w:rFonts w:cstheme="minorHAnsi"/>
          <w:color w:val="030303"/>
          <w:sz w:val="36"/>
          <w:szCs w:val="36"/>
          <w:shd w:val="clear" w:color="auto" w:fill="F9F9F9"/>
        </w:rPr>
        <w:t>eported in at least two newspapers</w:t>
      </w:r>
      <w:r w:rsidR="005262B7">
        <w:rPr>
          <w:rFonts w:cstheme="minorHAnsi"/>
          <w:color w:val="030303"/>
          <w:sz w:val="36"/>
          <w:szCs w:val="36"/>
          <w:shd w:val="clear" w:color="auto" w:fill="F9F9F9"/>
        </w:rPr>
        <w:t>, the Telegraph</w:t>
      </w:r>
      <w:r w:rsidR="00240FA4">
        <w:rPr>
          <w:rStyle w:val="FootnoteReference"/>
          <w:rFonts w:cstheme="minorHAnsi"/>
          <w:color w:val="030303"/>
          <w:sz w:val="36"/>
          <w:szCs w:val="36"/>
          <w:shd w:val="clear" w:color="auto" w:fill="F9F9F9"/>
        </w:rPr>
        <w:footnoteReference w:id="18"/>
      </w:r>
      <w:r w:rsidR="005262B7">
        <w:rPr>
          <w:rFonts w:cstheme="minorHAnsi"/>
          <w:color w:val="030303"/>
          <w:sz w:val="36"/>
          <w:szCs w:val="36"/>
          <w:shd w:val="clear" w:color="auto" w:fill="F9F9F9"/>
        </w:rPr>
        <w:t xml:space="preserve"> and the Sun Herald</w:t>
      </w:r>
      <w:r w:rsidR="00452239">
        <w:rPr>
          <w:rFonts w:cstheme="minorHAnsi"/>
          <w:color w:val="030303"/>
          <w:sz w:val="36"/>
          <w:szCs w:val="36"/>
          <w:shd w:val="clear" w:color="auto" w:fill="F9F9F9"/>
        </w:rPr>
        <w:t xml:space="preserve"> that blind people have been knocked over and their canes snapped by bumping into people staring into their phones.</w:t>
      </w:r>
      <w:r w:rsidR="00240FA4">
        <w:rPr>
          <w:rStyle w:val="FootnoteReference"/>
          <w:rFonts w:cstheme="minorHAnsi"/>
          <w:color w:val="030303"/>
          <w:sz w:val="36"/>
          <w:szCs w:val="36"/>
          <w:shd w:val="clear" w:color="auto" w:fill="F9F9F9"/>
        </w:rPr>
        <w:footnoteReference w:id="19"/>
      </w:r>
      <w:r w:rsidR="003C60A8">
        <w:rPr>
          <w:rFonts w:cstheme="minorHAnsi"/>
          <w:color w:val="030303"/>
          <w:sz w:val="36"/>
          <w:szCs w:val="36"/>
          <w:shd w:val="clear" w:color="auto" w:fill="F9F9F9"/>
        </w:rPr>
        <w:t xml:space="preserve">  This</w:t>
      </w:r>
      <w:r w:rsidR="00E30EE7">
        <w:rPr>
          <w:rFonts w:cstheme="minorHAnsi"/>
          <w:color w:val="030303"/>
          <w:sz w:val="36"/>
          <w:szCs w:val="36"/>
          <w:shd w:val="clear" w:color="auto" w:fill="F9F9F9"/>
        </w:rPr>
        <w:t xml:space="preserve"> points to being lost</w:t>
      </w:r>
      <w:r w:rsidR="003C60A8">
        <w:rPr>
          <w:rFonts w:cstheme="minorHAnsi"/>
          <w:color w:val="030303"/>
          <w:sz w:val="36"/>
          <w:szCs w:val="36"/>
          <w:shd w:val="clear" w:color="auto" w:fill="F9F9F9"/>
        </w:rPr>
        <w:t xml:space="preserve"> in </w:t>
      </w:r>
      <w:r w:rsidR="00847329">
        <w:rPr>
          <w:rFonts w:cstheme="minorHAnsi"/>
          <w:color w:val="030303"/>
          <w:sz w:val="36"/>
          <w:szCs w:val="36"/>
          <w:shd w:val="clear" w:color="auto" w:fill="F9F9F9"/>
        </w:rPr>
        <w:t xml:space="preserve">a </w:t>
      </w:r>
      <w:r w:rsidR="003C60A8">
        <w:rPr>
          <w:rFonts w:cstheme="minorHAnsi"/>
          <w:color w:val="030303"/>
          <w:sz w:val="36"/>
          <w:szCs w:val="36"/>
          <w:shd w:val="clear" w:color="auto" w:fill="F9F9F9"/>
        </w:rPr>
        <w:t>screen created world.</w:t>
      </w:r>
    </w:p>
    <w:p w14:paraId="152082A7" w14:textId="082F8213" w:rsidR="00440E01" w:rsidRPr="009912FC" w:rsidRDefault="00440E01" w:rsidP="00173791">
      <w:pPr>
        <w:spacing w:line="360" w:lineRule="auto"/>
        <w:rPr>
          <w:rFonts w:cstheme="minorHAnsi"/>
          <w:color w:val="030303"/>
          <w:sz w:val="36"/>
          <w:szCs w:val="36"/>
          <w:shd w:val="clear" w:color="auto" w:fill="F9F9F9"/>
        </w:rPr>
      </w:pPr>
      <w:r w:rsidRPr="009912FC">
        <w:rPr>
          <w:rFonts w:cstheme="minorHAnsi"/>
          <w:color w:val="030303"/>
          <w:sz w:val="36"/>
          <w:szCs w:val="36"/>
          <w:shd w:val="clear" w:color="auto" w:fill="F9F9F9"/>
        </w:rPr>
        <w:t>Our phones bombard us with super-fast updated stories, pictures, messages and all manner of media enticing us constantly from one image to another</w:t>
      </w:r>
      <w:r w:rsidRPr="00F8556F">
        <w:rPr>
          <w:rFonts w:cstheme="minorHAnsi"/>
          <w:color w:val="030303"/>
          <w:sz w:val="36"/>
          <w:szCs w:val="36"/>
          <w:shd w:val="clear" w:color="auto" w:fill="F9F9F9"/>
        </w:rPr>
        <w:t>.</w:t>
      </w:r>
      <w:r w:rsidR="000E33E7" w:rsidRPr="00F8556F">
        <w:rPr>
          <w:rFonts w:cstheme="minorHAnsi"/>
          <w:color w:val="030303"/>
          <w:sz w:val="36"/>
          <w:szCs w:val="36"/>
          <w:shd w:val="clear" w:color="auto" w:fill="F9F9F9"/>
        </w:rPr>
        <w:t xml:space="preserve"> </w:t>
      </w:r>
      <w:proofErr w:type="spellStart"/>
      <w:r w:rsidR="0093645D" w:rsidRPr="00F8556F">
        <w:rPr>
          <w:rFonts w:cstheme="minorHAnsi"/>
          <w:color w:val="030303"/>
          <w:sz w:val="36"/>
          <w:szCs w:val="36"/>
          <w:shd w:val="clear" w:color="auto" w:fill="F9F9F9"/>
        </w:rPr>
        <w:t>Valkyrist</w:t>
      </w:r>
      <w:proofErr w:type="spellEnd"/>
      <w:r w:rsidR="0093645D" w:rsidRPr="00F8556F">
        <w:rPr>
          <w:rFonts w:cstheme="minorHAnsi"/>
          <w:color w:val="030303"/>
          <w:sz w:val="36"/>
          <w:szCs w:val="36"/>
          <w:shd w:val="clear" w:color="auto" w:fill="F9F9F9"/>
        </w:rPr>
        <w:t xml:space="preserve"> says Baudrillard believed that the speed of</w:t>
      </w:r>
      <w:r w:rsidR="00DF6AA0">
        <w:rPr>
          <w:rFonts w:cstheme="minorHAnsi"/>
          <w:color w:val="030303"/>
          <w:sz w:val="36"/>
          <w:szCs w:val="36"/>
          <w:shd w:val="clear" w:color="auto" w:fill="F9F9F9"/>
        </w:rPr>
        <w:t>,</w:t>
      </w:r>
      <w:r w:rsidR="0093645D" w:rsidRPr="00F8556F">
        <w:rPr>
          <w:rFonts w:cstheme="minorHAnsi"/>
          <w:color w:val="030303"/>
          <w:sz w:val="36"/>
          <w:szCs w:val="36"/>
          <w:shd w:val="clear" w:color="auto" w:fill="F9F9F9"/>
        </w:rPr>
        <w:t xml:space="preserve"> and</w:t>
      </w:r>
      <w:r w:rsidR="00AC6C44">
        <w:rPr>
          <w:rFonts w:cstheme="minorHAnsi"/>
          <w:color w:val="030303"/>
          <w:sz w:val="36"/>
          <w:szCs w:val="36"/>
          <w:shd w:val="clear" w:color="auto" w:fill="F9F9F9"/>
        </w:rPr>
        <w:t xml:space="preserve"> the sheer amount of</w:t>
      </w:r>
      <w:r w:rsidR="0093645D" w:rsidRPr="00F8556F">
        <w:rPr>
          <w:rFonts w:cstheme="minorHAnsi"/>
          <w:color w:val="030303"/>
          <w:sz w:val="36"/>
          <w:szCs w:val="36"/>
          <w:shd w:val="clear" w:color="auto" w:fill="F9F9F9"/>
        </w:rPr>
        <w:t xml:space="preserve"> information </w:t>
      </w:r>
      <w:r w:rsidR="00AC6C44">
        <w:rPr>
          <w:rFonts w:cstheme="minorHAnsi"/>
          <w:color w:val="030303"/>
          <w:sz w:val="36"/>
          <w:szCs w:val="36"/>
          <w:shd w:val="clear" w:color="auto" w:fill="F9F9F9"/>
        </w:rPr>
        <w:t>delivered through our screens</w:t>
      </w:r>
      <w:r w:rsidR="0093645D" w:rsidRPr="00F8556F">
        <w:rPr>
          <w:rFonts w:cstheme="minorHAnsi"/>
          <w:color w:val="030303"/>
          <w:sz w:val="36"/>
          <w:szCs w:val="36"/>
          <w:shd w:val="clear" w:color="auto" w:fill="F9F9F9"/>
        </w:rPr>
        <w:t xml:space="preserve"> destroys the meaning</w:t>
      </w:r>
      <w:r w:rsidR="00C71B14">
        <w:rPr>
          <w:rFonts w:cstheme="minorHAnsi"/>
          <w:color w:val="030303"/>
          <w:sz w:val="36"/>
          <w:szCs w:val="36"/>
          <w:shd w:val="clear" w:color="auto" w:fill="F9F9F9"/>
        </w:rPr>
        <w:t>.</w:t>
      </w:r>
      <w:r w:rsidR="00F8556F">
        <w:rPr>
          <w:rStyle w:val="FootnoteReference"/>
          <w:rFonts w:cstheme="minorHAnsi"/>
          <w:color w:val="030303"/>
          <w:sz w:val="36"/>
          <w:szCs w:val="36"/>
          <w:shd w:val="clear" w:color="auto" w:fill="F9F9F9"/>
        </w:rPr>
        <w:footnoteReference w:id="20"/>
      </w:r>
      <w:r w:rsidR="00C71B14">
        <w:rPr>
          <w:rFonts w:cstheme="minorHAnsi"/>
          <w:color w:val="030303"/>
          <w:sz w:val="36"/>
          <w:szCs w:val="36"/>
          <w:shd w:val="clear" w:color="auto" w:fill="F9F9F9"/>
        </w:rPr>
        <w:t xml:space="preserve"> </w:t>
      </w:r>
      <w:r w:rsidR="00B16F89">
        <w:rPr>
          <w:rFonts w:cstheme="minorHAnsi"/>
          <w:color w:val="030303"/>
          <w:sz w:val="36"/>
          <w:szCs w:val="36"/>
          <w:shd w:val="clear" w:color="auto" w:fill="F9F9F9"/>
        </w:rPr>
        <w:t xml:space="preserve"> Now even </w:t>
      </w:r>
      <w:r w:rsidR="000E33E7" w:rsidRPr="009912FC">
        <w:rPr>
          <w:rFonts w:cstheme="minorHAnsi"/>
          <w:color w:val="030303"/>
          <w:sz w:val="36"/>
          <w:szCs w:val="36"/>
          <w:shd w:val="clear" w:color="auto" w:fill="F9F9F9"/>
        </w:rPr>
        <w:t>our searches and data usage</w:t>
      </w:r>
      <w:r w:rsidR="00B16F89">
        <w:rPr>
          <w:rFonts w:cstheme="minorHAnsi"/>
          <w:color w:val="030303"/>
          <w:sz w:val="36"/>
          <w:szCs w:val="36"/>
          <w:shd w:val="clear" w:color="auto" w:fill="F9F9F9"/>
        </w:rPr>
        <w:t xml:space="preserve"> are scanned</w:t>
      </w:r>
      <w:r w:rsidR="000E33E7" w:rsidRPr="009912FC">
        <w:rPr>
          <w:rFonts w:cstheme="minorHAnsi"/>
          <w:color w:val="030303"/>
          <w:sz w:val="36"/>
          <w:szCs w:val="36"/>
          <w:shd w:val="clear" w:color="auto" w:fill="F9F9F9"/>
        </w:rPr>
        <w:t xml:space="preserve"> and some say even our conversations are being recorded and suddenly an ad pops up from recent co</w:t>
      </w:r>
      <w:r w:rsidR="00B16F89">
        <w:rPr>
          <w:rFonts w:cstheme="minorHAnsi"/>
          <w:color w:val="030303"/>
          <w:sz w:val="36"/>
          <w:szCs w:val="36"/>
          <w:shd w:val="clear" w:color="auto" w:fill="F9F9F9"/>
        </w:rPr>
        <w:t>mments</w:t>
      </w:r>
      <w:r w:rsidR="000E33E7" w:rsidRPr="009912FC">
        <w:rPr>
          <w:rFonts w:cstheme="minorHAnsi"/>
          <w:color w:val="030303"/>
          <w:sz w:val="36"/>
          <w:szCs w:val="36"/>
          <w:shd w:val="clear" w:color="auto" w:fill="F9F9F9"/>
        </w:rPr>
        <w:t>.</w:t>
      </w:r>
      <w:r w:rsidR="00B16F89">
        <w:rPr>
          <w:rFonts w:cstheme="minorHAnsi"/>
          <w:color w:val="030303"/>
          <w:sz w:val="36"/>
          <w:szCs w:val="36"/>
          <w:shd w:val="clear" w:color="auto" w:fill="F9F9F9"/>
        </w:rPr>
        <w:t xml:space="preserve">  A spooky reality is being interwoven through screen media. </w:t>
      </w:r>
      <w:r w:rsidR="000E33E7" w:rsidRPr="009912FC">
        <w:rPr>
          <w:rFonts w:cstheme="minorHAnsi"/>
          <w:color w:val="030303"/>
          <w:sz w:val="36"/>
          <w:szCs w:val="36"/>
          <w:shd w:val="clear" w:color="auto" w:fill="F9F9F9"/>
        </w:rPr>
        <w:t xml:space="preserve"> </w:t>
      </w:r>
      <w:r w:rsidR="00572703">
        <w:rPr>
          <w:rFonts w:cstheme="minorHAnsi"/>
          <w:color w:val="030303"/>
          <w:sz w:val="36"/>
          <w:szCs w:val="36"/>
          <w:shd w:val="clear" w:color="auto" w:fill="F9F9F9"/>
        </w:rPr>
        <w:t xml:space="preserve">Knowing what is true </w:t>
      </w:r>
      <w:r w:rsidR="00847329">
        <w:rPr>
          <w:rFonts w:cstheme="minorHAnsi"/>
          <w:color w:val="030303"/>
          <w:sz w:val="36"/>
          <w:szCs w:val="36"/>
          <w:shd w:val="clear" w:color="auto" w:fill="F9F9F9"/>
        </w:rPr>
        <w:t>is becoming ever more difficult</w:t>
      </w:r>
      <w:r w:rsidR="00572703">
        <w:rPr>
          <w:rFonts w:cstheme="minorHAnsi"/>
          <w:color w:val="030303"/>
          <w:sz w:val="36"/>
          <w:szCs w:val="36"/>
          <w:shd w:val="clear" w:color="auto" w:fill="F9F9F9"/>
        </w:rPr>
        <w:t>.</w:t>
      </w:r>
    </w:p>
    <w:p w14:paraId="2A493FA9" w14:textId="10C0BCDF" w:rsidR="002B6EEE" w:rsidRPr="009912FC" w:rsidRDefault="002B6EEE" w:rsidP="00173791">
      <w:pPr>
        <w:spacing w:line="360" w:lineRule="auto"/>
        <w:rPr>
          <w:rFonts w:cstheme="minorHAnsi"/>
          <w:sz w:val="36"/>
          <w:szCs w:val="36"/>
        </w:rPr>
      </w:pPr>
      <w:r w:rsidRPr="009912FC">
        <w:rPr>
          <w:rFonts w:cstheme="minorHAnsi"/>
          <w:color w:val="030303"/>
          <w:sz w:val="36"/>
          <w:szCs w:val="36"/>
          <w:shd w:val="clear" w:color="auto" w:fill="F9F9F9"/>
        </w:rPr>
        <w:t>Our phones</w:t>
      </w:r>
      <w:r w:rsidR="006110BD">
        <w:rPr>
          <w:rFonts w:cstheme="minorHAnsi"/>
          <w:color w:val="030303"/>
          <w:sz w:val="36"/>
          <w:szCs w:val="36"/>
          <w:shd w:val="clear" w:color="auto" w:fill="F9F9F9"/>
        </w:rPr>
        <w:t xml:space="preserve"> with twitter</w:t>
      </w:r>
      <w:r w:rsidRPr="009912FC">
        <w:rPr>
          <w:rFonts w:cstheme="minorHAnsi"/>
          <w:color w:val="030303"/>
          <w:sz w:val="36"/>
          <w:szCs w:val="36"/>
          <w:shd w:val="clear" w:color="auto" w:fill="F9F9F9"/>
        </w:rPr>
        <w:t>,</w:t>
      </w:r>
      <w:r w:rsidR="006110BD">
        <w:rPr>
          <w:rFonts w:cstheme="minorHAnsi"/>
          <w:color w:val="030303"/>
          <w:sz w:val="36"/>
          <w:szCs w:val="36"/>
          <w:shd w:val="clear" w:color="auto" w:fill="F9F9F9"/>
        </w:rPr>
        <w:t xml:space="preserve"> brushed multi-media images present</w:t>
      </w:r>
      <w:r w:rsidR="008A5D8D">
        <w:rPr>
          <w:rFonts w:cstheme="minorHAnsi"/>
          <w:color w:val="030303"/>
          <w:sz w:val="36"/>
          <w:szCs w:val="36"/>
          <w:shd w:val="clear" w:color="auto" w:fill="F9F9F9"/>
        </w:rPr>
        <w:t xml:space="preserve"> what Baudrillard referred to as</w:t>
      </w:r>
      <w:r w:rsidRPr="009912FC">
        <w:rPr>
          <w:rFonts w:cstheme="minorHAnsi"/>
          <w:color w:val="030303"/>
          <w:sz w:val="36"/>
          <w:szCs w:val="36"/>
          <w:shd w:val="clear" w:color="auto" w:fill="F9F9F9"/>
        </w:rPr>
        <w:t xml:space="preserve"> </w:t>
      </w:r>
      <w:r w:rsidR="006110BD">
        <w:rPr>
          <w:rFonts w:cstheme="minorHAnsi"/>
          <w:color w:val="030303"/>
          <w:sz w:val="36"/>
          <w:szCs w:val="36"/>
          <w:shd w:val="clear" w:color="auto" w:fill="F9F9F9"/>
        </w:rPr>
        <w:t>“</w:t>
      </w:r>
      <w:r w:rsidRPr="009912FC">
        <w:rPr>
          <w:rFonts w:cstheme="minorHAnsi"/>
          <w:color w:val="030303"/>
          <w:sz w:val="36"/>
          <w:szCs w:val="36"/>
          <w:shd w:val="clear" w:color="auto" w:fill="F9F9F9"/>
        </w:rPr>
        <w:t>idealized versions of ourselves</w:t>
      </w:r>
      <w:r w:rsidR="006110BD">
        <w:rPr>
          <w:rFonts w:cstheme="minorHAnsi"/>
          <w:color w:val="030303"/>
          <w:sz w:val="36"/>
          <w:szCs w:val="36"/>
          <w:shd w:val="clear" w:color="auto" w:fill="F9F9F9"/>
        </w:rPr>
        <w:t xml:space="preserve">” </w:t>
      </w:r>
      <w:r w:rsidRPr="009912FC">
        <w:rPr>
          <w:rFonts w:cstheme="minorHAnsi"/>
          <w:color w:val="030303"/>
          <w:sz w:val="36"/>
          <w:szCs w:val="36"/>
          <w:shd w:val="clear" w:color="auto" w:fill="F9F9F9"/>
        </w:rPr>
        <w:t>as we see beautiful pictures flashed on our virtual reality screen.</w:t>
      </w:r>
      <w:r w:rsidR="00D10719">
        <w:rPr>
          <w:rStyle w:val="FootnoteReference"/>
          <w:rFonts w:cstheme="minorHAnsi"/>
          <w:color w:val="030303"/>
          <w:sz w:val="36"/>
          <w:szCs w:val="36"/>
          <w:shd w:val="clear" w:color="auto" w:fill="F9F9F9"/>
        </w:rPr>
        <w:footnoteReference w:id="21"/>
      </w:r>
      <w:r w:rsidRPr="009912FC">
        <w:rPr>
          <w:rFonts w:cstheme="minorHAnsi"/>
          <w:color w:val="030303"/>
          <w:sz w:val="36"/>
          <w:szCs w:val="36"/>
          <w:shd w:val="clear" w:color="auto" w:fill="F9F9F9"/>
        </w:rPr>
        <w:t xml:space="preserve">  We read about celebrity life-styles and maybe long for them, or ideal </w:t>
      </w:r>
      <w:r w:rsidR="00FE7B85">
        <w:rPr>
          <w:rFonts w:cstheme="minorHAnsi"/>
          <w:color w:val="030303"/>
          <w:sz w:val="36"/>
          <w:szCs w:val="36"/>
          <w:shd w:val="clear" w:color="auto" w:fill="F9F9F9"/>
        </w:rPr>
        <w:t>lives</w:t>
      </w:r>
      <w:r w:rsidRPr="009912FC">
        <w:rPr>
          <w:rFonts w:cstheme="minorHAnsi"/>
          <w:color w:val="030303"/>
          <w:sz w:val="36"/>
          <w:szCs w:val="36"/>
          <w:shd w:val="clear" w:color="auto" w:fill="F9F9F9"/>
        </w:rPr>
        <w:t xml:space="preserve"> th</w:t>
      </w:r>
      <w:r w:rsidR="00BC00D6">
        <w:rPr>
          <w:rFonts w:cstheme="minorHAnsi"/>
          <w:color w:val="030303"/>
          <w:sz w:val="36"/>
          <w:szCs w:val="36"/>
          <w:shd w:val="clear" w:color="auto" w:fill="F9F9F9"/>
        </w:rPr>
        <w:t>at</w:t>
      </w:r>
      <w:r w:rsidRPr="009912FC">
        <w:rPr>
          <w:rFonts w:cstheme="minorHAnsi"/>
          <w:color w:val="030303"/>
          <w:sz w:val="36"/>
          <w:szCs w:val="36"/>
          <w:shd w:val="clear" w:color="auto" w:fill="F9F9F9"/>
        </w:rPr>
        <w:t xml:space="preserve"> do</w:t>
      </w:r>
      <w:r w:rsidR="00223BBD">
        <w:rPr>
          <w:rFonts w:cstheme="minorHAnsi"/>
          <w:color w:val="030303"/>
          <w:sz w:val="36"/>
          <w:szCs w:val="36"/>
          <w:shd w:val="clear" w:color="auto" w:fill="F9F9F9"/>
        </w:rPr>
        <w:t xml:space="preserve"> no</w:t>
      </w:r>
      <w:r w:rsidRPr="009912FC">
        <w:rPr>
          <w:rFonts w:cstheme="minorHAnsi"/>
          <w:color w:val="030303"/>
          <w:sz w:val="36"/>
          <w:szCs w:val="36"/>
          <w:shd w:val="clear" w:color="auto" w:fill="F9F9F9"/>
        </w:rPr>
        <w:t>t seem to reflect our own so we live in a dream world of chasing the unreal</w:t>
      </w:r>
      <w:r w:rsidR="00540181">
        <w:rPr>
          <w:rFonts w:cstheme="minorHAnsi"/>
          <w:color w:val="030303"/>
          <w:sz w:val="36"/>
          <w:szCs w:val="36"/>
          <w:shd w:val="clear" w:color="auto" w:fill="F9F9F9"/>
        </w:rPr>
        <w:t>,</w:t>
      </w:r>
      <w:r w:rsidRPr="009912FC">
        <w:rPr>
          <w:rFonts w:cstheme="minorHAnsi"/>
          <w:color w:val="030303"/>
          <w:sz w:val="36"/>
          <w:szCs w:val="36"/>
          <w:shd w:val="clear" w:color="auto" w:fill="F9F9F9"/>
        </w:rPr>
        <w:t xml:space="preserve"> imagined</w:t>
      </w:r>
      <w:r w:rsidR="00312CBD">
        <w:rPr>
          <w:rFonts w:cstheme="minorHAnsi"/>
          <w:color w:val="030303"/>
          <w:sz w:val="36"/>
          <w:szCs w:val="36"/>
          <w:shd w:val="clear" w:color="auto" w:fill="F9F9F9"/>
        </w:rPr>
        <w:t>,</w:t>
      </w:r>
      <w:r w:rsidRPr="009912FC">
        <w:rPr>
          <w:rFonts w:cstheme="minorHAnsi"/>
          <w:color w:val="030303"/>
          <w:sz w:val="36"/>
          <w:szCs w:val="36"/>
          <w:shd w:val="clear" w:color="auto" w:fill="F9F9F9"/>
        </w:rPr>
        <w:t xml:space="preserve"> desired realities that exist between our minds and phones but only loosely reflecting the real world bodies we live in.</w:t>
      </w:r>
    </w:p>
    <w:p w14:paraId="5F425301" w14:textId="7DFC9EC6" w:rsidR="00B258EE" w:rsidRDefault="00B258EE" w:rsidP="00173791">
      <w:pPr>
        <w:spacing w:line="360" w:lineRule="auto"/>
        <w:rPr>
          <w:rFonts w:cstheme="minorHAnsi"/>
          <w:sz w:val="36"/>
          <w:szCs w:val="36"/>
        </w:rPr>
      </w:pPr>
      <w:r>
        <w:rPr>
          <w:rFonts w:cstheme="minorHAnsi"/>
          <w:sz w:val="36"/>
          <w:szCs w:val="36"/>
        </w:rPr>
        <w:t xml:space="preserve">One way of viewing hyper-reality is extreme objectification.  </w:t>
      </w:r>
      <w:r w:rsidR="00FE7BD7" w:rsidRPr="009912FC">
        <w:rPr>
          <w:rFonts w:cstheme="minorHAnsi"/>
          <w:sz w:val="36"/>
          <w:szCs w:val="36"/>
        </w:rPr>
        <w:t>Sex</w:t>
      </w:r>
      <w:r>
        <w:rPr>
          <w:rFonts w:cstheme="minorHAnsi"/>
          <w:sz w:val="36"/>
          <w:szCs w:val="36"/>
        </w:rPr>
        <w:t xml:space="preserve">ualised images of ideal looking people and a massive porn industry speak of </w:t>
      </w:r>
      <w:r w:rsidR="00FE7BD7" w:rsidRPr="009912FC">
        <w:rPr>
          <w:rFonts w:cstheme="minorHAnsi"/>
          <w:sz w:val="36"/>
          <w:szCs w:val="36"/>
        </w:rPr>
        <w:t>voyeurism</w:t>
      </w:r>
      <w:r w:rsidR="00504E85">
        <w:rPr>
          <w:rFonts w:cstheme="minorHAnsi"/>
          <w:sz w:val="36"/>
          <w:szCs w:val="36"/>
        </w:rPr>
        <w:t>, a made</w:t>
      </w:r>
      <w:r w:rsidR="00A57C1D">
        <w:rPr>
          <w:rFonts w:cstheme="minorHAnsi"/>
          <w:sz w:val="36"/>
          <w:szCs w:val="36"/>
        </w:rPr>
        <w:t>-</w:t>
      </w:r>
      <w:r w:rsidR="00504E85">
        <w:rPr>
          <w:rFonts w:cstheme="minorHAnsi"/>
          <w:sz w:val="36"/>
          <w:szCs w:val="36"/>
        </w:rPr>
        <w:t>up</w:t>
      </w:r>
      <w:r>
        <w:rPr>
          <w:rFonts w:cstheme="minorHAnsi"/>
          <w:sz w:val="36"/>
          <w:szCs w:val="36"/>
        </w:rPr>
        <w:t xml:space="preserve"> reality.  </w:t>
      </w:r>
      <w:r w:rsidR="00504E85">
        <w:rPr>
          <w:rFonts w:cstheme="minorHAnsi"/>
          <w:sz w:val="36"/>
          <w:szCs w:val="36"/>
        </w:rPr>
        <w:t>The phrase “porn addiction” is widely recognised.  One recovery website dealing with mental health issues suggests that</w:t>
      </w:r>
      <w:r w:rsidR="000449D5">
        <w:rPr>
          <w:rFonts w:cstheme="minorHAnsi"/>
          <w:sz w:val="36"/>
          <w:szCs w:val="36"/>
        </w:rPr>
        <w:t xml:space="preserve"> “around</w:t>
      </w:r>
      <w:r w:rsidR="00504E85">
        <w:rPr>
          <w:rFonts w:cstheme="minorHAnsi"/>
          <w:sz w:val="36"/>
          <w:szCs w:val="36"/>
        </w:rPr>
        <w:t xml:space="preserve"> 12% of all web pages are pornographic.</w:t>
      </w:r>
      <w:r w:rsidR="000449D5">
        <w:rPr>
          <w:rFonts w:cstheme="minorHAnsi"/>
          <w:sz w:val="36"/>
          <w:szCs w:val="36"/>
        </w:rPr>
        <w:t>”</w:t>
      </w:r>
      <w:r w:rsidR="00F75250">
        <w:rPr>
          <w:rStyle w:val="FootnoteReference"/>
          <w:rFonts w:cstheme="minorHAnsi"/>
          <w:sz w:val="36"/>
          <w:szCs w:val="36"/>
        </w:rPr>
        <w:footnoteReference w:id="22"/>
      </w:r>
      <w:r w:rsidR="002E12DA">
        <w:rPr>
          <w:rFonts w:cstheme="minorHAnsi"/>
          <w:sz w:val="36"/>
          <w:szCs w:val="36"/>
        </w:rPr>
        <w:t xml:space="preserve">  The large scale availability of porn to just about anyone via the internet, which means there must be a market for it, must heavily influence attitudes of users</w:t>
      </w:r>
      <w:r w:rsidR="00830FB4">
        <w:rPr>
          <w:rFonts w:cstheme="minorHAnsi"/>
          <w:sz w:val="36"/>
          <w:szCs w:val="36"/>
        </w:rPr>
        <w:t xml:space="preserve"> </w:t>
      </w:r>
      <w:r w:rsidR="002917A5">
        <w:rPr>
          <w:rFonts w:cstheme="minorHAnsi"/>
          <w:sz w:val="36"/>
          <w:szCs w:val="36"/>
        </w:rPr>
        <w:t xml:space="preserve">understanding of </w:t>
      </w:r>
      <w:r w:rsidR="00830FB4">
        <w:rPr>
          <w:rFonts w:cstheme="minorHAnsi"/>
          <w:sz w:val="36"/>
          <w:szCs w:val="36"/>
        </w:rPr>
        <w:t>reality and behaviour.</w:t>
      </w:r>
    </w:p>
    <w:p w14:paraId="50E51A81" w14:textId="7C7D8569" w:rsidR="00DC7505" w:rsidRDefault="00803743" w:rsidP="00DC7505">
      <w:pPr>
        <w:spacing w:line="360" w:lineRule="auto"/>
        <w:rPr>
          <w:rFonts w:cstheme="minorHAnsi"/>
          <w:sz w:val="36"/>
          <w:szCs w:val="36"/>
        </w:rPr>
      </w:pPr>
      <w:r>
        <w:rPr>
          <w:rFonts w:cstheme="minorHAnsi"/>
          <w:sz w:val="36"/>
          <w:szCs w:val="36"/>
        </w:rPr>
        <w:t xml:space="preserve">Professor Alan </w:t>
      </w:r>
      <w:r w:rsidR="00FB6B3A">
        <w:rPr>
          <w:rFonts w:cstheme="minorHAnsi"/>
          <w:sz w:val="36"/>
          <w:szCs w:val="36"/>
        </w:rPr>
        <w:t xml:space="preserve">How states that </w:t>
      </w:r>
      <w:proofErr w:type="spellStart"/>
      <w:r w:rsidR="00FB6B3A">
        <w:rPr>
          <w:rFonts w:cstheme="minorHAnsi"/>
          <w:sz w:val="36"/>
          <w:szCs w:val="36"/>
        </w:rPr>
        <w:t>Baudriallard’s</w:t>
      </w:r>
      <w:proofErr w:type="spellEnd"/>
      <w:r w:rsidR="00FB6B3A">
        <w:rPr>
          <w:rFonts w:cstheme="minorHAnsi"/>
          <w:sz w:val="36"/>
          <w:szCs w:val="36"/>
        </w:rPr>
        <w:t xml:space="preserve"> view that the “real and the fictional have collapsed into each other is quite misleading”</w:t>
      </w:r>
      <w:r w:rsidR="004F4E11">
        <w:rPr>
          <w:rFonts w:cstheme="minorHAnsi"/>
          <w:sz w:val="36"/>
          <w:szCs w:val="36"/>
        </w:rPr>
        <w:t>.</w:t>
      </w:r>
      <w:r w:rsidR="0055073A">
        <w:rPr>
          <w:rStyle w:val="FootnoteReference"/>
          <w:rFonts w:cstheme="minorHAnsi"/>
          <w:sz w:val="36"/>
          <w:szCs w:val="36"/>
        </w:rPr>
        <w:footnoteReference w:id="23"/>
      </w:r>
      <w:r w:rsidR="00FB6B3A">
        <w:rPr>
          <w:rFonts w:cstheme="minorHAnsi"/>
          <w:sz w:val="36"/>
          <w:szCs w:val="36"/>
        </w:rPr>
        <w:t xml:space="preserve">  He uses the example of soap star Deidre Barlow being imprisoned in the television show Coronation Street. Posters at a football match appeared saying “free Deidre Barlow”</w:t>
      </w:r>
      <w:r w:rsidR="0055073A">
        <w:rPr>
          <w:rFonts w:cstheme="minorHAnsi"/>
          <w:sz w:val="36"/>
          <w:szCs w:val="36"/>
        </w:rPr>
        <w:t>.</w:t>
      </w:r>
      <w:r w:rsidR="00FB6B3A">
        <w:rPr>
          <w:rFonts w:cstheme="minorHAnsi"/>
          <w:sz w:val="36"/>
          <w:szCs w:val="36"/>
        </w:rPr>
        <w:t xml:space="preserve"> How suggests the humour only works because people know the difference between what is real and what is fictional. </w:t>
      </w:r>
      <w:r w:rsidR="00FB6B3A">
        <w:rPr>
          <w:rStyle w:val="FootnoteReference"/>
          <w:rFonts w:cstheme="minorHAnsi"/>
          <w:sz w:val="36"/>
          <w:szCs w:val="36"/>
        </w:rPr>
        <w:footnoteReference w:id="24"/>
      </w:r>
      <w:r w:rsidR="00FB6B3A">
        <w:rPr>
          <w:rFonts w:cstheme="minorHAnsi"/>
          <w:sz w:val="36"/>
          <w:szCs w:val="36"/>
        </w:rPr>
        <w:t xml:space="preserve">  It is likely that Baudrillard’s argument is a bit more sophisticated than that</w:t>
      </w:r>
      <w:r w:rsidR="00257484">
        <w:rPr>
          <w:rFonts w:cstheme="minorHAnsi"/>
          <w:sz w:val="36"/>
          <w:szCs w:val="36"/>
        </w:rPr>
        <w:t>.</w:t>
      </w:r>
      <w:r w:rsidR="00DA2663">
        <w:rPr>
          <w:rFonts w:cstheme="minorHAnsi"/>
          <w:sz w:val="36"/>
          <w:szCs w:val="36"/>
        </w:rPr>
        <w:t xml:space="preserve">  Certain obvious layers can be understood of course, but it likely obscures the deeper hypnosis occurring as we progress more into virtual worlds.</w:t>
      </w:r>
    </w:p>
    <w:p w14:paraId="0036AE7E" w14:textId="4C89AAED" w:rsidR="00DC7505" w:rsidRDefault="00DC7505" w:rsidP="00DC7505">
      <w:pPr>
        <w:spacing w:line="360" w:lineRule="auto"/>
        <w:rPr>
          <w:rFonts w:cstheme="minorHAnsi"/>
          <w:sz w:val="36"/>
          <w:szCs w:val="36"/>
        </w:rPr>
      </w:pPr>
      <w:r w:rsidRPr="004D5293">
        <w:rPr>
          <w:rFonts w:cstheme="minorHAnsi"/>
          <w:sz w:val="36"/>
          <w:szCs w:val="36"/>
        </w:rPr>
        <w:t xml:space="preserve">Media through screens, phones, television, computer and phones create a pixel reality that creates mental associations, imaginary realities to the point where most people spend more time in </w:t>
      </w:r>
      <w:r w:rsidR="0061071A">
        <w:rPr>
          <w:rFonts w:cstheme="minorHAnsi"/>
          <w:sz w:val="36"/>
          <w:szCs w:val="36"/>
        </w:rPr>
        <w:t>this created visual</w:t>
      </w:r>
      <w:r w:rsidRPr="004D5293">
        <w:rPr>
          <w:rFonts w:cstheme="minorHAnsi"/>
          <w:sz w:val="36"/>
          <w:szCs w:val="36"/>
        </w:rPr>
        <w:t xml:space="preserve"> reality than the actual reality of being inside a body with five senses and perception of real-time events.  As an example, </w:t>
      </w:r>
      <w:r>
        <w:rPr>
          <w:rFonts w:cstheme="minorHAnsi"/>
          <w:sz w:val="36"/>
          <w:szCs w:val="36"/>
        </w:rPr>
        <w:t>discussing Baudrillard theory of hyper-reality, philosophy teacher Rick Roderick says children are more emotionally involved with their Nintendo machines than their aunts and uncles.  Citing the example of his son who was shouting at the video game and when asked why, looked in total disbelief at his father.</w:t>
      </w:r>
      <w:r>
        <w:rPr>
          <w:rStyle w:val="FootnoteReference"/>
          <w:rFonts w:cstheme="minorHAnsi"/>
          <w:sz w:val="36"/>
          <w:szCs w:val="36"/>
        </w:rPr>
        <w:footnoteReference w:id="25"/>
      </w:r>
      <w:r w:rsidR="00FC013E">
        <w:rPr>
          <w:rFonts w:cstheme="minorHAnsi"/>
          <w:sz w:val="36"/>
          <w:szCs w:val="36"/>
        </w:rPr>
        <w:t xml:space="preserve">  As each generation goes by, we will likely see</w:t>
      </w:r>
      <w:r w:rsidR="00D83DEE">
        <w:rPr>
          <w:rFonts w:cstheme="minorHAnsi"/>
          <w:sz w:val="36"/>
          <w:szCs w:val="36"/>
        </w:rPr>
        <w:t xml:space="preserve"> more</w:t>
      </w:r>
      <w:r w:rsidR="00FC013E">
        <w:rPr>
          <w:rFonts w:cstheme="minorHAnsi"/>
          <w:sz w:val="36"/>
          <w:szCs w:val="36"/>
        </w:rPr>
        <w:t xml:space="preserve"> this type of </w:t>
      </w:r>
      <w:r w:rsidR="00D83DEE">
        <w:rPr>
          <w:rFonts w:cstheme="minorHAnsi"/>
          <w:sz w:val="36"/>
          <w:szCs w:val="36"/>
        </w:rPr>
        <w:t>interaction, as young minds are totally absorbed in virtual reality.</w:t>
      </w:r>
    </w:p>
    <w:p w14:paraId="3292D51B" w14:textId="38140DDB" w:rsidR="00274E57" w:rsidRPr="008961BF" w:rsidRDefault="00FA33C9" w:rsidP="00173791">
      <w:pPr>
        <w:spacing w:line="360" w:lineRule="auto"/>
        <w:rPr>
          <w:rFonts w:cstheme="minorHAnsi"/>
          <w:sz w:val="36"/>
          <w:szCs w:val="36"/>
        </w:rPr>
      </w:pPr>
      <w:r w:rsidRPr="009912FC">
        <w:rPr>
          <w:rFonts w:cstheme="minorHAnsi"/>
          <w:sz w:val="36"/>
          <w:szCs w:val="36"/>
        </w:rPr>
        <w:t>Who and what one is</w:t>
      </w:r>
      <w:r w:rsidR="0086088E">
        <w:rPr>
          <w:rFonts w:cstheme="minorHAnsi"/>
          <w:sz w:val="36"/>
          <w:szCs w:val="36"/>
        </w:rPr>
        <w:t>,</w:t>
      </w:r>
      <w:r w:rsidRPr="009912FC">
        <w:rPr>
          <w:rFonts w:cstheme="minorHAnsi"/>
          <w:sz w:val="36"/>
          <w:szCs w:val="36"/>
        </w:rPr>
        <w:t xml:space="preserve"> by natures design</w:t>
      </w:r>
      <w:r w:rsidR="000E4412">
        <w:rPr>
          <w:rFonts w:cstheme="minorHAnsi"/>
          <w:sz w:val="36"/>
          <w:szCs w:val="36"/>
        </w:rPr>
        <w:t>,</w:t>
      </w:r>
      <w:r>
        <w:rPr>
          <w:rFonts w:cstheme="minorHAnsi"/>
          <w:sz w:val="36"/>
          <w:szCs w:val="36"/>
        </w:rPr>
        <w:t xml:space="preserve"> i</w:t>
      </w:r>
      <w:r w:rsidR="000E4412">
        <w:rPr>
          <w:rFonts w:cstheme="minorHAnsi"/>
          <w:sz w:val="36"/>
          <w:szCs w:val="36"/>
        </w:rPr>
        <w:t>f</w:t>
      </w:r>
      <w:r w:rsidRPr="009912FC">
        <w:rPr>
          <w:rFonts w:cstheme="minorHAnsi"/>
          <w:sz w:val="36"/>
          <w:szCs w:val="36"/>
        </w:rPr>
        <w:t xml:space="preserve"> </w:t>
      </w:r>
      <w:r>
        <w:rPr>
          <w:rFonts w:cstheme="minorHAnsi"/>
          <w:sz w:val="36"/>
          <w:szCs w:val="36"/>
        </w:rPr>
        <w:t xml:space="preserve">given the correct environment, </w:t>
      </w:r>
      <w:r w:rsidR="00E945E3">
        <w:rPr>
          <w:rFonts w:cstheme="minorHAnsi"/>
          <w:sz w:val="36"/>
          <w:szCs w:val="36"/>
        </w:rPr>
        <w:t xml:space="preserve">is </w:t>
      </w:r>
      <w:r>
        <w:rPr>
          <w:rFonts w:cstheme="minorHAnsi"/>
          <w:sz w:val="36"/>
          <w:szCs w:val="36"/>
        </w:rPr>
        <w:t xml:space="preserve">healthy, </w:t>
      </w:r>
      <w:r w:rsidRPr="009912FC">
        <w:rPr>
          <w:rFonts w:cstheme="minorHAnsi"/>
          <w:sz w:val="36"/>
          <w:szCs w:val="36"/>
        </w:rPr>
        <w:t xml:space="preserve">complete, whole, self-healing and self-sustaining. </w:t>
      </w:r>
      <w:r w:rsidR="00B93059">
        <w:rPr>
          <w:rFonts w:cstheme="minorHAnsi"/>
          <w:sz w:val="36"/>
          <w:szCs w:val="36"/>
        </w:rPr>
        <w:t xml:space="preserve"> Yet t</w:t>
      </w:r>
      <w:r w:rsidRPr="009912FC">
        <w:rPr>
          <w:rFonts w:cstheme="minorHAnsi"/>
          <w:sz w:val="36"/>
          <w:szCs w:val="36"/>
        </w:rPr>
        <w:t>he carrot of celebrity beauty and fame, the desire created by media advertising in too many ways to imagine</w:t>
      </w:r>
      <w:r>
        <w:rPr>
          <w:rFonts w:cstheme="minorHAnsi"/>
          <w:sz w:val="36"/>
          <w:szCs w:val="36"/>
        </w:rPr>
        <w:t>,</w:t>
      </w:r>
      <w:r w:rsidRPr="009912FC">
        <w:rPr>
          <w:rFonts w:cstheme="minorHAnsi"/>
          <w:sz w:val="36"/>
          <w:szCs w:val="36"/>
        </w:rPr>
        <w:t xml:space="preserve"> creates a multi-layered inferiority complex</w:t>
      </w:r>
      <w:r>
        <w:rPr>
          <w:rFonts w:cstheme="minorHAnsi"/>
          <w:sz w:val="36"/>
          <w:szCs w:val="36"/>
        </w:rPr>
        <w:t>.  Those</w:t>
      </w:r>
      <w:r w:rsidRPr="009912FC">
        <w:rPr>
          <w:rFonts w:cstheme="minorHAnsi"/>
          <w:sz w:val="36"/>
          <w:szCs w:val="36"/>
        </w:rPr>
        <w:t xml:space="preserve"> failing to either find their true passion and decent financial reward in work, </w:t>
      </w:r>
      <w:r>
        <w:rPr>
          <w:rFonts w:cstheme="minorHAnsi"/>
          <w:sz w:val="36"/>
          <w:szCs w:val="36"/>
        </w:rPr>
        <w:t>live up to their</w:t>
      </w:r>
      <w:r w:rsidRPr="009912FC">
        <w:rPr>
          <w:rFonts w:cstheme="minorHAnsi"/>
          <w:sz w:val="36"/>
          <w:szCs w:val="36"/>
        </w:rPr>
        <w:t xml:space="preserve"> ideal self-image or</w:t>
      </w:r>
      <w:r w:rsidR="00AC1DB8">
        <w:rPr>
          <w:rFonts w:cstheme="minorHAnsi"/>
          <w:sz w:val="36"/>
          <w:szCs w:val="36"/>
        </w:rPr>
        <w:t xml:space="preserve"> find</w:t>
      </w:r>
      <w:r w:rsidRPr="009912FC">
        <w:rPr>
          <w:rFonts w:cstheme="minorHAnsi"/>
          <w:sz w:val="36"/>
          <w:szCs w:val="36"/>
        </w:rPr>
        <w:t xml:space="preserve"> their ideal other (if such a one exists)</w:t>
      </w:r>
      <w:r>
        <w:rPr>
          <w:rFonts w:cstheme="minorHAnsi"/>
          <w:sz w:val="36"/>
          <w:szCs w:val="36"/>
        </w:rPr>
        <w:t>, must live in perpetual dissatisfaction.</w:t>
      </w:r>
      <w:r w:rsidR="00D43318">
        <w:rPr>
          <w:rFonts w:cstheme="minorHAnsi"/>
          <w:sz w:val="36"/>
          <w:szCs w:val="36"/>
        </w:rPr>
        <w:t xml:space="preserve">  The extent of the absurdity of the predicament is summed up by </w:t>
      </w:r>
      <w:proofErr w:type="spellStart"/>
      <w:r w:rsidR="00D43318">
        <w:rPr>
          <w:rFonts w:cstheme="minorHAnsi"/>
          <w:sz w:val="36"/>
          <w:szCs w:val="36"/>
        </w:rPr>
        <w:t>Rubyz</w:t>
      </w:r>
      <w:proofErr w:type="spellEnd"/>
      <w:r w:rsidR="00D43318">
        <w:rPr>
          <w:rFonts w:cstheme="minorHAnsi"/>
          <w:sz w:val="36"/>
          <w:szCs w:val="36"/>
        </w:rPr>
        <w:t xml:space="preserve"> in ‘A Basic Understanding of Baudrillard’s Theory’</w:t>
      </w:r>
      <w:r w:rsidR="005D48C2">
        <w:rPr>
          <w:rFonts w:cstheme="minorHAnsi"/>
          <w:sz w:val="36"/>
          <w:szCs w:val="36"/>
        </w:rPr>
        <w:t>,</w:t>
      </w:r>
      <w:r w:rsidR="00D43318">
        <w:rPr>
          <w:rFonts w:cstheme="minorHAnsi"/>
          <w:sz w:val="36"/>
          <w:szCs w:val="36"/>
        </w:rPr>
        <w:t xml:space="preserve"> “There is no longer a real being represente</w:t>
      </w:r>
      <w:r w:rsidR="007A4879">
        <w:rPr>
          <w:rFonts w:cstheme="minorHAnsi"/>
          <w:sz w:val="36"/>
          <w:szCs w:val="36"/>
        </w:rPr>
        <w:t>d.</w:t>
      </w:r>
      <w:r w:rsidR="00D43318">
        <w:rPr>
          <w:rStyle w:val="FootnoteReference"/>
          <w:rFonts w:cstheme="minorHAnsi"/>
          <w:sz w:val="36"/>
          <w:szCs w:val="36"/>
        </w:rPr>
        <w:footnoteReference w:id="26"/>
      </w:r>
      <w:r w:rsidR="000865C8">
        <w:rPr>
          <w:rFonts w:cstheme="minorHAnsi"/>
          <w:sz w:val="36"/>
          <w:szCs w:val="36"/>
        </w:rPr>
        <w:t xml:space="preserve">  What idea</w:t>
      </w:r>
      <w:r w:rsidR="004703E8">
        <w:rPr>
          <w:rFonts w:cstheme="minorHAnsi"/>
          <w:sz w:val="36"/>
          <w:szCs w:val="36"/>
        </w:rPr>
        <w:t>l</w:t>
      </w:r>
      <w:r w:rsidR="000865C8">
        <w:rPr>
          <w:rFonts w:cstheme="minorHAnsi"/>
          <w:sz w:val="36"/>
          <w:szCs w:val="36"/>
        </w:rPr>
        <w:t xml:space="preserve"> are we really aiming for</w:t>
      </w:r>
      <w:r w:rsidR="00D21370">
        <w:rPr>
          <w:rFonts w:cstheme="minorHAnsi"/>
          <w:sz w:val="36"/>
          <w:szCs w:val="36"/>
        </w:rPr>
        <w:t xml:space="preserve"> and if it has any basis on a real possibility is a question that needs to be asked.</w:t>
      </w:r>
    </w:p>
    <w:p w14:paraId="2887246E" w14:textId="49218910" w:rsidR="0035593A" w:rsidRDefault="0035593A" w:rsidP="00173791">
      <w:pPr>
        <w:spacing w:line="360" w:lineRule="auto"/>
        <w:rPr>
          <w:rFonts w:cstheme="minorHAnsi"/>
          <w:sz w:val="36"/>
          <w:szCs w:val="36"/>
        </w:rPr>
      </w:pPr>
      <w:r w:rsidRPr="009912FC">
        <w:rPr>
          <w:rFonts w:cstheme="minorHAnsi"/>
          <w:sz w:val="36"/>
          <w:szCs w:val="36"/>
        </w:rPr>
        <w:t>On this planet we have all we could possibl</w:t>
      </w:r>
      <w:r>
        <w:rPr>
          <w:rFonts w:cstheme="minorHAnsi"/>
          <w:sz w:val="36"/>
          <w:szCs w:val="36"/>
        </w:rPr>
        <w:t>y</w:t>
      </w:r>
      <w:r w:rsidRPr="009912FC">
        <w:rPr>
          <w:rFonts w:cstheme="minorHAnsi"/>
          <w:sz w:val="36"/>
          <w:szCs w:val="36"/>
        </w:rPr>
        <w:t xml:space="preserve"> need to create paradise.  If nature and her cycles are</w:t>
      </w:r>
      <w:r>
        <w:rPr>
          <w:rFonts w:cstheme="minorHAnsi"/>
          <w:sz w:val="36"/>
          <w:szCs w:val="36"/>
        </w:rPr>
        <w:t xml:space="preserve"> actual</w:t>
      </w:r>
      <w:r w:rsidRPr="009912FC">
        <w:rPr>
          <w:rFonts w:cstheme="minorHAnsi"/>
          <w:sz w:val="36"/>
          <w:szCs w:val="36"/>
        </w:rPr>
        <w:t xml:space="preserve"> reality, working with not against her makes sense.  Creating an abstract reality that removes us further from that which creates, sustains and ultimately recycles us back into her can only lead to disassociation, which allows for brutality to </w:t>
      </w:r>
      <w:r>
        <w:rPr>
          <w:rFonts w:cstheme="minorHAnsi"/>
          <w:sz w:val="36"/>
          <w:szCs w:val="36"/>
        </w:rPr>
        <w:t>the e</w:t>
      </w:r>
      <w:r w:rsidRPr="009912FC">
        <w:rPr>
          <w:rFonts w:cstheme="minorHAnsi"/>
          <w:sz w:val="36"/>
          <w:szCs w:val="36"/>
        </w:rPr>
        <w:t xml:space="preserve">arth </w:t>
      </w:r>
      <w:r w:rsidR="00B62412">
        <w:rPr>
          <w:rFonts w:cstheme="minorHAnsi"/>
          <w:sz w:val="36"/>
          <w:szCs w:val="36"/>
        </w:rPr>
        <w:t>and its inhabitants</w:t>
      </w:r>
      <w:r>
        <w:rPr>
          <w:rFonts w:cstheme="minorHAnsi"/>
          <w:sz w:val="36"/>
          <w:szCs w:val="36"/>
        </w:rPr>
        <w:t>.</w:t>
      </w:r>
    </w:p>
    <w:p w14:paraId="5DE28D68" w14:textId="3387DAA0" w:rsidR="00B77221" w:rsidRPr="009912FC" w:rsidRDefault="00B77221" w:rsidP="00173791">
      <w:pPr>
        <w:spacing w:line="360" w:lineRule="auto"/>
        <w:rPr>
          <w:rFonts w:cstheme="minorHAnsi"/>
          <w:sz w:val="36"/>
          <w:szCs w:val="36"/>
        </w:rPr>
      </w:pPr>
      <w:r w:rsidRPr="009912FC">
        <w:rPr>
          <w:rFonts w:cstheme="minorHAnsi"/>
          <w:sz w:val="36"/>
          <w:szCs w:val="36"/>
        </w:rPr>
        <w:t>It</w:t>
      </w:r>
      <w:r w:rsidR="00384561">
        <w:rPr>
          <w:rFonts w:cstheme="minorHAnsi"/>
          <w:sz w:val="36"/>
          <w:szCs w:val="36"/>
        </w:rPr>
        <w:t xml:space="preserve"> i</w:t>
      </w:r>
      <w:r w:rsidRPr="009912FC">
        <w:rPr>
          <w:rFonts w:cstheme="minorHAnsi"/>
          <w:sz w:val="36"/>
          <w:szCs w:val="36"/>
        </w:rPr>
        <w:t>s terribly sad, with the increase of information, the idealised role models of how we should strive to be are virtually unattainable</w:t>
      </w:r>
      <w:r w:rsidR="00B4475E">
        <w:rPr>
          <w:rFonts w:cstheme="minorHAnsi"/>
          <w:sz w:val="36"/>
          <w:szCs w:val="36"/>
        </w:rPr>
        <w:t xml:space="preserve">. </w:t>
      </w:r>
      <w:r w:rsidRPr="009912FC">
        <w:rPr>
          <w:rFonts w:cstheme="minorHAnsi"/>
          <w:sz w:val="36"/>
          <w:szCs w:val="36"/>
        </w:rPr>
        <w:t xml:space="preserve"> </w:t>
      </w:r>
      <w:r w:rsidR="0072094D">
        <w:rPr>
          <w:rFonts w:cstheme="minorHAnsi"/>
          <w:sz w:val="36"/>
          <w:szCs w:val="36"/>
        </w:rPr>
        <w:t>T</w:t>
      </w:r>
      <w:r w:rsidRPr="009912FC">
        <w:rPr>
          <w:rFonts w:cstheme="minorHAnsi"/>
          <w:sz w:val="36"/>
          <w:szCs w:val="36"/>
        </w:rPr>
        <w:t>he rat-race of attempting to acquire wealth and status, the promotion of leisure and entertainment as a preferred way of spending time over meaningful work</w:t>
      </w:r>
      <w:r w:rsidR="0072094D">
        <w:rPr>
          <w:rFonts w:cstheme="minorHAnsi"/>
          <w:sz w:val="36"/>
          <w:szCs w:val="36"/>
        </w:rPr>
        <w:t xml:space="preserve"> devalues the joy of the simple life</w:t>
      </w:r>
      <w:r w:rsidRPr="009912FC">
        <w:rPr>
          <w:rFonts w:cstheme="minorHAnsi"/>
          <w:sz w:val="36"/>
          <w:szCs w:val="36"/>
        </w:rPr>
        <w:t>.  These values promote dissatisfaction with oneself, what one currently has and leads us away from the mining and cultivating of our very own gifts</w:t>
      </w:r>
      <w:r w:rsidR="005B149A">
        <w:rPr>
          <w:rFonts w:cstheme="minorHAnsi"/>
          <w:sz w:val="36"/>
          <w:szCs w:val="36"/>
        </w:rPr>
        <w:t>.  These gifts</w:t>
      </w:r>
      <w:r w:rsidRPr="009912FC">
        <w:rPr>
          <w:rFonts w:cstheme="minorHAnsi"/>
          <w:sz w:val="36"/>
          <w:szCs w:val="36"/>
        </w:rPr>
        <w:t xml:space="preserve"> require a certain stability and contentment to bring to manifestation.  </w:t>
      </w:r>
      <w:r w:rsidR="005B149A">
        <w:rPr>
          <w:rFonts w:cstheme="minorHAnsi"/>
          <w:sz w:val="36"/>
          <w:szCs w:val="36"/>
        </w:rPr>
        <w:t>W</w:t>
      </w:r>
      <w:r w:rsidRPr="009912FC">
        <w:rPr>
          <w:rFonts w:cstheme="minorHAnsi"/>
          <w:sz w:val="36"/>
          <w:szCs w:val="36"/>
        </w:rPr>
        <w:t xml:space="preserve">e are </w:t>
      </w:r>
      <w:r w:rsidR="002F7B61">
        <w:rPr>
          <w:rFonts w:cstheme="minorHAnsi"/>
          <w:sz w:val="36"/>
          <w:szCs w:val="36"/>
        </w:rPr>
        <w:t>encouraged</w:t>
      </w:r>
      <w:r w:rsidRPr="009912FC">
        <w:rPr>
          <w:rFonts w:cstheme="minorHAnsi"/>
          <w:sz w:val="36"/>
          <w:szCs w:val="36"/>
        </w:rPr>
        <w:t xml:space="preserve"> to continually look to the future, to wish for something other than what we have, to be something other than we are, and compare our lives with rich, beautiful and famous individuals</w:t>
      </w:r>
      <w:r w:rsidR="007339E0">
        <w:rPr>
          <w:rFonts w:cstheme="minorHAnsi"/>
          <w:sz w:val="36"/>
          <w:szCs w:val="36"/>
        </w:rPr>
        <w:t>.  I</w:t>
      </w:r>
      <w:r w:rsidRPr="009912FC">
        <w:rPr>
          <w:rFonts w:cstheme="minorHAnsi"/>
          <w:sz w:val="36"/>
          <w:szCs w:val="36"/>
        </w:rPr>
        <w:t xml:space="preserve">f </w:t>
      </w:r>
      <w:r w:rsidR="007339E0">
        <w:rPr>
          <w:rFonts w:cstheme="minorHAnsi"/>
          <w:sz w:val="36"/>
          <w:szCs w:val="36"/>
        </w:rPr>
        <w:t>we</w:t>
      </w:r>
      <w:r w:rsidRPr="009912FC">
        <w:rPr>
          <w:rFonts w:cstheme="minorHAnsi"/>
          <w:sz w:val="36"/>
          <w:szCs w:val="36"/>
        </w:rPr>
        <w:t xml:space="preserve"> study closely</w:t>
      </w:r>
      <w:r w:rsidR="007339E0">
        <w:rPr>
          <w:rFonts w:cstheme="minorHAnsi"/>
          <w:sz w:val="36"/>
          <w:szCs w:val="36"/>
        </w:rPr>
        <w:t xml:space="preserve"> these ideal individuals, often they</w:t>
      </w:r>
      <w:r w:rsidRPr="009912FC">
        <w:rPr>
          <w:rFonts w:cstheme="minorHAnsi"/>
          <w:sz w:val="36"/>
          <w:szCs w:val="36"/>
        </w:rPr>
        <w:t xml:space="preserve"> are products presented for consumption </w:t>
      </w:r>
      <w:r w:rsidR="009F5A32">
        <w:rPr>
          <w:rFonts w:cstheme="minorHAnsi"/>
          <w:sz w:val="36"/>
          <w:szCs w:val="36"/>
        </w:rPr>
        <w:t>and</w:t>
      </w:r>
      <w:r w:rsidRPr="009912FC">
        <w:rPr>
          <w:rFonts w:cstheme="minorHAnsi"/>
          <w:sz w:val="36"/>
          <w:szCs w:val="36"/>
        </w:rPr>
        <w:t xml:space="preserve"> likely bare little comparison to the real people they actually are.  Mental decline in the populace is the inevitable result in a world that seeks to create continuous dissatisfaction as a means to sell products that ultimately destroy the very environment we depend on and are born of.  </w:t>
      </w:r>
    </w:p>
    <w:p w14:paraId="29475B5E" w14:textId="7737634D" w:rsidR="000F2425" w:rsidRPr="00DC63AC" w:rsidRDefault="009C6E37" w:rsidP="00173791">
      <w:pPr>
        <w:spacing w:line="360" w:lineRule="auto"/>
        <w:rPr>
          <w:rFonts w:cstheme="minorHAnsi"/>
          <w:sz w:val="36"/>
          <w:szCs w:val="36"/>
        </w:rPr>
      </w:pPr>
      <w:r w:rsidRPr="00DC63AC">
        <w:rPr>
          <w:rFonts w:cstheme="minorHAnsi"/>
          <w:sz w:val="36"/>
          <w:szCs w:val="36"/>
        </w:rPr>
        <w:t>We have created a society where</w:t>
      </w:r>
      <w:r w:rsidR="000F2425" w:rsidRPr="00DC63AC">
        <w:rPr>
          <w:rFonts w:cstheme="minorHAnsi"/>
          <w:sz w:val="36"/>
          <w:szCs w:val="36"/>
        </w:rPr>
        <w:t xml:space="preserve"> the simplicity of moment to moment existence is generally so unsatisfactory almost everyone reaches for some form of distraction in the form of food, entertainment, sex</w:t>
      </w:r>
      <w:r w:rsidR="005E3BEA" w:rsidRPr="00DC63AC">
        <w:rPr>
          <w:rFonts w:cstheme="minorHAnsi"/>
          <w:sz w:val="36"/>
          <w:szCs w:val="36"/>
        </w:rPr>
        <w:t xml:space="preserve"> or </w:t>
      </w:r>
      <w:r w:rsidR="000F2425" w:rsidRPr="00DC63AC">
        <w:rPr>
          <w:rFonts w:cstheme="minorHAnsi"/>
          <w:sz w:val="36"/>
          <w:szCs w:val="36"/>
        </w:rPr>
        <w:t>conversation</w:t>
      </w:r>
      <w:r w:rsidR="005E3BEA" w:rsidRPr="00DC63AC">
        <w:rPr>
          <w:rFonts w:cstheme="minorHAnsi"/>
          <w:sz w:val="36"/>
          <w:szCs w:val="36"/>
        </w:rPr>
        <w:t xml:space="preserve"> and just about anything is available on a hand held screen</w:t>
      </w:r>
      <w:r w:rsidR="000F2425" w:rsidRPr="00DC63AC">
        <w:rPr>
          <w:rFonts w:cstheme="minorHAnsi"/>
          <w:sz w:val="36"/>
          <w:szCs w:val="36"/>
        </w:rPr>
        <w:t xml:space="preserve">.  </w:t>
      </w:r>
      <w:r w:rsidR="006619B2" w:rsidRPr="00DC63AC">
        <w:rPr>
          <w:rFonts w:cstheme="minorHAnsi"/>
          <w:sz w:val="36"/>
          <w:szCs w:val="36"/>
        </w:rPr>
        <w:t>T</w:t>
      </w:r>
      <w:r w:rsidR="000F2425" w:rsidRPr="00DC63AC">
        <w:rPr>
          <w:rFonts w:cstheme="minorHAnsi"/>
          <w:sz w:val="36"/>
          <w:szCs w:val="36"/>
        </w:rPr>
        <w:t>he natural condition of any animal must be content otherwise nature would be perverse</w:t>
      </w:r>
      <w:r w:rsidR="00C102AD" w:rsidRPr="00DC63AC">
        <w:rPr>
          <w:rFonts w:cstheme="minorHAnsi"/>
          <w:sz w:val="36"/>
          <w:szCs w:val="36"/>
        </w:rPr>
        <w:t>.</w:t>
      </w:r>
      <w:r w:rsidR="00C006D8" w:rsidRPr="00DC63AC">
        <w:rPr>
          <w:rFonts w:cstheme="minorHAnsi"/>
          <w:sz w:val="36"/>
          <w:szCs w:val="36"/>
        </w:rPr>
        <w:t xml:space="preserve">  I</w:t>
      </w:r>
      <w:r w:rsidR="000F2425" w:rsidRPr="00DC63AC">
        <w:rPr>
          <w:rFonts w:cstheme="minorHAnsi"/>
          <w:sz w:val="36"/>
          <w:szCs w:val="36"/>
        </w:rPr>
        <w:t>t must therefore be that we have created unnatural conditions and therefore deviated from nature so that continually wanting something other than what is here and now is commonplace.</w:t>
      </w:r>
    </w:p>
    <w:p w14:paraId="2D178BCB" w14:textId="0DB94475" w:rsidR="009327FD" w:rsidRDefault="0089554D" w:rsidP="009327FD">
      <w:pPr>
        <w:spacing w:line="360" w:lineRule="auto"/>
        <w:rPr>
          <w:rFonts w:cstheme="minorHAnsi"/>
          <w:sz w:val="36"/>
          <w:szCs w:val="36"/>
        </w:rPr>
      </w:pPr>
      <w:r w:rsidRPr="009912FC">
        <w:rPr>
          <w:rFonts w:cstheme="minorHAnsi"/>
          <w:sz w:val="36"/>
          <w:szCs w:val="36"/>
        </w:rPr>
        <w:t>We are in fact a species at war with reality.</w:t>
      </w:r>
      <w:r w:rsidR="00FF2958">
        <w:rPr>
          <w:rFonts w:cstheme="minorHAnsi"/>
          <w:sz w:val="36"/>
          <w:szCs w:val="36"/>
        </w:rPr>
        <w:t xml:space="preserve">  This moving away from the original unadulterated reality toward ever more complex media simulations can only confirm </w:t>
      </w:r>
      <w:proofErr w:type="spellStart"/>
      <w:r w:rsidR="00FF2958">
        <w:rPr>
          <w:rFonts w:cstheme="minorHAnsi"/>
          <w:sz w:val="36"/>
          <w:szCs w:val="36"/>
        </w:rPr>
        <w:t>Baudriallard’s</w:t>
      </w:r>
      <w:proofErr w:type="spellEnd"/>
      <w:r w:rsidR="00FF2958">
        <w:rPr>
          <w:rFonts w:cstheme="minorHAnsi"/>
          <w:sz w:val="36"/>
          <w:szCs w:val="36"/>
        </w:rPr>
        <w:t xml:space="preserve"> theory</w:t>
      </w:r>
      <w:r w:rsidR="00E9017A">
        <w:rPr>
          <w:rFonts w:cstheme="minorHAnsi"/>
          <w:sz w:val="36"/>
          <w:szCs w:val="36"/>
        </w:rPr>
        <w:t xml:space="preserve"> and his statement,</w:t>
      </w:r>
      <w:r w:rsidR="00FF2958">
        <w:rPr>
          <w:rFonts w:cstheme="minorHAnsi"/>
          <w:sz w:val="36"/>
          <w:szCs w:val="36"/>
        </w:rPr>
        <w:t xml:space="preserve"> </w:t>
      </w:r>
      <w:r w:rsidR="009327FD">
        <w:rPr>
          <w:rFonts w:cstheme="minorHAnsi"/>
          <w:sz w:val="36"/>
          <w:szCs w:val="36"/>
        </w:rPr>
        <w:t>“The simulacrum is real”</w:t>
      </w:r>
      <w:r w:rsidR="009327FD">
        <w:rPr>
          <w:rStyle w:val="FootnoteReference"/>
          <w:rFonts w:cstheme="minorHAnsi"/>
          <w:sz w:val="36"/>
          <w:szCs w:val="36"/>
        </w:rPr>
        <w:footnoteReference w:id="27"/>
      </w:r>
      <w:r w:rsidR="00FF2958">
        <w:rPr>
          <w:rFonts w:cstheme="minorHAnsi"/>
          <w:sz w:val="36"/>
          <w:szCs w:val="36"/>
        </w:rPr>
        <w:t xml:space="preserve">.  </w:t>
      </w:r>
      <w:r w:rsidR="005C6632">
        <w:rPr>
          <w:rFonts w:cstheme="minorHAnsi"/>
          <w:sz w:val="36"/>
          <w:szCs w:val="36"/>
        </w:rPr>
        <w:t xml:space="preserve"> Th</w:t>
      </w:r>
      <w:r w:rsidR="00E31D89">
        <w:rPr>
          <w:rFonts w:cstheme="minorHAnsi"/>
          <w:sz w:val="36"/>
          <w:szCs w:val="36"/>
        </w:rPr>
        <w:t>e</w:t>
      </w:r>
      <w:r w:rsidR="005C6632">
        <w:rPr>
          <w:rFonts w:cstheme="minorHAnsi"/>
          <w:sz w:val="36"/>
          <w:szCs w:val="36"/>
        </w:rPr>
        <w:t xml:space="preserve"> simulacrum</w:t>
      </w:r>
      <w:r w:rsidR="00E31D89">
        <w:rPr>
          <w:rFonts w:cstheme="minorHAnsi"/>
          <w:sz w:val="36"/>
          <w:szCs w:val="36"/>
        </w:rPr>
        <w:t xml:space="preserve"> appears to be </w:t>
      </w:r>
      <w:r w:rsidR="005C6632">
        <w:rPr>
          <w:rFonts w:cstheme="minorHAnsi"/>
          <w:sz w:val="36"/>
          <w:szCs w:val="36"/>
        </w:rPr>
        <w:t>wanted more than that which it originally represented, life</w:t>
      </w:r>
      <w:r w:rsidR="00E91588">
        <w:rPr>
          <w:rFonts w:cstheme="minorHAnsi"/>
          <w:sz w:val="36"/>
          <w:szCs w:val="36"/>
        </w:rPr>
        <w:t xml:space="preserve"> in all its rich diversity.</w:t>
      </w:r>
      <w:r w:rsidR="00E31D89">
        <w:rPr>
          <w:rFonts w:cstheme="minorHAnsi"/>
          <w:sz w:val="36"/>
          <w:szCs w:val="36"/>
        </w:rPr>
        <w:t xml:space="preserve"> </w:t>
      </w:r>
    </w:p>
    <w:p w14:paraId="51EFC113" w14:textId="36647CEA" w:rsidR="00E36F96" w:rsidRDefault="00E36F96" w:rsidP="00173791">
      <w:pPr>
        <w:spacing w:line="360" w:lineRule="auto"/>
        <w:rPr>
          <w:rFonts w:cstheme="minorHAnsi"/>
          <w:sz w:val="36"/>
          <w:szCs w:val="36"/>
        </w:rPr>
      </w:pPr>
    </w:p>
    <w:p w14:paraId="4818F007" w14:textId="7FBD2045" w:rsidR="0038484B" w:rsidRDefault="0038484B" w:rsidP="00173791">
      <w:pPr>
        <w:spacing w:line="360" w:lineRule="auto"/>
        <w:rPr>
          <w:rFonts w:cstheme="minorHAnsi"/>
          <w:sz w:val="36"/>
          <w:szCs w:val="36"/>
        </w:rPr>
      </w:pPr>
    </w:p>
    <w:p w14:paraId="158BEE35" w14:textId="343E138A" w:rsidR="0038484B" w:rsidRDefault="0038484B" w:rsidP="00173791">
      <w:pPr>
        <w:spacing w:line="360" w:lineRule="auto"/>
        <w:rPr>
          <w:rFonts w:cstheme="minorHAnsi"/>
          <w:sz w:val="36"/>
          <w:szCs w:val="36"/>
        </w:rPr>
      </w:pPr>
    </w:p>
    <w:p w14:paraId="4C805605" w14:textId="7270E331" w:rsidR="0038484B" w:rsidRDefault="0038484B" w:rsidP="00173791">
      <w:pPr>
        <w:spacing w:line="360" w:lineRule="auto"/>
        <w:rPr>
          <w:rFonts w:cstheme="minorHAnsi"/>
          <w:sz w:val="36"/>
          <w:szCs w:val="36"/>
        </w:rPr>
      </w:pPr>
    </w:p>
    <w:p w14:paraId="6FC8C5C9" w14:textId="04589AF2" w:rsidR="0038484B" w:rsidRDefault="0038484B" w:rsidP="00173791">
      <w:pPr>
        <w:spacing w:line="360" w:lineRule="auto"/>
        <w:rPr>
          <w:rFonts w:cstheme="minorHAnsi"/>
          <w:sz w:val="36"/>
          <w:szCs w:val="36"/>
        </w:rPr>
      </w:pPr>
    </w:p>
    <w:p w14:paraId="563CF12E" w14:textId="7AFD658C" w:rsidR="0038484B" w:rsidRDefault="0038484B" w:rsidP="00173791">
      <w:pPr>
        <w:spacing w:line="360" w:lineRule="auto"/>
        <w:rPr>
          <w:rFonts w:cstheme="minorHAnsi"/>
          <w:sz w:val="36"/>
          <w:szCs w:val="36"/>
        </w:rPr>
      </w:pPr>
    </w:p>
    <w:p w14:paraId="662DA504" w14:textId="00207FB8" w:rsidR="0038484B" w:rsidRDefault="0038484B" w:rsidP="00173791">
      <w:pPr>
        <w:spacing w:line="360" w:lineRule="auto"/>
        <w:rPr>
          <w:rFonts w:cstheme="minorHAnsi"/>
          <w:sz w:val="36"/>
          <w:szCs w:val="36"/>
        </w:rPr>
      </w:pPr>
    </w:p>
    <w:p w14:paraId="79D07395" w14:textId="4CEF0EBF" w:rsidR="0038484B" w:rsidRDefault="0038484B" w:rsidP="00173791">
      <w:pPr>
        <w:spacing w:line="360" w:lineRule="auto"/>
        <w:rPr>
          <w:rFonts w:cstheme="minorHAnsi"/>
          <w:sz w:val="36"/>
          <w:szCs w:val="36"/>
        </w:rPr>
      </w:pPr>
    </w:p>
    <w:p w14:paraId="0A1581BE" w14:textId="761F0D05" w:rsidR="0038484B" w:rsidRDefault="0038484B" w:rsidP="00173791">
      <w:pPr>
        <w:spacing w:line="360" w:lineRule="auto"/>
        <w:rPr>
          <w:rFonts w:cstheme="minorHAnsi"/>
          <w:sz w:val="36"/>
          <w:szCs w:val="36"/>
        </w:rPr>
      </w:pPr>
    </w:p>
    <w:p w14:paraId="20435F19" w14:textId="53A3F34F" w:rsidR="0038484B" w:rsidRDefault="0038484B" w:rsidP="00173791">
      <w:pPr>
        <w:spacing w:line="360" w:lineRule="auto"/>
        <w:rPr>
          <w:rFonts w:cstheme="minorHAnsi"/>
          <w:sz w:val="36"/>
          <w:szCs w:val="36"/>
        </w:rPr>
      </w:pPr>
    </w:p>
    <w:p w14:paraId="53BA0480" w14:textId="224B846F" w:rsidR="0038484B" w:rsidRDefault="0038484B" w:rsidP="00173791">
      <w:pPr>
        <w:spacing w:line="360" w:lineRule="auto"/>
        <w:rPr>
          <w:rFonts w:cstheme="minorHAnsi"/>
          <w:sz w:val="36"/>
          <w:szCs w:val="36"/>
        </w:rPr>
      </w:pPr>
    </w:p>
    <w:p w14:paraId="4624594F" w14:textId="7B83145F" w:rsidR="0038484B" w:rsidRDefault="0038484B" w:rsidP="00173791">
      <w:pPr>
        <w:spacing w:line="360" w:lineRule="auto"/>
        <w:rPr>
          <w:rFonts w:cstheme="minorHAnsi"/>
          <w:sz w:val="36"/>
          <w:szCs w:val="36"/>
        </w:rPr>
      </w:pPr>
    </w:p>
    <w:p w14:paraId="6EB17732" w14:textId="2936AE94" w:rsidR="0038484B" w:rsidRDefault="0038484B" w:rsidP="00173791">
      <w:pPr>
        <w:spacing w:line="360" w:lineRule="auto"/>
        <w:rPr>
          <w:rFonts w:cstheme="minorHAnsi"/>
          <w:sz w:val="36"/>
          <w:szCs w:val="36"/>
        </w:rPr>
      </w:pPr>
    </w:p>
    <w:p w14:paraId="31D42F85" w14:textId="342FCD4B" w:rsidR="0038484B" w:rsidRDefault="0038484B" w:rsidP="00173791">
      <w:pPr>
        <w:spacing w:line="360" w:lineRule="auto"/>
        <w:rPr>
          <w:rFonts w:cstheme="minorHAnsi"/>
          <w:sz w:val="36"/>
          <w:szCs w:val="36"/>
        </w:rPr>
      </w:pPr>
    </w:p>
    <w:p w14:paraId="28E39721" w14:textId="7408B529" w:rsidR="0038484B" w:rsidRDefault="0038484B" w:rsidP="00173791">
      <w:pPr>
        <w:spacing w:line="360" w:lineRule="auto"/>
        <w:rPr>
          <w:rFonts w:cstheme="minorHAnsi"/>
          <w:sz w:val="36"/>
          <w:szCs w:val="36"/>
        </w:rPr>
      </w:pPr>
      <w:r>
        <w:rPr>
          <w:rFonts w:cstheme="minorHAnsi"/>
          <w:sz w:val="36"/>
          <w:szCs w:val="36"/>
        </w:rPr>
        <w:t>References</w:t>
      </w:r>
    </w:p>
    <w:p w14:paraId="7DC0784E" w14:textId="77777777" w:rsidR="0038484B" w:rsidRPr="0038484B" w:rsidRDefault="0038484B" w:rsidP="0038484B">
      <w:pPr>
        <w:pStyle w:val="Bibliography"/>
        <w:rPr>
          <w:rFonts w:ascii="Calibri" w:hAnsi="Calibri" w:cs="Calibri"/>
          <w:sz w:val="36"/>
        </w:rPr>
      </w:pPr>
      <w:r>
        <w:rPr>
          <w:rFonts w:cstheme="minorHAnsi"/>
          <w:sz w:val="36"/>
          <w:szCs w:val="36"/>
        </w:rPr>
        <w:fldChar w:fldCharType="begin"/>
      </w:r>
      <w:r>
        <w:rPr>
          <w:rFonts w:cstheme="minorHAnsi"/>
          <w:sz w:val="36"/>
          <w:szCs w:val="36"/>
        </w:rPr>
        <w:instrText xml:space="preserve"> ADDIN ZOTERO_BIBL {"uncited":[],"omitted":[],"custom":[]} CSL_BIBLIOGRAPHY </w:instrText>
      </w:r>
      <w:r>
        <w:rPr>
          <w:rFonts w:cstheme="minorHAnsi"/>
          <w:sz w:val="36"/>
          <w:szCs w:val="36"/>
        </w:rPr>
        <w:fldChar w:fldCharType="separate"/>
      </w:r>
      <w:r w:rsidRPr="0038484B">
        <w:rPr>
          <w:rFonts w:ascii="Calibri" w:hAnsi="Calibri" w:cs="Calibri"/>
          <w:sz w:val="36"/>
        </w:rPr>
        <w:t>‘(16) Media Studies - Baudrillard’s Theory - Simple Guide for Students &amp; Teachers - YouTube’ &lt;https://www.youtube.com/watch?v=KNd-qSF698A&gt; [accessed 23 April 2020]</w:t>
      </w:r>
    </w:p>
    <w:p w14:paraId="5BD44C22" w14:textId="77777777" w:rsidR="0038484B" w:rsidRPr="0038484B" w:rsidRDefault="0038484B" w:rsidP="0038484B">
      <w:pPr>
        <w:pStyle w:val="Bibliography"/>
        <w:rPr>
          <w:rFonts w:ascii="Calibri" w:hAnsi="Calibri" w:cs="Calibri"/>
          <w:sz w:val="36"/>
        </w:rPr>
      </w:pPr>
      <w:r w:rsidRPr="0038484B">
        <w:rPr>
          <w:rFonts w:ascii="Calibri" w:hAnsi="Calibri" w:cs="Calibri"/>
          <w:i/>
          <w:iCs/>
          <w:sz w:val="36"/>
        </w:rPr>
        <w:t>Baudrillard - Ideas and Concepts</w:t>
      </w:r>
      <w:r w:rsidRPr="0038484B">
        <w:rPr>
          <w:rFonts w:ascii="Calibri" w:hAnsi="Calibri" w:cs="Calibri"/>
          <w:sz w:val="36"/>
        </w:rPr>
        <w:t xml:space="preserve"> &lt;https://www.youtube.com/watch?v=80osUvkFIzI&gt; [accessed 26 April 2020]</w:t>
      </w:r>
    </w:p>
    <w:p w14:paraId="7A79A1AB"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 xml:space="preserve">Baudrillard, Jean, </w:t>
      </w:r>
      <w:r w:rsidRPr="0038484B">
        <w:rPr>
          <w:rFonts w:ascii="Calibri" w:hAnsi="Calibri" w:cs="Calibri"/>
          <w:i/>
          <w:iCs/>
          <w:sz w:val="36"/>
        </w:rPr>
        <w:t>Simulacra and Simulation</w:t>
      </w:r>
      <w:r w:rsidRPr="0038484B">
        <w:rPr>
          <w:rFonts w:ascii="Calibri" w:hAnsi="Calibri" w:cs="Calibri"/>
          <w:sz w:val="36"/>
        </w:rPr>
        <w:t xml:space="preserve"> (University of Michigan Press, 1994)</w:t>
      </w:r>
    </w:p>
    <w:p w14:paraId="273C1DDA"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‘Heraldsun.Com.Au | Subscribe to the Herald Sun for Exclusive Stories’ &lt;https://www.heraldsun.com.au/subscribe/news/1/?sourceCode=HSWEB_WRE170_a_GGL&amp;dest=https%3A%2F%2Fwww.heraldsun.com.au%2Fnews%2Fguide-dogs-australia-study-reveals-mobile-phoneusing-walkers-bumping-into-blind-people%2Fnews-story%2Ff2a709d041ccd30d66da2aa5191b1b10&amp;memtype=anonymous&amp;mode=premium&gt; [accessed 25 April 2020]</w:t>
      </w:r>
    </w:p>
    <w:p w14:paraId="4851EA12" w14:textId="77777777" w:rsidR="0038484B" w:rsidRPr="0038484B" w:rsidRDefault="0038484B" w:rsidP="0038484B">
      <w:pPr>
        <w:pStyle w:val="Bibliography"/>
        <w:rPr>
          <w:rFonts w:ascii="Calibri" w:hAnsi="Calibri" w:cs="Calibri"/>
          <w:sz w:val="36"/>
        </w:rPr>
      </w:pPr>
      <w:r w:rsidRPr="0038484B">
        <w:rPr>
          <w:rFonts w:ascii="Calibri" w:hAnsi="Calibri" w:cs="Calibri"/>
          <w:i/>
          <w:iCs/>
          <w:sz w:val="36"/>
        </w:rPr>
        <w:t>Jean Baudrillard   Postmodernism Flip Video</w:t>
      </w:r>
      <w:r w:rsidRPr="0038484B">
        <w:rPr>
          <w:rFonts w:ascii="Calibri" w:hAnsi="Calibri" w:cs="Calibri"/>
          <w:sz w:val="36"/>
        </w:rPr>
        <w:t xml:space="preserve"> &lt;https://www.youtube.com/watch?v=ay4IzlXLXBE&gt; [accessed 23 April 2020]</w:t>
      </w:r>
    </w:p>
    <w:p w14:paraId="098D7F05"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 xml:space="preserve">‘Jean Baudrillard’s “Simulacra and Simulation” (Notes/Reflections)’, </w:t>
      </w:r>
      <w:r w:rsidRPr="0038484B">
        <w:rPr>
          <w:rFonts w:ascii="Calibri" w:hAnsi="Calibri" w:cs="Calibri"/>
          <w:i/>
          <w:iCs/>
          <w:sz w:val="36"/>
        </w:rPr>
        <w:t>Valkyrist</w:t>
      </w:r>
      <w:r w:rsidRPr="0038484B">
        <w:rPr>
          <w:rFonts w:ascii="Calibri" w:hAnsi="Calibri" w:cs="Calibri"/>
          <w:sz w:val="36"/>
        </w:rPr>
        <w:t>, 2018 &lt;https://valkyrist.wordpress.com/2018/08/24/jean-baudrillards-simulacra-and-simulation-notes-reflections/&gt; [accessed 22 April 2020]</w:t>
      </w:r>
    </w:p>
    <w:p w14:paraId="144EAB6D"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 xml:space="preserve">Kellner, Douglas, ‘Jean Baudrillard’, in </w:t>
      </w:r>
      <w:r w:rsidRPr="0038484B">
        <w:rPr>
          <w:rFonts w:ascii="Calibri" w:hAnsi="Calibri" w:cs="Calibri"/>
          <w:i/>
          <w:iCs/>
          <w:sz w:val="36"/>
        </w:rPr>
        <w:t>The Stanford Encyclopedia of Philosophy</w:t>
      </w:r>
      <w:r w:rsidRPr="0038484B">
        <w:rPr>
          <w:rFonts w:ascii="Calibri" w:hAnsi="Calibri" w:cs="Calibri"/>
          <w:sz w:val="36"/>
        </w:rPr>
        <w:t>, ed. by Edward N. Zalta, Winter 2019 (Metaphysics Research Lab, Stanford University, 2019) &lt;https://plato.stanford.edu/archives/win2019/entries/baudrillard/&gt; [accessed 23 April 2020]</w:t>
      </w:r>
    </w:p>
    <w:p w14:paraId="29132873"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 xml:space="preserve">Lama, The 14th Dalai, ‘The Reality of War’, </w:t>
      </w:r>
      <w:r w:rsidRPr="0038484B">
        <w:rPr>
          <w:rFonts w:ascii="Calibri" w:hAnsi="Calibri" w:cs="Calibri"/>
          <w:i/>
          <w:iCs/>
          <w:sz w:val="36"/>
        </w:rPr>
        <w:t>The 14th Dalai Lama</w:t>
      </w:r>
      <w:r w:rsidRPr="0038484B">
        <w:rPr>
          <w:rFonts w:ascii="Calibri" w:hAnsi="Calibri" w:cs="Calibri"/>
          <w:sz w:val="36"/>
        </w:rPr>
        <w:t xml:space="preserve"> (The 14th Dalai Lama, 2020), https://www.dalailama.com/ &lt;https://www.dalailama.com/messages/world-peace/the-reality-of-war&gt; [accessed 27 April 2020]</w:t>
      </w:r>
    </w:p>
    <w:p w14:paraId="5F0391ED"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 xml:space="preserve">Poole, Steven, ‘Jean Baudrillard’, </w:t>
      </w:r>
      <w:r w:rsidRPr="0038484B">
        <w:rPr>
          <w:rFonts w:ascii="Calibri" w:hAnsi="Calibri" w:cs="Calibri"/>
          <w:i/>
          <w:iCs/>
          <w:sz w:val="36"/>
        </w:rPr>
        <w:t>The Guardian</w:t>
      </w:r>
      <w:r w:rsidRPr="0038484B">
        <w:rPr>
          <w:rFonts w:ascii="Calibri" w:hAnsi="Calibri" w:cs="Calibri"/>
          <w:sz w:val="36"/>
        </w:rPr>
        <w:t>, 7 March 2007, section World news &lt;https://www.theguardian.com/news/2007/mar/07/guardianobituaries.france&gt; [accessed 23 April 2020]</w:t>
      </w:r>
    </w:p>
    <w:p w14:paraId="27021C3F"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 xml:space="preserve">‘Porn Statistics’, </w:t>
      </w:r>
      <w:r w:rsidRPr="0038484B">
        <w:rPr>
          <w:rFonts w:ascii="Calibri" w:hAnsi="Calibri" w:cs="Calibri"/>
          <w:i/>
          <w:iCs/>
          <w:sz w:val="36"/>
        </w:rPr>
        <w:t>The Recovery Village</w:t>
      </w:r>
      <w:r w:rsidRPr="0038484B">
        <w:rPr>
          <w:rFonts w:ascii="Calibri" w:hAnsi="Calibri" w:cs="Calibri"/>
          <w:sz w:val="36"/>
        </w:rPr>
        <w:t>, 2019 &lt;https://www.therecoveryvillage.com/process-addiction/porn-addiction/related/pornography-statistics/&gt; [accessed 27 April 2020]</w:t>
      </w:r>
    </w:p>
    <w:p w14:paraId="17026CFD" w14:textId="77777777" w:rsidR="0038484B" w:rsidRPr="0038484B" w:rsidRDefault="0038484B" w:rsidP="0038484B">
      <w:pPr>
        <w:pStyle w:val="Bibliography"/>
        <w:rPr>
          <w:rFonts w:ascii="Calibri" w:hAnsi="Calibri" w:cs="Calibri"/>
          <w:sz w:val="36"/>
        </w:rPr>
      </w:pPr>
      <w:r w:rsidRPr="0038484B">
        <w:rPr>
          <w:rFonts w:ascii="Calibri" w:hAnsi="Calibri" w:cs="Calibri"/>
          <w:i/>
          <w:iCs/>
          <w:sz w:val="36"/>
        </w:rPr>
        <w:t>Rick Roderick on Baudrillard - Fatal Strategies [Full Length]</w:t>
      </w:r>
      <w:r w:rsidRPr="0038484B">
        <w:rPr>
          <w:rFonts w:ascii="Calibri" w:hAnsi="Calibri" w:cs="Calibri"/>
          <w:sz w:val="36"/>
        </w:rPr>
        <w:t xml:space="preserve"> &lt;https://www.youtube.com/watch?v=2U9WMftV40c&gt; [accessed 26 April 2020]</w:t>
      </w:r>
    </w:p>
    <w:p w14:paraId="531BE00E"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 xml:space="preserve">RubyZ, ‘A Basic Understanding to Baudrillard’s Theory’, </w:t>
      </w:r>
      <w:r w:rsidRPr="0038484B">
        <w:rPr>
          <w:rFonts w:ascii="Calibri" w:hAnsi="Calibri" w:cs="Calibri"/>
          <w:i/>
          <w:iCs/>
          <w:sz w:val="36"/>
        </w:rPr>
        <w:t>Medium</w:t>
      </w:r>
      <w:r w:rsidRPr="0038484B">
        <w:rPr>
          <w:rFonts w:ascii="Calibri" w:hAnsi="Calibri" w:cs="Calibri"/>
          <w:sz w:val="36"/>
        </w:rPr>
        <w:t>, 2017 &lt;https://medium.com/@ruiqianz/a-basic-understanding-to-baudrillards-theory-aa0349eb1fe7&gt; [accessed 23 April 2020]</w:t>
      </w:r>
    </w:p>
    <w:p w14:paraId="6F6F5120" w14:textId="77777777" w:rsidR="0038484B" w:rsidRPr="0038484B" w:rsidRDefault="0038484B" w:rsidP="0038484B">
      <w:pPr>
        <w:pStyle w:val="Bibliography"/>
        <w:rPr>
          <w:rFonts w:ascii="Calibri" w:hAnsi="Calibri" w:cs="Calibri"/>
          <w:sz w:val="36"/>
        </w:rPr>
      </w:pPr>
      <w:r w:rsidRPr="0038484B">
        <w:rPr>
          <w:rFonts w:ascii="Calibri" w:hAnsi="Calibri" w:cs="Calibri"/>
          <w:sz w:val="36"/>
        </w:rPr>
        <w:t>‘Search | Daily Telegraph’ &lt;https://www.dailytelegraph.com.au/404&gt; [accessed 25 April 2020]</w:t>
      </w:r>
    </w:p>
    <w:p w14:paraId="0D1AE354" w14:textId="22583D1B" w:rsidR="0038484B" w:rsidRDefault="0038484B" w:rsidP="00173791">
      <w:pPr>
        <w:spacing w:line="360" w:lineRule="auto"/>
        <w:rPr>
          <w:rFonts w:cstheme="minorHAnsi"/>
          <w:sz w:val="36"/>
          <w:szCs w:val="36"/>
        </w:rPr>
      </w:pPr>
      <w:r>
        <w:rPr>
          <w:rFonts w:cstheme="minorHAnsi"/>
          <w:sz w:val="36"/>
          <w:szCs w:val="36"/>
        </w:rPr>
        <w:fldChar w:fldCharType="end"/>
      </w:r>
    </w:p>
    <w:p w14:paraId="5E25CDDE" w14:textId="6B57AF16" w:rsidR="0038484B" w:rsidRDefault="0038484B" w:rsidP="00173791">
      <w:pPr>
        <w:spacing w:line="360" w:lineRule="auto"/>
        <w:rPr>
          <w:rFonts w:cstheme="minorHAnsi"/>
          <w:sz w:val="36"/>
          <w:szCs w:val="36"/>
        </w:rPr>
      </w:pPr>
    </w:p>
    <w:p w14:paraId="1DE4DF59" w14:textId="77777777" w:rsidR="0038484B" w:rsidRPr="009912FC" w:rsidRDefault="0038484B" w:rsidP="00173791">
      <w:pPr>
        <w:spacing w:line="360" w:lineRule="auto"/>
        <w:rPr>
          <w:rFonts w:cstheme="minorHAnsi"/>
          <w:sz w:val="36"/>
          <w:szCs w:val="36"/>
        </w:rPr>
      </w:pPr>
    </w:p>
    <w:sectPr w:rsidR="0038484B" w:rsidRPr="009912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A1415E" w14:textId="77777777" w:rsidR="0068017C" w:rsidRDefault="0068017C" w:rsidP="005C39D0">
      <w:pPr>
        <w:spacing w:after="0" w:line="240" w:lineRule="auto"/>
      </w:pPr>
      <w:r>
        <w:separator/>
      </w:r>
    </w:p>
  </w:endnote>
  <w:endnote w:type="continuationSeparator" w:id="0">
    <w:p w14:paraId="62CDD6A2" w14:textId="77777777" w:rsidR="0068017C" w:rsidRDefault="0068017C" w:rsidP="005C3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86C564" w14:textId="77777777" w:rsidR="0068017C" w:rsidRDefault="0068017C" w:rsidP="005C39D0">
      <w:pPr>
        <w:spacing w:after="0" w:line="240" w:lineRule="auto"/>
      </w:pPr>
      <w:r>
        <w:separator/>
      </w:r>
    </w:p>
  </w:footnote>
  <w:footnote w:type="continuationSeparator" w:id="0">
    <w:p w14:paraId="073330F3" w14:textId="77777777" w:rsidR="0068017C" w:rsidRDefault="0068017C" w:rsidP="005C39D0">
      <w:pPr>
        <w:spacing w:after="0" w:line="240" w:lineRule="auto"/>
      </w:pPr>
      <w:r>
        <w:continuationSeparator/>
      </w:r>
    </w:p>
  </w:footnote>
  <w:footnote w:id="1">
    <w:p w14:paraId="464B8D9B" w14:textId="3FF186A8" w:rsidR="003042EE" w:rsidRDefault="003042EE">
      <w:pPr>
        <w:pStyle w:val="FootnoteText"/>
      </w:pPr>
      <w:r>
        <w:rPr>
          <w:rStyle w:val="FootnoteReference"/>
        </w:rPr>
        <w:footnoteRef/>
      </w:r>
      <w:r>
        <w:t xml:space="preserve"> </w:t>
      </w:r>
      <w:r>
        <w:fldChar w:fldCharType="begin"/>
      </w:r>
      <w:r>
        <w:instrText xml:space="preserve"> ADDIN ZOTERO_ITEM CSL_CITATION {"citationID":"R5KcKzfz","properties":{"formattedCitation":"Douglas Kellner, \\uc0\\u8216{}Jean Baudrillard\\uc0\\u8217{}, in {\\i{}The Stanford Encyclopedia of Philosophy}, ed. by Edward N. Zalta, Winter 2019 (Metaphysics Research Lab, Stanford University, 2019) &lt;https://plato.stanford.edu/archives/win2019/entries/baudrillard/&gt; [accessed 23 April 2020].","plainCitation":"Douglas Kellner, ‘Jean Baudrillard’, in The Stanford Encyclopedia of Philosophy, ed. by Edward N. Zalta, Winter 2019 (Metaphysics Research Lab, Stanford University, 2019) &lt;https://plato.stanford.edu/archives/win2019/entries/baudrillard/&gt; [accessed 23 April 2020].","noteIndex":1},"citationItems":[{"id":596,"uris":["http://zotero.org/users/local/iLcx82f5/items/W5M4YIKK"],"uri":["http://zotero.org/users/local/iLcx82f5/items/W5M4YIKK"],"itemData":{"id":596,"type":"chapter","abstract":"Associated with postmodern and postructuralist theory, JeanBaudrillard (1929–2007) is difficult to situate in relation totraditional and contemporary philosophy. His work combines philosophy,social theory, and an idiosyncratic cultural metaphysics that reflectson key events and phenomena of the epoch. A sharp critic ofcontemporary society, culture, and thought, Baudrillard is often seenas a major guru of French postmodern theory, although he can also beread as a thinker who combines social and cultural criticism inoriginal and provocative ways and a writer who has developed his ownstyle and forms of writing. He was an extremely prolific author who haspublished over fifty books and commented on some of the most salientcultural and sociological phenomena of the contemporary era, includingthe erasure of the distinctions of gender, race, and class thatstructured modern societies in a new postmodern consumer, media, andhigh tech society; the mutating roles of art and aesthetics;fundamental changes in politics, culture, and human beings; and theimpact of new media, information, and cybernetic technologies in thecreation of a qualitatively different social order, providingfundamental mutations of human and social life., For some years a cult figure of postmodern theory, Baudrillard movedbeyond the postmodern discourse from the early 1980s to his death in2007, and in his later writings developed a highly idiosyncratic modeof philosophical and cultural analysis. This entry focuses on thedevelopment of Baudrillard’s unique modes of thought and how hemoved from social theory to postmodern theory to a provocative type ofphilosophical analysis.[1]Inretrospect, Baudrillard can be seen a theorist who has traced inoriginal ways the life of signs and impact of technology on sociallife, and who has systematically criticized major modes of modernthought, while developing his own philosophical perspectives.","container-title":"The Stanford Encyclopedia of Philosophy","edition":"Winter 2019","publisher":"Metaphysics Research Lab, Stanford University","source":"Stanford Encyclopedia of Philosophy","title":"Jean Baudrillard","URL":"https://plato.stanford.edu/archives/win2019/entries/baudrillard/","author":[{"family":"Kellner","given":"Douglas"}],"editor":[{"family":"Zalta","given":"Edward N."}],"accessed":{"date-parts":[["2020",4,23]]},"issued":{"date-parts":[["2019"]]}}}],"schema":"https://github.com/citation-style-language/schema/raw/master/csl-citation.json"} </w:instrText>
      </w:r>
      <w:r>
        <w:fldChar w:fldCharType="separate"/>
      </w:r>
      <w:r w:rsidRPr="00600AFE">
        <w:rPr>
          <w:rFonts w:ascii="Calibri" w:hAnsi="Calibri" w:cs="Calibri"/>
          <w:szCs w:val="24"/>
        </w:rPr>
        <w:t xml:space="preserve">Douglas Kellner, ‘Jean Baudrillard’, in </w:t>
      </w:r>
      <w:r w:rsidRPr="00600AFE">
        <w:rPr>
          <w:rFonts w:ascii="Calibri" w:hAnsi="Calibri" w:cs="Calibri"/>
          <w:i/>
          <w:iCs/>
          <w:szCs w:val="24"/>
        </w:rPr>
        <w:t>The Stanford Encyclopedia of Philosophy</w:t>
      </w:r>
      <w:r w:rsidRPr="00600AFE">
        <w:rPr>
          <w:rFonts w:ascii="Calibri" w:hAnsi="Calibri" w:cs="Calibri"/>
          <w:szCs w:val="24"/>
        </w:rPr>
        <w:t>, ed. by Edward N. Zalta, Winter 2019 (Metaphysics Research Lab, Stanford University, 2019) &lt;https://plato.stanford.edu/archives/win2019/entries/baudrillard/&gt; [accessed 23 April 2020].</w:t>
      </w:r>
      <w:r>
        <w:fldChar w:fldCharType="end"/>
      </w:r>
    </w:p>
  </w:footnote>
  <w:footnote w:id="2">
    <w:p w14:paraId="41812956" w14:textId="5F5D5C76" w:rsidR="003042EE" w:rsidRDefault="003042EE">
      <w:pPr>
        <w:pStyle w:val="FootnoteText"/>
      </w:pPr>
      <w:r>
        <w:rPr>
          <w:rStyle w:val="FootnoteReference"/>
        </w:rPr>
        <w:footnoteRef/>
      </w:r>
      <w:r>
        <w:t xml:space="preserve"> </w:t>
      </w:r>
      <w:r>
        <w:fldChar w:fldCharType="begin"/>
      </w:r>
      <w:r>
        <w:instrText xml:space="preserve"> ADDIN ZOTERO_ITEM CSL_CITATION {"citationID":"v6dyZMDz","properties":{"formattedCitation":"\\uc0\\u8216{}Jean Baudrillard\\uc0\\u8217{}s \\uc0\\u8220{}Simulacra and Simulation\\uc0\\u8221{} (Notes/Reflections)\\uc0\\u8217{}, {\\i{}Valkyrist}, 2018 &lt;https://valkyrist.wordpress.com/2018/08/24/jean-baudrillards-simulacra-and-simulation-notes-reflections/&gt; [accessed 22 April 2020].","plainCitation":"‘Jean Baudrillard’s “Simulacra and Simulation” (Notes/Reflections)’, Valkyrist, 2018 &lt;https://valkyrist.wordpress.com/2018/08/24/jean-baudrillards-simulacra-and-simulation-notes-reflections/&gt; [accessed 22 April 2020].","noteIndex":2},"citationItems":[{"id":591,"uris":["http://zotero.org/users/local/iLcx82f5/items/N9NZUWNV"],"uri":["http://zotero.org/users/local/iLcx82f5/items/N9NZUWNV"],"itemData":{"id":591,"type":"post-weblog","abstract":"This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600AFE">
        <w:rPr>
          <w:rFonts w:ascii="Calibri" w:hAnsi="Calibri" w:cs="Calibri"/>
          <w:szCs w:val="24"/>
        </w:rPr>
        <w:t xml:space="preserve">‘Jean Baudrillard’s “Simulacra and Simulation” (Notes/Reflections)’, </w:t>
      </w:r>
      <w:r w:rsidRPr="00600AFE">
        <w:rPr>
          <w:rFonts w:ascii="Calibri" w:hAnsi="Calibri" w:cs="Calibri"/>
          <w:i/>
          <w:iCs/>
          <w:szCs w:val="24"/>
        </w:rPr>
        <w:t>Valkyrist</w:t>
      </w:r>
      <w:r w:rsidRPr="00600AFE">
        <w:rPr>
          <w:rFonts w:ascii="Calibri" w:hAnsi="Calibri" w:cs="Calibri"/>
          <w:szCs w:val="24"/>
        </w:rPr>
        <w:t>, 2018 &lt;https://valkyrist.wordpress.com/2018/08/24/jean-baudrillards-simulacra-and-simulation-notes-reflections/&gt; [accessed 22 April 2020].</w:t>
      </w:r>
      <w:r>
        <w:fldChar w:fldCharType="end"/>
      </w:r>
    </w:p>
  </w:footnote>
  <w:footnote w:id="3">
    <w:p w14:paraId="6EDE97AF" w14:textId="73DFCD02" w:rsidR="003042EE" w:rsidRDefault="003042EE">
      <w:pPr>
        <w:pStyle w:val="FootnoteText"/>
      </w:pPr>
      <w:r>
        <w:rPr>
          <w:rStyle w:val="FootnoteReference"/>
        </w:rPr>
        <w:footnoteRef/>
      </w:r>
      <w:r>
        <w:t xml:space="preserve"> </w:t>
      </w:r>
      <w:r>
        <w:fldChar w:fldCharType="begin"/>
      </w:r>
      <w:r>
        <w:instrText xml:space="preserve"> ADDIN ZOTERO_ITEM CSL_CITATION {"citationID":"RopEViau","properties":{"formattedCitation":"Kellner.","plainCitation":"Kellner.","noteIndex":3},"citationItems":[{"id":596,"uris":["http://zotero.org/users/local/iLcx82f5/items/W5M4YIKK"],"uri":["http://zotero.org/users/local/iLcx82f5/items/W5M4YIKK"],"itemData":{"id":596,"type":"chapter","abstract":"Associated with postmodern and postructuralist theory, JeanBaudrillard (1929–2007) is difficult to situate in relation totraditional and contemporary philosophy. His work combines philosophy,social theory, and an idiosyncratic cultural metaphysics that reflectson key events and phenomena of the epoch. A sharp critic ofcontemporary society, culture, and thought, Baudrillard is often seenas a major guru of French postmodern theory, although he can also beread as a thinker who combines social and cultural criticism inoriginal and provocative ways and a writer who has developed his ownstyle and forms of writing. He was an extremely prolific author who haspublished over fifty books and commented on some of the most salientcultural and sociological phenomena of the contemporary era, includingthe erasure of the distinctions of gender, race, and class thatstructured modern societies in a new postmodern consumer, media, andhigh tech society; the mutating roles of art and aesthetics;fundamental changes in politics, culture, and human beings; and theimpact of new media, information, and cybernetic technologies in thecreation of a qualitatively different social order, providingfundamental mutations of human and social life., For some years a cult figure of postmodern theory, Baudrillard movedbeyond the postmodern discourse from the early 1980s to his death in2007, and in his later writings developed a highly idiosyncratic modeof philosophical and cultural analysis. This entry focuses on thedevelopment of Baudrillard’s unique modes of thought and how hemoved from social theory to postmodern theory to a provocative type ofphilosophical analysis.[1]Inretrospect, Baudrillard can be seen a theorist who has traced inoriginal ways the life of signs and impact of technology on sociallife, and who has systematically criticized major modes of modernthought, while developing his own philosophical perspectives.","container-title":"The Stanford Encyclopedia of Philosophy","edition":"Winter 2019","publisher":"Metaphysics Research Lab, Stanford University","source":"Stanford Encyclopedia of Philosophy","title":"Jean Baudrillard","URL":"https://plato.stanford.edu/archives/win2019/entries/baudrillard/","author":[{"family":"Kellner","given":"Douglas"}],"editor":[{"family":"Zalta","given":"Edward N."}],"accessed":{"date-parts":[["2020",4,23]]},"issued":{"date-parts":[["2019"]]}}}],"schema":"https://github.com/citation-style-language/schema/raw/master/csl-citation.json"} </w:instrText>
      </w:r>
      <w:r>
        <w:fldChar w:fldCharType="separate"/>
      </w:r>
      <w:r w:rsidRPr="003C0A1C">
        <w:rPr>
          <w:rFonts w:ascii="Calibri" w:hAnsi="Calibri" w:cs="Calibri"/>
        </w:rPr>
        <w:t>Kellner.</w:t>
      </w:r>
      <w:r>
        <w:fldChar w:fldCharType="end"/>
      </w:r>
    </w:p>
  </w:footnote>
  <w:footnote w:id="4">
    <w:p w14:paraId="4C90D342" w14:textId="3E61EAA3" w:rsidR="003042EE" w:rsidRDefault="003042EE">
      <w:pPr>
        <w:pStyle w:val="FootnoteText"/>
      </w:pPr>
      <w:r>
        <w:rPr>
          <w:rStyle w:val="FootnoteReference"/>
        </w:rPr>
        <w:footnoteRef/>
      </w:r>
      <w:r>
        <w:t xml:space="preserve"> </w:t>
      </w:r>
      <w:r>
        <w:fldChar w:fldCharType="begin"/>
      </w:r>
      <w:r>
        <w:instrText xml:space="preserve"> ADDIN ZOTERO_ITEM CSL_CITATION {"citationID":"D6aXey0R","properties":{"formattedCitation":"\\uc0\\u8216{}Jean Baudrillard\\uc0\\u8217{}s \\uc0\\u8220{}Simulacra and Simulation\\uc0\\u8221{} (Notes/Reflections)\\uc0\\u8217{}.","plainCitation":"‘Jean Baudrillard’s “Simulacra and Simulation” (Notes/Reflections)’.","noteIndex":4},"citationItems":[{"id":591,"uris":["http://zotero.org/users/local/iLcx82f5/items/N9NZUWNV"],"uri":["http://zotero.org/users/local/iLcx82f5/items/N9NZUWNV"],"itemData":{"id":591,"type":"post-weblog","abstract":"This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965F52">
        <w:rPr>
          <w:rFonts w:ascii="Calibri" w:hAnsi="Calibri" w:cs="Calibri"/>
          <w:szCs w:val="24"/>
        </w:rPr>
        <w:t>‘Jean Baudrillard’s “Simulacra and Simulation” (Notes/Reflections)’.</w:t>
      </w:r>
      <w:r>
        <w:fldChar w:fldCharType="end"/>
      </w:r>
    </w:p>
  </w:footnote>
  <w:footnote w:id="5">
    <w:p w14:paraId="7F0FA946" w14:textId="387B3F90" w:rsidR="003042EE" w:rsidRDefault="003042EE">
      <w:pPr>
        <w:pStyle w:val="FootnoteText"/>
      </w:pPr>
      <w:r>
        <w:rPr>
          <w:rStyle w:val="FootnoteReference"/>
        </w:rPr>
        <w:footnoteRef/>
      </w:r>
      <w:r>
        <w:t xml:space="preserve"> </w:t>
      </w:r>
      <w:r>
        <w:fldChar w:fldCharType="begin"/>
      </w:r>
      <w:r>
        <w:instrText xml:space="preserve"> ADDIN ZOTERO_ITEM CSL_CITATION {"citationID":"0Vxj7mpN","properties":{"formattedCitation":"\\uc0\\u8216{}Jean Baudrillard\\uc0\\u8217{}s \\uc0\\u8220{}Simulacra and Simulation\\uc0\\u8221{} (Notes/Reflections)\\uc0\\u8217{}.","plainCitation":"‘Jean Baudrillard’s “Simulacra and Simulation” (Notes/Reflections)’.","noteIndex":5},"citationItems":[{"id":591,"uris":["http://zotero.org/users/local/iLcx82f5/items/N9NZUWNV"],"uri":["http://zotero.org/users/local/iLcx82f5/items/N9NZUWNV"],"itemData":{"id":591,"type":"post-weblog","abstract":"This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552ACE">
        <w:rPr>
          <w:rFonts w:ascii="Calibri" w:hAnsi="Calibri" w:cs="Calibri"/>
          <w:szCs w:val="24"/>
        </w:rPr>
        <w:t>‘Jean Baudrillard’s “Simulacra and Simulation” (Notes/Reflections)’.</w:t>
      </w:r>
      <w:r>
        <w:fldChar w:fldCharType="end"/>
      </w:r>
    </w:p>
  </w:footnote>
  <w:footnote w:id="6">
    <w:p w14:paraId="0CA76643" w14:textId="78BC3240" w:rsidR="003042EE" w:rsidRDefault="003042EE">
      <w:pPr>
        <w:pStyle w:val="FootnoteText"/>
      </w:pPr>
      <w:r>
        <w:rPr>
          <w:rStyle w:val="FootnoteReference"/>
        </w:rPr>
        <w:footnoteRef/>
      </w:r>
      <w:r>
        <w:t xml:space="preserve"> </w:t>
      </w:r>
      <w:r>
        <w:fldChar w:fldCharType="begin"/>
      </w:r>
      <w:r>
        <w:instrText xml:space="preserve"> ADDIN ZOTERO_ITEM CSL_CITATION {"citationID":"b3p4YDFh","properties":{"formattedCitation":"\\uc0\\u8216{}(16) Media Studies - Baudrillard\\uc0\\u8217{}s Theory - Simple Guide for Students &amp; Teachers - YouTube\\uc0\\u8217{} &lt;https://www.youtube.com/watch?v=KNd-qSF698A&gt; [accessed 23 April 2020].","plainCitation":"‘(16) Media Studies - Baudrillard’s Theory - Simple Guide for Students &amp; Teachers - YouTube’ &lt;https://www.youtube.com/watch?v=KNd-qSF698A&gt; [accessed 23 April 2020].","noteIndex":6},"citationItems":[{"id":594,"uris":["http://zotero.org/users/local/iLcx82f5/items/6MQNZSLX"],"uri":["http://zotero.org/users/local/iLcx82f5/items/6MQNZSLX"],"itemData":{"id":594,"type":"webpage","title":"(16) Media Studies - Baudrillard's Theory - Simple Guide for Students &amp; Teachers - YouTube","URL":"https://www.youtube.com/watch?v=KNd-qSF698A","accessed":{"date-parts":[["2020",4,23]]}}}],"schema":"https://github.com/citation-style-language/schema/raw/master/csl-citation.json"} </w:instrText>
      </w:r>
      <w:r>
        <w:fldChar w:fldCharType="separate"/>
      </w:r>
      <w:r w:rsidRPr="00EA3B8B">
        <w:rPr>
          <w:rFonts w:ascii="Calibri" w:hAnsi="Calibri" w:cs="Calibri"/>
          <w:szCs w:val="24"/>
        </w:rPr>
        <w:t>‘(16) Media Studies - Baudrillard’s Theory - Simple Guide for Students &amp; Teachers - YouTube’ &lt;https://www.youtube.com/watch?v=KNd-qSF698A&gt; [accessed 23 April 2020].</w:t>
      </w:r>
      <w:r>
        <w:fldChar w:fldCharType="end"/>
      </w:r>
    </w:p>
  </w:footnote>
  <w:footnote w:id="7">
    <w:p w14:paraId="45C5268A" w14:textId="6E547995" w:rsidR="00D45FC0" w:rsidRDefault="00D45FC0">
      <w:pPr>
        <w:pStyle w:val="FootnoteText"/>
      </w:pPr>
      <w:r>
        <w:rPr>
          <w:rStyle w:val="FootnoteReference"/>
        </w:rPr>
        <w:footnoteRef/>
      </w:r>
      <w:r>
        <w:t xml:space="preserve"> </w:t>
      </w:r>
      <w:r>
        <w:fldChar w:fldCharType="begin"/>
      </w:r>
      <w:r>
        <w:instrText xml:space="preserve"> ADDIN ZOTERO_ITEM CSL_CITATION {"citationID":"dAHQSQxi","properties":{"formattedCitation":"Jean Baudrillard, {\\i{}Simulacra and Simulation} (University of Michigan Press, 1994).","plainCitation":"Jean Baudrillard, Simulacra and Simulation (University of Michigan Press, 1994).","noteIndex":7},"citationItems":[{"id":621,"uris":["http://zotero.org/users/local/iLcx82f5/items/YQQD4BI6"],"uri":["http://zotero.org/users/local/iLcx82f5/items/YQQD4BI6"],"itemData":{"id":621,"type":"book","abstract":"The publication in France of Simulacra et Simulation in 1981 marked Jean Baudrillard's first important step toward theorizing the postmodern. Moving away from the Marxist/Freudian approaches that had concerned him earlier, Baudrillard developed in this book a theory of contemporary culture that relies on displacing economic notions of cultural production with notions of cultural expenditure. Baudrillard uses the concepts of the simulacrum-the copy without an original-and simulation, crucial to an understanding of the postmodern, to address the concept of mass reproduction and reproducibility that characterizes our electronic media culture. Translator Sheila Faria Glaser provides the first complete English edition of Baudrillard's rich speculations on the simulacrum: from the hologram to Apocalypse Now, clones to Crash, and Disneyland to Three Mile Island. Simulacra and Simulation represents a unique and original effort to rethink cultural theory from the perspective of a new concept of cultural materialism, one that radically redefines postmodern formulations of the body. Jean Baudrillard, one of France's leading intellectuals, began teaching in 1966 at Nanterre in Paris, where he spent most of his teaching career. -- Publisher description","ISBN":"978-0-472-06521-9","language":"en","note":"Google-Books-ID: 9Z9biHaoLZIC","number-of-pages":"174","publisher":"University of Michigan Press","source":"Google Books","title":"Simulacra and Simulation","author":[{"family":"Baudrillard","given":"Jean"}],"issued":{"date-parts":[["1994"]]}}}],"schema":"https://github.com/citation-style-language/schema/raw/master/csl-citation.json"} </w:instrText>
      </w:r>
      <w:r>
        <w:fldChar w:fldCharType="separate"/>
      </w:r>
      <w:r w:rsidRPr="00D45FC0">
        <w:rPr>
          <w:rFonts w:ascii="Calibri" w:hAnsi="Calibri" w:cs="Calibri"/>
          <w:szCs w:val="24"/>
        </w:rPr>
        <w:t xml:space="preserve">Jean Baudrillard, </w:t>
      </w:r>
      <w:r w:rsidRPr="00D45FC0">
        <w:rPr>
          <w:rFonts w:ascii="Calibri" w:hAnsi="Calibri" w:cs="Calibri"/>
          <w:i/>
          <w:iCs/>
          <w:szCs w:val="24"/>
        </w:rPr>
        <w:t>Simulacra and Simulation</w:t>
      </w:r>
      <w:r w:rsidRPr="00D45FC0">
        <w:rPr>
          <w:rFonts w:ascii="Calibri" w:hAnsi="Calibri" w:cs="Calibri"/>
          <w:szCs w:val="24"/>
        </w:rPr>
        <w:t xml:space="preserve"> (University of Michigan Press, 1994).</w:t>
      </w:r>
      <w:r>
        <w:fldChar w:fldCharType="end"/>
      </w:r>
    </w:p>
  </w:footnote>
  <w:footnote w:id="8">
    <w:p w14:paraId="061D617C" w14:textId="417A25B5" w:rsidR="003042EE" w:rsidRDefault="003042EE" w:rsidP="004E2A0E">
      <w:pPr>
        <w:pStyle w:val="FootnoteText"/>
      </w:pPr>
      <w:r>
        <w:rPr>
          <w:rStyle w:val="FootnoteReference"/>
        </w:rPr>
        <w:footnoteRef/>
      </w:r>
      <w:r>
        <w:t xml:space="preserve"> </w:t>
      </w:r>
      <w:r>
        <w:fldChar w:fldCharType="begin"/>
      </w:r>
      <w:r w:rsidR="00D45FC0">
        <w:instrText xml:space="preserve"> ADDIN ZOTERO_ITEM CSL_CITATION {"citationID":"ePrfT7FJ","properties":{"formattedCitation":"{\\i{}Jean Baudrillard   Postmodernism Flip Video} &lt;https://www.youtube.com/watch?v=ay4IzlXLXBE&gt; [accessed 23 April 2020].","plainCitation":"Jean Baudrillard   Postmodernism Flip Video &lt;https://www.youtube.com/watch?v=ay4IzlXLXBE&gt; [accessed 23 April 2020].","noteIndex":8},"citationItems":[{"id":612,"uris":["http://zotero.org/users/local/iLcx82f5/items/8BADWCWY"],"uri":["http://zotero.org/users/local/iLcx82f5/items/8BADWCWY"],"itemData":{"id":612,"type":"motion_picture","abstract":"Postmodernism","dimensions":"13:40","source":"YouTube","title":"Jean Baudrillard   Postmodernism Flip Video","URL":"https://www.youtube.com/watch?v=ay4IzlXLXBE","accessed":{"date-parts":[["2020",4,23]]}}}],"schema":"https://github.com/citation-style-language/schema/raw/master/csl-citation.json"} </w:instrText>
      </w:r>
      <w:r>
        <w:fldChar w:fldCharType="separate"/>
      </w:r>
      <w:r w:rsidRPr="00DF4CF2">
        <w:rPr>
          <w:rFonts w:ascii="Calibri" w:hAnsi="Calibri" w:cs="Calibri"/>
          <w:i/>
          <w:iCs/>
          <w:szCs w:val="24"/>
        </w:rPr>
        <w:t>Jean Baudrillard   Postmodernism Flip Video</w:t>
      </w:r>
      <w:r w:rsidRPr="00DF4CF2">
        <w:rPr>
          <w:rFonts w:ascii="Calibri" w:hAnsi="Calibri" w:cs="Calibri"/>
          <w:szCs w:val="24"/>
        </w:rPr>
        <w:t xml:space="preserve"> &lt;https://www.youtube.com/watch?v=ay4IzlXLXBE&gt; [accessed 23 April 2020].</w:t>
      </w:r>
      <w:r>
        <w:fldChar w:fldCharType="end"/>
      </w:r>
    </w:p>
  </w:footnote>
  <w:footnote w:id="9">
    <w:p w14:paraId="39A48DC6" w14:textId="53311BE2" w:rsidR="003042EE" w:rsidRDefault="003042EE">
      <w:pPr>
        <w:pStyle w:val="FootnoteText"/>
      </w:pPr>
      <w:r>
        <w:rPr>
          <w:rStyle w:val="FootnoteReference"/>
        </w:rPr>
        <w:footnoteRef/>
      </w:r>
      <w:r>
        <w:t xml:space="preserve"> </w:t>
      </w:r>
      <w:r>
        <w:fldChar w:fldCharType="begin"/>
      </w:r>
      <w:r w:rsidR="00D45FC0">
        <w:instrText xml:space="preserve"> ADDIN ZOTERO_ITEM CSL_CITATION {"citationID":"oYw5C6K8","properties":{"formattedCitation":"Baudrillard.","plainCitation":"Baudrillard.","noteIndex":9},"citationItems":[{"id":621,"uris":["http://zotero.org/users/local/iLcx82f5/items/YQQD4BI6"],"uri":["http://zotero.org/users/local/iLcx82f5/items/YQQD4BI6"],"itemData":{"id":621,"type":"book","abstract":"The publication in France of Simulacra et Simulation in 1981 marked Jean Baudrillard's first important step toward theorizing the postmodern. Moving away from the Marxist/Freudian approaches that had concerned him earlier, Baudrillard developed in this book a theory of contemporary culture that relies on displacing economic notions of cultural production with notions of cultural expenditure. Baudrillard uses the concepts of the simulacrum-the copy without an original-and simulation, crucial to an understanding of the postmodern, to address the concept of mass reproduction and reproducibility that characterizes our electronic media culture. Translator Sheila Faria Glaser provides the first complete English edition of Baudrillard's rich speculations on the simulacrum: from the hologram to Apocalypse Now, clones to Crash, and Disneyland to Three Mile Island. Simulacra and Simulation represents a unique and original effort to rethink cultural theory from the perspective of a new concept of cultural materialism, one that radically redefines postmodern formulations of the body. Jean Baudrillard, one of France's leading intellectuals, began teaching in 1966 at Nanterre in Paris, where he spent most of his teaching career. -- Publisher description","ISBN":"978-0-472-06521-9","language":"en","note":"Google-Books-ID: 9Z9biHaoLZIC","number-of-pages":"174","publisher":"University of Michigan Press","source":"Google Books","title":"Simulacra and Simulation","author":[{"family":"Baudrillard","given":"Jean"}],"issued":{"date-parts":[["1994"]]}}}],"schema":"https://github.com/citation-style-language/schema/raw/master/csl-citation.json"} </w:instrText>
      </w:r>
      <w:r>
        <w:fldChar w:fldCharType="separate"/>
      </w:r>
      <w:r w:rsidR="00D45FC0" w:rsidRPr="00D45FC0">
        <w:rPr>
          <w:rFonts w:ascii="Calibri" w:hAnsi="Calibri" w:cs="Calibri"/>
        </w:rPr>
        <w:t>Baudrillard.</w:t>
      </w:r>
      <w:r>
        <w:fldChar w:fldCharType="end"/>
      </w:r>
    </w:p>
  </w:footnote>
  <w:footnote w:id="10">
    <w:p w14:paraId="280A86F7" w14:textId="5A24AF26" w:rsidR="003042EE" w:rsidRDefault="003042EE">
      <w:pPr>
        <w:pStyle w:val="FootnoteText"/>
      </w:pPr>
      <w:r>
        <w:rPr>
          <w:rStyle w:val="FootnoteReference"/>
        </w:rPr>
        <w:footnoteRef/>
      </w:r>
      <w:r>
        <w:t xml:space="preserve"> </w:t>
      </w:r>
      <w:r>
        <w:fldChar w:fldCharType="begin"/>
      </w:r>
      <w:r w:rsidR="00D45FC0">
        <w:instrText xml:space="preserve"> ADDIN ZOTERO_ITEM CSL_CITATION {"citationID":"RAvWAkoY","properties":{"formattedCitation":"\\uc0\\u8216{}Jean Baudrillard\\uc0\\u8217{}s \\uc0\\u8220{}Simulacra and Simulation\\uc0\\u8221{} (Notes/Reflections)\\uc0\\u8217{}.","plainCitation":"‘Jean Baudrillard’s “Simulacra and Simulation” (Notes/Reflections)’.","noteIndex":10},"citationItems":[{"id":591,"uris":["http://zotero.org/users/local/iLcx82f5/items/N9NZUWNV"],"uri":["http://zotero.org/users/local/iLcx82f5/items/N9NZUWNV"],"itemData":{"id":591,"type":"post-weblog","abstract":"This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D24D2C">
        <w:rPr>
          <w:rFonts w:ascii="Calibri" w:hAnsi="Calibri" w:cs="Calibri"/>
          <w:szCs w:val="24"/>
        </w:rPr>
        <w:t>‘Jean Baudrillard’s “Simulacra and Simulation” (Notes/Reflections)’.</w:t>
      </w:r>
      <w:r>
        <w:fldChar w:fldCharType="end"/>
      </w:r>
    </w:p>
  </w:footnote>
  <w:footnote w:id="11">
    <w:p w14:paraId="6B8ECE9E" w14:textId="0F3E2557" w:rsidR="003042EE" w:rsidRDefault="003042EE" w:rsidP="004E2298">
      <w:pPr>
        <w:pStyle w:val="FootnoteText"/>
      </w:pPr>
      <w:r>
        <w:rPr>
          <w:rStyle w:val="FootnoteReference"/>
        </w:rPr>
        <w:footnoteRef/>
      </w:r>
      <w:r>
        <w:t xml:space="preserve"> </w:t>
      </w:r>
      <w:r>
        <w:fldChar w:fldCharType="begin"/>
      </w:r>
      <w:r w:rsidR="00D45FC0">
        <w:instrText xml:space="preserve"> ADDIN ZOTERO_ITEM CSL_CITATION {"citationID":"91cPcLhf","properties":{"formattedCitation":"Baudrillard.","plainCitation":"Baudrillard.","noteIndex":11},"citationItems":[{"id":621,"uris":["http://zotero.org/users/local/iLcx82f5/items/YQQD4BI6"],"uri":["http://zotero.org/users/local/iLcx82f5/items/YQQD4BI6"],"itemData":{"id":621,"type":"book","abstract":"The publication in France of Simulacra et Simulation in 1981 marked Jean Baudrillard's first important step toward theorizing the postmodern. Moving away from the Marxist/Freudian approaches that had concerned him earlier, Baudrillard developed in this book a theory of contemporary culture that relies on displacing economic notions of cultural production with notions of cultural expenditure. Baudrillard uses the concepts of the simulacrum-the copy without an original-and simulation, crucial to an understanding of the postmodern, to address the concept of mass reproduction and reproducibility that characterizes our electronic media culture. Translator Sheila Faria Glaser provides the first complete English edition of Baudrillard's rich speculations on the simulacrum: from the hologram to Apocalypse Now, clones to Crash, and Disneyland to Three Mile Island. Simulacra and Simulation represents a unique and original effort to rethink cultural theory from the perspective of a new concept of cultural materialism, one that radically redefines postmodern formulations of the body. Jean Baudrillard, one of France's leading intellectuals, began teaching in 1966 at Nanterre in Paris, where he spent most of his teaching career. -- Publisher description","ISBN":"978-0-472-06521-9","language":"en","note":"Google-Books-ID: 9Z9biHaoLZIC","number-of-pages":"174","publisher":"University of Michigan Press","source":"Google Books","title":"Simulacra and Simulation","author":[{"family":"Baudrillard","given":"Jean"}],"issued":{"date-parts":[["1994"]]}}}],"schema":"https://github.com/citation-style-language/schema/raw/master/csl-citation.json"} </w:instrText>
      </w:r>
      <w:r>
        <w:fldChar w:fldCharType="separate"/>
      </w:r>
      <w:r w:rsidRPr="00BC517F">
        <w:rPr>
          <w:rFonts w:ascii="Calibri" w:hAnsi="Calibri" w:cs="Calibri"/>
        </w:rPr>
        <w:t>Baudrillard.</w:t>
      </w:r>
      <w:r>
        <w:fldChar w:fldCharType="end"/>
      </w:r>
    </w:p>
  </w:footnote>
  <w:footnote w:id="12">
    <w:p w14:paraId="64BAD9E7" w14:textId="186168D6" w:rsidR="003042EE" w:rsidRDefault="003042EE">
      <w:pPr>
        <w:pStyle w:val="FootnoteText"/>
      </w:pPr>
      <w:r>
        <w:rPr>
          <w:rStyle w:val="FootnoteReference"/>
        </w:rPr>
        <w:footnoteRef/>
      </w:r>
      <w:r>
        <w:t xml:space="preserve"> </w:t>
      </w:r>
      <w:r>
        <w:fldChar w:fldCharType="begin"/>
      </w:r>
      <w:r w:rsidR="00D45FC0">
        <w:instrText xml:space="preserve"> ADDIN ZOTERO_ITEM CSL_CITATION {"citationID":"mhO99Spp","properties":{"formattedCitation":"Steven Poole, \\uc0\\u8216{}Jean Baudrillard\\uc0\\u8217{}, {\\i{}The Guardian}, 7 March 2007, section World news &lt;https://www.theguardian.com/news/2007/mar/07/guardianobituaries.france&gt; [accessed 23 April 2020].","plainCitation":"Steven Poole, ‘Jean Baudrillard’, The Guardian, 7 March 2007, section World news &lt;https://www.theguardian.com/news/2007/mar/07/guardianobituaries.france&gt; [accessed 23 April 2020].","noteIndex":12},"citationItems":[{"id":601,"uris":["http://zotero.org/users/local/iLcx82f5/items/LP7MA3AN"],"uri":["http://zotero.org/users/local/iLcx82f5/items/LP7MA3AN"],"itemData":{"id":601,"type":"article-newspaper","abstract":"Philosopher and sociologist who blurred the boundaries between reality and simulation.","container-title":"The Guardian","ISSN":"0261-3077","language":"en-GB","section":"World news","source":"www.theguardian.com","title":"Jean Baudrillard","URL":"https://www.theguardian.com/news/2007/mar/07/guardianobituaries.france","author":[{"family":"Poole","given":"Steven"}],"accessed":{"date-parts":[["2020",4,23]]},"issued":{"date-parts":[["2007",3,7]]}}}],"schema":"https://github.com/citation-style-language/schema/raw/master/csl-citation.json"} </w:instrText>
      </w:r>
      <w:r>
        <w:fldChar w:fldCharType="separate"/>
      </w:r>
      <w:r w:rsidRPr="00D64A40">
        <w:rPr>
          <w:rFonts w:ascii="Calibri" w:hAnsi="Calibri" w:cs="Calibri"/>
          <w:szCs w:val="24"/>
        </w:rPr>
        <w:t xml:space="preserve">Steven Poole, ‘Jean Baudrillard’, </w:t>
      </w:r>
      <w:r w:rsidRPr="00D64A40">
        <w:rPr>
          <w:rFonts w:ascii="Calibri" w:hAnsi="Calibri" w:cs="Calibri"/>
          <w:i/>
          <w:iCs/>
          <w:szCs w:val="24"/>
        </w:rPr>
        <w:t>The Guardian</w:t>
      </w:r>
      <w:r w:rsidRPr="00D64A40">
        <w:rPr>
          <w:rFonts w:ascii="Calibri" w:hAnsi="Calibri" w:cs="Calibri"/>
          <w:szCs w:val="24"/>
        </w:rPr>
        <w:t>, 7 March 2007, section World news &lt;https://www.theguardian.com/news/2007/mar/07/guardianobituaries.france&gt; [accessed 23 April 2020].</w:t>
      </w:r>
      <w:r>
        <w:fldChar w:fldCharType="end"/>
      </w:r>
    </w:p>
  </w:footnote>
  <w:footnote w:id="13">
    <w:p w14:paraId="45A0C9B1" w14:textId="3D7F77E7" w:rsidR="003042EE" w:rsidRDefault="003042EE" w:rsidP="0067263C">
      <w:pPr>
        <w:pStyle w:val="FootnoteText"/>
      </w:pPr>
      <w:r>
        <w:rPr>
          <w:rStyle w:val="FootnoteReference"/>
        </w:rPr>
        <w:footnoteRef/>
      </w:r>
      <w:r>
        <w:t xml:space="preserve"> </w:t>
      </w:r>
      <w:r>
        <w:fldChar w:fldCharType="begin"/>
      </w:r>
      <w:r w:rsidR="00D45FC0">
        <w:instrText xml:space="preserve"> ADDIN ZOTERO_ITEM CSL_CITATION {"citationID":"mACyiz8Z","properties":{"formattedCitation":"{\\i{}Baudrillard - Ideas and Concepts} &lt;https://www.youtube.com/watch?v=80osUvkFIzI&gt; [accessed 26 April 2020].","plainCitation":"Baudrillard - Ideas and Concepts &lt;https://www.youtube.com/watch?v=80osUvkFIzI&gt; [accessed 26 April 2020].","noteIndex":13},"citationItems":[{"id":624,"uris":["http://zotero.org/users/local/iLcx82f5/items/HM6JG8R5"],"uri":["http://zotero.org/users/local/iLcx82f5/items/HM6JG8R5"],"itemData":{"id":624,"type":"motion_picture","abstract":"Dr. Barbara Mitra inteviews Alan How in this film which explores key concepts and ideas relating to Jean Baudrillard.","dimensions":"9:51","source":"YouTube","title":"Baudrillard - ideas and concepts","URL":"https://www.youtube.com/watch?v=80osUvkFIzI","accessed":{"date-parts":[["2020",4,26]]}}}],"schema":"https://github.com/citation-style-language/schema/raw/master/csl-citation.json"} </w:instrText>
      </w:r>
      <w:r>
        <w:fldChar w:fldCharType="separate"/>
      </w:r>
      <w:r w:rsidRPr="0065584D">
        <w:rPr>
          <w:rFonts w:ascii="Calibri" w:hAnsi="Calibri" w:cs="Calibri"/>
          <w:i/>
          <w:iCs/>
          <w:szCs w:val="24"/>
        </w:rPr>
        <w:t>Baudrillard - Ideas and Concepts</w:t>
      </w:r>
      <w:r w:rsidRPr="0065584D">
        <w:rPr>
          <w:rFonts w:ascii="Calibri" w:hAnsi="Calibri" w:cs="Calibri"/>
          <w:szCs w:val="24"/>
        </w:rPr>
        <w:t xml:space="preserve"> &lt;https://www.youtube.com/watch?v=80osUvkFIzI&gt; [accessed 26 April 2020].</w:t>
      </w:r>
      <w:r>
        <w:fldChar w:fldCharType="end"/>
      </w:r>
    </w:p>
  </w:footnote>
  <w:footnote w:id="14">
    <w:p w14:paraId="71D3A946" w14:textId="21B8969D" w:rsidR="003042EE" w:rsidRDefault="003042EE">
      <w:pPr>
        <w:pStyle w:val="FootnoteText"/>
      </w:pPr>
      <w:r>
        <w:rPr>
          <w:rStyle w:val="FootnoteReference"/>
        </w:rPr>
        <w:footnoteRef/>
      </w:r>
      <w:r>
        <w:t xml:space="preserve"> </w:t>
      </w:r>
      <w:r>
        <w:fldChar w:fldCharType="begin"/>
      </w:r>
      <w:r w:rsidR="00D45FC0">
        <w:instrText xml:space="preserve"> ADDIN ZOTERO_ITEM CSL_CITATION {"citationID":"EocUFEZO","properties":{"formattedCitation":"\\uc0\\u8216{}Jean Baudrillard\\uc0\\u8217{}s \\uc0\\u8220{}Simulacra and Simulation\\uc0\\u8221{} (Notes/Reflections)\\uc0\\u8217{}.","plainCitation":"‘Jean Baudrillard’s “Simulacra and Simulation” (Notes/Reflections)’.","noteIndex":14},"citationItems":[{"id":591,"uris":["http://zotero.org/users/local/iLcx82f5/items/N9NZUWNV"],"uri":["http://zotero.org/users/local/iLcx82f5/items/N9NZUWNV"],"itemData":{"id":591,"type":"post-weblog","abstract":"This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DB09AF">
        <w:rPr>
          <w:rFonts w:ascii="Calibri" w:hAnsi="Calibri" w:cs="Calibri"/>
          <w:szCs w:val="24"/>
        </w:rPr>
        <w:t>‘Jean Baudrillard’s “Simulacra and Simulation” (Notes/Reflections)’.</w:t>
      </w:r>
      <w:r>
        <w:fldChar w:fldCharType="end"/>
      </w:r>
    </w:p>
  </w:footnote>
  <w:footnote w:id="15">
    <w:p w14:paraId="782FABE4" w14:textId="3B90C017" w:rsidR="00CC799E" w:rsidRDefault="00CC799E">
      <w:pPr>
        <w:pStyle w:val="FootnoteText"/>
      </w:pPr>
      <w:r>
        <w:rPr>
          <w:rStyle w:val="FootnoteReference"/>
        </w:rPr>
        <w:footnoteRef/>
      </w:r>
      <w:r>
        <w:t xml:space="preserve"> </w:t>
      </w:r>
      <w:r>
        <w:fldChar w:fldCharType="begin"/>
      </w:r>
      <w:r>
        <w:instrText xml:space="preserve"> ADDIN ZOTERO_ITEM CSL_CITATION {"citationID":"ZwQkQqSa","properties":{"formattedCitation":"The 14th Dalai Lama, \\uc0\\u8216{}The Reality of War\\uc0\\u8217{}, {\\i{}The 14th Dalai Lama} (The 14th Dalai Lama, 2020), https://www.dalailama.com/ &lt;https://www.dalailama.com/messages/world-peace/the-reality-of-war&gt; [accessed 27 April 2020].","plainCitation":"The 14th Dalai Lama, ‘The Reality of War’, The 14th Dalai Lama (The 14th Dalai Lama, 2020), https://www.dalailama.com/ &lt;https://www.dalailama.com/messages/world-peace/the-reality-of-war&gt; [accessed 27 April 2020].","noteIndex":15},"citationItems":[{"id":631,"uris":["http://zotero.org/users/local/iLcx82f5/items/4WANFIEN"],"uri":["http://zotero.org/users/local/iLcx82f5/items/4WANFIEN"],"itemData":{"id":631,"type":"webpage","abstract":"The Official Website of The Office of His Holiness the 14th Dalai Lama","container-title":"The 14th Dalai Lama","genre":"text/html","language":"en","note":"archive_location: https://www.dalailama.com/\nsource: www.dalailama.com\npublisher: The 14th Dalai Lama","title":"The Reality of War","URL":"https://www.dalailama.com/messages/world-peace/the-reality-of-war","author":[{"family":"Lama","given":"The 14th Dalai"}],"accessed":{"date-parts":[["2020",4,27]]},"issued":{"date-parts":[["2020",4,26]]}}}],"schema":"https://github.com/citation-style-language/schema/raw/master/csl-citation.json"} </w:instrText>
      </w:r>
      <w:r>
        <w:fldChar w:fldCharType="separate"/>
      </w:r>
      <w:r w:rsidRPr="00CC799E">
        <w:rPr>
          <w:rFonts w:ascii="Calibri" w:hAnsi="Calibri" w:cs="Calibri"/>
          <w:szCs w:val="24"/>
        </w:rPr>
        <w:t xml:space="preserve">The 14th Dalai Lama, ‘The Reality of War’, </w:t>
      </w:r>
      <w:r w:rsidRPr="00CC799E">
        <w:rPr>
          <w:rFonts w:ascii="Calibri" w:hAnsi="Calibri" w:cs="Calibri"/>
          <w:i/>
          <w:iCs/>
          <w:szCs w:val="24"/>
        </w:rPr>
        <w:t>The 14th Dalai Lama</w:t>
      </w:r>
      <w:r w:rsidRPr="00CC799E">
        <w:rPr>
          <w:rFonts w:ascii="Calibri" w:hAnsi="Calibri" w:cs="Calibri"/>
          <w:szCs w:val="24"/>
        </w:rPr>
        <w:t xml:space="preserve"> (The 14th Dalai Lama, 2020), https://www.dalailama.com/ &lt;https://www.dalailama.com/messages/world-peace/the-reality-of-war&gt; [accessed 27 April 2020].</w:t>
      </w:r>
      <w:r>
        <w:fldChar w:fldCharType="end"/>
      </w:r>
    </w:p>
  </w:footnote>
  <w:footnote w:id="16">
    <w:p w14:paraId="53DF4EFA" w14:textId="77777777" w:rsidR="00EF733B" w:rsidRDefault="00EF733B" w:rsidP="00EF733B">
      <w:pPr>
        <w:pStyle w:val="FootnoteText"/>
      </w:pPr>
      <w:r>
        <w:rPr>
          <w:rStyle w:val="FootnoteReference"/>
        </w:rPr>
        <w:footnoteRef/>
      </w:r>
      <w:r>
        <w:t xml:space="preserve"> </w:t>
      </w:r>
      <w:r>
        <w:fldChar w:fldCharType="begin"/>
      </w:r>
      <w:r>
        <w:instrText xml:space="preserve"> ADDIN ZOTERO_ITEM CSL_CITATION {"citationID":"g0TzcBQk","properties":{"formattedCitation":"\\uc0\\u8216{}Jean Baudrillard\\uc0\\u8217{}s \\uc0\\u8220{}Simulacra and Simulation\\uc0\\u8221{} (Notes/Reflections)\\uc0\\u8217{}.","plainCitation":"‘Jean Baudrillard’s “Simulacra and Simulation” (Notes/Reflections)’.","noteIndex":26},"citationItems":[{"id":591,"uris":["http://zotero.org/users/local/iLcx82f5/items/N9NZUWNV"],"uri":["http://zotero.org/users/local/iLcx82f5/items/N9NZUWNV"],"itemData":{"id":591,"type":"post-weblog","abstract":"This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425F80">
        <w:rPr>
          <w:rFonts w:ascii="Calibri" w:hAnsi="Calibri" w:cs="Calibri"/>
          <w:szCs w:val="24"/>
        </w:rPr>
        <w:t>‘Jean Baudrillard’s “Simulacra and Simulation” (Notes/Reflections)’.</w:t>
      </w:r>
      <w:r>
        <w:fldChar w:fldCharType="end"/>
      </w:r>
    </w:p>
  </w:footnote>
  <w:footnote w:id="17">
    <w:p w14:paraId="3C83120C" w14:textId="7F78B7D5" w:rsidR="00C208C7" w:rsidRDefault="00C208C7">
      <w:pPr>
        <w:pStyle w:val="FootnoteText"/>
      </w:pPr>
      <w:r>
        <w:rPr>
          <w:rStyle w:val="FootnoteReference"/>
        </w:rPr>
        <w:footnoteRef/>
      </w:r>
      <w:r>
        <w:t xml:space="preserve"> </w:t>
      </w:r>
      <w:r>
        <w:fldChar w:fldCharType="begin"/>
      </w:r>
      <w:r w:rsidR="00CC799E">
        <w:instrText xml:space="preserve"> ADDIN ZOTERO_ITEM CSL_CITATION {"citationID":"d9dJ2YPZ","properties":{"formattedCitation":"\\uc0\\u8216{}Jean Baudrillard\\uc0\\u8217{}s \\uc0\\u8220{}Simulacra and Simulation\\uc0\\u8221{} (Notes/Reflections)\\uc0\\u8217{}.","plainCitation":"‘Jean Baudrillard’s “Simulacra and Simulation” (Notes/Reflections)’.","noteIndex":16},"citationItems":[{"id":591,"uris":["http://zotero.org/users/local/iLcx82f5/items/N9NZUWNV"],"uri":["http://zotero.org/users/local/iLcx82f5/items/N9NZUWNV"],"itemData":{"id":591,"type":"post-weblog","abstract":"This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C208C7">
        <w:rPr>
          <w:rFonts w:ascii="Calibri" w:hAnsi="Calibri" w:cs="Calibri"/>
          <w:szCs w:val="24"/>
        </w:rPr>
        <w:t>‘Jean Baudrillard’s “Simulacra and Simulation” (Notes/Reflections)’.</w:t>
      </w:r>
      <w:r>
        <w:fldChar w:fldCharType="end"/>
      </w:r>
    </w:p>
  </w:footnote>
  <w:footnote w:id="18">
    <w:p w14:paraId="431184C1" w14:textId="2FF8E5D1" w:rsidR="003042EE" w:rsidRDefault="003042EE">
      <w:pPr>
        <w:pStyle w:val="FootnoteText"/>
      </w:pPr>
      <w:r>
        <w:rPr>
          <w:rStyle w:val="FootnoteReference"/>
        </w:rPr>
        <w:footnoteRef/>
      </w:r>
      <w:r>
        <w:t xml:space="preserve"> </w:t>
      </w:r>
      <w:r>
        <w:fldChar w:fldCharType="begin"/>
      </w:r>
      <w:r w:rsidR="00D45FC0">
        <w:instrText xml:space="preserve"> ADDIN ZOTERO_ITEM CSL_CITATION {"citationID":"Q1T1IjOp","properties":{"formattedCitation":"\\uc0\\u8216{}Search | Daily Telegraph\\uc0\\u8217{} &lt;https://www.dailytelegraph.com.au/404&gt; [accessed 25 April 2020].","plainCitation":"‘Search | Daily Telegraph’ &lt;https://www.dailytelegraph.com.au/404&gt; [accessed 25 April 2020].","noteIndex":16},"citationItems":[{"id":616,"uris":["http://zotero.org/users/local/iLcx82f5/items/ZEPQ2GZK"],"uri":["http://zotero.org/users/local/iLcx82f5/items/ZEPQ2GZK"],"itemData":{"id":616,"type":"post-weblog","language":"en","note":"source: www.dailytelegraph.com.au","title":"Search | Daily Telegraph","URL":"https://www.dailytelegraph.com.au/404","accessed":{"date-parts":[["2020",4,25]]}}}],"schema":"https://github.com/citation-style-language/schema/raw/master/csl-citation.json"} </w:instrText>
      </w:r>
      <w:r>
        <w:fldChar w:fldCharType="separate"/>
      </w:r>
      <w:r w:rsidRPr="00240FA4">
        <w:rPr>
          <w:rFonts w:ascii="Calibri" w:hAnsi="Calibri" w:cs="Calibri"/>
          <w:szCs w:val="24"/>
        </w:rPr>
        <w:t>‘Search | Daily Telegraph’ &lt;https://www.dailytelegraph.com.au/404&gt; [accessed 25 April 2020].</w:t>
      </w:r>
      <w:r>
        <w:fldChar w:fldCharType="end"/>
      </w:r>
    </w:p>
  </w:footnote>
  <w:footnote w:id="19">
    <w:p w14:paraId="0CD39666" w14:textId="53E76613" w:rsidR="003042EE" w:rsidRDefault="003042EE">
      <w:pPr>
        <w:pStyle w:val="FootnoteText"/>
      </w:pPr>
      <w:r>
        <w:rPr>
          <w:rStyle w:val="FootnoteReference"/>
        </w:rPr>
        <w:footnoteRef/>
      </w:r>
      <w:r>
        <w:t xml:space="preserve"> </w:t>
      </w:r>
      <w:r>
        <w:fldChar w:fldCharType="begin"/>
      </w:r>
      <w:r w:rsidR="00D45FC0">
        <w:instrText xml:space="preserve"> ADDIN ZOTERO_ITEM CSL_CITATION {"citationID":"KnZGVV3Z","properties":{"formattedCitation":"\\uc0\\u8216{}Heraldsun.Com.Au | Subscribe to the Herald Sun for Exclusive Stories\\uc0\\u8217{} &lt;https://www.heraldsun.com.au/subscribe/news/1/?sourceCode=HSWEB_WRE170_a_GGL&amp;dest=https%3A%2F%2Fwww.heraldsun.com.au%2Fnews%2Fguide-dogs-australia-study-reveals-mobile-phoneusing-walkers-bumping-into-blind-people%2Fnews-story%2Ff2a709d041ccd30d66da2aa5191b1b10&amp;memtype=anonymous&amp;mode=premium&gt; [accessed 25 April 2020].","plainCitation":"‘Heraldsun.Com.Au | Subscribe to the Herald Sun for Exclusive Stories’ &lt;https://www.heraldsun.com.au/subscribe/news/1/?sourceCode=HSWEB_WRE170_a_GGL&amp;dest=https%3A%2F%2Fwww.heraldsun.com.au%2Fnews%2Fguide-dogs-australia-study-reveals-mobile-phoneusing-walkers-bumping-into-blind-people%2Fnews-story%2Ff2a709d041ccd30d66da2aa5191b1b10&amp;memtype=anonymous&amp;mode=premium&gt; [accessed 25 April 2020].","noteIndex":17},"citationItems":[{"id":617,"uris":["http://zotero.org/users/local/iLcx82f5/items/VLXQPJ4K"],"uri":["http://zotero.org/users/local/iLcx82f5/items/VLXQPJ4K"],"itemData":{"id":617,"type":"webpage","title":"Heraldsun.com.au | Subscribe to the Herald Sun for exclusive stories","URL":"https://www.heraldsun.com.au/subscribe/news/1/?sourceCode=HSWEB_WRE170_a_GGL&amp;dest=https%3A%2F%2Fwww.heraldsun.com.au%2Fnews%2Fguide-dogs-australia-study-reveals-mobile-phoneusing-walkers-bumping-into-blind-people%2Fnews-story%2Ff2a709d041ccd30d66da2aa5191b1b10&amp;memtype=anonymous&amp;mode=premium","accessed":{"date-parts":[["2020",4,25]]}}}],"schema":"https://github.com/citation-style-language/schema/raw/master/csl-citation.json"} </w:instrText>
      </w:r>
      <w:r>
        <w:fldChar w:fldCharType="separate"/>
      </w:r>
      <w:r w:rsidRPr="00240FA4">
        <w:rPr>
          <w:rFonts w:ascii="Calibri" w:hAnsi="Calibri" w:cs="Calibri"/>
          <w:szCs w:val="24"/>
        </w:rPr>
        <w:t>‘Heraldsun.Com.Au | Subscribe to the Herald Sun for Exclusive Stories’ &lt;https://www.heraldsun.com.au/subscribe/news/1/?sourceCode=HSWEB_WRE170_a_GGL&amp;dest=https%3A%2F%2Fwww.heraldsun.com.au%2Fnews%2Fguide-dogs-australia-study-reveals-mobile-phoneusing-walkers-bumping-into-blind-people%2Fnews-story%2Ff2a709d041ccd30d66da2aa5191b1b10&amp;memtype=anonymous&amp;mode=premium&gt; [accessed 25 April 2020].</w:t>
      </w:r>
      <w:r>
        <w:fldChar w:fldCharType="end"/>
      </w:r>
    </w:p>
  </w:footnote>
  <w:footnote w:id="20">
    <w:p w14:paraId="1B7BBF2E" w14:textId="5304A3DC" w:rsidR="00F8556F" w:rsidRDefault="00F8556F">
      <w:pPr>
        <w:pStyle w:val="FootnoteText"/>
      </w:pPr>
      <w:r>
        <w:rPr>
          <w:rStyle w:val="FootnoteReference"/>
        </w:rPr>
        <w:footnoteRef/>
      </w:r>
      <w:r>
        <w:t xml:space="preserve"> </w:t>
      </w:r>
      <w:r>
        <w:fldChar w:fldCharType="begin"/>
      </w:r>
      <w:r w:rsidR="00D45FC0">
        <w:instrText xml:space="preserve"> ADDIN ZOTERO_ITEM CSL_CITATION {"citationID":"oaYNgArT","properties":{"formattedCitation":"\\uc0\\u8216{}Jean Baudrillard\\uc0\\u8217{}s \\uc0\\u8220{}Simulacra and Simulation\\uc0\\u8221{} (Notes/Reflections)\\uc0\\u8217{}.","plainCitation":"‘Jean Baudrillard’s “Simulacra and Simulation” (Notes/Reflections)’.","noteIndex":18},"citationItems":[{"id":591,"uris":["http://zotero.org/users/local/iLcx82f5/items/N9NZUWNV"],"uri":["http://zotero.org/users/local/iLcx82f5/items/N9NZUWNV"],"itemData":{"id":591,"type":"post-weblog","abstract":"This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F8556F">
        <w:rPr>
          <w:rFonts w:ascii="Calibri" w:hAnsi="Calibri" w:cs="Calibri"/>
          <w:szCs w:val="24"/>
        </w:rPr>
        <w:t>‘Jean Baudrillard’s “Simulacra and Simulation” (Notes/Reflections)’.</w:t>
      </w:r>
      <w:r>
        <w:fldChar w:fldCharType="end"/>
      </w:r>
    </w:p>
  </w:footnote>
  <w:footnote w:id="21">
    <w:p w14:paraId="6BDF33DF" w14:textId="1319348D" w:rsidR="00D10719" w:rsidRDefault="00D10719">
      <w:pPr>
        <w:pStyle w:val="FootnoteText"/>
      </w:pPr>
      <w:r>
        <w:rPr>
          <w:rStyle w:val="FootnoteReference"/>
        </w:rPr>
        <w:footnoteRef/>
      </w:r>
      <w:r>
        <w:t xml:space="preserve"> </w:t>
      </w:r>
      <w:r>
        <w:fldChar w:fldCharType="begin"/>
      </w:r>
      <w:r w:rsidR="00D45FC0">
        <w:instrText xml:space="preserve"> ADDIN ZOTERO_ITEM CSL_CITATION {"citationID":"KojkC4Oj","properties":{"formattedCitation":"\\uc0\\u8216{}Jean Baudrillard\\uc0\\u8217{}s \\uc0\\u8220{}Simulacra and Simulation\\uc0\\u8221{} (Notes/Reflections)\\uc0\\u8217{}.","plainCitation":"‘Jean Baudrillard’s “Simulacra and Simulation” (Notes/Reflections)’.","noteIndex":19},"citationItems":[{"id":591,"uris":["http://zotero.org/users/local/iLcx82f5/items/N9NZUWNV"],"uri":["http://zotero.org/users/local/iLcx82f5/items/N9NZUWNV"],"itemData":{"id":591,"type":"post-weblog","abstract":"This is a series of notes and reflections I compiled while reading Jean Baudrillard’s 1981 book Simulacra and Simulation. It examines his theory of the “hyperreal” and how it mani…","container-title":"Valkyrist","language":"en","note":"source: valkyrist.wordpress.com","title":"Jean Baudrillard’s “Simulacra and Simulation” (notes/reflections)","URL":"https://valkyrist.wordpress.com/2018/08/24/jean-baudrillards-simulacra-and-simulation-notes-reflections/","accessed":{"date-parts":[["2020",4,22]]},"issued":{"date-parts":[["2018",8,24]]}}}],"schema":"https://github.com/citation-style-language/schema/raw/master/csl-citation.json"} </w:instrText>
      </w:r>
      <w:r>
        <w:fldChar w:fldCharType="separate"/>
      </w:r>
      <w:r w:rsidRPr="00D10719">
        <w:rPr>
          <w:rFonts w:ascii="Calibri" w:hAnsi="Calibri" w:cs="Calibri"/>
          <w:szCs w:val="24"/>
        </w:rPr>
        <w:t>‘Jean Baudrillard’s “Simulacra and Simulation” (Notes/Reflections)’.</w:t>
      </w:r>
      <w:r>
        <w:fldChar w:fldCharType="end"/>
      </w:r>
    </w:p>
  </w:footnote>
  <w:footnote w:id="22">
    <w:p w14:paraId="0083372E" w14:textId="5AE1DBFE" w:rsidR="00F75250" w:rsidRDefault="00F75250">
      <w:pPr>
        <w:pStyle w:val="FootnoteText"/>
      </w:pPr>
      <w:r>
        <w:rPr>
          <w:rStyle w:val="FootnoteReference"/>
        </w:rPr>
        <w:footnoteRef/>
      </w:r>
      <w:r>
        <w:t xml:space="preserve"> </w:t>
      </w:r>
      <w:r>
        <w:fldChar w:fldCharType="begin"/>
      </w:r>
      <w:r w:rsidR="00D45FC0">
        <w:instrText xml:space="preserve"> ADDIN ZOTERO_ITEM CSL_CITATION {"citationID":"2II5nMKi","properties":{"formattedCitation":"\\uc0\\u8216{}Porn Statistics\\uc0\\u8217{}, {\\i{}The Recovery Village}, 2019 &lt;https://www.therecoveryvillage.com/process-addiction/porn-addiction/related/pornography-statistics/&gt; [accessed 27 April 2020].","plainCitation":"‘Porn Statistics’, The Recovery Village, 2019 &lt;https://www.therecoveryvillage.com/process-addiction/porn-addiction/related/pornography-statistics/&gt; [accessed 27 April 2020].","noteIndex":20},"citationItems":[{"id":629,"uris":["http://zotero.org/users/local/iLcx82f5/items/5NAKPWVW"],"uri":["http://zotero.org/users/local/iLcx82f5/items/5NAKPWVW"],"itemData":{"id":629,"type":"webpage","abstract":"With the advent of the internet, pornography has become more and more widely available. A considerable portion of the internet is devoted to pornography sites,","container-title":"The Recovery Village","language":"en-US","note":"source: www.therecoveryvillage.com","title":"Porn Statistics","URL":"https://www.therecoveryvillage.com/process-addiction/porn-addiction/related/pornography-statistics/","accessed":{"date-parts":[["2020",4,27]]},"issued":{"date-parts":[["2019",5,15]]}}}],"schema":"https://github.com/citation-style-language/schema/raw/master/csl-citation.json"} </w:instrText>
      </w:r>
      <w:r>
        <w:fldChar w:fldCharType="separate"/>
      </w:r>
      <w:r w:rsidR="00A57C1D" w:rsidRPr="00A57C1D">
        <w:rPr>
          <w:rFonts w:ascii="Calibri" w:hAnsi="Calibri" w:cs="Calibri"/>
          <w:szCs w:val="24"/>
        </w:rPr>
        <w:t xml:space="preserve">‘Porn Statistics’, </w:t>
      </w:r>
      <w:r w:rsidR="00A57C1D" w:rsidRPr="00A57C1D">
        <w:rPr>
          <w:rFonts w:ascii="Calibri" w:hAnsi="Calibri" w:cs="Calibri"/>
          <w:i/>
          <w:iCs/>
          <w:szCs w:val="24"/>
        </w:rPr>
        <w:t>The Recovery Village</w:t>
      </w:r>
      <w:r w:rsidR="00A57C1D" w:rsidRPr="00A57C1D">
        <w:rPr>
          <w:rFonts w:ascii="Calibri" w:hAnsi="Calibri" w:cs="Calibri"/>
          <w:szCs w:val="24"/>
        </w:rPr>
        <w:t>, 2019 &lt;https://www.therecoveryvillage.com/process-addiction/porn-addiction/related/pornography-statistics/&gt; [accessed 27 April 2020].</w:t>
      </w:r>
      <w:r>
        <w:fldChar w:fldCharType="end"/>
      </w:r>
    </w:p>
  </w:footnote>
  <w:footnote w:id="23">
    <w:p w14:paraId="1890D27C" w14:textId="5CB67974" w:rsidR="0055073A" w:rsidRDefault="0055073A">
      <w:pPr>
        <w:pStyle w:val="FootnoteText"/>
      </w:pPr>
      <w:r>
        <w:rPr>
          <w:rStyle w:val="FootnoteReference"/>
        </w:rPr>
        <w:footnoteRef/>
      </w:r>
      <w:r>
        <w:t xml:space="preserve"> </w:t>
      </w:r>
      <w:r>
        <w:fldChar w:fldCharType="begin"/>
      </w:r>
      <w:r>
        <w:instrText xml:space="preserve"> ADDIN ZOTERO_ITEM CSL_CITATION {"citationID":"ycXU2tgK","properties":{"formattedCitation":"{\\i{}Baudrillard - Ideas and Concepts}.","plainCitation":"Baudrillard - Ideas and Concepts.","noteIndex":21},"citationItems":[{"id":624,"uris":["http://zotero.org/users/local/iLcx82f5/items/HM6JG8R5"],"uri":["http://zotero.org/users/local/iLcx82f5/items/HM6JG8R5"],"itemData":{"id":624,"type":"motion_picture","abstract":"Dr. Barbara Mitra inteviews Alan How in this film which explores key concepts and ideas relating to Jean Baudrillard.","dimensions":"9:51","source":"YouTube","title":"Baudrillard - ideas and concepts","URL":"https://www.youtube.com/watch?v=80osUvkFIzI","accessed":{"date-parts":[["2020",4,26]]}}}],"schema":"https://github.com/citation-style-language/schema/raw/master/csl-citation.json"} </w:instrText>
      </w:r>
      <w:r>
        <w:fldChar w:fldCharType="separate"/>
      </w:r>
      <w:r w:rsidRPr="0055073A">
        <w:rPr>
          <w:rFonts w:ascii="Calibri" w:hAnsi="Calibri" w:cs="Calibri"/>
          <w:i/>
          <w:iCs/>
          <w:szCs w:val="24"/>
        </w:rPr>
        <w:t>Baudrillard - Ideas and Concepts</w:t>
      </w:r>
      <w:r w:rsidRPr="0055073A">
        <w:rPr>
          <w:rFonts w:ascii="Calibri" w:hAnsi="Calibri" w:cs="Calibri"/>
          <w:szCs w:val="24"/>
        </w:rPr>
        <w:t>.</w:t>
      </w:r>
      <w:r>
        <w:fldChar w:fldCharType="end"/>
      </w:r>
    </w:p>
  </w:footnote>
  <w:footnote w:id="24">
    <w:p w14:paraId="16D31ABE" w14:textId="20E1DAD8" w:rsidR="00FB6B3A" w:rsidRDefault="00FB6B3A" w:rsidP="00FB6B3A">
      <w:pPr>
        <w:pStyle w:val="FootnoteText"/>
      </w:pPr>
      <w:r>
        <w:rPr>
          <w:rStyle w:val="FootnoteReference"/>
        </w:rPr>
        <w:footnoteRef/>
      </w:r>
      <w:r>
        <w:t xml:space="preserve"> </w:t>
      </w:r>
      <w:r>
        <w:fldChar w:fldCharType="begin"/>
      </w:r>
      <w:r w:rsidR="0055073A">
        <w:instrText xml:space="preserve"> ADDIN ZOTERO_ITEM CSL_CITATION {"citationID":"vLZmgw0I","properties":{"formattedCitation":"{\\i{}Baudrillard - Ideas and Concepts}.","plainCitation":"Baudrillard - Ideas and Concepts.","noteIndex":22},"citationItems":[{"id":624,"uris":["http://zotero.org/users/local/iLcx82f5/items/HM6JG8R5"],"uri":["http://zotero.org/users/local/iLcx82f5/items/HM6JG8R5"],"itemData":{"id":624,"type":"motion_picture","abstract":"Dr. Barbara Mitra inteviews Alan How in this film which explores key concepts and ideas relating to Jean Baudrillard.","dimensions":"9:51","source":"YouTube","title":"Baudrillard - ideas and concepts","URL":"https://www.youtube.com/watch?v=80osUvkFIzI","accessed":{"date-parts":[["2020",4,26]]}}}],"schema":"https://github.com/citation-style-language/schema/raw/master/csl-citation.json"} </w:instrText>
      </w:r>
      <w:r>
        <w:fldChar w:fldCharType="separate"/>
      </w:r>
      <w:r w:rsidRPr="00F332E1">
        <w:rPr>
          <w:rFonts w:ascii="Calibri" w:hAnsi="Calibri" w:cs="Calibri"/>
          <w:i/>
          <w:iCs/>
          <w:szCs w:val="24"/>
        </w:rPr>
        <w:t>Baudrillard - Ideas and Concepts</w:t>
      </w:r>
      <w:r w:rsidRPr="00F332E1">
        <w:rPr>
          <w:rFonts w:ascii="Calibri" w:hAnsi="Calibri" w:cs="Calibri"/>
          <w:szCs w:val="24"/>
        </w:rPr>
        <w:t>.</w:t>
      </w:r>
      <w:r>
        <w:fldChar w:fldCharType="end"/>
      </w:r>
    </w:p>
  </w:footnote>
  <w:footnote w:id="25">
    <w:p w14:paraId="4CD0D344" w14:textId="77777777" w:rsidR="00DC7505" w:rsidRDefault="00DC7505" w:rsidP="00DC7505">
      <w:pPr>
        <w:pStyle w:val="FootnoteText"/>
      </w:pPr>
      <w:r>
        <w:rPr>
          <w:rStyle w:val="FootnoteReference"/>
        </w:rPr>
        <w:footnoteRef/>
      </w:r>
      <w:r>
        <w:t xml:space="preserve"> </w:t>
      </w:r>
      <w:r>
        <w:fldChar w:fldCharType="begin"/>
      </w:r>
      <w:r>
        <w:instrText xml:space="preserve"> ADDIN ZOTERO_ITEM CSL_CITATION {"citationID":"KpepimBG","properties":{"formattedCitation":"{\\i{}Rick Roderick on Baudrillard - Fatal Strategies [Full Length]} &lt;https://www.youtube.com/watch?v=2U9WMftV40c&gt; [accessed 26 April 2020].","plainCitation":"Rick Roderick on Baudrillard - Fatal Strategies [Full Length] &lt;https://www.youtube.com/watch?v=2U9WMftV40c&gt; [accessed 26 April 2020].","noteIndex":24},"citationItems":[{"id":623,"uris":["http://zotero.org/users/local/iLcx82f5/items/C9JBLXWR"],"uri":["http://zotero.org/users/local/iLcx82f5/items/C9JBLXWR"],"itemData":{"id":623,"type":"motion_picture","abstract":"This video is 8th in the 8-part video lecture series, The Self Under Siege: Philosophy in the Twentieth Century (1993).\n\nI. The task of creating a life with the \"self under siege\" to the degree I have argued may seem impossible. At the very least, it calls for what Baudrillard calls \"fatal strategies\". So I begin this lecture with the work of Baudrillard, perhaps the last philosopher?\n\nII. Baudrillard builds on the work Guy Debord, the situationist author of \"The Society of the Spectacle\". Baudrillard traces the symptoms and tendencies of the trajectory of the postmodern; a set of concepts appropriate for a new world of technologies of images and communication developing in the late 20th Century.\n\nIII. The first of these is the Hyperreal. This is the image, the reproduction that is more real than real, reality is whatever can be mechanically and technologically reproduced. This is made possible by the shift from hard to soft technologies.\n\nIV. The second of these is Simulations. Reality is that which can be simulated, xeroxed, virtual reality, images, data flows, information at rapid speed.\n\nV. The third of these is Utopia Realized as the End of Man and World, with all their references to the regulation and control and obvious political meanings. Baudrillard ironically argues that America is Utopia realized in \"the shadow of the silent majorities\" and with all the banality that belongs to all Utopias.\n\nVI. For Baudrillard, we are, or are becoming, fractal selves; split, reproducible, basic life-style changes as fads, the disappearance of experience and the desire for a vanishing reality.\n\nVII. Beyond Baudrillard, Afrocentrism appears as an answer to reconnecting ourselves with \"reality\". But this too is becoming commodified in rap and \"black\" films.\n\nVIII. The Ecstasy of communication, the vertigo of information overload, the banality of a Transparent society; can any of these postmodern symptoms show us the way out of the 20th Century and toward a new construction of the human? Can we find meaning in the \"world\" that is already upon us? It is our task to try.\n\nFor more information, see http://www.rickroderick.org","dimensions":"48:02","source":"YouTube","title":"Rick Roderick on Baudrillard - Fatal Strategies [full length]","URL":"https://www.youtube.com/watch?v=2U9WMftV40c","accessed":{"date-parts":[["2020",4,26]]}}}],"schema":"https://github.com/citation-style-language/schema/raw/master/csl-citation.json"} </w:instrText>
      </w:r>
      <w:r>
        <w:fldChar w:fldCharType="separate"/>
      </w:r>
      <w:r w:rsidRPr="00486FF1">
        <w:rPr>
          <w:rFonts w:ascii="Calibri" w:hAnsi="Calibri" w:cs="Calibri"/>
          <w:i/>
          <w:iCs/>
          <w:szCs w:val="24"/>
        </w:rPr>
        <w:t>Rick Roderick on Baudrillard - Fatal Strategies [Full Length]</w:t>
      </w:r>
      <w:r w:rsidRPr="00486FF1">
        <w:rPr>
          <w:rFonts w:ascii="Calibri" w:hAnsi="Calibri" w:cs="Calibri"/>
          <w:szCs w:val="24"/>
        </w:rPr>
        <w:t xml:space="preserve"> &lt;https://www.youtube.com/watch?v=2U9WMftV40c&gt; [accessed 26 April 2020].</w:t>
      </w:r>
      <w:r>
        <w:fldChar w:fldCharType="end"/>
      </w:r>
    </w:p>
  </w:footnote>
  <w:footnote w:id="26">
    <w:p w14:paraId="2717B6B3" w14:textId="77777777" w:rsidR="00D43318" w:rsidRDefault="00D43318" w:rsidP="00D43318">
      <w:pPr>
        <w:pStyle w:val="FootnoteText"/>
      </w:pPr>
      <w:r>
        <w:rPr>
          <w:rStyle w:val="FootnoteReference"/>
        </w:rPr>
        <w:footnoteRef/>
      </w:r>
      <w:r>
        <w:t xml:space="preserve"> </w:t>
      </w:r>
      <w:r>
        <w:fldChar w:fldCharType="begin"/>
      </w:r>
      <w:r>
        <w:instrText xml:space="preserve"> ADDIN ZOTERO_ITEM CSL_CITATION {"citationID":"zGrixq1O","properties":{"formattedCitation":"RubyZ, \\uc0\\u8216{}A Basic Understanding to Baudrillard\\uc0\\u8217{}s Theory\\uc0\\u8217{}, {\\i{}Medium}, 2017 &lt;https://medium.com/@ruiqianz/a-basic-understanding-to-baudrillards-theory-aa0349eb1fe7&gt; [accessed 23 April 2020].","plainCitation":"RubyZ, ‘A Basic Understanding to Baudrillard’s Theory’, Medium, 2017 &lt;https://medium.com/@ruiqianz/a-basic-understanding-to-baudrillards-theory-aa0349eb1fe7&gt; [accessed 23 April 2020].","noteIndex":21},"citationItems":[{"id":600,"uris":["http://zotero.org/users/local/iLcx82f5/items/9ZQQWVSD"],"uri":["http://zotero.org/users/local/iLcx82f5/items/9ZQQWVSD"],"itemData":{"id":600,"type":"webpage","abstract":"Baudrillard’s arguments in “The Precession of Simulacra”, the first section of Simulacra and Simulation, are initially impenetrable. They…","container-title":"Medium","language":"en","note":"source: medium.com","title":"A Basic Understanding to Baudrillard’s Theory","URL":"https://medium.com/@ruiqianz/a-basic-understanding-to-baudrillards-theory-aa0349eb1fe7","author":[{"family":"RubyZ","given":""}],"accessed":{"date-parts":[["2020",4,23]]},"issued":{"date-parts":[["2017",2,16]]}}}],"schema":"https://github.com/citation-style-language/schema/raw/master/csl-citation.json"} </w:instrText>
      </w:r>
      <w:r>
        <w:fldChar w:fldCharType="separate"/>
      </w:r>
      <w:r w:rsidRPr="00316290">
        <w:rPr>
          <w:rFonts w:ascii="Calibri" w:hAnsi="Calibri" w:cs="Calibri"/>
          <w:szCs w:val="24"/>
        </w:rPr>
        <w:t xml:space="preserve">RubyZ, ‘A Basic Understanding to Baudrillard’s Theory’, </w:t>
      </w:r>
      <w:r w:rsidRPr="00316290">
        <w:rPr>
          <w:rFonts w:ascii="Calibri" w:hAnsi="Calibri" w:cs="Calibri"/>
          <w:i/>
          <w:iCs/>
          <w:szCs w:val="24"/>
        </w:rPr>
        <w:t>Medium</w:t>
      </w:r>
      <w:r w:rsidRPr="00316290">
        <w:rPr>
          <w:rFonts w:ascii="Calibri" w:hAnsi="Calibri" w:cs="Calibri"/>
          <w:szCs w:val="24"/>
        </w:rPr>
        <w:t>, 2017 &lt;https://medium.com/@ruiqianz/a-basic-understanding-to-baudrillards-theory-aa0349eb1fe7&gt; [accessed 23 April 2020].</w:t>
      </w:r>
      <w:r>
        <w:fldChar w:fldCharType="end"/>
      </w:r>
    </w:p>
  </w:footnote>
  <w:footnote w:id="27">
    <w:p w14:paraId="7B5AAB55" w14:textId="77777777" w:rsidR="009327FD" w:rsidRDefault="009327FD" w:rsidP="009327FD">
      <w:pPr>
        <w:pStyle w:val="FootnoteText"/>
      </w:pPr>
      <w:r>
        <w:rPr>
          <w:rStyle w:val="FootnoteReference"/>
        </w:rPr>
        <w:footnoteRef/>
      </w:r>
      <w:r>
        <w:t xml:space="preserve"> </w:t>
      </w:r>
      <w:r>
        <w:fldChar w:fldCharType="begin"/>
      </w:r>
      <w:r>
        <w:instrText xml:space="preserve"> ADDIN ZOTERO_ITEM CSL_CITATION {"citationID":"h063WNfU","properties":{"formattedCitation":"Baudrillard.","plainCitation":"Baudrillard.","noteIndex":23},"citationItems":[{"id":621,"uris":["http://zotero.org/users/local/iLcx82f5/items/YQQD4BI6"],"uri":["http://zotero.org/users/local/iLcx82f5/items/YQQD4BI6"],"itemData":{"id":621,"type":"book","abstract":"The publication in France of Simulacra et Simulation in 1981 marked Jean Baudrillard's first important step toward theorizing the postmodern. Moving away from the Marxist/Freudian approaches that had concerned him earlier, Baudrillard developed in this book a theory of contemporary culture that relies on displacing economic notions of cultural production with notions of cultural expenditure. Baudrillard uses the concepts of the simulacrum-the copy without an original-and simulation, crucial to an understanding of the postmodern, to address the concept of mass reproduction and reproducibility that characterizes our electronic media culture. Translator Sheila Faria Glaser provides the first complete English edition of Baudrillard's rich speculations on the simulacrum: from the hologram to Apocalypse Now, clones to Crash, and Disneyland to Three Mile Island. Simulacra and Simulation represents a unique and original effort to rethink cultural theory from the perspective of a new concept of cultural materialism, one that radically redefines postmodern formulations of the body. Jean Baudrillard, one of France's leading intellectuals, began teaching in 1966 at Nanterre in Paris, where he spent most of his teaching career. -- Publisher description","ISBN":"978-0-472-06521-9","language":"en","note":"Google-Books-ID: 9Z9biHaoLZIC","number-of-pages":"174","publisher":"University of Michigan Press","source":"Google Books","title":"Simulacra and Simulation","author":[{"family":"Baudrillard","given":"Jean"}],"issued":{"date-parts":[["1994"]]}}}],"schema":"https://github.com/citation-style-language/schema/raw/master/csl-citation.json"} </w:instrText>
      </w:r>
      <w:r>
        <w:fldChar w:fldCharType="separate"/>
      </w:r>
      <w:r w:rsidRPr="00425F80">
        <w:rPr>
          <w:rFonts w:ascii="Calibri" w:hAnsi="Calibri" w:cs="Calibri"/>
        </w:rPr>
        <w:t>Baudrillard.</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FFA"/>
    <w:rsid w:val="000129D3"/>
    <w:rsid w:val="0002328C"/>
    <w:rsid w:val="00026992"/>
    <w:rsid w:val="00037794"/>
    <w:rsid w:val="000423F1"/>
    <w:rsid w:val="000449D5"/>
    <w:rsid w:val="000638DA"/>
    <w:rsid w:val="00067DCC"/>
    <w:rsid w:val="00071748"/>
    <w:rsid w:val="000865C8"/>
    <w:rsid w:val="000867AB"/>
    <w:rsid w:val="000B39A9"/>
    <w:rsid w:val="000C2FCD"/>
    <w:rsid w:val="000D420C"/>
    <w:rsid w:val="000E33E7"/>
    <w:rsid w:val="000E4412"/>
    <w:rsid w:val="000F2425"/>
    <w:rsid w:val="000F5085"/>
    <w:rsid w:val="00101376"/>
    <w:rsid w:val="001160DB"/>
    <w:rsid w:val="00123FC7"/>
    <w:rsid w:val="0012686E"/>
    <w:rsid w:val="00127541"/>
    <w:rsid w:val="001315E8"/>
    <w:rsid w:val="0013317D"/>
    <w:rsid w:val="001334FD"/>
    <w:rsid w:val="001379C6"/>
    <w:rsid w:val="001422CE"/>
    <w:rsid w:val="00142AC8"/>
    <w:rsid w:val="00147EB1"/>
    <w:rsid w:val="00156662"/>
    <w:rsid w:val="00165EBA"/>
    <w:rsid w:val="00173791"/>
    <w:rsid w:val="001760ED"/>
    <w:rsid w:val="001765C3"/>
    <w:rsid w:val="00186CFC"/>
    <w:rsid w:val="001A7D61"/>
    <w:rsid w:val="001B5EBF"/>
    <w:rsid w:val="001C47D3"/>
    <w:rsid w:val="001D0206"/>
    <w:rsid w:val="001D4B03"/>
    <w:rsid w:val="001F139C"/>
    <w:rsid w:val="00206AE6"/>
    <w:rsid w:val="00214FC7"/>
    <w:rsid w:val="00223BBD"/>
    <w:rsid w:val="00232974"/>
    <w:rsid w:val="00240FA4"/>
    <w:rsid w:val="00242C8C"/>
    <w:rsid w:val="00257484"/>
    <w:rsid w:val="0026235D"/>
    <w:rsid w:val="00274E57"/>
    <w:rsid w:val="0028332C"/>
    <w:rsid w:val="002842F1"/>
    <w:rsid w:val="00286913"/>
    <w:rsid w:val="002917A5"/>
    <w:rsid w:val="00291D06"/>
    <w:rsid w:val="00294FF1"/>
    <w:rsid w:val="002B456B"/>
    <w:rsid w:val="002B6EEE"/>
    <w:rsid w:val="002C1263"/>
    <w:rsid w:val="002C5872"/>
    <w:rsid w:val="002E12DA"/>
    <w:rsid w:val="002F26E1"/>
    <w:rsid w:val="002F7B61"/>
    <w:rsid w:val="00300CEA"/>
    <w:rsid w:val="003042EE"/>
    <w:rsid w:val="00312CBD"/>
    <w:rsid w:val="00316290"/>
    <w:rsid w:val="00322A54"/>
    <w:rsid w:val="003261D3"/>
    <w:rsid w:val="00341DB6"/>
    <w:rsid w:val="0035593A"/>
    <w:rsid w:val="00356806"/>
    <w:rsid w:val="00356AD2"/>
    <w:rsid w:val="00357ED9"/>
    <w:rsid w:val="003611F9"/>
    <w:rsid w:val="00362EFC"/>
    <w:rsid w:val="00364146"/>
    <w:rsid w:val="003704BC"/>
    <w:rsid w:val="00384561"/>
    <w:rsid w:val="0038484B"/>
    <w:rsid w:val="00391806"/>
    <w:rsid w:val="003A62E3"/>
    <w:rsid w:val="003A7057"/>
    <w:rsid w:val="003B2C42"/>
    <w:rsid w:val="003B4779"/>
    <w:rsid w:val="003B698E"/>
    <w:rsid w:val="003C0A1C"/>
    <w:rsid w:val="003C60A8"/>
    <w:rsid w:val="003D0DB6"/>
    <w:rsid w:val="003D3155"/>
    <w:rsid w:val="003E0028"/>
    <w:rsid w:val="003E016A"/>
    <w:rsid w:val="003F03D6"/>
    <w:rsid w:val="003F0DB5"/>
    <w:rsid w:val="00412B51"/>
    <w:rsid w:val="00416155"/>
    <w:rsid w:val="00423B50"/>
    <w:rsid w:val="00425F80"/>
    <w:rsid w:val="004301F3"/>
    <w:rsid w:val="004363A4"/>
    <w:rsid w:val="00440DE8"/>
    <w:rsid w:val="00440E01"/>
    <w:rsid w:val="00446DE0"/>
    <w:rsid w:val="00452239"/>
    <w:rsid w:val="0045500D"/>
    <w:rsid w:val="004560E9"/>
    <w:rsid w:val="004703E8"/>
    <w:rsid w:val="0047175E"/>
    <w:rsid w:val="00472AFE"/>
    <w:rsid w:val="004859D8"/>
    <w:rsid w:val="00486FF1"/>
    <w:rsid w:val="00490A54"/>
    <w:rsid w:val="004C2DAC"/>
    <w:rsid w:val="004C5874"/>
    <w:rsid w:val="004D0541"/>
    <w:rsid w:val="004D5293"/>
    <w:rsid w:val="004E2298"/>
    <w:rsid w:val="004E2A0E"/>
    <w:rsid w:val="004E57A2"/>
    <w:rsid w:val="004F3F73"/>
    <w:rsid w:val="004F4E11"/>
    <w:rsid w:val="00504E85"/>
    <w:rsid w:val="005060F4"/>
    <w:rsid w:val="00511E0F"/>
    <w:rsid w:val="005262B7"/>
    <w:rsid w:val="0053234F"/>
    <w:rsid w:val="00540181"/>
    <w:rsid w:val="00544695"/>
    <w:rsid w:val="0055073A"/>
    <w:rsid w:val="0055299C"/>
    <w:rsid w:val="00552ACE"/>
    <w:rsid w:val="00571E82"/>
    <w:rsid w:val="00572703"/>
    <w:rsid w:val="00582C12"/>
    <w:rsid w:val="00590079"/>
    <w:rsid w:val="0059701E"/>
    <w:rsid w:val="005A1BDB"/>
    <w:rsid w:val="005B149A"/>
    <w:rsid w:val="005B1533"/>
    <w:rsid w:val="005C39D0"/>
    <w:rsid w:val="005C6632"/>
    <w:rsid w:val="005D48C2"/>
    <w:rsid w:val="005D4AD0"/>
    <w:rsid w:val="005E2B1C"/>
    <w:rsid w:val="005E3BEA"/>
    <w:rsid w:val="005E64D6"/>
    <w:rsid w:val="005E65F8"/>
    <w:rsid w:val="005F04E3"/>
    <w:rsid w:val="005F2995"/>
    <w:rsid w:val="005F2DF4"/>
    <w:rsid w:val="005F7EDF"/>
    <w:rsid w:val="00600AFE"/>
    <w:rsid w:val="0061071A"/>
    <w:rsid w:val="006110BD"/>
    <w:rsid w:val="00614E99"/>
    <w:rsid w:val="00624256"/>
    <w:rsid w:val="006310C2"/>
    <w:rsid w:val="00646EC9"/>
    <w:rsid w:val="0065584D"/>
    <w:rsid w:val="00660F0C"/>
    <w:rsid w:val="006619B2"/>
    <w:rsid w:val="0067175C"/>
    <w:rsid w:val="00671A84"/>
    <w:rsid w:val="0067263C"/>
    <w:rsid w:val="0068017C"/>
    <w:rsid w:val="00691AF3"/>
    <w:rsid w:val="00696A06"/>
    <w:rsid w:val="006B198E"/>
    <w:rsid w:val="006B52BA"/>
    <w:rsid w:val="006D5BD9"/>
    <w:rsid w:val="006E41B5"/>
    <w:rsid w:val="00702A13"/>
    <w:rsid w:val="007061F7"/>
    <w:rsid w:val="007106F0"/>
    <w:rsid w:val="0072094D"/>
    <w:rsid w:val="007339E0"/>
    <w:rsid w:val="00733BE0"/>
    <w:rsid w:val="0073683C"/>
    <w:rsid w:val="00741AF0"/>
    <w:rsid w:val="00746E0E"/>
    <w:rsid w:val="00751C1F"/>
    <w:rsid w:val="00763CBA"/>
    <w:rsid w:val="007668E0"/>
    <w:rsid w:val="00776D17"/>
    <w:rsid w:val="00795882"/>
    <w:rsid w:val="007A2652"/>
    <w:rsid w:val="007A4879"/>
    <w:rsid w:val="007C1D5D"/>
    <w:rsid w:val="007C3ED8"/>
    <w:rsid w:val="007D5AED"/>
    <w:rsid w:val="007E5426"/>
    <w:rsid w:val="007F7053"/>
    <w:rsid w:val="00801228"/>
    <w:rsid w:val="00803743"/>
    <w:rsid w:val="0081558E"/>
    <w:rsid w:val="00830FB4"/>
    <w:rsid w:val="008348B7"/>
    <w:rsid w:val="00835411"/>
    <w:rsid w:val="00847329"/>
    <w:rsid w:val="00847720"/>
    <w:rsid w:val="00852A21"/>
    <w:rsid w:val="0085498C"/>
    <w:rsid w:val="00854C7B"/>
    <w:rsid w:val="0086088E"/>
    <w:rsid w:val="00865242"/>
    <w:rsid w:val="00882540"/>
    <w:rsid w:val="00882842"/>
    <w:rsid w:val="00882C07"/>
    <w:rsid w:val="0089348C"/>
    <w:rsid w:val="0089554D"/>
    <w:rsid w:val="008961BF"/>
    <w:rsid w:val="008A154B"/>
    <w:rsid w:val="008A5D8D"/>
    <w:rsid w:val="008B3B70"/>
    <w:rsid w:val="008C3B2E"/>
    <w:rsid w:val="008D45C7"/>
    <w:rsid w:val="008D4C8D"/>
    <w:rsid w:val="00906C10"/>
    <w:rsid w:val="00910391"/>
    <w:rsid w:val="00926384"/>
    <w:rsid w:val="009327FD"/>
    <w:rsid w:val="0093645D"/>
    <w:rsid w:val="00943906"/>
    <w:rsid w:val="00946D35"/>
    <w:rsid w:val="009621D7"/>
    <w:rsid w:val="00965F52"/>
    <w:rsid w:val="009912FC"/>
    <w:rsid w:val="00994AAD"/>
    <w:rsid w:val="00995BC4"/>
    <w:rsid w:val="009C6E37"/>
    <w:rsid w:val="009E1EE2"/>
    <w:rsid w:val="009E25AE"/>
    <w:rsid w:val="009E749E"/>
    <w:rsid w:val="009F0C63"/>
    <w:rsid w:val="009F37DA"/>
    <w:rsid w:val="009F3FF0"/>
    <w:rsid w:val="009F4323"/>
    <w:rsid w:val="009F5A32"/>
    <w:rsid w:val="00A06FEA"/>
    <w:rsid w:val="00A109C2"/>
    <w:rsid w:val="00A10F44"/>
    <w:rsid w:val="00A16EA9"/>
    <w:rsid w:val="00A33C6B"/>
    <w:rsid w:val="00A3670C"/>
    <w:rsid w:val="00A45D84"/>
    <w:rsid w:val="00A55868"/>
    <w:rsid w:val="00A57C1D"/>
    <w:rsid w:val="00A62193"/>
    <w:rsid w:val="00A64609"/>
    <w:rsid w:val="00A72D10"/>
    <w:rsid w:val="00A769DA"/>
    <w:rsid w:val="00A77A13"/>
    <w:rsid w:val="00A82835"/>
    <w:rsid w:val="00A97B49"/>
    <w:rsid w:val="00AA3B19"/>
    <w:rsid w:val="00AA4D95"/>
    <w:rsid w:val="00AB7424"/>
    <w:rsid w:val="00AC1DB8"/>
    <w:rsid w:val="00AC6C44"/>
    <w:rsid w:val="00AD7E1A"/>
    <w:rsid w:val="00AE181E"/>
    <w:rsid w:val="00AE7725"/>
    <w:rsid w:val="00AF58EE"/>
    <w:rsid w:val="00AF779B"/>
    <w:rsid w:val="00B16F89"/>
    <w:rsid w:val="00B258EE"/>
    <w:rsid w:val="00B27F58"/>
    <w:rsid w:val="00B3038C"/>
    <w:rsid w:val="00B426CE"/>
    <w:rsid w:val="00B4475E"/>
    <w:rsid w:val="00B52AD9"/>
    <w:rsid w:val="00B545C1"/>
    <w:rsid w:val="00B62412"/>
    <w:rsid w:val="00B62494"/>
    <w:rsid w:val="00B6434C"/>
    <w:rsid w:val="00B6759B"/>
    <w:rsid w:val="00B73D9F"/>
    <w:rsid w:val="00B755BF"/>
    <w:rsid w:val="00B77221"/>
    <w:rsid w:val="00B86332"/>
    <w:rsid w:val="00B90688"/>
    <w:rsid w:val="00B93059"/>
    <w:rsid w:val="00BB0A6D"/>
    <w:rsid w:val="00BC00D6"/>
    <w:rsid w:val="00BC517F"/>
    <w:rsid w:val="00BD0344"/>
    <w:rsid w:val="00BE2FFD"/>
    <w:rsid w:val="00BE4C7E"/>
    <w:rsid w:val="00BE5B55"/>
    <w:rsid w:val="00C006D8"/>
    <w:rsid w:val="00C0119C"/>
    <w:rsid w:val="00C02972"/>
    <w:rsid w:val="00C0412A"/>
    <w:rsid w:val="00C102AD"/>
    <w:rsid w:val="00C13E34"/>
    <w:rsid w:val="00C149AE"/>
    <w:rsid w:val="00C208C7"/>
    <w:rsid w:val="00C30EA2"/>
    <w:rsid w:val="00C518C4"/>
    <w:rsid w:val="00C56AD2"/>
    <w:rsid w:val="00C657BA"/>
    <w:rsid w:val="00C67B56"/>
    <w:rsid w:val="00C71B14"/>
    <w:rsid w:val="00C76D53"/>
    <w:rsid w:val="00C83317"/>
    <w:rsid w:val="00C977F9"/>
    <w:rsid w:val="00CB5B6C"/>
    <w:rsid w:val="00CC035A"/>
    <w:rsid w:val="00CC5073"/>
    <w:rsid w:val="00CC799E"/>
    <w:rsid w:val="00CE02D9"/>
    <w:rsid w:val="00CE1469"/>
    <w:rsid w:val="00D10719"/>
    <w:rsid w:val="00D153BA"/>
    <w:rsid w:val="00D21370"/>
    <w:rsid w:val="00D24D2C"/>
    <w:rsid w:val="00D42358"/>
    <w:rsid w:val="00D43318"/>
    <w:rsid w:val="00D45FC0"/>
    <w:rsid w:val="00D56D59"/>
    <w:rsid w:val="00D62D4E"/>
    <w:rsid w:val="00D64A40"/>
    <w:rsid w:val="00D66DA4"/>
    <w:rsid w:val="00D67328"/>
    <w:rsid w:val="00D83DEE"/>
    <w:rsid w:val="00DA2663"/>
    <w:rsid w:val="00DB09AF"/>
    <w:rsid w:val="00DC282D"/>
    <w:rsid w:val="00DC63AC"/>
    <w:rsid w:val="00DC6B10"/>
    <w:rsid w:val="00DC7505"/>
    <w:rsid w:val="00DF1ED7"/>
    <w:rsid w:val="00DF3115"/>
    <w:rsid w:val="00DF4CF2"/>
    <w:rsid w:val="00DF6AA0"/>
    <w:rsid w:val="00E25CC3"/>
    <w:rsid w:val="00E30EE7"/>
    <w:rsid w:val="00E31D89"/>
    <w:rsid w:val="00E36F96"/>
    <w:rsid w:val="00E4521A"/>
    <w:rsid w:val="00E50DA2"/>
    <w:rsid w:val="00E54FA6"/>
    <w:rsid w:val="00E55713"/>
    <w:rsid w:val="00E82F0B"/>
    <w:rsid w:val="00E9017A"/>
    <w:rsid w:val="00E91588"/>
    <w:rsid w:val="00E945E3"/>
    <w:rsid w:val="00E9568C"/>
    <w:rsid w:val="00EA3B8B"/>
    <w:rsid w:val="00EA4D31"/>
    <w:rsid w:val="00EB3DD1"/>
    <w:rsid w:val="00EF6FD9"/>
    <w:rsid w:val="00EF733B"/>
    <w:rsid w:val="00F0120F"/>
    <w:rsid w:val="00F16456"/>
    <w:rsid w:val="00F16F72"/>
    <w:rsid w:val="00F2427F"/>
    <w:rsid w:val="00F332E1"/>
    <w:rsid w:val="00F3587F"/>
    <w:rsid w:val="00F5054E"/>
    <w:rsid w:val="00F73E95"/>
    <w:rsid w:val="00F75250"/>
    <w:rsid w:val="00F8556F"/>
    <w:rsid w:val="00F979E0"/>
    <w:rsid w:val="00FA33C9"/>
    <w:rsid w:val="00FB58A8"/>
    <w:rsid w:val="00FB6B3A"/>
    <w:rsid w:val="00FC013E"/>
    <w:rsid w:val="00FC534C"/>
    <w:rsid w:val="00FD0F56"/>
    <w:rsid w:val="00FD5C71"/>
    <w:rsid w:val="00FD5E87"/>
    <w:rsid w:val="00FE78C6"/>
    <w:rsid w:val="00FE7B85"/>
    <w:rsid w:val="00FE7BD7"/>
    <w:rsid w:val="00FF0FFA"/>
    <w:rsid w:val="00FF2958"/>
    <w:rsid w:val="00FF3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66F8C2"/>
  <w15:chartTrackingRefBased/>
  <w15:docId w15:val="{4B3DC731-E095-41FB-8C14-24F0A3578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C39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39D0"/>
    <w:rPr>
      <w:sz w:val="20"/>
      <w:szCs w:val="20"/>
    </w:rPr>
  </w:style>
  <w:style w:type="character" w:styleId="FootnoteReference">
    <w:name w:val="footnote reference"/>
    <w:basedOn w:val="DefaultParagraphFont"/>
    <w:uiPriority w:val="99"/>
    <w:semiHidden/>
    <w:unhideWhenUsed/>
    <w:rsid w:val="005C39D0"/>
    <w:rPr>
      <w:vertAlign w:val="superscript"/>
    </w:rPr>
  </w:style>
  <w:style w:type="paragraph" w:styleId="Bibliography">
    <w:name w:val="Bibliography"/>
    <w:basedOn w:val="Normal"/>
    <w:next w:val="Normal"/>
    <w:uiPriority w:val="37"/>
    <w:unhideWhenUsed/>
    <w:rsid w:val="0038484B"/>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3939</TotalTime>
  <Pages>18</Pages>
  <Words>2582</Words>
  <Characters>14721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Watson</dc:creator>
  <cp:keywords/>
  <dc:description/>
  <cp:lastModifiedBy>Cameron Watson</cp:lastModifiedBy>
  <cp:revision>385</cp:revision>
  <dcterms:created xsi:type="dcterms:W3CDTF">2020-04-21T12:17:00Z</dcterms:created>
  <dcterms:modified xsi:type="dcterms:W3CDTF">2020-04-28T14:21:00Z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zotero-version="5.0.85"&gt;&lt;session id="tqy0BEu0"/&gt;&lt;style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