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508"/>
        <w:gridCol w:w="4508"/>
      </w:tblGrid>
      <w:tr w:rsidR="00142360" w:rsidTr="00142360">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Student ID</w:t>
            </w:r>
          </w:p>
        </w:tc>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2428730</w:t>
            </w:r>
            <w:bookmarkStart w:id="0" w:name="_GoBack"/>
            <w:bookmarkEnd w:id="0"/>
          </w:p>
        </w:tc>
      </w:tr>
      <w:tr w:rsidR="00142360" w:rsidTr="00142360">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Student Name</w:t>
            </w:r>
          </w:p>
        </w:tc>
        <w:tc>
          <w:tcPr>
            <w:tcW w:w="4508" w:type="dxa"/>
          </w:tcPr>
          <w:p w:rsidR="00142360" w:rsidRDefault="00142360" w:rsidP="00046E4A">
            <w:pPr>
              <w:spacing w:line="480" w:lineRule="auto"/>
              <w:rPr>
                <w:rFonts w:ascii="Arial" w:eastAsia="Times New Roman" w:hAnsi="Arial" w:cs="Arial"/>
                <w:b/>
                <w:bCs/>
                <w:sz w:val="24"/>
                <w:szCs w:val="24"/>
                <w:lang w:eastAsia="en-GB"/>
              </w:rPr>
            </w:pPr>
            <w:proofErr w:type="spellStart"/>
            <w:r>
              <w:rPr>
                <w:rFonts w:ascii="Arial" w:eastAsia="Times New Roman" w:hAnsi="Arial" w:cs="Arial"/>
                <w:b/>
                <w:bCs/>
                <w:sz w:val="24"/>
                <w:szCs w:val="24"/>
                <w:lang w:eastAsia="en-GB"/>
              </w:rPr>
              <w:t>Sidrah</w:t>
            </w:r>
            <w:proofErr w:type="spellEnd"/>
            <w:r>
              <w:rPr>
                <w:rFonts w:ascii="Arial" w:eastAsia="Times New Roman" w:hAnsi="Arial" w:cs="Arial"/>
                <w:b/>
                <w:bCs/>
                <w:sz w:val="24"/>
                <w:szCs w:val="24"/>
                <w:lang w:eastAsia="en-GB"/>
              </w:rPr>
              <w:t xml:space="preserve"> Bi</w:t>
            </w:r>
          </w:p>
        </w:tc>
      </w:tr>
      <w:tr w:rsidR="00142360" w:rsidTr="00142360">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Module Name</w:t>
            </w:r>
          </w:p>
        </w:tc>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Academic Skills</w:t>
            </w:r>
          </w:p>
        </w:tc>
      </w:tr>
      <w:tr w:rsidR="00142360" w:rsidTr="00142360">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Assignment Title</w:t>
            </w:r>
          </w:p>
        </w:tc>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Reflective Report</w:t>
            </w:r>
          </w:p>
        </w:tc>
      </w:tr>
      <w:tr w:rsidR="00142360" w:rsidTr="00142360">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Lecturer Name</w:t>
            </w:r>
          </w:p>
        </w:tc>
        <w:tc>
          <w:tcPr>
            <w:tcW w:w="4508" w:type="dxa"/>
          </w:tcPr>
          <w:p w:rsidR="00142360" w:rsidRDefault="00142360" w:rsidP="00046E4A">
            <w:pPr>
              <w:spacing w:line="480" w:lineRule="auto"/>
              <w:rPr>
                <w:rFonts w:ascii="Arial" w:eastAsia="Times New Roman" w:hAnsi="Arial" w:cs="Arial"/>
                <w:b/>
                <w:bCs/>
                <w:sz w:val="24"/>
                <w:szCs w:val="24"/>
                <w:lang w:eastAsia="en-GB"/>
              </w:rPr>
            </w:pPr>
            <w:proofErr w:type="spellStart"/>
            <w:r w:rsidRPr="00142360">
              <w:rPr>
                <w:rFonts w:ascii="Arial" w:eastAsia="Times New Roman" w:hAnsi="Arial" w:cs="Arial"/>
                <w:b/>
                <w:bCs/>
                <w:sz w:val="24"/>
                <w:szCs w:val="24"/>
                <w:lang w:eastAsia="en-GB"/>
              </w:rPr>
              <w:t>Dr.</w:t>
            </w:r>
            <w:proofErr w:type="spellEnd"/>
            <w:r w:rsidRPr="00142360">
              <w:rPr>
                <w:rFonts w:ascii="Arial" w:eastAsia="Times New Roman" w:hAnsi="Arial" w:cs="Arial"/>
                <w:b/>
                <w:bCs/>
                <w:sz w:val="24"/>
                <w:szCs w:val="24"/>
                <w:lang w:eastAsia="en-GB"/>
              </w:rPr>
              <w:t xml:space="preserve"> Lilian </w:t>
            </w:r>
            <w:proofErr w:type="spellStart"/>
            <w:r w:rsidRPr="00142360">
              <w:rPr>
                <w:rFonts w:ascii="Arial" w:eastAsia="Times New Roman" w:hAnsi="Arial" w:cs="Arial"/>
                <w:b/>
                <w:bCs/>
                <w:sz w:val="24"/>
                <w:szCs w:val="24"/>
                <w:lang w:eastAsia="en-GB"/>
              </w:rPr>
              <w:t>Dooshima</w:t>
            </w:r>
            <w:proofErr w:type="spellEnd"/>
            <w:r w:rsidRPr="00142360">
              <w:rPr>
                <w:rFonts w:ascii="Arial" w:eastAsia="Times New Roman" w:hAnsi="Arial" w:cs="Arial"/>
                <w:b/>
                <w:bCs/>
                <w:sz w:val="24"/>
                <w:szCs w:val="24"/>
                <w:lang w:eastAsia="en-GB"/>
              </w:rPr>
              <w:t xml:space="preserve"> </w:t>
            </w:r>
            <w:proofErr w:type="spellStart"/>
            <w:r w:rsidRPr="00142360">
              <w:rPr>
                <w:rFonts w:ascii="Arial" w:eastAsia="Times New Roman" w:hAnsi="Arial" w:cs="Arial"/>
                <w:b/>
                <w:bCs/>
                <w:sz w:val="24"/>
                <w:szCs w:val="24"/>
                <w:lang w:eastAsia="en-GB"/>
              </w:rPr>
              <w:t>Dugguh</w:t>
            </w:r>
            <w:proofErr w:type="spellEnd"/>
          </w:p>
        </w:tc>
      </w:tr>
      <w:tr w:rsidR="00142360" w:rsidTr="00142360">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Submission Date</w:t>
            </w:r>
          </w:p>
        </w:tc>
        <w:tc>
          <w:tcPr>
            <w:tcW w:w="4508" w:type="dxa"/>
          </w:tcPr>
          <w:p w:rsidR="00142360" w:rsidRDefault="00142360" w:rsidP="00046E4A">
            <w:pPr>
              <w:spacing w:line="48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21 July 2025</w:t>
            </w:r>
          </w:p>
        </w:tc>
      </w:tr>
    </w:tbl>
    <w:p w:rsidR="00142360" w:rsidRDefault="00142360">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rsidR="00F14069" w:rsidRPr="00F14069" w:rsidRDefault="005D5A82" w:rsidP="00F14069">
      <w:pPr>
        <w:spacing w:before="100" w:beforeAutospacing="1" w:after="100" w:afterAutospacing="1" w:line="360" w:lineRule="auto"/>
        <w:jc w:val="both"/>
        <w:outlineLvl w:val="3"/>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1. Introduction</w:t>
      </w:r>
    </w:p>
    <w:p w:rsidR="00F14069" w:rsidRPr="00F14069" w:rsidRDefault="00D078EC" w:rsidP="00F14069">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my reflective report, I have discussed my learning experience </w:t>
      </w:r>
      <w:r w:rsidRPr="00D078EC">
        <w:rPr>
          <w:rFonts w:ascii="Arial" w:eastAsia="Times New Roman" w:hAnsi="Arial" w:cs="Arial"/>
          <w:sz w:val="24"/>
          <w:szCs w:val="24"/>
          <w:lang w:eastAsia="en-GB"/>
        </w:rPr>
        <w:t>du</w:t>
      </w:r>
      <w:r>
        <w:rPr>
          <w:rFonts w:ascii="Arial" w:eastAsia="Times New Roman" w:hAnsi="Arial" w:cs="Arial"/>
          <w:sz w:val="24"/>
          <w:szCs w:val="24"/>
          <w:lang w:eastAsia="en-GB"/>
        </w:rPr>
        <w:t>ring the Academic Skills course</w:t>
      </w:r>
      <w:r w:rsidRPr="00D078EC">
        <w:rPr>
          <w:rFonts w:ascii="Arial" w:eastAsia="Times New Roman" w:hAnsi="Arial" w:cs="Arial"/>
          <w:sz w:val="24"/>
          <w:szCs w:val="24"/>
          <w:lang w:eastAsia="en-GB"/>
        </w:rPr>
        <w:t xml:space="preserve">. It highlights important experiences, especially through engaging class activities, Task 2 (Applying Academic Skills), and Task 1 (Academic Skills Quiz). I learned important skills like managing my time, being honest in my studies, citing sources, </w:t>
      </w:r>
      <w:proofErr w:type="gramStart"/>
      <w:r w:rsidRPr="00D078EC">
        <w:rPr>
          <w:rFonts w:ascii="Arial" w:eastAsia="Times New Roman" w:hAnsi="Arial" w:cs="Arial"/>
          <w:sz w:val="24"/>
          <w:szCs w:val="24"/>
          <w:lang w:eastAsia="en-GB"/>
        </w:rPr>
        <w:t>reading</w:t>
      </w:r>
      <w:proofErr w:type="gramEnd"/>
      <w:r w:rsidRPr="00D078EC">
        <w:rPr>
          <w:rFonts w:ascii="Arial" w:eastAsia="Times New Roman" w:hAnsi="Arial" w:cs="Arial"/>
          <w:sz w:val="24"/>
          <w:szCs w:val="24"/>
          <w:lang w:eastAsia="en-GB"/>
        </w:rPr>
        <w:t xml:space="preserve"> better, rephrasing, and taking notes from these assignments. To </w:t>
      </w:r>
      <w:r>
        <w:rPr>
          <w:rFonts w:ascii="Arial" w:eastAsia="Times New Roman" w:hAnsi="Arial" w:cs="Arial"/>
          <w:sz w:val="24"/>
          <w:szCs w:val="24"/>
          <w:lang w:eastAsia="en-GB"/>
        </w:rPr>
        <w:t>perform better academically, these skills are mandatory to learn</w:t>
      </w:r>
      <w:r w:rsidRPr="00D078EC">
        <w:rPr>
          <w:rFonts w:ascii="Arial" w:eastAsia="Times New Roman" w:hAnsi="Arial" w:cs="Arial"/>
          <w:sz w:val="24"/>
          <w:szCs w:val="24"/>
          <w:lang w:eastAsia="en-GB"/>
        </w:rPr>
        <w:t xml:space="preserve">. The course made me feel more confident as a student, helped me understand myself better, and gave me helpful information. It shows that I've made a big improvement in my ability to create </w:t>
      </w:r>
      <w:r>
        <w:rPr>
          <w:rFonts w:ascii="Arial" w:eastAsia="Times New Roman" w:hAnsi="Arial" w:cs="Arial"/>
          <w:sz w:val="24"/>
          <w:szCs w:val="24"/>
          <w:lang w:eastAsia="en-GB"/>
        </w:rPr>
        <w:t>clear and ethical academic work</w:t>
      </w:r>
      <w:r w:rsidR="00F14069" w:rsidRPr="00F14069">
        <w:rPr>
          <w:rFonts w:ascii="Arial" w:eastAsia="Times New Roman" w:hAnsi="Arial" w:cs="Arial"/>
          <w:sz w:val="24"/>
          <w:szCs w:val="24"/>
          <w:lang w:eastAsia="en-GB"/>
        </w:rPr>
        <w:t>.</w:t>
      </w:r>
    </w:p>
    <w:p w:rsidR="00F14069" w:rsidRPr="00F14069" w:rsidRDefault="00F14069" w:rsidP="00F14069">
      <w:pPr>
        <w:spacing w:before="100" w:beforeAutospacing="1" w:after="100" w:afterAutospacing="1" w:line="360" w:lineRule="auto"/>
        <w:jc w:val="both"/>
        <w:outlineLvl w:val="3"/>
        <w:rPr>
          <w:rFonts w:ascii="Arial" w:eastAsia="Times New Roman" w:hAnsi="Arial" w:cs="Arial"/>
          <w:b/>
          <w:bCs/>
          <w:sz w:val="24"/>
          <w:szCs w:val="24"/>
          <w:lang w:eastAsia="en-GB"/>
        </w:rPr>
      </w:pPr>
      <w:r w:rsidRPr="00F14069">
        <w:rPr>
          <w:rFonts w:ascii="Arial" w:eastAsia="Times New Roman" w:hAnsi="Arial" w:cs="Arial"/>
          <w:b/>
          <w:bCs/>
          <w:sz w:val="24"/>
          <w:szCs w:val="24"/>
          <w:lang w:eastAsia="en-GB"/>
        </w:rPr>
        <w:t>2. Descrip</w:t>
      </w:r>
      <w:r w:rsidR="00FC1DB6">
        <w:rPr>
          <w:rFonts w:ascii="Arial" w:eastAsia="Times New Roman" w:hAnsi="Arial" w:cs="Arial"/>
          <w:b/>
          <w:bCs/>
          <w:sz w:val="24"/>
          <w:szCs w:val="24"/>
          <w:lang w:eastAsia="en-GB"/>
        </w:rPr>
        <w:t>tion of Experiences</w:t>
      </w:r>
    </w:p>
    <w:p w:rsidR="00F14069" w:rsidRDefault="00DB5101" w:rsidP="00F14069">
      <w:pPr>
        <w:spacing w:before="100" w:beforeAutospacing="1" w:after="100" w:afterAutospacing="1" w:line="360" w:lineRule="auto"/>
        <w:jc w:val="both"/>
        <w:rPr>
          <w:rFonts w:ascii="Arial" w:eastAsia="Times New Roman" w:hAnsi="Arial" w:cs="Arial"/>
          <w:sz w:val="24"/>
          <w:szCs w:val="24"/>
          <w:lang w:eastAsia="en-GB"/>
        </w:rPr>
      </w:pPr>
      <w:r w:rsidRPr="00DB5101">
        <w:rPr>
          <w:rFonts w:ascii="Arial" w:eastAsia="Times New Roman" w:hAnsi="Arial" w:cs="Arial"/>
          <w:sz w:val="24"/>
          <w:szCs w:val="24"/>
          <w:lang w:eastAsia="en-GB"/>
        </w:rPr>
        <w:t xml:space="preserve">The module's curriculum included </w:t>
      </w:r>
      <w:r>
        <w:rPr>
          <w:rFonts w:ascii="Arial" w:eastAsia="Times New Roman" w:hAnsi="Arial" w:cs="Arial"/>
          <w:sz w:val="24"/>
          <w:szCs w:val="24"/>
          <w:lang w:eastAsia="en-GB"/>
        </w:rPr>
        <w:t>discussion</w:t>
      </w:r>
      <w:r w:rsidRPr="00DB5101">
        <w:rPr>
          <w:rFonts w:ascii="Arial" w:eastAsia="Times New Roman" w:hAnsi="Arial" w:cs="Arial"/>
          <w:sz w:val="24"/>
          <w:szCs w:val="24"/>
          <w:lang w:eastAsia="en-GB"/>
        </w:rPr>
        <w:t xml:space="preserve">s, activities, and quizzes to help with hands-on learning. In Task 1's Academic Skills Quiz, I was tested on </w:t>
      </w:r>
      <w:r>
        <w:rPr>
          <w:rFonts w:ascii="Arial" w:eastAsia="Times New Roman" w:hAnsi="Arial" w:cs="Arial"/>
          <w:sz w:val="24"/>
          <w:szCs w:val="24"/>
          <w:lang w:eastAsia="en-GB"/>
        </w:rPr>
        <w:t>my understanding of citing sources</w:t>
      </w:r>
      <w:r w:rsidRPr="00DB5101">
        <w:rPr>
          <w:rFonts w:ascii="Arial" w:eastAsia="Times New Roman" w:hAnsi="Arial" w:cs="Arial"/>
          <w:sz w:val="24"/>
          <w:szCs w:val="24"/>
          <w:lang w:eastAsia="en-GB"/>
        </w:rPr>
        <w:t xml:space="preserve">, managing my time, checking resources, and following rules for academic writing. The </w:t>
      </w:r>
      <w:r>
        <w:rPr>
          <w:rFonts w:ascii="Arial" w:eastAsia="Times New Roman" w:hAnsi="Arial" w:cs="Arial"/>
          <w:sz w:val="24"/>
          <w:szCs w:val="24"/>
          <w:lang w:eastAsia="en-GB"/>
        </w:rPr>
        <w:t xml:space="preserve">sections </w:t>
      </w:r>
      <w:r w:rsidRPr="00DB5101">
        <w:rPr>
          <w:rFonts w:ascii="Arial" w:eastAsia="Times New Roman" w:hAnsi="Arial" w:cs="Arial"/>
          <w:sz w:val="24"/>
          <w:szCs w:val="24"/>
          <w:lang w:eastAsia="en-GB"/>
        </w:rPr>
        <w:t>about referencing and plagiarism pointed out common mistakes that students make, and many of these I didn't know about before this course</w:t>
      </w:r>
      <w:r>
        <w:rPr>
          <w:rFonts w:ascii="Arial" w:eastAsia="Times New Roman" w:hAnsi="Arial" w:cs="Arial"/>
          <w:sz w:val="24"/>
          <w:szCs w:val="24"/>
          <w:lang w:eastAsia="en-GB"/>
        </w:rPr>
        <w:t>.</w:t>
      </w:r>
    </w:p>
    <w:p w:rsidR="00F14069" w:rsidRPr="00F14069" w:rsidRDefault="00E04864" w:rsidP="00F14069">
      <w:pPr>
        <w:spacing w:before="100" w:beforeAutospacing="1" w:after="100" w:afterAutospacing="1" w:line="360" w:lineRule="auto"/>
        <w:jc w:val="both"/>
        <w:rPr>
          <w:rFonts w:ascii="Arial" w:eastAsia="Times New Roman" w:hAnsi="Arial" w:cs="Arial"/>
          <w:sz w:val="24"/>
          <w:szCs w:val="24"/>
          <w:lang w:eastAsia="en-GB"/>
        </w:rPr>
      </w:pPr>
      <w:r w:rsidRPr="00E04864">
        <w:rPr>
          <w:rFonts w:ascii="Arial" w:eastAsia="Times New Roman" w:hAnsi="Arial" w:cs="Arial"/>
          <w:sz w:val="24"/>
          <w:szCs w:val="24"/>
          <w:lang w:eastAsia="en-GB"/>
        </w:rPr>
        <w:t xml:space="preserve">Students in the class worked on taking notes, rewriting ideas in their own words, and writing paragraphs in Task 2. </w:t>
      </w:r>
      <w:r>
        <w:rPr>
          <w:rFonts w:ascii="Arial" w:eastAsia="Times New Roman" w:hAnsi="Arial" w:cs="Arial"/>
          <w:sz w:val="24"/>
          <w:szCs w:val="24"/>
          <w:lang w:eastAsia="en-GB"/>
        </w:rPr>
        <w:t>I have found it difficult b</w:t>
      </w:r>
      <w:r w:rsidRPr="00E04864">
        <w:rPr>
          <w:rFonts w:ascii="Arial" w:eastAsia="Times New Roman" w:hAnsi="Arial" w:cs="Arial"/>
          <w:sz w:val="24"/>
          <w:szCs w:val="24"/>
          <w:lang w:eastAsia="en-GB"/>
        </w:rPr>
        <w:t xml:space="preserve">ecause </w:t>
      </w:r>
      <w:r>
        <w:rPr>
          <w:rFonts w:ascii="Arial" w:eastAsia="Times New Roman" w:hAnsi="Arial" w:cs="Arial"/>
          <w:sz w:val="24"/>
          <w:szCs w:val="24"/>
          <w:lang w:eastAsia="en-GB"/>
        </w:rPr>
        <w:t>paraphrasing is not just swapping words but rearranging</w:t>
      </w:r>
      <w:r w:rsidRPr="00E04864">
        <w:rPr>
          <w:rFonts w:ascii="Arial" w:eastAsia="Times New Roman" w:hAnsi="Arial" w:cs="Arial"/>
          <w:sz w:val="24"/>
          <w:szCs w:val="24"/>
          <w:lang w:eastAsia="en-GB"/>
        </w:rPr>
        <w:t xml:space="preserve"> ideas while keeping the main message (Oxford Brookes University, 2024). In our class discussions about the CRAAP test, I learned how to closely examin</w:t>
      </w:r>
      <w:r>
        <w:rPr>
          <w:rFonts w:ascii="Arial" w:eastAsia="Times New Roman" w:hAnsi="Arial" w:cs="Arial"/>
          <w:sz w:val="24"/>
          <w:szCs w:val="24"/>
          <w:lang w:eastAsia="en-GB"/>
        </w:rPr>
        <w:t>e and judge different academic resources. CRAAP is a useful framework that evaluates any academic resource based on its currency (time of publication), relevance to the research, authority (qualification and credibility of author and publisher), accuracy in the information, and purpose for writing of that work.</w:t>
      </w:r>
    </w:p>
    <w:p w:rsidR="00F14069" w:rsidRPr="00F14069" w:rsidRDefault="00CD35AD" w:rsidP="00F14069">
      <w:pPr>
        <w:spacing w:before="100" w:beforeAutospacing="1" w:after="100" w:afterAutospacing="1" w:line="360" w:lineRule="auto"/>
        <w:jc w:val="both"/>
        <w:rPr>
          <w:rFonts w:ascii="Arial" w:eastAsia="Times New Roman" w:hAnsi="Arial" w:cs="Arial"/>
          <w:sz w:val="24"/>
          <w:szCs w:val="24"/>
          <w:lang w:eastAsia="en-GB"/>
        </w:rPr>
      </w:pPr>
      <w:r w:rsidRPr="00CD35AD">
        <w:rPr>
          <w:rFonts w:ascii="Arial" w:eastAsia="Times New Roman" w:hAnsi="Arial" w:cs="Arial"/>
          <w:sz w:val="24"/>
          <w:szCs w:val="24"/>
          <w:lang w:eastAsia="en-GB"/>
        </w:rPr>
        <w:t xml:space="preserve">A memorable classroom activity was watching </w:t>
      </w:r>
      <w:r>
        <w:rPr>
          <w:rFonts w:ascii="Arial" w:eastAsia="Times New Roman" w:hAnsi="Arial" w:cs="Arial"/>
          <w:sz w:val="24"/>
          <w:szCs w:val="24"/>
          <w:lang w:eastAsia="en-GB"/>
        </w:rPr>
        <w:t>videos</w:t>
      </w:r>
      <w:r w:rsidRPr="00CD35AD">
        <w:rPr>
          <w:rFonts w:ascii="Arial" w:eastAsia="Times New Roman" w:hAnsi="Arial" w:cs="Arial"/>
          <w:sz w:val="24"/>
          <w:szCs w:val="24"/>
          <w:lang w:eastAsia="en-GB"/>
        </w:rPr>
        <w:t xml:space="preserve"> and looking at real-life examples to learn about </w:t>
      </w:r>
      <w:r>
        <w:rPr>
          <w:rFonts w:ascii="Arial" w:eastAsia="Times New Roman" w:hAnsi="Arial" w:cs="Arial"/>
          <w:sz w:val="24"/>
          <w:szCs w:val="24"/>
          <w:lang w:eastAsia="en-GB"/>
        </w:rPr>
        <w:t>academic misconduct</w:t>
      </w:r>
      <w:r w:rsidRPr="00CD35AD">
        <w:rPr>
          <w:rFonts w:ascii="Arial" w:eastAsia="Times New Roman" w:hAnsi="Arial" w:cs="Arial"/>
          <w:sz w:val="24"/>
          <w:szCs w:val="24"/>
          <w:lang w:eastAsia="en-GB"/>
        </w:rPr>
        <w:t xml:space="preserve">. These </w:t>
      </w:r>
      <w:r>
        <w:rPr>
          <w:rFonts w:ascii="Arial" w:eastAsia="Times New Roman" w:hAnsi="Arial" w:cs="Arial"/>
          <w:sz w:val="24"/>
          <w:szCs w:val="24"/>
          <w:lang w:eastAsia="en-GB"/>
        </w:rPr>
        <w:t xml:space="preserve">academic </w:t>
      </w:r>
      <w:r w:rsidRPr="00CD35AD">
        <w:rPr>
          <w:rFonts w:ascii="Arial" w:eastAsia="Times New Roman" w:hAnsi="Arial" w:cs="Arial"/>
          <w:sz w:val="24"/>
          <w:szCs w:val="24"/>
          <w:lang w:eastAsia="en-GB"/>
        </w:rPr>
        <w:t xml:space="preserve">workshops have changed </w:t>
      </w:r>
      <w:r>
        <w:rPr>
          <w:rFonts w:ascii="Arial" w:eastAsia="Times New Roman" w:hAnsi="Arial" w:cs="Arial"/>
          <w:sz w:val="24"/>
          <w:szCs w:val="24"/>
          <w:lang w:eastAsia="en-GB"/>
        </w:rPr>
        <w:t>my point of view about academic integrity</w:t>
      </w:r>
      <w:r w:rsidR="00E070E6">
        <w:rPr>
          <w:rFonts w:ascii="Arial" w:eastAsia="Times New Roman" w:hAnsi="Arial" w:cs="Arial"/>
          <w:sz w:val="24"/>
          <w:szCs w:val="24"/>
          <w:lang w:eastAsia="en-GB"/>
        </w:rPr>
        <w:t>,</w:t>
      </w:r>
      <w:r>
        <w:rPr>
          <w:rFonts w:ascii="Arial" w:eastAsia="Times New Roman" w:hAnsi="Arial" w:cs="Arial"/>
          <w:sz w:val="24"/>
          <w:szCs w:val="24"/>
          <w:lang w:eastAsia="en-GB"/>
        </w:rPr>
        <w:t xml:space="preserve"> and I learned that it is intellectual theft from </w:t>
      </w:r>
      <w:r w:rsidR="00E070E6">
        <w:rPr>
          <w:rFonts w:ascii="Arial" w:eastAsia="Times New Roman" w:hAnsi="Arial" w:cs="Arial"/>
          <w:sz w:val="24"/>
          <w:szCs w:val="24"/>
          <w:lang w:eastAsia="en-GB"/>
        </w:rPr>
        <w:t>the</w:t>
      </w:r>
      <w:r>
        <w:rPr>
          <w:rFonts w:ascii="Arial" w:eastAsia="Times New Roman" w:hAnsi="Arial" w:cs="Arial"/>
          <w:sz w:val="24"/>
          <w:szCs w:val="24"/>
          <w:lang w:eastAsia="en-GB"/>
        </w:rPr>
        <w:t xml:space="preserve"> author who wrote the original work</w:t>
      </w:r>
      <w:r w:rsidRPr="00CD35AD">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 have also learned how to </w:t>
      </w:r>
      <w:r w:rsidRPr="00CD35AD">
        <w:rPr>
          <w:rFonts w:ascii="Arial" w:eastAsia="Times New Roman" w:hAnsi="Arial" w:cs="Arial"/>
          <w:sz w:val="24"/>
          <w:szCs w:val="24"/>
          <w:lang w:eastAsia="en-GB"/>
        </w:rPr>
        <w:t xml:space="preserve">correctly </w:t>
      </w:r>
      <w:r>
        <w:rPr>
          <w:rFonts w:ascii="Arial" w:eastAsia="Times New Roman" w:hAnsi="Arial" w:cs="Arial"/>
          <w:sz w:val="24"/>
          <w:szCs w:val="24"/>
          <w:lang w:eastAsia="en-GB"/>
        </w:rPr>
        <w:t>use</w:t>
      </w:r>
      <w:r w:rsidRPr="00CD35AD">
        <w:rPr>
          <w:rFonts w:ascii="Arial" w:eastAsia="Times New Roman" w:hAnsi="Arial" w:cs="Arial"/>
          <w:sz w:val="24"/>
          <w:szCs w:val="24"/>
          <w:lang w:eastAsia="en-GB"/>
        </w:rPr>
        <w:t xml:space="preserve"> and </w:t>
      </w:r>
      <w:r>
        <w:rPr>
          <w:rFonts w:ascii="Arial" w:eastAsia="Times New Roman" w:hAnsi="Arial" w:cs="Arial"/>
          <w:sz w:val="24"/>
          <w:szCs w:val="24"/>
          <w:lang w:eastAsia="en-GB"/>
        </w:rPr>
        <w:t>mention</w:t>
      </w:r>
      <w:r w:rsidRPr="00CD35AD">
        <w:rPr>
          <w:rFonts w:ascii="Arial" w:eastAsia="Times New Roman" w:hAnsi="Arial" w:cs="Arial"/>
          <w:sz w:val="24"/>
          <w:szCs w:val="24"/>
          <w:lang w:eastAsia="en-GB"/>
        </w:rPr>
        <w:t xml:space="preserve"> sources</w:t>
      </w:r>
      <w:r>
        <w:rPr>
          <w:rFonts w:ascii="Arial" w:eastAsia="Times New Roman" w:hAnsi="Arial" w:cs="Arial"/>
          <w:sz w:val="24"/>
          <w:szCs w:val="24"/>
          <w:lang w:eastAsia="en-GB"/>
        </w:rPr>
        <w:t xml:space="preserve"> to acknowledge </w:t>
      </w:r>
      <w:r w:rsidR="00413366">
        <w:rPr>
          <w:rFonts w:ascii="Arial" w:eastAsia="Times New Roman" w:hAnsi="Arial" w:cs="Arial"/>
          <w:sz w:val="24"/>
          <w:szCs w:val="24"/>
          <w:lang w:eastAsia="en-GB"/>
        </w:rPr>
        <w:t xml:space="preserve">the </w:t>
      </w:r>
      <w:r>
        <w:rPr>
          <w:rFonts w:ascii="Arial" w:eastAsia="Times New Roman" w:hAnsi="Arial" w:cs="Arial"/>
          <w:sz w:val="24"/>
          <w:szCs w:val="24"/>
          <w:lang w:eastAsia="en-GB"/>
        </w:rPr>
        <w:t>academic work of others</w:t>
      </w:r>
      <w:r w:rsidRPr="00CD35AD">
        <w:rPr>
          <w:rFonts w:ascii="Arial" w:eastAsia="Times New Roman" w:hAnsi="Arial" w:cs="Arial"/>
          <w:sz w:val="24"/>
          <w:szCs w:val="24"/>
          <w:lang w:eastAsia="en-GB"/>
        </w:rPr>
        <w:t xml:space="preserve">. </w:t>
      </w:r>
    </w:p>
    <w:p w:rsidR="00F14069" w:rsidRPr="00F14069" w:rsidRDefault="00F14069" w:rsidP="00F14069">
      <w:pPr>
        <w:spacing w:before="100" w:beforeAutospacing="1" w:after="100" w:afterAutospacing="1" w:line="360" w:lineRule="auto"/>
        <w:jc w:val="both"/>
        <w:outlineLvl w:val="3"/>
        <w:rPr>
          <w:rFonts w:ascii="Arial" w:eastAsia="Times New Roman" w:hAnsi="Arial" w:cs="Arial"/>
          <w:b/>
          <w:bCs/>
          <w:sz w:val="24"/>
          <w:szCs w:val="24"/>
          <w:lang w:eastAsia="en-GB"/>
        </w:rPr>
      </w:pPr>
      <w:r w:rsidRPr="00F14069">
        <w:rPr>
          <w:rFonts w:ascii="Arial" w:eastAsia="Times New Roman" w:hAnsi="Arial" w:cs="Arial"/>
          <w:b/>
          <w:bCs/>
          <w:sz w:val="24"/>
          <w:szCs w:val="24"/>
          <w:lang w:eastAsia="en-GB"/>
        </w:rPr>
        <w:lastRenderedPageBreak/>
        <w:t xml:space="preserve">3. Analysis and </w:t>
      </w:r>
      <w:r w:rsidR="00413366">
        <w:rPr>
          <w:rFonts w:ascii="Arial" w:eastAsia="Times New Roman" w:hAnsi="Arial" w:cs="Arial"/>
          <w:b/>
          <w:bCs/>
          <w:sz w:val="24"/>
          <w:szCs w:val="24"/>
          <w:lang w:eastAsia="en-GB"/>
        </w:rPr>
        <w:t>Personal Reflection</w:t>
      </w:r>
    </w:p>
    <w:p w:rsidR="00F14069" w:rsidRPr="00F14069" w:rsidRDefault="0013488E" w:rsidP="00F14069">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 didn't</w:t>
      </w:r>
      <w:r w:rsidRPr="0013488E">
        <w:rPr>
          <w:rFonts w:ascii="Arial" w:eastAsia="Times New Roman" w:hAnsi="Arial" w:cs="Arial"/>
          <w:sz w:val="24"/>
          <w:szCs w:val="24"/>
          <w:lang w:eastAsia="en-GB"/>
        </w:rPr>
        <w:t xml:space="preserve"> grasp how much skill and knowledge I needed for university when I </w:t>
      </w:r>
      <w:r>
        <w:rPr>
          <w:rFonts w:ascii="Arial" w:eastAsia="Times New Roman" w:hAnsi="Arial" w:cs="Arial"/>
          <w:sz w:val="24"/>
          <w:szCs w:val="24"/>
          <w:lang w:eastAsia="en-GB"/>
        </w:rPr>
        <w:t>started this module</w:t>
      </w:r>
      <w:r w:rsidRPr="0013488E">
        <w:rPr>
          <w:rFonts w:ascii="Arial" w:eastAsia="Times New Roman" w:hAnsi="Arial" w:cs="Arial"/>
          <w:sz w:val="24"/>
          <w:szCs w:val="24"/>
          <w:lang w:eastAsia="en-GB"/>
        </w:rPr>
        <w:t xml:space="preserve">. Even though I had heard about plagiarism and referencing before, I didn't know how to use them properly. In this course, I learned that being honest in </w:t>
      </w:r>
      <w:r>
        <w:rPr>
          <w:rFonts w:ascii="Arial" w:eastAsia="Times New Roman" w:hAnsi="Arial" w:cs="Arial"/>
          <w:sz w:val="24"/>
          <w:szCs w:val="24"/>
          <w:lang w:eastAsia="en-GB"/>
        </w:rPr>
        <w:t>academic work</w:t>
      </w:r>
      <w:r w:rsidRPr="0013488E">
        <w:rPr>
          <w:rFonts w:ascii="Arial" w:eastAsia="Times New Roman" w:hAnsi="Arial" w:cs="Arial"/>
          <w:sz w:val="24"/>
          <w:szCs w:val="24"/>
          <w:lang w:eastAsia="en-GB"/>
        </w:rPr>
        <w:t xml:space="preserve"> is very important, and using proper references </w:t>
      </w:r>
      <w:r>
        <w:rPr>
          <w:rFonts w:ascii="Arial" w:eastAsia="Times New Roman" w:hAnsi="Arial" w:cs="Arial"/>
          <w:sz w:val="24"/>
          <w:szCs w:val="24"/>
          <w:lang w:eastAsia="en-GB"/>
        </w:rPr>
        <w:t>supports academic integrity</w:t>
      </w:r>
      <w:r w:rsidR="00E070E6">
        <w:rPr>
          <w:rFonts w:ascii="Arial" w:eastAsia="Times New Roman" w:hAnsi="Arial" w:cs="Arial"/>
          <w:sz w:val="24"/>
          <w:szCs w:val="24"/>
          <w:lang w:eastAsia="en-GB"/>
        </w:rPr>
        <w:t xml:space="preserve"> (Coventry University, 2021)</w:t>
      </w:r>
      <w:r w:rsidR="00F14069" w:rsidRPr="00F14069">
        <w:rPr>
          <w:rFonts w:ascii="Arial" w:eastAsia="Times New Roman" w:hAnsi="Arial" w:cs="Arial"/>
          <w:sz w:val="24"/>
          <w:szCs w:val="24"/>
          <w:lang w:eastAsia="en-GB"/>
        </w:rPr>
        <w:t>.</w:t>
      </w:r>
    </w:p>
    <w:p w:rsidR="00F14069" w:rsidRPr="00F14069" w:rsidRDefault="00F14069" w:rsidP="004E002D">
      <w:pPr>
        <w:spacing w:before="100" w:beforeAutospacing="1" w:after="100" w:afterAutospacing="1" w:line="360" w:lineRule="auto"/>
        <w:jc w:val="both"/>
        <w:rPr>
          <w:rFonts w:ascii="Arial" w:eastAsia="Times New Roman" w:hAnsi="Arial" w:cs="Arial"/>
          <w:sz w:val="24"/>
          <w:szCs w:val="24"/>
          <w:lang w:eastAsia="en-GB"/>
        </w:rPr>
      </w:pPr>
      <w:r w:rsidRPr="00F14069">
        <w:rPr>
          <w:rFonts w:ascii="Arial" w:eastAsia="Times New Roman" w:hAnsi="Arial" w:cs="Arial"/>
          <w:b/>
          <w:bCs/>
          <w:sz w:val="24"/>
          <w:szCs w:val="24"/>
          <w:lang w:eastAsia="en-GB"/>
        </w:rPr>
        <w:t>Strengths</w:t>
      </w:r>
      <w:proofErr w:type="gramStart"/>
      <w:r w:rsidRPr="00F14069">
        <w:rPr>
          <w:rFonts w:ascii="Arial" w:eastAsia="Times New Roman" w:hAnsi="Arial" w:cs="Arial"/>
          <w:b/>
          <w:bCs/>
          <w:sz w:val="24"/>
          <w:szCs w:val="24"/>
          <w:lang w:eastAsia="en-GB"/>
        </w:rPr>
        <w:t>:</w:t>
      </w:r>
      <w:proofErr w:type="gramEnd"/>
      <w:r w:rsidRPr="00F14069">
        <w:rPr>
          <w:rFonts w:ascii="Arial" w:eastAsia="Times New Roman" w:hAnsi="Arial" w:cs="Arial"/>
          <w:sz w:val="24"/>
          <w:szCs w:val="24"/>
          <w:lang w:eastAsia="en-GB"/>
        </w:rPr>
        <w:br/>
      </w:r>
      <w:r w:rsidR="004E002D" w:rsidRPr="004E002D">
        <w:rPr>
          <w:rFonts w:ascii="Arial" w:eastAsia="Times New Roman" w:hAnsi="Arial" w:cs="Arial"/>
          <w:sz w:val="24"/>
          <w:szCs w:val="24"/>
          <w:lang w:eastAsia="en-GB"/>
        </w:rPr>
        <w:t xml:space="preserve">I </w:t>
      </w:r>
      <w:r w:rsidR="004E002D">
        <w:rPr>
          <w:rFonts w:ascii="Arial" w:eastAsia="Times New Roman" w:hAnsi="Arial" w:cs="Arial"/>
          <w:sz w:val="24"/>
          <w:szCs w:val="24"/>
          <w:lang w:eastAsia="en-GB"/>
        </w:rPr>
        <w:t xml:space="preserve">have realised that I </w:t>
      </w:r>
      <w:r w:rsidR="004E002D" w:rsidRPr="004E002D">
        <w:rPr>
          <w:rFonts w:ascii="Arial" w:eastAsia="Times New Roman" w:hAnsi="Arial" w:cs="Arial"/>
          <w:sz w:val="24"/>
          <w:szCs w:val="24"/>
          <w:lang w:eastAsia="en-GB"/>
        </w:rPr>
        <w:t xml:space="preserve">was good at </w:t>
      </w:r>
      <w:r w:rsidR="004E002D">
        <w:rPr>
          <w:rFonts w:ascii="Arial" w:eastAsia="Times New Roman" w:hAnsi="Arial" w:cs="Arial"/>
          <w:sz w:val="24"/>
          <w:szCs w:val="24"/>
          <w:lang w:eastAsia="en-GB"/>
        </w:rPr>
        <w:t xml:space="preserve">recognising </w:t>
      </w:r>
      <w:r w:rsidR="004E002D" w:rsidRPr="004E002D">
        <w:rPr>
          <w:rFonts w:ascii="Arial" w:eastAsia="Times New Roman" w:hAnsi="Arial" w:cs="Arial"/>
          <w:sz w:val="24"/>
          <w:szCs w:val="24"/>
          <w:lang w:eastAsia="en-GB"/>
        </w:rPr>
        <w:t xml:space="preserve">reliable sources. The CRAAP test (Blakeslee, 2004) showed me how to check if sources are trustworthy by looking at their </w:t>
      </w:r>
      <w:r w:rsidR="004E002D">
        <w:rPr>
          <w:rFonts w:ascii="Arial" w:eastAsia="Times New Roman" w:hAnsi="Arial" w:cs="Arial"/>
          <w:sz w:val="24"/>
          <w:szCs w:val="24"/>
          <w:lang w:eastAsia="en-GB"/>
        </w:rPr>
        <w:t xml:space="preserve">currency, relevance, </w:t>
      </w:r>
      <w:r w:rsidR="004E002D" w:rsidRPr="004E002D">
        <w:rPr>
          <w:rFonts w:ascii="Arial" w:eastAsia="Times New Roman" w:hAnsi="Arial" w:cs="Arial"/>
          <w:sz w:val="24"/>
          <w:szCs w:val="24"/>
          <w:lang w:eastAsia="en-GB"/>
        </w:rPr>
        <w:t xml:space="preserve">authority, accuracy, and </w:t>
      </w:r>
      <w:r w:rsidR="004E002D">
        <w:rPr>
          <w:rFonts w:ascii="Arial" w:eastAsia="Times New Roman" w:hAnsi="Arial" w:cs="Arial"/>
          <w:sz w:val="24"/>
          <w:szCs w:val="24"/>
          <w:lang w:eastAsia="en-GB"/>
        </w:rPr>
        <w:t>purpose</w:t>
      </w:r>
      <w:r w:rsidR="004E002D" w:rsidRPr="004E002D">
        <w:rPr>
          <w:rFonts w:ascii="Arial" w:eastAsia="Times New Roman" w:hAnsi="Arial" w:cs="Arial"/>
          <w:sz w:val="24"/>
          <w:szCs w:val="24"/>
          <w:lang w:eastAsia="en-GB"/>
        </w:rPr>
        <w:t xml:space="preserve">. I also did </w:t>
      </w:r>
      <w:r w:rsidR="004E002D">
        <w:rPr>
          <w:rFonts w:ascii="Arial" w:eastAsia="Times New Roman" w:hAnsi="Arial" w:cs="Arial"/>
          <w:sz w:val="24"/>
          <w:szCs w:val="24"/>
          <w:lang w:eastAsia="en-GB"/>
        </w:rPr>
        <w:t>better</w:t>
      </w:r>
      <w:r w:rsidR="004E002D" w:rsidRPr="004E002D">
        <w:rPr>
          <w:rFonts w:ascii="Arial" w:eastAsia="Times New Roman" w:hAnsi="Arial" w:cs="Arial"/>
          <w:sz w:val="24"/>
          <w:szCs w:val="24"/>
          <w:lang w:eastAsia="en-GB"/>
        </w:rPr>
        <w:t xml:space="preserve"> in spotting plagiarism and understanding how to avoid it, which the article "Don’t do it: Buying </w:t>
      </w:r>
      <w:r w:rsidR="004E002D">
        <w:rPr>
          <w:rFonts w:ascii="Arial" w:eastAsia="Times New Roman" w:hAnsi="Arial" w:cs="Arial"/>
          <w:sz w:val="24"/>
          <w:szCs w:val="24"/>
          <w:lang w:eastAsia="en-GB"/>
        </w:rPr>
        <w:t>and selling essays" pointed out</w:t>
      </w:r>
      <w:r w:rsidRPr="00F14069">
        <w:rPr>
          <w:rFonts w:ascii="Arial" w:eastAsia="Times New Roman" w:hAnsi="Arial" w:cs="Arial"/>
          <w:sz w:val="24"/>
          <w:szCs w:val="24"/>
          <w:lang w:eastAsia="en-GB"/>
        </w:rPr>
        <w:t xml:space="preserve"> (</w:t>
      </w:r>
      <w:r w:rsidR="00B14A58">
        <w:rPr>
          <w:rFonts w:ascii="Arial" w:eastAsia="Times New Roman" w:hAnsi="Arial" w:cs="Arial"/>
          <w:sz w:val="24"/>
          <w:szCs w:val="24"/>
          <w:lang w:eastAsia="en-GB"/>
        </w:rPr>
        <w:t xml:space="preserve">UWTSD </w:t>
      </w:r>
      <w:r w:rsidRPr="00F14069">
        <w:rPr>
          <w:rFonts w:ascii="Arial" w:eastAsia="Times New Roman" w:hAnsi="Arial" w:cs="Arial"/>
          <w:sz w:val="24"/>
          <w:szCs w:val="24"/>
          <w:lang w:eastAsia="en-GB"/>
        </w:rPr>
        <w:t>Student Union, 2021).</w:t>
      </w:r>
    </w:p>
    <w:p w:rsidR="00F14069" w:rsidRPr="00F14069" w:rsidRDefault="008061C8" w:rsidP="00F14069">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Useful</w:t>
      </w:r>
      <w:r w:rsidRPr="008061C8">
        <w:rPr>
          <w:rFonts w:ascii="Arial" w:eastAsia="Times New Roman" w:hAnsi="Arial" w:cs="Arial"/>
          <w:sz w:val="24"/>
          <w:szCs w:val="24"/>
          <w:lang w:eastAsia="en-GB"/>
        </w:rPr>
        <w:t xml:space="preserve"> resources like The Open University (2024) and UNSW Sydney (2022) have really improved my note-taking skills. I began using different methods like mind maps, tables, and Cornell notes depending on the topic. During tests, they have helped me remember thin</w:t>
      </w:r>
      <w:r>
        <w:rPr>
          <w:rFonts w:ascii="Arial" w:eastAsia="Times New Roman" w:hAnsi="Arial" w:cs="Arial"/>
          <w:sz w:val="24"/>
          <w:szCs w:val="24"/>
          <w:lang w:eastAsia="en-GB"/>
        </w:rPr>
        <w:t>gs better and organize my ideas</w:t>
      </w:r>
      <w:r w:rsidR="00F14069" w:rsidRPr="00F14069">
        <w:rPr>
          <w:rFonts w:ascii="Arial" w:eastAsia="Times New Roman" w:hAnsi="Arial" w:cs="Arial"/>
          <w:sz w:val="24"/>
          <w:szCs w:val="24"/>
          <w:lang w:eastAsia="en-GB"/>
        </w:rPr>
        <w:t>.</w:t>
      </w:r>
    </w:p>
    <w:p w:rsidR="00F14069" w:rsidRPr="00F14069" w:rsidRDefault="00F14069" w:rsidP="00F14069">
      <w:pPr>
        <w:spacing w:before="100" w:beforeAutospacing="1" w:after="100" w:afterAutospacing="1" w:line="360" w:lineRule="auto"/>
        <w:jc w:val="both"/>
        <w:rPr>
          <w:rFonts w:ascii="Arial" w:eastAsia="Times New Roman" w:hAnsi="Arial" w:cs="Arial"/>
          <w:sz w:val="24"/>
          <w:szCs w:val="24"/>
          <w:lang w:eastAsia="en-GB"/>
        </w:rPr>
      </w:pPr>
      <w:r w:rsidRPr="00F14069">
        <w:rPr>
          <w:rFonts w:ascii="Arial" w:eastAsia="Times New Roman" w:hAnsi="Arial" w:cs="Arial"/>
          <w:b/>
          <w:bCs/>
          <w:sz w:val="24"/>
          <w:szCs w:val="24"/>
          <w:lang w:eastAsia="en-GB"/>
        </w:rPr>
        <w:t>Challenges</w:t>
      </w:r>
      <w:proofErr w:type="gramStart"/>
      <w:r w:rsidRPr="00F14069">
        <w:rPr>
          <w:rFonts w:ascii="Arial" w:eastAsia="Times New Roman" w:hAnsi="Arial" w:cs="Arial"/>
          <w:b/>
          <w:bCs/>
          <w:sz w:val="24"/>
          <w:szCs w:val="24"/>
          <w:lang w:eastAsia="en-GB"/>
        </w:rPr>
        <w:t>:</w:t>
      </w:r>
      <w:proofErr w:type="gramEnd"/>
      <w:r w:rsidRPr="00F14069">
        <w:rPr>
          <w:rFonts w:ascii="Arial" w:eastAsia="Times New Roman" w:hAnsi="Arial" w:cs="Arial"/>
          <w:sz w:val="24"/>
          <w:szCs w:val="24"/>
          <w:lang w:eastAsia="en-GB"/>
        </w:rPr>
        <w:br/>
      </w:r>
      <w:r w:rsidR="00F70D8E" w:rsidRPr="00F70D8E">
        <w:rPr>
          <w:rFonts w:ascii="Arial" w:eastAsia="Times New Roman" w:hAnsi="Arial" w:cs="Arial"/>
          <w:sz w:val="24"/>
          <w:szCs w:val="24"/>
          <w:lang w:eastAsia="en-GB"/>
        </w:rPr>
        <w:t>I</w:t>
      </w:r>
      <w:r w:rsidR="00F70D8E">
        <w:rPr>
          <w:rFonts w:ascii="Arial" w:eastAsia="Times New Roman" w:hAnsi="Arial" w:cs="Arial"/>
          <w:sz w:val="24"/>
          <w:szCs w:val="24"/>
          <w:lang w:eastAsia="en-GB"/>
        </w:rPr>
        <w:t>n paraphrasing, I faced issues while reading the content I needed to paraphrase.</w:t>
      </w:r>
      <w:r w:rsidR="00F70D8E" w:rsidRPr="00F70D8E">
        <w:rPr>
          <w:rFonts w:ascii="Arial" w:eastAsia="Times New Roman" w:hAnsi="Arial" w:cs="Arial"/>
          <w:sz w:val="24"/>
          <w:szCs w:val="24"/>
          <w:lang w:eastAsia="en-GB"/>
        </w:rPr>
        <w:t xml:space="preserve"> The comments from the class and the way we referenced sources showed me that my first tries were too close to the original writing. My ability to rephrase things got better after using materials from Oxford Brookes University (2024) and </w:t>
      </w:r>
      <w:proofErr w:type="spellStart"/>
      <w:r w:rsidR="00F70D8E" w:rsidRPr="00F70D8E">
        <w:rPr>
          <w:rFonts w:ascii="Arial" w:eastAsia="Times New Roman" w:hAnsi="Arial" w:cs="Arial"/>
          <w:sz w:val="24"/>
          <w:szCs w:val="24"/>
          <w:lang w:eastAsia="en-GB"/>
        </w:rPr>
        <w:t>Neuman</w:t>
      </w:r>
      <w:proofErr w:type="spellEnd"/>
      <w:r w:rsidR="00F70D8E" w:rsidRPr="00F70D8E">
        <w:rPr>
          <w:rFonts w:ascii="Arial" w:eastAsia="Times New Roman" w:hAnsi="Arial" w:cs="Arial"/>
          <w:sz w:val="24"/>
          <w:szCs w:val="24"/>
          <w:lang w:eastAsia="en-GB"/>
        </w:rPr>
        <w:t xml:space="preserve"> (2022). They taught me about common "taboo words" and how to write </w:t>
      </w:r>
      <w:r w:rsidR="00F70D8E">
        <w:rPr>
          <w:rFonts w:ascii="Arial" w:eastAsia="Times New Roman" w:hAnsi="Arial" w:cs="Arial"/>
          <w:sz w:val="24"/>
          <w:szCs w:val="24"/>
          <w:lang w:eastAsia="en-GB"/>
        </w:rPr>
        <w:t>more neutrally</w:t>
      </w:r>
      <w:r w:rsidR="00F70D8E" w:rsidRPr="00F70D8E">
        <w:rPr>
          <w:rFonts w:ascii="Arial" w:eastAsia="Times New Roman" w:hAnsi="Arial" w:cs="Arial"/>
          <w:sz w:val="24"/>
          <w:szCs w:val="24"/>
          <w:lang w:eastAsia="en-GB"/>
        </w:rPr>
        <w:t>. When I rewrite ideas, I pay more attention to how</w:t>
      </w:r>
      <w:r w:rsidR="00F70D8E">
        <w:rPr>
          <w:rFonts w:ascii="Arial" w:eastAsia="Times New Roman" w:hAnsi="Arial" w:cs="Arial"/>
          <w:sz w:val="24"/>
          <w:szCs w:val="24"/>
          <w:lang w:eastAsia="en-GB"/>
        </w:rPr>
        <w:t xml:space="preserve"> they connect and are organised</w:t>
      </w:r>
      <w:r w:rsidRPr="00F14069">
        <w:rPr>
          <w:rFonts w:ascii="Arial" w:eastAsia="Times New Roman" w:hAnsi="Arial" w:cs="Arial"/>
          <w:sz w:val="24"/>
          <w:szCs w:val="24"/>
          <w:lang w:eastAsia="en-GB"/>
        </w:rPr>
        <w:t>.</w:t>
      </w:r>
    </w:p>
    <w:p w:rsidR="00F14069" w:rsidRPr="00F14069" w:rsidRDefault="008471FA" w:rsidP="00F14069">
      <w:pPr>
        <w:spacing w:before="100" w:beforeAutospacing="1" w:after="100" w:afterAutospacing="1" w:line="360" w:lineRule="auto"/>
        <w:jc w:val="both"/>
        <w:rPr>
          <w:rFonts w:ascii="Arial" w:eastAsia="Times New Roman" w:hAnsi="Arial" w:cs="Arial"/>
          <w:sz w:val="24"/>
          <w:szCs w:val="24"/>
          <w:lang w:eastAsia="en-GB"/>
        </w:rPr>
      </w:pPr>
      <w:r w:rsidRPr="008471FA">
        <w:rPr>
          <w:rFonts w:ascii="Arial" w:eastAsia="Times New Roman" w:hAnsi="Arial" w:cs="Arial"/>
          <w:sz w:val="24"/>
          <w:szCs w:val="24"/>
          <w:lang w:eastAsia="en-GB"/>
        </w:rPr>
        <w:t xml:space="preserve">At first, I also found it hard to manage my time. I would often guess wrong about how long it would take to read or write. I found the old article "Hints about </w:t>
      </w:r>
      <w:proofErr w:type="spellStart"/>
      <w:r w:rsidRPr="008471FA">
        <w:rPr>
          <w:rFonts w:ascii="Arial" w:eastAsia="Times New Roman" w:hAnsi="Arial" w:cs="Arial"/>
          <w:sz w:val="24"/>
          <w:szCs w:val="24"/>
          <w:lang w:eastAsia="en-GB"/>
        </w:rPr>
        <w:t>Timethrift</w:t>
      </w:r>
      <w:proofErr w:type="spellEnd"/>
      <w:r w:rsidRPr="008471FA">
        <w:rPr>
          <w:rFonts w:ascii="Arial" w:eastAsia="Times New Roman" w:hAnsi="Arial" w:cs="Arial"/>
          <w:sz w:val="24"/>
          <w:szCs w:val="24"/>
          <w:lang w:eastAsia="en-GB"/>
        </w:rPr>
        <w:t>" (1852) surprisingly relevant; it helped me see how important it is to manage my time and plan. I’ve noticed a clear improvement since I began using planners and divi</w:t>
      </w:r>
      <w:r>
        <w:rPr>
          <w:rFonts w:ascii="Arial" w:eastAsia="Times New Roman" w:hAnsi="Arial" w:cs="Arial"/>
          <w:sz w:val="24"/>
          <w:szCs w:val="24"/>
          <w:lang w:eastAsia="en-GB"/>
        </w:rPr>
        <w:t>ding my work into smaller parts</w:t>
      </w:r>
      <w:r w:rsidR="00F14069" w:rsidRPr="00F14069">
        <w:rPr>
          <w:rFonts w:ascii="Arial" w:eastAsia="Times New Roman" w:hAnsi="Arial" w:cs="Arial"/>
          <w:sz w:val="24"/>
          <w:szCs w:val="24"/>
          <w:lang w:eastAsia="en-GB"/>
        </w:rPr>
        <w:t>.</w:t>
      </w:r>
    </w:p>
    <w:p w:rsidR="00F14069" w:rsidRDefault="00F14069" w:rsidP="00F14069">
      <w:pPr>
        <w:spacing w:before="100" w:beforeAutospacing="1" w:after="100" w:afterAutospacing="1" w:line="240" w:lineRule="auto"/>
        <w:jc w:val="both"/>
        <w:rPr>
          <w:rFonts w:ascii="Arial" w:eastAsia="Times New Roman" w:hAnsi="Arial" w:cs="Arial"/>
          <w:b/>
          <w:bCs/>
          <w:sz w:val="24"/>
          <w:szCs w:val="24"/>
          <w:lang w:eastAsia="en-GB"/>
        </w:rPr>
      </w:pPr>
      <w:r w:rsidRPr="00F14069">
        <w:rPr>
          <w:rFonts w:ascii="Arial" w:eastAsia="Times New Roman" w:hAnsi="Arial" w:cs="Arial"/>
          <w:b/>
          <w:bCs/>
          <w:sz w:val="24"/>
          <w:szCs w:val="24"/>
          <w:lang w:eastAsia="en-GB"/>
        </w:rPr>
        <w:t>Personal Development:</w:t>
      </w:r>
    </w:p>
    <w:p w:rsidR="00F14069" w:rsidRPr="00F14069" w:rsidRDefault="005749E0" w:rsidP="00F14069">
      <w:pPr>
        <w:spacing w:before="100" w:beforeAutospacing="1" w:after="100" w:afterAutospacing="1" w:line="360" w:lineRule="auto"/>
        <w:jc w:val="both"/>
        <w:rPr>
          <w:rFonts w:ascii="Arial" w:eastAsia="Times New Roman" w:hAnsi="Arial" w:cs="Arial"/>
          <w:sz w:val="24"/>
          <w:szCs w:val="24"/>
          <w:lang w:eastAsia="en-GB"/>
        </w:rPr>
      </w:pPr>
      <w:r w:rsidRPr="005749E0">
        <w:rPr>
          <w:rFonts w:ascii="Arial" w:eastAsia="Times New Roman" w:hAnsi="Arial" w:cs="Arial"/>
          <w:sz w:val="24"/>
          <w:szCs w:val="24"/>
          <w:lang w:eastAsia="en-GB"/>
        </w:rPr>
        <w:lastRenderedPageBreak/>
        <w:t xml:space="preserve">I have </w:t>
      </w:r>
      <w:r>
        <w:rPr>
          <w:rFonts w:ascii="Arial" w:eastAsia="Times New Roman" w:hAnsi="Arial" w:cs="Arial"/>
          <w:sz w:val="24"/>
          <w:szCs w:val="24"/>
          <w:lang w:eastAsia="en-GB"/>
        </w:rPr>
        <w:t>seen improvement in self-awareness and reflection related to my academic and personal life</w:t>
      </w:r>
      <w:r w:rsidRPr="005749E0">
        <w:rPr>
          <w:rFonts w:ascii="Arial" w:eastAsia="Times New Roman" w:hAnsi="Arial" w:cs="Arial"/>
          <w:sz w:val="24"/>
          <w:szCs w:val="24"/>
          <w:lang w:eastAsia="en-GB"/>
        </w:rPr>
        <w:t xml:space="preserve">. The module made me think about how I like to learn best. I learned how to quickly look through text, search for specific information, and read carefully because of the reading </w:t>
      </w:r>
      <w:r>
        <w:rPr>
          <w:rFonts w:ascii="Arial" w:eastAsia="Times New Roman" w:hAnsi="Arial" w:cs="Arial"/>
          <w:sz w:val="24"/>
          <w:szCs w:val="24"/>
          <w:lang w:eastAsia="en-GB"/>
        </w:rPr>
        <w:t>guidelines</w:t>
      </w:r>
      <w:r w:rsidRPr="005749E0">
        <w:rPr>
          <w:rFonts w:ascii="Arial" w:eastAsia="Times New Roman" w:hAnsi="Arial" w:cs="Arial"/>
          <w:sz w:val="24"/>
          <w:szCs w:val="24"/>
          <w:lang w:eastAsia="en-GB"/>
        </w:rPr>
        <w:t xml:space="preserve"> I got from the University of Leeds (2024). By using these methods, I</w:t>
      </w:r>
      <w:r>
        <w:rPr>
          <w:rFonts w:ascii="Arial" w:eastAsia="Times New Roman" w:hAnsi="Arial" w:cs="Arial"/>
          <w:sz w:val="24"/>
          <w:szCs w:val="24"/>
          <w:lang w:eastAsia="en-GB"/>
        </w:rPr>
        <w:t xml:space="preserve"> can focus more and read faster</w:t>
      </w:r>
      <w:r w:rsidR="00F14069" w:rsidRPr="00F14069">
        <w:rPr>
          <w:rFonts w:ascii="Arial" w:eastAsia="Times New Roman" w:hAnsi="Arial" w:cs="Arial"/>
          <w:sz w:val="24"/>
          <w:szCs w:val="24"/>
          <w:lang w:eastAsia="en-GB"/>
        </w:rPr>
        <w:t>.</w:t>
      </w:r>
    </w:p>
    <w:p w:rsidR="00F14069" w:rsidRPr="00F14069" w:rsidRDefault="00A325C1" w:rsidP="00F14069">
      <w:pPr>
        <w:spacing w:before="100" w:beforeAutospacing="1" w:after="100" w:afterAutospacing="1" w:line="360" w:lineRule="auto"/>
        <w:jc w:val="both"/>
        <w:rPr>
          <w:rFonts w:ascii="Arial" w:eastAsia="Times New Roman" w:hAnsi="Arial" w:cs="Arial"/>
          <w:sz w:val="24"/>
          <w:szCs w:val="24"/>
          <w:lang w:eastAsia="en-GB"/>
        </w:rPr>
      </w:pPr>
      <w:r w:rsidRPr="00A325C1">
        <w:rPr>
          <w:rFonts w:ascii="Arial" w:eastAsia="Times New Roman" w:hAnsi="Arial" w:cs="Arial"/>
          <w:sz w:val="24"/>
          <w:szCs w:val="24"/>
          <w:lang w:eastAsia="en-GB"/>
        </w:rPr>
        <w:t xml:space="preserve">The referencing </w:t>
      </w:r>
      <w:r>
        <w:rPr>
          <w:rFonts w:ascii="Arial" w:eastAsia="Times New Roman" w:hAnsi="Arial" w:cs="Arial"/>
          <w:sz w:val="24"/>
          <w:szCs w:val="24"/>
          <w:lang w:eastAsia="en-GB"/>
        </w:rPr>
        <w:t>tasks</w:t>
      </w:r>
      <w:r w:rsidRPr="00A325C1">
        <w:rPr>
          <w:rFonts w:ascii="Arial" w:eastAsia="Times New Roman" w:hAnsi="Arial" w:cs="Arial"/>
          <w:sz w:val="24"/>
          <w:szCs w:val="24"/>
          <w:lang w:eastAsia="en-GB"/>
        </w:rPr>
        <w:t xml:space="preserve"> were very helpful. I now use the UWTSD Library </w:t>
      </w:r>
      <w:proofErr w:type="spellStart"/>
      <w:r w:rsidRPr="00A325C1">
        <w:rPr>
          <w:rFonts w:ascii="Arial" w:eastAsia="Times New Roman" w:hAnsi="Arial" w:cs="Arial"/>
          <w:sz w:val="24"/>
          <w:szCs w:val="24"/>
          <w:lang w:eastAsia="en-GB"/>
        </w:rPr>
        <w:t>InfoSkills</w:t>
      </w:r>
      <w:proofErr w:type="spellEnd"/>
      <w:r w:rsidRPr="00A325C1">
        <w:rPr>
          <w:rFonts w:ascii="Arial" w:eastAsia="Times New Roman" w:hAnsi="Arial" w:cs="Arial"/>
          <w:sz w:val="24"/>
          <w:szCs w:val="24"/>
          <w:lang w:eastAsia="en-GB"/>
        </w:rPr>
        <w:t xml:space="preserve"> portal to help me with my references (</w:t>
      </w:r>
      <w:r w:rsidR="00B14A58">
        <w:rPr>
          <w:rFonts w:ascii="Arial" w:eastAsia="Times New Roman" w:hAnsi="Arial" w:cs="Arial"/>
          <w:sz w:val="24"/>
          <w:szCs w:val="24"/>
          <w:lang w:eastAsia="en-GB"/>
        </w:rPr>
        <w:t>UWTSD</w:t>
      </w:r>
      <w:r w:rsidRPr="00A325C1">
        <w:rPr>
          <w:rFonts w:ascii="Arial" w:eastAsia="Times New Roman" w:hAnsi="Arial" w:cs="Arial"/>
          <w:sz w:val="24"/>
          <w:szCs w:val="24"/>
          <w:lang w:eastAsia="en-GB"/>
        </w:rPr>
        <w:t xml:space="preserve">, 2024). I understand better how academic discussions work and how citing sources helps back up my points after </w:t>
      </w:r>
      <w:r>
        <w:rPr>
          <w:rFonts w:ascii="Arial" w:eastAsia="Times New Roman" w:hAnsi="Arial" w:cs="Arial"/>
          <w:sz w:val="24"/>
          <w:szCs w:val="24"/>
          <w:lang w:eastAsia="en-GB"/>
        </w:rPr>
        <w:t>learning about citation formats</w:t>
      </w:r>
      <w:r w:rsidR="00F14069" w:rsidRPr="00F14069">
        <w:rPr>
          <w:rFonts w:ascii="Arial" w:eastAsia="Times New Roman" w:hAnsi="Arial" w:cs="Arial"/>
          <w:sz w:val="24"/>
          <w:szCs w:val="24"/>
          <w:lang w:eastAsia="en-GB"/>
        </w:rPr>
        <w:t>.</w:t>
      </w:r>
    </w:p>
    <w:p w:rsidR="00F14069" w:rsidRPr="00F14069" w:rsidRDefault="00C045A9" w:rsidP="00F14069">
      <w:pPr>
        <w:spacing w:before="100" w:beforeAutospacing="1" w:after="100" w:afterAutospacing="1" w:line="360" w:lineRule="auto"/>
        <w:jc w:val="both"/>
        <w:rPr>
          <w:rFonts w:ascii="Arial" w:eastAsia="Times New Roman" w:hAnsi="Arial" w:cs="Arial"/>
          <w:sz w:val="24"/>
          <w:szCs w:val="24"/>
          <w:lang w:eastAsia="en-GB"/>
        </w:rPr>
      </w:pPr>
      <w:r w:rsidRPr="00C045A9">
        <w:rPr>
          <w:rFonts w:ascii="Arial" w:eastAsia="Times New Roman" w:hAnsi="Arial" w:cs="Arial"/>
          <w:sz w:val="24"/>
          <w:szCs w:val="24"/>
          <w:lang w:eastAsia="en-GB"/>
        </w:rPr>
        <w:t xml:space="preserve">I felt more confident writing a clear academic paragraph after finishing Task </w:t>
      </w:r>
      <w:r>
        <w:rPr>
          <w:rFonts w:ascii="Arial" w:eastAsia="Times New Roman" w:hAnsi="Arial" w:cs="Arial"/>
          <w:sz w:val="24"/>
          <w:szCs w:val="24"/>
          <w:lang w:eastAsia="en-GB"/>
        </w:rPr>
        <w:t>2. Since I learned about organis</w:t>
      </w:r>
      <w:r w:rsidRPr="00C045A9">
        <w:rPr>
          <w:rFonts w:ascii="Arial" w:eastAsia="Times New Roman" w:hAnsi="Arial" w:cs="Arial"/>
          <w:sz w:val="24"/>
          <w:szCs w:val="24"/>
          <w:lang w:eastAsia="en-GB"/>
        </w:rPr>
        <w:t xml:space="preserve">ing ideas, tone, and being clear, I’ve started to enjoy writing. I used to be scared of academic writing. </w:t>
      </w:r>
      <w:r>
        <w:rPr>
          <w:rFonts w:ascii="Arial" w:eastAsia="Times New Roman" w:hAnsi="Arial" w:cs="Arial"/>
          <w:sz w:val="24"/>
          <w:szCs w:val="24"/>
          <w:lang w:eastAsia="en-GB"/>
        </w:rPr>
        <w:t>Discussions</w:t>
      </w:r>
      <w:r w:rsidRPr="00C045A9">
        <w:rPr>
          <w:rFonts w:ascii="Arial" w:eastAsia="Times New Roman" w:hAnsi="Arial" w:cs="Arial"/>
          <w:sz w:val="24"/>
          <w:szCs w:val="24"/>
          <w:lang w:eastAsia="en-GB"/>
        </w:rPr>
        <w:t xml:space="preserve"> </w:t>
      </w:r>
      <w:r>
        <w:rPr>
          <w:rFonts w:ascii="Arial" w:eastAsia="Times New Roman" w:hAnsi="Arial" w:cs="Arial"/>
          <w:sz w:val="24"/>
          <w:szCs w:val="24"/>
          <w:lang w:eastAsia="en-GB"/>
        </w:rPr>
        <w:t>around</w:t>
      </w:r>
      <w:r w:rsidRPr="00C045A9">
        <w:rPr>
          <w:rFonts w:ascii="Arial" w:eastAsia="Times New Roman" w:hAnsi="Arial" w:cs="Arial"/>
          <w:sz w:val="24"/>
          <w:szCs w:val="24"/>
          <w:lang w:eastAsia="en-GB"/>
        </w:rPr>
        <w:t xml:space="preserve"> formative and summative evaluations (Tomlinson, 2021; Lewis, 2021) also helped me see how feedback can help me keep t</w:t>
      </w:r>
      <w:r>
        <w:rPr>
          <w:rFonts w:ascii="Arial" w:eastAsia="Times New Roman" w:hAnsi="Arial" w:cs="Arial"/>
          <w:sz w:val="24"/>
          <w:szCs w:val="24"/>
          <w:lang w:eastAsia="en-GB"/>
        </w:rPr>
        <w:t>rack of and improve my learning</w:t>
      </w:r>
      <w:r w:rsidR="00F14069" w:rsidRPr="00F14069">
        <w:rPr>
          <w:rFonts w:ascii="Arial" w:eastAsia="Times New Roman" w:hAnsi="Arial" w:cs="Arial"/>
          <w:sz w:val="24"/>
          <w:szCs w:val="24"/>
          <w:lang w:eastAsia="en-GB"/>
        </w:rPr>
        <w:t>.</w:t>
      </w:r>
    </w:p>
    <w:p w:rsidR="00F14069" w:rsidRPr="00F14069" w:rsidRDefault="008471FA" w:rsidP="00F14069">
      <w:pPr>
        <w:spacing w:before="100" w:beforeAutospacing="1" w:after="100" w:afterAutospacing="1" w:line="240" w:lineRule="auto"/>
        <w:jc w:val="both"/>
        <w:outlineLvl w:val="3"/>
        <w:rPr>
          <w:rFonts w:ascii="Arial" w:eastAsia="Times New Roman" w:hAnsi="Arial" w:cs="Arial"/>
          <w:b/>
          <w:bCs/>
          <w:sz w:val="24"/>
          <w:szCs w:val="24"/>
          <w:lang w:eastAsia="en-GB"/>
        </w:rPr>
      </w:pPr>
      <w:r>
        <w:rPr>
          <w:rFonts w:ascii="Arial" w:eastAsia="Times New Roman" w:hAnsi="Arial" w:cs="Arial"/>
          <w:b/>
          <w:bCs/>
          <w:sz w:val="24"/>
          <w:szCs w:val="24"/>
          <w:lang w:eastAsia="en-GB"/>
        </w:rPr>
        <w:t>4. Conclusion</w:t>
      </w:r>
    </w:p>
    <w:p w:rsidR="00F14069" w:rsidRPr="00F14069" w:rsidRDefault="005D5A82" w:rsidP="00F14069">
      <w:pPr>
        <w:spacing w:before="100" w:beforeAutospacing="1" w:after="100" w:afterAutospacing="1" w:line="360" w:lineRule="auto"/>
        <w:jc w:val="both"/>
        <w:rPr>
          <w:rFonts w:ascii="Arial" w:eastAsia="Times New Roman" w:hAnsi="Arial" w:cs="Arial"/>
          <w:sz w:val="24"/>
          <w:szCs w:val="24"/>
          <w:lang w:eastAsia="en-GB"/>
        </w:rPr>
      </w:pPr>
      <w:r w:rsidRPr="005D5A82">
        <w:rPr>
          <w:rFonts w:ascii="Arial" w:eastAsia="Times New Roman" w:hAnsi="Arial" w:cs="Arial"/>
          <w:sz w:val="24"/>
          <w:szCs w:val="24"/>
          <w:lang w:eastAsia="en-GB"/>
        </w:rPr>
        <w:t xml:space="preserve">The Academic Skills module has helped me see things differently and changed my life. I </w:t>
      </w:r>
      <w:r>
        <w:rPr>
          <w:rFonts w:ascii="Arial" w:eastAsia="Times New Roman" w:hAnsi="Arial" w:cs="Arial"/>
          <w:sz w:val="24"/>
          <w:szCs w:val="24"/>
          <w:lang w:eastAsia="en-GB"/>
        </w:rPr>
        <w:t>have improved myself in</w:t>
      </w:r>
      <w:r w:rsidRPr="005D5A82">
        <w:rPr>
          <w:rFonts w:ascii="Arial" w:eastAsia="Times New Roman" w:hAnsi="Arial" w:cs="Arial"/>
          <w:sz w:val="24"/>
          <w:szCs w:val="24"/>
          <w:lang w:eastAsia="en-GB"/>
        </w:rPr>
        <w:t xml:space="preserve"> writing, citing sources, managing my time, taking not</w:t>
      </w:r>
      <w:r>
        <w:rPr>
          <w:rFonts w:ascii="Arial" w:eastAsia="Times New Roman" w:hAnsi="Arial" w:cs="Arial"/>
          <w:sz w:val="24"/>
          <w:szCs w:val="24"/>
          <w:lang w:eastAsia="en-GB"/>
        </w:rPr>
        <w:t>es, and understanding academic integrity</w:t>
      </w:r>
      <w:r w:rsidRPr="005D5A82">
        <w:rPr>
          <w:rFonts w:ascii="Arial" w:eastAsia="Times New Roman" w:hAnsi="Arial" w:cs="Arial"/>
          <w:sz w:val="24"/>
          <w:szCs w:val="24"/>
          <w:lang w:eastAsia="en-GB"/>
        </w:rPr>
        <w:t xml:space="preserve"> because of this. I have what I need to keep getting better, but I still need to work on handling my tasks and rephrasing. This course has helped me become more disciplined and confident, as well as </w:t>
      </w:r>
      <w:r>
        <w:rPr>
          <w:rFonts w:ascii="Arial" w:eastAsia="Times New Roman" w:hAnsi="Arial" w:cs="Arial"/>
          <w:sz w:val="24"/>
          <w:szCs w:val="24"/>
          <w:lang w:eastAsia="en-GB"/>
        </w:rPr>
        <w:t>given</w:t>
      </w:r>
      <w:r w:rsidRPr="005D5A82">
        <w:rPr>
          <w:rFonts w:ascii="Arial" w:eastAsia="Times New Roman" w:hAnsi="Arial" w:cs="Arial"/>
          <w:sz w:val="24"/>
          <w:szCs w:val="24"/>
          <w:lang w:eastAsia="en-GB"/>
        </w:rPr>
        <w:t xml:space="preserve"> me useful academic skills. I </w:t>
      </w:r>
      <w:r>
        <w:rPr>
          <w:rFonts w:ascii="Arial" w:eastAsia="Times New Roman" w:hAnsi="Arial" w:cs="Arial"/>
          <w:sz w:val="24"/>
          <w:szCs w:val="24"/>
          <w:lang w:eastAsia="en-GB"/>
        </w:rPr>
        <w:t>am confident now in</w:t>
      </w:r>
      <w:r w:rsidRPr="005D5A82">
        <w:rPr>
          <w:rFonts w:ascii="Arial" w:eastAsia="Times New Roman" w:hAnsi="Arial" w:cs="Arial"/>
          <w:sz w:val="24"/>
          <w:szCs w:val="24"/>
          <w:lang w:eastAsia="en-GB"/>
        </w:rPr>
        <w:t xml:space="preserve"> handling future </w:t>
      </w:r>
      <w:r>
        <w:rPr>
          <w:rFonts w:ascii="Arial" w:eastAsia="Times New Roman" w:hAnsi="Arial" w:cs="Arial"/>
          <w:sz w:val="24"/>
          <w:szCs w:val="24"/>
          <w:lang w:eastAsia="en-GB"/>
        </w:rPr>
        <w:t>academic</w:t>
      </w:r>
      <w:r w:rsidRPr="005D5A82">
        <w:rPr>
          <w:rFonts w:ascii="Arial" w:eastAsia="Times New Roman" w:hAnsi="Arial" w:cs="Arial"/>
          <w:sz w:val="24"/>
          <w:szCs w:val="24"/>
          <w:lang w:eastAsia="en-GB"/>
        </w:rPr>
        <w:t xml:space="preserve"> challenges and creating good, well-researched, and w</w:t>
      </w:r>
      <w:r>
        <w:rPr>
          <w:rFonts w:ascii="Arial" w:eastAsia="Times New Roman" w:hAnsi="Arial" w:cs="Arial"/>
          <w:sz w:val="24"/>
          <w:szCs w:val="24"/>
          <w:lang w:eastAsia="en-GB"/>
        </w:rPr>
        <w:t>ell-written work</w:t>
      </w:r>
      <w:r w:rsidR="00F14069" w:rsidRPr="00F14069">
        <w:rPr>
          <w:rFonts w:ascii="Arial" w:eastAsia="Times New Roman" w:hAnsi="Arial" w:cs="Arial"/>
          <w:sz w:val="24"/>
          <w:szCs w:val="24"/>
          <w:lang w:eastAsia="en-GB"/>
        </w:rPr>
        <w:t>.</w:t>
      </w:r>
    </w:p>
    <w:p w:rsidR="00F14069" w:rsidRDefault="00F14069">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rsidR="00046E4A" w:rsidRDefault="00046E4A" w:rsidP="00046E4A">
      <w:pPr>
        <w:pStyle w:val="Heading3"/>
      </w:pPr>
      <w:r>
        <w:rPr>
          <w:rStyle w:val="Strong"/>
          <w:b/>
          <w:bCs/>
        </w:rPr>
        <w:lastRenderedPageBreak/>
        <w:t>Reference List</w:t>
      </w:r>
    </w:p>
    <w:p w:rsidR="00046E4A" w:rsidRDefault="00046E4A" w:rsidP="00046E4A">
      <w:pPr>
        <w:pStyle w:val="NormalWeb"/>
        <w:spacing w:line="360" w:lineRule="auto"/>
        <w:jc w:val="both"/>
      </w:pPr>
      <w:r>
        <w:t xml:space="preserve">Blakeslee, S. (2004) ‘The CRAAP Test’, </w:t>
      </w:r>
      <w:r>
        <w:rPr>
          <w:rStyle w:val="Emphasis"/>
        </w:rPr>
        <w:t>LOEX Quarterly</w:t>
      </w:r>
      <w:r>
        <w:t xml:space="preserve">, 31(3). Available at: </w:t>
      </w:r>
      <w:hyperlink r:id="rId4" w:tgtFrame="_new" w:history="1">
        <w:r>
          <w:rPr>
            <w:rStyle w:val="Hyperlink"/>
          </w:rPr>
          <w:t>https://commons.emich.edu/loexquarterly/vol31/iss3/4</w:t>
        </w:r>
      </w:hyperlink>
      <w:r>
        <w:t xml:space="preserve"> (Accessed: </w:t>
      </w:r>
      <w:r>
        <w:t>05</w:t>
      </w:r>
      <w:r w:rsidR="009421E9">
        <w:t xml:space="preserve"> July 2025</w:t>
      </w:r>
      <w:r>
        <w:t>).</w:t>
      </w:r>
    </w:p>
    <w:p w:rsidR="00046E4A" w:rsidRDefault="00AD0F8F" w:rsidP="00046E4A">
      <w:pPr>
        <w:pStyle w:val="NormalWeb"/>
        <w:spacing w:line="360" w:lineRule="auto"/>
        <w:jc w:val="both"/>
      </w:pPr>
      <w:r>
        <w:t>Coventry University (2021</w:t>
      </w:r>
      <w:r w:rsidR="00046E4A">
        <w:t xml:space="preserve">) </w:t>
      </w:r>
      <w:r w:rsidR="00046E4A">
        <w:rPr>
          <w:rStyle w:val="Emphasis"/>
        </w:rPr>
        <w:t>Academic misconduct</w:t>
      </w:r>
      <w:r w:rsidR="00046E4A">
        <w:t xml:space="preserve"> [YouTube video]. Available at: </w:t>
      </w:r>
      <w:r w:rsidRPr="00AD0F8F">
        <w:t>https://www.youtube.com/watch?v=7C5pc_9fcIY&amp;t=7s</w:t>
      </w:r>
      <w:r>
        <w:t xml:space="preserve"> (Accessed: 12 July 2025</w:t>
      </w:r>
      <w:r w:rsidR="00046E4A">
        <w:t>).</w:t>
      </w:r>
    </w:p>
    <w:p w:rsidR="00046E4A" w:rsidRDefault="00046E4A" w:rsidP="00046E4A">
      <w:pPr>
        <w:pStyle w:val="NormalWeb"/>
        <w:spacing w:line="360" w:lineRule="auto"/>
        <w:jc w:val="both"/>
      </w:pPr>
      <w:r>
        <w:t xml:space="preserve">Lewis, B. (2021) </w:t>
      </w:r>
      <w:r w:rsidR="00E070E6" w:rsidRPr="00E070E6">
        <w:rPr>
          <w:rStyle w:val="Emphasis"/>
        </w:rPr>
        <w:t>Assessment: Evaluating Learners Progress and Achievements</w:t>
      </w:r>
      <w:r>
        <w:t xml:space="preserve">. Available at: </w:t>
      </w:r>
      <w:hyperlink r:id="rId5" w:tgtFrame="_new" w:history="1">
        <w:r>
          <w:rPr>
            <w:rStyle w:val="Hyperlink"/>
          </w:rPr>
          <w:t>https://www.linkedin.com/pulse/assessment-evaluating-learners-progress-achievements-lewis</w:t>
        </w:r>
      </w:hyperlink>
      <w:r w:rsidR="00E070E6">
        <w:t xml:space="preserve"> (Accessed: 29</w:t>
      </w:r>
      <w:r>
        <w:t xml:space="preserve"> Ju</w:t>
      </w:r>
      <w:r w:rsidR="00E070E6">
        <w:t>ne</w:t>
      </w:r>
      <w:r w:rsidR="009421E9">
        <w:t xml:space="preserve"> 2025</w:t>
      </w:r>
      <w:r>
        <w:t>).</w:t>
      </w:r>
    </w:p>
    <w:p w:rsidR="00046E4A" w:rsidRDefault="00046E4A" w:rsidP="00046E4A">
      <w:pPr>
        <w:pStyle w:val="NormalWeb"/>
        <w:spacing w:line="360" w:lineRule="auto"/>
        <w:jc w:val="both"/>
      </w:pPr>
      <w:proofErr w:type="spellStart"/>
      <w:r>
        <w:t>Neuman</w:t>
      </w:r>
      <w:proofErr w:type="spellEnd"/>
      <w:r>
        <w:t xml:space="preserve">, L. (2022) </w:t>
      </w:r>
      <w:r>
        <w:rPr>
          <w:rStyle w:val="Emphasis"/>
        </w:rPr>
        <w:t>Taboo words – Words to avoid in your paper</w:t>
      </w:r>
      <w:r>
        <w:t xml:space="preserve">. Available at: </w:t>
      </w:r>
      <w:hyperlink r:id="rId6" w:tgtFrame="_new" w:history="1">
        <w:r>
          <w:rPr>
            <w:rStyle w:val="Hyperlink"/>
          </w:rPr>
          <w:t>https://www.bachelorprint.com/uk/academic-writing/taboo-words/</w:t>
        </w:r>
      </w:hyperlink>
      <w:r w:rsidR="00E070E6">
        <w:t xml:space="preserve"> (Accessed: 01</w:t>
      </w:r>
      <w:r w:rsidR="009421E9">
        <w:t xml:space="preserve"> July 2025</w:t>
      </w:r>
      <w:r>
        <w:t>).</w:t>
      </w:r>
    </w:p>
    <w:p w:rsidR="00046E4A" w:rsidRDefault="00B14A58" w:rsidP="00046E4A">
      <w:pPr>
        <w:pStyle w:val="NormalWeb"/>
        <w:spacing w:line="360" w:lineRule="auto"/>
        <w:jc w:val="both"/>
      </w:pPr>
      <w:r>
        <w:t>Oxford Brookes University (2025</w:t>
      </w:r>
      <w:r w:rsidR="00046E4A">
        <w:t xml:space="preserve">) </w:t>
      </w:r>
      <w:r w:rsidR="00046E4A">
        <w:rPr>
          <w:rStyle w:val="Emphasis"/>
        </w:rPr>
        <w:t>Academic writing</w:t>
      </w:r>
      <w:r w:rsidR="00046E4A">
        <w:t xml:space="preserve">. Available at: </w:t>
      </w:r>
      <w:hyperlink r:id="rId7" w:tgtFrame="_new" w:history="1">
        <w:r w:rsidR="00046E4A">
          <w:rPr>
            <w:rStyle w:val="Hyperlink"/>
          </w:rPr>
          <w:t>https://www.brookes.ac.uk/students/academic-development/online-resources/academic-writing</w:t>
        </w:r>
      </w:hyperlink>
      <w:r w:rsidR="00E070E6">
        <w:t xml:space="preserve"> (Accessed: 26</w:t>
      </w:r>
      <w:r w:rsidR="00046E4A">
        <w:t xml:space="preserve"> Ju</w:t>
      </w:r>
      <w:r w:rsidR="00E070E6">
        <w:t>ne</w:t>
      </w:r>
      <w:r w:rsidR="009421E9">
        <w:t xml:space="preserve"> 2025</w:t>
      </w:r>
      <w:r w:rsidR="00046E4A">
        <w:t>).</w:t>
      </w:r>
    </w:p>
    <w:p w:rsidR="00046E4A" w:rsidRDefault="00B14A58" w:rsidP="00046E4A">
      <w:pPr>
        <w:pStyle w:val="NormalWeb"/>
        <w:spacing w:line="360" w:lineRule="auto"/>
        <w:jc w:val="both"/>
      </w:pPr>
      <w:r>
        <w:t>The Open University (2025</w:t>
      </w:r>
      <w:r w:rsidR="00046E4A">
        <w:t xml:space="preserve">) </w:t>
      </w:r>
      <w:r w:rsidR="00046E4A">
        <w:rPr>
          <w:rStyle w:val="Emphasis"/>
        </w:rPr>
        <w:t>Note taking</w:t>
      </w:r>
      <w:r w:rsidR="00046E4A">
        <w:t xml:space="preserve">. Available at: </w:t>
      </w:r>
      <w:hyperlink r:id="rId8" w:tgtFrame="_new" w:history="1">
        <w:r w:rsidR="00046E4A">
          <w:rPr>
            <w:rStyle w:val="Hyperlink"/>
          </w:rPr>
          <w:t>https://help.open.ac.uk/notetaking-techniques/tables</w:t>
        </w:r>
      </w:hyperlink>
      <w:r w:rsidR="00046E4A">
        <w:t xml:space="preserve"> (Accessed: </w:t>
      </w:r>
      <w:r w:rsidR="009421E9">
        <w:t>04 July 2025</w:t>
      </w:r>
      <w:r w:rsidR="00046E4A">
        <w:t>).</w:t>
      </w:r>
    </w:p>
    <w:p w:rsidR="00046E4A" w:rsidRDefault="00046E4A" w:rsidP="00046E4A">
      <w:pPr>
        <w:pStyle w:val="NormalWeb"/>
        <w:spacing w:line="360" w:lineRule="auto"/>
        <w:jc w:val="both"/>
      </w:pPr>
      <w:r>
        <w:t xml:space="preserve">Tomlinson, C.A. (2021) </w:t>
      </w:r>
      <w:r>
        <w:rPr>
          <w:rStyle w:val="Emphasis"/>
        </w:rPr>
        <w:t>Types of assessments</w:t>
      </w:r>
      <w:r>
        <w:t xml:space="preserve">. Available at: </w:t>
      </w:r>
      <w:hyperlink r:id="rId9" w:tgtFrame="_new" w:history="1">
        <w:r>
          <w:rPr>
            <w:rStyle w:val="Hyperlink"/>
          </w:rPr>
          <w:t>https://pdo.ascd.org/lmscourses/PD11OC117/media/DI-Assessment_M1_Reading_Assessment.pdf</w:t>
        </w:r>
      </w:hyperlink>
      <w:r>
        <w:t xml:space="preserve"> (Accessed: </w:t>
      </w:r>
      <w:r w:rsidR="009421E9">
        <w:t>04 July 2025</w:t>
      </w:r>
      <w:r>
        <w:t>).</w:t>
      </w:r>
    </w:p>
    <w:p w:rsidR="00046E4A" w:rsidRDefault="00B14A58" w:rsidP="00046E4A">
      <w:pPr>
        <w:pStyle w:val="NormalWeb"/>
        <w:spacing w:line="360" w:lineRule="auto"/>
        <w:jc w:val="both"/>
      </w:pPr>
      <w:r>
        <w:t>UNSW Sydney (2025</w:t>
      </w:r>
      <w:r w:rsidR="00046E4A">
        <w:t xml:space="preserve">) </w:t>
      </w:r>
      <w:r w:rsidR="00046E4A">
        <w:rPr>
          <w:rStyle w:val="Emphasis"/>
        </w:rPr>
        <w:t>Techniques and tips for listening and note taking</w:t>
      </w:r>
      <w:r w:rsidR="00046E4A">
        <w:t xml:space="preserve">. Available at: </w:t>
      </w:r>
      <w:hyperlink r:id="rId10" w:tgtFrame="_new" w:history="1">
        <w:r w:rsidR="00046E4A">
          <w:rPr>
            <w:rStyle w:val="Hyperlink"/>
          </w:rPr>
          <w:t>https://www.student.unsw.edu.au/notetaking-tips</w:t>
        </w:r>
      </w:hyperlink>
      <w:r w:rsidR="009421E9">
        <w:t xml:space="preserve"> (Accessed: 02 July 2025</w:t>
      </w:r>
      <w:r w:rsidR="00046E4A">
        <w:t>).</w:t>
      </w:r>
    </w:p>
    <w:p w:rsidR="00046E4A" w:rsidRDefault="00B14A58" w:rsidP="00046E4A">
      <w:pPr>
        <w:pStyle w:val="NormalWeb"/>
        <w:spacing w:line="360" w:lineRule="auto"/>
        <w:jc w:val="both"/>
      </w:pPr>
      <w:r>
        <w:t>University of Leeds (2024</w:t>
      </w:r>
      <w:r w:rsidR="00046E4A">
        <w:t xml:space="preserve">) </w:t>
      </w:r>
      <w:r w:rsidR="00046E4A">
        <w:rPr>
          <w:rStyle w:val="Emphasis"/>
        </w:rPr>
        <w:t>Reading</w:t>
      </w:r>
      <w:r w:rsidR="00046E4A">
        <w:t xml:space="preserve">. Available at: </w:t>
      </w:r>
      <w:hyperlink r:id="rId11" w:tgtFrame="_new" w:history="1">
        <w:r w:rsidR="00046E4A">
          <w:rPr>
            <w:rStyle w:val="Hyperlink"/>
          </w:rPr>
          <w:t>https://library.leeds.ac.uk/info/1401/academic-skills/207/reading/2</w:t>
        </w:r>
      </w:hyperlink>
      <w:r>
        <w:t xml:space="preserve"> (Accessed: 27</w:t>
      </w:r>
      <w:r w:rsidR="00046E4A">
        <w:t xml:space="preserve"> </w:t>
      </w:r>
      <w:r>
        <w:t>June 2025</w:t>
      </w:r>
      <w:r w:rsidR="00046E4A">
        <w:t>).</w:t>
      </w:r>
    </w:p>
    <w:p w:rsidR="00046E4A" w:rsidRDefault="00046E4A" w:rsidP="00046E4A">
      <w:pPr>
        <w:pStyle w:val="NormalWeb"/>
        <w:spacing w:line="360" w:lineRule="auto"/>
        <w:jc w:val="both"/>
      </w:pPr>
      <w:r>
        <w:t xml:space="preserve">University of Newcastle (2024) </w:t>
      </w:r>
      <w:r w:rsidR="00B14A58" w:rsidRPr="00B14A58">
        <w:rPr>
          <w:rStyle w:val="Emphasis"/>
        </w:rPr>
        <w:t>Referencing</w:t>
      </w:r>
      <w:r>
        <w:t xml:space="preserve">. Available at: </w:t>
      </w:r>
      <w:hyperlink r:id="rId12" w:tgtFrame="_new" w:history="1">
        <w:r>
          <w:rPr>
            <w:rStyle w:val="Hyperlink"/>
          </w:rPr>
          <w:t>https://www.ncl.ac.uk/academic-skills-kit/good-academic-practice/referencing/</w:t>
        </w:r>
      </w:hyperlink>
      <w:r w:rsidR="00B14A58">
        <w:t xml:space="preserve"> (Accessed: 12 July 2025</w:t>
      </w:r>
      <w:r>
        <w:t>).</w:t>
      </w:r>
    </w:p>
    <w:p w:rsidR="00046E4A" w:rsidRDefault="00046E4A" w:rsidP="00046E4A">
      <w:pPr>
        <w:pStyle w:val="NormalWeb"/>
        <w:spacing w:line="360" w:lineRule="auto"/>
        <w:jc w:val="both"/>
      </w:pPr>
      <w:r>
        <w:t>University of</w:t>
      </w:r>
      <w:r w:rsidR="00B14A58">
        <w:t xml:space="preserve"> Wales Trinity Saint David (2025</w:t>
      </w:r>
      <w:r>
        <w:t xml:space="preserve">) </w:t>
      </w:r>
      <w:r w:rsidR="00B14A58" w:rsidRPr="00B14A58">
        <w:rPr>
          <w:i/>
        </w:rPr>
        <w:t xml:space="preserve">Academic and </w:t>
      </w:r>
      <w:proofErr w:type="spellStart"/>
      <w:r>
        <w:rPr>
          <w:rStyle w:val="Emphasis"/>
        </w:rPr>
        <w:t>InfoSkills</w:t>
      </w:r>
      <w:proofErr w:type="spellEnd"/>
      <w:r>
        <w:t xml:space="preserve">. Available at: </w:t>
      </w:r>
      <w:r w:rsidR="00B14A58" w:rsidRPr="00B14A58">
        <w:t>https://digitalservices.uwtsd.ac.uk/library/academic-and-infoskills/</w:t>
      </w:r>
      <w:r w:rsidR="003044FB">
        <w:t xml:space="preserve"> (Accessed: 12 July 2025</w:t>
      </w:r>
      <w:r>
        <w:t>).</w:t>
      </w:r>
    </w:p>
    <w:p w:rsidR="00046E4A" w:rsidRDefault="00046E4A" w:rsidP="00046E4A">
      <w:pPr>
        <w:pStyle w:val="NormalWeb"/>
        <w:spacing w:line="360" w:lineRule="auto"/>
        <w:jc w:val="both"/>
      </w:pPr>
      <w:r>
        <w:lastRenderedPageBreak/>
        <w:t xml:space="preserve">University of Wales Trinity Saint David Student Union (2021) </w:t>
      </w:r>
      <w:proofErr w:type="gramStart"/>
      <w:r w:rsidRPr="00B14A58">
        <w:rPr>
          <w:i/>
        </w:rPr>
        <w:t>Don’t</w:t>
      </w:r>
      <w:proofErr w:type="gramEnd"/>
      <w:r w:rsidRPr="00B14A58">
        <w:rPr>
          <w:i/>
        </w:rPr>
        <w:t xml:space="preserve"> d</w:t>
      </w:r>
      <w:r w:rsidR="00B14A58" w:rsidRPr="00B14A58">
        <w:rPr>
          <w:i/>
        </w:rPr>
        <w:t>o it: Buying and selling essays</w:t>
      </w:r>
      <w:r>
        <w:t xml:space="preserve">. Available at: </w:t>
      </w:r>
      <w:hyperlink r:id="rId13" w:tgtFrame="_new" w:history="1">
        <w:r>
          <w:rPr>
            <w:rStyle w:val="Hyperlink"/>
          </w:rPr>
          <w:t>https://tsdsu.unioncloud.org/articles/don-t-do-it-buying-selling-essays</w:t>
        </w:r>
      </w:hyperlink>
      <w:r w:rsidR="003044FB">
        <w:t xml:space="preserve"> (Accessed: 11 July 2025</w:t>
      </w:r>
      <w:r>
        <w:t>).</w:t>
      </w:r>
    </w:p>
    <w:p w:rsidR="00046E4A" w:rsidRDefault="003044FB" w:rsidP="00046E4A">
      <w:pPr>
        <w:pStyle w:val="NormalWeb"/>
        <w:spacing w:line="360" w:lineRule="auto"/>
        <w:jc w:val="both"/>
      </w:pPr>
      <w:r>
        <w:t>Anon</w:t>
      </w:r>
      <w:r w:rsidR="00046E4A">
        <w:t xml:space="preserve"> (1852) ‘Hints about </w:t>
      </w:r>
      <w:proofErr w:type="spellStart"/>
      <w:r w:rsidR="00046E4A">
        <w:t>Timethrift</w:t>
      </w:r>
      <w:proofErr w:type="spellEnd"/>
      <w:r w:rsidR="00046E4A">
        <w:t xml:space="preserve">’, </w:t>
      </w:r>
      <w:proofErr w:type="gramStart"/>
      <w:r w:rsidR="00046E4A">
        <w:rPr>
          <w:rStyle w:val="Emphasis"/>
        </w:rPr>
        <w:t>The</w:t>
      </w:r>
      <w:proofErr w:type="gramEnd"/>
      <w:r w:rsidR="00046E4A">
        <w:rPr>
          <w:rStyle w:val="Emphasis"/>
        </w:rPr>
        <w:t xml:space="preserve"> Leisure Hour</w:t>
      </w:r>
      <w:r w:rsidR="00046E4A">
        <w:t xml:space="preserve">, 1(15), 8 April. Available at: </w:t>
      </w:r>
      <w:hyperlink r:id="rId14" w:tgtFrame="_new" w:history="1">
        <w:r w:rsidR="00046E4A">
          <w:rPr>
            <w:rStyle w:val="Hyperlink"/>
          </w:rPr>
          <w:t>https://hdl.handle.net/2027/uc1.a0006340913?urlappend=%3Bseq=243</w:t>
        </w:r>
      </w:hyperlink>
      <w:r w:rsidR="00046E4A">
        <w:t xml:space="preserve"> (Accessed: </w:t>
      </w:r>
      <w:r>
        <w:t>07 July 2025</w:t>
      </w:r>
      <w:r w:rsidR="00046E4A">
        <w:t>).</w:t>
      </w:r>
    </w:p>
    <w:p w:rsidR="00735F75" w:rsidRDefault="003044FB"/>
    <w:sectPr w:rsidR="00735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7DD"/>
    <w:rsid w:val="00003486"/>
    <w:rsid w:val="00006381"/>
    <w:rsid w:val="00046E4A"/>
    <w:rsid w:val="0013488E"/>
    <w:rsid w:val="00142360"/>
    <w:rsid w:val="00143555"/>
    <w:rsid w:val="002877DD"/>
    <w:rsid w:val="003044FB"/>
    <w:rsid w:val="003D6EB8"/>
    <w:rsid w:val="004056AD"/>
    <w:rsid w:val="00413366"/>
    <w:rsid w:val="00491B98"/>
    <w:rsid w:val="004E002D"/>
    <w:rsid w:val="005749E0"/>
    <w:rsid w:val="005D2A92"/>
    <w:rsid w:val="005D5A82"/>
    <w:rsid w:val="007062C8"/>
    <w:rsid w:val="0071514F"/>
    <w:rsid w:val="007E37EF"/>
    <w:rsid w:val="008061C8"/>
    <w:rsid w:val="00836344"/>
    <w:rsid w:val="008471FA"/>
    <w:rsid w:val="009421E9"/>
    <w:rsid w:val="00A325C1"/>
    <w:rsid w:val="00AD0F8F"/>
    <w:rsid w:val="00B14A58"/>
    <w:rsid w:val="00BA2301"/>
    <w:rsid w:val="00C045A9"/>
    <w:rsid w:val="00CD35AD"/>
    <w:rsid w:val="00D078EC"/>
    <w:rsid w:val="00D77A28"/>
    <w:rsid w:val="00D94559"/>
    <w:rsid w:val="00DB5101"/>
    <w:rsid w:val="00E04864"/>
    <w:rsid w:val="00E070E6"/>
    <w:rsid w:val="00F14069"/>
    <w:rsid w:val="00F37019"/>
    <w:rsid w:val="00F70D8E"/>
    <w:rsid w:val="00FA03F6"/>
    <w:rsid w:val="00FC1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3506CE-71E2-4982-9756-142425DE9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70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F1406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1406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1406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14069"/>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F14069"/>
    <w:rPr>
      <w:b/>
      <w:bCs/>
    </w:rPr>
  </w:style>
  <w:style w:type="paragraph" w:styleId="NormalWeb">
    <w:name w:val="Normal (Web)"/>
    <w:basedOn w:val="Normal"/>
    <w:uiPriority w:val="99"/>
    <w:semiHidden/>
    <w:unhideWhenUsed/>
    <w:rsid w:val="00F140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14069"/>
    <w:rPr>
      <w:i/>
      <w:iCs/>
    </w:rPr>
  </w:style>
  <w:style w:type="character" w:styleId="Hyperlink">
    <w:name w:val="Hyperlink"/>
    <w:basedOn w:val="DefaultParagraphFont"/>
    <w:uiPriority w:val="99"/>
    <w:semiHidden/>
    <w:unhideWhenUsed/>
    <w:rsid w:val="00F14069"/>
    <w:rPr>
      <w:color w:val="0000FF"/>
      <w:u w:val="single"/>
    </w:rPr>
  </w:style>
  <w:style w:type="character" w:customStyle="1" w:styleId="multisentence">
    <w:name w:val="multisentence"/>
    <w:basedOn w:val="DefaultParagraphFont"/>
    <w:rsid w:val="00C045A9"/>
  </w:style>
  <w:style w:type="table" w:styleId="TableGrid">
    <w:name w:val="Table Grid"/>
    <w:basedOn w:val="TableNormal"/>
    <w:uiPriority w:val="39"/>
    <w:rsid w:val="001423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70E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946816">
      <w:bodyDiv w:val="1"/>
      <w:marLeft w:val="0"/>
      <w:marRight w:val="0"/>
      <w:marTop w:val="0"/>
      <w:marBottom w:val="0"/>
      <w:divBdr>
        <w:top w:val="none" w:sz="0" w:space="0" w:color="auto"/>
        <w:left w:val="none" w:sz="0" w:space="0" w:color="auto"/>
        <w:bottom w:val="none" w:sz="0" w:space="0" w:color="auto"/>
        <w:right w:val="none" w:sz="0" w:space="0" w:color="auto"/>
      </w:divBdr>
    </w:div>
    <w:div w:id="1007947247">
      <w:bodyDiv w:val="1"/>
      <w:marLeft w:val="0"/>
      <w:marRight w:val="0"/>
      <w:marTop w:val="0"/>
      <w:marBottom w:val="0"/>
      <w:divBdr>
        <w:top w:val="none" w:sz="0" w:space="0" w:color="auto"/>
        <w:left w:val="none" w:sz="0" w:space="0" w:color="auto"/>
        <w:bottom w:val="none" w:sz="0" w:space="0" w:color="auto"/>
        <w:right w:val="none" w:sz="0" w:space="0" w:color="auto"/>
      </w:divBdr>
    </w:div>
    <w:div w:id="1081753814">
      <w:bodyDiv w:val="1"/>
      <w:marLeft w:val="0"/>
      <w:marRight w:val="0"/>
      <w:marTop w:val="0"/>
      <w:marBottom w:val="0"/>
      <w:divBdr>
        <w:top w:val="none" w:sz="0" w:space="0" w:color="auto"/>
        <w:left w:val="none" w:sz="0" w:space="0" w:color="auto"/>
        <w:bottom w:val="none" w:sz="0" w:space="0" w:color="auto"/>
        <w:right w:val="none" w:sz="0" w:space="0" w:color="auto"/>
      </w:divBdr>
    </w:div>
    <w:div w:id="1267539523">
      <w:bodyDiv w:val="1"/>
      <w:marLeft w:val="0"/>
      <w:marRight w:val="0"/>
      <w:marTop w:val="0"/>
      <w:marBottom w:val="0"/>
      <w:divBdr>
        <w:top w:val="none" w:sz="0" w:space="0" w:color="auto"/>
        <w:left w:val="none" w:sz="0" w:space="0" w:color="auto"/>
        <w:bottom w:val="none" w:sz="0" w:space="0" w:color="auto"/>
        <w:right w:val="none" w:sz="0" w:space="0" w:color="auto"/>
      </w:divBdr>
    </w:div>
    <w:div w:id="170841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open.ac.uk/notetaking-techniques/tables" TargetMode="External"/><Relationship Id="rId13" Type="http://schemas.openxmlformats.org/officeDocument/2006/relationships/hyperlink" Target="https://tsdsu.unioncloud.org/articles/don-t-do-it-buying-selling-essays" TargetMode="External"/><Relationship Id="rId3" Type="http://schemas.openxmlformats.org/officeDocument/2006/relationships/webSettings" Target="webSettings.xml"/><Relationship Id="rId7" Type="http://schemas.openxmlformats.org/officeDocument/2006/relationships/hyperlink" Target="https://www.brookes.ac.uk/students/academic-development/online-resources/academic-writing" TargetMode="External"/><Relationship Id="rId12" Type="http://schemas.openxmlformats.org/officeDocument/2006/relationships/hyperlink" Target="https://www.ncl.ac.uk/academic-skills-kit/good-academic-practice/referencin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achelorprint.com/uk/academic-writing/taboo-words/" TargetMode="External"/><Relationship Id="rId11" Type="http://schemas.openxmlformats.org/officeDocument/2006/relationships/hyperlink" Target="https://library.leeds.ac.uk/info/1401/academic-skills/207/reading/2" TargetMode="External"/><Relationship Id="rId5" Type="http://schemas.openxmlformats.org/officeDocument/2006/relationships/hyperlink" Target="https://www.linkedin.com/pulse/assessment-evaluating-learners-progress-achievements-lewis" TargetMode="External"/><Relationship Id="rId15" Type="http://schemas.openxmlformats.org/officeDocument/2006/relationships/fontTable" Target="fontTable.xml"/><Relationship Id="rId10" Type="http://schemas.openxmlformats.org/officeDocument/2006/relationships/hyperlink" Target="https://www.student.unsw.edu.au/notetaking-tips" TargetMode="External"/><Relationship Id="rId4" Type="http://schemas.openxmlformats.org/officeDocument/2006/relationships/hyperlink" Target="https://commons.emich.edu/loexquarterly/vol31/iss3/4" TargetMode="External"/><Relationship Id="rId9" Type="http://schemas.openxmlformats.org/officeDocument/2006/relationships/hyperlink" Target="https://pdo.ascd.org/lmscourses/PD11OC117/media/DI-Assessment_M1_Reading_Assessment.pdf" TargetMode="External"/><Relationship Id="rId14" Type="http://schemas.openxmlformats.org/officeDocument/2006/relationships/hyperlink" Target="https://hdl.handle.net/2027/uc1.a0006340913?urlappend=%3Bseq=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6</Pages>
  <Words>1315</Words>
  <Characters>7987</Characters>
  <Application>Microsoft Office Word</Application>
  <DocSecurity>0</DocSecurity>
  <Lines>147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32</cp:revision>
  <dcterms:created xsi:type="dcterms:W3CDTF">2025-07-12T23:52:00Z</dcterms:created>
  <dcterms:modified xsi:type="dcterms:W3CDTF">2025-07-13T02:30:00Z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9ccbfbf3-657f-4dbd-8fb0-df8016c35d14</vt:lpwstr>
  </property>
</Properties>
</file>