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49F01" w14:textId="77777777" w:rsidR="00F24D50" w:rsidRDefault="00F24D50">
      <w:p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AF6543" w14:textId="77777777" w:rsidR="00F24D50" w:rsidRDefault="00F24D50">
      <w:p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CB9C1E" w14:textId="77777777" w:rsid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3BB9A0" w14:textId="77777777" w:rsid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B0D054" w14:textId="4D311692" w:rsidR="00F24D50" w:rsidRP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D50">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assignment</w:t>
      </w:r>
    </w:p>
    <w:p w14:paraId="15FD9C83" w14:textId="27ADF782" w:rsidR="00F24D50" w:rsidRP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D50">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w:t>
      </w:r>
    </w:p>
    <w:p w14:paraId="57FD0DAB" w14:textId="713AB5C3" w:rsidR="00F24D50" w:rsidRP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D50">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BMHP4019</w:t>
      </w:r>
    </w:p>
    <w:p w14:paraId="745BE49C" w14:textId="6A1BD14D" w:rsidR="00F24D50" w:rsidRP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D50">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Rebecca Kavanagh</w:t>
      </w:r>
    </w:p>
    <w:p w14:paraId="40B8EAB6" w14:textId="5A225C3C" w:rsidR="00F24D50" w:rsidRP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D50">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Tahiya Ahmed</w:t>
      </w:r>
    </w:p>
    <w:p w14:paraId="73394941" w14:textId="26077800" w:rsidR="00F24D50" w:rsidRPr="00F24D50" w:rsidRDefault="00F24D50" w:rsidP="00F24D50">
      <w:pPr>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D50">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1919719</w:t>
      </w:r>
    </w:p>
    <w:p w14:paraId="26D79F74" w14:textId="77777777" w:rsidR="00F24D50" w:rsidRDefault="00F24D50"/>
    <w:p w14:paraId="5A5EF0B7" w14:textId="0745915F" w:rsidR="00F24D50" w:rsidRDefault="00F24D50"/>
    <w:p w14:paraId="12E6AAC7" w14:textId="36324FC9" w:rsidR="00F24D50" w:rsidRDefault="00F24D50"/>
    <w:p w14:paraId="432BB467" w14:textId="7EB499D9" w:rsidR="00F24D50" w:rsidRDefault="00F24D50"/>
    <w:p w14:paraId="717F1024" w14:textId="329B2E17" w:rsidR="00F24D50" w:rsidRDefault="00F24D50"/>
    <w:p w14:paraId="0643E952" w14:textId="765AB4C5" w:rsidR="00F24D50" w:rsidRDefault="00F24D50"/>
    <w:p w14:paraId="10D5DC6F" w14:textId="77765355" w:rsidR="00F24D50" w:rsidRDefault="00F24D50"/>
    <w:p w14:paraId="1167C8E3" w14:textId="55925A3F" w:rsidR="00F24D50" w:rsidRDefault="00F24D50"/>
    <w:p w14:paraId="6A9CFC0D" w14:textId="237E5E68" w:rsidR="00F24D50" w:rsidRDefault="00F24D50"/>
    <w:p w14:paraId="41F893E6" w14:textId="784EA968" w:rsidR="00F24D50" w:rsidRDefault="00F24D50"/>
    <w:p w14:paraId="7CC5E63A" w14:textId="4F1E2B31" w:rsidR="00F24D50" w:rsidRDefault="00F24D50"/>
    <w:p w14:paraId="536BD4D6" w14:textId="6AD0EE01" w:rsidR="00F24D50" w:rsidRDefault="00F24D50"/>
    <w:p w14:paraId="6C479B84" w14:textId="7D6B277A" w:rsidR="00F24D50" w:rsidRPr="005F1BA2" w:rsidRDefault="00FF3F71" w:rsidP="00FF3F71">
      <w:pPr>
        <w:jc w:val="center"/>
        <w:rPr>
          <w:rFonts w:ascii="Arial" w:hAnsi="Arial" w:cs="Arial"/>
          <w:b/>
          <w:bCs/>
          <w:sz w:val="36"/>
          <w:szCs w:val="36"/>
        </w:rPr>
      </w:pPr>
      <w:r w:rsidRPr="005F1BA2">
        <w:rPr>
          <w:rFonts w:ascii="Arial" w:hAnsi="Arial" w:cs="Arial"/>
          <w:b/>
          <w:bCs/>
          <w:sz w:val="36"/>
          <w:szCs w:val="36"/>
        </w:rPr>
        <w:t>Contents</w:t>
      </w:r>
    </w:p>
    <w:p w14:paraId="12D68103" w14:textId="77777777" w:rsidR="00981F91" w:rsidRPr="00981F91" w:rsidRDefault="00981F91" w:rsidP="00FF3F71">
      <w:pPr>
        <w:jc w:val="center"/>
        <w:rPr>
          <w:rFonts w:ascii="Arial" w:hAnsi="Arial" w:cs="Arial"/>
          <w:b/>
          <w:bCs/>
          <w:sz w:val="32"/>
          <w:szCs w:val="32"/>
        </w:rPr>
      </w:pPr>
    </w:p>
    <w:p w14:paraId="55FD9D32" w14:textId="47BFC2C6" w:rsidR="00F24D50" w:rsidRDefault="005F1BA2" w:rsidP="00D83F4E">
      <w:pPr>
        <w:spacing w:line="360" w:lineRule="auto"/>
        <w:rPr>
          <w:rFonts w:ascii="Arial" w:hAnsi="Arial" w:cs="Arial"/>
          <w:sz w:val="32"/>
          <w:szCs w:val="32"/>
        </w:rPr>
      </w:pPr>
      <w:r>
        <w:rPr>
          <w:rFonts w:ascii="Arial" w:hAnsi="Arial" w:cs="Arial"/>
          <w:sz w:val="32"/>
          <w:szCs w:val="32"/>
        </w:rPr>
        <w:t>Introduction………………………………………………</w:t>
      </w:r>
      <w:r w:rsidR="003E4310">
        <w:rPr>
          <w:rFonts w:ascii="Arial" w:hAnsi="Arial" w:cs="Arial"/>
          <w:sz w:val="32"/>
          <w:szCs w:val="32"/>
        </w:rPr>
        <w:t>…. Page</w:t>
      </w:r>
      <w:r>
        <w:rPr>
          <w:rFonts w:ascii="Arial" w:hAnsi="Arial" w:cs="Arial"/>
          <w:sz w:val="32"/>
          <w:szCs w:val="32"/>
        </w:rPr>
        <w:t xml:space="preserve"> 1</w:t>
      </w:r>
    </w:p>
    <w:p w14:paraId="7F514017" w14:textId="0563D62B" w:rsidR="005F1BA2" w:rsidRDefault="005F1BA2" w:rsidP="00D83F4E">
      <w:pPr>
        <w:spacing w:line="360" w:lineRule="auto"/>
        <w:rPr>
          <w:rFonts w:ascii="Arial" w:hAnsi="Arial" w:cs="Arial"/>
          <w:sz w:val="32"/>
          <w:szCs w:val="32"/>
        </w:rPr>
      </w:pPr>
    </w:p>
    <w:p w14:paraId="621BEB6A" w14:textId="1519FCE0" w:rsidR="003E4310" w:rsidRDefault="003E4310" w:rsidP="00D83F4E">
      <w:pPr>
        <w:spacing w:line="360" w:lineRule="auto"/>
        <w:rPr>
          <w:rFonts w:ascii="Arial" w:hAnsi="Arial" w:cs="Arial"/>
          <w:sz w:val="32"/>
          <w:szCs w:val="32"/>
        </w:rPr>
      </w:pPr>
      <w:r>
        <w:rPr>
          <w:rFonts w:ascii="Arial" w:hAnsi="Arial" w:cs="Arial"/>
          <w:sz w:val="32"/>
          <w:szCs w:val="32"/>
        </w:rPr>
        <w:t>Social Identity Theor</w:t>
      </w:r>
      <w:r w:rsidR="005A7861">
        <w:rPr>
          <w:rFonts w:ascii="Arial" w:hAnsi="Arial" w:cs="Arial"/>
          <w:sz w:val="32"/>
          <w:szCs w:val="32"/>
        </w:rPr>
        <w:t>y (SIT)</w:t>
      </w:r>
      <w:r>
        <w:rPr>
          <w:rFonts w:ascii="Arial" w:hAnsi="Arial" w:cs="Arial"/>
          <w:sz w:val="32"/>
          <w:szCs w:val="32"/>
        </w:rPr>
        <w:t>………………………………</w:t>
      </w:r>
      <w:r w:rsidR="005A7861">
        <w:rPr>
          <w:rFonts w:ascii="Arial" w:hAnsi="Arial" w:cs="Arial"/>
          <w:sz w:val="32"/>
          <w:szCs w:val="32"/>
        </w:rPr>
        <w:t>.</w:t>
      </w:r>
      <w:r>
        <w:rPr>
          <w:rFonts w:ascii="Arial" w:hAnsi="Arial" w:cs="Arial"/>
          <w:sz w:val="32"/>
          <w:szCs w:val="32"/>
        </w:rPr>
        <w:t xml:space="preserve"> </w:t>
      </w:r>
      <w:r>
        <w:rPr>
          <w:rFonts w:ascii="Arial" w:hAnsi="Arial" w:cs="Arial"/>
          <w:sz w:val="32"/>
          <w:szCs w:val="32"/>
        </w:rPr>
        <w:t xml:space="preserve">Page </w:t>
      </w:r>
      <w:r>
        <w:rPr>
          <w:rFonts w:ascii="Arial" w:hAnsi="Arial" w:cs="Arial"/>
          <w:sz w:val="32"/>
          <w:szCs w:val="32"/>
        </w:rPr>
        <w:t>2</w:t>
      </w:r>
    </w:p>
    <w:p w14:paraId="55FF847B" w14:textId="468A5446" w:rsidR="003E4310" w:rsidRDefault="003E4310" w:rsidP="00D83F4E">
      <w:pPr>
        <w:spacing w:line="360" w:lineRule="auto"/>
        <w:rPr>
          <w:rFonts w:ascii="Arial" w:hAnsi="Arial" w:cs="Arial"/>
          <w:sz w:val="32"/>
          <w:szCs w:val="32"/>
        </w:rPr>
      </w:pPr>
    </w:p>
    <w:p w14:paraId="550FBE78" w14:textId="2DF7FD3F" w:rsidR="00661A04" w:rsidRDefault="005A7861" w:rsidP="00D83F4E">
      <w:pPr>
        <w:spacing w:line="360" w:lineRule="auto"/>
        <w:rPr>
          <w:rFonts w:ascii="Arial" w:hAnsi="Arial" w:cs="Arial"/>
          <w:sz w:val="32"/>
          <w:szCs w:val="32"/>
        </w:rPr>
      </w:pPr>
      <w:r>
        <w:rPr>
          <w:rFonts w:ascii="Arial" w:hAnsi="Arial" w:cs="Arial"/>
          <w:sz w:val="32"/>
          <w:szCs w:val="32"/>
        </w:rPr>
        <w:t>Theory of Planned Behaviour (TPB)……………………..</w:t>
      </w:r>
      <w:r w:rsidR="00D83F4E" w:rsidRPr="00D83F4E">
        <w:rPr>
          <w:rFonts w:ascii="Arial" w:hAnsi="Arial" w:cs="Arial"/>
          <w:sz w:val="32"/>
          <w:szCs w:val="32"/>
        </w:rPr>
        <w:t xml:space="preserve"> </w:t>
      </w:r>
      <w:r w:rsidR="00D83F4E">
        <w:rPr>
          <w:rFonts w:ascii="Arial" w:hAnsi="Arial" w:cs="Arial"/>
          <w:sz w:val="32"/>
          <w:szCs w:val="32"/>
        </w:rPr>
        <w:t xml:space="preserve">Page </w:t>
      </w:r>
      <w:r w:rsidR="00380E9A">
        <w:rPr>
          <w:rFonts w:ascii="Arial" w:hAnsi="Arial" w:cs="Arial"/>
          <w:sz w:val="32"/>
          <w:szCs w:val="32"/>
        </w:rPr>
        <w:t>4</w:t>
      </w:r>
    </w:p>
    <w:p w14:paraId="0E098168" w14:textId="1DB6376B" w:rsidR="00917994" w:rsidRDefault="00917994" w:rsidP="00D83F4E">
      <w:pPr>
        <w:spacing w:line="360" w:lineRule="auto"/>
        <w:rPr>
          <w:rFonts w:ascii="Arial" w:hAnsi="Arial" w:cs="Arial"/>
          <w:sz w:val="32"/>
          <w:szCs w:val="32"/>
        </w:rPr>
      </w:pPr>
    </w:p>
    <w:p w14:paraId="7278C608" w14:textId="5AA6D475" w:rsidR="00917994" w:rsidRDefault="00AE1A03" w:rsidP="00D83F4E">
      <w:pPr>
        <w:spacing w:line="360" w:lineRule="auto"/>
        <w:rPr>
          <w:rFonts w:ascii="Arial" w:hAnsi="Arial" w:cs="Arial"/>
          <w:sz w:val="32"/>
          <w:szCs w:val="32"/>
        </w:rPr>
      </w:pPr>
      <w:r>
        <w:rPr>
          <w:rFonts w:ascii="Arial" w:hAnsi="Arial" w:cs="Arial"/>
          <w:sz w:val="32"/>
          <w:szCs w:val="32"/>
        </w:rPr>
        <w:t xml:space="preserve">Frustration </w:t>
      </w:r>
      <w:r w:rsidR="00EB4FDE">
        <w:rPr>
          <w:rFonts w:ascii="Arial" w:hAnsi="Arial" w:cs="Arial"/>
          <w:sz w:val="32"/>
          <w:szCs w:val="32"/>
        </w:rPr>
        <w:t xml:space="preserve">Aggression Hypothesis (FAH)………………. </w:t>
      </w:r>
      <w:r w:rsidR="00EB4FDE">
        <w:rPr>
          <w:rFonts w:ascii="Arial" w:hAnsi="Arial" w:cs="Arial"/>
          <w:sz w:val="32"/>
          <w:szCs w:val="32"/>
        </w:rPr>
        <w:t xml:space="preserve">Page </w:t>
      </w:r>
      <w:r w:rsidR="00380E9A">
        <w:rPr>
          <w:rFonts w:ascii="Arial" w:hAnsi="Arial" w:cs="Arial"/>
          <w:sz w:val="32"/>
          <w:szCs w:val="32"/>
        </w:rPr>
        <w:t>6</w:t>
      </w:r>
    </w:p>
    <w:p w14:paraId="4D317434" w14:textId="7D43D7B6" w:rsidR="00380E9A" w:rsidRDefault="00380E9A" w:rsidP="00D83F4E">
      <w:pPr>
        <w:spacing w:line="360" w:lineRule="auto"/>
        <w:rPr>
          <w:rFonts w:ascii="Arial" w:hAnsi="Arial" w:cs="Arial"/>
          <w:sz w:val="32"/>
          <w:szCs w:val="32"/>
        </w:rPr>
      </w:pPr>
    </w:p>
    <w:p w14:paraId="2EB765BE" w14:textId="6D990310" w:rsidR="00380E9A" w:rsidRDefault="00B52821" w:rsidP="00D83F4E">
      <w:pPr>
        <w:spacing w:line="360" w:lineRule="auto"/>
        <w:rPr>
          <w:rFonts w:ascii="Arial" w:hAnsi="Arial" w:cs="Arial"/>
          <w:sz w:val="32"/>
          <w:szCs w:val="32"/>
        </w:rPr>
      </w:pPr>
      <w:r>
        <w:rPr>
          <w:rFonts w:ascii="Arial" w:hAnsi="Arial" w:cs="Arial"/>
          <w:sz w:val="32"/>
          <w:szCs w:val="32"/>
        </w:rPr>
        <w:t>Conclusion…………………………………………………..</w:t>
      </w:r>
      <w:r w:rsidRPr="00B52821">
        <w:rPr>
          <w:rFonts w:ascii="Arial" w:hAnsi="Arial" w:cs="Arial"/>
          <w:sz w:val="32"/>
          <w:szCs w:val="32"/>
        </w:rPr>
        <w:t xml:space="preserve"> </w:t>
      </w:r>
      <w:r>
        <w:rPr>
          <w:rFonts w:ascii="Arial" w:hAnsi="Arial" w:cs="Arial"/>
          <w:sz w:val="32"/>
          <w:szCs w:val="32"/>
        </w:rPr>
        <w:t xml:space="preserve">Page </w:t>
      </w:r>
      <w:r w:rsidR="0027134B">
        <w:rPr>
          <w:rFonts w:ascii="Arial" w:hAnsi="Arial" w:cs="Arial"/>
          <w:sz w:val="32"/>
          <w:szCs w:val="32"/>
        </w:rPr>
        <w:t>8</w:t>
      </w:r>
    </w:p>
    <w:p w14:paraId="22175DD9" w14:textId="757809FF" w:rsidR="0027134B" w:rsidRDefault="0027134B" w:rsidP="00D83F4E">
      <w:pPr>
        <w:spacing w:line="360" w:lineRule="auto"/>
        <w:rPr>
          <w:rFonts w:ascii="Arial" w:hAnsi="Arial" w:cs="Arial"/>
          <w:sz w:val="32"/>
          <w:szCs w:val="32"/>
        </w:rPr>
      </w:pPr>
    </w:p>
    <w:p w14:paraId="1924765F" w14:textId="4D7293A8" w:rsidR="0027134B" w:rsidRDefault="0027134B" w:rsidP="00D83F4E">
      <w:pPr>
        <w:spacing w:line="360" w:lineRule="auto"/>
        <w:rPr>
          <w:rFonts w:ascii="Arial" w:hAnsi="Arial" w:cs="Arial"/>
          <w:sz w:val="32"/>
          <w:szCs w:val="32"/>
        </w:rPr>
      </w:pPr>
      <w:r>
        <w:rPr>
          <w:rFonts w:ascii="Arial" w:hAnsi="Arial" w:cs="Arial"/>
          <w:sz w:val="32"/>
          <w:szCs w:val="32"/>
        </w:rPr>
        <w:t xml:space="preserve">References………………………………………………….. </w:t>
      </w:r>
      <w:r>
        <w:rPr>
          <w:rFonts w:ascii="Arial" w:hAnsi="Arial" w:cs="Arial"/>
          <w:sz w:val="32"/>
          <w:szCs w:val="32"/>
        </w:rPr>
        <w:t xml:space="preserve">Page </w:t>
      </w:r>
      <w:r>
        <w:rPr>
          <w:rFonts w:ascii="Arial" w:hAnsi="Arial" w:cs="Arial"/>
          <w:sz w:val="32"/>
          <w:szCs w:val="32"/>
        </w:rPr>
        <w:t>9</w:t>
      </w:r>
    </w:p>
    <w:p w14:paraId="6B90AE9A" w14:textId="7CE263F6" w:rsidR="00D83F4E" w:rsidRDefault="00D83F4E" w:rsidP="00D83F4E">
      <w:pPr>
        <w:spacing w:line="360" w:lineRule="auto"/>
        <w:rPr>
          <w:rFonts w:ascii="Arial" w:hAnsi="Arial" w:cs="Arial"/>
          <w:sz w:val="32"/>
          <w:szCs w:val="32"/>
        </w:rPr>
      </w:pPr>
    </w:p>
    <w:p w14:paraId="1421BD0C" w14:textId="77777777" w:rsidR="00EB4FDE" w:rsidRPr="005F1BA2" w:rsidRDefault="00EB4FDE" w:rsidP="00D83F4E">
      <w:pPr>
        <w:spacing w:line="360" w:lineRule="auto"/>
        <w:rPr>
          <w:rFonts w:ascii="Arial" w:hAnsi="Arial" w:cs="Arial"/>
          <w:sz w:val="32"/>
          <w:szCs w:val="32"/>
        </w:rPr>
      </w:pPr>
    </w:p>
    <w:p w14:paraId="5E306B01" w14:textId="0285E234" w:rsidR="00F24D50" w:rsidRDefault="00F24D50"/>
    <w:p w14:paraId="65439A63" w14:textId="6D86BC54" w:rsidR="00F24D50" w:rsidRDefault="00F24D50"/>
    <w:p w14:paraId="64F3D6BA" w14:textId="79819348" w:rsidR="00F24D50" w:rsidRDefault="00F24D50"/>
    <w:p w14:paraId="7AFC18B4" w14:textId="344CB2CB" w:rsidR="00F24D50" w:rsidRDefault="00F24D50"/>
    <w:p w14:paraId="7D73E3E5" w14:textId="61FAB356" w:rsidR="00F24D50" w:rsidRDefault="00F24D50"/>
    <w:p w14:paraId="69BEE0DA" w14:textId="5AC4F9A3" w:rsidR="00F24D50" w:rsidRDefault="00F24D50"/>
    <w:p w14:paraId="51A9D860" w14:textId="7BDEC5DF" w:rsidR="00F24D50" w:rsidRDefault="00F24D50"/>
    <w:p w14:paraId="2C59E48A" w14:textId="0FA14499" w:rsidR="00F24D50" w:rsidRDefault="00F24D50"/>
    <w:p w14:paraId="38D1597B" w14:textId="52628A7D" w:rsidR="00F24D50" w:rsidRDefault="00F24D50"/>
    <w:p w14:paraId="2967D034" w14:textId="0EAB18DC" w:rsidR="00F24D50" w:rsidRDefault="00F24D50"/>
    <w:p w14:paraId="54E56BB7" w14:textId="00622360" w:rsidR="00F24D50" w:rsidRDefault="00F24D50"/>
    <w:p w14:paraId="4FF3CFD3" w14:textId="5778A31A" w:rsidR="00F24D50" w:rsidRDefault="00F24D50"/>
    <w:p w14:paraId="4A15EF51" w14:textId="468ACC38" w:rsidR="00F24D50" w:rsidRDefault="00F24D50"/>
    <w:p w14:paraId="2287120C" w14:textId="32CC2AA8" w:rsidR="00F24D50" w:rsidRDefault="00F24D50"/>
    <w:p w14:paraId="5D8D2FC5" w14:textId="0C6E7003" w:rsidR="00F24D50" w:rsidRDefault="00F24D50"/>
    <w:p w14:paraId="5D6DEF76" w14:textId="0FACEA4B" w:rsidR="00F24D50" w:rsidRDefault="00F24D50">
      <w:pPr>
        <w:rPr>
          <w:rFonts w:ascii="Arial" w:hAnsi="Arial" w:cs="Arial"/>
          <w:sz w:val="24"/>
          <w:szCs w:val="24"/>
        </w:rPr>
      </w:pPr>
    </w:p>
    <w:p w14:paraId="77A500CE" w14:textId="101CDC92" w:rsidR="00F24D50" w:rsidRDefault="00F24D50">
      <w:pPr>
        <w:rPr>
          <w:rFonts w:ascii="Arial" w:hAnsi="Arial" w:cs="Arial"/>
          <w:sz w:val="24"/>
          <w:szCs w:val="24"/>
        </w:rPr>
      </w:pPr>
    </w:p>
    <w:p w14:paraId="3E4678B9" w14:textId="30922713" w:rsidR="00F24D50" w:rsidRDefault="00F24D50">
      <w:pPr>
        <w:rPr>
          <w:rFonts w:ascii="Arial" w:hAnsi="Arial" w:cs="Arial"/>
          <w:sz w:val="24"/>
          <w:szCs w:val="24"/>
        </w:rPr>
      </w:pPr>
    </w:p>
    <w:p w14:paraId="71F1E3E2" w14:textId="67C04917" w:rsidR="00F24D50" w:rsidRDefault="00F24D50">
      <w:pPr>
        <w:rPr>
          <w:rFonts w:ascii="Arial" w:hAnsi="Arial" w:cs="Arial"/>
          <w:sz w:val="24"/>
          <w:szCs w:val="24"/>
        </w:rPr>
      </w:pPr>
    </w:p>
    <w:p w14:paraId="56C0D816" w14:textId="3F2EB0F0" w:rsidR="00F24D50" w:rsidRDefault="00F24D50">
      <w:pPr>
        <w:rPr>
          <w:rFonts w:ascii="Arial" w:hAnsi="Arial" w:cs="Arial"/>
          <w:sz w:val="24"/>
          <w:szCs w:val="24"/>
        </w:rPr>
      </w:pPr>
    </w:p>
    <w:p w14:paraId="7D46C512" w14:textId="1F03343C" w:rsidR="00F24D50" w:rsidRDefault="00F24D50">
      <w:pPr>
        <w:rPr>
          <w:rFonts w:ascii="Arial" w:hAnsi="Arial" w:cs="Arial"/>
          <w:sz w:val="24"/>
          <w:szCs w:val="24"/>
        </w:rPr>
      </w:pPr>
    </w:p>
    <w:p w14:paraId="58F79C77" w14:textId="2E3A63B0" w:rsidR="00F24D50" w:rsidRDefault="00F24D50">
      <w:pPr>
        <w:rPr>
          <w:rFonts w:ascii="Arial" w:hAnsi="Arial" w:cs="Arial"/>
          <w:sz w:val="24"/>
          <w:szCs w:val="24"/>
        </w:rPr>
      </w:pPr>
    </w:p>
    <w:p w14:paraId="110F2457" w14:textId="0CF1E970" w:rsidR="00F24D50" w:rsidRDefault="00F24D50">
      <w:pPr>
        <w:rPr>
          <w:rFonts w:ascii="Arial" w:hAnsi="Arial" w:cs="Arial"/>
          <w:sz w:val="24"/>
          <w:szCs w:val="24"/>
        </w:rPr>
      </w:pPr>
    </w:p>
    <w:p w14:paraId="37951A45" w14:textId="6E1DA5D3" w:rsidR="00F24D50" w:rsidRDefault="00F24D50">
      <w:pPr>
        <w:rPr>
          <w:rFonts w:ascii="Arial" w:hAnsi="Arial" w:cs="Arial"/>
          <w:sz w:val="24"/>
          <w:szCs w:val="24"/>
        </w:rPr>
      </w:pPr>
    </w:p>
    <w:p w14:paraId="026F8AEA" w14:textId="0C30DED8" w:rsidR="00F24D50" w:rsidRDefault="00F24D50">
      <w:pPr>
        <w:rPr>
          <w:rFonts w:ascii="Arial" w:hAnsi="Arial" w:cs="Arial"/>
          <w:sz w:val="24"/>
          <w:szCs w:val="24"/>
        </w:rPr>
      </w:pPr>
    </w:p>
    <w:p w14:paraId="01337E1E" w14:textId="74746A2D" w:rsidR="00F24D50" w:rsidRDefault="00F24D50">
      <w:pPr>
        <w:rPr>
          <w:rFonts w:ascii="Arial" w:hAnsi="Arial" w:cs="Arial"/>
          <w:sz w:val="24"/>
          <w:szCs w:val="24"/>
        </w:rPr>
      </w:pPr>
    </w:p>
    <w:p w14:paraId="244BAAE0" w14:textId="77777777" w:rsidR="00BD32E3" w:rsidRDefault="00BD32E3">
      <w:pPr>
        <w:rPr>
          <w:rFonts w:ascii="Arial" w:hAnsi="Arial" w:cs="Arial"/>
          <w:sz w:val="24"/>
          <w:szCs w:val="24"/>
        </w:rPr>
      </w:pPr>
    </w:p>
    <w:p w14:paraId="70516C52" w14:textId="77777777" w:rsidR="008040BE" w:rsidRDefault="008040BE">
      <w:pPr>
        <w:rPr>
          <w:rFonts w:ascii="Arial" w:hAnsi="Arial" w:cs="Arial"/>
          <w:b/>
          <w:bCs/>
          <w:sz w:val="24"/>
          <w:szCs w:val="24"/>
        </w:rPr>
        <w:sectPr w:rsidR="008040BE" w:rsidSect="00360138">
          <w:footerReference w:type="default" r:id="rId7"/>
          <w:footerReference w:type="first" r:id="rId8"/>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pgNumType w:start="3"/>
          <w:cols w:space="708"/>
          <w:docGrid w:linePitch="360"/>
        </w:sectPr>
      </w:pPr>
    </w:p>
    <w:p w14:paraId="7B7EEE2B" w14:textId="0D5AD2B0" w:rsidR="001156FD" w:rsidRDefault="00F24D50">
      <w:pPr>
        <w:rPr>
          <w:rFonts w:ascii="Arial" w:hAnsi="Arial" w:cs="Arial"/>
          <w:b/>
          <w:bCs/>
          <w:sz w:val="24"/>
          <w:szCs w:val="24"/>
        </w:rPr>
      </w:pPr>
      <w:r w:rsidRPr="00FF3F71">
        <w:rPr>
          <w:rFonts w:ascii="Arial" w:hAnsi="Arial" w:cs="Arial"/>
          <w:b/>
          <w:bCs/>
          <w:sz w:val="24"/>
          <w:szCs w:val="24"/>
        </w:rPr>
        <w:t>Introduction</w:t>
      </w:r>
    </w:p>
    <w:p w14:paraId="4FC2CBAC" w14:textId="77777777" w:rsidR="00764652" w:rsidRDefault="00764652">
      <w:pPr>
        <w:rPr>
          <w:rFonts w:ascii="Arial" w:hAnsi="Arial" w:cs="Arial"/>
          <w:b/>
          <w:bCs/>
          <w:sz w:val="24"/>
          <w:szCs w:val="24"/>
        </w:rPr>
      </w:pPr>
    </w:p>
    <w:p w14:paraId="6499DE8C" w14:textId="018B2975" w:rsidR="00F91A23" w:rsidRDefault="00C17D34" w:rsidP="00602D3D">
      <w:pPr>
        <w:spacing w:line="360" w:lineRule="auto"/>
        <w:rPr>
          <w:rFonts w:ascii="Arial" w:hAnsi="Arial" w:cs="Arial"/>
        </w:rPr>
      </w:pPr>
      <w:r>
        <w:rPr>
          <w:rFonts w:ascii="Arial" w:hAnsi="Arial" w:cs="Arial"/>
        </w:rPr>
        <w:t xml:space="preserve">It is </w:t>
      </w:r>
      <w:r w:rsidR="00410DF6">
        <w:rPr>
          <w:rFonts w:ascii="Arial" w:hAnsi="Arial" w:cs="Arial"/>
        </w:rPr>
        <w:t xml:space="preserve">extensively recognised that </w:t>
      </w:r>
      <w:r w:rsidR="00F91A23">
        <w:rPr>
          <w:rFonts w:ascii="Arial" w:hAnsi="Arial" w:cs="Arial"/>
        </w:rPr>
        <w:t xml:space="preserve">kids and </w:t>
      </w:r>
      <w:r w:rsidR="00410DF6">
        <w:rPr>
          <w:rFonts w:ascii="Arial" w:hAnsi="Arial" w:cs="Arial"/>
        </w:rPr>
        <w:t>youngsters</w:t>
      </w:r>
      <w:r w:rsidR="00F91A23">
        <w:rPr>
          <w:rFonts w:ascii="Arial" w:hAnsi="Arial" w:cs="Arial"/>
        </w:rPr>
        <w:t xml:space="preserve"> who become identified</w:t>
      </w:r>
      <w:r w:rsidR="00FA3CCB">
        <w:rPr>
          <w:rFonts w:ascii="Arial" w:hAnsi="Arial" w:cs="Arial"/>
        </w:rPr>
        <w:t xml:space="preserve"> to the youth justice system are </w:t>
      </w:r>
      <w:r w:rsidR="00A30DDF">
        <w:rPr>
          <w:rFonts w:ascii="Arial" w:hAnsi="Arial" w:cs="Arial"/>
        </w:rPr>
        <w:t xml:space="preserve">to be expected to </w:t>
      </w:r>
      <w:r w:rsidR="00F50E2A">
        <w:rPr>
          <w:rFonts w:ascii="Arial" w:hAnsi="Arial" w:cs="Arial"/>
        </w:rPr>
        <w:t xml:space="preserve">face danger at </w:t>
      </w:r>
      <w:r w:rsidR="002F62DE">
        <w:rPr>
          <w:rFonts w:ascii="Arial" w:hAnsi="Arial" w:cs="Arial"/>
        </w:rPr>
        <w:t>certain type</w:t>
      </w:r>
      <w:r w:rsidR="00F50E2A">
        <w:rPr>
          <w:rFonts w:ascii="Arial" w:hAnsi="Arial" w:cs="Arial"/>
        </w:rPr>
        <w:t>s</w:t>
      </w:r>
      <w:r w:rsidR="002F62DE">
        <w:rPr>
          <w:rFonts w:ascii="Arial" w:hAnsi="Arial" w:cs="Arial"/>
        </w:rPr>
        <w:t xml:space="preserve"> </w:t>
      </w:r>
      <w:r w:rsidR="00C220B3">
        <w:rPr>
          <w:rFonts w:ascii="Arial" w:hAnsi="Arial" w:cs="Arial"/>
        </w:rPr>
        <w:t>of difficulties</w:t>
      </w:r>
      <w:r w:rsidR="00F50E2A">
        <w:rPr>
          <w:rFonts w:ascii="Arial" w:hAnsi="Arial" w:cs="Arial"/>
        </w:rPr>
        <w:t xml:space="preserve">. This </w:t>
      </w:r>
      <w:r w:rsidR="006E2B37">
        <w:rPr>
          <w:rFonts w:ascii="Arial" w:hAnsi="Arial" w:cs="Arial"/>
        </w:rPr>
        <w:t xml:space="preserve">involves educational, social, </w:t>
      </w:r>
      <w:r w:rsidR="004B58B4">
        <w:rPr>
          <w:rFonts w:ascii="Arial" w:hAnsi="Arial" w:cs="Arial"/>
        </w:rPr>
        <w:t>emotional,</w:t>
      </w:r>
      <w:r w:rsidR="006E2B37">
        <w:rPr>
          <w:rFonts w:ascii="Arial" w:hAnsi="Arial" w:cs="Arial"/>
        </w:rPr>
        <w:t xml:space="preserve"> and </w:t>
      </w:r>
      <w:r w:rsidR="00ED6F3E">
        <w:rPr>
          <w:rFonts w:ascii="Arial" w:hAnsi="Arial" w:cs="Arial"/>
        </w:rPr>
        <w:t>mental health issues (</w:t>
      </w:r>
      <w:r w:rsidR="004B58B4">
        <w:rPr>
          <w:rFonts w:ascii="Arial" w:hAnsi="Arial" w:cs="Arial"/>
        </w:rPr>
        <w:t>Taylor, 2016).</w:t>
      </w:r>
    </w:p>
    <w:p w14:paraId="66F7A979" w14:textId="22B73008" w:rsidR="00410DF6" w:rsidRDefault="003F3011" w:rsidP="00602D3D">
      <w:pPr>
        <w:spacing w:line="360" w:lineRule="auto"/>
        <w:rPr>
          <w:rFonts w:ascii="Arial" w:hAnsi="Arial" w:cs="Arial"/>
        </w:rPr>
      </w:pPr>
      <w:r>
        <w:rPr>
          <w:rFonts w:ascii="Arial" w:hAnsi="Arial" w:cs="Arial"/>
        </w:rPr>
        <w:t xml:space="preserve">This report </w:t>
      </w:r>
      <w:r w:rsidR="006D4EBD">
        <w:rPr>
          <w:rFonts w:ascii="Arial" w:hAnsi="Arial" w:cs="Arial"/>
        </w:rPr>
        <w:t>will</w:t>
      </w:r>
      <w:r>
        <w:rPr>
          <w:rFonts w:ascii="Arial" w:hAnsi="Arial" w:cs="Arial"/>
        </w:rPr>
        <w:t xml:space="preserve"> evaluate the possible reasons for Mason’s behaviour with the application of psychological theories. Psychological theories </w:t>
      </w:r>
      <w:r w:rsidR="00BA54F9">
        <w:rPr>
          <w:rFonts w:ascii="Arial" w:hAnsi="Arial" w:cs="Arial"/>
        </w:rPr>
        <w:t>are consumed to bring awareness for human thinking, affections, and attitude. There are several theories and amongst them are two vital factors in a psychological theory. It must represent an individuals’ expressions and be required to generate indications and actions for the future. This will a</w:t>
      </w:r>
      <w:r w:rsidR="00234ED7">
        <w:rPr>
          <w:rFonts w:ascii="Arial" w:hAnsi="Arial" w:cs="Arial"/>
        </w:rPr>
        <w:t>pply</w:t>
      </w:r>
      <w:r w:rsidR="00BA54F9">
        <w:rPr>
          <w:rFonts w:ascii="Arial" w:hAnsi="Arial" w:cs="Arial"/>
        </w:rPr>
        <w:t xml:space="preserve"> </w:t>
      </w:r>
      <w:r w:rsidR="001156FD">
        <w:rPr>
          <w:rFonts w:ascii="Arial" w:hAnsi="Arial" w:cs="Arial"/>
        </w:rPr>
        <w:t xml:space="preserve">psychological theories such as social identity theory, theory of planned behaviour and frustration aggression hypothesis </w:t>
      </w:r>
      <w:r w:rsidR="001718BC">
        <w:rPr>
          <w:rFonts w:ascii="Arial" w:hAnsi="Arial" w:cs="Arial"/>
        </w:rPr>
        <w:t>to</w:t>
      </w:r>
      <w:r w:rsidR="001156FD">
        <w:rPr>
          <w:rFonts w:ascii="Arial" w:hAnsi="Arial" w:cs="Arial"/>
        </w:rPr>
        <w:t xml:space="preserve"> define and consider the strengths and weaknesses. This will aid</w:t>
      </w:r>
      <w:r w:rsidR="0088277F">
        <w:rPr>
          <w:rFonts w:ascii="Arial" w:hAnsi="Arial" w:cs="Arial"/>
        </w:rPr>
        <w:t xml:space="preserve"> </w:t>
      </w:r>
      <w:r w:rsidR="008E606D">
        <w:rPr>
          <w:rFonts w:ascii="Arial" w:hAnsi="Arial" w:cs="Arial"/>
        </w:rPr>
        <w:t xml:space="preserve">in developing a supportive plan for Mason </w:t>
      </w:r>
      <w:r w:rsidR="005A54EB">
        <w:rPr>
          <w:rFonts w:ascii="Arial" w:hAnsi="Arial" w:cs="Arial"/>
        </w:rPr>
        <w:t xml:space="preserve">in the fourth coming weeks for </w:t>
      </w:r>
      <w:r w:rsidR="0088277F">
        <w:rPr>
          <w:rFonts w:ascii="Arial" w:hAnsi="Arial" w:cs="Arial"/>
        </w:rPr>
        <w:t>an urban grounded</w:t>
      </w:r>
      <w:r w:rsidR="008A3ED9">
        <w:rPr>
          <w:rFonts w:ascii="Arial" w:hAnsi="Arial" w:cs="Arial"/>
        </w:rPr>
        <w:t xml:space="preserve"> </w:t>
      </w:r>
      <w:r w:rsidR="007E0915">
        <w:rPr>
          <w:rFonts w:ascii="Arial" w:hAnsi="Arial" w:cs="Arial"/>
        </w:rPr>
        <w:t>youth offending team</w:t>
      </w:r>
      <w:r w:rsidR="001156FD">
        <w:rPr>
          <w:rFonts w:ascii="Arial" w:hAnsi="Arial" w:cs="Arial"/>
        </w:rPr>
        <w:t xml:space="preserve"> </w:t>
      </w:r>
      <w:r w:rsidR="003D52B6">
        <w:rPr>
          <w:rFonts w:ascii="Arial" w:hAnsi="Arial" w:cs="Arial"/>
        </w:rPr>
        <w:t>that</w:t>
      </w:r>
      <w:r w:rsidR="005A54EB">
        <w:rPr>
          <w:rFonts w:ascii="Arial" w:hAnsi="Arial" w:cs="Arial"/>
        </w:rPr>
        <w:t xml:space="preserve"> </w:t>
      </w:r>
      <w:r w:rsidR="00DC0234">
        <w:rPr>
          <w:rFonts w:ascii="Arial" w:hAnsi="Arial" w:cs="Arial"/>
        </w:rPr>
        <w:t xml:space="preserve">has been </w:t>
      </w:r>
      <w:r w:rsidR="00BD7A06">
        <w:rPr>
          <w:rFonts w:ascii="Arial" w:hAnsi="Arial" w:cs="Arial"/>
        </w:rPr>
        <w:t xml:space="preserve">allocating </w:t>
      </w:r>
      <w:r w:rsidR="002A2436">
        <w:rPr>
          <w:rFonts w:ascii="Arial" w:hAnsi="Arial" w:cs="Arial"/>
        </w:rPr>
        <w:t>16 – 24 years</w:t>
      </w:r>
      <w:r w:rsidR="003D52B6">
        <w:rPr>
          <w:rFonts w:ascii="Arial" w:hAnsi="Arial" w:cs="Arial"/>
        </w:rPr>
        <w:t xml:space="preserve"> </w:t>
      </w:r>
      <w:r w:rsidR="00961207">
        <w:rPr>
          <w:rFonts w:ascii="Arial" w:hAnsi="Arial" w:cs="Arial"/>
        </w:rPr>
        <w:t xml:space="preserve">old </w:t>
      </w:r>
      <w:r w:rsidR="002A2436">
        <w:rPr>
          <w:rFonts w:ascii="Arial" w:hAnsi="Arial" w:cs="Arial"/>
        </w:rPr>
        <w:t>young men</w:t>
      </w:r>
      <w:r w:rsidR="007C074B">
        <w:rPr>
          <w:rFonts w:ascii="Arial" w:hAnsi="Arial" w:cs="Arial"/>
        </w:rPr>
        <w:t xml:space="preserve"> in re-offen</w:t>
      </w:r>
      <w:r w:rsidR="00686E3C">
        <w:rPr>
          <w:rFonts w:ascii="Arial" w:hAnsi="Arial" w:cs="Arial"/>
        </w:rPr>
        <w:t>s</w:t>
      </w:r>
      <w:r w:rsidR="007C074B">
        <w:rPr>
          <w:rFonts w:ascii="Arial" w:hAnsi="Arial" w:cs="Arial"/>
        </w:rPr>
        <w:t>e.</w:t>
      </w:r>
    </w:p>
    <w:p w14:paraId="17485A9D" w14:textId="77777777" w:rsidR="00946734" w:rsidRPr="00FF3F71" w:rsidRDefault="00946734" w:rsidP="001156FD">
      <w:pPr>
        <w:spacing w:line="360" w:lineRule="auto"/>
        <w:rPr>
          <w:rFonts w:ascii="Arial" w:hAnsi="Arial" w:cs="Arial"/>
        </w:rPr>
      </w:pPr>
    </w:p>
    <w:p w14:paraId="6BEE9122" w14:textId="3A42C122" w:rsidR="00F24D50" w:rsidRDefault="00F24D50">
      <w:pPr>
        <w:rPr>
          <w:rFonts w:ascii="Arial" w:hAnsi="Arial" w:cs="Arial"/>
          <w:sz w:val="24"/>
          <w:szCs w:val="24"/>
        </w:rPr>
      </w:pPr>
    </w:p>
    <w:p w14:paraId="2DF811E4" w14:textId="20D317D2" w:rsidR="00F24D50" w:rsidRDefault="00F24D50">
      <w:pPr>
        <w:rPr>
          <w:rFonts w:ascii="Arial" w:hAnsi="Arial" w:cs="Arial"/>
          <w:sz w:val="24"/>
          <w:szCs w:val="24"/>
        </w:rPr>
      </w:pPr>
    </w:p>
    <w:p w14:paraId="5D458B69" w14:textId="500216DB" w:rsidR="00F24D50" w:rsidRDefault="00F24D50">
      <w:pPr>
        <w:rPr>
          <w:rFonts w:ascii="Arial" w:hAnsi="Arial" w:cs="Arial"/>
          <w:sz w:val="24"/>
          <w:szCs w:val="24"/>
        </w:rPr>
      </w:pPr>
    </w:p>
    <w:p w14:paraId="7B33B5FB" w14:textId="09D96A01" w:rsidR="00F24D50" w:rsidRDefault="00F24D50">
      <w:pPr>
        <w:rPr>
          <w:rFonts w:ascii="Arial" w:hAnsi="Arial" w:cs="Arial"/>
          <w:sz w:val="24"/>
          <w:szCs w:val="24"/>
        </w:rPr>
      </w:pPr>
    </w:p>
    <w:p w14:paraId="74C459BD" w14:textId="2BB39C66" w:rsidR="00F24D50" w:rsidRDefault="00F24D50">
      <w:pPr>
        <w:rPr>
          <w:rFonts w:ascii="Arial" w:hAnsi="Arial" w:cs="Arial"/>
          <w:sz w:val="24"/>
          <w:szCs w:val="24"/>
        </w:rPr>
      </w:pPr>
    </w:p>
    <w:p w14:paraId="2483CEE5" w14:textId="6FA4F8DC" w:rsidR="00F24D50" w:rsidRDefault="00F24D50">
      <w:pPr>
        <w:rPr>
          <w:rFonts w:ascii="Arial" w:hAnsi="Arial" w:cs="Arial"/>
          <w:sz w:val="24"/>
          <w:szCs w:val="24"/>
        </w:rPr>
      </w:pPr>
    </w:p>
    <w:p w14:paraId="26EC0FAD" w14:textId="49222E26" w:rsidR="00F24D50" w:rsidRDefault="00F24D50">
      <w:pPr>
        <w:rPr>
          <w:rFonts w:ascii="Arial" w:hAnsi="Arial" w:cs="Arial"/>
          <w:sz w:val="24"/>
          <w:szCs w:val="24"/>
        </w:rPr>
      </w:pPr>
    </w:p>
    <w:p w14:paraId="3F513A87" w14:textId="2A3F14E7" w:rsidR="00F24D50" w:rsidRDefault="00F24D50">
      <w:pPr>
        <w:rPr>
          <w:rFonts w:ascii="Arial" w:hAnsi="Arial" w:cs="Arial"/>
          <w:sz w:val="24"/>
          <w:szCs w:val="24"/>
        </w:rPr>
      </w:pPr>
    </w:p>
    <w:p w14:paraId="51119CD0" w14:textId="2BB9A890" w:rsidR="00F24D50" w:rsidRDefault="00F24D50">
      <w:pPr>
        <w:rPr>
          <w:rFonts w:ascii="Arial" w:hAnsi="Arial" w:cs="Arial"/>
          <w:sz w:val="24"/>
          <w:szCs w:val="24"/>
        </w:rPr>
      </w:pPr>
    </w:p>
    <w:p w14:paraId="0C845D5B" w14:textId="4CFE12A5" w:rsidR="00F24D50" w:rsidRDefault="00F24D50">
      <w:pPr>
        <w:rPr>
          <w:rFonts w:ascii="Arial" w:hAnsi="Arial" w:cs="Arial"/>
          <w:sz w:val="24"/>
          <w:szCs w:val="24"/>
        </w:rPr>
      </w:pPr>
    </w:p>
    <w:p w14:paraId="4A1E32AF" w14:textId="038B4F40" w:rsidR="00F24D50" w:rsidRDefault="00F24D50">
      <w:pPr>
        <w:rPr>
          <w:rFonts w:ascii="Arial" w:hAnsi="Arial" w:cs="Arial"/>
          <w:sz w:val="24"/>
          <w:szCs w:val="24"/>
        </w:rPr>
      </w:pPr>
    </w:p>
    <w:p w14:paraId="126BFE67" w14:textId="7A92EBBB" w:rsidR="00F24D50" w:rsidRDefault="00F24D50">
      <w:pPr>
        <w:rPr>
          <w:rFonts w:ascii="Arial" w:hAnsi="Arial" w:cs="Arial"/>
          <w:sz w:val="24"/>
          <w:szCs w:val="24"/>
        </w:rPr>
      </w:pPr>
    </w:p>
    <w:p w14:paraId="716A5E04" w14:textId="18A5ADAD" w:rsidR="001A0E51" w:rsidRDefault="001A0E51">
      <w:pPr>
        <w:rPr>
          <w:rFonts w:ascii="Arial" w:hAnsi="Arial" w:cs="Arial"/>
          <w:sz w:val="24"/>
          <w:szCs w:val="24"/>
        </w:rPr>
      </w:pPr>
    </w:p>
    <w:p w14:paraId="270480D1" w14:textId="77777777" w:rsidR="001A0E51" w:rsidRDefault="001A0E51">
      <w:pPr>
        <w:rPr>
          <w:rFonts w:ascii="Arial" w:hAnsi="Arial" w:cs="Arial"/>
          <w:sz w:val="24"/>
          <w:szCs w:val="24"/>
        </w:rPr>
      </w:pPr>
    </w:p>
    <w:p w14:paraId="38FE1A53" w14:textId="4D5B6F86" w:rsidR="00F24D50" w:rsidRDefault="00F24D50">
      <w:pPr>
        <w:rPr>
          <w:rFonts w:ascii="Arial" w:hAnsi="Arial" w:cs="Arial"/>
          <w:sz w:val="24"/>
          <w:szCs w:val="24"/>
        </w:rPr>
      </w:pPr>
    </w:p>
    <w:p w14:paraId="47D24497" w14:textId="77777777" w:rsidR="00616274" w:rsidRDefault="00616274">
      <w:pPr>
        <w:rPr>
          <w:rFonts w:ascii="Arial" w:hAnsi="Arial" w:cs="Arial"/>
          <w:sz w:val="24"/>
          <w:szCs w:val="24"/>
        </w:rPr>
      </w:pPr>
    </w:p>
    <w:p w14:paraId="5C465D9F" w14:textId="77777777" w:rsidR="00AD1425" w:rsidRDefault="00AD1425">
      <w:pPr>
        <w:rPr>
          <w:rFonts w:ascii="Arial" w:hAnsi="Arial" w:cs="Arial"/>
          <w:sz w:val="24"/>
          <w:szCs w:val="24"/>
        </w:rPr>
      </w:pPr>
    </w:p>
    <w:p w14:paraId="4774141F" w14:textId="6CF26F49" w:rsidR="00C04F29" w:rsidRDefault="00F24D50">
      <w:pPr>
        <w:rPr>
          <w:rFonts w:ascii="Arial" w:hAnsi="Arial" w:cs="Arial"/>
          <w:b/>
          <w:bCs/>
          <w:sz w:val="24"/>
          <w:szCs w:val="24"/>
        </w:rPr>
      </w:pPr>
      <w:r w:rsidRPr="001156FD">
        <w:rPr>
          <w:rFonts w:ascii="Arial" w:hAnsi="Arial" w:cs="Arial"/>
          <w:b/>
          <w:bCs/>
          <w:sz w:val="24"/>
          <w:szCs w:val="24"/>
        </w:rPr>
        <w:t>Social Identity Theory (SIT) –</w:t>
      </w:r>
    </w:p>
    <w:p w14:paraId="4001AA56" w14:textId="77777777" w:rsidR="00761E7E" w:rsidRDefault="00761E7E">
      <w:pPr>
        <w:rPr>
          <w:rFonts w:ascii="Arial" w:hAnsi="Arial" w:cs="Arial"/>
          <w:b/>
          <w:bCs/>
          <w:sz w:val="24"/>
          <w:szCs w:val="24"/>
        </w:rPr>
      </w:pPr>
    </w:p>
    <w:p w14:paraId="41309980" w14:textId="11A155A5" w:rsidR="00C04F29" w:rsidRDefault="00B54330" w:rsidP="00602D3D">
      <w:pPr>
        <w:spacing w:line="360" w:lineRule="auto"/>
        <w:rPr>
          <w:rFonts w:ascii="Arial" w:hAnsi="Arial" w:cs="Arial"/>
        </w:rPr>
      </w:pPr>
      <w:r>
        <w:rPr>
          <w:rFonts w:ascii="Arial" w:hAnsi="Arial" w:cs="Arial"/>
        </w:rPr>
        <w:t>Social identity theory is the exchange of personal and social identities.</w:t>
      </w:r>
      <w:r w:rsidR="0044333F">
        <w:rPr>
          <w:rFonts w:ascii="Arial" w:hAnsi="Arial" w:cs="Arial"/>
        </w:rPr>
        <w:t xml:space="preserve"> It is</w:t>
      </w:r>
      <w:r w:rsidR="00C77F65">
        <w:rPr>
          <w:rFonts w:ascii="Arial" w:hAnsi="Arial" w:cs="Arial"/>
        </w:rPr>
        <w:t xml:space="preserve"> a person’s intelligence of who they are</w:t>
      </w:r>
      <w:r w:rsidR="00910055">
        <w:rPr>
          <w:rFonts w:ascii="Arial" w:hAnsi="Arial" w:cs="Arial"/>
        </w:rPr>
        <w:t xml:space="preserve"> built on their group association</w:t>
      </w:r>
      <w:r w:rsidR="00C04F29">
        <w:rPr>
          <w:rFonts w:ascii="Arial" w:hAnsi="Arial" w:cs="Arial"/>
        </w:rPr>
        <w:t xml:space="preserve"> (Lainez, 2016).</w:t>
      </w:r>
      <w:r>
        <w:rPr>
          <w:rFonts w:ascii="Arial" w:hAnsi="Arial" w:cs="Arial"/>
        </w:rPr>
        <w:t xml:space="preserve"> </w:t>
      </w:r>
      <w:r w:rsidR="001149F1">
        <w:rPr>
          <w:rFonts w:ascii="Arial" w:hAnsi="Arial" w:cs="Arial"/>
        </w:rPr>
        <w:t xml:space="preserve">It </w:t>
      </w:r>
      <w:r w:rsidR="00A37A50">
        <w:rPr>
          <w:rFonts w:ascii="Arial" w:hAnsi="Arial" w:cs="Arial"/>
        </w:rPr>
        <w:t>promotes</w:t>
      </w:r>
      <w:r w:rsidR="00C95F8D">
        <w:rPr>
          <w:rFonts w:ascii="Arial" w:hAnsi="Arial" w:cs="Arial"/>
        </w:rPr>
        <w:t xml:space="preserve"> self-confid</w:t>
      </w:r>
      <w:r w:rsidR="00A37A50">
        <w:rPr>
          <w:rFonts w:ascii="Arial" w:hAnsi="Arial" w:cs="Arial"/>
        </w:rPr>
        <w:t>ence</w:t>
      </w:r>
      <w:r w:rsidR="00C95F8D">
        <w:rPr>
          <w:rFonts w:ascii="Arial" w:hAnsi="Arial" w:cs="Arial"/>
        </w:rPr>
        <w:t xml:space="preserve">. </w:t>
      </w:r>
      <w:r w:rsidR="000040F3">
        <w:rPr>
          <w:rFonts w:ascii="Arial" w:hAnsi="Arial" w:cs="Arial"/>
        </w:rPr>
        <w:t>Social identity theory</w:t>
      </w:r>
      <w:r w:rsidR="00C95F8D">
        <w:rPr>
          <w:rFonts w:ascii="Arial" w:hAnsi="Arial" w:cs="Arial"/>
        </w:rPr>
        <w:t xml:space="preserve"> indicates </w:t>
      </w:r>
      <w:r w:rsidR="00A10D7B">
        <w:rPr>
          <w:rFonts w:ascii="Arial" w:hAnsi="Arial" w:cs="Arial"/>
        </w:rPr>
        <w:t xml:space="preserve">appearances of </w:t>
      </w:r>
      <w:r w:rsidR="006F488C">
        <w:rPr>
          <w:rFonts w:ascii="Arial" w:hAnsi="Arial" w:cs="Arial"/>
        </w:rPr>
        <w:t>an individual that</w:t>
      </w:r>
      <w:r w:rsidR="008B4C75">
        <w:rPr>
          <w:rFonts w:ascii="Arial" w:hAnsi="Arial" w:cs="Arial"/>
        </w:rPr>
        <w:t xml:space="preserve"> </w:t>
      </w:r>
      <w:r w:rsidR="00ED0350">
        <w:rPr>
          <w:rFonts w:ascii="Arial" w:hAnsi="Arial" w:cs="Arial"/>
        </w:rPr>
        <w:t>has</w:t>
      </w:r>
      <w:r w:rsidR="006F488C">
        <w:rPr>
          <w:rFonts w:ascii="Arial" w:hAnsi="Arial" w:cs="Arial"/>
        </w:rPr>
        <w:t xml:space="preserve"> linked him/her</w:t>
      </w:r>
      <w:r w:rsidR="000B36C9">
        <w:rPr>
          <w:rFonts w:ascii="Arial" w:hAnsi="Arial" w:cs="Arial"/>
        </w:rPr>
        <w:t>self</w:t>
      </w:r>
      <w:r w:rsidR="006F488C">
        <w:rPr>
          <w:rFonts w:ascii="Arial" w:hAnsi="Arial" w:cs="Arial"/>
        </w:rPr>
        <w:t xml:space="preserve"> to a cultural/social </w:t>
      </w:r>
      <w:r w:rsidR="008B4C75">
        <w:rPr>
          <w:rFonts w:ascii="Arial" w:hAnsi="Arial" w:cs="Arial"/>
        </w:rPr>
        <w:t xml:space="preserve">group. Personal identity declares </w:t>
      </w:r>
      <w:r w:rsidR="004473C6">
        <w:rPr>
          <w:rFonts w:ascii="Arial" w:hAnsi="Arial" w:cs="Arial"/>
        </w:rPr>
        <w:t xml:space="preserve">the characteristic of a person that makes themselves unique to others (Bhagya, 2019). </w:t>
      </w:r>
    </w:p>
    <w:p w14:paraId="77E56395" w14:textId="45839CE2" w:rsidR="009D3F2D" w:rsidRDefault="00972C9D" w:rsidP="00602D3D">
      <w:pPr>
        <w:spacing w:line="360" w:lineRule="auto"/>
        <w:rPr>
          <w:rFonts w:ascii="Arial" w:hAnsi="Arial" w:cs="Arial"/>
        </w:rPr>
      </w:pPr>
      <w:r>
        <w:rPr>
          <w:rFonts w:ascii="Arial" w:hAnsi="Arial" w:cs="Arial"/>
        </w:rPr>
        <w:t>Social identity theory</w:t>
      </w:r>
      <w:r w:rsidR="00E42340">
        <w:rPr>
          <w:rFonts w:ascii="Arial" w:hAnsi="Arial" w:cs="Arial"/>
        </w:rPr>
        <w:t xml:space="preserve"> i</w:t>
      </w:r>
      <w:r w:rsidR="0010392E" w:rsidRPr="005244DA">
        <w:rPr>
          <w:rFonts w:ascii="Arial" w:hAnsi="Arial" w:cs="Arial"/>
        </w:rPr>
        <w:t>n social psychology</w:t>
      </w:r>
      <w:r w:rsidR="005244DA">
        <w:rPr>
          <w:rFonts w:ascii="Arial" w:hAnsi="Arial" w:cs="Arial"/>
        </w:rPr>
        <w:t>,</w:t>
      </w:r>
      <w:r w:rsidR="00133B33">
        <w:rPr>
          <w:rFonts w:ascii="Arial" w:hAnsi="Arial" w:cs="Arial"/>
        </w:rPr>
        <w:t xml:space="preserve"> was input by psychologist</w:t>
      </w:r>
      <w:r w:rsidR="00A26E7D">
        <w:rPr>
          <w:rFonts w:ascii="Arial" w:hAnsi="Arial" w:cs="Arial"/>
        </w:rPr>
        <w:t>, Henri Tajfel and John Turner</w:t>
      </w:r>
      <w:r w:rsidR="00C76BD3">
        <w:rPr>
          <w:rFonts w:ascii="Arial" w:hAnsi="Arial" w:cs="Arial"/>
        </w:rPr>
        <w:t xml:space="preserve"> in 1970s (Vinney, 2019).</w:t>
      </w:r>
      <w:r w:rsidR="005244DA">
        <w:rPr>
          <w:rFonts w:ascii="Arial" w:hAnsi="Arial" w:cs="Arial"/>
        </w:rPr>
        <w:t xml:space="preserve"> </w:t>
      </w:r>
      <w:r w:rsidR="000A7759">
        <w:rPr>
          <w:rFonts w:ascii="Arial" w:hAnsi="Arial" w:cs="Arial"/>
        </w:rPr>
        <w:t>Tajfel was born on 22 June 1919 in Poland.</w:t>
      </w:r>
      <w:r w:rsidR="00AA561F">
        <w:rPr>
          <w:rFonts w:ascii="Arial" w:hAnsi="Arial" w:cs="Arial"/>
        </w:rPr>
        <w:t xml:space="preserve"> </w:t>
      </w:r>
      <w:r w:rsidR="00515D0D">
        <w:rPr>
          <w:rFonts w:ascii="Arial" w:hAnsi="Arial" w:cs="Arial"/>
        </w:rPr>
        <w:t xml:space="preserve">He was </w:t>
      </w:r>
      <w:r w:rsidR="00A10B95">
        <w:rPr>
          <w:rFonts w:ascii="Arial" w:hAnsi="Arial" w:cs="Arial"/>
        </w:rPr>
        <w:t>a psychologist that</w:t>
      </w:r>
      <w:r w:rsidR="005C312B">
        <w:rPr>
          <w:rFonts w:ascii="Arial" w:hAnsi="Arial" w:cs="Arial"/>
        </w:rPr>
        <w:t xml:space="preserve"> survived the second world war</w:t>
      </w:r>
      <w:r w:rsidR="00BD3D00">
        <w:rPr>
          <w:rFonts w:ascii="Arial" w:hAnsi="Arial" w:cs="Arial"/>
        </w:rPr>
        <w:t xml:space="preserve"> and was fortunate to save himself from the </w:t>
      </w:r>
      <w:r w:rsidR="003F3591">
        <w:rPr>
          <w:rFonts w:ascii="Arial" w:hAnsi="Arial" w:cs="Arial"/>
        </w:rPr>
        <w:t>G</w:t>
      </w:r>
      <w:r w:rsidR="00BD3D00">
        <w:rPr>
          <w:rFonts w:ascii="Arial" w:hAnsi="Arial" w:cs="Arial"/>
        </w:rPr>
        <w:t>erman</w:t>
      </w:r>
      <w:r w:rsidR="00A10B95">
        <w:rPr>
          <w:rFonts w:ascii="Arial" w:hAnsi="Arial" w:cs="Arial"/>
        </w:rPr>
        <w:t>s</w:t>
      </w:r>
      <w:r w:rsidR="003F3591">
        <w:rPr>
          <w:rFonts w:ascii="Arial" w:hAnsi="Arial" w:cs="Arial"/>
        </w:rPr>
        <w:t>. When Tejfal returned home after the war epidemic</w:t>
      </w:r>
      <w:r w:rsidR="00E06654">
        <w:rPr>
          <w:rFonts w:ascii="Arial" w:hAnsi="Arial" w:cs="Arial"/>
        </w:rPr>
        <w:t xml:space="preserve">, he found his whole family dead. These </w:t>
      </w:r>
      <w:r w:rsidR="0046294D">
        <w:rPr>
          <w:rFonts w:ascii="Arial" w:hAnsi="Arial" w:cs="Arial"/>
        </w:rPr>
        <w:t xml:space="preserve">traumatic </w:t>
      </w:r>
      <w:r w:rsidR="00E06654">
        <w:rPr>
          <w:rFonts w:ascii="Arial" w:hAnsi="Arial" w:cs="Arial"/>
        </w:rPr>
        <w:t xml:space="preserve">events altered </w:t>
      </w:r>
      <w:r w:rsidR="007449BB">
        <w:rPr>
          <w:rFonts w:ascii="Arial" w:hAnsi="Arial" w:cs="Arial"/>
        </w:rPr>
        <w:t>Tajfel</w:t>
      </w:r>
      <w:r w:rsidR="005A2DEA">
        <w:rPr>
          <w:rFonts w:ascii="Arial" w:hAnsi="Arial" w:cs="Arial"/>
        </w:rPr>
        <w:t>’s following career</w:t>
      </w:r>
      <w:r w:rsidR="009D3F2D">
        <w:rPr>
          <w:rFonts w:ascii="Arial" w:hAnsi="Arial" w:cs="Arial"/>
        </w:rPr>
        <w:t xml:space="preserve"> (</w:t>
      </w:r>
      <w:r w:rsidR="007333F5">
        <w:rPr>
          <w:rFonts w:ascii="Arial" w:hAnsi="Arial" w:cs="Arial"/>
        </w:rPr>
        <w:t>Reicher</w:t>
      </w:r>
      <w:r w:rsidR="009D3F2D">
        <w:rPr>
          <w:rFonts w:ascii="Arial" w:hAnsi="Arial" w:cs="Arial"/>
        </w:rPr>
        <w:t>, 2021).</w:t>
      </w:r>
    </w:p>
    <w:p w14:paraId="67784278" w14:textId="689E37AF" w:rsidR="00063DF1" w:rsidRDefault="00BA2C80" w:rsidP="00602D3D">
      <w:pPr>
        <w:spacing w:line="360" w:lineRule="auto"/>
        <w:rPr>
          <w:rFonts w:ascii="Arial" w:hAnsi="Arial" w:cs="Arial"/>
        </w:rPr>
      </w:pPr>
      <w:r>
        <w:rPr>
          <w:rFonts w:ascii="Arial" w:hAnsi="Arial" w:cs="Arial"/>
        </w:rPr>
        <w:t xml:space="preserve">He </w:t>
      </w:r>
      <w:r w:rsidR="00971635">
        <w:rPr>
          <w:rFonts w:ascii="Arial" w:hAnsi="Arial" w:cs="Arial"/>
        </w:rPr>
        <w:t>define</w:t>
      </w:r>
      <w:r>
        <w:rPr>
          <w:rFonts w:ascii="Arial" w:hAnsi="Arial" w:cs="Arial"/>
        </w:rPr>
        <w:t>d</w:t>
      </w:r>
      <w:r w:rsidR="00971635">
        <w:rPr>
          <w:rFonts w:ascii="Arial" w:hAnsi="Arial" w:cs="Arial"/>
        </w:rPr>
        <w:t xml:space="preserve"> social identity theory</w:t>
      </w:r>
      <w:r w:rsidR="00DC4C33">
        <w:rPr>
          <w:rFonts w:ascii="Arial" w:hAnsi="Arial" w:cs="Arial"/>
        </w:rPr>
        <w:t xml:space="preserve"> as</w:t>
      </w:r>
      <w:r w:rsidR="00FC5D38">
        <w:rPr>
          <w:rFonts w:ascii="Arial" w:hAnsi="Arial" w:cs="Arial"/>
        </w:rPr>
        <w:t xml:space="preserve"> the emotional actions linked to social identity and how it influences </w:t>
      </w:r>
      <w:r w:rsidR="006A2258">
        <w:rPr>
          <w:rFonts w:ascii="Arial" w:hAnsi="Arial" w:cs="Arial"/>
        </w:rPr>
        <w:t xml:space="preserve">lack of </w:t>
      </w:r>
      <w:r w:rsidR="000406B9">
        <w:rPr>
          <w:rFonts w:ascii="Arial" w:hAnsi="Arial" w:cs="Arial"/>
        </w:rPr>
        <w:t>friendship</w:t>
      </w:r>
      <w:r w:rsidR="006A2258">
        <w:rPr>
          <w:rFonts w:ascii="Arial" w:hAnsi="Arial" w:cs="Arial"/>
        </w:rPr>
        <w:t xml:space="preserve"> in attitudes</w:t>
      </w:r>
      <w:r w:rsidR="00F5489D">
        <w:rPr>
          <w:rFonts w:ascii="Arial" w:hAnsi="Arial" w:cs="Arial"/>
        </w:rPr>
        <w:t xml:space="preserve">. </w:t>
      </w:r>
      <w:r w:rsidR="00F31571">
        <w:rPr>
          <w:rFonts w:ascii="Arial" w:hAnsi="Arial" w:cs="Arial"/>
        </w:rPr>
        <w:t>U</w:t>
      </w:r>
      <w:r w:rsidR="00937509">
        <w:rPr>
          <w:rFonts w:ascii="Arial" w:hAnsi="Arial" w:cs="Arial"/>
        </w:rPr>
        <w:t>K</w:t>
      </w:r>
      <w:r w:rsidR="00DB0F35">
        <w:rPr>
          <w:rFonts w:ascii="Arial" w:hAnsi="Arial" w:cs="Arial"/>
        </w:rPr>
        <w:t xml:space="preserve"> is the greatest country in the world! Whi</w:t>
      </w:r>
      <w:r w:rsidR="00B1037B">
        <w:rPr>
          <w:rFonts w:ascii="Arial" w:hAnsi="Arial" w:cs="Arial"/>
        </w:rPr>
        <w:t>le</w:t>
      </w:r>
      <w:r w:rsidR="00DB0F35">
        <w:rPr>
          <w:rFonts w:ascii="Arial" w:hAnsi="Arial" w:cs="Arial"/>
        </w:rPr>
        <w:t xml:space="preserve"> it may not be accurate, it is logical for a British to say that.</w:t>
      </w:r>
      <w:r w:rsidR="00B935C5">
        <w:rPr>
          <w:rFonts w:ascii="Arial" w:hAnsi="Arial" w:cs="Arial"/>
        </w:rPr>
        <w:t xml:space="preserve"> A person</w:t>
      </w:r>
      <w:r w:rsidR="00127DE7">
        <w:rPr>
          <w:rFonts w:ascii="Arial" w:hAnsi="Arial" w:cs="Arial"/>
        </w:rPr>
        <w:t xml:space="preserve"> may</w:t>
      </w:r>
      <w:r w:rsidR="00B935C5">
        <w:rPr>
          <w:rFonts w:ascii="Arial" w:hAnsi="Arial" w:cs="Arial"/>
        </w:rPr>
        <w:t xml:space="preserve"> </w:t>
      </w:r>
      <w:r w:rsidR="00127DE7">
        <w:rPr>
          <w:rFonts w:ascii="Arial" w:hAnsi="Arial" w:cs="Arial"/>
        </w:rPr>
        <w:t>do</w:t>
      </w:r>
      <w:r w:rsidR="00B935C5">
        <w:rPr>
          <w:rFonts w:ascii="Arial" w:hAnsi="Arial" w:cs="Arial"/>
        </w:rPr>
        <w:t xml:space="preserve"> this </w:t>
      </w:r>
      <w:r w:rsidR="00937509">
        <w:rPr>
          <w:rFonts w:ascii="Arial" w:hAnsi="Arial" w:cs="Arial"/>
        </w:rPr>
        <w:t>to boost their self-confidence. This is a</w:t>
      </w:r>
      <w:r w:rsidR="00B532B0">
        <w:rPr>
          <w:rFonts w:ascii="Arial" w:hAnsi="Arial" w:cs="Arial"/>
        </w:rPr>
        <w:t xml:space="preserve"> </w:t>
      </w:r>
      <w:r w:rsidR="009C636B">
        <w:rPr>
          <w:rFonts w:ascii="Arial" w:hAnsi="Arial" w:cs="Arial"/>
        </w:rPr>
        <w:t>demonstration</w:t>
      </w:r>
      <w:r w:rsidR="00937509">
        <w:rPr>
          <w:rFonts w:ascii="Arial" w:hAnsi="Arial" w:cs="Arial"/>
        </w:rPr>
        <w:t xml:space="preserve"> of social identity theory</w:t>
      </w:r>
      <w:r w:rsidR="00ED2CFF">
        <w:rPr>
          <w:rFonts w:ascii="Arial" w:hAnsi="Arial" w:cs="Arial"/>
        </w:rPr>
        <w:t xml:space="preserve"> (S</w:t>
      </w:r>
      <w:r w:rsidR="00411491">
        <w:rPr>
          <w:rFonts w:ascii="Arial" w:hAnsi="Arial" w:cs="Arial"/>
        </w:rPr>
        <w:t>hrestha, 2017).</w:t>
      </w:r>
      <w:r w:rsidR="00937509">
        <w:rPr>
          <w:rFonts w:ascii="Arial" w:hAnsi="Arial" w:cs="Arial"/>
        </w:rPr>
        <w:t xml:space="preserve"> </w:t>
      </w:r>
      <w:r w:rsidR="004835D8">
        <w:rPr>
          <w:rFonts w:ascii="Arial" w:hAnsi="Arial" w:cs="Arial"/>
        </w:rPr>
        <w:t xml:space="preserve">There are </w:t>
      </w:r>
      <w:r w:rsidR="008B59CE">
        <w:rPr>
          <w:rFonts w:ascii="Arial" w:hAnsi="Arial" w:cs="Arial"/>
        </w:rPr>
        <w:t>three cognitive factors: categorization, identification, and comparison</w:t>
      </w:r>
      <w:r w:rsidR="00B5564E">
        <w:rPr>
          <w:rFonts w:ascii="Arial" w:hAnsi="Arial" w:cs="Arial"/>
        </w:rPr>
        <w:t xml:space="preserve"> (Vinney, 2019). </w:t>
      </w:r>
    </w:p>
    <w:p w14:paraId="18CB24D2" w14:textId="545877B8" w:rsidR="00616274" w:rsidRDefault="00616274" w:rsidP="00602D3D">
      <w:pPr>
        <w:spacing w:line="360" w:lineRule="auto"/>
        <w:rPr>
          <w:rFonts w:ascii="Arial" w:hAnsi="Arial" w:cs="Arial"/>
        </w:rPr>
      </w:pPr>
      <w:r>
        <w:rPr>
          <w:noProof/>
        </w:rPr>
        <w:drawing>
          <wp:anchor distT="0" distB="0" distL="114300" distR="114300" simplePos="0" relativeHeight="251689984" behindDoc="1" locked="0" layoutInCell="1" allowOverlap="1" wp14:anchorId="70F2CA5D" wp14:editId="56D28AED">
            <wp:simplePos x="0" y="0"/>
            <wp:positionH relativeFrom="column">
              <wp:posOffset>-493767</wp:posOffset>
            </wp:positionH>
            <wp:positionV relativeFrom="paragraph">
              <wp:posOffset>140445</wp:posOffset>
            </wp:positionV>
            <wp:extent cx="5559972" cy="3661754"/>
            <wp:effectExtent l="0" t="0" r="3175" b="0"/>
            <wp:wrapNone/>
            <wp:docPr id="5" name="Picture 5" descr="Chart title: Use of any drug has not changed in the last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title: Use of any drug has not changed in the last year"/>
                    <pic:cNvPicPr>
                      <a:picLocks noChangeAspect="1" noChangeArrowheads="1"/>
                    </pic:cNvPicPr>
                  </pic:nvPicPr>
                  <pic:blipFill rotWithShape="1">
                    <a:blip r:embed="rId9">
                      <a:extLst>
                        <a:ext uri="{28A0092B-C50C-407E-A947-70E740481C1C}">
                          <a14:useLocalDpi xmlns:a14="http://schemas.microsoft.com/office/drawing/2010/main" val="0"/>
                        </a:ext>
                      </a:extLst>
                    </a:blip>
                    <a:srcRect t="16577" b="8639"/>
                    <a:stretch/>
                  </pic:blipFill>
                  <pic:spPr bwMode="auto">
                    <a:xfrm>
                      <a:off x="0" y="0"/>
                      <a:ext cx="5559972" cy="366175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37411E" w14:textId="6CB77034" w:rsidR="00A10B95" w:rsidRDefault="00A10B95" w:rsidP="00602D3D">
      <w:pPr>
        <w:spacing w:line="360" w:lineRule="auto"/>
        <w:rPr>
          <w:rFonts w:ascii="Arial" w:hAnsi="Arial" w:cs="Arial"/>
        </w:rPr>
      </w:pPr>
    </w:p>
    <w:p w14:paraId="0A533066" w14:textId="4B7D5042" w:rsidR="002433BE" w:rsidRDefault="00A33681" w:rsidP="00602D3D">
      <w:pPr>
        <w:spacing w:line="360" w:lineRule="auto"/>
        <w:rPr>
          <w:rFonts w:ascii="Arial" w:hAnsi="Arial" w:cs="Arial"/>
        </w:rPr>
      </w:pPr>
      <w:r w:rsidRPr="000A2B01">
        <w:rPr>
          <w:rFonts w:ascii="Arial" w:hAnsi="Arial" w:cs="Arial"/>
          <w:noProof/>
        </w:rPr>
        <mc:AlternateContent>
          <mc:Choice Requires="wps">
            <w:drawing>
              <wp:anchor distT="45720" distB="45720" distL="114300" distR="114300" simplePos="0" relativeHeight="251637760" behindDoc="0" locked="0" layoutInCell="1" allowOverlap="1" wp14:anchorId="3B1107A0" wp14:editId="2C40A3FC">
                <wp:simplePos x="0" y="0"/>
                <wp:positionH relativeFrom="column">
                  <wp:posOffset>4804804</wp:posOffset>
                </wp:positionH>
                <wp:positionV relativeFrom="paragraph">
                  <wp:posOffset>245045</wp:posOffset>
                </wp:positionV>
                <wp:extent cx="1332230" cy="1371600"/>
                <wp:effectExtent l="0" t="0" r="2032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2230" cy="1371600"/>
                        </a:xfrm>
                        <a:prstGeom prst="rect">
                          <a:avLst/>
                        </a:prstGeom>
                        <a:solidFill>
                          <a:srgbClr val="FFFFFF"/>
                        </a:solidFill>
                        <a:ln w="9525">
                          <a:solidFill>
                            <a:srgbClr val="000000"/>
                          </a:solidFill>
                          <a:miter lim="800000"/>
                          <a:headEnd/>
                          <a:tailEnd/>
                        </a:ln>
                      </wps:spPr>
                      <wps:txbx>
                        <w:txbxContent>
                          <w:p w14:paraId="0E5267EA" w14:textId="2C34E688" w:rsidR="000A2B01" w:rsidRPr="00534BC2" w:rsidRDefault="00A80CB3">
                            <w:pPr>
                              <w:rPr>
                                <w:rFonts w:ascii="Arial" w:hAnsi="Arial" w:cs="Arial"/>
                                <w:lang w:val="en-US"/>
                              </w:rPr>
                            </w:pPr>
                            <w:r w:rsidRPr="00AD1425">
                              <w:rPr>
                                <w:rFonts w:ascii="Arial" w:hAnsi="Arial" w:cs="Arial"/>
                                <w:b/>
                                <w:bCs/>
                                <w:lang w:val="en-US"/>
                              </w:rPr>
                              <w:t>Figure 1</w:t>
                            </w:r>
                            <w:r w:rsidR="009A05F4">
                              <w:rPr>
                                <w:rFonts w:ascii="Arial" w:hAnsi="Arial" w:cs="Arial"/>
                                <w:lang w:val="en-US"/>
                              </w:rPr>
                              <w:t>,</w:t>
                            </w:r>
                            <w:r w:rsidRPr="00534BC2">
                              <w:rPr>
                                <w:rFonts w:ascii="Arial" w:hAnsi="Arial" w:cs="Arial"/>
                                <w:lang w:val="en-US"/>
                              </w:rPr>
                              <w:t xml:space="preserve"> </w:t>
                            </w:r>
                            <w:r w:rsidR="00BD51D5">
                              <w:rPr>
                                <w:rFonts w:ascii="Arial" w:hAnsi="Arial" w:cs="Arial"/>
                                <w:lang w:val="en-US"/>
                              </w:rPr>
                              <w:t>Office for National statistics – crime survey</w:t>
                            </w:r>
                            <w:r w:rsidR="00A57BAF">
                              <w:rPr>
                                <w:rFonts w:ascii="Arial" w:hAnsi="Arial" w:cs="Arial"/>
                                <w:lang w:val="en-US"/>
                              </w:rPr>
                              <w:t xml:space="preserve"> for England and Wales </w:t>
                            </w:r>
                            <w:r w:rsidR="009A05F4">
                              <w:rPr>
                                <w:rFonts w:ascii="Arial" w:hAnsi="Arial" w:cs="Arial"/>
                                <w:lang w:val="en-US"/>
                              </w:rPr>
                              <w:t>(</w:t>
                            </w:r>
                            <w:r w:rsidR="00A57BAF">
                              <w:rPr>
                                <w:rFonts w:ascii="Arial" w:hAnsi="Arial" w:cs="Arial"/>
                                <w:lang w:val="en-US"/>
                              </w:rPr>
                              <w:t>Stripe,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1107A0" id="_x0000_t202" coordsize="21600,21600" o:spt="202" path="m,l,21600r21600,l21600,xe">
                <v:stroke joinstyle="miter"/>
                <v:path gradientshapeok="t" o:connecttype="rect"/>
              </v:shapetype>
              <v:shape id="Text Box 2" o:spid="_x0000_s1026" type="#_x0000_t202" style="position:absolute;margin-left:378.35pt;margin-top:19.3pt;width:104.9pt;height:108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">
                <v:textbox>
                  <w:txbxContent>
                    <w:p w14:paraId="0E5267EA" w14:textId="2C34E688" w:rsidR="000A2B01" w:rsidRPr="00534BC2" w:rsidRDefault="00A80CB3">
                      <w:pPr>
                        <w:rPr>
                          <w:rFonts w:ascii="Arial" w:hAnsi="Arial" w:cs="Arial"/>
                          <w:lang w:val="en-US"/>
                        </w:rPr>
                      </w:pPr>
                      <w:r w:rsidRPr="00AD1425">
                        <w:rPr>
                          <w:rFonts w:ascii="Arial" w:hAnsi="Arial" w:cs="Arial"/>
                          <w:b/>
                          <w:bCs/>
                          <w:lang w:val="en-US"/>
                        </w:rPr>
                        <w:t>Figure 1</w:t>
                      </w:r>
                      <w:r w:rsidR="009A05F4">
                        <w:rPr>
                          <w:rFonts w:ascii="Arial" w:hAnsi="Arial" w:cs="Arial"/>
                          <w:lang w:val="en-US"/>
                        </w:rPr>
                        <w:t>,</w:t>
                      </w:r>
                      <w:r w:rsidRPr="00534BC2">
                        <w:rPr>
                          <w:rFonts w:ascii="Arial" w:hAnsi="Arial" w:cs="Arial"/>
                          <w:lang w:val="en-US"/>
                        </w:rPr>
                        <w:t xml:space="preserve"> </w:t>
                      </w:r>
                      <w:r w:rsidR="00BD51D5">
                        <w:rPr>
                          <w:rFonts w:ascii="Arial" w:hAnsi="Arial" w:cs="Arial"/>
                          <w:lang w:val="en-US"/>
                        </w:rPr>
                        <w:t>Office for National statistics – crime survey</w:t>
                      </w:r>
                      <w:r w:rsidR="00A57BAF">
                        <w:rPr>
                          <w:rFonts w:ascii="Arial" w:hAnsi="Arial" w:cs="Arial"/>
                          <w:lang w:val="en-US"/>
                        </w:rPr>
                        <w:t xml:space="preserve"> for England and Wales </w:t>
                      </w:r>
                      <w:r w:rsidR="009A05F4">
                        <w:rPr>
                          <w:rFonts w:ascii="Arial" w:hAnsi="Arial" w:cs="Arial"/>
                          <w:lang w:val="en-US"/>
                        </w:rPr>
                        <w:t>(</w:t>
                      </w:r>
                      <w:r w:rsidR="00A57BAF">
                        <w:rPr>
                          <w:rFonts w:ascii="Arial" w:hAnsi="Arial" w:cs="Arial"/>
                          <w:lang w:val="en-US"/>
                        </w:rPr>
                        <w:t>Stripe, 2020).</w:t>
                      </w:r>
                    </w:p>
                  </w:txbxContent>
                </v:textbox>
                <w10:wrap type="square"/>
              </v:shape>
            </w:pict>
          </mc:Fallback>
        </mc:AlternateContent>
      </w:r>
    </w:p>
    <w:p w14:paraId="29EB4A5F" w14:textId="17DAE087" w:rsidR="000206C4" w:rsidRDefault="000206C4" w:rsidP="00602D3D">
      <w:pPr>
        <w:spacing w:line="360" w:lineRule="auto"/>
        <w:rPr>
          <w:rFonts w:ascii="Arial" w:hAnsi="Arial" w:cs="Arial"/>
        </w:rPr>
      </w:pPr>
    </w:p>
    <w:p w14:paraId="27F1368D" w14:textId="4B71C12D" w:rsidR="000D51F6" w:rsidRDefault="000D51F6" w:rsidP="00602D3D">
      <w:pPr>
        <w:spacing w:line="360" w:lineRule="auto"/>
        <w:rPr>
          <w:rFonts w:ascii="Arial" w:hAnsi="Arial" w:cs="Arial"/>
        </w:rPr>
      </w:pPr>
    </w:p>
    <w:p w14:paraId="001D3BF6" w14:textId="07D9D757" w:rsidR="001156FD" w:rsidRPr="005244DA" w:rsidRDefault="00F06946" w:rsidP="00602D3D">
      <w:pPr>
        <w:spacing w:line="360" w:lineRule="auto"/>
        <w:rPr>
          <w:rFonts w:ascii="Arial" w:hAnsi="Arial" w:cs="Arial"/>
        </w:rPr>
      </w:pPr>
      <w:r>
        <w:rPr>
          <w:rFonts w:ascii="Arial" w:hAnsi="Arial" w:cs="Arial"/>
        </w:rPr>
        <w:t xml:space="preserve"> </w:t>
      </w:r>
    </w:p>
    <w:p w14:paraId="1A87031C" w14:textId="5410DA42" w:rsidR="00F24D50" w:rsidRDefault="00F24D50" w:rsidP="00602D3D">
      <w:pPr>
        <w:spacing w:line="360" w:lineRule="auto"/>
        <w:rPr>
          <w:rFonts w:ascii="Arial" w:hAnsi="Arial" w:cs="Arial"/>
          <w:sz w:val="24"/>
          <w:szCs w:val="24"/>
        </w:rPr>
      </w:pPr>
    </w:p>
    <w:p w14:paraId="4D397289" w14:textId="0B9C7CB8" w:rsidR="00616274" w:rsidRDefault="00616274" w:rsidP="00602D3D">
      <w:pPr>
        <w:spacing w:line="360" w:lineRule="auto"/>
        <w:rPr>
          <w:rFonts w:ascii="Arial" w:hAnsi="Arial" w:cs="Arial"/>
          <w:sz w:val="24"/>
          <w:szCs w:val="24"/>
        </w:rPr>
      </w:pPr>
    </w:p>
    <w:p w14:paraId="05E8DA96" w14:textId="42E74FD0" w:rsidR="00616274" w:rsidRDefault="00616274" w:rsidP="00602D3D">
      <w:pPr>
        <w:spacing w:line="360" w:lineRule="auto"/>
        <w:rPr>
          <w:rFonts w:ascii="Arial" w:hAnsi="Arial" w:cs="Arial"/>
          <w:sz w:val="24"/>
          <w:szCs w:val="24"/>
        </w:rPr>
      </w:pPr>
    </w:p>
    <w:p w14:paraId="62E53955" w14:textId="033843F7" w:rsidR="00616274" w:rsidRDefault="00616274" w:rsidP="00602D3D">
      <w:pPr>
        <w:spacing w:line="360" w:lineRule="auto"/>
        <w:rPr>
          <w:rFonts w:ascii="Arial" w:hAnsi="Arial" w:cs="Arial"/>
          <w:sz w:val="24"/>
          <w:szCs w:val="24"/>
        </w:rPr>
      </w:pPr>
    </w:p>
    <w:p w14:paraId="2A8403F6" w14:textId="5AD49749" w:rsidR="00616274" w:rsidRDefault="00616274" w:rsidP="00602D3D">
      <w:pPr>
        <w:spacing w:line="360" w:lineRule="auto"/>
        <w:rPr>
          <w:rFonts w:ascii="Arial" w:hAnsi="Arial" w:cs="Arial"/>
          <w:sz w:val="24"/>
          <w:szCs w:val="24"/>
        </w:rPr>
      </w:pPr>
    </w:p>
    <w:p w14:paraId="70E3E7AB" w14:textId="51E02509" w:rsidR="00616274" w:rsidRDefault="00616274" w:rsidP="00602D3D">
      <w:pPr>
        <w:spacing w:line="360" w:lineRule="auto"/>
        <w:rPr>
          <w:rFonts w:ascii="Arial" w:hAnsi="Arial" w:cs="Arial"/>
          <w:sz w:val="24"/>
          <w:szCs w:val="24"/>
        </w:rPr>
      </w:pPr>
    </w:p>
    <w:p w14:paraId="4287DB3F" w14:textId="41AA10CB" w:rsidR="00616274" w:rsidRDefault="00616274" w:rsidP="00616274">
      <w:pPr>
        <w:spacing w:line="360" w:lineRule="auto"/>
        <w:rPr>
          <w:rFonts w:ascii="Arial" w:hAnsi="Arial" w:cs="Arial"/>
        </w:rPr>
      </w:pPr>
      <w:r>
        <w:rPr>
          <w:rFonts w:ascii="Arial" w:hAnsi="Arial" w:cs="Arial"/>
        </w:rPr>
        <w:t xml:space="preserve">As reported by the office of national statistics for the year ending March 2020, an analysis of young people aged 16 – 24 years old getting access to various illegal drugs. The following statistics are from the crime inspection for England and Wales. In 2019 around 21% of young people had taken drugs. This was identical to year 2018 at 20.3%. In 2020 there was no major development in the total drug use. This evidence mainly is in relation to the period before the coronavirus (Covid-19) lockdown (Stripe, 2020). </w:t>
      </w:r>
    </w:p>
    <w:p w14:paraId="21C8F40B" w14:textId="5616BC4A" w:rsidR="00F24D50" w:rsidRDefault="00F24D50" w:rsidP="00602D3D">
      <w:pPr>
        <w:spacing w:line="360" w:lineRule="auto"/>
        <w:rPr>
          <w:rFonts w:ascii="Arial" w:hAnsi="Arial" w:cs="Arial"/>
          <w:sz w:val="24"/>
          <w:szCs w:val="24"/>
        </w:rPr>
      </w:pPr>
    </w:p>
    <w:p w14:paraId="024E1BEA" w14:textId="5A4F4CA3" w:rsidR="00F24D50" w:rsidRPr="00D45D8B" w:rsidRDefault="00E83DC4" w:rsidP="00602D3D">
      <w:pPr>
        <w:spacing w:line="360" w:lineRule="auto"/>
        <w:rPr>
          <w:rFonts w:ascii="Arial" w:hAnsi="Arial" w:cs="Arial"/>
        </w:rPr>
      </w:pPr>
      <w:r w:rsidRPr="00D45D8B">
        <w:rPr>
          <w:rFonts w:ascii="Arial" w:hAnsi="Arial" w:cs="Arial"/>
        </w:rPr>
        <w:t xml:space="preserve">Social identity theory </w:t>
      </w:r>
      <w:r w:rsidR="001E4584" w:rsidRPr="00D45D8B">
        <w:rPr>
          <w:rFonts w:ascii="Arial" w:hAnsi="Arial" w:cs="Arial"/>
        </w:rPr>
        <w:t xml:space="preserve">is beneficial for the youth offending team to assist in </w:t>
      </w:r>
      <w:r w:rsidR="009913B5" w:rsidRPr="00D45D8B">
        <w:rPr>
          <w:rFonts w:ascii="Arial" w:hAnsi="Arial" w:cs="Arial"/>
        </w:rPr>
        <w:t xml:space="preserve">understanding Mason’s struggles and communications. It will help in discovering the negative attitudes </w:t>
      </w:r>
      <w:r w:rsidR="00DB3001" w:rsidRPr="00D45D8B">
        <w:rPr>
          <w:rFonts w:ascii="Arial" w:hAnsi="Arial" w:cs="Arial"/>
        </w:rPr>
        <w:t>of the out – group</w:t>
      </w:r>
      <w:r w:rsidR="00BE14F8" w:rsidRPr="00D45D8B">
        <w:rPr>
          <w:rFonts w:ascii="Arial" w:hAnsi="Arial" w:cs="Arial"/>
        </w:rPr>
        <w:t xml:space="preserve"> </w:t>
      </w:r>
      <w:r w:rsidR="00AE7AC6" w:rsidRPr="00D45D8B">
        <w:rPr>
          <w:rFonts w:ascii="Arial" w:hAnsi="Arial" w:cs="Arial"/>
        </w:rPr>
        <w:t xml:space="preserve">such as the </w:t>
      </w:r>
      <w:r w:rsidR="00842BFC" w:rsidRPr="00D45D8B">
        <w:rPr>
          <w:rFonts w:ascii="Arial" w:hAnsi="Arial" w:cs="Arial"/>
        </w:rPr>
        <w:t>previous friends that were witnessed with Mason</w:t>
      </w:r>
      <w:r w:rsidR="00E36B03" w:rsidRPr="00D45D8B">
        <w:rPr>
          <w:rFonts w:ascii="Arial" w:hAnsi="Arial" w:cs="Arial"/>
        </w:rPr>
        <w:t xml:space="preserve"> which he prefers</w:t>
      </w:r>
      <w:r w:rsidR="00842BFC" w:rsidRPr="00D45D8B">
        <w:rPr>
          <w:rFonts w:ascii="Arial" w:hAnsi="Arial" w:cs="Arial"/>
        </w:rPr>
        <w:t xml:space="preserve"> </w:t>
      </w:r>
      <w:r w:rsidR="002808CB" w:rsidRPr="00D45D8B">
        <w:rPr>
          <w:rFonts w:ascii="Arial" w:hAnsi="Arial" w:cs="Arial"/>
        </w:rPr>
        <w:t>to be with in contrast to the</w:t>
      </w:r>
      <w:r w:rsidR="00DB3001" w:rsidRPr="00D45D8B">
        <w:rPr>
          <w:rFonts w:ascii="Arial" w:hAnsi="Arial" w:cs="Arial"/>
        </w:rPr>
        <w:t xml:space="preserve"> in </w:t>
      </w:r>
      <w:r w:rsidR="007A718C" w:rsidRPr="00D45D8B">
        <w:rPr>
          <w:rFonts w:ascii="Arial" w:hAnsi="Arial" w:cs="Arial"/>
        </w:rPr>
        <w:t>–</w:t>
      </w:r>
      <w:r w:rsidR="00DB3001" w:rsidRPr="00D45D8B">
        <w:rPr>
          <w:rFonts w:ascii="Arial" w:hAnsi="Arial" w:cs="Arial"/>
        </w:rPr>
        <w:t xml:space="preserve"> group</w:t>
      </w:r>
      <w:r w:rsidR="00842BFC" w:rsidRPr="00D45D8B">
        <w:rPr>
          <w:rFonts w:ascii="Arial" w:hAnsi="Arial" w:cs="Arial"/>
        </w:rPr>
        <w:t xml:space="preserve">, the college </w:t>
      </w:r>
      <w:r w:rsidR="002808CB" w:rsidRPr="00D45D8B">
        <w:rPr>
          <w:rFonts w:ascii="Arial" w:hAnsi="Arial" w:cs="Arial"/>
        </w:rPr>
        <w:t xml:space="preserve">group which </w:t>
      </w:r>
      <w:r w:rsidR="00842BFC" w:rsidRPr="00D45D8B">
        <w:rPr>
          <w:rFonts w:ascii="Arial" w:hAnsi="Arial" w:cs="Arial"/>
        </w:rPr>
        <w:t>he was attending previously</w:t>
      </w:r>
      <w:r w:rsidR="00E36B03" w:rsidRPr="00D45D8B">
        <w:rPr>
          <w:rFonts w:ascii="Arial" w:hAnsi="Arial" w:cs="Arial"/>
        </w:rPr>
        <w:t xml:space="preserve"> </w:t>
      </w:r>
      <w:r w:rsidR="009913B5" w:rsidRPr="00D45D8B">
        <w:rPr>
          <w:rFonts w:ascii="Arial" w:hAnsi="Arial" w:cs="Arial"/>
        </w:rPr>
        <w:t xml:space="preserve">and </w:t>
      </w:r>
      <w:r w:rsidR="00940FF9" w:rsidRPr="00D45D8B">
        <w:rPr>
          <w:rFonts w:ascii="Arial" w:hAnsi="Arial" w:cs="Arial"/>
        </w:rPr>
        <w:t>the</w:t>
      </w:r>
      <w:r w:rsidR="0024190D" w:rsidRPr="00D45D8B">
        <w:rPr>
          <w:rFonts w:ascii="Arial" w:hAnsi="Arial" w:cs="Arial"/>
        </w:rPr>
        <w:t xml:space="preserve"> </w:t>
      </w:r>
      <w:r w:rsidR="00940FF9" w:rsidRPr="00D45D8B">
        <w:rPr>
          <w:rFonts w:ascii="Arial" w:hAnsi="Arial" w:cs="Arial"/>
        </w:rPr>
        <w:t xml:space="preserve">influences </w:t>
      </w:r>
      <w:r w:rsidR="00522AC8" w:rsidRPr="00D45D8B">
        <w:rPr>
          <w:rFonts w:ascii="Arial" w:hAnsi="Arial" w:cs="Arial"/>
        </w:rPr>
        <w:t xml:space="preserve">that </w:t>
      </w:r>
      <w:r w:rsidR="001724B2" w:rsidRPr="00D45D8B">
        <w:rPr>
          <w:rFonts w:ascii="Arial" w:hAnsi="Arial" w:cs="Arial"/>
        </w:rPr>
        <w:t>arises</w:t>
      </w:r>
      <w:r w:rsidR="0024190D" w:rsidRPr="00D45D8B">
        <w:rPr>
          <w:rFonts w:ascii="Arial" w:hAnsi="Arial" w:cs="Arial"/>
        </w:rPr>
        <w:t xml:space="preserve"> </w:t>
      </w:r>
      <w:r w:rsidR="001724B2" w:rsidRPr="00D45D8B">
        <w:rPr>
          <w:rFonts w:ascii="Arial" w:hAnsi="Arial" w:cs="Arial"/>
        </w:rPr>
        <w:t>when</w:t>
      </w:r>
      <w:r w:rsidR="00522AC8" w:rsidRPr="00D45D8B">
        <w:rPr>
          <w:rFonts w:ascii="Arial" w:hAnsi="Arial" w:cs="Arial"/>
        </w:rPr>
        <w:t xml:space="preserve"> </w:t>
      </w:r>
      <w:r w:rsidR="00F45A75" w:rsidRPr="00D45D8B">
        <w:rPr>
          <w:rFonts w:ascii="Arial" w:hAnsi="Arial" w:cs="Arial"/>
        </w:rPr>
        <w:t>working with a group. An individual may d</w:t>
      </w:r>
      <w:r w:rsidR="00634EE0" w:rsidRPr="00D45D8B">
        <w:rPr>
          <w:rFonts w:ascii="Arial" w:hAnsi="Arial" w:cs="Arial"/>
        </w:rPr>
        <w:t>o</w:t>
      </w:r>
      <w:r w:rsidR="00F45A75" w:rsidRPr="00D45D8B">
        <w:rPr>
          <w:rFonts w:ascii="Arial" w:hAnsi="Arial" w:cs="Arial"/>
        </w:rPr>
        <w:t xml:space="preserve"> this to feel valued in their</w:t>
      </w:r>
      <w:r w:rsidR="00634EE0" w:rsidRPr="00D45D8B">
        <w:rPr>
          <w:rFonts w:ascii="Arial" w:hAnsi="Arial" w:cs="Arial"/>
        </w:rPr>
        <w:t xml:space="preserve"> self – image (</w:t>
      </w:r>
      <w:r w:rsidR="00D45D8B" w:rsidRPr="00D45D8B">
        <w:rPr>
          <w:rFonts w:ascii="Arial" w:hAnsi="Arial" w:cs="Arial"/>
        </w:rPr>
        <w:t>Mc</w:t>
      </w:r>
      <w:r w:rsidR="00254B51">
        <w:rPr>
          <w:rFonts w:ascii="Arial" w:hAnsi="Arial" w:cs="Arial"/>
        </w:rPr>
        <w:t>l</w:t>
      </w:r>
      <w:r w:rsidR="00D45D8B" w:rsidRPr="00D45D8B">
        <w:rPr>
          <w:rFonts w:ascii="Arial" w:hAnsi="Arial" w:cs="Arial"/>
        </w:rPr>
        <w:t>eod</w:t>
      </w:r>
      <w:r w:rsidR="00634EE0" w:rsidRPr="00D45D8B">
        <w:rPr>
          <w:rFonts w:ascii="Arial" w:hAnsi="Arial" w:cs="Arial"/>
        </w:rPr>
        <w:t xml:space="preserve">, 2019). The team </w:t>
      </w:r>
      <w:r w:rsidR="00FD4B97" w:rsidRPr="00D45D8B">
        <w:rPr>
          <w:rFonts w:ascii="Arial" w:hAnsi="Arial" w:cs="Arial"/>
        </w:rPr>
        <w:t xml:space="preserve">can </w:t>
      </w:r>
      <w:r w:rsidR="00B57F54" w:rsidRPr="00D45D8B">
        <w:rPr>
          <w:rFonts w:ascii="Arial" w:hAnsi="Arial" w:cs="Arial"/>
        </w:rPr>
        <w:t>s</w:t>
      </w:r>
      <w:r w:rsidR="00FE0C9F" w:rsidRPr="00D45D8B">
        <w:rPr>
          <w:rFonts w:ascii="Arial" w:hAnsi="Arial" w:cs="Arial"/>
        </w:rPr>
        <w:t>tudy</w:t>
      </w:r>
      <w:r w:rsidR="00FD4B97" w:rsidRPr="00D45D8B">
        <w:rPr>
          <w:rFonts w:ascii="Arial" w:hAnsi="Arial" w:cs="Arial"/>
        </w:rPr>
        <w:t xml:space="preserve"> the differences </w:t>
      </w:r>
      <w:r w:rsidR="00B57F54" w:rsidRPr="00D45D8B">
        <w:rPr>
          <w:rFonts w:ascii="Arial" w:hAnsi="Arial" w:cs="Arial"/>
        </w:rPr>
        <w:t xml:space="preserve">and can assist in </w:t>
      </w:r>
      <w:r w:rsidR="00FE0C9F" w:rsidRPr="00D45D8B">
        <w:rPr>
          <w:rFonts w:ascii="Arial" w:hAnsi="Arial" w:cs="Arial"/>
        </w:rPr>
        <w:t>seeing why stereotypes occur and how they can be controlled</w:t>
      </w:r>
      <w:r w:rsidR="00955DA6" w:rsidRPr="00D45D8B">
        <w:rPr>
          <w:rFonts w:ascii="Arial" w:hAnsi="Arial" w:cs="Arial"/>
        </w:rPr>
        <w:t>.</w:t>
      </w:r>
    </w:p>
    <w:p w14:paraId="2FBCFA44" w14:textId="378B82CF" w:rsidR="00F24D50" w:rsidRDefault="00F24D50">
      <w:pPr>
        <w:rPr>
          <w:rFonts w:ascii="Arial" w:hAnsi="Arial" w:cs="Arial"/>
          <w:sz w:val="24"/>
          <w:szCs w:val="24"/>
        </w:rPr>
      </w:pPr>
    </w:p>
    <w:p w14:paraId="63F9B5AD" w14:textId="77777777" w:rsidR="00F24D50" w:rsidRDefault="00F24D50">
      <w:pPr>
        <w:rPr>
          <w:rFonts w:ascii="Arial" w:hAnsi="Arial" w:cs="Arial"/>
          <w:sz w:val="24"/>
          <w:szCs w:val="24"/>
        </w:rPr>
      </w:pPr>
    </w:p>
    <w:p w14:paraId="1EE0F625" w14:textId="77777777" w:rsidR="00F24D50" w:rsidRDefault="00F24D50">
      <w:pPr>
        <w:rPr>
          <w:rFonts w:ascii="Arial" w:hAnsi="Arial" w:cs="Arial"/>
          <w:sz w:val="24"/>
          <w:szCs w:val="24"/>
        </w:rPr>
      </w:pPr>
    </w:p>
    <w:p w14:paraId="07D00C2E" w14:textId="77777777" w:rsidR="00F24D50" w:rsidRDefault="00F24D50">
      <w:pPr>
        <w:rPr>
          <w:rFonts w:ascii="Arial" w:hAnsi="Arial" w:cs="Arial"/>
          <w:sz w:val="24"/>
          <w:szCs w:val="24"/>
        </w:rPr>
      </w:pPr>
    </w:p>
    <w:p w14:paraId="0936E445" w14:textId="77777777" w:rsidR="00F24D50" w:rsidRDefault="00F24D50">
      <w:pPr>
        <w:rPr>
          <w:rFonts w:ascii="Arial" w:hAnsi="Arial" w:cs="Arial"/>
          <w:sz w:val="24"/>
          <w:szCs w:val="24"/>
        </w:rPr>
      </w:pPr>
    </w:p>
    <w:p w14:paraId="3A416500" w14:textId="77777777" w:rsidR="00F24D50" w:rsidRDefault="00F24D50">
      <w:pPr>
        <w:rPr>
          <w:rFonts w:ascii="Arial" w:hAnsi="Arial" w:cs="Arial"/>
          <w:sz w:val="24"/>
          <w:szCs w:val="24"/>
        </w:rPr>
      </w:pPr>
    </w:p>
    <w:p w14:paraId="34BE0563" w14:textId="77777777" w:rsidR="00F24D50" w:rsidRDefault="00F24D50">
      <w:pPr>
        <w:rPr>
          <w:rFonts w:ascii="Arial" w:hAnsi="Arial" w:cs="Arial"/>
          <w:sz w:val="24"/>
          <w:szCs w:val="24"/>
        </w:rPr>
      </w:pPr>
    </w:p>
    <w:p w14:paraId="79D2E1A6" w14:textId="77777777" w:rsidR="00F24D50" w:rsidRDefault="00F24D50">
      <w:pPr>
        <w:rPr>
          <w:rFonts w:ascii="Arial" w:hAnsi="Arial" w:cs="Arial"/>
          <w:sz w:val="24"/>
          <w:szCs w:val="24"/>
        </w:rPr>
      </w:pPr>
    </w:p>
    <w:p w14:paraId="4BBE6263" w14:textId="77777777" w:rsidR="00F24D50" w:rsidRDefault="00F24D50">
      <w:pPr>
        <w:rPr>
          <w:rFonts w:ascii="Arial" w:hAnsi="Arial" w:cs="Arial"/>
          <w:sz w:val="24"/>
          <w:szCs w:val="24"/>
        </w:rPr>
      </w:pPr>
    </w:p>
    <w:p w14:paraId="37CF3591" w14:textId="77777777" w:rsidR="00F24D50" w:rsidRDefault="00F24D50">
      <w:pPr>
        <w:rPr>
          <w:rFonts w:ascii="Arial" w:hAnsi="Arial" w:cs="Arial"/>
          <w:sz w:val="24"/>
          <w:szCs w:val="24"/>
        </w:rPr>
      </w:pPr>
    </w:p>
    <w:p w14:paraId="6C57FEB4" w14:textId="77777777" w:rsidR="00F24D50" w:rsidRDefault="00F24D50">
      <w:pPr>
        <w:rPr>
          <w:rFonts w:ascii="Arial" w:hAnsi="Arial" w:cs="Arial"/>
          <w:sz w:val="24"/>
          <w:szCs w:val="24"/>
        </w:rPr>
      </w:pPr>
    </w:p>
    <w:p w14:paraId="70FF1EC1" w14:textId="77777777" w:rsidR="00F24D50" w:rsidRDefault="00F24D50">
      <w:pPr>
        <w:rPr>
          <w:rFonts w:ascii="Arial" w:hAnsi="Arial" w:cs="Arial"/>
          <w:sz w:val="24"/>
          <w:szCs w:val="24"/>
        </w:rPr>
      </w:pPr>
    </w:p>
    <w:p w14:paraId="238E793E" w14:textId="77777777" w:rsidR="00F24D50" w:rsidRDefault="00F24D50">
      <w:pPr>
        <w:rPr>
          <w:rFonts w:ascii="Arial" w:hAnsi="Arial" w:cs="Arial"/>
          <w:sz w:val="24"/>
          <w:szCs w:val="24"/>
        </w:rPr>
      </w:pPr>
    </w:p>
    <w:p w14:paraId="1C5C7A36" w14:textId="77777777" w:rsidR="00F24D50" w:rsidRDefault="00F24D50">
      <w:pPr>
        <w:rPr>
          <w:rFonts w:ascii="Arial" w:hAnsi="Arial" w:cs="Arial"/>
          <w:sz w:val="24"/>
          <w:szCs w:val="24"/>
        </w:rPr>
      </w:pPr>
    </w:p>
    <w:p w14:paraId="19064C8A" w14:textId="77777777" w:rsidR="00F24D50" w:rsidRDefault="00F24D50">
      <w:pPr>
        <w:rPr>
          <w:rFonts w:ascii="Arial" w:hAnsi="Arial" w:cs="Arial"/>
          <w:sz w:val="24"/>
          <w:szCs w:val="24"/>
        </w:rPr>
      </w:pPr>
    </w:p>
    <w:p w14:paraId="6C6A27D0" w14:textId="02765D66" w:rsidR="00F24D50" w:rsidRDefault="00F24D50">
      <w:pPr>
        <w:rPr>
          <w:rFonts w:ascii="Arial" w:hAnsi="Arial" w:cs="Arial"/>
          <w:sz w:val="24"/>
          <w:szCs w:val="24"/>
        </w:rPr>
      </w:pPr>
    </w:p>
    <w:p w14:paraId="11E9CC47" w14:textId="514E7871" w:rsidR="00127DE7" w:rsidRDefault="00127DE7">
      <w:pPr>
        <w:rPr>
          <w:rFonts w:ascii="Arial" w:hAnsi="Arial" w:cs="Arial"/>
          <w:sz w:val="24"/>
          <w:szCs w:val="24"/>
        </w:rPr>
      </w:pPr>
    </w:p>
    <w:p w14:paraId="7ABAF7A1" w14:textId="77777777" w:rsidR="0067021B" w:rsidRDefault="0067021B" w:rsidP="00761E7E">
      <w:pPr>
        <w:spacing w:line="360" w:lineRule="auto"/>
        <w:rPr>
          <w:rFonts w:ascii="Arial" w:hAnsi="Arial" w:cs="Arial"/>
          <w:sz w:val="24"/>
          <w:szCs w:val="24"/>
        </w:rPr>
      </w:pPr>
    </w:p>
    <w:p w14:paraId="0B9CCFCE" w14:textId="2563A4EE" w:rsidR="00275E49" w:rsidRDefault="00F24D50" w:rsidP="00761E7E">
      <w:pPr>
        <w:spacing w:line="360" w:lineRule="auto"/>
        <w:rPr>
          <w:rFonts w:ascii="Arial" w:hAnsi="Arial" w:cs="Arial"/>
          <w:b/>
          <w:bCs/>
          <w:sz w:val="24"/>
          <w:szCs w:val="24"/>
        </w:rPr>
      </w:pPr>
      <w:r w:rsidRPr="00C0367F">
        <w:rPr>
          <w:rFonts w:ascii="Arial" w:hAnsi="Arial" w:cs="Arial"/>
          <w:b/>
          <w:bCs/>
          <w:sz w:val="24"/>
          <w:szCs w:val="24"/>
        </w:rPr>
        <w:t>Theory of Planned Behaviour (TPB) –</w:t>
      </w:r>
    </w:p>
    <w:p w14:paraId="29E5544A" w14:textId="3E196B5F" w:rsidR="00343B3E" w:rsidRPr="00602D3D" w:rsidRDefault="00E34657" w:rsidP="00602D3D">
      <w:pPr>
        <w:spacing w:line="360" w:lineRule="auto"/>
        <w:rPr>
          <w:rFonts w:ascii="Arial" w:hAnsi="Arial" w:cs="Arial"/>
          <w:b/>
          <w:bCs/>
        </w:rPr>
      </w:pPr>
      <w:r w:rsidRPr="00602D3D">
        <w:rPr>
          <w:rFonts w:ascii="Arial" w:hAnsi="Arial" w:cs="Arial"/>
        </w:rPr>
        <w:t xml:space="preserve">Theory </w:t>
      </w:r>
      <w:r w:rsidR="00FF2037" w:rsidRPr="00602D3D">
        <w:rPr>
          <w:rFonts w:ascii="Arial" w:hAnsi="Arial" w:cs="Arial"/>
        </w:rPr>
        <w:t>of planned behaviour occurs when the consent of family, friends and associates effects an individual</w:t>
      </w:r>
      <w:r w:rsidR="00282B5E" w:rsidRPr="00602D3D">
        <w:rPr>
          <w:rFonts w:ascii="Arial" w:hAnsi="Arial" w:cs="Arial"/>
        </w:rPr>
        <w:t xml:space="preserve"> into growing a clear point of view towards an action.</w:t>
      </w:r>
      <w:r w:rsidR="00683DD1" w:rsidRPr="00602D3D">
        <w:rPr>
          <w:rFonts w:ascii="Arial" w:hAnsi="Arial" w:cs="Arial"/>
        </w:rPr>
        <w:t xml:space="preserve"> </w:t>
      </w:r>
      <w:r w:rsidR="00343B3E" w:rsidRPr="00602D3D">
        <w:rPr>
          <w:rFonts w:ascii="Arial" w:hAnsi="Arial" w:cs="Arial"/>
        </w:rPr>
        <w:t>To mention a few, f</w:t>
      </w:r>
      <w:r w:rsidR="002D7470" w:rsidRPr="00602D3D">
        <w:rPr>
          <w:rFonts w:ascii="Arial" w:hAnsi="Arial" w:cs="Arial"/>
        </w:rPr>
        <w:t xml:space="preserve">rom </w:t>
      </w:r>
      <w:r w:rsidR="00DB7D51" w:rsidRPr="00602D3D">
        <w:rPr>
          <w:rFonts w:ascii="Arial" w:hAnsi="Arial" w:cs="Arial"/>
        </w:rPr>
        <w:t xml:space="preserve">physical movements to drug use, </w:t>
      </w:r>
      <w:r w:rsidR="00B21DAD" w:rsidRPr="00602D3D">
        <w:rPr>
          <w:rFonts w:ascii="Arial" w:hAnsi="Arial" w:cs="Arial"/>
        </w:rPr>
        <w:t xml:space="preserve">from recycling to form of travel and </w:t>
      </w:r>
      <w:r w:rsidR="00AC7A12" w:rsidRPr="00602D3D">
        <w:rPr>
          <w:rFonts w:ascii="Arial" w:hAnsi="Arial" w:cs="Arial"/>
        </w:rPr>
        <w:t>from safer sex to customer behaviour</w:t>
      </w:r>
      <w:r w:rsidR="00B21DAD" w:rsidRPr="00602D3D">
        <w:rPr>
          <w:rFonts w:ascii="Arial" w:hAnsi="Arial" w:cs="Arial"/>
        </w:rPr>
        <w:t xml:space="preserve"> </w:t>
      </w:r>
      <w:r w:rsidR="00343B3E" w:rsidRPr="00602D3D">
        <w:rPr>
          <w:rFonts w:ascii="Arial" w:hAnsi="Arial" w:cs="Arial"/>
        </w:rPr>
        <w:t>etc (</w:t>
      </w:r>
      <w:r w:rsidR="000A7887" w:rsidRPr="00602D3D">
        <w:rPr>
          <w:rFonts w:ascii="Arial" w:hAnsi="Arial" w:cs="Arial"/>
        </w:rPr>
        <w:t>Ajzen, 2020).</w:t>
      </w:r>
      <w:r w:rsidR="00835446" w:rsidRPr="00602D3D">
        <w:rPr>
          <w:rFonts w:ascii="Arial" w:hAnsi="Arial" w:cs="Arial"/>
        </w:rPr>
        <w:t xml:space="preserve"> An example of TPB could be an individual completing a course to pr</w:t>
      </w:r>
      <w:r w:rsidR="00C6747F" w:rsidRPr="00602D3D">
        <w:rPr>
          <w:rFonts w:ascii="Arial" w:hAnsi="Arial" w:cs="Arial"/>
        </w:rPr>
        <w:t>o</w:t>
      </w:r>
      <w:r w:rsidR="00835446" w:rsidRPr="00602D3D">
        <w:rPr>
          <w:rFonts w:ascii="Arial" w:hAnsi="Arial" w:cs="Arial"/>
        </w:rPr>
        <w:t xml:space="preserve">gress further in their working life. </w:t>
      </w:r>
      <w:r w:rsidR="00C6747F" w:rsidRPr="00602D3D">
        <w:rPr>
          <w:rFonts w:ascii="Arial" w:hAnsi="Arial" w:cs="Arial"/>
        </w:rPr>
        <w:t>Therefore,</w:t>
      </w:r>
      <w:r w:rsidR="00835446" w:rsidRPr="00602D3D">
        <w:rPr>
          <w:rFonts w:ascii="Arial" w:hAnsi="Arial" w:cs="Arial"/>
        </w:rPr>
        <w:t xml:space="preserve"> the individual</w:t>
      </w:r>
      <w:r w:rsidR="00C6747F" w:rsidRPr="00602D3D">
        <w:rPr>
          <w:rFonts w:ascii="Arial" w:hAnsi="Arial" w:cs="Arial"/>
        </w:rPr>
        <w:t xml:space="preserve"> will likely have an evaluation of that behaviour.</w:t>
      </w:r>
    </w:p>
    <w:p w14:paraId="3820D660" w14:textId="3A2B4AE7" w:rsidR="00C0367F" w:rsidRPr="00602D3D" w:rsidRDefault="007F02A2" w:rsidP="00602D3D">
      <w:pPr>
        <w:spacing w:line="360" w:lineRule="auto"/>
        <w:rPr>
          <w:rFonts w:ascii="Arial" w:hAnsi="Arial" w:cs="Arial"/>
          <w:b/>
          <w:bCs/>
        </w:rPr>
      </w:pPr>
      <w:r w:rsidRPr="00602D3D">
        <w:rPr>
          <w:rFonts w:ascii="Arial" w:hAnsi="Arial" w:cs="Arial"/>
        </w:rPr>
        <w:t xml:space="preserve">There were many </w:t>
      </w:r>
      <w:r w:rsidR="0033504C" w:rsidRPr="00602D3D">
        <w:rPr>
          <w:rFonts w:ascii="Arial" w:hAnsi="Arial" w:cs="Arial"/>
        </w:rPr>
        <w:t>previous theories that assigned to the advancement of the theory of planned behaviour</w:t>
      </w:r>
      <w:r w:rsidR="000D2D51" w:rsidRPr="00602D3D">
        <w:rPr>
          <w:rFonts w:ascii="Arial" w:hAnsi="Arial" w:cs="Arial"/>
        </w:rPr>
        <w:t>.</w:t>
      </w:r>
      <w:r w:rsidR="00B80402" w:rsidRPr="00602D3D">
        <w:rPr>
          <w:rFonts w:ascii="Arial" w:hAnsi="Arial" w:cs="Arial"/>
        </w:rPr>
        <w:t xml:space="preserve"> </w:t>
      </w:r>
      <w:r w:rsidR="000D2D51" w:rsidRPr="00602D3D">
        <w:rPr>
          <w:rFonts w:ascii="Arial" w:hAnsi="Arial" w:cs="Arial"/>
        </w:rPr>
        <w:t xml:space="preserve">Two significant theories were the </w:t>
      </w:r>
      <w:r w:rsidR="00835D87" w:rsidRPr="00602D3D">
        <w:rPr>
          <w:rFonts w:ascii="Arial" w:hAnsi="Arial" w:cs="Arial"/>
        </w:rPr>
        <w:t xml:space="preserve">information integration theory and the theory of reasoned action </w:t>
      </w:r>
      <w:r w:rsidR="001B0F11" w:rsidRPr="00602D3D">
        <w:rPr>
          <w:rFonts w:ascii="Arial" w:hAnsi="Arial" w:cs="Arial"/>
        </w:rPr>
        <w:t>(</w:t>
      </w:r>
      <w:r w:rsidR="006F76DE" w:rsidRPr="00602D3D">
        <w:rPr>
          <w:rFonts w:ascii="Arial" w:hAnsi="Arial" w:cs="Arial"/>
        </w:rPr>
        <w:t>Wayne, 2019).</w:t>
      </w:r>
      <w:r w:rsidR="00B80402" w:rsidRPr="00602D3D">
        <w:rPr>
          <w:rFonts w:ascii="Arial" w:hAnsi="Arial" w:cs="Arial"/>
        </w:rPr>
        <w:t xml:space="preserve"> In 1971, Norman Anderson presented </w:t>
      </w:r>
      <w:r w:rsidR="00D76F31" w:rsidRPr="00602D3D">
        <w:rPr>
          <w:rFonts w:ascii="Arial" w:hAnsi="Arial" w:cs="Arial"/>
        </w:rPr>
        <w:t xml:space="preserve">the information integration theory. He outlined that associating </w:t>
      </w:r>
      <w:r w:rsidR="00F0586C" w:rsidRPr="00602D3D">
        <w:rPr>
          <w:rFonts w:ascii="Arial" w:hAnsi="Arial" w:cs="Arial"/>
        </w:rPr>
        <w:t xml:space="preserve">new knowledge with current thinking decisions, alters an individual’s </w:t>
      </w:r>
      <w:r w:rsidR="00465068" w:rsidRPr="00602D3D">
        <w:rPr>
          <w:rFonts w:ascii="Arial" w:hAnsi="Arial" w:cs="Arial"/>
        </w:rPr>
        <w:t>manners (Luenendonk, 2019).</w:t>
      </w:r>
    </w:p>
    <w:p w14:paraId="7D1D2C75" w14:textId="33987166" w:rsidR="006163F1" w:rsidRPr="00602D3D" w:rsidRDefault="006163F1" w:rsidP="00602D3D">
      <w:pPr>
        <w:spacing w:line="360" w:lineRule="auto"/>
        <w:rPr>
          <w:rFonts w:ascii="Arial" w:hAnsi="Arial" w:cs="Arial"/>
        </w:rPr>
      </w:pPr>
      <w:r w:rsidRPr="00602D3D">
        <w:rPr>
          <w:rFonts w:ascii="Arial" w:hAnsi="Arial" w:cs="Arial"/>
        </w:rPr>
        <w:t xml:space="preserve">The theory of planned </w:t>
      </w:r>
      <w:r w:rsidR="00FA3FEE" w:rsidRPr="00602D3D">
        <w:rPr>
          <w:rFonts w:ascii="Arial" w:hAnsi="Arial" w:cs="Arial"/>
        </w:rPr>
        <w:t>behaviour</w:t>
      </w:r>
      <w:r w:rsidRPr="00602D3D">
        <w:rPr>
          <w:rFonts w:ascii="Arial" w:hAnsi="Arial" w:cs="Arial"/>
        </w:rPr>
        <w:t xml:space="preserve"> (TPB) was first initiated </w:t>
      </w:r>
      <w:r w:rsidR="00FA3FEE" w:rsidRPr="00602D3D">
        <w:rPr>
          <w:rFonts w:ascii="Arial" w:hAnsi="Arial" w:cs="Arial"/>
        </w:rPr>
        <w:t xml:space="preserve">as the theory of reasoned actions in 1980. This was practiced </w:t>
      </w:r>
      <w:r w:rsidR="00F9274E" w:rsidRPr="00602D3D">
        <w:rPr>
          <w:rFonts w:ascii="Arial" w:hAnsi="Arial" w:cs="Arial"/>
        </w:rPr>
        <w:t>concluding</w:t>
      </w:r>
      <w:r w:rsidR="001020E1" w:rsidRPr="00602D3D">
        <w:rPr>
          <w:rFonts w:ascii="Arial" w:hAnsi="Arial" w:cs="Arial"/>
        </w:rPr>
        <w:t xml:space="preserve"> an individual’s motive to appoint in a</w:t>
      </w:r>
      <w:r w:rsidR="00EC08B5" w:rsidRPr="00602D3D">
        <w:rPr>
          <w:rFonts w:ascii="Arial" w:hAnsi="Arial" w:cs="Arial"/>
        </w:rPr>
        <w:t>n</w:t>
      </w:r>
      <w:r w:rsidR="001020E1" w:rsidRPr="00602D3D">
        <w:rPr>
          <w:rFonts w:ascii="Arial" w:hAnsi="Arial" w:cs="Arial"/>
        </w:rPr>
        <w:t xml:space="preserve"> attitude at a certain place and time</w:t>
      </w:r>
      <w:r w:rsidR="00F9274E" w:rsidRPr="00602D3D">
        <w:rPr>
          <w:rFonts w:ascii="Arial" w:hAnsi="Arial" w:cs="Arial"/>
        </w:rPr>
        <w:t xml:space="preserve"> (Hackman, 2014).</w:t>
      </w:r>
    </w:p>
    <w:p w14:paraId="37E045A4" w14:textId="1E48052A" w:rsidR="00B17703" w:rsidRPr="00602D3D" w:rsidRDefault="007B4CC5" w:rsidP="00602D3D">
      <w:pPr>
        <w:spacing w:line="360" w:lineRule="auto"/>
        <w:rPr>
          <w:rFonts w:ascii="Arial" w:hAnsi="Arial" w:cs="Arial"/>
        </w:rPr>
      </w:pPr>
      <w:r w:rsidRPr="00602D3D">
        <w:rPr>
          <w:rFonts w:ascii="Arial" w:hAnsi="Arial" w:cs="Arial"/>
        </w:rPr>
        <w:t>In 1985</w:t>
      </w:r>
      <w:r w:rsidR="007B5C82" w:rsidRPr="00602D3D">
        <w:rPr>
          <w:rFonts w:ascii="Arial" w:hAnsi="Arial" w:cs="Arial"/>
        </w:rPr>
        <w:t xml:space="preserve">, </w:t>
      </w:r>
      <w:proofErr w:type="spellStart"/>
      <w:r w:rsidR="007B5C82" w:rsidRPr="00602D3D">
        <w:rPr>
          <w:rFonts w:ascii="Arial" w:hAnsi="Arial" w:cs="Arial"/>
        </w:rPr>
        <w:t>Icek</w:t>
      </w:r>
      <w:proofErr w:type="spellEnd"/>
      <w:r w:rsidR="007B5C82" w:rsidRPr="00602D3D">
        <w:rPr>
          <w:rFonts w:ascii="Arial" w:hAnsi="Arial" w:cs="Arial"/>
        </w:rPr>
        <w:t xml:space="preserve"> Ajzen illustrated theory of planned behaviour</w:t>
      </w:r>
      <w:r w:rsidR="00C47767" w:rsidRPr="00602D3D">
        <w:rPr>
          <w:rFonts w:ascii="Arial" w:hAnsi="Arial" w:cs="Arial"/>
        </w:rPr>
        <w:t xml:space="preserve"> in his paper, “From intention to actions” (Matthew, No date)</w:t>
      </w:r>
      <w:r w:rsidR="00761E7E" w:rsidRPr="00602D3D">
        <w:rPr>
          <w:rFonts w:ascii="Arial" w:hAnsi="Arial" w:cs="Arial"/>
        </w:rPr>
        <w:t>.</w:t>
      </w:r>
      <w:r w:rsidR="007B5C82" w:rsidRPr="00602D3D">
        <w:rPr>
          <w:rFonts w:ascii="Arial" w:hAnsi="Arial" w:cs="Arial"/>
        </w:rPr>
        <w:t xml:space="preserve"> </w:t>
      </w:r>
      <w:r w:rsidR="00B87919" w:rsidRPr="00602D3D">
        <w:rPr>
          <w:rFonts w:ascii="Arial" w:hAnsi="Arial" w:cs="Arial"/>
        </w:rPr>
        <w:t>Behavioural purposes are resolved by a mix of three causes: character against the behaviour</w:t>
      </w:r>
      <w:r w:rsidR="00F03D55" w:rsidRPr="00602D3D">
        <w:rPr>
          <w:rFonts w:ascii="Arial" w:hAnsi="Arial" w:cs="Arial"/>
        </w:rPr>
        <w:t xml:space="preserve"> (what d</w:t>
      </w:r>
      <w:r w:rsidR="00DB197C" w:rsidRPr="00602D3D">
        <w:rPr>
          <w:rFonts w:ascii="Arial" w:hAnsi="Arial" w:cs="Arial"/>
        </w:rPr>
        <w:t>o I think?)</w:t>
      </w:r>
      <w:r w:rsidR="00B87919" w:rsidRPr="00602D3D">
        <w:rPr>
          <w:rFonts w:ascii="Arial" w:hAnsi="Arial" w:cs="Arial"/>
        </w:rPr>
        <w:t>, recognized behavioural control</w:t>
      </w:r>
      <w:r w:rsidR="00D61621" w:rsidRPr="00602D3D">
        <w:rPr>
          <w:rFonts w:ascii="Arial" w:hAnsi="Arial" w:cs="Arial"/>
        </w:rPr>
        <w:t xml:space="preserve"> (can I do it?)</w:t>
      </w:r>
      <w:r w:rsidR="00B87919" w:rsidRPr="00602D3D">
        <w:rPr>
          <w:rFonts w:ascii="Arial" w:hAnsi="Arial" w:cs="Arial"/>
        </w:rPr>
        <w:t xml:space="preserve"> and </w:t>
      </w:r>
      <w:r w:rsidR="00DB197C" w:rsidRPr="00602D3D">
        <w:rPr>
          <w:rFonts w:ascii="Arial" w:hAnsi="Arial" w:cs="Arial"/>
        </w:rPr>
        <w:t>subjective norms (what do others think?)</w:t>
      </w:r>
      <w:r w:rsidR="00B87919" w:rsidRPr="00602D3D">
        <w:rPr>
          <w:rFonts w:ascii="Arial" w:hAnsi="Arial" w:cs="Arial"/>
        </w:rPr>
        <w:t xml:space="preserve"> (</w:t>
      </w:r>
      <w:r w:rsidR="00BA2564" w:rsidRPr="00602D3D">
        <w:rPr>
          <w:rFonts w:ascii="Arial" w:hAnsi="Arial" w:cs="Arial"/>
        </w:rPr>
        <w:t>Ajzen, 1991).</w:t>
      </w:r>
      <w:r w:rsidR="00AF44CB" w:rsidRPr="00602D3D">
        <w:rPr>
          <w:rFonts w:ascii="Arial" w:hAnsi="Arial" w:cs="Arial"/>
        </w:rPr>
        <w:t xml:space="preserve"> </w:t>
      </w:r>
      <w:r w:rsidR="00312B25" w:rsidRPr="00602D3D">
        <w:rPr>
          <w:rFonts w:ascii="Arial" w:hAnsi="Arial" w:cs="Arial"/>
        </w:rPr>
        <w:t xml:space="preserve">This theory may be defined as a middle range theory situated on the consent that it fits into </w:t>
      </w:r>
      <w:r w:rsidR="00464924" w:rsidRPr="00602D3D">
        <w:rPr>
          <w:rFonts w:ascii="Arial" w:hAnsi="Arial" w:cs="Arial"/>
        </w:rPr>
        <w:t>the two,</w:t>
      </w:r>
      <w:r w:rsidR="00312B25" w:rsidRPr="00602D3D">
        <w:rPr>
          <w:rFonts w:ascii="Arial" w:hAnsi="Arial" w:cs="Arial"/>
        </w:rPr>
        <w:t xml:space="preserve"> anticipating and informative</w:t>
      </w:r>
      <w:r w:rsidR="00464924" w:rsidRPr="00602D3D">
        <w:rPr>
          <w:rFonts w:ascii="Arial" w:hAnsi="Arial" w:cs="Arial"/>
        </w:rPr>
        <w:t xml:space="preserve"> (Nicola, 2014).</w:t>
      </w:r>
      <w:r w:rsidR="00B17703" w:rsidRPr="00602D3D">
        <w:rPr>
          <w:rFonts w:ascii="Arial" w:hAnsi="Arial" w:cs="Arial"/>
        </w:rPr>
        <w:t xml:space="preserve"> </w:t>
      </w:r>
    </w:p>
    <w:p w14:paraId="5073AE34" w14:textId="18BE1FB8" w:rsidR="00FA11D8" w:rsidRPr="00602D3D" w:rsidRDefault="00990881" w:rsidP="00602D3D">
      <w:pPr>
        <w:spacing w:line="360" w:lineRule="auto"/>
        <w:rPr>
          <w:rFonts w:ascii="Arial" w:hAnsi="Arial" w:cs="Arial"/>
        </w:rPr>
      </w:pPr>
      <w:r w:rsidRPr="00602D3D">
        <w:rPr>
          <w:noProof/>
        </w:rPr>
        <w:drawing>
          <wp:anchor distT="0" distB="0" distL="114300" distR="114300" simplePos="0" relativeHeight="251652096" behindDoc="1" locked="0" layoutInCell="1" allowOverlap="1" wp14:anchorId="7B79FF5A" wp14:editId="0DA77885">
            <wp:simplePos x="0" y="0"/>
            <wp:positionH relativeFrom="margin">
              <wp:posOffset>304800</wp:posOffset>
            </wp:positionH>
            <wp:positionV relativeFrom="paragraph">
              <wp:posOffset>12110</wp:posOffset>
            </wp:positionV>
            <wp:extent cx="4426768" cy="2638096"/>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52072" cy="26531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6B0B3A" w14:textId="17B75CB6" w:rsidR="000F0A09" w:rsidRPr="00602D3D" w:rsidRDefault="000F0A09" w:rsidP="00602D3D">
      <w:pPr>
        <w:spacing w:line="360" w:lineRule="auto"/>
        <w:rPr>
          <w:rFonts w:ascii="Arial" w:hAnsi="Arial" w:cs="Arial"/>
        </w:rPr>
      </w:pPr>
    </w:p>
    <w:p w14:paraId="62917D4A" w14:textId="3CB461D7" w:rsidR="000F0A09" w:rsidRPr="00602D3D" w:rsidRDefault="000F0A09" w:rsidP="00602D3D">
      <w:pPr>
        <w:spacing w:line="360" w:lineRule="auto"/>
        <w:rPr>
          <w:rFonts w:ascii="Arial" w:hAnsi="Arial" w:cs="Arial"/>
        </w:rPr>
      </w:pPr>
    </w:p>
    <w:p w14:paraId="13C7BFCF" w14:textId="239E85E4" w:rsidR="000F0A09" w:rsidRPr="00602D3D" w:rsidRDefault="000F0A09" w:rsidP="00602D3D">
      <w:pPr>
        <w:spacing w:line="360" w:lineRule="auto"/>
        <w:rPr>
          <w:rFonts w:ascii="Arial" w:hAnsi="Arial" w:cs="Arial"/>
        </w:rPr>
      </w:pPr>
    </w:p>
    <w:p w14:paraId="7A304D80" w14:textId="14A2937D" w:rsidR="000F0A09" w:rsidRPr="00602D3D" w:rsidRDefault="000F0A09" w:rsidP="00602D3D">
      <w:pPr>
        <w:spacing w:line="360" w:lineRule="auto"/>
        <w:rPr>
          <w:rFonts w:ascii="Arial" w:hAnsi="Arial" w:cs="Arial"/>
        </w:rPr>
      </w:pPr>
    </w:p>
    <w:p w14:paraId="46558E73" w14:textId="45E28223" w:rsidR="000F0A09" w:rsidRPr="00602D3D" w:rsidRDefault="000F0A09" w:rsidP="00602D3D">
      <w:pPr>
        <w:spacing w:line="360" w:lineRule="auto"/>
        <w:rPr>
          <w:rFonts w:ascii="Arial" w:hAnsi="Arial" w:cs="Arial"/>
        </w:rPr>
      </w:pPr>
    </w:p>
    <w:p w14:paraId="434C25E3" w14:textId="2D234B80" w:rsidR="000F0A09" w:rsidRPr="00602D3D" w:rsidRDefault="000F0A09" w:rsidP="00602D3D">
      <w:pPr>
        <w:spacing w:line="360" w:lineRule="auto"/>
        <w:rPr>
          <w:rFonts w:ascii="Arial" w:hAnsi="Arial" w:cs="Arial"/>
        </w:rPr>
      </w:pPr>
    </w:p>
    <w:p w14:paraId="189A9B9B" w14:textId="0CD58B0E" w:rsidR="000F0A09" w:rsidRPr="00602D3D" w:rsidRDefault="000F0A09" w:rsidP="00602D3D">
      <w:pPr>
        <w:spacing w:line="360" w:lineRule="auto"/>
        <w:rPr>
          <w:rFonts w:ascii="Arial" w:hAnsi="Arial" w:cs="Arial"/>
        </w:rPr>
      </w:pPr>
    </w:p>
    <w:p w14:paraId="69E7BDC8" w14:textId="7744403F" w:rsidR="000F0A09" w:rsidRPr="00602D3D" w:rsidRDefault="0074320E" w:rsidP="00602D3D">
      <w:pPr>
        <w:spacing w:line="360" w:lineRule="auto"/>
        <w:rPr>
          <w:rFonts w:ascii="Arial" w:hAnsi="Arial" w:cs="Arial"/>
        </w:rPr>
      </w:pPr>
      <w:r w:rsidRPr="00602D3D">
        <w:rPr>
          <w:rFonts w:ascii="Arial" w:hAnsi="Arial" w:cs="Arial"/>
          <w:noProof/>
        </w:rPr>
        <mc:AlternateContent>
          <mc:Choice Requires="wps">
            <w:drawing>
              <wp:anchor distT="45720" distB="45720" distL="114300" distR="114300" simplePos="0" relativeHeight="251660288" behindDoc="1" locked="0" layoutInCell="1" allowOverlap="1" wp14:anchorId="3D95F982" wp14:editId="62A79670">
                <wp:simplePos x="0" y="0"/>
                <wp:positionH relativeFrom="margin">
                  <wp:posOffset>195382</wp:posOffset>
                </wp:positionH>
                <wp:positionV relativeFrom="paragraph">
                  <wp:posOffset>142503</wp:posOffset>
                </wp:positionV>
                <wp:extent cx="4696633" cy="353291"/>
                <wp:effectExtent l="0" t="0" r="27940" b="2794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6633" cy="353291"/>
                        </a:xfrm>
                        <a:prstGeom prst="rect">
                          <a:avLst/>
                        </a:prstGeom>
                        <a:solidFill>
                          <a:srgbClr val="FFFFFF"/>
                        </a:solidFill>
                        <a:ln w="9525">
                          <a:solidFill>
                            <a:srgbClr val="000000"/>
                          </a:solidFill>
                          <a:miter lim="800000"/>
                          <a:headEnd/>
                          <a:tailEnd/>
                        </a:ln>
                      </wps:spPr>
                      <wps:txbx>
                        <w:txbxContent>
                          <w:p w14:paraId="58DB9435" w14:textId="51AC5A5A" w:rsidR="000F0A09" w:rsidRPr="00534BC2" w:rsidRDefault="000F0A09" w:rsidP="000F0A09">
                            <w:pPr>
                              <w:rPr>
                                <w:rFonts w:ascii="Arial" w:hAnsi="Arial" w:cs="Arial"/>
                                <w:lang w:val="en-US"/>
                              </w:rPr>
                            </w:pPr>
                            <w:r w:rsidRPr="00AD1425">
                              <w:rPr>
                                <w:rFonts w:ascii="Arial" w:hAnsi="Arial" w:cs="Arial"/>
                                <w:b/>
                                <w:bCs/>
                                <w:lang w:val="en-US"/>
                              </w:rPr>
                              <w:t xml:space="preserve">Figure </w:t>
                            </w:r>
                            <w:r>
                              <w:rPr>
                                <w:rFonts w:ascii="Arial" w:hAnsi="Arial" w:cs="Arial"/>
                                <w:b/>
                                <w:bCs/>
                                <w:lang w:val="en-US"/>
                              </w:rPr>
                              <w:t>2</w:t>
                            </w:r>
                            <w:r>
                              <w:rPr>
                                <w:rFonts w:ascii="Arial" w:hAnsi="Arial" w:cs="Arial"/>
                                <w:lang w:val="en-US"/>
                              </w:rPr>
                              <w:t>,</w:t>
                            </w:r>
                            <w:r w:rsidRPr="00534BC2">
                              <w:rPr>
                                <w:rFonts w:ascii="Arial" w:hAnsi="Arial" w:cs="Arial"/>
                                <w:lang w:val="en-US"/>
                              </w:rPr>
                              <w:t xml:space="preserve"> </w:t>
                            </w:r>
                            <w:r>
                              <w:rPr>
                                <w:rFonts w:ascii="Arial" w:hAnsi="Arial" w:cs="Arial"/>
                                <w:lang w:val="en-US"/>
                              </w:rPr>
                              <w:t>The theory of Planned Behavior model</w:t>
                            </w:r>
                            <w:r>
                              <w:rPr>
                                <w:rFonts w:ascii="Arial" w:hAnsi="Arial" w:cs="Arial"/>
                                <w:lang w:val="en-US"/>
                              </w:rPr>
                              <w:t xml:space="preserve"> (</w:t>
                            </w:r>
                            <w:r w:rsidR="00275E49">
                              <w:rPr>
                                <w:rFonts w:ascii="Arial" w:hAnsi="Arial" w:cs="Arial"/>
                                <w:lang w:val="en-US"/>
                              </w:rPr>
                              <w:t>Wayne</w:t>
                            </w:r>
                            <w:r>
                              <w:rPr>
                                <w:rFonts w:ascii="Arial" w:hAnsi="Arial" w:cs="Arial"/>
                                <w:lang w:val="en-US"/>
                              </w:rPr>
                              <w:t>, 20</w:t>
                            </w:r>
                            <w:r w:rsidR="00275E49">
                              <w:rPr>
                                <w:rFonts w:ascii="Arial" w:hAnsi="Arial" w:cs="Arial"/>
                                <w:lang w:val="en-US"/>
                              </w:rPr>
                              <w:t>19</w:t>
                            </w:r>
                            <w:r>
                              <w:rPr>
                                <w:rFonts w:ascii="Arial" w:hAnsi="Arial" w:cs="Arial"/>
                                <w:lang w:val="en-US"/>
                              </w:rPr>
                              <w:t>).</w:t>
                            </w:r>
                          </w:p>
                          <w:p w14:paraId="0FFFDE6D" w14:textId="6146168A" w:rsidR="000F0A09" w:rsidRPr="000F0A09" w:rsidRDefault="000F0A09">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95F982" id="_x0000_s1027" type="#_x0000_t202" style="position:absolute;margin-left:15.4pt;margin-top:11.2pt;width:369.8pt;height:27.8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">
                <v:textbox>
                  <w:txbxContent>
                    <w:p w14:paraId="58DB9435" w14:textId="51AC5A5A" w:rsidR="000F0A09" w:rsidRPr="00534BC2" w:rsidRDefault="000F0A09" w:rsidP="000F0A09">
                      <w:pPr>
                        <w:rPr>
                          <w:rFonts w:ascii="Arial" w:hAnsi="Arial" w:cs="Arial"/>
                          <w:lang w:val="en-US"/>
                        </w:rPr>
                      </w:pPr>
                      <w:r w:rsidRPr="00AD1425">
                        <w:rPr>
                          <w:rFonts w:ascii="Arial" w:hAnsi="Arial" w:cs="Arial"/>
                          <w:b/>
                          <w:bCs/>
                          <w:lang w:val="en-US"/>
                        </w:rPr>
                        <w:t xml:space="preserve">Figure </w:t>
                      </w:r>
                      <w:r>
                        <w:rPr>
                          <w:rFonts w:ascii="Arial" w:hAnsi="Arial" w:cs="Arial"/>
                          <w:b/>
                          <w:bCs/>
                          <w:lang w:val="en-US"/>
                        </w:rPr>
                        <w:t>2</w:t>
                      </w:r>
                      <w:r>
                        <w:rPr>
                          <w:rFonts w:ascii="Arial" w:hAnsi="Arial" w:cs="Arial"/>
                          <w:lang w:val="en-US"/>
                        </w:rPr>
                        <w:t>,</w:t>
                      </w:r>
                      <w:r w:rsidRPr="00534BC2">
                        <w:rPr>
                          <w:rFonts w:ascii="Arial" w:hAnsi="Arial" w:cs="Arial"/>
                          <w:lang w:val="en-US"/>
                        </w:rPr>
                        <w:t xml:space="preserve"> </w:t>
                      </w:r>
                      <w:r>
                        <w:rPr>
                          <w:rFonts w:ascii="Arial" w:hAnsi="Arial" w:cs="Arial"/>
                          <w:lang w:val="en-US"/>
                        </w:rPr>
                        <w:t>The theory of Planned Behavior model</w:t>
                      </w:r>
                      <w:r>
                        <w:rPr>
                          <w:rFonts w:ascii="Arial" w:hAnsi="Arial" w:cs="Arial"/>
                          <w:lang w:val="en-US"/>
                        </w:rPr>
                        <w:t xml:space="preserve"> (</w:t>
                      </w:r>
                      <w:r w:rsidR="00275E49">
                        <w:rPr>
                          <w:rFonts w:ascii="Arial" w:hAnsi="Arial" w:cs="Arial"/>
                          <w:lang w:val="en-US"/>
                        </w:rPr>
                        <w:t>Wayne</w:t>
                      </w:r>
                      <w:r>
                        <w:rPr>
                          <w:rFonts w:ascii="Arial" w:hAnsi="Arial" w:cs="Arial"/>
                          <w:lang w:val="en-US"/>
                        </w:rPr>
                        <w:t>, 20</w:t>
                      </w:r>
                      <w:r w:rsidR="00275E49">
                        <w:rPr>
                          <w:rFonts w:ascii="Arial" w:hAnsi="Arial" w:cs="Arial"/>
                          <w:lang w:val="en-US"/>
                        </w:rPr>
                        <w:t>19</w:t>
                      </w:r>
                      <w:r>
                        <w:rPr>
                          <w:rFonts w:ascii="Arial" w:hAnsi="Arial" w:cs="Arial"/>
                          <w:lang w:val="en-US"/>
                        </w:rPr>
                        <w:t>).</w:t>
                      </w:r>
                    </w:p>
                    <w:p w14:paraId="0FFFDE6D" w14:textId="6146168A" w:rsidR="000F0A09" w:rsidRPr="000F0A09" w:rsidRDefault="000F0A09">
                      <w:pPr>
                        <w:rPr>
                          <w:lang w:val="en-US"/>
                        </w:rPr>
                      </w:pPr>
                    </w:p>
                  </w:txbxContent>
                </v:textbox>
                <w10:wrap anchorx="margin"/>
              </v:shape>
            </w:pict>
          </mc:Fallback>
        </mc:AlternateContent>
      </w:r>
    </w:p>
    <w:p w14:paraId="51507D86" w14:textId="61C8B81C" w:rsidR="00465068" w:rsidRPr="00602D3D" w:rsidRDefault="00AC7D39" w:rsidP="00602D3D">
      <w:pPr>
        <w:spacing w:line="360" w:lineRule="auto"/>
        <w:rPr>
          <w:rFonts w:ascii="Arial" w:hAnsi="Arial" w:cs="Arial"/>
        </w:rPr>
      </w:pPr>
      <w:r w:rsidRPr="00602D3D">
        <w:rPr>
          <w:rFonts w:ascii="Arial" w:hAnsi="Arial" w:cs="Arial"/>
        </w:rPr>
        <w:t xml:space="preserve">According to </w:t>
      </w:r>
      <w:r w:rsidR="00684DE5" w:rsidRPr="00602D3D">
        <w:rPr>
          <w:rFonts w:ascii="Arial" w:hAnsi="Arial" w:cs="Arial"/>
        </w:rPr>
        <w:t>a source, a</w:t>
      </w:r>
      <w:r w:rsidRPr="00602D3D">
        <w:rPr>
          <w:rFonts w:ascii="Arial" w:hAnsi="Arial" w:cs="Arial"/>
        </w:rPr>
        <w:t>mid the 6.8</w:t>
      </w:r>
      <w:r w:rsidR="00684DE5" w:rsidRPr="00602D3D">
        <w:rPr>
          <w:rFonts w:ascii="Arial" w:hAnsi="Arial" w:cs="Arial"/>
        </w:rPr>
        <w:t xml:space="preserve"> million </w:t>
      </w:r>
      <w:r w:rsidR="00FF2D3D" w:rsidRPr="00602D3D">
        <w:rPr>
          <w:rFonts w:ascii="Arial" w:hAnsi="Arial" w:cs="Arial"/>
        </w:rPr>
        <w:t>16–24-year-olds</w:t>
      </w:r>
      <w:r w:rsidR="00684DE5" w:rsidRPr="00602D3D">
        <w:rPr>
          <w:rFonts w:ascii="Arial" w:hAnsi="Arial" w:cs="Arial"/>
        </w:rPr>
        <w:t xml:space="preserve"> in the UK, there are 1 million </w:t>
      </w:r>
      <w:r w:rsidR="002C5F4C" w:rsidRPr="00602D3D">
        <w:rPr>
          <w:rFonts w:ascii="Arial" w:hAnsi="Arial" w:cs="Arial"/>
        </w:rPr>
        <w:t xml:space="preserve">people that have adopted an illegal drug. Youngsters with a history of trauma or </w:t>
      </w:r>
      <w:r w:rsidR="00FF2D3D" w:rsidRPr="00602D3D">
        <w:rPr>
          <w:rFonts w:ascii="Arial" w:hAnsi="Arial" w:cs="Arial"/>
        </w:rPr>
        <w:t xml:space="preserve">crime related events or who show signs of other developmental issues have a higher chance </w:t>
      </w:r>
      <w:r w:rsidR="001662CF" w:rsidRPr="00602D3D">
        <w:rPr>
          <w:rFonts w:ascii="Arial" w:hAnsi="Arial" w:cs="Arial"/>
        </w:rPr>
        <w:t>of using drugs (ACMD, 2006).</w:t>
      </w:r>
    </w:p>
    <w:p w14:paraId="791AA28F" w14:textId="092BD8A6" w:rsidR="00476C9A" w:rsidRPr="00602D3D" w:rsidRDefault="00C31E68" w:rsidP="00602D3D">
      <w:pPr>
        <w:spacing w:line="360" w:lineRule="auto"/>
        <w:rPr>
          <w:rFonts w:ascii="Arial" w:hAnsi="Arial" w:cs="Arial"/>
        </w:rPr>
      </w:pPr>
      <w:r w:rsidRPr="00602D3D">
        <w:rPr>
          <w:rFonts w:ascii="Arial" w:hAnsi="Arial" w:cs="Arial"/>
        </w:rPr>
        <w:t>The t</w:t>
      </w:r>
      <w:r w:rsidR="004E2B2E" w:rsidRPr="00602D3D">
        <w:rPr>
          <w:rFonts w:ascii="Arial" w:hAnsi="Arial" w:cs="Arial"/>
        </w:rPr>
        <w:t xml:space="preserve">heory of planned behaviour </w:t>
      </w:r>
      <w:r w:rsidR="00041E56" w:rsidRPr="00602D3D">
        <w:rPr>
          <w:rFonts w:ascii="Arial" w:hAnsi="Arial" w:cs="Arial"/>
        </w:rPr>
        <w:t xml:space="preserve">will grant the youth offending team to figure out the possible aims of Mason’s actions. It will state them with an awareness </w:t>
      </w:r>
      <w:r w:rsidR="0081023F" w:rsidRPr="00602D3D">
        <w:rPr>
          <w:rFonts w:ascii="Arial" w:hAnsi="Arial" w:cs="Arial"/>
        </w:rPr>
        <w:t xml:space="preserve">of the circumstances that caused Mason to react verbally aggressive when the team </w:t>
      </w:r>
      <w:r w:rsidR="00366957" w:rsidRPr="00602D3D">
        <w:rPr>
          <w:rFonts w:ascii="Arial" w:hAnsi="Arial" w:cs="Arial"/>
        </w:rPr>
        <w:t xml:space="preserve">attempted to discuss with </w:t>
      </w:r>
      <w:r w:rsidR="0081023F" w:rsidRPr="00602D3D">
        <w:rPr>
          <w:rFonts w:ascii="Arial" w:hAnsi="Arial" w:cs="Arial"/>
        </w:rPr>
        <w:t>him during a pr</w:t>
      </w:r>
      <w:r w:rsidR="00366957" w:rsidRPr="00602D3D">
        <w:rPr>
          <w:rFonts w:ascii="Arial" w:hAnsi="Arial" w:cs="Arial"/>
        </w:rPr>
        <w:t>obation visit.</w:t>
      </w:r>
      <w:r w:rsidR="008F2178" w:rsidRPr="00602D3D">
        <w:rPr>
          <w:rFonts w:ascii="Arial" w:hAnsi="Arial" w:cs="Arial"/>
        </w:rPr>
        <w:t xml:space="preserve"> Since the team manages a group, this model can be</w:t>
      </w:r>
      <w:r w:rsidR="00AA1B29" w:rsidRPr="00602D3D">
        <w:rPr>
          <w:rFonts w:ascii="Arial" w:hAnsi="Arial" w:cs="Arial"/>
        </w:rPr>
        <w:t xml:space="preserve">nefit the team in estimating the probability of </w:t>
      </w:r>
      <w:r w:rsidR="00327C67" w:rsidRPr="00602D3D">
        <w:rPr>
          <w:rFonts w:ascii="Arial" w:hAnsi="Arial" w:cs="Arial"/>
        </w:rPr>
        <w:t>attitudes of each team member</w:t>
      </w:r>
      <w:r w:rsidR="001B60DA" w:rsidRPr="00602D3D">
        <w:rPr>
          <w:rFonts w:ascii="Arial" w:hAnsi="Arial" w:cs="Arial"/>
        </w:rPr>
        <w:t xml:space="preserve"> and prior to making </w:t>
      </w:r>
      <w:r w:rsidR="00105598" w:rsidRPr="00602D3D">
        <w:rPr>
          <w:rFonts w:ascii="Arial" w:hAnsi="Arial" w:cs="Arial"/>
        </w:rPr>
        <w:t>any changes to finance. This model can be adopted to collect statistic</w:t>
      </w:r>
      <w:r w:rsidR="00024A06" w:rsidRPr="00602D3D">
        <w:rPr>
          <w:rFonts w:ascii="Arial" w:hAnsi="Arial" w:cs="Arial"/>
        </w:rPr>
        <w:t>s to aid the team in diagnosing the main obstacles to Mason’s growing behaviour</w:t>
      </w:r>
      <w:r w:rsidR="00327C67" w:rsidRPr="00602D3D">
        <w:rPr>
          <w:rFonts w:ascii="Arial" w:hAnsi="Arial" w:cs="Arial"/>
        </w:rPr>
        <w:t xml:space="preserve"> (EPN, 2018).</w:t>
      </w:r>
    </w:p>
    <w:p w14:paraId="6F4D998D" w14:textId="77777777" w:rsidR="00F24D50" w:rsidRDefault="00F24D50">
      <w:pPr>
        <w:rPr>
          <w:rFonts w:ascii="Arial" w:hAnsi="Arial" w:cs="Arial"/>
          <w:sz w:val="24"/>
          <w:szCs w:val="24"/>
        </w:rPr>
      </w:pPr>
    </w:p>
    <w:p w14:paraId="5CD81EEE" w14:textId="77777777" w:rsidR="00F24D50" w:rsidRDefault="00F24D50">
      <w:pPr>
        <w:rPr>
          <w:rFonts w:ascii="Arial" w:hAnsi="Arial" w:cs="Arial"/>
          <w:sz w:val="24"/>
          <w:szCs w:val="24"/>
        </w:rPr>
      </w:pPr>
    </w:p>
    <w:p w14:paraId="09504DAB" w14:textId="77777777" w:rsidR="00F24D50" w:rsidRDefault="00F24D50">
      <w:pPr>
        <w:rPr>
          <w:rFonts w:ascii="Arial" w:hAnsi="Arial" w:cs="Arial"/>
          <w:sz w:val="24"/>
          <w:szCs w:val="24"/>
        </w:rPr>
      </w:pPr>
    </w:p>
    <w:p w14:paraId="350DB255" w14:textId="77777777" w:rsidR="00F24D50" w:rsidRDefault="00F24D50">
      <w:pPr>
        <w:rPr>
          <w:rFonts w:ascii="Arial" w:hAnsi="Arial" w:cs="Arial"/>
          <w:sz w:val="24"/>
          <w:szCs w:val="24"/>
        </w:rPr>
      </w:pPr>
    </w:p>
    <w:p w14:paraId="4F72E094" w14:textId="77777777" w:rsidR="00F24D50" w:rsidRDefault="00F24D50">
      <w:pPr>
        <w:rPr>
          <w:rFonts w:ascii="Arial" w:hAnsi="Arial" w:cs="Arial"/>
          <w:sz w:val="24"/>
          <w:szCs w:val="24"/>
        </w:rPr>
      </w:pPr>
    </w:p>
    <w:p w14:paraId="7C314331" w14:textId="77777777" w:rsidR="00F24D50" w:rsidRDefault="00F24D50">
      <w:pPr>
        <w:rPr>
          <w:rFonts w:ascii="Arial" w:hAnsi="Arial" w:cs="Arial"/>
          <w:sz w:val="24"/>
          <w:szCs w:val="24"/>
        </w:rPr>
      </w:pPr>
    </w:p>
    <w:p w14:paraId="521348CD" w14:textId="77777777" w:rsidR="00F24D50" w:rsidRDefault="00F24D50">
      <w:pPr>
        <w:rPr>
          <w:rFonts w:ascii="Arial" w:hAnsi="Arial" w:cs="Arial"/>
          <w:sz w:val="24"/>
          <w:szCs w:val="24"/>
        </w:rPr>
      </w:pPr>
    </w:p>
    <w:p w14:paraId="569C83F7" w14:textId="52433C06" w:rsidR="00F24D50" w:rsidRDefault="00F24D50">
      <w:pPr>
        <w:rPr>
          <w:rFonts w:ascii="Arial" w:hAnsi="Arial" w:cs="Arial"/>
          <w:sz w:val="24"/>
          <w:szCs w:val="24"/>
        </w:rPr>
      </w:pPr>
    </w:p>
    <w:p w14:paraId="78629D40" w14:textId="7A378FBD" w:rsidR="00A60223" w:rsidRDefault="00A60223">
      <w:pPr>
        <w:rPr>
          <w:rFonts w:ascii="Arial" w:hAnsi="Arial" w:cs="Arial"/>
          <w:sz w:val="24"/>
          <w:szCs w:val="24"/>
        </w:rPr>
      </w:pPr>
    </w:p>
    <w:p w14:paraId="409250A7" w14:textId="482CEE69" w:rsidR="00A60223" w:rsidRDefault="00A60223">
      <w:pPr>
        <w:rPr>
          <w:rFonts w:ascii="Arial" w:hAnsi="Arial" w:cs="Arial"/>
          <w:sz w:val="24"/>
          <w:szCs w:val="24"/>
        </w:rPr>
      </w:pPr>
    </w:p>
    <w:p w14:paraId="7EC30084" w14:textId="19F7C802" w:rsidR="00A60223" w:rsidRDefault="00A60223">
      <w:pPr>
        <w:rPr>
          <w:rFonts w:ascii="Arial" w:hAnsi="Arial" w:cs="Arial"/>
          <w:sz w:val="24"/>
          <w:szCs w:val="24"/>
        </w:rPr>
      </w:pPr>
    </w:p>
    <w:p w14:paraId="51C0B889" w14:textId="6974485E" w:rsidR="00A60223" w:rsidRDefault="00A60223">
      <w:pPr>
        <w:rPr>
          <w:rFonts w:ascii="Arial" w:hAnsi="Arial" w:cs="Arial"/>
          <w:sz w:val="24"/>
          <w:szCs w:val="24"/>
        </w:rPr>
      </w:pPr>
    </w:p>
    <w:p w14:paraId="2D092DDE" w14:textId="543170D1" w:rsidR="00A60223" w:rsidRDefault="00A60223">
      <w:pPr>
        <w:rPr>
          <w:rFonts w:ascii="Arial" w:hAnsi="Arial" w:cs="Arial"/>
          <w:sz w:val="24"/>
          <w:szCs w:val="24"/>
        </w:rPr>
      </w:pPr>
    </w:p>
    <w:p w14:paraId="07C1F399" w14:textId="77777777" w:rsidR="00A60223" w:rsidRDefault="00A60223">
      <w:pPr>
        <w:rPr>
          <w:rFonts w:ascii="Arial" w:hAnsi="Arial" w:cs="Arial"/>
          <w:sz w:val="24"/>
          <w:szCs w:val="24"/>
        </w:rPr>
      </w:pPr>
    </w:p>
    <w:p w14:paraId="31878A18" w14:textId="77777777" w:rsidR="00F24D50" w:rsidRDefault="00F24D50">
      <w:pPr>
        <w:rPr>
          <w:rFonts w:ascii="Arial" w:hAnsi="Arial" w:cs="Arial"/>
          <w:sz w:val="24"/>
          <w:szCs w:val="24"/>
        </w:rPr>
      </w:pPr>
    </w:p>
    <w:p w14:paraId="4AEAA868" w14:textId="77777777" w:rsidR="00F24D50" w:rsidRDefault="00F24D50">
      <w:pPr>
        <w:rPr>
          <w:rFonts w:ascii="Arial" w:hAnsi="Arial" w:cs="Arial"/>
          <w:sz w:val="24"/>
          <w:szCs w:val="24"/>
        </w:rPr>
      </w:pPr>
    </w:p>
    <w:p w14:paraId="150242E5" w14:textId="77777777" w:rsidR="00F24D50" w:rsidRDefault="00F24D50">
      <w:pPr>
        <w:rPr>
          <w:rFonts w:ascii="Arial" w:hAnsi="Arial" w:cs="Arial"/>
          <w:sz w:val="24"/>
          <w:szCs w:val="24"/>
        </w:rPr>
      </w:pPr>
    </w:p>
    <w:p w14:paraId="5D7DD5DA" w14:textId="77777777" w:rsidR="00F24D50" w:rsidRDefault="00F24D50">
      <w:pPr>
        <w:rPr>
          <w:rFonts w:ascii="Arial" w:hAnsi="Arial" w:cs="Arial"/>
          <w:sz w:val="24"/>
          <w:szCs w:val="24"/>
        </w:rPr>
      </w:pPr>
    </w:p>
    <w:p w14:paraId="778D7FFA" w14:textId="77777777" w:rsidR="00F24D50" w:rsidRDefault="00F24D50">
      <w:pPr>
        <w:rPr>
          <w:rFonts w:ascii="Arial" w:hAnsi="Arial" w:cs="Arial"/>
          <w:sz w:val="24"/>
          <w:szCs w:val="24"/>
        </w:rPr>
      </w:pPr>
    </w:p>
    <w:p w14:paraId="11613910" w14:textId="77777777" w:rsidR="00F24D50" w:rsidRDefault="00F24D50">
      <w:pPr>
        <w:rPr>
          <w:rFonts w:ascii="Arial" w:hAnsi="Arial" w:cs="Arial"/>
          <w:sz w:val="24"/>
          <w:szCs w:val="24"/>
        </w:rPr>
      </w:pPr>
    </w:p>
    <w:p w14:paraId="74AAD2B6" w14:textId="77777777" w:rsidR="00E93909" w:rsidRDefault="00E93909">
      <w:pPr>
        <w:rPr>
          <w:rFonts w:ascii="Arial" w:hAnsi="Arial" w:cs="Arial"/>
          <w:sz w:val="24"/>
          <w:szCs w:val="24"/>
        </w:rPr>
      </w:pPr>
    </w:p>
    <w:p w14:paraId="17AF44C8" w14:textId="5682D824" w:rsidR="00DF3942" w:rsidRPr="00F151C1" w:rsidRDefault="00F24D50">
      <w:pPr>
        <w:rPr>
          <w:rFonts w:ascii="Arial" w:hAnsi="Arial" w:cs="Arial"/>
          <w:b/>
          <w:bCs/>
          <w:sz w:val="24"/>
          <w:szCs w:val="24"/>
        </w:rPr>
      </w:pPr>
      <w:r w:rsidRPr="00F151C1">
        <w:rPr>
          <w:rFonts w:ascii="Arial" w:hAnsi="Arial" w:cs="Arial"/>
          <w:b/>
          <w:bCs/>
          <w:sz w:val="24"/>
          <w:szCs w:val="24"/>
        </w:rPr>
        <w:t>Frustration Aggression Hypothesis (FAH) –</w:t>
      </w:r>
    </w:p>
    <w:p w14:paraId="01FFDF65" w14:textId="77777777" w:rsidR="00DF3942" w:rsidRDefault="00DF3942">
      <w:pPr>
        <w:rPr>
          <w:rFonts w:ascii="Arial" w:hAnsi="Arial" w:cs="Arial"/>
          <w:sz w:val="24"/>
          <w:szCs w:val="24"/>
        </w:rPr>
      </w:pPr>
    </w:p>
    <w:p w14:paraId="3D1EC11B" w14:textId="2879FE3B" w:rsidR="00AF6261" w:rsidRPr="00602D3D" w:rsidRDefault="00D47912" w:rsidP="00602D3D">
      <w:pPr>
        <w:spacing w:line="360" w:lineRule="auto"/>
        <w:rPr>
          <w:rFonts w:ascii="Arial" w:hAnsi="Arial" w:cs="Arial"/>
        </w:rPr>
      </w:pPr>
      <w:r w:rsidRPr="00602D3D">
        <w:rPr>
          <w:rFonts w:ascii="Arial" w:hAnsi="Arial" w:cs="Arial"/>
        </w:rPr>
        <w:t xml:space="preserve">Frustration </w:t>
      </w:r>
      <w:r w:rsidR="003D3524" w:rsidRPr="00602D3D">
        <w:rPr>
          <w:rFonts w:ascii="Arial" w:hAnsi="Arial" w:cs="Arial"/>
        </w:rPr>
        <w:t>A</w:t>
      </w:r>
      <w:r w:rsidRPr="00602D3D">
        <w:rPr>
          <w:rFonts w:ascii="Arial" w:hAnsi="Arial" w:cs="Arial"/>
        </w:rPr>
        <w:t xml:space="preserve">ggression </w:t>
      </w:r>
      <w:r w:rsidR="003D3524" w:rsidRPr="00602D3D">
        <w:rPr>
          <w:rFonts w:ascii="Arial" w:hAnsi="Arial" w:cs="Arial"/>
        </w:rPr>
        <w:t>Hypothesis (FAH)</w:t>
      </w:r>
      <w:r w:rsidRPr="00602D3D">
        <w:rPr>
          <w:rFonts w:ascii="Arial" w:hAnsi="Arial" w:cs="Arial"/>
        </w:rPr>
        <w:t xml:space="preserve"> </w:t>
      </w:r>
      <w:r w:rsidR="003D3524" w:rsidRPr="00602D3D">
        <w:rPr>
          <w:rFonts w:ascii="Arial" w:hAnsi="Arial" w:cs="Arial"/>
        </w:rPr>
        <w:t xml:space="preserve">is the psychological information of threatening behaviour as it arises from the </w:t>
      </w:r>
      <w:r w:rsidR="00AF4BAB" w:rsidRPr="00602D3D">
        <w:rPr>
          <w:rFonts w:ascii="Arial" w:hAnsi="Arial" w:cs="Arial"/>
        </w:rPr>
        <w:t xml:space="preserve">dissatisfaction of ambitions. </w:t>
      </w:r>
      <w:r w:rsidR="006C509E" w:rsidRPr="00602D3D">
        <w:rPr>
          <w:rFonts w:ascii="Arial" w:hAnsi="Arial" w:cs="Arial"/>
        </w:rPr>
        <w:t xml:space="preserve">FAH causes </w:t>
      </w:r>
      <w:r w:rsidR="000F7B2D" w:rsidRPr="00602D3D">
        <w:rPr>
          <w:rFonts w:ascii="Arial" w:hAnsi="Arial" w:cs="Arial"/>
        </w:rPr>
        <w:t xml:space="preserve">aggression when an individual faces obstruction on their path towards their ambitions. </w:t>
      </w:r>
      <w:r w:rsidR="00AF6261" w:rsidRPr="00602D3D">
        <w:rPr>
          <w:rFonts w:ascii="Arial" w:hAnsi="Arial" w:cs="Arial"/>
        </w:rPr>
        <w:t>Thus, they become frustrated (Study.com, 2021).</w:t>
      </w:r>
    </w:p>
    <w:p w14:paraId="113FE80C" w14:textId="338FAB6A" w:rsidR="00DF67DC" w:rsidRPr="00602D3D" w:rsidRDefault="00DF67DC" w:rsidP="00602D3D">
      <w:pPr>
        <w:spacing w:line="360" w:lineRule="auto"/>
        <w:rPr>
          <w:rFonts w:ascii="Arial" w:hAnsi="Arial" w:cs="Arial"/>
        </w:rPr>
      </w:pPr>
      <w:r w:rsidRPr="00602D3D">
        <w:rPr>
          <w:rFonts w:ascii="Arial" w:hAnsi="Arial" w:cs="Arial"/>
        </w:rPr>
        <w:t>Frustration is more of a chance rather than being a feeling. There are three forms of aggression, reactive-expressive (e.g., verbal, and physical approach), reactive-inexpressive (i.e., bitterness) and anger that can influence one’s relationships is proactive-relational manners (Yamasaki et al, 2009).</w:t>
      </w:r>
    </w:p>
    <w:p w14:paraId="34471B4E" w14:textId="17E9BDD3" w:rsidR="00F24D50" w:rsidRPr="00602D3D" w:rsidRDefault="00AF4BAB" w:rsidP="00602D3D">
      <w:pPr>
        <w:spacing w:line="360" w:lineRule="auto"/>
        <w:rPr>
          <w:rFonts w:ascii="Arial" w:hAnsi="Arial" w:cs="Arial"/>
        </w:rPr>
      </w:pPr>
      <w:r w:rsidRPr="00602D3D">
        <w:rPr>
          <w:rFonts w:ascii="Arial" w:hAnsi="Arial" w:cs="Arial"/>
        </w:rPr>
        <w:t xml:space="preserve">The proposition was tested </w:t>
      </w:r>
      <w:r w:rsidR="002F509B" w:rsidRPr="00602D3D">
        <w:rPr>
          <w:rFonts w:ascii="Arial" w:hAnsi="Arial" w:cs="Arial"/>
        </w:rPr>
        <w:t xml:space="preserve">in research on hate crimes which recorded that </w:t>
      </w:r>
      <w:r w:rsidR="00984D0C" w:rsidRPr="00602D3D">
        <w:rPr>
          <w:rFonts w:ascii="Arial" w:hAnsi="Arial" w:cs="Arial"/>
        </w:rPr>
        <w:t xml:space="preserve">at the course of economic </w:t>
      </w:r>
      <w:r w:rsidR="00917B40" w:rsidRPr="00602D3D">
        <w:rPr>
          <w:rFonts w:ascii="Arial" w:hAnsi="Arial" w:cs="Arial"/>
        </w:rPr>
        <w:t>change a team</w:t>
      </w:r>
      <w:r w:rsidR="00EC1474" w:rsidRPr="00602D3D">
        <w:rPr>
          <w:rFonts w:ascii="Arial" w:hAnsi="Arial" w:cs="Arial"/>
        </w:rPr>
        <w:t xml:space="preserve"> or an individual</w:t>
      </w:r>
      <w:r w:rsidR="00917B40" w:rsidRPr="00602D3D">
        <w:rPr>
          <w:rFonts w:ascii="Arial" w:hAnsi="Arial" w:cs="Arial"/>
        </w:rPr>
        <w:t xml:space="preserve"> may release their </w:t>
      </w:r>
      <w:r w:rsidR="00A1445F" w:rsidRPr="00602D3D">
        <w:rPr>
          <w:rFonts w:ascii="Arial" w:hAnsi="Arial" w:cs="Arial"/>
        </w:rPr>
        <w:t>anger on good individuals</w:t>
      </w:r>
      <w:r w:rsidR="008B3B7B" w:rsidRPr="00602D3D">
        <w:rPr>
          <w:rFonts w:ascii="Arial" w:hAnsi="Arial" w:cs="Arial"/>
        </w:rPr>
        <w:t xml:space="preserve"> (</w:t>
      </w:r>
      <w:r w:rsidR="0092555D" w:rsidRPr="00602D3D">
        <w:rPr>
          <w:rFonts w:ascii="Arial" w:hAnsi="Arial" w:cs="Arial"/>
        </w:rPr>
        <w:t>Mentovich, 2017)</w:t>
      </w:r>
      <w:r w:rsidR="005E3408" w:rsidRPr="00602D3D">
        <w:rPr>
          <w:rFonts w:ascii="Arial" w:hAnsi="Arial" w:cs="Arial"/>
        </w:rPr>
        <w:t>.</w:t>
      </w:r>
    </w:p>
    <w:p w14:paraId="18C909A8" w14:textId="6A1AF7D9" w:rsidR="00B50EFA" w:rsidRPr="00602D3D" w:rsidRDefault="00CF4883" w:rsidP="00602D3D">
      <w:pPr>
        <w:spacing w:line="360" w:lineRule="auto"/>
        <w:rPr>
          <w:rFonts w:ascii="Arial" w:hAnsi="Arial" w:cs="Arial"/>
        </w:rPr>
      </w:pPr>
      <w:r w:rsidRPr="00602D3D">
        <w:rPr>
          <w:rFonts w:ascii="Arial" w:hAnsi="Arial" w:cs="Arial"/>
        </w:rPr>
        <w:t xml:space="preserve">In the late </w:t>
      </w:r>
      <w:r w:rsidR="00F6470D" w:rsidRPr="00602D3D">
        <w:rPr>
          <w:rFonts w:ascii="Arial" w:hAnsi="Arial" w:cs="Arial"/>
        </w:rPr>
        <w:t xml:space="preserve">1930s, frustration aggression hypothesis was developed </w:t>
      </w:r>
      <w:r w:rsidR="006145AA" w:rsidRPr="00602D3D">
        <w:rPr>
          <w:rFonts w:ascii="Arial" w:hAnsi="Arial" w:cs="Arial"/>
        </w:rPr>
        <w:t xml:space="preserve">and practiced and used in many departments. This includes criminology, sociology, </w:t>
      </w:r>
      <w:r w:rsidR="00C8078D" w:rsidRPr="00602D3D">
        <w:rPr>
          <w:rFonts w:ascii="Arial" w:hAnsi="Arial" w:cs="Arial"/>
        </w:rPr>
        <w:t>ethnology,</w:t>
      </w:r>
      <w:r w:rsidR="00C600B2" w:rsidRPr="00602D3D">
        <w:rPr>
          <w:rFonts w:ascii="Arial" w:hAnsi="Arial" w:cs="Arial"/>
        </w:rPr>
        <w:t xml:space="preserve"> and psychology (</w:t>
      </w:r>
      <w:r w:rsidR="00B50EFA" w:rsidRPr="00602D3D">
        <w:rPr>
          <w:rFonts w:ascii="Arial" w:hAnsi="Arial" w:cs="Arial"/>
        </w:rPr>
        <w:t>Breuer et al, 2017).</w:t>
      </w:r>
      <w:r w:rsidR="00DF3942" w:rsidRPr="00602D3D">
        <w:rPr>
          <w:rFonts w:ascii="Arial" w:hAnsi="Arial" w:cs="Arial"/>
        </w:rPr>
        <w:t xml:space="preserve"> </w:t>
      </w:r>
      <w:r w:rsidR="008B0086" w:rsidRPr="00602D3D">
        <w:rPr>
          <w:rFonts w:ascii="Arial" w:hAnsi="Arial" w:cs="Arial"/>
        </w:rPr>
        <w:t xml:space="preserve">In </w:t>
      </w:r>
      <w:r w:rsidR="007A57BE" w:rsidRPr="00602D3D">
        <w:rPr>
          <w:rFonts w:ascii="Arial" w:hAnsi="Arial" w:cs="Arial"/>
        </w:rPr>
        <w:t xml:space="preserve">1939, the first and original methods of aggression, the frustration-aggression </w:t>
      </w:r>
      <w:r w:rsidR="00A10FFF" w:rsidRPr="00602D3D">
        <w:rPr>
          <w:rFonts w:ascii="Arial" w:hAnsi="Arial" w:cs="Arial"/>
        </w:rPr>
        <w:t>hypothesis, was planned by a team of five psychologists. Th</w:t>
      </w:r>
      <w:r w:rsidR="00C025CF" w:rsidRPr="00602D3D">
        <w:rPr>
          <w:rFonts w:ascii="Arial" w:hAnsi="Arial" w:cs="Arial"/>
        </w:rPr>
        <w:t>i</w:t>
      </w:r>
      <w:r w:rsidR="00A10FFF" w:rsidRPr="00602D3D">
        <w:rPr>
          <w:rFonts w:ascii="Arial" w:hAnsi="Arial" w:cs="Arial"/>
        </w:rPr>
        <w:t>s was John Dollard,</w:t>
      </w:r>
      <w:r w:rsidR="00C025CF" w:rsidRPr="00602D3D">
        <w:rPr>
          <w:rFonts w:ascii="Arial" w:hAnsi="Arial" w:cs="Arial"/>
        </w:rPr>
        <w:t xml:space="preserve"> Neal</w:t>
      </w:r>
      <w:r w:rsidR="0019125A" w:rsidRPr="00602D3D">
        <w:rPr>
          <w:rFonts w:ascii="Arial" w:hAnsi="Arial" w:cs="Arial"/>
        </w:rPr>
        <w:t xml:space="preserve"> </w:t>
      </w:r>
      <w:r w:rsidR="00C025CF" w:rsidRPr="00602D3D">
        <w:rPr>
          <w:rFonts w:ascii="Arial" w:hAnsi="Arial" w:cs="Arial"/>
        </w:rPr>
        <w:t>E</w:t>
      </w:r>
      <w:r w:rsidR="00E52CA5" w:rsidRPr="00602D3D">
        <w:rPr>
          <w:rFonts w:ascii="Arial" w:hAnsi="Arial" w:cs="Arial"/>
        </w:rPr>
        <w:t xml:space="preserve"> Miller, Leonard W</w:t>
      </w:r>
      <w:r w:rsidR="0019125A" w:rsidRPr="00602D3D">
        <w:rPr>
          <w:rFonts w:ascii="Arial" w:hAnsi="Arial" w:cs="Arial"/>
        </w:rPr>
        <w:t xml:space="preserve"> </w:t>
      </w:r>
      <w:r w:rsidR="00E52CA5" w:rsidRPr="00602D3D">
        <w:rPr>
          <w:rFonts w:ascii="Arial" w:hAnsi="Arial" w:cs="Arial"/>
        </w:rPr>
        <w:t>Doob</w:t>
      </w:r>
      <w:r w:rsidR="0019125A" w:rsidRPr="00602D3D">
        <w:rPr>
          <w:rFonts w:ascii="Arial" w:hAnsi="Arial" w:cs="Arial"/>
        </w:rPr>
        <w:t>,</w:t>
      </w:r>
      <w:r w:rsidR="001C4434" w:rsidRPr="00602D3D">
        <w:rPr>
          <w:rFonts w:ascii="Arial" w:hAnsi="Arial" w:cs="Arial"/>
        </w:rPr>
        <w:t xml:space="preserve"> and Orval H (Micheal et al, 2017).</w:t>
      </w:r>
    </w:p>
    <w:p w14:paraId="4E27B3DB" w14:textId="27A3371F" w:rsidR="00DF67DC" w:rsidRPr="00602D3D" w:rsidRDefault="00E93909" w:rsidP="00602D3D">
      <w:pPr>
        <w:spacing w:line="360" w:lineRule="auto"/>
        <w:rPr>
          <w:rFonts w:ascii="Arial" w:hAnsi="Arial" w:cs="Arial"/>
        </w:rPr>
      </w:pPr>
      <w:r w:rsidRPr="00602D3D">
        <w:rPr>
          <w:noProof/>
        </w:rPr>
        <w:drawing>
          <wp:anchor distT="0" distB="0" distL="114300" distR="114300" simplePos="0" relativeHeight="251672576" behindDoc="1" locked="0" layoutInCell="1" allowOverlap="1" wp14:anchorId="73939866" wp14:editId="7B544E77">
            <wp:simplePos x="0" y="0"/>
            <wp:positionH relativeFrom="margin">
              <wp:align>left</wp:align>
            </wp:positionH>
            <wp:positionV relativeFrom="paragraph">
              <wp:posOffset>7970</wp:posOffset>
            </wp:positionV>
            <wp:extent cx="5836262" cy="3279228"/>
            <wp:effectExtent l="0" t="0" r="0" b="0"/>
            <wp:wrapNone/>
            <wp:docPr id="4" name="Picture 4" descr="1 The frustration-aggression hypothesis according to Berkowitz (1989) as a multistage moderated mediation model with moderators for the various paths as suggested by the literature. Source: Reproduced with permission from Breuer &amp; Elson (201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The frustration-aggression hypothesis according to Berkowitz (1989) as a multistage moderated mediation model with moderators for the various paths as suggested by the literature. Source: Reproduced with permission from Breuer &amp; Elson (2016).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9786" cy="32868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9FB111" w14:textId="5CE16877" w:rsidR="0009616C" w:rsidRPr="00602D3D" w:rsidRDefault="0009616C" w:rsidP="00602D3D">
      <w:pPr>
        <w:spacing w:line="360" w:lineRule="auto"/>
        <w:rPr>
          <w:rFonts w:ascii="Arial" w:hAnsi="Arial" w:cs="Arial"/>
        </w:rPr>
      </w:pPr>
    </w:p>
    <w:p w14:paraId="57BF4FCC" w14:textId="3E1E82A0" w:rsidR="0009616C" w:rsidRPr="00602D3D" w:rsidRDefault="0009616C" w:rsidP="00602D3D">
      <w:pPr>
        <w:spacing w:line="360" w:lineRule="auto"/>
        <w:rPr>
          <w:rFonts w:ascii="Arial" w:hAnsi="Arial" w:cs="Arial"/>
        </w:rPr>
      </w:pPr>
    </w:p>
    <w:p w14:paraId="45D8750E" w14:textId="6B818E08" w:rsidR="00F24D50" w:rsidRPr="00602D3D" w:rsidRDefault="00F24D50" w:rsidP="00602D3D">
      <w:pPr>
        <w:spacing w:line="360" w:lineRule="auto"/>
        <w:rPr>
          <w:rFonts w:ascii="Arial" w:hAnsi="Arial" w:cs="Arial"/>
        </w:rPr>
      </w:pPr>
    </w:p>
    <w:p w14:paraId="19A54857" w14:textId="05E60AE5" w:rsidR="00F24D50" w:rsidRPr="00602D3D" w:rsidRDefault="00F24D50" w:rsidP="00602D3D">
      <w:pPr>
        <w:spacing w:line="360" w:lineRule="auto"/>
        <w:rPr>
          <w:rFonts w:ascii="Arial" w:hAnsi="Arial" w:cs="Arial"/>
        </w:rPr>
      </w:pPr>
    </w:p>
    <w:p w14:paraId="267C2745" w14:textId="34E8CF62" w:rsidR="00F24D50" w:rsidRPr="00602D3D" w:rsidRDefault="00F24D50" w:rsidP="00602D3D">
      <w:pPr>
        <w:spacing w:line="360" w:lineRule="auto"/>
        <w:rPr>
          <w:rFonts w:ascii="Arial" w:hAnsi="Arial" w:cs="Arial"/>
        </w:rPr>
      </w:pPr>
    </w:p>
    <w:p w14:paraId="58055E5F" w14:textId="73A27246" w:rsidR="00F24D50" w:rsidRPr="00602D3D" w:rsidRDefault="00F24D50" w:rsidP="00602D3D">
      <w:pPr>
        <w:spacing w:line="360" w:lineRule="auto"/>
        <w:rPr>
          <w:rFonts w:ascii="Arial" w:hAnsi="Arial" w:cs="Arial"/>
        </w:rPr>
      </w:pPr>
    </w:p>
    <w:p w14:paraId="31C02D1B" w14:textId="4B9C7C51" w:rsidR="00F24D50" w:rsidRPr="00602D3D" w:rsidRDefault="00F24D50" w:rsidP="00602D3D">
      <w:pPr>
        <w:spacing w:line="360" w:lineRule="auto"/>
        <w:rPr>
          <w:rFonts w:ascii="Arial" w:hAnsi="Arial" w:cs="Arial"/>
        </w:rPr>
      </w:pPr>
    </w:p>
    <w:p w14:paraId="40E1CB12" w14:textId="280BA63C" w:rsidR="00D35F03" w:rsidRPr="00602D3D" w:rsidRDefault="00D35F03" w:rsidP="00602D3D">
      <w:pPr>
        <w:spacing w:line="360" w:lineRule="auto"/>
        <w:rPr>
          <w:rFonts w:ascii="Arial" w:hAnsi="Arial" w:cs="Arial"/>
        </w:rPr>
      </w:pPr>
    </w:p>
    <w:p w14:paraId="3A79D4A2" w14:textId="3BEE6D12" w:rsidR="000350F6" w:rsidRDefault="000350F6" w:rsidP="00602D3D">
      <w:pPr>
        <w:spacing w:line="360" w:lineRule="auto"/>
        <w:rPr>
          <w:rFonts w:ascii="Arial" w:hAnsi="Arial" w:cs="Arial"/>
        </w:rPr>
      </w:pPr>
    </w:p>
    <w:p w14:paraId="02FC7B8D" w14:textId="4D5A1C4C" w:rsidR="000350F6" w:rsidRDefault="000350F6" w:rsidP="00602D3D">
      <w:pPr>
        <w:spacing w:line="360" w:lineRule="auto"/>
        <w:rPr>
          <w:rFonts w:ascii="Arial" w:hAnsi="Arial" w:cs="Arial"/>
        </w:rPr>
      </w:pPr>
      <w:r w:rsidRPr="00602D3D">
        <w:rPr>
          <w:rFonts w:ascii="Arial" w:hAnsi="Arial" w:cs="Arial"/>
          <w:noProof/>
        </w:rPr>
        <mc:AlternateContent>
          <mc:Choice Requires="wps">
            <w:drawing>
              <wp:anchor distT="45720" distB="45720" distL="114300" distR="114300" simplePos="0" relativeHeight="251685888" behindDoc="1" locked="0" layoutInCell="1" allowOverlap="1" wp14:anchorId="3AB9353D" wp14:editId="14FC6687">
                <wp:simplePos x="0" y="0"/>
                <wp:positionH relativeFrom="margin">
                  <wp:align>left</wp:align>
                </wp:positionH>
                <wp:positionV relativeFrom="paragraph">
                  <wp:posOffset>15875</wp:posOffset>
                </wp:positionV>
                <wp:extent cx="5637530" cy="489585"/>
                <wp:effectExtent l="0" t="0" r="20320" b="2476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7530" cy="489585"/>
                        </a:xfrm>
                        <a:prstGeom prst="rect">
                          <a:avLst/>
                        </a:prstGeom>
                        <a:solidFill>
                          <a:srgbClr val="FFFFFF"/>
                        </a:solidFill>
                        <a:ln w="9525">
                          <a:solidFill>
                            <a:srgbClr val="000000"/>
                          </a:solidFill>
                          <a:miter lim="800000"/>
                          <a:headEnd/>
                          <a:tailEnd/>
                        </a:ln>
                      </wps:spPr>
                      <wps:txbx>
                        <w:txbxContent>
                          <w:p w14:paraId="7D4761BC" w14:textId="1B7364B8" w:rsidR="0074320E" w:rsidRPr="00534BC2" w:rsidRDefault="0074320E" w:rsidP="0074320E">
                            <w:pPr>
                              <w:rPr>
                                <w:rFonts w:ascii="Arial" w:hAnsi="Arial" w:cs="Arial"/>
                                <w:lang w:val="en-US"/>
                              </w:rPr>
                            </w:pPr>
                            <w:r w:rsidRPr="00AD1425">
                              <w:rPr>
                                <w:rFonts w:ascii="Arial" w:hAnsi="Arial" w:cs="Arial"/>
                                <w:b/>
                                <w:bCs/>
                                <w:lang w:val="en-US"/>
                              </w:rPr>
                              <w:t xml:space="preserve">Figure </w:t>
                            </w:r>
                            <w:r w:rsidR="00FA6843">
                              <w:rPr>
                                <w:rFonts w:ascii="Arial" w:hAnsi="Arial" w:cs="Arial"/>
                                <w:b/>
                                <w:bCs/>
                                <w:lang w:val="en-US"/>
                              </w:rPr>
                              <w:t>3</w:t>
                            </w:r>
                            <w:r>
                              <w:rPr>
                                <w:rFonts w:ascii="Arial" w:hAnsi="Arial" w:cs="Arial"/>
                                <w:lang w:val="en-US"/>
                              </w:rPr>
                              <w:t>,</w:t>
                            </w:r>
                            <w:r w:rsidRPr="00534BC2">
                              <w:rPr>
                                <w:rFonts w:ascii="Arial" w:hAnsi="Arial" w:cs="Arial"/>
                                <w:lang w:val="en-US"/>
                              </w:rPr>
                              <w:t xml:space="preserve"> </w:t>
                            </w:r>
                            <w:r>
                              <w:rPr>
                                <w:rFonts w:ascii="Arial" w:hAnsi="Arial" w:cs="Arial"/>
                                <w:lang w:val="en-US"/>
                              </w:rPr>
                              <w:t>The</w:t>
                            </w:r>
                            <w:r w:rsidR="00B53FE6">
                              <w:rPr>
                                <w:rFonts w:ascii="Arial" w:hAnsi="Arial" w:cs="Arial"/>
                                <w:lang w:val="en-US"/>
                              </w:rPr>
                              <w:t xml:space="preserve"> Frustration-Aggression theory </w:t>
                            </w:r>
                            <w:r w:rsidR="00045B67">
                              <w:rPr>
                                <w:rFonts w:ascii="Arial" w:hAnsi="Arial" w:cs="Arial"/>
                                <w:lang w:val="en-US"/>
                              </w:rPr>
                              <w:t>matching Berkowitz (1989)</w:t>
                            </w:r>
                            <w:r w:rsidR="00DF6AF6">
                              <w:rPr>
                                <w:rFonts w:ascii="Arial" w:hAnsi="Arial" w:cs="Arial"/>
                                <w:lang w:val="en-US"/>
                              </w:rPr>
                              <w:t xml:space="preserve"> - </w:t>
                            </w:r>
                            <w:r>
                              <w:rPr>
                                <w:rFonts w:ascii="Arial" w:hAnsi="Arial" w:cs="Arial"/>
                                <w:lang w:val="en-US"/>
                              </w:rPr>
                              <w:t xml:space="preserve"> (</w:t>
                            </w:r>
                            <w:proofErr w:type="spellStart"/>
                            <w:r w:rsidR="00DF6AF6">
                              <w:rPr>
                                <w:rFonts w:ascii="Arial" w:hAnsi="Arial" w:cs="Arial"/>
                                <w:lang w:val="en-US"/>
                              </w:rPr>
                              <w:t>Bruer</w:t>
                            </w:r>
                            <w:proofErr w:type="spellEnd"/>
                            <w:r w:rsidR="00DF6AF6">
                              <w:rPr>
                                <w:rFonts w:ascii="Arial" w:hAnsi="Arial" w:cs="Arial"/>
                                <w:lang w:val="en-US"/>
                              </w:rPr>
                              <w:t xml:space="preserve"> and Elson</w:t>
                            </w:r>
                            <w:r>
                              <w:rPr>
                                <w:rFonts w:ascii="Arial" w:hAnsi="Arial" w:cs="Arial"/>
                                <w:lang w:val="en-US"/>
                              </w:rPr>
                              <w:t>, 201</w:t>
                            </w:r>
                            <w:r w:rsidR="00FE294B">
                              <w:rPr>
                                <w:rFonts w:ascii="Arial" w:hAnsi="Arial" w:cs="Arial"/>
                                <w:lang w:val="en-US"/>
                              </w:rPr>
                              <w:t>7</w:t>
                            </w:r>
                            <w:r>
                              <w:rPr>
                                <w:rFonts w:ascii="Arial" w:hAnsi="Arial" w:cs="Arial"/>
                                <w:lang w:val="en-US"/>
                              </w:rPr>
                              <w:t>).</w:t>
                            </w:r>
                          </w:p>
                          <w:p w14:paraId="2430E6C0" w14:textId="6065DCDC" w:rsidR="0074320E" w:rsidRDefault="007432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9353D" id="_x0000_s1028" type="#_x0000_t202" style="position:absolute;margin-left:0;margin-top:1.25pt;width:443.9pt;height:38.55pt;z-index:-2516305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">
                <v:textbox>
                  <w:txbxContent>
                    <w:p w14:paraId="7D4761BC" w14:textId="1B7364B8" w:rsidR="0074320E" w:rsidRPr="00534BC2" w:rsidRDefault="0074320E" w:rsidP="0074320E">
                      <w:pPr>
                        <w:rPr>
                          <w:rFonts w:ascii="Arial" w:hAnsi="Arial" w:cs="Arial"/>
                          <w:lang w:val="en-US"/>
                        </w:rPr>
                      </w:pPr>
                      <w:r w:rsidRPr="00AD1425">
                        <w:rPr>
                          <w:rFonts w:ascii="Arial" w:hAnsi="Arial" w:cs="Arial"/>
                          <w:b/>
                          <w:bCs/>
                          <w:lang w:val="en-US"/>
                        </w:rPr>
                        <w:t xml:space="preserve">Figure </w:t>
                      </w:r>
                      <w:r w:rsidR="00FA6843">
                        <w:rPr>
                          <w:rFonts w:ascii="Arial" w:hAnsi="Arial" w:cs="Arial"/>
                          <w:b/>
                          <w:bCs/>
                          <w:lang w:val="en-US"/>
                        </w:rPr>
                        <w:t>3</w:t>
                      </w:r>
                      <w:r>
                        <w:rPr>
                          <w:rFonts w:ascii="Arial" w:hAnsi="Arial" w:cs="Arial"/>
                          <w:lang w:val="en-US"/>
                        </w:rPr>
                        <w:t>,</w:t>
                      </w:r>
                      <w:r w:rsidRPr="00534BC2">
                        <w:rPr>
                          <w:rFonts w:ascii="Arial" w:hAnsi="Arial" w:cs="Arial"/>
                          <w:lang w:val="en-US"/>
                        </w:rPr>
                        <w:t xml:space="preserve"> </w:t>
                      </w:r>
                      <w:r>
                        <w:rPr>
                          <w:rFonts w:ascii="Arial" w:hAnsi="Arial" w:cs="Arial"/>
                          <w:lang w:val="en-US"/>
                        </w:rPr>
                        <w:t>The</w:t>
                      </w:r>
                      <w:r w:rsidR="00B53FE6">
                        <w:rPr>
                          <w:rFonts w:ascii="Arial" w:hAnsi="Arial" w:cs="Arial"/>
                          <w:lang w:val="en-US"/>
                        </w:rPr>
                        <w:t xml:space="preserve"> Frustration-Aggression theory </w:t>
                      </w:r>
                      <w:r w:rsidR="00045B67">
                        <w:rPr>
                          <w:rFonts w:ascii="Arial" w:hAnsi="Arial" w:cs="Arial"/>
                          <w:lang w:val="en-US"/>
                        </w:rPr>
                        <w:t>matching Berkowitz (1989)</w:t>
                      </w:r>
                      <w:r w:rsidR="00DF6AF6">
                        <w:rPr>
                          <w:rFonts w:ascii="Arial" w:hAnsi="Arial" w:cs="Arial"/>
                          <w:lang w:val="en-US"/>
                        </w:rPr>
                        <w:t xml:space="preserve"> - </w:t>
                      </w:r>
                      <w:r>
                        <w:rPr>
                          <w:rFonts w:ascii="Arial" w:hAnsi="Arial" w:cs="Arial"/>
                          <w:lang w:val="en-US"/>
                        </w:rPr>
                        <w:t xml:space="preserve"> (</w:t>
                      </w:r>
                      <w:proofErr w:type="spellStart"/>
                      <w:r w:rsidR="00DF6AF6">
                        <w:rPr>
                          <w:rFonts w:ascii="Arial" w:hAnsi="Arial" w:cs="Arial"/>
                          <w:lang w:val="en-US"/>
                        </w:rPr>
                        <w:t>Bruer</w:t>
                      </w:r>
                      <w:proofErr w:type="spellEnd"/>
                      <w:r w:rsidR="00DF6AF6">
                        <w:rPr>
                          <w:rFonts w:ascii="Arial" w:hAnsi="Arial" w:cs="Arial"/>
                          <w:lang w:val="en-US"/>
                        </w:rPr>
                        <w:t xml:space="preserve"> and Elson</w:t>
                      </w:r>
                      <w:r>
                        <w:rPr>
                          <w:rFonts w:ascii="Arial" w:hAnsi="Arial" w:cs="Arial"/>
                          <w:lang w:val="en-US"/>
                        </w:rPr>
                        <w:t>, 201</w:t>
                      </w:r>
                      <w:r w:rsidR="00FE294B">
                        <w:rPr>
                          <w:rFonts w:ascii="Arial" w:hAnsi="Arial" w:cs="Arial"/>
                          <w:lang w:val="en-US"/>
                        </w:rPr>
                        <w:t>7</w:t>
                      </w:r>
                      <w:r>
                        <w:rPr>
                          <w:rFonts w:ascii="Arial" w:hAnsi="Arial" w:cs="Arial"/>
                          <w:lang w:val="en-US"/>
                        </w:rPr>
                        <w:t>).</w:t>
                      </w:r>
                    </w:p>
                    <w:p w14:paraId="2430E6C0" w14:textId="6065DCDC" w:rsidR="0074320E" w:rsidRDefault="0074320E"/>
                  </w:txbxContent>
                </v:textbox>
                <w10:wrap anchorx="margin"/>
              </v:shape>
            </w:pict>
          </mc:Fallback>
        </mc:AlternateContent>
      </w:r>
    </w:p>
    <w:p w14:paraId="429D5629" w14:textId="2BDCD6F5" w:rsidR="00FA6843" w:rsidRPr="00602D3D" w:rsidRDefault="00FA6843" w:rsidP="00602D3D">
      <w:pPr>
        <w:spacing w:line="360" w:lineRule="auto"/>
        <w:rPr>
          <w:rFonts w:ascii="Arial" w:hAnsi="Arial" w:cs="Arial"/>
        </w:rPr>
      </w:pPr>
      <w:r w:rsidRPr="00602D3D">
        <w:rPr>
          <w:rFonts w:ascii="Arial" w:hAnsi="Arial" w:cs="Arial"/>
        </w:rPr>
        <w:t>According to a source in 2016, illustrated by Eloise Dunlap, she mentions the</w:t>
      </w:r>
      <w:r w:rsidR="0033585E">
        <w:rPr>
          <w:rFonts w:ascii="Arial" w:hAnsi="Arial" w:cs="Arial"/>
        </w:rPr>
        <w:t xml:space="preserve"> </w:t>
      </w:r>
      <w:r w:rsidRPr="00602D3D">
        <w:rPr>
          <w:rFonts w:ascii="Arial" w:hAnsi="Arial" w:cs="Arial"/>
        </w:rPr>
        <w:t>threatening behaviour by the Jones and Smith family who were fighting over drugs and money whilst under the influence of drugs and alcohol (Dunlap et al, 2016). Children that grow up into such households end up copying the adult actions It is observed and learnt through many generations. This gives an understanding of the many ways in which violence is formed.</w:t>
      </w:r>
    </w:p>
    <w:p w14:paraId="74EBCC41" w14:textId="57D1E761" w:rsidR="00083D89" w:rsidRPr="00602D3D" w:rsidRDefault="00083D89" w:rsidP="00602D3D">
      <w:pPr>
        <w:spacing w:line="360" w:lineRule="auto"/>
        <w:rPr>
          <w:rFonts w:ascii="Arial" w:hAnsi="Arial" w:cs="Arial"/>
        </w:rPr>
      </w:pPr>
      <w:r w:rsidRPr="00602D3D">
        <w:rPr>
          <w:rFonts w:ascii="Arial" w:hAnsi="Arial" w:cs="Arial"/>
        </w:rPr>
        <w:t xml:space="preserve">As stated by a paper in </w:t>
      </w:r>
      <w:r w:rsidR="002345BD" w:rsidRPr="00602D3D">
        <w:rPr>
          <w:rFonts w:ascii="Arial" w:hAnsi="Arial" w:cs="Arial"/>
        </w:rPr>
        <w:t>1986,</w:t>
      </w:r>
      <w:r w:rsidR="00D9208C" w:rsidRPr="00602D3D">
        <w:rPr>
          <w:rFonts w:ascii="Arial" w:hAnsi="Arial" w:cs="Arial"/>
        </w:rPr>
        <w:t xml:space="preserve"> </w:t>
      </w:r>
      <w:r w:rsidR="0099671A" w:rsidRPr="00602D3D">
        <w:rPr>
          <w:rFonts w:ascii="Arial" w:hAnsi="Arial" w:cs="Arial"/>
        </w:rPr>
        <w:t xml:space="preserve">university students </w:t>
      </w:r>
      <w:r w:rsidR="00912329" w:rsidRPr="00602D3D">
        <w:rPr>
          <w:rFonts w:ascii="Arial" w:hAnsi="Arial" w:cs="Arial"/>
        </w:rPr>
        <w:t>were given a jigsaw</w:t>
      </w:r>
      <w:r w:rsidR="00EB7F9D" w:rsidRPr="00602D3D">
        <w:rPr>
          <w:rFonts w:ascii="Arial" w:hAnsi="Arial" w:cs="Arial"/>
        </w:rPr>
        <w:t xml:space="preserve"> puzzle</w:t>
      </w:r>
      <w:r w:rsidR="00152841" w:rsidRPr="00602D3D">
        <w:rPr>
          <w:rFonts w:ascii="Arial" w:hAnsi="Arial" w:cs="Arial"/>
        </w:rPr>
        <w:t xml:space="preserve"> that was examined by Russell Green</w:t>
      </w:r>
      <w:r w:rsidR="007A2723" w:rsidRPr="00602D3D">
        <w:rPr>
          <w:rFonts w:ascii="Arial" w:hAnsi="Arial" w:cs="Arial"/>
        </w:rPr>
        <w:t xml:space="preserve">. </w:t>
      </w:r>
      <w:r w:rsidR="009745AC" w:rsidRPr="00602D3D">
        <w:rPr>
          <w:rFonts w:ascii="Arial" w:hAnsi="Arial" w:cs="Arial"/>
        </w:rPr>
        <w:t xml:space="preserve">Some of the students had an impossible </w:t>
      </w:r>
      <w:r w:rsidR="00C4516C" w:rsidRPr="00602D3D">
        <w:rPr>
          <w:rFonts w:ascii="Arial" w:hAnsi="Arial" w:cs="Arial"/>
        </w:rPr>
        <w:t>puzzle</w:t>
      </w:r>
      <w:r w:rsidR="00131D79" w:rsidRPr="00602D3D">
        <w:rPr>
          <w:rFonts w:ascii="Arial" w:hAnsi="Arial" w:cs="Arial"/>
        </w:rPr>
        <w:t xml:space="preserve">, </w:t>
      </w:r>
      <w:r w:rsidR="004E6B13" w:rsidRPr="00602D3D">
        <w:rPr>
          <w:rFonts w:ascii="Arial" w:hAnsi="Arial" w:cs="Arial"/>
        </w:rPr>
        <w:t xml:space="preserve">some could not do it </w:t>
      </w:r>
      <w:r w:rsidR="00E21EE0" w:rsidRPr="00602D3D">
        <w:rPr>
          <w:rFonts w:ascii="Arial" w:hAnsi="Arial" w:cs="Arial"/>
        </w:rPr>
        <w:t xml:space="preserve">due to constant distractions from fellow students and some students were </w:t>
      </w:r>
      <w:r w:rsidR="00164733" w:rsidRPr="00602D3D">
        <w:rPr>
          <w:rFonts w:ascii="Arial" w:hAnsi="Arial" w:cs="Arial"/>
        </w:rPr>
        <w:t xml:space="preserve">regularly shamed as they could not complete it. Next they had to electric shock </w:t>
      </w:r>
      <w:r w:rsidR="009E4D28" w:rsidRPr="00602D3D">
        <w:rPr>
          <w:rFonts w:ascii="Arial" w:hAnsi="Arial" w:cs="Arial"/>
        </w:rPr>
        <w:t xml:space="preserve">the associates that </w:t>
      </w:r>
      <w:r w:rsidR="00245795" w:rsidRPr="00602D3D">
        <w:rPr>
          <w:rFonts w:ascii="Arial" w:hAnsi="Arial" w:cs="Arial"/>
        </w:rPr>
        <w:t xml:space="preserve">caused errors. Students that were in a ‘humiliated’ status </w:t>
      </w:r>
      <w:r w:rsidR="00DA6759" w:rsidRPr="00602D3D">
        <w:rPr>
          <w:rFonts w:ascii="Arial" w:hAnsi="Arial" w:cs="Arial"/>
        </w:rPr>
        <w:t xml:space="preserve">performed the strongest shocks. All three teams </w:t>
      </w:r>
      <w:r w:rsidR="00AE36CE" w:rsidRPr="00602D3D">
        <w:rPr>
          <w:rFonts w:ascii="Arial" w:hAnsi="Arial" w:cs="Arial"/>
        </w:rPr>
        <w:t xml:space="preserve">provided extra shocks than a </w:t>
      </w:r>
      <w:r w:rsidR="00F151C1" w:rsidRPr="00602D3D">
        <w:rPr>
          <w:rFonts w:ascii="Arial" w:hAnsi="Arial" w:cs="Arial"/>
        </w:rPr>
        <w:t>dominant team (Psychology</w:t>
      </w:r>
      <w:r w:rsidR="006327D3" w:rsidRPr="00602D3D">
        <w:rPr>
          <w:rFonts w:ascii="Arial" w:hAnsi="Arial" w:cs="Arial"/>
        </w:rPr>
        <w:t xml:space="preserve"> Hub</w:t>
      </w:r>
      <w:r w:rsidR="00F151C1" w:rsidRPr="00602D3D">
        <w:rPr>
          <w:rFonts w:ascii="Arial" w:hAnsi="Arial" w:cs="Arial"/>
        </w:rPr>
        <w:t>, 2020).</w:t>
      </w:r>
    </w:p>
    <w:p w14:paraId="0A418F3B" w14:textId="5D5DF479" w:rsidR="00F24D50" w:rsidRPr="00602D3D" w:rsidRDefault="00373101" w:rsidP="00602D3D">
      <w:pPr>
        <w:spacing w:line="360" w:lineRule="auto"/>
        <w:rPr>
          <w:rFonts w:ascii="Arial" w:hAnsi="Arial" w:cs="Arial"/>
        </w:rPr>
      </w:pPr>
      <w:r w:rsidRPr="00602D3D">
        <w:rPr>
          <w:rFonts w:ascii="Arial" w:hAnsi="Arial" w:cs="Arial"/>
        </w:rPr>
        <w:t xml:space="preserve">Frustration-Aggression </w:t>
      </w:r>
      <w:r w:rsidR="00201E92" w:rsidRPr="00602D3D">
        <w:rPr>
          <w:rFonts w:ascii="Arial" w:hAnsi="Arial" w:cs="Arial"/>
        </w:rPr>
        <w:t>t</w:t>
      </w:r>
      <w:r w:rsidRPr="00602D3D">
        <w:rPr>
          <w:rFonts w:ascii="Arial" w:hAnsi="Arial" w:cs="Arial"/>
        </w:rPr>
        <w:t xml:space="preserve">heory </w:t>
      </w:r>
      <w:r w:rsidR="00A64648" w:rsidRPr="00602D3D">
        <w:rPr>
          <w:rFonts w:ascii="Arial" w:hAnsi="Arial" w:cs="Arial"/>
        </w:rPr>
        <w:t xml:space="preserve">will aid in discovering </w:t>
      </w:r>
      <w:r w:rsidR="00635E9D" w:rsidRPr="00602D3D">
        <w:rPr>
          <w:rFonts w:ascii="Arial" w:hAnsi="Arial" w:cs="Arial"/>
        </w:rPr>
        <w:t xml:space="preserve">Mason’s behaviour that may be caused by other things other than </w:t>
      </w:r>
      <w:r w:rsidR="00BC3272" w:rsidRPr="00602D3D">
        <w:rPr>
          <w:rFonts w:ascii="Arial" w:hAnsi="Arial" w:cs="Arial"/>
        </w:rPr>
        <w:t>anger</w:t>
      </w:r>
      <w:r w:rsidR="00635E9D" w:rsidRPr="00602D3D">
        <w:rPr>
          <w:rFonts w:ascii="Arial" w:hAnsi="Arial" w:cs="Arial"/>
        </w:rPr>
        <w:t xml:space="preserve">. </w:t>
      </w:r>
      <w:r w:rsidR="004F4CA3" w:rsidRPr="00602D3D">
        <w:rPr>
          <w:rFonts w:ascii="Arial" w:hAnsi="Arial" w:cs="Arial"/>
        </w:rPr>
        <w:t xml:space="preserve">This theory will assist the team </w:t>
      </w:r>
      <w:r w:rsidR="00BC3272" w:rsidRPr="00602D3D">
        <w:rPr>
          <w:rFonts w:ascii="Arial" w:hAnsi="Arial" w:cs="Arial"/>
        </w:rPr>
        <w:t xml:space="preserve">in estimating Mason’s attempts to attaining a target which may activate a certain type of manner that may </w:t>
      </w:r>
      <w:r w:rsidR="00FF617B" w:rsidRPr="00602D3D">
        <w:rPr>
          <w:rFonts w:ascii="Arial" w:hAnsi="Arial" w:cs="Arial"/>
        </w:rPr>
        <w:t>be injurious or dangerous to other individual’s or items that created th</w:t>
      </w:r>
      <w:r w:rsidR="0094343F" w:rsidRPr="00602D3D">
        <w:rPr>
          <w:rFonts w:ascii="Arial" w:hAnsi="Arial" w:cs="Arial"/>
        </w:rPr>
        <w:t xml:space="preserve">e dissatisfaction. The team can identify whether parents or associates from the society </w:t>
      </w:r>
      <w:r w:rsidR="00D8737C" w:rsidRPr="00602D3D">
        <w:rPr>
          <w:rFonts w:ascii="Arial" w:hAnsi="Arial" w:cs="Arial"/>
        </w:rPr>
        <w:t xml:space="preserve">that may </w:t>
      </w:r>
      <w:r w:rsidR="0094343F" w:rsidRPr="00602D3D">
        <w:rPr>
          <w:rFonts w:ascii="Arial" w:hAnsi="Arial" w:cs="Arial"/>
        </w:rPr>
        <w:t xml:space="preserve">have assisted </w:t>
      </w:r>
      <w:r w:rsidR="00D8737C" w:rsidRPr="00602D3D">
        <w:rPr>
          <w:rFonts w:ascii="Arial" w:hAnsi="Arial" w:cs="Arial"/>
        </w:rPr>
        <w:t xml:space="preserve">the way </w:t>
      </w:r>
      <w:r w:rsidR="0094343F" w:rsidRPr="00602D3D">
        <w:rPr>
          <w:rFonts w:ascii="Arial" w:hAnsi="Arial" w:cs="Arial"/>
        </w:rPr>
        <w:t>Mason act</w:t>
      </w:r>
      <w:r w:rsidR="00201E92" w:rsidRPr="00602D3D">
        <w:rPr>
          <w:rFonts w:ascii="Arial" w:hAnsi="Arial" w:cs="Arial"/>
        </w:rPr>
        <w:t>ed (Sharma, No date).</w:t>
      </w:r>
    </w:p>
    <w:p w14:paraId="49D02236" w14:textId="77777777" w:rsidR="00F24D50" w:rsidRDefault="00F24D50">
      <w:pPr>
        <w:rPr>
          <w:rFonts w:ascii="Arial" w:hAnsi="Arial" w:cs="Arial"/>
          <w:sz w:val="24"/>
          <w:szCs w:val="24"/>
        </w:rPr>
      </w:pPr>
    </w:p>
    <w:p w14:paraId="0B603E05" w14:textId="77777777" w:rsidR="00F24D50" w:rsidRDefault="00F24D50">
      <w:pPr>
        <w:rPr>
          <w:rFonts w:ascii="Arial" w:hAnsi="Arial" w:cs="Arial"/>
          <w:sz w:val="24"/>
          <w:szCs w:val="24"/>
        </w:rPr>
      </w:pPr>
    </w:p>
    <w:p w14:paraId="2EDBE778" w14:textId="77777777" w:rsidR="00F24D50" w:rsidRDefault="00F24D50">
      <w:pPr>
        <w:rPr>
          <w:rFonts w:ascii="Arial" w:hAnsi="Arial" w:cs="Arial"/>
          <w:sz w:val="24"/>
          <w:szCs w:val="24"/>
        </w:rPr>
      </w:pPr>
    </w:p>
    <w:p w14:paraId="026D9EAD" w14:textId="77777777" w:rsidR="00F24D50" w:rsidRDefault="00F24D50">
      <w:pPr>
        <w:rPr>
          <w:rFonts w:ascii="Arial" w:hAnsi="Arial" w:cs="Arial"/>
          <w:sz w:val="24"/>
          <w:szCs w:val="24"/>
        </w:rPr>
      </w:pPr>
    </w:p>
    <w:p w14:paraId="6E1C52DB" w14:textId="77777777" w:rsidR="00F24D50" w:rsidRDefault="00F24D50">
      <w:pPr>
        <w:rPr>
          <w:rFonts w:ascii="Arial" w:hAnsi="Arial" w:cs="Arial"/>
          <w:sz w:val="24"/>
          <w:szCs w:val="24"/>
        </w:rPr>
      </w:pPr>
    </w:p>
    <w:p w14:paraId="4FE0D8F0" w14:textId="77777777" w:rsidR="00F24D50" w:rsidRDefault="00F24D50">
      <w:pPr>
        <w:rPr>
          <w:rFonts w:ascii="Arial" w:hAnsi="Arial" w:cs="Arial"/>
          <w:sz w:val="24"/>
          <w:szCs w:val="24"/>
        </w:rPr>
      </w:pPr>
    </w:p>
    <w:p w14:paraId="1A587D24" w14:textId="77777777" w:rsidR="00F24D50" w:rsidRDefault="00F24D50">
      <w:pPr>
        <w:rPr>
          <w:rFonts w:ascii="Arial" w:hAnsi="Arial" w:cs="Arial"/>
          <w:sz w:val="24"/>
          <w:szCs w:val="24"/>
        </w:rPr>
      </w:pPr>
    </w:p>
    <w:p w14:paraId="2307548A" w14:textId="6C5320F1" w:rsidR="00F24D50" w:rsidRDefault="00F24D50">
      <w:pPr>
        <w:rPr>
          <w:rFonts w:ascii="Arial" w:hAnsi="Arial" w:cs="Arial"/>
          <w:sz w:val="24"/>
          <w:szCs w:val="24"/>
        </w:rPr>
      </w:pPr>
      <w:r>
        <w:rPr>
          <w:rFonts w:ascii="Arial" w:hAnsi="Arial" w:cs="Arial"/>
          <w:sz w:val="24"/>
          <w:szCs w:val="24"/>
        </w:rPr>
        <w:t xml:space="preserve"> </w:t>
      </w:r>
    </w:p>
    <w:p w14:paraId="4C23A52D" w14:textId="0E849148" w:rsidR="00E93909" w:rsidRDefault="00E93909">
      <w:pPr>
        <w:rPr>
          <w:rFonts w:ascii="Arial" w:hAnsi="Arial" w:cs="Arial"/>
          <w:sz w:val="24"/>
          <w:szCs w:val="24"/>
        </w:rPr>
      </w:pPr>
    </w:p>
    <w:p w14:paraId="0EC63A25" w14:textId="77777777" w:rsidR="00E93909" w:rsidRDefault="00E93909">
      <w:pPr>
        <w:rPr>
          <w:rFonts w:ascii="Arial" w:hAnsi="Arial" w:cs="Arial"/>
          <w:sz w:val="24"/>
          <w:szCs w:val="24"/>
        </w:rPr>
      </w:pPr>
    </w:p>
    <w:p w14:paraId="62E15645" w14:textId="79B78A7A" w:rsidR="00F24D50" w:rsidRDefault="00F24D50">
      <w:pPr>
        <w:rPr>
          <w:rFonts w:ascii="Arial" w:hAnsi="Arial" w:cs="Arial"/>
          <w:sz w:val="24"/>
          <w:szCs w:val="24"/>
        </w:rPr>
      </w:pPr>
    </w:p>
    <w:p w14:paraId="11485C5D" w14:textId="200C20F2" w:rsidR="00F24D50" w:rsidRDefault="00F24D50">
      <w:pPr>
        <w:rPr>
          <w:rFonts w:ascii="Arial" w:hAnsi="Arial" w:cs="Arial"/>
          <w:sz w:val="24"/>
          <w:szCs w:val="24"/>
        </w:rPr>
      </w:pPr>
    </w:p>
    <w:p w14:paraId="122C40AE" w14:textId="286E67DC" w:rsidR="00B6353B" w:rsidRDefault="00B6353B">
      <w:pPr>
        <w:rPr>
          <w:rFonts w:ascii="Arial" w:hAnsi="Arial" w:cs="Arial"/>
          <w:sz w:val="24"/>
          <w:szCs w:val="24"/>
        </w:rPr>
      </w:pPr>
    </w:p>
    <w:p w14:paraId="2E932E60" w14:textId="77777777" w:rsidR="008010C2" w:rsidRDefault="008010C2">
      <w:pPr>
        <w:rPr>
          <w:rFonts w:ascii="Arial" w:hAnsi="Arial" w:cs="Arial"/>
          <w:sz w:val="24"/>
          <w:szCs w:val="24"/>
        </w:rPr>
      </w:pPr>
    </w:p>
    <w:p w14:paraId="68F8A71C" w14:textId="77777777" w:rsidR="00B6353B" w:rsidRDefault="00B6353B">
      <w:pPr>
        <w:rPr>
          <w:rFonts w:ascii="Arial" w:hAnsi="Arial" w:cs="Arial"/>
          <w:sz w:val="24"/>
          <w:szCs w:val="24"/>
        </w:rPr>
      </w:pPr>
    </w:p>
    <w:p w14:paraId="303EC7E9" w14:textId="11ADC7F5" w:rsidR="00F24D50" w:rsidRDefault="00F24D50">
      <w:pPr>
        <w:rPr>
          <w:rFonts w:ascii="Arial" w:hAnsi="Arial" w:cs="Arial"/>
          <w:b/>
          <w:bCs/>
          <w:sz w:val="24"/>
          <w:szCs w:val="24"/>
        </w:rPr>
      </w:pPr>
      <w:r w:rsidRPr="00B6353B">
        <w:rPr>
          <w:rFonts w:ascii="Arial" w:hAnsi="Arial" w:cs="Arial"/>
          <w:b/>
          <w:bCs/>
          <w:sz w:val="24"/>
          <w:szCs w:val="24"/>
        </w:rPr>
        <w:t>Conclusion</w:t>
      </w:r>
    </w:p>
    <w:p w14:paraId="52DCAA04" w14:textId="77777777" w:rsidR="006D2812" w:rsidRDefault="006D2812">
      <w:pPr>
        <w:rPr>
          <w:rFonts w:ascii="Arial" w:hAnsi="Arial" w:cs="Arial"/>
          <w:b/>
          <w:bCs/>
          <w:sz w:val="24"/>
          <w:szCs w:val="24"/>
        </w:rPr>
      </w:pPr>
    </w:p>
    <w:p w14:paraId="37C42F55" w14:textId="5F8BF944" w:rsidR="0091787E" w:rsidRDefault="00E45EB7" w:rsidP="006D2812">
      <w:pPr>
        <w:spacing w:line="360" w:lineRule="auto"/>
        <w:rPr>
          <w:rFonts w:ascii="Arial" w:hAnsi="Arial" w:cs="Arial"/>
          <w:sz w:val="24"/>
          <w:szCs w:val="24"/>
        </w:rPr>
      </w:pPr>
      <w:r>
        <w:rPr>
          <w:rFonts w:ascii="Arial" w:hAnsi="Arial" w:cs="Arial"/>
          <w:sz w:val="24"/>
          <w:szCs w:val="24"/>
        </w:rPr>
        <w:t>The conclusion is that Social Identity T</w:t>
      </w:r>
      <w:r w:rsidR="005A0BF8">
        <w:rPr>
          <w:rFonts w:ascii="Arial" w:hAnsi="Arial" w:cs="Arial"/>
          <w:sz w:val="24"/>
          <w:szCs w:val="24"/>
        </w:rPr>
        <w:t xml:space="preserve">heory (SIT), Theory of Planned Behaviour (TPB) and Frustration Aggression </w:t>
      </w:r>
      <w:r w:rsidR="001F6A20">
        <w:rPr>
          <w:rFonts w:ascii="Arial" w:hAnsi="Arial" w:cs="Arial"/>
          <w:sz w:val="24"/>
          <w:szCs w:val="24"/>
        </w:rPr>
        <w:t xml:space="preserve">Hypothesis (FAH) can be adopted to </w:t>
      </w:r>
      <w:r w:rsidR="00531B1C">
        <w:rPr>
          <w:rFonts w:ascii="Arial" w:hAnsi="Arial" w:cs="Arial"/>
          <w:sz w:val="24"/>
          <w:szCs w:val="24"/>
        </w:rPr>
        <w:t>classify Mason as a team participant</w:t>
      </w:r>
      <w:r w:rsidR="003C3A75">
        <w:rPr>
          <w:rFonts w:ascii="Arial" w:hAnsi="Arial" w:cs="Arial"/>
          <w:sz w:val="24"/>
          <w:szCs w:val="24"/>
        </w:rPr>
        <w:t xml:space="preserve">. This will offer Mason’s actions a specific explanation. These theories can benefit the team in gaining knowledge and </w:t>
      </w:r>
      <w:r w:rsidR="003A7158">
        <w:rPr>
          <w:rFonts w:ascii="Arial" w:hAnsi="Arial" w:cs="Arial"/>
          <w:sz w:val="24"/>
          <w:szCs w:val="24"/>
        </w:rPr>
        <w:t xml:space="preserve">judgement in various health performances </w:t>
      </w:r>
      <w:r w:rsidR="00C4107E">
        <w:rPr>
          <w:rFonts w:ascii="Arial" w:hAnsi="Arial" w:cs="Arial"/>
          <w:sz w:val="24"/>
          <w:szCs w:val="24"/>
        </w:rPr>
        <w:t>and purposes containing substance use</w:t>
      </w:r>
      <w:r w:rsidR="0091787E">
        <w:rPr>
          <w:rFonts w:ascii="Arial" w:hAnsi="Arial" w:cs="Arial"/>
          <w:sz w:val="24"/>
          <w:szCs w:val="24"/>
        </w:rPr>
        <w:t xml:space="preserve"> (Matthew, 2017). Mason may feel </w:t>
      </w:r>
      <w:r w:rsidR="006907FC">
        <w:rPr>
          <w:rFonts w:ascii="Arial" w:hAnsi="Arial" w:cs="Arial"/>
          <w:sz w:val="24"/>
          <w:szCs w:val="24"/>
        </w:rPr>
        <w:t xml:space="preserve">no success and pressured in the </w:t>
      </w:r>
      <w:r w:rsidR="00A85165">
        <w:rPr>
          <w:rFonts w:ascii="Arial" w:hAnsi="Arial" w:cs="Arial"/>
          <w:sz w:val="24"/>
          <w:szCs w:val="24"/>
        </w:rPr>
        <w:t xml:space="preserve">joinery apprenticeship. He may feel uncomfortable with the inner group in college </w:t>
      </w:r>
      <w:r w:rsidR="00A1514A">
        <w:rPr>
          <w:rFonts w:ascii="Arial" w:hAnsi="Arial" w:cs="Arial"/>
          <w:sz w:val="24"/>
          <w:szCs w:val="24"/>
        </w:rPr>
        <w:t xml:space="preserve">due to his past </w:t>
      </w:r>
      <w:r w:rsidR="001C40F8">
        <w:rPr>
          <w:rFonts w:ascii="Arial" w:hAnsi="Arial" w:cs="Arial"/>
          <w:sz w:val="24"/>
          <w:szCs w:val="24"/>
        </w:rPr>
        <w:t>law-breaking</w:t>
      </w:r>
      <w:r w:rsidR="00581FE1">
        <w:rPr>
          <w:rFonts w:ascii="Arial" w:hAnsi="Arial" w:cs="Arial"/>
          <w:sz w:val="24"/>
          <w:szCs w:val="24"/>
        </w:rPr>
        <w:t xml:space="preserve"> offences </w:t>
      </w:r>
      <w:r w:rsidR="00E97999">
        <w:rPr>
          <w:rFonts w:ascii="Arial" w:hAnsi="Arial" w:cs="Arial"/>
          <w:sz w:val="24"/>
          <w:szCs w:val="24"/>
        </w:rPr>
        <w:t xml:space="preserve">hence why Mason stopped his appearance in his college. Mason must </w:t>
      </w:r>
      <w:r w:rsidR="00581FE1">
        <w:rPr>
          <w:rFonts w:ascii="Arial" w:hAnsi="Arial" w:cs="Arial"/>
          <w:sz w:val="24"/>
          <w:szCs w:val="24"/>
        </w:rPr>
        <w:t xml:space="preserve">feel </w:t>
      </w:r>
      <w:r w:rsidR="00A85165">
        <w:rPr>
          <w:rFonts w:ascii="Arial" w:hAnsi="Arial" w:cs="Arial"/>
          <w:sz w:val="24"/>
          <w:szCs w:val="24"/>
        </w:rPr>
        <w:t xml:space="preserve">more </w:t>
      </w:r>
      <w:r w:rsidR="00581FE1">
        <w:rPr>
          <w:rFonts w:ascii="Arial" w:hAnsi="Arial" w:cs="Arial"/>
          <w:sz w:val="24"/>
          <w:szCs w:val="24"/>
        </w:rPr>
        <w:t xml:space="preserve">at ease </w:t>
      </w:r>
      <w:r w:rsidR="00085F26">
        <w:rPr>
          <w:rFonts w:ascii="Arial" w:hAnsi="Arial" w:cs="Arial"/>
          <w:sz w:val="24"/>
          <w:szCs w:val="24"/>
        </w:rPr>
        <w:t xml:space="preserve">and familiarity </w:t>
      </w:r>
      <w:r w:rsidR="00581FE1">
        <w:rPr>
          <w:rFonts w:ascii="Arial" w:hAnsi="Arial" w:cs="Arial"/>
          <w:sz w:val="24"/>
          <w:szCs w:val="24"/>
        </w:rPr>
        <w:t xml:space="preserve">with the outer group of associates that are known to the </w:t>
      </w:r>
      <w:r w:rsidR="00B41BB2">
        <w:rPr>
          <w:rFonts w:ascii="Arial" w:hAnsi="Arial" w:cs="Arial"/>
          <w:sz w:val="24"/>
          <w:szCs w:val="24"/>
        </w:rPr>
        <w:t xml:space="preserve">local police department. </w:t>
      </w:r>
      <w:r w:rsidR="001C40F8">
        <w:rPr>
          <w:rFonts w:ascii="Arial" w:hAnsi="Arial" w:cs="Arial"/>
          <w:sz w:val="24"/>
          <w:szCs w:val="24"/>
        </w:rPr>
        <w:t xml:space="preserve">As a </w:t>
      </w:r>
      <w:r w:rsidR="00E97999">
        <w:rPr>
          <w:rFonts w:ascii="Arial" w:hAnsi="Arial" w:cs="Arial"/>
          <w:sz w:val="24"/>
          <w:szCs w:val="24"/>
        </w:rPr>
        <w:t>result,</w:t>
      </w:r>
      <w:r w:rsidR="001C40F8">
        <w:rPr>
          <w:rFonts w:ascii="Arial" w:hAnsi="Arial" w:cs="Arial"/>
          <w:sz w:val="24"/>
          <w:szCs w:val="24"/>
        </w:rPr>
        <w:t xml:space="preserve"> Mason has shown </w:t>
      </w:r>
      <w:r w:rsidR="004231CA">
        <w:rPr>
          <w:rFonts w:ascii="Arial" w:hAnsi="Arial" w:cs="Arial"/>
          <w:sz w:val="24"/>
          <w:szCs w:val="24"/>
        </w:rPr>
        <w:t xml:space="preserve">his verbal anger in a noticeable way during the </w:t>
      </w:r>
      <w:r w:rsidR="00E97999">
        <w:rPr>
          <w:rFonts w:ascii="Arial" w:hAnsi="Arial" w:cs="Arial"/>
          <w:sz w:val="24"/>
          <w:szCs w:val="24"/>
        </w:rPr>
        <w:t>probation visit.</w:t>
      </w:r>
    </w:p>
    <w:p w14:paraId="3B3AFBA3" w14:textId="77777777" w:rsidR="0091787E" w:rsidRPr="00E45EB7" w:rsidRDefault="0091787E">
      <w:pPr>
        <w:rPr>
          <w:rFonts w:ascii="Arial" w:hAnsi="Arial" w:cs="Arial"/>
          <w:sz w:val="24"/>
          <w:szCs w:val="24"/>
        </w:rPr>
      </w:pPr>
    </w:p>
    <w:p w14:paraId="46DE1E0A" w14:textId="52334038" w:rsidR="00F24D50" w:rsidRDefault="00F24D50">
      <w:pPr>
        <w:rPr>
          <w:rFonts w:ascii="Arial" w:hAnsi="Arial" w:cs="Arial"/>
          <w:sz w:val="24"/>
          <w:szCs w:val="24"/>
        </w:rPr>
      </w:pPr>
    </w:p>
    <w:p w14:paraId="13339557" w14:textId="3CF4DAC9" w:rsidR="00F24D50" w:rsidRDefault="00F24D50">
      <w:pPr>
        <w:rPr>
          <w:rFonts w:ascii="Arial" w:hAnsi="Arial" w:cs="Arial"/>
          <w:sz w:val="24"/>
          <w:szCs w:val="24"/>
        </w:rPr>
      </w:pPr>
    </w:p>
    <w:p w14:paraId="187A22FE" w14:textId="209D392D" w:rsidR="00F24D50" w:rsidRDefault="00F24D50">
      <w:pPr>
        <w:rPr>
          <w:rFonts w:ascii="Arial" w:hAnsi="Arial" w:cs="Arial"/>
          <w:sz w:val="24"/>
          <w:szCs w:val="24"/>
        </w:rPr>
      </w:pPr>
    </w:p>
    <w:p w14:paraId="4AA73117" w14:textId="0B130C9C" w:rsidR="00F24D50" w:rsidRDefault="00F24D50">
      <w:pPr>
        <w:rPr>
          <w:rFonts w:ascii="Arial" w:hAnsi="Arial" w:cs="Arial"/>
          <w:sz w:val="24"/>
          <w:szCs w:val="24"/>
        </w:rPr>
      </w:pPr>
    </w:p>
    <w:p w14:paraId="74D77A8F" w14:textId="0985C181" w:rsidR="00F24D50" w:rsidRDefault="00F24D50">
      <w:pPr>
        <w:rPr>
          <w:rFonts w:ascii="Arial" w:hAnsi="Arial" w:cs="Arial"/>
          <w:sz w:val="24"/>
          <w:szCs w:val="24"/>
        </w:rPr>
      </w:pPr>
    </w:p>
    <w:p w14:paraId="6B5D2796" w14:textId="6FC48865" w:rsidR="00F24D50" w:rsidRDefault="00F24D50">
      <w:pPr>
        <w:rPr>
          <w:rFonts w:ascii="Arial" w:hAnsi="Arial" w:cs="Arial"/>
          <w:sz w:val="24"/>
          <w:szCs w:val="24"/>
        </w:rPr>
      </w:pPr>
    </w:p>
    <w:p w14:paraId="61B181E7" w14:textId="71D15474" w:rsidR="00F24D50" w:rsidRDefault="00F24D50">
      <w:pPr>
        <w:rPr>
          <w:rFonts w:ascii="Arial" w:hAnsi="Arial" w:cs="Arial"/>
          <w:sz w:val="24"/>
          <w:szCs w:val="24"/>
        </w:rPr>
      </w:pPr>
    </w:p>
    <w:p w14:paraId="06A1E8AB" w14:textId="0C67ABC9" w:rsidR="00F24D50" w:rsidRDefault="00F24D50">
      <w:pPr>
        <w:rPr>
          <w:rFonts w:ascii="Arial" w:hAnsi="Arial" w:cs="Arial"/>
          <w:sz w:val="24"/>
          <w:szCs w:val="24"/>
        </w:rPr>
      </w:pPr>
    </w:p>
    <w:p w14:paraId="0035F253" w14:textId="309E0563" w:rsidR="00F24D50" w:rsidRDefault="00F24D50">
      <w:pPr>
        <w:rPr>
          <w:rFonts w:ascii="Arial" w:hAnsi="Arial" w:cs="Arial"/>
          <w:sz w:val="24"/>
          <w:szCs w:val="24"/>
        </w:rPr>
      </w:pPr>
    </w:p>
    <w:p w14:paraId="39417963" w14:textId="1FDAABB3" w:rsidR="00F24D50" w:rsidRDefault="00F24D50">
      <w:pPr>
        <w:rPr>
          <w:rFonts w:ascii="Arial" w:hAnsi="Arial" w:cs="Arial"/>
          <w:sz w:val="24"/>
          <w:szCs w:val="24"/>
        </w:rPr>
      </w:pPr>
    </w:p>
    <w:p w14:paraId="22F9B89D" w14:textId="612C168E" w:rsidR="00F24D50" w:rsidRDefault="00F24D50">
      <w:pPr>
        <w:rPr>
          <w:rFonts w:ascii="Arial" w:hAnsi="Arial" w:cs="Arial"/>
          <w:sz w:val="24"/>
          <w:szCs w:val="24"/>
        </w:rPr>
      </w:pPr>
    </w:p>
    <w:p w14:paraId="47BD66ED" w14:textId="77777777" w:rsidR="002F73EA" w:rsidRDefault="002F73EA">
      <w:pPr>
        <w:rPr>
          <w:rFonts w:ascii="Arial" w:hAnsi="Arial" w:cs="Arial"/>
          <w:sz w:val="24"/>
          <w:szCs w:val="24"/>
        </w:rPr>
      </w:pPr>
    </w:p>
    <w:p w14:paraId="45A5B1B6" w14:textId="77777777" w:rsidR="000C3DBD" w:rsidRDefault="000C3DBD" w:rsidP="002F73EA">
      <w:pPr>
        <w:spacing w:line="360" w:lineRule="auto"/>
        <w:jc w:val="center"/>
        <w:rPr>
          <w:rFonts w:ascii="Arial" w:hAnsi="Arial" w:cs="Arial"/>
          <w:b/>
          <w:bCs/>
          <w:sz w:val="28"/>
          <w:szCs w:val="28"/>
        </w:rPr>
      </w:pPr>
    </w:p>
    <w:p w14:paraId="7FBEFDB0" w14:textId="77777777" w:rsidR="000C3DBD" w:rsidRDefault="000C3DBD" w:rsidP="002F73EA">
      <w:pPr>
        <w:spacing w:line="360" w:lineRule="auto"/>
        <w:jc w:val="center"/>
        <w:rPr>
          <w:rFonts w:ascii="Arial" w:hAnsi="Arial" w:cs="Arial"/>
          <w:b/>
          <w:bCs/>
          <w:sz w:val="28"/>
          <w:szCs w:val="28"/>
        </w:rPr>
      </w:pPr>
    </w:p>
    <w:p w14:paraId="6271BAF2" w14:textId="77777777" w:rsidR="000C3DBD" w:rsidRDefault="000C3DBD" w:rsidP="002F73EA">
      <w:pPr>
        <w:spacing w:line="360" w:lineRule="auto"/>
        <w:jc w:val="center"/>
        <w:rPr>
          <w:rFonts w:ascii="Arial" w:hAnsi="Arial" w:cs="Arial"/>
          <w:b/>
          <w:bCs/>
          <w:sz w:val="28"/>
          <w:szCs w:val="28"/>
        </w:rPr>
      </w:pPr>
    </w:p>
    <w:p w14:paraId="214BFF49" w14:textId="77777777" w:rsidR="00E93909" w:rsidRDefault="00E93909" w:rsidP="00F422A6">
      <w:pPr>
        <w:spacing w:line="360" w:lineRule="auto"/>
        <w:rPr>
          <w:rFonts w:ascii="Arial" w:hAnsi="Arial" w:cs="Arial"/>
          <w:b/>
          <w:bCs/>
          <w:sz w:val="28"/>
          <w:szCs w:val="28"/>
        </w:rPr>
      </w:pPr>
    </w:p>
    <w:p w14:paraId="14052793" w14:textId="6E67DB11" w:rsidR="002F73EA" w:rsidRPr="002F73EA" w:rsidRDefault="00F24D50" w:rsidP="00F422A6">
      <w:pPr>
        <w:spacing w:line="360" w:lineRule="auto"/>
        <w:rPr>
          <w:rFonts w:ascii="Arial" w:hAnsi="Arial" w:cs="Arial"/>
          <w:b/>
          <w:bCs/>
          <w:sz w:val="28"/>
          <w:szCs w:val="28"/>
        </w:rPr>
      </w:pPr>
      <w:r w:rsidRPr="002F73EA">
        <w:rPr>
          <w:rFonts w:ascii="Arial" w:hAnsi="Arial" w:cs="Arial"/>
          <w:b/>
          <w:bCs/>
          <w:sz w:val="28"/>
          <w:szCs w:val="28"/>
        </w:rPr>
        <w:t>Reference</w:t>
      </w:r>
      <w:r w:rsidR="003F3011" w:rsidRPr="002F73EA">
        <w:rPr>
          <w:rFonts w:ascii="Arial" w:hAnsi="Arial" w:cs="Arial"/>
          <w:b/>
          <w:bCs/>
          <w:sz w:val="28"/>
          <w:szCs w:val="28"/>
        </w:rPr>
        <w:t>s</w:t>
      </w:r>
    </w:p>
    <w:p w14:paraId="0B6BF11D" w14:textId="77777777" w:rsidR="00E70B85" w:rsidRDefault="00E70B85" w:rsidP="002F73EA">
      <w:pPr>
        <w:spacing w:line="360" w:lineRule="auto"/>
        <w:rPr>
          <w:rFonts w:ascii="Arial" w:hAnsi="Arial" w:cs="Arial"/>
        </w:rPr>
      </w:pPr>
    </w:p>
    <w:p w14:paraId="29994F9D" w14:textId="0B3F033D" w:rsidR="00E70B85" w:rsidRDefault="00E70B85" w:rsidP="002F73EA">
      <w:pPr>
        <w:spacing w:line="360" w:lineRule="auto"/>
        <w:rPr>
          <w:rFonts w:ascii="Arial" w:hAnsi="Arial" w:cs="Arial"/>
        </w:rPr>
      </w:pPr>
      <w:r>
        <w:rPr>
          <w:rFonts w:ascii="Arial" w:hAnsi="Arial" w:cs="Arial"/>
        </w:rPr>
        <w:t xml:space="preserve">Abrahams, D., Vasiljevic, M. (2013). </w:t>
      </w:r>
      <w:r>
        <w:rPr>
          <w:rFonts w:ascii="Arial" w:hAnsi="Arial" w:cs="Arial"/>
          <w:i/>
          <w:iCs/>
        </w:rPr>
        <w:t xml:space="preserve">Future identities: Changing identities in the UK – the next 10 years, </w:t>
      </w:r>
      <w:r>
        <w:rPr>
          <w:rFonts w:ascii="Arial" w:hAnsi="Arial" w:cs="Arial"/>
        </w:rPr>
        <w:t xml:space="preserve">[Online], Available at: </w:t>
      </w:r>
      <w:r w:rsidRPr="002A3EA8">
        <w:rPr>
          <w:rFonts w:ascii="Arial" w:hAnsi="Arial" w:cs="Arial"/>
        </w:rPr>
        <w:t>https://assets.publishing.service.gov.uk/government/uploads/system/uploads/attachment_data/file/275770/13-513-peoples-identities-when-economy-suffering-or-flourishing.pdf</w:t>
      </w:r>
      <w:r>
        <w:rPr>
          <w:rFonts w:ascii="Arial" w:hAnsi="Arial" w:cs="Arial"/>
        </w:rPr>
        <w:t xml:space="preserve"> (Accessed: 20/03/2021)</w:t>
      </w:r>
    </w:p>
    <w:p w14:paraId="79900E8D" w14:textId="77777777" w:rsidR="00E70B85" w:rsidRDefault="00E70B85" w:rsidP="002F73EA">
      <w:pPr>
        <w:spacing w:line="360" w:lineRule="auto"/>
        <w:rPr>
          <w:rFonts w:ascii="Arial" w:hAnsi="Arial" w:cs="Arial"/>
        </w:rPr>
      </w:pPr>
      <w:r>
        <w:rPr>
          <w:rFonts w:ascii="Arial" w:hAnsi="Arial" w:cs="Arial"/>
        </w:rPr>
        <w:t xml:space="preserve">AdFreaks15. (2009). </w:t>
      </w:r>
      <w:r>
        <w:rPr>
          <w:rFonts w:ascii="Arial" w:hAnsi="Arial" w:cs="Arial"/>
          <w:i/>
          <w:iCs/>
        </w:rPr>
        <w:t xml:space="preserve">Get a Mac/PC Innovation lab, </w:t>
      </w:r>
      <w:r>
        <w:rPr>
          <w:rFonts w:ascii="Arial" w:hAnsi="Arial" w:cs="Arial"/>
        </w:rPr>
        <w:t xml:space="preserve">[Online], Available at: </w:t>
      </w:r>
      <w:r w:rsidRPr="00A820D7">
        <w:rPr>
          <w:rFonts w:ascii="Arial" w:hAnsi="Arial" w:cs="Arial"/>
        </w:rPr>
        <w:t>https://www.youtube.com/watch?v=3KSm-uFE-gA&amp;list=PL897F81394E9BA810&amp;index=55</w:t>
      </w:r>
      <w:r>
        <w:rPr>
          <w:rFonts w:ascii="Arial" w:hAnsi="Arial" w:cs="Arial"/>
        </w:rPr>
        <w:t xml:space="preserve"> (Accessed: 13/02/2021)</w:t>
      </w:r>
    </w:p>
    <w:p w14:paraId="268B333B" w14:textId="77777777" w:rsidR="00E70B85" w:rsidRDefault="00E70B85" w:rsidP="00B761CA">
      <w:pPr>
        <w:spacing w:after="0" w:line="360" w:lineRule="auto"/>
        <w:rPr>
          <w:rFonts w:ascii="Arial" w:hAnsi="Arial" w:cs="Arial"/>
        </w:rPr>
      </w:pPr>
      <w:r>
        <w:rPr>
          <w:rFonts w:ascii="Arial" w:hAnsi="Arial" w:cs="Arial"/>
        </w:rPr>
        <w:t xml:space="preserve">Advisory council of misused drugs (ACMD). (2006). </w:t>
      </w:r>
      <w:r>
        <w:rPr>
          <w:rFonts w:ascii="Arial" w:hAnsi="Arial" w:cs="Arial"/>
          <w:i/>
          <w:iCs/>
        </w:rPr>
        <w:t xml:space="preserve">Pathways to problems, </w:t>
      </w:r>
      <w:r>
        <w:rPr>
          <w:rFonts w:ascii="Arial" w:hAnsi="Arial" w:cs="Arial"/>
        </w:rPr>
        <w:t xml:space="preserve">[Online], Available at: </w:t>
      </w:r>
      <w:r w:rsidRPr="0067118B">
        <w:rPr>
          <w:rFonts w:ascii="Arial" w:hAnsi="Arial" w:cs="Arial"/>
        </w:rPr>
        <w:t>https://assets.publishing.service.gov.uk/government/uploads/system/uploads/attachment_data/file/119053/Pathwaystoproblems.pdf</w:t>
      </w:r>
      <w:r>
        <w:rPr>
          <w:rFonts w:ascii="Arial" w:hAnsi="Arial" w:cs="Arial"/>
        </w:rPr>
        <w:t xml:space="preserve"> (Accessed: 26/03/2021)</w:t>
      </w:r>
    </w:p>
    <w:p w14:paraId="6E71E83E" w14:textId="77777777" w:rsidR="00E70B85" w:rsidRDefault="00E70B85" w:rsidP="00B761CA">
      <w:pPr>
        <w:spacing w:after="0" w:line="360" w:lineRule="auto"/>
        <w:rPr>
          <w:rFonts w:ascii="Arial" w:hAnsi="Arial" w:cs="Arial"/>
        </w:rPr>
      </w:pPr>
    </w:p>
    <w:p w14:paraId="45392996" w14:textId="470D909E" w:rsidR="00E70B85" w:rsidRDefault="00E70B85" w:rsidP="00B761CA">
      <w:pPr>
        <w:spacing w:after="0" w:line="360" w:lineRule="auto"/>
        <w:rPr>
          <w:rFonts w:ascii="Arial" w:hAnsi="Arial" w:cs="Arial"/>
        </w:rPr>
      </w:pPr>
      <w:r>
        <w:rPr>
          <w:rFonts w:ascii="Arial" w:hAnsi="Arial" w:cs="Arial"/>
        </w:rPr>
        <w:t xml:space="preserve">Ajzen, I. (1991). </w:t>
      </w:r>
      <w:r>
        <w:rPr>
          <w:rFonts w:ascii="Arial" w:hAnsi="Arial" w:cs="Arial"/>
          <w:i/>
          <w:iCs/>
        </w:rPr>
        <w:t xml:space="preserve">The theory of Planned Behavior, </w:t>
      </w:r>
      <w:r>
        <w:rPr>
          <w:rFonts w:ascii="Arial" w:hAnsi="Arial" w:cs="Arial"/>
        </w:rPr>
        <w:t xml:space="preserve">[Online], Available at: </w:t>
      </w:r>
      <w:r w:rsidRPr="003F64C3">
        <w:rPr>
          <w:rFonts w:ascii="Arial" w:hAnsi="Arial" w:cs="Arial"/>
        </w:rPr>
        <w:t>https://www.researchgate.net/publication/272790646_The_Theory_of_Planned_Behavior</w:t>
      </w:r>
      <w:r>
        <w:rPr>
          <w:rFonts w:ascii="Arial" w:hAnsi="Arial" w:cs="Arial"/>
        </w:rPr>
        <w:t xml:space="preserve"> (Accessed: 24/03/2021)</w:t>
      </w:r>
    </w:p>
    <w:p w14:paraId="29117A07" w14:textId="77777777" w:rsidR="00E70B85" w:rsidRDefault="00E70B85" w:rsidP="00B761CA">
      <w:pPr>
        <w:spacing w:after="0" w:line="360" w:lineRule="auto"/>
        <w:rPr>
          <w:rFonts w:ascii="Arial" w:hAnsi="Arial" w:cs="Arial"/>
        </w:rPr>
      </w:pPr>
    </w:p>
    <w:p w14:paraId="4A79BE61" w14:textId="77777777" w:rsidR="00C30197" w:rsidRDefault="00E70B85" w:rsidP="00C30197">
      <w:pPr>
        <w:spacing w:after="0" w:line="360" w:lineRule="auto"/>
        <w:rPr>
          <w:rFonts w:ascii="Arial" w:hAnsi="Arial" w:cs="Arial"/>
        </w:rPr>
      </w:pPr>
      <w:r>
        <w:rPr>
          <w:rFonts w:ascii="Arial" w:hAnsi="Arial" w:cs="Arial"/>
        </w:rPr>
        <w:t xml:space="preserve">Ajzen, I. (2020). </w:t>
      </w:r>
      <w:r>
        <w:rPr>
          <w:rFonts w:ascii="Arial" w:hAnsi="Arial" w:cs="Arial"/>
          <w:i/>
          <w:iCs/>
        </w:rPr>
        <w:t xml:space="preserve">The theory of planned behaviour: frequently asked questions, </w:t>
      </w:r>
      <w:r>
        <w:rPr>
          <w:rFonts w:ascii="Arial" w:hAnsi="Arial" w:cs="Arial"/>
        </w:rPr>
        <w:t xml:space="preserve">[Online], Available at: </w:t>
      </w:r>
      <w:r w:rsidRPr="00FA11D8">
        <w:rPr>
          <w:rFonts w:ascii="Arial" w:hAnsi="Arial" w:cs="Arial"/>
        </w:rPr>
        <w:t>https://onlinelibrary.wiley.com/doi/full/10.1002/hbe2.195</w:t>
      </w:r>
      <w:r>
        <w:rPr>
          <w:rFonts w:ascii="Arial" w:hAnsi="Arial" w:cs="Arial"/>
        </w:rPr>
        <w:t xml:space="preserve"> </w:t>
      </w:r>
      <w:r>
        <w:rPr>
          <w:rFonts w:ascii="Arial" w:hAnsi="Arial" w:cs="Arial"/>
        </w:rPr>
        <w:br/>
        <w:t>(Accessed: 28/03/2020)</w:t>
      </w:r>
    </w:p>
    <w:p w14:paraId="01B9A8C6" w14:textId="77777777" w:rsidR="00C30197" w:rsidRDefault="00C30197" w:rsidP="00C30197">
      <w:pPr>
        <w:spacing w:after="0" w:line="360" w:lineRule="auto"/>
        <w:rPr>
          <w:rFonts w:ascii="Arial" w:hAnsi="Arial" w:cs="Arial"/>
        </w:rPr>
      </w:pPr>
    </w:p>
    <w:p w14:paraId="114C7731" w14:textId="52577F40" w:rsidR="00E70B85" w:rsidRDefault="00E70B85" w:rsidP="00C30197">
      <w:pPr>
        <w:spacing w:after="0" w:line="360" w:lineRule="auto"/>
        <w:rPr>
          <w:rFonts w:ascii="Arial" w:hAnsi="Arial" w:cs="Arial"/>
        </w:rPr>
      </w:pPr>
      <w:r>
        <w:rPr>
          <w:rFonts w:ascii="Arial" w:hAnsi="Arial" w:cs="Arial"/>
        </w:rPr>
        <w:t xml:space="preserve">Barazani, D. (No date). </w:t>
      </w:r>
      <w:r>
        <w:rPr>
          <w:rFonts w:ascii="Arial" w:hAnsi="Arial" w:cs="Arial"/>
          <w:i/>
          <w:iCs/>
        </w:rPr>
        <w:t xml:space="preserve">Social identity theory, </w:t>
      </w:r>
      <w:r>
        <w:rPr>
          <w:rFonts w:ascii="Arial" w:hAnsi="Arial" w:cs="Arial"/>
        </w:rPr>
        <w:t xml:space="preserve">[Online], Available at: </w:t>
      </w:r>
      <w:r w:rsidRPr="00453D09">
        <w:rPr>
          <w:rFonts w:ascii="Arial" w:hAnsi="Arial" w:cs="Arial"/>
        </w:rPr>
        <w:t>https://ibpsychmatters.com/social-identity-theory</w:t>
      </w:r>
      <w:r>
        <w:rPr>
          <w:rFonts w:ascii="Arial" w:hAnsi="Arial" w:cs="Arial"/>
        </w:rPr>
        <w:t xml:space="preserve"> (Accessed: 21/03/2021)</w:t>
      </w:r>
    </w:p>
    <w:p w14:paraId="06F1F7C3" w14:textId="77777777" w:rsidR="00C30197" w:rsidRDefault="00C30197" w:rsidP="002F73EA">
      <w:pPr>
        <w:spacing w:line="360" w:lineRule="auto"/>
        <w:rPr>
          <w:rFonts w:ascii="Arial" w:hAnsi="Arial" w:cs="Arial"/>
        </w:rPr>
      </w:pPr>
    </w:p>
    <w:p w14:paraId="07869D3B" w14:textId="4A8C6455" w:rsidR="00E70B85" w:rsidRDefault="00E70B85" w:rsidP="002F73EA">
      <w:pPr>
        <w:spacing w:line="360" w:lineRule="auto"/>
        <w:rPr>
          <w:rFonts w:ascii="Arial" w:hAnsi="Arial" w:cs="Arial"/>
        </w:rPr>
      </w:pPr>
      <w:r>
        <w:rPr>
          <w:rFonts w:ascii="Arial" w:hAnsi="Arial" w:cs="Arial"/>
        </w:rPr>
        <w:t xml:space="preserve">Bhagya. (2019). </w:t>
      </w:r>
      <w:r>
        <w:rPr>
          <w:rFonts w:ascii="Arial" w:hAnsi="Arial" w:cs="Arial"/>
          <w:i/>
          <w:iCs/>
        </w:rPr>
        <w:t xml:space="preserve">Self and personality – CBSE </w:t>
      </w:r>
      <w:proofErr w:type="gramStart"/>
      <w:r>
        <w:rPr>
          <w:rFonts w:ascii="Arial" w:hAnsi="Arial" w:cs="Arial"/>
          <w:i/>
          <w:iCs/>
        </w:rPr>
        <w:t>notes</w:t>
      </w:r>
      <w:proofErr w:type="gramEnd"/>
      <w:r>
        <w:rPr>
          <w:rFonts w:ascii="Arial" w:hAnsi="Arial" w:cs="Arial"/>
          <w:i/>
          <w:iCs/>
        </w:rPr>
        <w:t xml:space="preserve"> for class 12 psychology, </w:t>
      </w:r>
      <w:r>
        <w:rPr>
          <w:rFonts w:ascii="Arial" w:hAnsi="Arial" w:cs="Arial"/>
        </w:rPr>
        <w:t xml:space="preserve">[Online], Available at: </w:t>
      </w:r>
      <w:r w:rsidRPr="00132D06">
        <w:rPr>
          <w:rFonts w:ascii="Arial" w:hAnsi="Arial" w:cs="Arial"/>
        </w:rPr>
        <w:t>https://www.learncbse.in/self-personality-cbse-notes-class-12-psychology/</w:t>
      </w:r>
      <w:r>
        <w:rPr>
          <w:rFonts w:ascii="Arial" w:hAnsi="Arial" w:cs="Arial"/>
        </w:rPr>
        <w:t xml:space="preserve"> (Accessed: 14/03/2021)</w:t>
      </w:r>
    </w:p>
    <w:p w14:paraId="524A8586" w14:textId="77777777" w:rsidR="00E70B85" w:rsidRDefault="00E70B85" w:rsidP="00B761CA">
      <w:pPr>
        <w:spacing w:after="0" w:line="360" w:lineRule="auto"/>
        <w:rPr>
          <w:rFonts w:ascii="Arial" w:hAnsi="Arial" w:cs="Arial"/>
        </w:rPr>
      </w:pPr>
      <w:r>
        <w:rPr>
          <w:rFonts w:ascii="Arial" w:hAnsi="Arial" w:cs="Arial"/>
        </w:rPr>
        <w:t xml:space="preserve">Breuer, J., Elson, M. (2017). </w:t>
      </w:r>
      <w:r>
        <w:rPr>
          <w:rFonts w:ascii="Arial" w:hAnsi="Arial" w:cs="Arial"/>
          <w:i/>
          <w:iCs/>
        </w:rPr>
        <w:t xml:space="preserve">Frustration-aggression theory, </w:t>
      </w:r>
      <w:r>
        <w:rPr>
          <w:rFonts w:ascii="Arial" w:hAnsi="Arial" w:cs="Arial"/>
        </w:rPr>
        <w:t xml:space="preserve">[Online], Available at: </w:t>
      </w:r>
      <w:r w:rsidRPr="009C4A05">
        <w:rPr>
          <w:rFonts w:ascii="Arial" w:hAnsi="Arial" w:cs="Arial"/>
        </w:rPr>
        <w:t>https://onlinelibrary.wiley.com/doi/abs/10.1002/9781119057574.whbva040</w:t>
      </w:r>
      <w:r>
        <w:rPr>
          <w:rFonts w:ascii="Arial" w:hAnsi="Arial" w:cs="Arial"/>
        </w:rPr>
        <w:t xml:space="preserve"> </w:t>
      </w:r>
      <w:r>
        <w:rPr>
          <w:rFonts w:ascii="Arial" w:hAnsi="Arial" w:cs="Arial"/>
        </w:rPr>
        <w:br/>
        <w:t>(Accessed: 31/03/2021)</w:t>
      </w:r>
    </w:p>
    <w:p w14:paraId="12A6209E" w14:textId="77777777" w:rsidR="00C30197" w:rsidRDefault="00C30197" w:rsidP="002F73EA">
      <w:pPr>
        <w:spacing w:line="360" w:lineRule="auto"/>
        <w:rPr>
          <w:rFonts w:ascii="Arial" w:hAnsi="Arial" w:cs="Arial"/>
        </w:rPr>
      </w:pPr>
    </w:p>
    <w:p w14:paraId="0A1B8760" w14:textId="66ECE05C" w:rsidR="00C30197" w:rsidRDefault="00E70B85" w:rsidP="002F73EA">
      <w:pPr>
        <w:spacing w:line="360" w:lineRule="auto"/>
        <w:rPr>
          <w:rFonts w:ascii="Arial" w:hAnsi="Arial" w:cs="Arial"/>
        </w:rPr>
      </w:pPr>
      <w:r>
        <w:rPr>
          <w:rFonts w:ascii="Arial" w:hAnsi="Arial" w:cs="Arial"/>
        </w:rPr>
        <w:t xml:space="preserve">Britannica. (2021) </w:t>
      </w:r>
      <w:r>
        <w:rPr>
          <w:rFonts w:ascii="Arial" w:hAnsi="Arial" w:cs="Arial"/>
          <w:i/>
          <w:iCs/>
        </w:rPr>
        <w:t xml:space="preserve">Social Identity theory, </w:t>
      </w:r>
      <w:r>
        <w:rPr>
          <w:rFonts w:ascii="Arial" w:hAnsi="Arial" w:cs="Arial"/>
        </w:rPr>
        <w:t xml:space="preserve">[Online], Available at: </w:t>
      </w:r>
      <w:r w:rsidRPr="006136A2">
        <w:rPr>
          <w:rFonts w:ascii="Arial" w:hAnsi="Arial" w:cs="Arial"/>
        </w:rPr>
        <w:t>https://www.britannica.com/topic/social-identity-theory</w:t>
      </w:r>
      <w:r>
        <w:rPr>
          <w:rFonts w:ascii="Arial" w:hAnsi="Arial" w:cs="Arial"/>
        </w:rPr>
        <w:t xml:space="preserve"> (Accessed: 10/03/2021)</w:t>
      </w:r>
    </w:p>
    <w:p w14:paraId="10FF0039" w14:textId="0A3E10EA" w:rsidR="00E70B85" w:rsidRDefault="00E70B85" w:rsidP="002F73EA">
      <w:pPr>
        <w:spacing w:line="360" w:lineRule="auto"/>
        <w:rPr>
          <w:rFonts w:ascii="Arial" w:hAnsi="Arial" w:cs="Arial"/>
          <w14:textOutline w14:w="0" w14:cap="flat" w14:cmpd="sng" w14:algn="ctr">
            <w14:noFill/>
            <w14:prstDash w14:val="solid"/>
            <w14:round/>
          </w14:textOutline>
        </w:rPr>
      </w:pPr>
      <w:r w:rsidRPr="00F4738C">
        <w:rPr>
          <w:rFonts w:ascii="Arial" w:hAnsi="Arial" w:cs="Arial"/>
        </w:rPr>
        <w:t xml:space="preserve">Cherry, K., (2020) </w:t>
      </w:r>
      <w:r w:rsidRPr="00F4738C">
        <w:rPr>
          <w:rFonts w:ascii="Arial" w:hAnsi="Arial" w:cs="Arial"/>
          <w:i/>
          <w:iCs/>
        </w:rPr>
        <w:t>Types of Psychological theories,</w:t>
      </w:r>
      <w:r w:rsidRPr="00F4738C">
        <w:rPr>
          <w:rFonts w:ascii="Arial" w:hAnsi="Arial" w:cs="Arial"/>
        </w:rPr>
        <w:t xml:space="preserve"> [Online], Available at:</w:t>
      </w:r>
      <w:r w:rsidRPr="00F4738C">
        <w:rPr>
          <w:rFonts w:ascii="Arial" w:hAnsi="Arial" w:cs="Arial"/>
          <w:i/>
          <w:iCs/>
        </w:rPr>
        <w:t xml:space="preserve"> </w:t>
      </w:r>
      <w:r w:rsidRPr="00F4738C">
        <w:rPr>
          <w:rFonts w:ascii="Arial" w:hAnsi="Arial" w:cs="Arial"/>
          <w14:textOutline w14:w="0" w14:cap="flat" w14:cmpd="sng" w14:algn="ctr">
            <w14:noFill/>
            <w14:prstDash w14:val="solid"/>
            <w14:round/>
          </w14:textOutline>
        </w:rPr>
        <w:t>https://www.verywellmind.com/what-is-a-theory-2795970#:~:text=In%20psychology%2C%20theories%20are%20used,thoughts%2C%20emotions%2C%20and%20behaviors.&amp;text=A%20psychological%20theory%20has%20two,make%20predictions%20about%20future%20behaviors</w:t>
      </w:r>
      <w:r w:rsidRPr="00F4738C">
        <w:rPr>
          <w:rFonts w:ascii="Arial" w:hAnsi="Arial" w:cs="Arial"/>
          <w14:textOutline w14:w="0" w14:cap="flat" w14:cmpd="sng" w14:algn="ctr">
            <w14:noFill/>
            <w14:prstDash w14:val="solid"/>
            <w14:round/>
          </w14:textOutline>
        </w:rPr>
        <w:t xml:space="preserve"> (Accessed: 10/03/2021)</w:t>
      </w:r>
    </w:p>
    <w:p w14:paraId="21B84813" w14:textId="77777777" w:rsidR="00E70B85" w:rsidRDefault="00E70B85" w:rsidP="002F73EA">
      <w:pPr>
        <w:spacing w:line="360" w:lineRule="auto"/>
        <w:rPr>
          <w:rFonts w:ascii="Arial" w:hAnsi="Arial" w:cs="Arial"/>
        </w:rPr>
      </w:pPr>
      <w:proofErr w:type="spellStart"/>
      <w:r w:rsidRPr="00AB3D5F">
        <w:rPr>
          <w:rFonts w:ascii="Arial" w:hAnsi="Arial" w:cs="Arial"/>
          <w:shd w:val="clear" w:color="auto" w:fill="FFFFFF"/>
        </w:rPr>
        <w:t>Dionisi</w:t>
      </w:r>
      <w:proofErr w:type="spellEnd"/>
      <w:r>
        <w:rPr>
          <w:rFonts w:ascii="Arial" w:hAnsi="Arial" w:cs="Arial"/>
          <w:shd w:val="clear" w:color="auto" w:fill="FFFFFF"/>
        </w:rPr>
        <w:t xml:space="preserve">, </w:t>
      </w:r>
      <w:r w:rsidRPr="00AB3D5F">
        <w:rPr>
          <w:rFonts w:ascii="Arial" w:hAnsi="Arial" w:cs="Arial"/>
          <w:shd w:val="clear" w:color="auto" w:fill="FFFFFF"/>
        </w:rPr>
        <w:t>S</w:t>
      </w:r>
      <w:r>
        <w:rPr>
          <w:rFonts w:ascii="Arial" w:hAnsi="Arial" w:cs="Arial"/>
          <w:shd w:val="clear" w:color="auto" w:fill="FFFFFF"/>
        </w:rPr>
        <w:t>.</w:t>
      </w:r>
      <w:r w:rsidRPr="00AB3D5F">
        <w:rPr>
          <w:rFonts w:ascii="Arial" w:hAnsi="Arial" w:cs="Arial"/>
          <w:shd w:val="clear" w:color="auto" w:fill="FFFFFF"/>
        </w:rPr>
        <w:t>, Di Simone</w:t>
      </w:r>
      <w:r>
        <w:rPr>
          <w:rFonts w:ascii="Arial" w:hAnsi="Arial" w:cs="Arial"/>
          <w:shd w:val="clear" w:color="auto" w:fill="FFFFFF"/>
        </w:rPr>
        <w:t xml:space="preserve">, </w:t>
      </w:r>
      <w:r w:rsidRPr="00AB3D5F">
        <w:rPr>
          <w:rFonts w:ascii="Arial" w:hAnsi="Arial" w:cs="Arial"/>
          <w:shd w:val="clear" w:color="auto" w:fill="FFFFFF"/>
        </w:rPr>
        <w:t>E</w:t>
      </w:r>
      <w:r>
        <w:rPr>
          <w:rFonts w:ascii="Arial" w:hAnsi="Arial" w:cs="Arial"/>
          <w:shd w:val="clear" w:color="auto" w:fill="FFFFFF"/>
        </w:rPr>
        <w:t>.</w:t>
      </w:r>
      <w:r w:rsidRPr="00AB3D5F">
        <w:rPr>
          <w:rFonts w:ascii="Arial" w:hAnsi="Arial" w:cs="Arial"/>
          <w:shd w:val="clear" w:color="auto" w:fill="FFFFFF"/>
        </w:rPr>
        <w:t xml:space="preserve">, </w:t>
      </w:r>
      <w:proofErr w:type="spellStart"/>
      <w:r w:rsidRPr="00AB3D5F">
        <w:rPr>
          <w:rFonts w:ascii="Arial" w:hAnsi="Arial" w:cs="Arial"/>
          <w:shd w:val="clear" w:color="auto" w:fill="FFFFFF"/>
        </w:rPr>
        <w:t>Franzoso</w:t>
      </w:r>
      <w:proofErr w:type="spellEnd"/>
      <w:r>
        <w:rPr>
          <w:rFonts w:ascii="Arial" w:hAnsi="Arial" w:cs="Arial"/>
          <w:shd w:val="clear" w:color="auto" w:fill="FFFFFF"/>
        </w:rPr>
        <w:t xml:space="preserve">, </w:t>
      </w:r>
      <w:r w:rsidRPr="00AB3D5F">
        <w:rPr>
          <w:rFonts w:ascii="Arial" w:hAnsi="Arial" w:cs="Arial"/>
          <w:shd w:val="clear" w:color="auto" w:fill="FFFFFF"/>
        </w:rPr>
        <w:t>V</w:t>
      </w:r>
      <w:r>
        <w:rPr>
          <w:rFonts w:ascii="Arial" w:hAnsi="Arial" w:cs="Arial"/>
          <w:shd w:val="clear" w:color="auto" w:fill="FFFFFF"/>
        </w:rPr>
        <w:t>.</w:t>
      </w:r>
      <w:r w:rsidRPr="00AB3D5F">
        <w:rPr>
          <w:rFonts w:ascii="Arial" w:hAnsi="Arial" w:cs="Arial"/>
          <w:shd w:val="clear" w:color="auto" w:fill="FFFFFF"/>
        </w:rPr>
        <w:t xml:space="preserve">, </w:t>
      </w:r>
      <w:proofErr w:type="spellStart"/>
      <w:r w:rsidRPr="00AB3D5F">
        <w:rPr>
          <w:rFonts w:ascii="Arial" w:hAnsi="Arial" w:cs="Arial"/>
          <w:shd w:val="clear" w:color="auto" w:fill="FFFFFF"/>
        </w:rPr>
        <w:t>Caldarola</w:t>
      </w:r>
      <w:proofErr w:type="spellEnd"/>
      <w:r>
        <w:rPr>
          <w:rFonts w:ascii="Arial" w:hAnsi="Arial" w:cs="Arial"/>
          <w:shd w:val="clear" w:color="auto" w:fill="FFFFFF"/>
        </w:rPr>
        <w:t xml:space="preserve">, </w:t>
      </w:r>
      <w:r w:rsidRPr="00AB3D5F">
        <w:rPr>
          <w:rFonts w:ascii="Arial" w:hAnsi="Arial" w:cs="Arial"/>
          <w:shd w:val="clear" w:color="auto" w:fill="FFFFFF"/>
        </w:rPr>
        <w:t>E</w:t>
      </w:r>
      <w:r>
        <w:rPr>
          <w:rFonts w:ascii="Arial" w:hAnsi="Arial" w:cs="Arial"/>
          <w:shd w:val="clear" w:color="auto" w:fill="FFFFFF"/>
        </w:rPr>
        <w:t>.</w:t>
      </w:r>
      <w:r w:rsidRPr="00AB3D5F">
        <w:rPr>
          <w:rFonts w:ascii="Arial" w:hAnsi="Arial" w:cs="Arial"/>
          <w:shd w:val="clear" w:color="auto" w:fill="FFFFFF"/>
        </w:rPr>
        <w:t xml:space="preserve">, </w:t>
      </w:r>
      <w:proofErr w:type="spellStart"/>
      <w:r w:rsidRPr="00AB3D5F">
        <w:rPr>
          <w:rFonts w:ascii="Arial" w:hAnsi="Arial" w:cs="Arial"/>
          <w:shd w:val="clear" w:color="auto" w:fill="FFFFFF"/>
        </w:rPr>
        <w:t>Cappadona</w:t>
      </w:r>
      <w:proofErr w:type="spellEnd"/>
      <w:r>
        <w:rPr>
          <w:rFonts w:ascii="Arial" w:hAnsi="Arial" w:cs="Arial"/>
          <w:shd w:val="clear" w:color="auto" w:fill="FFFFFF"/>
        </w:rPr>
        <w:t xml:space="preserve">, </w:t>
      </w:r>
      <w:r w:rsidRPr="00AB3D5F">
        <w:rPr>
          <w:rFonts w:ascii="Arial" w:hAnsi="Arial" w:cs="Arial"/>
          <w:shd w:val="clear" w:color="auto" w:fill="FFFFFF"/>
        </w:rPr>
        <w:t>R</w:t>
      </w:r>
      <w:r>
        <w:rPr>
          <w:rFonts w:ascii="Arial" w:hAnsi="Arial" w:cs="Arial"/>
          <w:shd w:val="clear" w:color="auto" w:fill="FFFFFF"/>
        </w:rPr>
        <w:t>.</w:t>
      </w:r>
      <w:r w:rsidRPr="00AB3D5F">
        <w:rPr>
          <w:rFonts w:ascii="Arial" w:hAnsi="Arial" w:cs="Arial"/>
          <w:shd w:val="clear" w:color="auto" w:fill="FFFFFF"/>
        </w:rPr>
        <w:t xml:space="preserve">, Di </w:t>
      </w:r>
      <w:proofErr w:type="spellStart"/>
      <w:r w:rsidRPr="00AB3D5F">
        <w:rPr>
          <w:rFonts w:ascii="Arial" w:hAnsi="Arial" w:cs="Arial"/>
          <w:shd w:val="clear" w:color="auto" w:fill="FFFFFF"/>
        </w:rPr>
        <w:t>Muzio</w:t>
      </w:r>
      <w:proofErr w:type="spellEnd"/>
      <w:r>
        <w:rPr>
          <w:rFonts w:ascii="Arial" w:hAnsi="Arial" w:cs="Arial"/>
          <w:shd w:val="clear" w:color="auto" w:fill="FFFFFF"/>
        </w:rPr>
        <w:t xml:space="preserve">, </w:t>
      </w:r>
      <w:r w:rsidRPr="00AB3D5F">
        <w:rPr>
          <w:rFonts w:ascii="Arial" w:hAnsi="Arial" w:cs="Arial"/>
          <w:shd w:val="clear" w:color="auto" w:fill="FFFFFF"/>
        </w:rPr>
        <w:t>F</w:t>
      </w:r>
      <w:r>
        <w:rPr>
          <w:rFonts w:ascii="Arial" w:hAnsi="Arial" w:cs="Arial"/>
          <w:shd w:val="clear" w:color="auto" w:fill="FFFFFF"/>
        </w:rPr>
        <w:t>.</w:t>
      </w:r>
      <w:r w:rsidRPr="00AB3D5F">
        <w:rPr>
          <w:rFonts w:ascii="Arial" w:hAnsi="Arial" w:cs="Arial"/>
          <w:shd w:val="clear" w:color="auto" w:fill="FFFFFF"/>
        </w:rPr>
        <w:t xml:space="preserve">, </w:t>
      </w:r>
      <w:proofErr w:type="spellStart"/>
      <w:r w:rsidRPr="00AB3D5F">
        <w:rPr>
          <w:rFonts w:ascii="Arial" w:hAnsi="Arial" w:cs="Arial"/>
          <w:shd w:val="clear" w:color="auto" w:fill="FFFFFF"/>
        </w:rPr>
        <w:t>Giannetta</w:t>
      </w:r>
      <w:proofErr w:type="spellEnd"/>
      <w:r>
        <w:rPr>
          <w:rFonts w:ascii="Arial" w:hAnsi="Arial" w:cs="Arial"/>
          <w:shd w:val="clear" w:color="auto" w:fill="FFFFFF"/>
        </w:rPr>
        <w:t>,</w:t>
      </w:r>
      <w:r w:rsidRPr="00AB3D5F">
        <w:rPr>
          <w:rFonts w:ascii="Arial" w:hAnsi="Arial" w:cs="Arial"/>
          <w:shd w:val="clear" w:color="auto" w:fill="FFFFFF"/>
        </w:rPr>
        <w:t xml:space="preserve"> N</w:t>
      </w:r>
      <w:r>
        <w:rPr>
          <w:rFonts w:ascii="Arial" w:hAnsi="Arial" w:cs="Arial"/>
          <w:shd w:val="clear" w:color="auto" w:fill="FFFFFF"/>
        </w:rPr>
        <w:t>.</w:t>
      </w:r>
      <w:r w:rsidRPr="00AB3D5F">
        <w:rPr>
          <w:rFonts w:ascii="Arial" w:hAnsi="Arial" w:cs="Arial"/>
          <w:shd w:val="clear" w:color="auto" w:fill="FFFFFF"/>
        </w:rPr>
        <w:t xml:space="preserve">, Di </w:t>
      </w:r>
      <w:proofErr w:type="spellStart"/>
      <w:r w:rsidRPr="00AB3D5F">
        <w:rPr>
          <w:rFonts w:ascii="Arial" w:hAnsi="Arial" w:cs="Arial"/>
          <w:shd w:val="clear" w:color="auto" w:fill="FFFFFF"/>
        </w:rPr>
        <w:t>Muzio</w:t>
      </w:r>
      <w:proofErr w:type="spellEnd"/>
      <w:r>
        <w:rPr>
          <w:rFonts w:ascii="Arial" w:hAnsi="Arial" w:cs="Arial"/>
          <w:shd w:val="clear" w:color="auto" w:fill="FFFFFF"/>
        </w:rPr>
        <w:t>,</w:t>
      </w:r>
      <w:r w:rsidRPr="00AB3D5F">
        <w:rPr>
          <w:rFonts w:ascii="Arial" w:hAnsi="Arial" w:cs="Arial"/>
          <w:shd w:val="clear" w:color="auto" w:fill="FFFFFF"/>
        </w:rPr>
        <w:t xml:space="preserve"> M.</w:t>
      </w:r>
      <w:r>
        <w:rPr>
          <w:rFonts w:ascii="Arial" w:hAnsi="Arial" w:cs="Arial"/>
          <w:shd w:val="clear" w:color="auto" w:fill="FFFFFF"/>
        </w:rPr>
        <w:t xml:space="preserve"> (2020). </w:t>
      </w:r>
      <w:r w:rsidRPr="0036234B">
        <w:rPr>
          <w:rFonts w:ascii="Arial" w:hAnsi="Arial" w:cs="Arial"/>
          <w:i/>
          <w:iCs/>
          <w:shd w:val="clear" w:color="auto" w:fill="FFFFFF"/>
        </w:rPr>
        <w:t>The application of the Theory of Planned Behaviour to prevent medication errors: a scoping review: Medication errors and Theory of Planned Behaviour</w:t>
      </w:r>
      <w:r>
        <w:rPr>
          <w:rFonts w:ascii="Arial" w:hAnsi="Arial" w:cs="Arial"/>
          <w:i/>
          <w:iCs/>
          <w:shd w:val="clear" w:color="auto" w:fill="FFFFFF"/>
        </w:rPr>
        <w:t xml:space="preserve">, </w:t>
      </w:r>
      <w:r>
        <w:rPr>
          <w:rFonts w:ascii="Arial" w:hAnsi="Arial" w:cs="Arial"/>
          <w:shd w:val="clear" w:color="auto" w:fill="FFFFFF"/>
        </w:rPr>
        <w:t>[Online],</w:t>
      </w:r>
      <w:r w:rsidRPr="00AB3D5F">
        <w:rPr>
          <w:rFonts w:ascii="Arial" w:hAnsi="Arial" w:cs="Arial"/>
          <w:shd w:val="clear" w:color="auto" w:fill="FFFFFF"/>
        </w:rPr>
        <w:t xml:space="preserve"> Available </w:t>
      </w:r>
      <w:r>
        <w:rPr>
          <w:rFonts w:ascii="Arial" w:hAnsi="Arial" w:cs="Arial"/>
          <w:shd w:val="clear" w:color="auto" w:fill="FFFFFF"/>
        </w:rPr>
        <w:t>at</w:t>
      </w:r>
      <w:r w:rsidRPr="00AB3D5F">
        <w:rPr>
          <w:rFonts w:ascii="Arial" w:hAnsi="Arial" w:cs="Arial"/>
          <w:shd w:val="clear" w:color="auto" w:fill="FFFFFF"/>
        </w:rPr>
        <w:t>:</w:t>
      </w:r>
      <w:r>
        <w:rPr>
          <w:rFonts w:ascii="Arial" w:hAnsi="Arial" w:cs="Arial"/>
          <w:shd w:val="clear" w:color="auto" w:fill="FFFFFF"/>
        </w:rPr>
        <w:t xml:space="preserve"> </w:t>
      </w:r>
      <w:r w:rsidRPr="00AB3D5F">
        <w:rPr>
          <w:rFonts w:ascii="Arial" w:hAnsi="Arial" w:cs="Arial"/>
          <w:shd w:val="clear" w:color="auto" w:fill="FFFFFF"/>
        </w:rPr>
        <w:t>https://www.mattioli1885journals.com/index.php/actabiomedica/article/view/9290</w:t>
      </w:r>
      <w:r>
        <w:rPr>
          <w:rFonts w:ascii="Arial" w:hAnsi="Arial" w:cs="Arial"/>
          <w:shd w:val="clear" w:color="auto" w:fill="FFFFFF"/>
        </w:rPr>
        <w:t xml:space="preserve"> </w:t>
      </w:r>
      <w:r>
        <w:rPr>
          <w:rFonts w:ascii="Arial" w:hAnsi="Arial" w:cs="Arial"/>
          <w:shd w:val="clear" w:color="auto" w:fill="FFFFFF"/>
        </w:rPr>
        <w:br/>
        <w:t>(Accessed: 22</w:t>
      </w:r>
      <w:r>
        <w:rPr>
          <w:rFonts w:ascii="Arial" w:hAnsi="Arial" w:cs="Arial"/>
        </w:rPr>
        <w:t>/03/2021)</w:t>
      </w:r>
    </w:p>
    <w:p w14:paraId="55BCEAA2" w14:textId="77777777" w:rsidR="00451439" w:rsidRDefault="00E70B85" w:rsidP="00451439">
      <w:pPr>
        <w:spacing w:after="0" w:line="360" w:lineRule="auto"/>
        <w:rPr>
          <w:rFonts w:ascii="Arial" w:hAnsi="Arial" w:cs="Arial"/>
        </w:rPr>
      </w:pPr>
      <w:r>
        <w:rPr>
          <w:rFonts w:ascii="Arial" w:hAnsi="Arial" w:cs="Arial"/>
        </w:rPr>
        <w:t xml:space="preserve">Dunlap, E., Johnson, B., Rath, J. (2016). </w:t>
      </w:r>
      <w:r>
        <w:rPr>
          <w:rFonts w:ascii="Arial" w:hAnsi="Arial" w:cs="Arial"/>
          <w:i/>
          <w:iCs/>
        </w:rPr>
        <w:t xml:space="preserve">Aggression and violence in households of crack sellers/abusers, </w:t>
      </w:r>
      <w:r>
        <w:rPr>
          <w:rFonts w:ascii="Arial" w:hAnsi="Arial" w:cs="Arial"/>
        </w:rPr>
        <w:t xml:space="preserve">[Online], Available at: </w:t>
      </w:r>
      <w:r w:rsidRPr="00690210">
        <w:rPr>
          <w:rFonts w:ascii="Arial" w:hAnsi="Arial" w:cs="Arial"/>
        </w:rPr>
        <w:t>https://www.ncbi.nlm.nih.gov/pmc/articles/PMC2777729/</w:t>
      </w:r>
      <w:r>
        <w:rPr>
          <w:rFonts w:ascii="Arial" w:hAnsi="Arial" w:cs="Arial"/>
        </w:rPr>
        <w:t xml:space="preserve"> (Accessed: 01/04/2021)</w:t>
      </w:r>
    </w:p>
    <w:p w14:paraId="5E67C4B5" w14:textId="77777777" w:rsidR="00451439" w:rsidRDefault="00451439" w:rsidP="00451439">
      <w:pPr>
        <w:spacing w:after="0" w:line="360" w:lineRule="auto"/>
        <w:rPr>
          <w:rFonts w:ascii="Arial" w:hAnsi="Arial" w:cs="Arial"/>
        </w:rPr>
      </w:pPr>
    </w:p>
    <w:p w14:paraId="01C5AC59" w14:textId="4B823CEA" w:rsidR="00E70B85" w:rsidRDefault="00E70B85" w:rsidP="00451439">
      <w:pPr>
        <w:spacing w:after="0" w:line="360" w:lineRule="auto"/>
        <w:rPr>
          <w:rFonts w:ascii="Arial" w:hAnsi="Arial" w:cs="Arial"/>
        </w:rPr>
      </w:pPr>
      <w:r w:rsidRPr="00C30197">
        <w:rPr>
          <w:rFonts w:ascii="Arial" w:hAnsi="Arial" w:cs="Arial"/>
          <w:b/>
          <w:bCs/>
        </w:rPr>
        <w:t>Figure 1:</w:t>
      </w:r>
      <w:r>
        <w:rPr>
          <w:rFonts w:ascii="Arial" w:hAnsi="Arial" w:cs="Arial"/>
        </w:rPr>
        <w:br/>
      </w:r>
      <w:r>
        <w:rPr>
          <w:rFonts w:ascii="Arial" w:hAnsi="Arial" w:cs="Arial"/>
        </w:rPr>
        <w:t xml:space="preserve">Stripe, N. (2020). </w:t>
      </w:r>
      <w:r>
        <w:rPr>
          <w:rFonts w:ascii="Arial" w:hAnsi="Arial" w:cs="Arial"/>
          <w:i/>
          <w:iCs/>
        </w:rPr>
        <w:t xml:space="preserve">Drug misuse in England and Wales: year ending March 2020, </w:t>
      </w:r>
      <w:r>
        <w:rPr>
          <w:rFonts w:ascii="Arial" w:hAnsi="Arial" w:cs="Arial"/>
        </w:rPr>
        <w:t>[</w:t>
      </w:r>
      <w:r>
        <w:rPr>
          <w:rFonts w:ascii="Arial" w:hAnsi="Arial" w:cs="Arial"/>
        </w:rPr>
        <w:t>Image</w:t>
      </w:r>
      <w:r>
        <w:rPr>
          <w:rFonts w:ascii="Arial" w:hAnsi="Arial" w:cs="Arial"/>
        </w:rPr>
        <w:t xml:space="preserve">], Available at: </w:t>
      </w:r>
      <w:r w:rsidRPr="00976D42">
        <w:rPr>
          <w:rFonts w:ascii="Arial" w:hAnsi="Arial" w:cs="Arial"/>
        </w:rPr>
        <w:t>https://www.ons.gov.uk/peoplepopulationandcommunity/crimeandjustice/articles/drugmisuseinenglandandwales/yearendingmarch2020</w:t>
      </w:r>
      <w:r>
        <w:rPr>
          <w:rFonts w:ascii="Arial" w:hAnsi="Arial" w:cs="Arial"/>
        </w:rPr>
        <w:t xml:space="preserve"> (Accessed: 16/03/2021)</w:t>
      </w:r>
    </w:p>
    <w:p w14:paraId="610AD806" w14:textId="77777777" w:rsidR="00451439" w:rsidRDefault="00451439" w:rsidP="004E2B2E">
      <w:pPr>
        <w:spacing w:after="0" w:line="360" w:lineRule="auto"/>
        <w:rPr>
          <w:rFonts w:ascii="Arial" w:hAnsi="Arial" w:cs="Arial"/>
          <w:b/>
          <w:bCs/>
        </w:rPr>
      </w:pPr>
    </w:p>
    <w:p w14:paraId="200BF198" w14:textId="50E167B2" w:rsidR="00451439" w:rsidRDefault="00E70B85" w:rsidP="000745E8">
      <w:pPr>
        <w:spacing w:after="0" w:line="360" w:lineRule="auto"/>
        <w:rPr>
          <w:rFonts w:ascii="Arial" w:hAnsi="Arial" w:cs="Arial"/>
        </w:rPr>
      </w:pPr>
      <w:r w:rsidRPr="00C30197">
        <w:rPr>
          <w:rFonts w:ascii="Arial" w:hAnsi="Arial" w:cs="Arial"/>
          <w:b/>
          <w:bCs/>
        </w:rPr>
        <w:t>Figure 2:</w:t>
      </w:r>
      <w:r>
        <w:rPr>
          <w:rFonts w:ascii="Arial" w:hAnsi="Arial" w:cs="Arial"/>
        </w:rPr>
        <w:br/>
      </w:r>
      <w:r>
        <w:rPr>
          <w:rFonts w:ascii="Arial" w:hAnsi="Arial" w:cs="Arial"/>
        </w:rPr>
        <w:t xml:space="preserve">Wayne, W. (2019). </w:t>
      </w:r>
      <w:r>
        <w:rPr>
          <w:rFonts w:ascii="Arial" w:hAnsi="Arial" w:cs="Arial"/>
          <w:i/>
          <w:iCs/>
        </w:rPr>
        <w:t xml:space="preserve">Behavioural change models, </w:t>
      </w:r>
      <w:r>
        <w:rPr>
          <w:rFonts w:ascii="Arial" w:hAnsi="Arial" w:cs="Arial"/>
        </w:rPr>
        <w:t>[</w:t>
      </w:r>
      <w:r>
        <w:rPr>
          <w:rFonts w:ascii="Arial" w:hAnsi="Arial" w:cs="Arial"/>
        </w:rPr>
        <w:t>Image</w:t>
      </w:r>
      <w:r>
        <w:rPr>
          <w:rFonts w:ascii="Arial" w:hAnsi="Arial" w:cs="Arial"/>
        </w:rPr>
        <w:t xml:space="preserve">], Available at: </w:t>
      </w:r>
      <w:r w:rsidRPr="0067510C">
        <w:rPr>
          <w:rFonts w:ascii="Arial" w:hAnsi="Arial" w:cs="Arial"/>
        </w:rPr>
        <w:t>https://sphweb.bumc.bu.edu/otlt/mph-modules/sb/behavioralchangetheories/BehavioralChangeTheories3.html</w:t>
      </w:r>
      <w:r>
        <w:rPr>
          <w:rFonts w:ascii="Arial" w:hAnsi="Arial" w:cs="Arial"/>
        </w:rPr>
        <w:t xml:space="preserve"> </w:t>
      </w:r>
      <w:r w:rsidR="00451439">
        <w:rPr>
          <w:rFonts w:ascii="Arial" w:hAnsi="Arial" w:cs="Arial"/>
        </w:rPr>
        <w:br/>
      </w:r>
      <w:r>
        <w:rPr>
          <w:rFonts w:ascii="Arial" w:hAnsi="Arial" w:cs="Arial"/>
        </w:rPr>
        <w:t>(Accessed: 23/03/2021)</w:t>
      </w:r>
    </w:p>
    <w:p w14:paraId="7253E80F" w14:textId="77777777" w:rsidR="000745E8" w:rsidRDefault="000745E8" w:rsidP="000745E8">
      <w:pPr>
        <w:spacing w:after="0" w:line="360" w:lineRule="auto"/>
        <w:rPr>
          <w:rFonts w:ascii="Arial" w:hAnsi="Arial" w:cs="Arial"/>
        </w:rPr>
      </w:pPr>
    </w:p>
    <w:p w14:paraId="791308C7" w14:textId="73AC7430" w:rsidR="00E70B85" w:rsidRDefault="00E70B85" w:rsidP="002F73EA">
      <w:pPr>
        <w:spacing w:line="360" w:lineRule="auto"/>
        <w:rPr>
          <w:rFonts w:ascii="Arial" w:hAnsi="Arial" w:cs="Arial"/>
          <w:b/>
          <w:bCs/>
        </w:rPr>
      </w:pPr>
      <w:r w:rsidRPr="00451439">
        <w:rPr>
          <w:rFonts w:ascii="Arial" w:hAnsi="Arial" w:cs="Arial"/>
          <w:b/>
          <w:bCs/>
        </w:rPr>
        <w:t>Figure 3:</w:t>
      </w:r>
    </w:p>
    <w:p w14:paraId="39F24B3A" w14:textId="6442DA45" w:rsidR="00F422A6" w:rsidRDefault="00F422A6" w:rsidP="000745E8">
      <w:pPr>
        <w:spacing w:after="0" w:line="360" w:lineRule="auto"/>
        <w:rPr>
          <w:rFonts w:ascii="Arial" w:eastAsia="Times New Roman" w:hAnsi="Arial" w:cs="Arial"/>
          <w:color w:val="111111"/>
          <w:kern w:val="36"/>
          <w:lang w:eastAsia="en-GB"/>
        </w:rPr>
      </w:pPr>
      <w:proofErr w:type="spellStart"/>
      <w:r>
        <w:rPr>
          <w:rFonts w:ascii="Arial" w:hAnsi="Arial" w:cs="Arial"/>
        </w:rPr>
        <w:t>Bruer</w:t>
      </w:r>
      <w:proofErr w:type="spellEnd"/>
      <w:r>
        <w:rPr>
          <w:rFonts w:ascii="Arial" w:hAnsi="Arial" w:cs="Arial"/>
        </w:rPr>
        <w:t xml:space="preserve">, J., Elson, M. (2017). </w:t>
      </w:r>
      <w:r w:rsidRPr="00177460">
        <w:rPr>
          <w:rFonts w:ascii="Arial" w:eastAsia="Times New Roman" w:hAnsi="Arial" w:cs="Arial"/>
          <w:i/>
          <w:iCs/>
          <w:color w:val="111111"/>
          <w:kern w:val="36"/>
          <w:lang w:eastAsia="en-GB"/>
        </w:rPr>
        <w:t>The frustration-aggression hypothesis according to Berkowitz (1989) as a multistage</w:t>
      </w:r>
      <w:r>
        <w:rPr>
          <w:rFonts w:ascii="Arial" w:eastAsia="Times New Roman" w:hAnsi="Arial" w:cs="Arial"/>
          <w:i/>
          <w:iCs/>
          <w:color w:val="111111"/>
          <w:kern w:val="36"/>
          <w:lang w:eastAsia="en-GB"/>
        </w:rPr>
        <w:t xml:space="preserve">, </w:t>
      </w:r>
      <w:r>
        <w:rPr>
          <w:rFonts w:ascii="Arial" w:eastAsia="Times New Roman" w:hAnsi="Arial" w:cs="Arial"/>
          <w:color w:val="111111"/>
          <w:kern w:val="36"/>
          <w:lang w:eastAsia="en-GB"/>
        </w:rPr>
        <w:t xml:space="preserve">[Image], Available at: </w:t>
      </w:r>
      <w:r w:rsidRPr="009C67C4">
        <w:rPr>
          <w:rFonts w:ascii="Arial" w:eastAsia="Times New Roman" w:hAnsi="Arial" w:cs="Arial"/>
          <w:color w:val="111111"/>
          <w:kern w:val="36"/>
          <w:lang w:eastAsia="en-GB"/>
        </w:rPr>
        <w:t>https://www.researchgate.net/figure/The-frustration-aggression-hypothesis-according-to-Berkowitz-1989-as-a-multistage_fig1_321776001</w:t>
      </w:r>
      <w:r>
        <w:rPr>
          <w:rFonts w:ascii="Arial" w:eastAsia="Times New Roman" w:hAnsi="Arial" w:cs="Arial"/>
          <w:color w:val="111111"/>
          <w:kern w:val="36"/>
          <w:lang w:eastAsia="en-GB"/>
        </w:rPr>
        <w:t xml:space="preserve"> (Accessed: 02/04/2021)</w:t>
      </w:r>
    </w:p>
    <w:p w14:paraId="73BC86A5" w14:textId="77777777" w:rsidR="000745E8" w:rsidRPr="000745E8" w:rsidRDefault="000745E8" w:rsidP="000745E8">
      <w:pPr>
        <w:spacing w:after="0" w:line="360" w:lineRule="auto"/>
        <w:rPr>
          <w:rFonts w:ascii="Arial" w:eastAsia="Times New Roman" w:hAnsi="Arial" w:cs="Arial"/>
          <w:color w:val="111111"/>
          <w:kern w:val="36"/>
          <w:lang w:eastAsia="en-GB"/>
        </w:rPr>
      </w:pPr>
    </w:p>
    <w:p w14:paraId="6A44A12B" w14:textId="05401004" w:rsidR="00E70B85" w:rsidRDefault="00E70B85" w:rsidP="00B761CA">
      <w:pPr>
        <w:spacing w:after="0" w:line="360" w:lineRule="auto"/>
        <w:rPr>
          <w:rFonts w:ascii="Arial" w:hAnsi="Arial" w:cs="Arial"/>
        </w:rPr>
      </w:pPr>
      <w:r>
        <w:rPr>
          <w:rFonts w:ascii="Arial" w:hAnsi="Arial" w:cs="Arial"/>
        </w:rPr>
        <w:t xml:space="preserve">Hackman, C. (2014). </w:t>
      </w:r>
      <w:r>
        <w:rPr>
          <w:rFonts w:ascii="Arial" w:hAnsi="Arial" w:cs="Arial"/>
          <w:i/>
          <w:iCs/>
        </w:rPr>
        <w:t xml:space="preserve">Theory of reasoned action and theory of planned behavior – based dietary interventions in adolescents and young adults: a systematic review, </w:t>
      </w:r>
      <w:r>
        <w:rPr>
          <w:rFonts w:ascii="Arial" w:hAnsi="Arial" w:cs="Arial"/>
        </w:rPr>
        <w:t xml:space="preserve">[Online], Available at: </w:t>
      </w:r>
      <w:r w:rsidRPr="000C3DBD">
        <w:rPr>
          <w:rFonts w:ascii="Arial" w:hAnsi="Arial" w:cs="Arial"/>
        </w:rPr>
        <w:t>https://www.ncbi.nlm.nih.gov/pmc/articles/PMC4057331/</w:t>
      </w:r>
      <w:r>
        <w:rPr>
          <w:rFonts w:ascii="Arial" w:hAnsi="Arial" w:cs="Arial"/>
        </w:rPr>
        <w:t xml:space="preserve"> </w:t>
      </w:r>
      <w:r>
        <w:rPr>
          <w:rFonts w:ascii="Arial" w:hAnsi="Arial" w:cs="Arial"/>
        </w:rPr>
        <w:br/>
        <w:t>(Accessed: 27/03/2021)</w:t>
      </w:r>
    </w:p>
    <w:p w14:paraId="05B31AFC" w14:textId="77777777" w:rsidR="00451439" w:rsidRDefault="00451439" w:rsidP="00B761CA">
      <w:pPr>
        <w:spacing w:after="0" w:line="360" w:lineRule="auto"/>
        <w:rPr>
          <w:rFonts w:ascii="Arial" w:hAnsi="Arial" w:cs="Arial"/>
        </w:rPr>
      </w:pPr>
    </w:p>
    <w:p w14:paraId="417068F7" w14:textId="6E951F60" w:rsidR="005B0CF7" w:rsidRDefault="00E70B85" w:rsidP="00B61888">
      <w:pPr>
        <w:spacing w:line="360" w:lineRule="auto"/>
        <w:rPr>
          <w:rFonts w:ascii="Arial" w:hAnsi="Arial" w:cs="Arial"/>
        </w:rPr>
      </w:pPr>
      <w:r>
        <w:rPr>
          <w:rFonts w:ascii="Arial" w:hAnsi="Arial" w:cs="Arial"/>
        </w:rPr>
        <w:t xml:space="preserve">HMIProbation. (2016). </w:t>
      </w:r>
      <w:r>
        <w:rPr>
          <w:rFonts w:ascii="Arial" w:hAnsi="Arial" w:cs="Arial"/>
          <w:i/>
          <w:iCs/>
        </w:rPr>
        <w:t xml:space="preserve">Desistance and young people, </w:t>
      </w:r>
      <w:r>
        <w:rPr>
          <w:rFonts w:ascii="Arial" w:hAnsi="Arial" w:cs="Arial"/>
        </w:rPr>
        <w:t xml:space="preserve">[Online], Available at: </w:t>
      </w:r>
      <w:r w:rsidRPr="00551CB3">
        <w:rPr>
          <w:rFonts w:ascii="Arial" w:hAnsi="Arial" w:cs="Arial"/>
        </w:rPr>
        <w:t>https://www.justiceinspectorates.gov.uk/hmiprobation/wp-</w:t>
      </w:r>
      <w:r w:rsidRPr="00AB3D5F">
        <w:rPr>
          <w:rFonts w:ascii="Arial" w:hAnsi="Arial" w:cs="Arial"/>
        </w:rPr>
        <w:t>content/uploads/sites/5/2016/05/Desistance_and_young_people.pdf</w:t>
      </w:r>
      <w:r w:rsidRPr="00AB3D5F">
        <w:rPr>
          <w:rFonts w:ascii="Arial" w:hAnsi="Arial" w:cs="Arial"/>
        </w:rPr>
        <w:t xml:space="preserve"> (Accessed: 22/03/2021)</w:t>
      </w:r>
    </w:p>
    <w:p w14:paraId="59699D6F" w14:textId="789D3112" w:rsidR="00E70B85" w:rsidRDefault="00E70B85" w:rsidP="00B761CA">
      <w:pPr>
        <w:spacing w:after="0" w:line="360" w:lineRule="auto"/>
        <w:rPr>
          <w:rFonts w:ascii="Arial" w:hAnsi="Arial" w:cs="Arial"/>
        </w:rPr>
      </w:pPr>
      <w:r>
        <w:rPr>
          <w:rFonts w:ascii="Arial" w:hAnsi="Arial" w:cs="Arial"/>
        </w:rPr>
        <w:t xml:space="preserve">Luenendonk, M. (2019). </w:t>
      </w:r>
      <w:r>
        <w:rPr>
          <w:rFonts w:ascii="Arial" w:hAnsi="Arial" w:cs="Arial"/>
          <w:i/>
          <w:iCs/>
        </w:rPr>
        <w:t>Theory of planned behaviour: Definition, Explained, Example,</w:t>
      </w:r>
      <w:r>
        <w:rPr>
          <w:rFonts w:ascii="Arial" w:hAnsi="Arial" w:cs="Arial"/>
        </w:rPr>
        <w:t xml:space="preserve"> [Online], Available at: </w:t>
      </w:r>
      <w:r w:rsidRPr="00F22214">
        <w:rPr>
          <w:rFonts w:ascii="Arial" w:hAnsi="Arial" w:cs="Arial"/>
        </w:rPr>
        <w:t>https://www.cleverism.com/theory-of-planned-behavior/</w:t>
      </w:r>
      <w:r>
        <w:rPr>
          <w:rFonts w:ascii="Arial" w:hAnsi="Arial" w:cs="Arial"/>
        </w:rPr>
        <w:t xml:space="preserve"> </w:t>
      </w:r>
      <w:r>
        <w:rPr>
          <w:rFonts w:ascii="Arial" w:hAnsi="Arial" w:cs="Arial"/>
        </w:rPr>
        <w:br/>
        <w:t>(Accessed: 25/03/2021)</w:t>
      </w:r>
    </w:p>
    <w:p w14:paraId="7D3BC262" w14:textId="77777777" w:rsidR="005B0CF7" w:rsidRDefault="005B0CF7" w:rsidP="00B761CA">
      <w:pPr>
        <w:spacing w:after="0" w:line="360" w:lineRule="auto"/>
        <w:rPr>
          <w:rFonts w:ascii="Arial" w:hAnsi="Arial" w:cs="Arial"/>
          <w:shd w:val="clear" w:color="auto" w:fill="FFFFFF"/>
        </w:rPr>
      </w:pPr>
    </w:p>
    <w:p w14:paraId="43C99EDD" w14:textId="08714A4B" w:rsidR="00E70B85" w:rsidRDefault="00E70B85" w:rsidP="00B761CA">
      <w:pPr>
        <w:spacing w:after="0" w:line="360" w:lineRule="auto"/>
        <w:rPr>
          <w:rFonts w:ascii="Arial" w:hAnsi="Arial" w:cs="Arial"/>
          <w:shd w:val="clear" w:color="auto" w:fill="FFFFFF"/>
        </w:rPr>
      </w:pPr>
      <w:r w:rsidRPr="001317CD">
        <w:rPr>
          <w:rFonts w:ascii="Arial" w:hAnsi="Arial" w:cs="Arial"/>
          <w:shd w:val="clear" w:color="auto" w:fill="FFFFFF"/>
        </w:rPr>
        <w:t>Mathew,</w:t>
      </w:r>
      <w:r>
        <w:rPr>
          <w:rFonts w:ascii="Arial" w:hAnsi="Arial" w:cs="Arial"/>
          <w:shd w:val="clear" w:color="auto" w:fill="FFFFFF"/>
        </w:rPr>
        <w:t xml:space="preserve"> M.,</w:t>
      </w:r>
      <w:r w:rsidRPr="001317CD">
        <w:rPr>
          <w:rFonts w:ascii="Arial" w:hAnsi="Arial" w:cs="Arial"/>
          <w:shd w:val="clear" w:color="auto" w:fill="FFFFFF"/>
        </w:rPr>
        <w:t xml:space="preserve"> Li, </w:t>
      </w:r>
      <w:r>
        <w:rPr>
          <w:rFonts w:ascii="Arial" w:hAnsi="Arial" w:cs="Arial"/>
          <w:shd w:val="clear" w:color="auto" w:fill="FFFFFF"/>
        </w:rPr>
        <w:t xml:space="preserve">K., </w:t>
      </w:r>
      <w:proofErr w:type="spellStart"/>
      <w:r w:rsidRPr="001317CD">
        <w:rPr>
          <w:rFonts w:ascii="Arial" w:hAnsi="Arial" w:cs="Arial"/>
          <w:shd w:val="clear" w:color="auto" w:fill="FFFFFF"/>
        </w:rPr>
        <w:t>Kloosterman</w:t>
      </w:r>
      <w:proofErr w:type="spellEnd"/>
      <w:r w:rsidRPr="001317CD">
        <w:rPr>
          <w:rFonts w:ascii="Arial" w:hAnsi="Arial" w:cs="Arial"/>
          <w:shd w:val="clear" w:color="auto" w:fill="FFFFFF"/>
        </w:rPr>
        <w:t xml:space="preserve">, </w:t>
      </w:r>
      <w:r>
        <w:rPr>
          <w:rFonts w:ascii="Arial" w:hAnsi="Arial" w:cs="Arial"/>
          <w:shd w:val="clear" w:color="auto" w:fill="FFFFFF"/>
        </w:rPr>
        <w:t xml:space="preserve">J., </w:t>
      </w:r>
      <w:r w:rsidRPr="001317CD">
        <w:rPr>
          <w:rFonts w:ascii="Arial" w:hAnsi="Arial" w:cs="Arial"/>
          <w:shd w:val="clear" w:color="auto" w:fill="FFFFFF"/>
        </w:rPr>
        <w:t>Albright,</w:t>
      </w:r>
      <w:r>
        <w:rPr>
          <w:rFonts w:ascii="Arial" w:hAnsi="Arial" w:cs="Arial"/>
          <w:shd w:val="clear" w:color="auto" w:fill="FFFFFF"/>
        </w:rPr>
        <w:t xml:space="preserve"> A.,</w:t>
      </w:r>
      <w:r w:rsidRPr="001317CD">
        <w:rPr>
          <w:rFonts w:ascii="Arial" w:hAnsi="Arial" w:cs="Arial"/>
          <w:shd w:val="clear" w:color="auto" w:fill="FFFFFF"/>
        </w:rPr>
        <w:t xml:space="preserve"> </w:t>
      </w:r>
      <w:proofErr w:type="spellStart"/>
      <w:r w:rsidRPr="001317CD">
        <w:rPr>
          <w:rFonts w:ascii="Arial" w:hAnsi="Arial" w:cs="Arial"/>
          <w:shd w:val="clear" w:color="auto" w:fill="FFFFFF"/>
        </w:rPr>
        <w:t>Taddesse</w:t>
      </w:r>
      <w:proofErr w:type="spellEnd"/>
      <w:r w:rsidRPr="001317CD">
        <w:rPr>
          <w:rFonts w:ascii="Arial" w:hAnsi="Arial" w:cs="Arial"/>
          <w:shd w:val="clear" w:color="auto" w:fill="FFFFFF"/>
        </w:rPr>
        <w:t>.</w:t>
      </w:r>
      <w:r>
        <w:rPr>
          <w:rFonts w:ascii="Arial" w:hAnsi="Arial" w:cs="Arial"/>
          <w:shd w:val="clear" w:color="auto" w:fill="FFFFFF"/>
        </w:rPr>
        <w:t xml:space="preserve"> N. (No date), </w:t>
      </w:r>
      <w:r>
        <w:rPr>
          <w:rFonts w:ascii="Arial" w:hAnsi="Arial" w:cs="Arial"/>
          <w:i/>
          <w:iCs/>
          <w:shd w:val="clear" w:color="auto" w:fill="FFFFFF"/>
        </w:rPr>
        <w:t xml:space="preserve">Development of theory of planned behaviour, </w:t>
      </w:r>
      <w:r>
        <w:rPr>
          <w:rFonts w:ascii="Arial" w:hAnsi="Arial" w:cs="Arial"/>
          <w:shd w:val="clear" w:color="auto" w:fill="FFFFFF"/>
        </w:rPr>
        <w:t xml:space="preserve">[Online], Available at: </w:t>
      </w:r>
      <w:r w:rsidRPr="007B4CC5">
        <w:rPr>
          <w:rFonts w:ascii="Arial" w:hAnsi="Arial" w:cs="Arial"/>
          <w:shd w:val="clear" w:color="auto" w:fill="FFFFFF"/>
        </w:rPr>
        <w:t>https://courses.lumenlearning.com/suny-buffalo-environmentalhealth/chapter/development-of-theory-of-planned-behavior/</w:t>
      </w:r>
      <w:r>
        <w:rPr>
          <w:rFonts w:ascii="Arial" w:hAnsi="Arial" w:cs="Arial"/>
          <w:shd w:val="clear" w:color="auto" w:fill="FFFFFF"/>
        </w:rPr>
        <w:t xml:space="preserve"> </w:t>
      </w:r>
      <w:r>
        <w:rPr>
          <w:rFonts w:ascii="Arial" w:hAnsi="Arial" w:cs="Arial"/>
          <w:shd w:val="clear" w:color="auto" w:fill="FFFFFF"/>
        </w:rPr>
        <w:br/>
        <w:t>(Accessed: 26/03/2021)</w:t>
      </w:r>
    </w:p>
    <w:p w14:paraId="00A049F1" w14:textId="77777777" w:rsidR="000745E8" w:rsidRDefault="000745E8" w:rsidP="00B761CA">
      <w:pPr>
        <w:spacing w:after="0" w:line="360" w:lineRule="auto"/>
        <w:rPr>
          <w:rFonts w:ascii="Arial" w:hAnsi="Arial" w:cs="Arial"/>
        </w:rPr>
      </w:pPr>
    </w:p>
    <w:p w14:paraId="28E06193" w14:textId="17FA83D5" w:rsidR="00E70B85" w:rsidRDefault="00E70B85" w:rsidP="00B761CA">
      <w:pPr>
        <w:spacing w:after="0" w:line="360" w:lineRule="auto"/>
        <w:rPr>
          <w:rFonts w:ascii="Arial" w:hAnsi="Arial" w:cs="Arial"/>
        </w:rPr>
      </w:pPr>
      <w:r>
        <w:rPr>
          <w:rFonts w:ascii="Arial" w:hAnsi="Arial" w:cs="Arial"/>
        </w:rPr>
        <w:t xml:space="preserve">Mathew, P. (2017). </w:t>
      </w:r>
      <w:r>
        <w:rPr>
          <w:rFonts w:ascii="Arial" w:hAnsi="Arial" w:cs="Arial"/>
          <w:i/>
          <w:iCs/>
        </w:rPr>
        <w:t xml:space="preserve">Theory of planned behaviour, </w:t>
      </w:r>
      <w:r>
        <w:rPr>
          <w:rFonts w:ascii="Arial" w:hAnsi="Arial" w:cs="Arial"/>
        </w:rPr>
        <w:t xml:space="preserve">[Online], Available at: </w:t>
      </w:r>
      <w:r w:rsidRPr="00654CDA">
        <w:rPr>
          <w:rFonts w:ascii="Arial" w:hAnsi="Arial" w:cs="Arial"/>
        </w:rPr>
        <w:t>https://link.springer.com/referenceworkentry/10.1007%2F978-3-319-28099-8_1191-1#:~:text=An%20extension%20of%20the%20theory,of%20different%20types%20of%20behaviors.</w:t>
      </w:r>
      <w:r>
        <w:rPr>
          <w:rFonts w:ascii="Arial" w:hAnsi="Arial" w:cs="Arial"/>
        </w:rPr>
        <w:t xml:space="preserve"> (Accessed: 30/03/2021)</w:t>
      </w:r>
    </w:p>
    <w:p w14:paraId="7AF99BF9" w14:textId="77777777" w:rsidR="00981F91" w:rsidRDefault="00981F91" w:rsidP="002F73EA">
      <w:pPr>
        <w:spacing w:line="360" w:lineRule="auto"/>
        <w:rPr>
          <w:rFonts w:ascii="Arial" w:hAnsi="Arial" w:cs="Arial"/>
        </w:rPr>
      </w:pPr>
    </w:p>
    <w:p w14:paraId="430BFD59" w14:textId="07C71191" w:rsidR="00E70B85" w:rsidRDefault="00E70B85" w:rsidP="002F73EA">
      <w:pPr>
        <w:spacing w:line="360" w:lineRule="auto"/>
        <w:rPr>
          <w:rFonts w:ascii="Arial" w:hAnsi="Arial" w:cs="Arial"/>
        </w:rPr>
      </w:pPr>
      <w:r>
        <w:rPr>
          <w:rFonts w:ascii="Arial" w:hAnsi="Arial" w:cs="Arial"/>
        </w:rPr>
        <w:t xml:space="preserve">Mcleod, S. (2019) </w:t>
      </w:r>
      <w:r>
        <w:rPr>
          <w:rFonts w:ascii="Arial" w:hAnsi="Arial" w:cs="Arial"/>
          <w:i/>
          <w:iCs/>
        </w:rPr>
        <w:t xml:space="preserve">Social Identity theory, </w:t>
      </w:r>
      <w:r>
        <w:rPr>
          <w:rFonts w:ascii="Arial" w:hAnsi="Arial" w:cs="Arial"/>
        </w:rPr>
        <w:t xml:space="preserve">[Online], Available at: </w:t>
      </w:r>
      <w:r w:rsidRPr="00975C6B">
        <w:rPr>
          <w:rFonts w:ascii="Arial" w:hAnsi="Arial" w:cs="Arial"/>
        </w:rPr>
        <w:t>https://www.simplypsychology.org/social-identity-theory.html</w:t>
      </w:r>
      <w:r>
        <w:rPr>
          <w:rFonts w:ascii="Arial" w:hAnsi="Arial" w:cs="Arial"/>
        </w:rPr>
        <w:t xml:space="preserve"> (Accessed: 11/03/2021)</w:t>
      </w:r>
    </w:p>
    <w:p w14:paraId="3E031AF8" w14:textId="77777777" w:rsidR="00E70B85" w:rsidRDefault="00E70B85" w:rsidP="00B761CA">
      <w:pPr>
        <w:spacing w:after="0" w:line="360" w:lineRule="auto"/>
        <w:rPr>
          <w:rFonts w:ascii="Arial" w:hAnsi="Arial" w:cs="Arial"/>
        </w:rPr>
      </w:pPr>
      <w:r w:rsidRPr="00AA51CC">
        <w:rPr>
          <w:rFonts w:ascii="Arial" w:hAnsi="Arial" w:cs="Arial"/>
        </w:rPr>
        <w:t>Mentovich, A.</w:t>
      </w:r>
      <w:r>
        <w:rPr>
          <w:rFonts w:ascii="Arial" w:hAnsi="Arial" w:cs="Arial"/>
        </w:rPr>
        <w:t>,</w:t>
      </w:r>
      <w:r w:rsidRPr="00AA51CC">
        <w:rPr>
          <w:rFonts w:ascii="Arial" w:hAnsi="Arial" w:cs="Arial"/>
        </w:rPr>
        <w:t xml:space="preserve"> </w:t>
      </w:r>
      <w:proofErr w:type="spellStart"/>
      <w:r w:rsidRPr="00AA51CC">
        <w:rPr>
          <w:rFonts w:ascii="Arial" w:hAnsi="Arial" w:cs="Arial"/>
        </w:rPr>
        <w:t>Jost</w:t>
      </w:r>
      <w:proofErr w:type="spellEnd"/>
      <w:r w:rsidRPr="00AA51CC">
        <w:rPr>
          <w:rFonts w:ascii="Arial" w:hAnsi="Arial" w:cs="Arial"/>
        </w:rPr>
        <w:t>.</w:t>
      </w:r>
      <w:r>
        <w:rPr>
          <w:rFonts w:ascii="Arial" w:hAnsi="Arial" w:cs="Arial"/>
        </w:rPr>
        <w:t>,</w:t>
      </w:r>
      <w:r w:rsidRPr="00AA51CC">
        <w:rPr>
          <w:rFonts w:ascii="Arial" w:hAnsi="Arial" w:cs="Arial"/>
        </w:rPr>
        <w:t xml:space="preserve"> John T.</w:t>
      </w:r>
      <w:r>
        <w:rPr>
          <w:rFonts w:ascii="Arial" w:hAnsi="Arial" w:cs="Arial"/>
        </w:rPr>
        <w:t xml:space="preserve"> (2017). </w:t>
      </w:r>
      <w:r w:rsidRPr="00973CE1">
        <w:rPr>
          <w:rFonts w:ascii="Arial" w:hAnsi="Arial" w:cs="Arial"/>
          <w:i/>
          <w:iCs/>
        </w:rPr>
        <w:t>Frustration-aggression hypothesi</w:t>
      </w:r>
      <w:r>
        <w:rPr>
          <w:rFonts w:ascii="Arial" w:hAnsi="Arial" w:cs="Arial"/>
          <w:i/>
          <w:iCs/>
        </w:rPr>
        <w:t xml:space="preserve">s, </w:t>
      </w:r>
      <w:r>
        <w:rPr>
          <w:rFonts w:ascii="Arial" w:hAnsi="Arial" w:cs="Arial"/>
        </w:rPr>
        <w:t xml:space="preserve">[Online], Available at: </w:t>
      </w:r>
      <w:r w:rsidRPr="00AA51CC">
        <w:rPr>
          <w:rFonts w:ascii="Arial" w:hAnsi="Arial" w:cs="Arial"/>
        </w:rPr>
        <w:t>https://www.britannica.com/science/frustration-aggression-hypothesis</w:t>
      </w:r>
      <w:r>
        <w:rPr>
          <w:rFonts w:ascii="Arial" w:hAnsi="Arial" w:cs="Arial"/>
        </w:rPr>
        <w:t xml:space="preserve"> </w:t>
      </w:r>
      <w:r>
        <w:rPr>
          <w:rFonts w:ascii="Arial" w:hAnsi="Arial" w:cs="Arial"/>
        </w:rPr>
        <w:br/>
        <w:t>(Accessed: 31/03/2021)</w:t>
      </w:r>
    </w:p>
    <w:p w14:paraId="6D7AB65D" w14:textId="77777777" w:rsidR="00981F91" w:rsidRDefault="00981F91" w:rsidP="00B761CA">
      <w:pPr>
        <w:spacing w:after="0" w:line="360" w:lineRule="auto"/>
        <w:rPr>
          <w:rFonts w:ascii="Arial" w:hAnsi="Arial" w:cs="Arial"/>
        </w:rPr>
      </w:pPr>
    </w:p>
    <w:p w14:paraId="182E7B8E" w14:textId="54E1976B" w:rsidR="00E70B85" w:rsidRDefault="00E70B85" w:rsidP="00B761CA">
      <w:pPr>
        <w:spacing w:after="0" w:line="360" w:lineRule="auto"/>
        <w:rPr>
          <w:rFonts w:ascii="Arial" w:hAnsi="Arial" w:cs="Arial"/>
        </w:rPr>
      </w:pPr>
      <w:r>
        <w:rPr>
          <w:rFonts w:ascii="Arial" w:hAnsi="Arial" w:cs="Arial"/>
        </w:rPr>
        <w:t xml:space="preserve">Nicola, C. (2014). </w:t>
      </w:r>
      <w:r>
        <w:rPr>
          <w:rFonts w:ascii="Arial" w:hAnsi="Arial" w:cs="Arial"/>
          <w:i/>
          <w:iCs/>
        </w:rPr>
        <w:t xml:space="preserve">Chapter 5: Theory of planned behavior, </w:t>
      </w:r>
      <w:r>
        <w:rPr>
          <w:rFonts w:ascii="Arial" w:hAnsi="Arial" w:cs="Arial"/>
        </w:rPr>
        <w:t xml:space="preserve">[Online], Available at: </w:t>
      </w:r>
      <w:r w:rsidRPr="00D92822">
        <w:rPr>
          <w:rFonts w:ascii="Arial" w:hAnsi="Arial" w:cs="Arial"/>
        </w:rPr>
        <w:t>https://connect.springerpub.com/content/book/978-0-8261-6405-6/part/part02/chapter/ch05</w:t>
      </w:r>
      <w:r>
        <w:rPr>
          <w:rFonts w:ascii="Arial" w:hAnsi="Arial" w:cs="Arial"/>
        </w:rPr>
        <w:t xml:space="preserve"> (Accessed: 25/03/2021)</w:t>
      </w:r>
    </w:p>
    <w:p w14:paraId="4B18557D" w14:textId="77777777" w:rsidR="00981F91" w:rsidRDefault="00981F91" w:rsidP="00177460">
      <w:pPr>
        <w:spacing w:after="0" w:line="360" w:lineRule="auto"/>
        <w:rPr>
          <w:rFonts w:ascii="Arial" w:hAnsi="Arial" w:cs="Arial"/>
        </w:rPr>
      </w:pPr>
    </w:p>
    <w:p w14:paraId="4A46B9CC" w14:textId="17B30D77" w:rsidR="00E70B85" w:rsidRDefault="00E70B85" w:rsidP="00177460">
      <w:pPr>
        <w:spacing w:after="0" w:line="360" w:lineRule="auto"/>
        <w:rPr>
          <w:rFonts w:ascii="Arial" w:hAnsi="Arial" w:cs="Arial"/>
        </w:rPr>
      </w:pPr>
      <w:r>
        <w:rPr>
          <w:rFonts w:ascii="Arial" w:hAnsi="Arial" w:cs="Arial"/>
        </w:rPr>
        <w:t xml:space="preserve">Psychology Hub. (2020). </w:t>
      </w:r>
      <w:r>
        <w:rPr>
          <w:rFonts w:ascii="Arial" w:hAnsi="Arial" w:cs="Arial"/>
          <w:i/>
          <w:iCs/>
        </w:rPr>
        <w:t xml:space="preserve">Social Psychology Explanations of Human Aggression, including the Frustration-Aggression Hypothesis, Social Learning Theory as applied to Human aggression, and Deindividuation, </w:t>
      </w:r>
      <w:r>
        <w:rPr>
          <w:rFonts w:ascii="Arial" w:hAnsi="Arial" w:cs="Arial"/>
        </w:rPr>
        <w:t xml:space="preserve">[Online], Available at: </w:t>
      </w:r>
      <w:r w:rsidRPr="00373101">
        <w:rPr>
          <w:rFonts w:ascii="Arial" w:hAnsi="Arial" w:cs="Arial"/>
        </w:rPr>
        <w:t>https://psychologyhub.co.uk/social-psychological-explanations-of-human-aggression-including-the-frustration-aggression-hypothesis-social-learning-theory-as-applied-to-human-aggression-and-deindividuation/#:~:text=(2)%20Frustration%20is%20experienced%2C,making%20further%20aggression%20less%20likely.</w:t>
      </w:r>
      <w:r>
        <w:rPr>
          <w:rFonts w:ascii="Arial" w:hAnsi="Arial" w:cs="Arial"/>
        </w:rPr>
        <w:t xml:space="preserve"> (Accessed: 02/04/20201)</w:t>
      </w:r>
    </w:p>
    <w:p w14:paraId="7C0AF81E" w14:textId="77777777" w:rsidR="00981F91" w:rsidRDefault="00981F91" w:rsidP="002F73EA">
      <w:pPr>
        <w:spacing w:line="360" w:lineRule="auto"/>
        <w:rPr>
          <w:rFonts w:ascii="Arial" w:hAnsi="Arial" w:cs="Arial"/>
        </w:rPr>
      </w:pPr>
    </w:p>
    <w:p w14:paraId="16529E54" w14:textId="7F946C48" w:rsidR="00E70B85" w:rsidRDefault="00E70B85" w:rsidP="002F73EA">
      <w:pPr>
        <w:spacing w:line="360" w:lineRule="auto"/>
        <w:rPr>
          <w:rFonts w:ascii="Arial" w:hAnsi="Arial" w:cs="Arial"/>
        </w:rPr>
      </w:pPr>
      <w:r>
        <w:rPr>
          <w:rFonts w:ascii="Arial" w:hAnsi="Arial" w:cs="Arial"/>
        </w:rPr>
        <w:t xml:space="preserve">Reicher, S. (2021). </w:t>
      </w:r>
      <w:r>
        <w:rPr>
          <w:rFonts w:ascii="Arial" w:hAnsi="Arial" w:cs="Arial"/>
          <w:i/>
          <w:iCs/>
        </w:rPr>
        <w:t xml:space="preserve">Tajfel – Henri, </w:t>
      </w:r>
      <w:r>
        <w:rPr>
          <w:rFonts w:ascii="Arial" w:hAnsi="Arial" w:cs="Arial"/>
        </w:rPr>
        <w:t xml:space="preserve">[Online], Available at: </w:t>
      </w:r>
      <w:r w:rsidRPr="00D26F97">
        <w:rPr>
          <w:rFonts w:ascii="Arial" w:hAnsi="Arial" w:cs="Arial"/>
        </w:rPr>
        <w:t>https://history.easp.eu/people/tajfel-henri</w:t>
      </w:r>
      <w:r>
        <w:rPr>
          <w:rFonts w:ascii="Arial" w:hAnsi="Arial" w:cs="Arial"/>
        </w:rPr>
        <w:t xml:space="preserve"> (Accessed: 17/03/2021)</w:t>
      </w:r>
    </w:p>
    <w:p w14:paraId="7A90C079" w14:textId="77777777" w:rsidR="00E70B85" w:rsidRDefault="00E70B85" w:rsidP="002F73EA">
      <w:pPr>
        <w:spacing w:line="360" w:lineRule="auto"/>
        <w:rPr>
          <w:rFonts w:ascii="Arial" w:hAnsi="Arial" w:cs="Arial"/>
        </w:rPr>
      </w:pPr>
      <w:r>
        <w:rPr>
          <w:rFonts w:ascii="Arial" w:hAnsi="Arial" w:cs="Arial"/>
        </w:rPr>
        <w:t xml:space="preserve">ScienceDirect. (2021). </w:t>
      </w:r>
      <w:r>
        <w:rPr>
          <w:rFonts w:ascii="Arial" w:hAnsi="Arial" w:cs="Arial"/>
          <w:i/>
          <w:iCs/>
        </w:rPr>
        <w:t xml:space="preserve">Social identity theory, </w:t>
      </w:r>
      <w:r>
        <w:rPr>
          <w:rFonts w:ascii="Arial" w:hAnsi="Arial" w:cs="Arial"/>
        </w:rPr>
        <w:t xml:space="preserve">[Online], Available at: </w:t>
      </w:r>
      <w:r w:rsidRPr="00683D2F">
        <w:rPr>
          <w:rFonts w:ascii="Arial" w:hAnsi="Arial" w:cs="Arial"/>
        </w:rPr>
        <w:t>https://www.sciencedirect.com/topics/psychology/social-identity-theory</w:t>
      </w:r>
      <w:r>
        <w:rPr>
          <w:rFonts w:ascii="Arial" w:hAnsi="Arial" w:cs="Arial"/>
        </w:rPr>
        <w:t xml:space="preserve"> (Accessed: 14/03/2021)</w:t>
      </w:r>
    </w:p>
    <w:p w14:paraId="1E34D87F" w14:textId="77777777" w:rsidR="00E70B85" w:rsidRDefault="00E70B85" w:rsidP="00177460">
      <w:pPr>
        <w:spacing w:after="0" w:line="360" w:lineRule="auto"/>
        <w:rPr>
          <w:rFonts w:ascii="Arial" w:hAnsi="Arial" w:cs="Arial"/>
        </w:rPr>
      </w:pPr>
      <w:r>
        <w:rPr>
          <w:rFonts w:ascii="Arial" w:hAnsi="Arial" w:cs="Arial"/>
        </w:rPr>
        <w:t xml:space="preserve">Sharma, T. (No date). </w:t>
      </w:r>
      <w:r>
        <w:rPr>
          <w:rFonts w:ascii="Arial" w:hAnsi="Arial" w:cs="Arial"/>
          <w:i/>
          <w:iCs/>
        </w:rPr>
        <w:t xml:space="preserve">Top 3 Theories of Aggression, </w:t>
      </w:r>
      <w:r>
        <w:rPr>
          <w:rFonts w:ascii="Arial" w:hAnsi="Arial" w:cs="Arial"/>
        </w:rPr>
        <w:t xml:space="preserve">[Online], Available at: </w:t>
      </w:r>
      <w:r w:rsidRPr="001F1ADF">
        <w:rPr>
          <w:rFonts w:ascii="Arial" w:hAnsi="Arial" w:cs="Arial"/>
        </w:rPr>
        <w:t>https://www.psychologydiscussion.net/social-psychology-2/aggression/top-3-theories-of-aggression/1734</w:t>
      </w:r>
      <w:r>
        <w:rPr>
          <w:rFonts w:ascii="Arial" w:hAnsi="Arial" w:cs="Arial"/>
        </w:rPr>
        <w:t xml:space="preserve"> (Accessed: 02/04/2021)</w:t>
      </w:r>
    </w:p>
    <w:p w14:paraId="1092BFD5" w14:textId="77777777" w:rsidR="00981F91" w:rsidRDefault="00981F91" w:rsidP="002F73EA">
      <w:pPr>
        <w:spacing w:line="360" w:lineRule="auto"/>
        <w:rPr>
          <w:rFonts w:ascii="Arial" w:hAnsi="Arial" w:cs="Arial"/>
        </w:rPr>
      </w:pPr>
    </w:p>
    <w:p w14:paraId="6C624166" w14:textId="4BDDA1BD" w:rsidR="00E70B85" w:rsidRDefault="00E70B85" w:rsidP="002F73EA">
      <w:pPr>
        <w:spacing w:line="360" w:lineRule="auto"/>
        <w:rPr>
          <w:rFonts w:ascii="Arial" w:hAnsi="Arial" w:cs="Arial"/>
        </w:rPr>
      </w:pPr>
      <w:r>
        <w:rPr>
          <w:rFonts w:ascii="Arial" w:hAnsi="Arial" w:cs="Arial"/>
        </w:rPr>
        <w:t xml:space="preserve">Shrestha, P. (2017) </w:t>
      </w:r>
      <w:r>
        <w:rPr>
          <w:rFonts w:ascii="Arial" w:hAnsi="Arial" w:cs="Arial"/>
          <w:i/>
          <w:iCs/>
        </w:rPr>
        <w:t xml:space="preserve">Social Identity theory, </w:t>
      </w:r>
      <w:r>
        <w:rPr>
          <w:rFonts w:ascii="Arial" w:hAnsi="Arial" w:cs="Arial"/>
        </w:rPr>
        <w:t xml:space="preserve">[Online], Available at: </w:t>
      </w:r>
      <w:r w:rsidRPr="00E71621">
        <w:rPr>
          <w:rFonts w:ascii="Arial" w:hAnsi="Arial" w:cs="Arial"/>
        </w:rPr>
        <w:t>https://www.psychestudy.com/social/social-identity-theory</w:t>
      </w:r>
      <w:r>
        <w:rPr>
          <w:rFonts w:ascii="Arial" w:hAnsi="Arial" w:cs="Arial"/>
        </w:rPr>
        <w:t xml:space="preserve"> (Accessed: 12/03/2021)</w:t>
      </w:r>
    </w:p>
    <w:p w14:paraId="1073C7EA" w14:textId="77777777" w:rsidR="00E70B85" w:rsidRDefault="00E70B85" w:rsidP="002F73EA">
      <w:pPr>
        <w:spacing w:line="360" w:lineRule="auto"/>
        <w:rPr>
          <w:rFonts w:ascii="Arial" w:hAnsi="Arial" w:cs="Arial"/>
        </w:rPr>
      </w:pPr>
      <w:r>
        <w:rPr>
          <w:rFonts w:ascii="Arial" w:hAnsi="Arial" w:cs="Arial"/>
        </w:rPr>
        <w:t xml:space="preserve">Stripe, N. (2020). </w:t>
      </w:r>
      <w:r>
        <w:rPr>
          <w:rFonts w:ascii="Arial" w:hAnsi="Arial" w:cs="Arial"/>
          <w:i/>
          <w:iCs/>
        </w:rPr>
        <w:t xml:space="preserve">Drug misuse in England and Wales: year ending March 2020, </w:t>
      </w:r>
      <w:r>
        <w:rPr>
          <w:rFonts w:ascii="Arial" w:hAnsi="Arial" w:cs="Arial"/>
        </w:rPr>
        <w:t xml:space="preserve">[Online], Available at: </w:t>
      </w:r>
      <w:r w:rsidRPr="00976D42">
        <w:rPr>
          <w:rFonts w:ascii="Arial" w:hAnsi="Arial" w:cs="Arial"/>
        </w:rPr>
        <w:t>https://www.ons.gov.uk/peoplepopulationandcommunity/crimeandjustice/articles/drugmisuseinenglandandwales/yearendingmarch2020</w:t>
      </w:r>
      <w:r>
        <w:rPr>
          <w:rFonts w:ascii="Arial" w:hAnsi="Arial" w:cs="Arial"/>
        </w:rPr>
        <w:t xml:space="preserve"> (Accessed: 16/03/2021)</w:t>
      </w:r>
    </w:p>
    <w:p w14:paraId="44C9182D" w14:textId="77777777" w:rsidR="00E70B85" w:rsidRDefault="00E70B85" w:rsidP="00B761CA">
      <w:pPr>
        <w:spacing w:after="0" w:line="360" w:lineRule="auto"/>
        <w:rPr>
          <w:rFonts w:ascii="Arial" w:hAnsi="Arial" w:cs="Arial"/>
        </w:rPr>
      </w:pPr>
      <w:r>
        <w:rPr>
          <w:rFonts w:ascii="Arial" w:hAnsi="Arial" w:cs="Arial"/>
        </w:rPr>
        <w:t xml:space="preserve">Study.com. (2021). </w:t>
      </w:r>
      <w:r>
        <w:rPr>
          <w:rFonts w:ascii="Arial" w:hAnsi="Arial" w:cs="Arial"/>
          <w:i/>
          <w:iCs/>
        </w:rPr>
        <w:t xml:space="preserve">Frustration-Aggression Theory: Definition and principle, </w:t>
      </w:r>
      <w:r>
        <w:rPr>
          <w:rFonts w:ascii="Arial" w:hAnsi="Arial" w:cs="Arial"/>
        </w:rPr>
        <w:t xml:space="preserve">[Online], Available at: </w:t>
      </w:r>
      <w:r w:rsidRPr="00240874">
        <w:rPr>
          <w:rFonts w:ascii="Arial" w:hAnsi="Arial" w:cs="Arial"/>
        </w:rPr>
        <w:t>https://study.com/academy/lesson/frustration-aggression-theory-definition-principle.html</w:t>
      </w:r>
      <w:r>
        <w:rPr>
          <w:rFonts w:ascii="Arial" w:hAnsi="Arial" w:cs="Arial"/>
        </w:rPr>
        <w:t xml:space="preserve"> (Accessed: 01/04/2021)</w:t>
      </w:r>
    </w:p>
    <w:p w14:paraId="749665CA" w14:textId="77777777" w:rsidR="00981F91" w:rsidRDefault="00981F91" w:rsidP="00B761CA">
      <w:pPr>
        <w:spacing w:after="0" w:line="360" w:lineRule="auto"/>
        <w:rPr>
          <w:rFonts w:ascii="Arial" w:hAnsi="Arial" w:cs="Arial"/>
        </w:rPr>
      </w:pPr>
    </w:p>
    <w:p w14:paraId="71B14AB7" w14:textId="68D5FEA1" w:rsidR="00E70B85" w:rsidRDefault="00E70B85" w:rsidP="00B761CA">
      <w:pPr>
        <w:spacing w:after="0" w:line="360" w:lineRule="auto"/>
        <w:rPr>
          <w:rFonts w:ascii="Arial" w:hAnsi="Arial" w:cs="Arial"/>
        </w:rPr>
      </w:pPr>
      <w:r>
        <w:rPr>
          <w:rFonts w:ascii="Arial" w:hAnsi="Arial" w:cs="Arial"/>
        </w:rPr>
        <w:t xml:space="preserve">Taylor, C. (2016). </w:t>
      </w:r>
      <w:r>
        <w:rPr>
          <w:rFonts w:ascii="Arial" w:hAnsi="Arial" w:cs="Arial"/>
          <w:i/>
          <w:iCs/>
        </w:rPr>
        <w:t xml:space="preserve">Review of the youth justice system in England and Wales, </w:t>
      </w:r>
      <w:r>
        <w:rPr>
          <w:rFonts w:ascii="Arial" w:hAnsi="Arial" w:cs="Arial"/>
        </w:rPr>
        <w:t>[Online], Available at:</w:t>
      </w:r>
    </w:p>
    <w:p w14:paraId="517DE44F" w14:textId="77777777" w:rsidR="00981F91" w:rsidRDefault="00981F91" w:rsidP="002F73EA">
      <w:pPr>
        <w:spacing w:line="360" w:lineRule="auto"/>
        <w:rPr>
          <w:rFonts w:ascii="Arial" w:hAnsi="Arial" w:cs="Arial"/>
        </w:rPr>
      </w:pPr>
    </w:p>
    <w:p w14:paraId="398C3C8D" w14:textId="48CBE786" w:rsidR="00E70B85" w:rsidRDefault="00E70B85" w:rsidP="002F73EA">
      <w:pPr>
        <w:spacing w:line="360" w:lineRule="auto"/>
        <w:rPr>
          <w:rFonts w:ascii="Arial" w:hAnsi="Arial" w:cs="Arial"/>
        </w:rPr>
      </w:pPr>
      <w:r>
        <w:rPr>
          <w:rFonts w:ascii="Arial" w:hAnsi="Arial" w:cs="Arial"/>
        </w:rPr>
        <w:t xml:space="preserve">Vinney, C. (2019) </w:t>
      </w:r>
      <w:r>
        <w:rPr>
          <w:rFonts w:ascii="Arial" w:hAnsi="Arial" w:cs="Arial"/>
          <w:i/>
          <w:iCs/>
        </w:rPr>
        <w:t xml:space="preserve">Understanding social identity theory and its impact on behaviour, </w:t>
      </w:r>
      <w:r>
        <w:rPr>
          <w:rFonts w:ascii="Arial" w:hAnsi="Arial" w:cs="Arial"/>
        </w:rPr>
        <w:t xml:space="preserve">[Online], Available at: </w:t>
      </w:r>
      <w:r w:rsidRPr="00D22E00">
        <w:rPr>
          <w:rFonts w:ascii="Arial" w:hAnsi="Arial" w:cs="Arial"/>
        </w:rPr>
        <w:t>https://www.thoughtco.com/social-identity-theory-4174315</w:t>
      </w:r>
      <w:r>
        <w:rPr>
          <w:rFonts w:ascii="Arial" w:hAnsi="Arial" w:cs="Arial"/>
        </w:rPr>
        <w:t xml:space="preserve"> (Accessed: 12/03/2021)</w:t>
      </w:r>
    </w:p>
    <w:p w14:paraId="53FBC09E" w14:textId="77777777" w:rsidR="00E70B85" w:rsidRDefault="00E70B85" w:rsidP="00B761CA">
      <w:pPr>
        <w:spacing w:after="0" w:line="360" w:lineRule="auto"/>
        <w:rPr>
          <w:rFonts w:ascii="Arial" w:hAnsi="Arial" w:cs="Arial"/>
        </w:rPr>
      </w:pPr>
      <w:r>
        <w:rPr>
          <w:rFonts w:ascii="Arial" w:hAnsi="Arial" w:cs="Arial"/>
        </w:rPr>
        <w:t xml:space="preserve">Wayne, W. (2019). </w:t>
      </w:r>
      <w:r>
        <w:rPr>
          <w:rFonts w:ascii="Arial" w:hAnsi="Arial" w:cs="Arial"/>
          <w:i/>
          <w:iCs/>
        </w:rPr>
        <w:t xml:space="preserve">Behavioural change models, </w:t>
      </w:r>
      <w:r>
        <w:rPr>
          <w:rFonts w:ascii="Arial" w:hAnsi="Arial" w:cs="Arial"/>
        </w:rPr>
        <w:t xml:space="preserve">[Online], Available at: </w:t>
      </w:r>
      <w:r w:rsidRPr="0067510C">
        <w:rPr>
          <w:rFonts w:ascii="Arial" w:hAnsi="Arial" w:cs="Arial"/>
        </w:rPr>
        <w:t>https://sphweb.bumc.bu.edu/otlt/mph-modules/sb/behavioralchangetheories/BehavioralChangeTheories3.html</w:t>
      </w:r>
      <w:r>
        <w:rPr>
          <w:rFonts w:ascii="Arial" w:hAnsi="Arial" w:cs="Arial"/>
        </w:rPr>
        <w:t xml:space="preserve"> (Accessed: 23/03/2021)</w:t>
      </w:r>
    </w:p>
    <w:p w14:paraId="2612178F" w14:textId="77777777" w:rsidR="00981F91" w:rsidRDefault="00981F91" w:rsidP="00B761CA">
      <w:pPr>
        <w:spacing w:after="0" w:line="360" w:lineRule="auto"/>
        <w:rPr>
          <w:rFonts w:ascii="Arial" w:hAnsi="Arial" w:cs="Arial"/>
        </w:rPr>
      </w:pPr>
    </w:p>
    <w:p w14:paraId="7C194D9A" w14:textId="65AC825D" w:rsidR="00E70B85" w:rsidRDefault="00E70B85" w:rsidP="00B761CA">
      <w:pPr>
        <w:spacing w:after="0" w:line="360" w:lineRule="auto"/>
        <w:rPr>
          <w:rFonts w:ascii="Arial" w:hAnsi="Arial" w:cs="Arial"/>
        </w:rPr>
      </w:pPr>
      <w:r>
        <w:rPr>
          <w:rFonts w:ascii="Arial" w:hAnsi="Arial" w:cs="Arial"/>
        </w:rPr>
        <w:t xml:space="preserve">Yamasaki, K., Nishida, N. (2009). </w:t>
      </w:r>
      <w:r>
        <w:rPr>
          <w:rFonts w:ascii="Arial" w:hAnsi="Arial" w:cs="Arial"/>
          <w:i/>
          <w:iCs/>
        </w:rPr>
        <w:t xml:space="preserve">The relationships between three types of aggression and peer relations in elementary school children, </w:t>
      </w:r>
      <w:r>
        <w:rPr>
          <w:rFonts w:ascii="Arial" w:hAnsi="Arial" w:cs="Arial"/>
        </w:rPr>
        <w:t xml:space="preserve">[Online], Available at: </w:t>
      </w:r>
      <w:r w:rsidRPr="000B3CCF">
        <w:rPr>
          <w:rFonts w:ascii="Arial" w:hAnsi="Arial" w:cs="Arial"/>
        </w:rPr>
        <w:t>https://pubmed.ncbi.nlm.nih.gov/22029493/</w:t>
      </w:r>
      <w:r>
        <w:rPr>
          <w:rFonts w:ascii="Arial" w:hAnsi="Arial" w:cs="Arial"/>
        </w:rPr>
        <w:t xml:space="preserve"> (Accessed: 01/04/2021)</w:t>
      </w:r>
    </w:p>
    <w:p w14:paraId="70308C6A" w14:textId="77777777" w:rsidR="00981F91" w:rsidRDefault="00981F91" w:rsidP="00B761CA">
      <w:pPr>
        <w:spacing w:after="0" w:line="360" w:lineRule="auto"/>
        <w:rPr>
          <w:rFonts w:ascii="Arial" w:hAnsi="Arial" w:cs="Arial"/>
        </w:rPr>
      </w:pPr>
    </w:p>
    <w:p w14:paraId="71C315D6" w14:textId="1F1E8066" w:rsidR="00E70B85" w:rsidRDefault="00E70B85" w:rsidP="00B761CA">
      <w:pPr>
        <w:spacing w:after="0" w:line="360" w:lineRule="auto"/>
        <w:rPr>
          <w:rFonts w:ascii="Arial" w:hAnsi="Arial" w:cs="Arial"/>
        </w:rPr>
      </w:pPr>
      <w:r>
        <w:rPr>
          <w:rFonts w:ascii="Arial" w:hAnsi="Arial" w:cs="Arial"/>
        </w:rPr>
        <w:t xml:space="preserve">Youth justice board (YJB). (2018). </w:t>
      </w:r>
      <w:r>
        <w:rPr>
          <w:rFonts w:ascii="Arial" w:hAnsi="Arial" w:cs="Arial"/>
          <w:i/>
          <w:iCs/>
        </w:rPr>
        <w:t xml:space="preserve">Joint National for Transitions in England, </w:t>
      </w:r>
      <w:r>
        <w:rPr>
          <w:rFonts w:ascii="Arial" w:hAnsi="Arial" w:cs="Arial"/>
        </w:rPr>
        <w:t xml:space="preserve">[Online], Available at: </w:t>
      </w:r>
      <w:r w:rsidRPr="00207763">
        <w:rPr>
          <w:rFonts w:ascii="Arial" w:hAnsi="Arial" w:cs="Arial"/>
        </w:rPr>
        <w:t>https://assets.publishing.service.gov.uk/government/uploads/system/uploads/attachment_data/file/703310/Joint_National_Protocol_for_Transitions_in_England_for_PDF_-_Final_version.pdf</w:t>
      </w:r>
      <w:r>
        <w:rPr>
          <w:rFonts w:ascii="Arial" w:hAnsi="Arial" w:cs="Arial"/>
        </w:rPr>
        <w:t xml:space="preserve"> (Accessed: 29/03/2021)</w:t>
      </w:r>
    </w:p>
    <w:p w14:paraId="2B038533" w14:textId="4119D237" w:rsidR="004F4CA3" w:rsidRDefault="004F4CA3" w:rsidP="00177460">
      <w:pPr>
        <w:spacing w:after="0" w:line="360" w:lineRule="auto"/>
        <w:rPr>
          <w:rFonts w:ascii="Arial" w:hAnsi="Arial" w:cs="Arial"/>
        </w:rPr>
      </w:pPr>
    </w:p>
    <w:p w14:paraId="16A255E9" w14:textId="77777777" w:rsidR="004F4CA3" w:rsidRPr="00177460" w:rsidRDefault="004F4CA3" w:rsidP="00177460">
      <w:pPr>
        <w:spacing w:after="0" w:line="360" w:lineRule="auto"/>
        <w:rPr>
          <w:rFonts w:ascii="Arial" w:hAnsi="Arial" w:cs="Arial"/>
        </w:rPr>
      </w:pPr>
    </w:p>
    <w:p w14:paraId="3E000AB9" w14:textId="77777777" w:rsidR="00177460" w:rsidRPr="00177460" w:rsidRDefault="00177460" w:rsidP="00B761CA">
      <w:pPr>
        <w:spacing w:after="0" w:line="360" w:lineRule="auto"/>
        <w:rPr>
          <w:rFonts w:ascii="Arial" w:hAnsi="Arial" w:cs="Arial"/>
          <w:i/>
          <w:iCs/>
        </w:rPr>
      </w:pPr>
    </w:p>
    <w:sectPr w:rsidR="00177460" w:rsidRPr="00177460" w:rsidSect="00E93909">
      <w:footerReference w:type="default" r:id="rId12"/>
      <w:footerReference w:type="firs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87EFB1" w14:textId="77777777" w:rsidR="00981F91" w:rsidRDefault="00981F91" w:rsidP="00981F91">
      <w:pPr>
        <w:spacing w:after="0" w:line="240" w:lineRule="auto"/>
      </w:pPr>
      <w:r>
        <w:separator/>
      </w:r>
    </w:p>
  </w:endnote>
  <w:endnote w:type="continuationSeparator" w:id="0">
    <w:p w14:paraId="728A08AF" w14:textId="77777777" w:rsidR="00981F91" w:rsidRDefault="00981F91" w:rsidP="00981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38196" w14:textId="30E4396C" w:rsidR="0069360A" w:rsidRDefault="0069360A">
    <w:pPr>
      <w:pStyle w:val="Footer"/>
    </w:pPr>
  </w:p>
  <w:p w14:paraId="4C64F7AE" w14:textId="77777777" w:rsidR="001A0E51" w:rsidRDefault="001A0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1168536"/>
      <w:docPartObj>
        <w:docPartGallery w:val="Page Numbers (Bottom of Page)"/>
        <w:docPartUnique/>
      </w:docPartObj>
    </w:sdtPr>
    <w:sdtEndPr>
      <w:rPr>
        <w:color w:val="7F7F7F" w:themeColor="background1" w:themeShade="7F"/>
        <w:spacing w:val="60"/>
      </w:rPr>
    </w:sdtEndPr>
    <w:sdtContent>
      <w:p w14:paraId="24266330" w14:textId="003C5AFB" w:rsidR="00360138" w:rsidRDefault="0036013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179C81" w14:textId="77777777" w:rsidR="00052BB5" w:rsidRDefault="00052B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0989174"/>
      <w:docPartObj>
        <w:docPartGallery w:val="Page Numbers (Bottom of Page)"/>
        <w:docPartUnique/>
      </w:docPartObj>
    </w:sdtPr>
    <w:sdtEndPr>
      <w:rPr>
        <w:color w:val="7F7F7F" w:themeColor="background1" w:themeShade="7F"/>
        <w:spacing w:val="60"/>
      </w:rPr>
    </w:sdtEndPr>
    <w:sdtContent>
      <w:p w14:paraId="7B4B5751" w14:textId="04371FAF" w:rsidR="00E93909" w:rsidRDefault="00E9390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E35C05" w14:textId="77777777" w:rsidR="00E93909" w:rsidRDefault="00E9390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3609011"/>
      <w:docPartObj>
        <w:docPartGallery w:val="Page Numbers (Bottom of Page)"/>
        <w:docPartUnique/>
      </w:docPartObj>
    </w:sdtPr>
    <w:sdtEndPr>
      <w:rPr>
        <w:color w:val="7F7F7F" w:themeColor="background1" w:themeShade="7F"/>
        <w:spacing w:val="60"/>
      </w:rPr>
    </w:sdtEndPr>
    <w:sdtContent>
      <w:p w14:paraId="54432970" w14:textId="330A7406" w:rsidR="00E93909" w:rsidRDefault="00E9390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8390BC" w14:textId="77777777" w:rsidR="00360138" w:rsidRDefault="00360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760B0" w14:textId="77777777" w:rsidR="00981F91" w:rsidRDefault="00981F91" w:rsidP="00981F91">
      <w:pPr>
        <w:spacing w:after="0" w:line="240" w:lineRule="auto"/>
      </w:pPr>
      <w:r>
        <w:separator/>
      </w:r>
    </w:p>
  </w:footnote>
  <w:footnote w:type="continuationSeparator" w:id="0">
    <w:p w14:paraId="4CCB4EEB" w14:textId="77777777" w:rsidR="00981F91" w:rsidRDefault="00981F91" w:rsidP="00981F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D50"/>
    <w:rsid w:val="00001730"/>
    <w:rsid w:val="00001EAE"/>
    <w:rsid w:val="000040F3"/>
    <w:rsid w:val="00006371"/>
    <w:rsid w:val="00020400"/>
    <w:rsid w:val="000206C4"/>
    <w:rsid w:val="00024A06"/>
    <w:rsid w:val="00030A9F"/>
    <w:rsid w:val="000350F6"/>
    <w:rsid w:val="000406B9"/>
    <w:rsid w:val="00041E56"/>
    <w:rsid w:val="00045B67"/>
    <w:rsid w:val="00052BB5"/>
    <w:rsid w:val="00060B8D"/>
    <w:rsid w:val="00063DF1"/>
    <w:rsid w:val="000745E8"/>
    <w:rsid w:val="00080EE1"/>
    <w:rsid w:val="00083D89"/>
    <w:rsid w:val="00085F26"/>
    <w:rsid w:val="00087370"/>
    <w:rsid w:val="00090346"/>
    <w:rsid w:val="0009616C"/>
    <w:rsid w:val="000A1F26"/>
    <w:rsid w:val="000A2B01"/>
    <w:rsid w:val="000A321C"/>
    <w:rsid w:val="000A3EB6"/>
    <w:rsid w:val="000A7759"/>
    <w:rsid w:val="000A7887"/>
    <w:rsid w:val="000B2CA9"/>
    <w:rsid w:val="000B36C9"/>
    <w:rsid w:val="000B3CCF"/>
    <w:rsid w:val="000B6ECE"/>
    <w:rsid w:val="000C3DBD"/>
    <w:rsid w:val="000D2D51"/>
    <w:rsid w:val="000D51F6"/>
    <w:rsid w:val="000F0A09"/>
    <w:rsid w:val="000F7B2D"/>
    <w:rsid w:val="001020E1"/>
    <w:rsid w:val="0010258D"/>
    <w:rsid w:val="0010360D"/>
    <w:rsid w:val="0010392E"/>
    <w:rsid w:val="00105598"/>
    <w:rsid w:val="0011150D"/>
    <w:rsid w:val="001149F1"/>
    <w:rsid w:val="001156FD"/>
    <w:rsid w:val="00127DE7"/>
    <w:rsid w:val="001317CD"/>
    <w:rsid w:val="00131D79"/>
    <w:rsid w:val="00132D06"/>
    <w:rsid w:val="00133B33"/>
    <w:rsid w:val="00142093"/>
    <w:rsid w:val="001456A5"/>
    <w:rsid w:val="00145A5C"/>
    <w:rsid w:val="00152841"/>
    <w:rsid w:val="00155DCB"/>
    <w:rsid w:val="00164733"/>
    <w:rsid w:val="00166017"/>
    <w:rsid w:val="001662CF"/>
    <w:rsid w:val="001718BC"/>
    <w:rsid w:val="001724B2"/>
    <w:rsid w:val="00177460"/>
    <w:rsid w:val="00180F4C"/>
    <w:rsid w:val="0019125A"/>
    <w:rsid w:val="001A0E51"/>
    <w:rsid w:val="001B0F11"/>
    <w:rsid w:val="001B60DA"/>
    <w:rsid w:val="001C40F8"/>
    <w:rsid w:val="001C4434"/>
    <w:rsid w:val="001D2637"/>
    <w:rsid w:val="001D7A67"/>
    <w:rsid w:val="001E4584"/>
    <w:rsid w:val="001F1ADF"/>
    <w:rsid w:val="001F596D"/>
    <w:rsid w:val="001F6A20"/>
    <w:rsid w:val="0020173C"/>
    <w:rsid w:val="00201E92"/>
    <w:rsid w:val="002064AB"/>
    <w:rsid w:val="00207763"/>
    <w:rsid w:val="00210746"/>
    <w:rsid w:val="00210CB3"/>
    <w:rsid w:val="00223D25"/>
    <w:rsid w:val="002345BD"/>
    <w:rsid w:val="00234ED7"/>
    <w:rsid w:val="00240874"/>
    <w:rsid w:val="0024190D"/>
    <w:rsid w:val="002433BE"/>
    <w:rsid w:val="00245795"/>
    <w:rsid w:val="00253DE1"/>
    <w:rsid w:val="00254B51"/>
    <w:rsid w:val="0026120A"/>
    <w:rsid w:val="00267C26"/>
    <w:rsid w:val="00270A87"/>
    <w:rsid w:val="0027134B"/>
    <w:rsid w:val="00275E49"/>
    <w:rsid w:val="002808CB"/>
    <w:rsid w:val="00282B5E"/>
    <w:rsid w:val="002913FC"/>
    <w:rsid w:val="00296DA8"/>
    <w:rsid w:val="002A2436"/>
    <w:rsid w:val="002A3EA8"/>
    <w:rsid w:val="002C5F4C"/>
    <w:rsid w:val="002D4740"/>
    <w:rsid w:val="002D7470"/>
    <w:rsid w:val="002F02B7"/>
    <w:rsid w:val="002F0A6B"/>
    <w:rsid w:val="002F509B"/>
    <w:rsid w:val="002F62DE"/>
    <w:rsid w:val="002F6743"/>
    <w:rsid w:val="002F73EA"/>
    <w:rsid w:val="002F7FEC"/>
    <w:rsid w:val="00312B25"/>
    <w:rsid w:val="0032766A"/>
    <w:rsid w:val="00327C67"/>
    <w:rsid w:val="003314DD"/>
    <w:rsid w:val="0033504C"/>
    <w:rsid w:val="0033585E"/>
    <w:rsid w:val="0034042D"/>
    <w:rsid w:val="00343B3E"/>
    <w:rsid w:val="00360138"/>
    <w:rsid w:val="0036234B"/>
    <w:rsid w:val="00366957"/>
    <w:rsid w:val="00373101"/>
    <w:rsid w:val="00380E9A"/>
    <w:rsid w:val="00392369"/>
    <w:rsid w:val="003A4E99"/>
    <w:rsid w:val="003A7158"/>
    <w:rsid w:val="003C3A75"/>
    <w:rsid w:val="003D3524"/>
    <w:rsid w:val="003D52B6"/>
    <w:rsid w:val="003E0F38"/>
    <w:rsid w:val="003E4310"/>
    <w:rsid w:val="003E556B"/>
    <w:rsid w:val="003F1A2A"/>
    <w:rsid w:val="003F3011"/>
    <w:rsid w:val="003F3591"/>
    <w:rsid w:val="003F64C3"/>
    <w:rsid w:val="00410DF6"/>
    <w:rsid w:val="00411491"/>
    <w:rsid w:val="00412D09"/>
    <w:rsid w:val="00413479"/>
    <w:rsid w:val="004231CA"/>
    <w:rsid w:val="00440636"/>
    <w:rsid w:val="0044333F"/>
    <w:rsid w:val="004473C6"/>
    <w:rsid w:val="00451439"/>
    <w:rsid w:val="00453D09"/>
    <w:rsid w:val="0046294D"/>
    <w:rsid w:val="00464924"/>
    <w:rsid w:val="00465068"/>
    <w:rsid w:val="004676BD"/>
    <w:rsid w:val="0047480F"/>
    <w:rsid w:val="00476C9A"/>
    <w:rsid w:val="004835D8"/>
    <w:rsid w:val="00491B9C"/>
    <w:rsid w:val="004962D4"/>
    <w:rsid w:val="004A0E6A"/>
    <w:rsid w:val="004A257F"/>
    <w:rsid w:val="004B58B4"/>
    <w:rsid w:val="004C0683"/>
    <w:rsid w:val="004C0BF0"/>
    <w:rsid w:val="004E18D7"/>
    <w:rsid w:val="004E2B2E"/>
    <w:rsid w:val="004E6B13"/>
    <w:rsid w:val="004F4CA3"/>
    <w:rsid w:val="00515D0D"/>
    <w:rsid w:val="005219E1"/>
    <w:rsid w:val="00522AC8"/>
    <w:rsid w:val="005244DA"/>
    <w:rsid w:val="00531B1C"/>
    <w:rsid w:val="00531C74"/>
    <w:rsid w:val="00534BC2"/>
    <w:rsid w:val="005364ED"/>
    <w:rsid w:val="00537631"/>
    <w:rsid w:val="00543533"/>
    <w:rsid w:val="00546475"/>
    <w:rsid w:val="00551CB3"/>
    <w:rsid w:val="005609EB"/>
    <w:rsid w:val="00581FE1"/>
    <w:rsid w:val="005A0203"/>
    <w:rsid w:val="005A0BF8"/>
    <w:rsid w:val="005A2DEA"/>
    <w:rsid w:val="005A54EB"/>
    <w:rsid w:val="005A7861"/>
    <w:rsid w:val="005B0CF7"/>
    <w:rsid w:val="005B1072"/>
    <w:rsid w:val="005C312B"/>
    <w:rsid w:val="005C7983"/>
    <w:rsid w:val="005E3408"/>
    <w:rsid w:val="005E53DC"/>
    <w:rsid w:val="005F1BA2"/>
    <w:rsid w:val="005F2B48"/>
    <w:rsid w:val="00602D3D"/>
    <w:rsid w:val="006136A2"/>
    <w:rsid w:val="006145AA"/>
    <w:rsid w:val="00616274"/>
    <w:rsid w:val="006163F1"/>
    <w:rsid w:val="006208C6"/>
    <w:rsid w:val="006327D3"/>
    <w:rsid w:val="00634EE0"/>
    <w:rsid w:val="00635E9D"/>
    <w:rsid w:val="00652BA7"/>
    <w:rsid w:val="00654CDA"/>
    <w:rsid w:val="00661A04"/>
    <w:rsid w:val="006657A3"/>
    <w:rsid w:val="0067021B"/>
    <w:rsid w:val="0067118B"/>
    <w:rsid w:val="0067193A"/>
    <w:rsid w:val="0067510C"/>
    <w:rsid w:val="00683D2F"/>
    <w:rsid w:val="00683DD1"/>
    <w:rsid w:val="00684DE5"/>
    <w:rsid w:val="00685197"/>
    <w:rsid w:val="00686E3C"/>
    <w:rsid w:val="00690210"/>
    <w:rsid w:val="006907FC"/>
    <w:rsid w:val="0069360A"/>
    <w:rsid w:val="00695035"/>
    <w:rsid w:val="00696868"/>
    <w:rsid w:val="006A2258"/>
    <w:rsid w:val="006A237E"/>
    <w:rsid w:val="006A4537"/>
    <w:rsid w:val="006C509E"/>
    <w:rsid w:val="006D271F"/>
    <w:rsid w:val="006D2812"/>
    <w:rsid w:val="006D4EBD"/>
    <w:rsid w:val="006E2B37"/>
    <w:rsid w:val="006E51FA"/>
    <w:rsid w:val="006F488C"/>
    <w:rsid w:val="006F76DE"/>
    <w:rsid w:val="00712426"/>
    <w:rsid w:val="0071414F"/>
    <w:rsid w:val="00720166"/>
    <w:rsid w:val="00723BF8"/>
    <w:rsid w:val="0072747C"/>
    <w:rsid w:val="00732828"/>
    <w:rsid w:val="007333F5"/>
    <w:rsid w:val="0074119D"/>
    <w:rsid w:val="0074320E"/>
    <w:rsid w:val="007436D7"/>
    <w:rsid w:val="007449BB"/>
    <w:rsid w:val="00753054"/>
    <w:rsid w:val="00761E7E"/>
    <w:rsid w:val="00764652"/>
    <w:rsid w:val="00765665"/>
    <w:rsid w:val="00767544"/>
    <w:rsid w:val="007A2723"/>
    <w:rsid w:val="007A57BE"/>
    <w:rsid w:val="007A718C"/>
    <w:rsid w:val="007B4841"/>
    <w:rsid w:val="007B4CC5"/>
    <w:rsid w:val="007B5C82"/>
    <w:rsid w:val="007C074B"/>
    <w:rsid w:val="007C7B8F"/>
    <w:rsid w:val="007D012E"/>
    <w:rsid w:val="007E0915"/>
    <w:rsid w:val="007F02A2"/>
    <w:rsid w:val="008010C2"/>
    <w:rsid w:val="008040BE"/>
    <w:rsid w:val="0081023F"/>
    <w:rsid w:val="00813A0B"/>
    <w:rsid w:val="00826C99"/>
    <w:rsid w:val="00835446"/>
    <w:rsid w:val="00835D87"/>
    <w:rsid w:val="00842BFC"/>
    <w:rsid w:val="00853291"/>
    <w:rsid w:val="00862A8C"/>
    <w:rsid w:val="00870434"/>
    <w:rsid w:val="0088277F"/>
    <w:rsid w:val="00892E8B"/>
    <w:rsid w:val="008A3ED9"/>
    <w:rsid w:val="008B0086"/>
    <w:rsid w:val="008B3B7B"/>
    <w:rsid w:val="008B4C75"/>
    <w:rsid w:val="008B59CE"/>
    <w:rsid w:val="008B7593"/>
    <w:rsid w:val="008C623F"/>
    <w:rsid w:val="008C7088"/>
    <w:rsid w:val="008D7B5C"/>
    <w:rsid w:val="008E606D"/>
    <w:rsid w:val="008F2178"/>
    <w:rsid w:val="009004E7"/>
    <w:rsid w:val="00910055"/>
    <w:rsid w:val="00911641"/>
    <w:rsid w:val="00912329"/>
    <w:rsid w:val="0091787E"/>
    <w:rsid w:val="00917994"/>
    <w:rsid w:val="00917B40"/>
    <w:rsid w:val="0092555D"/>
    <w:rsid w:val="009268ED"/>
    <w:rsid w:val="00937509"/>
    <w:rsid w:val="00940FF9"/>
    <w:rsid w:val="0094343F"/>
    <w:rsid w:val="0094604F"/>
    <w:rsid w:val="00946734"/>
    <w:rsid w:val="00954103"/>
    <w:rsid w:val="00955DA6"/>
    <w:rsid w:val="00961207"/>
    <w:rsid w:val="00963EC2"/>
    <w:rsid w:val="00971635"/>
    <w:rsid w:val="00972C9D"/>
    <w:rsid w:val="00973CE1"/>
    <w:rsid w:val="009745AC"/>
    <w:rsid w:val="0097490B"/>
    <w:rsid w:val="009757FB"/>
    <w:rsid w:val="00975C6B"/>
    <w:rsid w:val="00976D42"/>
    <w:rsid w:val="00981F91"/>
    <w:rsid w:val="00984D0C"/>
    <w:rsid w:val="00986149"/>
    <w:rsid w:val="00986A23"/>
    <w:rsid w:val="00990881"/>
    <w:rsid w:val="009913B5"/>
    <w:rsid w:val="00993AF0"/>
    <w:rsid w:val="0099671A"/>
    <w:rsid w:val="00997776"/>
    <w:rsid w:val="009A05F4"/>
    <w:rsid w:val="009C2F9B"/>
    <w:rsid w:val="009C4A05"/>
    <w:rsid w:val="009C636B"/>
    <w:rsid w:val="009C67C4"/>
    <w:rsid w:val="009D2389"/>
    <w:rsid w:val="009D3F2D"/>
    <w:rsid w:val="009E4D28"/>
    <w:rsid w:val="009E61F6"/>
    <w:rsid w:val="009F2C21"/>
    <w:rsid w:val="00A0155D"/>
    <w:rsid w:val="00A10B95"/>
    <w:rsid w:val="00A10D7B"/>
    <w:rsid w:val="00A10FFF"/>
    <w:rsid w:val="00A1445F"/>
    <w:rsid w:val="00A1514A"/>
    <w:rsid w:val="00A26E7D"/>
    <w:rsid w:val="00A30DDF"/>
    <w:rsid w:val="00A33681"/>
    <w:rsid w:val="00A346D4"/>
    <w:rsid w:val="00A37A50"/>
    <w:rsid w:val="00A56170"/>
    <w:rsid w:val="00A575B6"/>
    <w:rsid w:val="00A57BAF"/>
    <w:rsid w:val="00A60223"/>
    <w:rsid w:val="00A64648"/>
    <w:rsid w:val="00A713BE"/>
    <w:rsid w:val="00A80CB3"/>
    <w:rsid w:val="00A820D7"/>
    <w:rsid w:val="00A85165"/>
    <w:rsid w:val="00A9762A"/>
    <w:rsid w:val="00AA1B29"/>
    <w:rsid w:val="00AA51CC"/>
    <w:rsid w:val="00AA561F"/>
    <w:rsid w:val="00AB3D5F"/>
    <w:rsid w:val="00AC7A12"/>
    <w:rsid w:val="00AC7D39"/>
    <w:rsid w:val="00AD1425"/>
    <w:rsid w:val="00AE0037"/>
    <w:rsid w:val="00AE1A03"/>
    <w:rsid w:val="00AE27E2"/>
    <w:rsid w:val="00AE36CE"/>
    <w:rsid w:val="00AE3D75"/>
    <w:rsid w:val="00AE7AC6"/>
    <w:rsid w:val="00AF44CB"/>
    <w:rsid w:val="00AF4BAB"/>
    <w:rsid w:val="00AF5A26"/>
    <w:rsid w:val="00AF6261"/>
    <w:rsid w:val="00B06CD0"/>
    <w:rsid w:val="00B1037B"/>
    <w:rsid w:val="00B103F2"/>
    <w:rsid w:val="00B17703"/>
    <w:rsid w:val="00B21DAD"/>
    <w:rsid w:val="00B23907"/>
    <w:rsid w:val="00B255A1"/>
    <w:rsid w:val="00B326DA"/>
    <w:rsid w:val="00B34AC5"/>
    <w:rsid w:val="00B4099D"/>
    <w:rsid w:val="00B41BB2"/>
    <w:rsid w:val="00B50EFA"/>
    <w:rsid w:val="00B52821"/>
    <w:rsid w:val="00B532B0"/>
    <w:rsid w:val="00B53FE6"/>
    <w:rsid w:val="00B54330"/>
    <w:rsid w:val="00B5564E"/>
    <w:rsid w:val="00B57F54"/>
    <w:rsid w:val="00B609E3"/>
    <w:rsid w:val="00B61888"/>
    <w:rsid w:val="00B6353B"/>
    <w:rsid w:val="00B761CA"/>
    <w:rsid w:val="00B80402"/>
    <w:rsid w:val="00B80D4B"/>
    <w:rsid w:val="00B844C1"/>
    <w:rsid w:val="00B87919"/>
    <w:rsid w:val="00B92E5F"/>
    <w:rsid w:val="00B935C5"/>
    <w:rsid w:val="00BA2564"/>
    <w:rsid w:val="00BA2C80"/>
    <w:rsid w:val="00BA54F9"/>
    <w:rsid w:val="00BC1E22"/>
    <w:rsid w:val="00BC3272"/>
    <w:rsid w:val="00BD0FEE"/>
    <w:rsid w:val="00BD32E3"/>
    <w:rsid w:val="00BD3D00"/>
    <w:rsid w:val="00BD51D5"/>
    <w:rsid w:val="00BD7A06"/>
    <w:rsid w:val="00BD7D2E"/>
    <w:rsid w:val="00BE14F8"/>
    <w:rsid w:val="00BE6573"/>
    <w:rsid w:val="00C025CF"/>
    <w:rsid w:val="00C0367F"/>
    <w:rsid w:val="00C04F29"/>
    <w:rsid w:val="00C0654C"/>
    <w:rsid w:val="00C11F58"/>
    <w:rsid w:val="00C16A3F"/>
    <w:rsid w:val="00C17D34"/>
    <w:rsid w:val="00C2127A"/>
    <w:rsid w:val="00C220B3"/>
    <w:rsid w:val="00C30197"/>
    <w:rsid w:val="00C31E68"/>
    <w:rsid w:val="00C3204F"/>
    <w:rsid w:val="00C32BB0"/>
    <w:rsid w:val="00C4107E"/>
    <w:rsid w:val="00C4516C"/>
    <w:rsid w:val="00C47767"/>
    <w:rsid w:val="00C533AB"/>
    <w:rsid w:val="00C600B2"/>
    <w:rsid w:val="00C6747F"/>
    <w:rsid w:val="00C76BD3"/>
    <w:rsid w:val="00C77299"/>
    <w:rsid w:val="00C77F65"/>
    <w:rsid w:val="00C8078D"/>
    <w:rsid w:val="00C95F8D"/>
    <w:rsid w:val="00C97771"/>
    <w:rsid w:val="00CA0BB9"/>
    <w:rsid w:val="00CA21BA"/>
    <w:rsid w:val="00CC389C"/>
    <w:rsid w:val="00CC64F7"/>
    <w:rsid w:val="00CE3EF4"/>
    <w:rsid w:val="00CE60E8"/>
    <w:rsid w:val="00CF4883"/>
    <w:rsid w:val="00CF501E"/>
    <w:rsid w:val="00D14C9E"/>
    <w:rsid w:val="00D22E00"/>
    <w:rsid w:val="00D26D9D"/>
    <w:rsid w:val="00D26F97"/>
    <w:rsid w:val="00D30259"/>
    <w:rsid w:val="00D35007"/>
    <w:rsid w:val="00D35F03"/>
    <w:rsid w:val="00D4319E"/>
    <w:rsid w:val="00D45D8B"/>
    <w:rsid w:val="00D47912"/>
    <w:rsid w:val="00D54726"/>
    <w:rsid w:val="00D55B89"/>
    <w:rsid w:val="00D61621"/>
    <w:rsid w:val="00D76F31"/>
    <w:rsid w:val="00D814D0"/>
    <w:rsid w:val="00D83F4E"/>
    <w:rsid w:val="00D8737C"/>
    <w:rsid w:val="00D91D4E"/>
    <w:rsid w:val="00D9208C"/>
    <w:rsid w:val="00D92822"/>
    <w:rsid w:val="00DA6759"/>
    <w:rsid w:val="00DB0F35"/>
    <w:rsid w:val="00DB197C"/>
    <w:rsid w:val="00DB2F40"/>
    <w:rsid w:val="00DB3001"/>
    <w:rsid w:val="00DB7D51"/>
    <w:rsid w:val="00DC0234"/>
    <w:rsid w:val="00DC0F00"/>
    <w:rsid w:val="00DC1C0B"/>
    <w:rsid w:val="00DC4C33"/>
    <w:rsid w:val="00DC770B"/>
    <w:rsid w:val="00DD03CA"/>
    <w:rsid w:val="00DF3942"/>
    <w:rsid w:val="00DF67DC"/>
    <w:rsid w:val="00DF6AF6"/>
    <w:rsid w:val="00E0529B"/>
    <w:rsid w:val="00E06654"/>
    <w:rsid w:val="00E215BE"/>
    <w:rsid w:val="00E21EE0"/>
    <w:rsid w:val="00E322A5"/>
    <w:rsid w:val="00E34657"/>
    <w:rsid w:val="00E36B03"/>
    <w:rsid w:val="00E42340"/>
    <w:rsid w:val="00E45EB7"/>
    <w:rsid w:val="00E47006"/>
    <w:rsid w:val="00E52CA5"/>
    <w:rsid w:val="00E57BFC"/>
    <w:rsid w:val="00E70B85"/>
    <w:rsid w:val="00E71621"/>
    <w:rsid w:val="00E83DC4"/>
    <w:rsid w:val="00E93909"/>
    <w:rsid w:val="00E977D1"/>
    <w:rsid w:val="00E97999"/>
    <w:rsid w:val="00EB4FDE"/>
    <w:rsid w:val="00EB7F9D"/>
    <w:rsid w:val="00EC08B5"/>
    <w:rsid w:val="00EC0BA9"/>
    <w:rsid w:val="00EC1474"/>
    <w:rsid w:val="00ED0350"/>
    <w:rsid w:val="00ED0947"/>
    <w:rsid w:val="00ED2CFF"/>
    <w:rsid w:val="00ED6F3E"/>
    <w:rsid w:val="00F01AB7"/>
    <w:rsid w:val="00F01D40"/>
    <w:rsid w:val="00F03D55"/>
    <w:rsid w:val="00F0586C"/>
    <w:rsid w:val="00F06946"/>
    <w:rsid w:val="00F151C1"/>
    <w:rsid w:val="00F22214"/>
    <w:rsid w:val="00F24D50"/>
    <w:rsid w:val="00F31571"/>
    <w:rsid w:val="00F422A6"/>
    <w:rsid w:val="00F45A75"/>
    <w:rsid w:val="00F4738C"/>
    <w:rsid w:val="00F50E2A"/>
    <w:rsid w:val="00F5489D"/>
    <w:rsid w:val="00F61625"/>
    <w:rsid w:val="00F6470D"/>
    <w:rsid w:val="00F757C5"/>
    <w:rsid w:val="00F86D0A"/>
    <w:rsid w:val="00F91A23"/>
    <w:rsid w:val="00F9274E"/>
    <w:rsid w:val="00F94997"/>
    <w:rsid w:val="00F94BAA"/>
    <w:rsid w:val="00F94F3D"/>
    <w:rsid w:val="00FA11D8"/>
    <w:rsid w:val="00FA181F"/>
    <w:rsid w:val="00FA3CCB"/>
    <w:rsid w:val="00FA3FEE"/>
    <w:rsid w:val="00FA6843"/>
    <w:rsid w:val="00FB19A1"/>
    <w:rsid w:val="00FB739B"/>
    <w:rsid w:val="00FC5D38"/>
    <w:rsid w:val="00FC66EE"/>
    <w:rsid w:val="00FD35F6"/>
    <w:rsid w:val="00FD4B97"/>
    <w:rsid w:val="00FD5CB5"/>
    <w:rsid w:val="00FE0C9F"/>
    <w:rsid w:val="00FE294B"/>
    <w:rsid w:val="00FF2037"/>
    <w:rsid w:val="00FF2D3D"/>
    <w:rsid w:val="00FF3F71"/>
    <w:rsid w:val="00FF6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228B8E"/>
  <w15:chartTrackingRefBased/>
  <w15:docId w15:val="{EFF9F9D1-3985-4C6D-8028-BBBA4441C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774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738C"/>
    <w:rPr>
      <w:color w:val="0563C1" w:themeColor="hyperlink"/>
      <w:u w:val="single"/>
    </w:rPr>
  </w:style>
  <w:style w:type="character" w:styleId="UnresolvedMention">
    <w:name w:val="Unresolved Mention"/>
    <w:basedOn w:val="DefaultParagraphFont"/>
    <w:uiPriority w:val="99"/>
    <w:semiHidden/>
    <w:unhideWhenUsed/>
    <w:rsid w:val="00F4738C"/>
    <w:rPr>
      <w:color w:val="605E5C"/>
      <w:shd w:val="clear" w:color="auto" w:fill="E1DFDD"/>
    </w:rPr>
  </w:style>
  <w:style w:type="character" w:customStyle="1" w:styleId="Heading1Char">
    <w:name w:val="Heading 1 Char"/>
    <w:basedOn w:val="DefaultParagraphFont"/>
    <w:link w:val="Heading1"/>
    <w:uiPriority w:val="9"/>
    <w:rsid w:val="0017746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981F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F91"/>
  </w:style>
  <w:style w:type="paragraph" w:styleId="Footer">
    <w:name w:val="footer"/>
    <w:basedOn w:val="Normal"/>
    <w:link w:val="FooterChar"/>
    <w:uiPriority w:val="99"/>
    <w:unhideWhenUsed/>
    <w:rsid w:val="00981F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F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990267">
      <w:bodyDiv w:val="1"/>
      <w:marLeft w:val="0"/>
      <w:marRight w:val="0"/>
      <w:marTop w:val="0"/>
      <w:marBottom w:val="0"/>
      <w:divBdr>
        <w:top w:val="none" w:sz="0" w:space="0" w:color="auto"/>
        <w:left w:val="none" w:sz="0" w:space="0" w:color="auto"/>
        <w:bottom w:val="none" w:sz="0" w:space="0" w:color="auto"/>
        <w:right w:val="none" w:sz="0" w:space="0" w:color="auto"/>
      </w:divBdr>
    </w:div>
    <w:div w:id="635380569">
      <w:bodyDiv w:val="1"/>
      <w:marLeft w:val="0"/>
      <w:marRight w:val="0"/>
      <w:marTop w:val="0"/>
      <w:marBottom w:val="0"/>
      <w:divBdr>
        <w:top w:val="none" w:sz="0" w:space="0" w:color="auto"/>
        <w:left w:val="none" w:sz="0" w:space="0" w:color="auto"/>
        <w:bottom w:val="none" w:sz="0" w:space="0" w:color="auto"/>
        <w:right w:val="none" w:sz="0" w:space="0" w:color="auto"/>
      </w:divBdr>
    </w:div>
    <w:div w:id="954289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52F5CB-8096-47DB-85F7-04A73F598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Tahiya Ahmed (1919719)</dc:creator>
  <cp:keywords/>
  <dc:description/>
  <cp:lastModifiedBy>Tahiya Ahmed (1919719)</cp:lastModifiedBy>
  <cp:revision>2</cp:revision>
  <dcterms:created xsi:type="dcterms:W3CDTF">2021-04-02T23:20:00Z</dcterms:created>
  <dcterms:modified xsi:type="dcterms:W3CDTF">2021-04-02T23:20:00Z</dcterms:modified>
</cp:coreProperties>
</file>