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8DF020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32234">
              <w:rPr>
                <w:rFonts w:ascii="Times New Roman" w:hAnsi="Times New Roman" w:cs="Times New Roman"/>
                <w:b/>
                <w:color w:val="auto"/>
                <w:sz w:val="48"/>
              </w:rPr>
              <w:t>Meghan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9F433B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32234">
              <w:rPr>
                <w:rFonts w:ascii="Times New Roman" w:hAnsi="Times New Roman" w:cs="Times New Roman"/>
                <w:b/>
                <w:color w:val="auto"/>
                <w:sz w:val="48"/>
              </w:rPr>
              <w:t xml:space="preserve"> </w:t>
            </w:r>
            <w:hyperlink r:id="rId11" w:history="1">
              <w:r w:rsidR="008F616E" w:rsidRPr="000A6CF4">
                <w:rPr>
                  <w:rStyle w:val="Hyperlink"/>
                  <w:rFonts w:ascii="Times New Roman" w:hAnsi="Times New Roman" w:cs="Times New Roman"/>
                  <w:b/>
                  <w:sz w:val="48"/>
                </w:rPr>
                <w:t>meghjones22@sky.com</w:t>
              </w:r>
            </w:hyperlink>
          </w:p>
          <w:p w14:paraId="178D1647" w14:textId="4394D9D9" w:rsidR="008F616E" w:rsidRDefault="008F616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mejones@carmarthenshire.gov.uk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3F819F1"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F616E">
              <w:rPr>
                <w:rFonts w:ascii="Times New Roman" w:hAnsi="Times New Roman" w:cs="Times New Roman"/>
                <w:b/>
                <w:color w:val="auto"/>
                <w:sz w:val="48"/>
              </w:rPr>
              <w:t xml:space="preserve"> </w:t>
            </w:r>
          </w:p>
          <w:p w14:paraId="14C3D0F8" w14:textId="22879F90" w:rsidR="00E54696" w:rsidRPr="005D3F07" w:rsidRDefault="00E5469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2518768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77D2E65"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w:t>
            </w:r>
            <w:r w:rsidR="00E54696">
              <w:rPr>
                <w:rFonts w:ascii="Times New Roman" w:hAnsi="Times New Roman" w:cs="Times New Roman"/>
                <w:b/>
                <w:color w:val="auto"/>
                <w:sz w:val="48"/>
              </w:rPr>
              <w:t>6</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70797153" w14:textId="60C34C8E" w:rsidR="007F312E" w:rsidRDefault="007F312E" w:rsidP="00CA1289">
      <w:pPr>
        <w:rPr>
          <w:b/>
          <w:sz w:val="28"/>
          <w:szCs w:val="28"/>
        </w:rPr>
      </w:pPr>
    </w:p>
    <w:p w14:paraId="64296CC7" w14:textId="77777777" w:rsidR="00CA1289" w:rsidRDefault="00CA1289" w:rsidP="00CA1289">
      <w:pPr>
        <w:rPr>
          <w:b/>
          <w:sz w:val="28"/>
          <w:szCs w:val="28"/>
        </w:rPr>
      </w:pPr>
    </w:p>
    <w:p w14:paraId="7DFD6A18" w14:textId="77777777" w:rsidR="00F22AC5" w:rsidRPr="00EE5BC3" w:rsidRDefault="00337FEF" w:rsidP="00EE5BC3">
      <w:pPr>
        <w:jc w:val="center"/>
        <w:rPr>
          <w:b/>
          <w:sz w:val="28"/>
          <w:szCs w:val="28"/>
        </w:rPr>
      </w:pPr>
      <w:r w:rsidRPr="00EE5BC3">
        <w:rPr>
          <w:b/>
          <w:sz w:val="28"/>
          <w:szCs w:val="28"/>
        </w:rPr>
        <w:lastRenderedPageBreak/>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EB7C0"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w:t>
      </w:r>
      <w:r w:rsidR="00B85EF1">
        <w:rPr>
          <w:i/>
          <w:iCs/>
          <w:sz w:val="24"/>
          <w:szCs w:val="24"/>
        </w:rPr>
        <w:t>2</w:t>
      </w:r>
      <w:r w:rsidR="005877C8" w:rsidRPr="00F15354">
        <w:rPr>
          <w:i/>
          <w:iCs/>
          <w:sz w:val="24"/>
          <w:szCs w:val="24"/>
        </w:rPr>
        <w:t>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8B1741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_ </w:t>
      </w:r>
      <w:r w:rsidR="00871599">
        <w:rPr>
          <w:sz w:val="24"/>
          <w:szCs w:val="24"/>
        </w:rPr>
        <w:t>09/03/2026</w:t>
      </w:r>
      <w:r w:rsidR="00C7108B">
        <w:rPr>
          <w:sz w:val="24"/>
          <w:szCs w:val="24"/>
        </w:rPr>
        <w:t xml:space="preserve">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Pr="008508BB" w:rsidRDefault="00D3203C" w:rsidP="00D3203C">
            <w:pPr>
              <w:jc w:val="both"/>
              <w:rPr>
                <w:i/>
                <w:sz w:val="24"/>
                <w:szCs w:val="24"/>
              </w:rPr>
            </w:pPr>
          </w:p>
          <w:p w14:paraId="59300556" w14:textId="3199C54A" w:rsidR="005E6D00" w:rsidRPr="008508BB" w:rsidRDefault="005E6D00" w:rsidP="005E6D00">
            <w:pPr>
              <w:jc w:val="both"/>
              <w:rPr>
                <w:iCs/>
                <w:sz w:val="24"/>
                <w:szCs w:val="24"/>
              </w:rPr>
            </w:pPr>
            <w:r w:rsidRPr="008508BB">
              <w:rPr>
                <w:iCs/>
                <w:sz w:val="24"/>
                <w:szCs w:val="24"/>
              </w:rPr>
              <w:t xml:space="preserve">The observation will take place </w:t>
            </w:r>
            <w:r w:rsidR="0094498D" w:rsidRPr="008508BB">
              <w:rPr>
                <w:iCs/>
                <w:sz w:val="24"/>
                <w:szCs w:val="24"/>
              </w:rPr>
              <w:t>by undertaking a</w:t>
            </w:r>
            <w:r w:rsidRPr="008508BB">
              <w:rPr>
                <w:iCs/>
                <w:sz w:val="24"/>
                <w:szCs w:val="24"/>
              </w:rPr>
              <w:t xml:space="preserve"> Social Services and Well-being (Wales) Act 2014 (SSWB(W)A 2014) assessment. The purpose of the assessment is to identify the individual's care and support needs, explore what matters to them, and determine the most appropriate support to promote wellbeing, independence and quality of life. It provides an opportunity for the individual to express their wishes, feelings and </w:t>
            </w:r>
            <w:r w:rsidR="0094498D" w:rsidRPr="008508BB">
              <w:rPr>
                <w:iCs/>
                <w:sz w:val="24"/>
                <w:szCs w:val="24"/>
              </w:rPr>
              <w:t xml:space="preserve">personal </w:t>
            </w:r>
            <w:r w:rsidRPr="008508BB">
              <w:rPr>
                <w:iCs/>
                <w:sz w:val="24"/>
                <w:szCs w:val="24"/>
              </w:rPr>
              <w:t>outcomes, ensuring their voice remains central to decision-making.</w:t>
            </w:r>
          </w:p>
          <w:p w14:paraId="5BE91674" w14:textId="77777777" w:rsidR="005E6D00" w:rsidRPr="008508BB" w:rsidRDefault="005E6D00" w:rsidP="005E6D00">
            <w:pPr>
              <w:jc w:val="both"/>
              <w:rPr>
                <w:iCs/>
                <w:sz w:val="24"/>
                <w:szCs w:val="24"/>
              </w:rPr>
            </w:pPr>
          </w:p>
          <w:p w14:paraId="2249A576" w14:textId="37D6E80C" w:rsidR="005E6D00" w:rsidRPr="008508BB" w:rsidRDefault="005E6D00" w:rsidP="005E6D00">
            <w:pPr>
              <w:jc w:val="both"/>
              <w:rPr>
                <w:iCs/>
                <w:sz w:val="24"/>
                <w:szCs w:val="24"/>
              </w:rPr>
            </w:pPr>
            <w:r w:rsidRPr="008508BB">
              <w:rPr>
                <w:iCs/>
                <w:sz w:val="24"/>
                <w:szCs w:val="24"/>
              </w:rPr>
              <w:t>Prior to the observation, I met with the individual to obtain consent and explain the purpose of the assessment and observation. I clarified that the observation focused on my practice rather than on him personally. The individual underst</w:t>
            </w:r>
            <w:r w:rsidR="00186DF2" w:rsidRPr="008508BB">
              <w:rPr>
                <w:iCs/>
                <w:sz w:val="24"/>
                <w:szCs w:val="24"/>
              </w:rPr>
              <w:t>ood</w:t>
            </w:r>
            <w:r w:rsidRPr="008508BB">
              <w:rPr>
                <w:iCs/>
                <w:sz w:val="24"/>
                <w:szCs w:val="24"/>
              </w:rPr>
              <w:t xml:space="preserve"> the process and </w:t>
            </w:r>
            <w:r w:rsidR="00186DF2" w:rsidRPr="008508BB">
              <w:rPr>
                <w:iCs/>
                <w:sz w:val="24"/>
                <w:szCs w:val="24"/>
              </w:rPr>
              <w:t>agreed</w:t>
            </w:r>
            <w:r w:rsidRPr="008508BB">
              <w:rPr>
                <w:iCs/>
                <w:sz w:val="24"/>
                <w:szCs w:val="24"/>
              </w:rPr>
              <w:t>. I recognised that the presence of an observer could increase anxiety or affect his willingness to discuss personal matters</w:t>
            </w:r>
            <w:r w:rsidR="00A557FF" w:rsidRPr="008508BB">
              <w:rPr>
                <w:iCs/>
                <w:sz w:val="24"/>
                <w:szCs w:val="24"/>
              </w:rPr>
              <w:t xml:space="preserve"> therefore</w:t>
            </w:r>
            <w:r w:rsidRPr="008508BB">
              <w:rPr>
                <w:iCs/>
                <w:sz w:val="24"/>
                <w:szCs w:val="24"/>
              </w:rPr>
              <w:t xml:space="preserve"> I reassured him that he could ask questions, pause the assessment or withdraw at any stage.</w:t>
            </w:r>
          </w:p>
          <w:p w14:paraId="2D2C4EE6" w14:textId="77777777" w:rsidR="005E6D00" w:rsidRPr="008508BB" w:rsidRDefault="005E6D00" w:rsidP="005E6D00">
            <w:pPr>
              <w:jc w:val="both"/>
              <w:rPr>
                <w:iCs/>
                <w:sz w:val="24"/>
                <w:szCs w:val="24"/>
              </w:rPr>
            </w:pPr>
          </w:p>
          <w:p w14:paraId="7E5D64F3" w14:textId="2471DEDA" w:rsidR="005E6D00" w:rsidRPr="008508BB" w:rsidRDefault="005E6D00" w:rsidP="005E6D00">
            <w:pPr>
              <w:jc w:val="both"/>
              <w:rPr>
                <w:iCs/>
                <w:sz w:val="24"/>
                <w:szCs w:val="24"/>
              </w:rPr>
            </w:pPr>
            <w:r w:rsidRPr="008508BB">
              <w:rPr>
                <w:iCs/>
                <w:sz w:val="24"/>
                <w:szCs w:val="24"/>
              </w:rPr>
              <w:t>The individual is White Welsh and was raised in a rural area of the Local Authority, although he now lives in a</w:t>
            </w:r>
            <w:r w:rsidR="00750C30" w:rsidRPr="008508BB">
              <w:rPr>
                <w:iCs/>
                <w:sz w:val="24"/>
                <w:szCs w:val="24"/>
              </w:rPr>
              <w:t xml:space="preserve">n </w:t>
            </w:r>
            <w:r w:rsidRPr="008508BB">
              <w:rPr>
                <w:iCs/>
                <w:sz w:val="24"/>
                <w:szCs w:val="24"/>
              </w:rPr>
              <w:t xml:space="preserve">urban location. This background is relevant when considering access to services, community resources and support networks. In line with the Active Offer, I explored his language preference at the outset and offered the assessment in Welsh without requiring him to request it (Social Care Wales, </w:t>
            </w:r>
            <w:r w:rsidR="00580CAB" w:rsidRPr="008508BB">
              <w:rPr>
                <w:iCs/>
                <w:sz w:val="24"/>
                <w:szCs w:val="24"/>
              </w:rPr>
              <w:t>2017</w:t>
            </w:r>
            <w:r w:rsidRPr="008508BB">
              <w:rPr>
                <w:iCs/>
                <w:sz w:val="24"/>
                <w:szCs w:val="24"/>
              </w:rPr>
              <w:t>). He accepted and expressed a preference to communicate in Welsh</w:t>
            </w:r>
            <w:r w:rsidR="00750C30" w:rsidRPr="008508BB">
              <w:rPr>
                <w:iCs/>
                <w:sz w:val="24"/>
                <w:szCs w:val="24"/>
              </w:rPr>
              <w:t xml:space="preserve">, being </w:t>
            </w:r>
            <w:r w:rsidRPr="008508BB">
              <w:rPr>
                <w:iCs/>
                <w:sz w:val="24"/>
                <w:szCs w:val="24"/>
              </w:rPr>
              <w:t>his first language. Responding to this preference supports meaningful participation, dignity and person-centred practice.</w:t>
            </w:r>
          </w:p>
          <w:p w14:paraId="3C917CAC" w14:textId="77777777" w:rsidR="005E6D00" w:rsidRPr="008508BB" w:rsidRDefault="005E6D00" w:rsidP="005E6D00">
            <w:pPr>
              <w:jc w:val="both"/>
              <w:rPr>
                <w:iCs/>
                <w:sz w:val="24"/>
                <w:szCs w:val="24"/>
              </w:rPr>
            </w:pPr>
          </w:p>
          <w:p w14:paraId="5FF6AA3F" w14:textId="77777777" w:rsidR="005E6D00" w:rsidRPr="008508BB" w:rsidRDefault="005E6D00" w:rsidP="005E6D00">
            <w:pPr>
              <w:jc w:val="both"/>
              <w:rPr>
                <w:iCs/>
                <w:sz w:val="24"/>
                <w:szCs w:val="24"/>
              </w:rPr>
            </w:pPr>
            <w:r w:rsidRPr="008508BB">
              <w:rPr>
                <w:iCs/>
                <w:sz w:val="24"/>
                <w:szCs w:val="24"/>
              </w:rPr>
              <w:t>In accordance with the principles of the SSWB(W)A 2014, I adopted a strengths-based and person-centred approach, recognising the individual's abilities and existing support networks while promoting autonomy and independence. Although he was familiar with the assessment process due to previous involvement with services, I explained the purpose of the assessment, outlined the available options and used open-ended questions to encourage discussion and ensure his views informed the assessment process.</w:t>
            </w:r>
          </w:p>
          <w:p w14:paraId="4278BAB8" w14:textId="77777777" w:rsidR="00D3203C" w:rsidRDefault="00D3203C" w:rsidP="00D3203C">
            <w:pPr>
              <w:jc w:val="both"/>
              <w:rPr>
                <w:i/>
                <w:sz w:val="24"/>
                <w:szCs w:val="24"/>
              </w:rPr>
            </w:pPr>
          </w:p>
          <w:p w14:paraId="63997C46" w14:textId="5A77FF92" w:rsidR="00BB332F" w:rsidRPr="00BB332F" w:rsidRDefault="00BB332F" w:rsidP="00D3203C">
            <w:pPr>
              <w:jc w:val="both"/>
              <w:rPr>
                <w:iCs/>
                <w:sz w:val="24"/>
                <w:szCs w:val="24"/>
              </w:rPr>
            </w:pPr>
            <w:r w:rsidRPr="00BB332F">
              <w:rPr>
                <w:iCs/>
                <w:sz w:val="24"/>
                <w:szCs w:val="24"/>
              </w:rPr>
              <w:t>Word Count: 3</w:t>
            </w:r>
            <w:r w:rsidR="00A557FF">
              <w:rPr>
                <w:iCs/>
                <w:sz w:val="24"/>
                <w:szCs w:val="24"/>
              </w:rPr>
              <w:t>1</w:t>
            </w:r>
            <w:r w:rsidR="008508BB">
              <w:rPr>
                <w:iCs/>
                <w:sz w:val="24"/>
                <w:szCs w:val="24"/>
              </w:rPr>
              <w:t>3</w:t>
            </w:r>
          </w:p>
          <w:p w14:paraId="11F18621"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Pr="00760532" w:rsidRDefault="00243DB0" w:rsidP="00243DB0">
            <w:pPr>
              <w:jc w:val="both"/>
              <w:rPr>
                <w:b/>
                <w:bCs/>
                <w:sz w:val="24"/>
                <w:szCs w:val="24"/>
              </w:rPr>
            </w:pPr>
            <w:r w:rsidRPr="00760532">
              <w:rPr>
                <w:b/>
                <w:bCs/>
                <w:sz w:val="24"/>
                <w:szCs w:val="24"/>
              </w:rPr>
              <w:t>Critically reflect on your communication methods and skills during the observation; including how you identified whether you had the necessary communication skills to work with</w:t>
            </w:r>
            <w:r w:rsidR="009B3E46" w:rsidRPr="00760532">
              <w:rPr>
                <w:b/>
                <w:bCs/>
                <w:sz w:val="24"/>
                <w:szCs w:val="24"/>
              </w:rPr>
              <w:t xml:space="preserve"> the</w:t>
            </w:r>
            <w:r w:rsidRPr="00760532">
              <w:rPr>
                <w:b/>
                <w:bCs/>
                <w:color w:val="auto"/>
                <w:sz w:val="24"/>
                <w:szCs w:val="24"/>
              </w:rPr>
              <w:t xml:space="preserve"> </w:t>
            </w:r>
            <w:r w:rsidR="00450B67" w:rsidRPr="00760532">
              <w:rPr>
                <w:b/>
                <w:bCs/>
                <w:color w:val="auto"/>
                <w:sz w:val="24"/>
                <w:szCs w:val="24"/>
              </w:rPr>
              <w:t>individual</w:t>
            </w:r>
            <w:r w:rsidRPr="00760532">
              <w:rPr>
                <w:b/>
                <w:bCs/>
                <w:color w:val="auto"/>
                <w:sz w:val="24"/>
                <w:szCs w:val="24"/>
              </w:rPr>
              <w:t xml:space="preserve"> in need of care and support and</w:t>
            </w:r>
            <w:r w:rsidR="00214047" w:rsidRPr="00760532">
              <w:rPr>
                <w:b/>
                <w:bCs/>
                <w:color w:val="auto"/>
                <w:sz w:val="24"/>
                <w:szCs w:val="24"/>
              </w:rPr>
              <w:t>/or</w:t>
            </w:r>
            <w:r w:rsidRPr="00760532">
              <w:rPr>
                <w:b/>
                <w:bCs/>
                <w:color w:val="auto"/>
                <w:sz w:val="24"/>
                <w:szCs w:val="24"/>
              </w:rPr>
              <w:t xml:space="preserve"> their </w:t>
            </w:r>
            <w:r w:rsidR="007D0F11" w:rsidRPr="00760532">
              <w:rPr>
                <w:b/>
                <w:bCs/>
                <w:color w:val="auto"/>
                <w:sz w:val="24"/>
                <w:szCs w:val="24"/>
              </w:rPr>
              <w:t>carers</w:t>
            </w:r>
            <w:r w:rsidRPr="00760532">
              <w:rPr>
                <w:b/>
                <w:bCs/>
                <w:sz w:val="24"/>
                <w:szCs w:val="24"/>
              </w:rPr>
              <w:t xml:space="preserve">.   </w:t>
            </w:r>
          </w:p>
          <w:p w14:paraId="5448F430" w14:textId="77777777" w:rsidR="00243DB0" w:rsidRPr="00760532" w:rsidRDefault="00243DB0" w:rsidP="00243DB0">
            <w:pPr>
              <w:jc w:val="both"/>
              <w:rPr>
                <w:b/>
                <w:bCs/>
                <w:sz w:val="24"/>
                <w:szCs w:val="24"/>
              </w:rPr>
            </w:pPr>
          </w:p>
          <w:p w14:paraId="0DCCBFEA" w14:textId="3BD18407" w:rsidR="00243DB0" w:rsidRPr="00760532" w:rsidRDefault="00243DB0">
            <w:pPr>
              <w:jc w:val="both"/>
              <w:rPr>
                <w:b/>
                <w:bCs/>
                <w:i/>
                <w:iCs/>
                <w:sz w:val="24"/>
                <w:szCs w:val="24"/>
              </w:rPr>
            </w:pPr>
            <w:r w:rsidRPr="00760532">
              <w:rPr>
                <w:b/>
                <w:bCs/>
                <w:sz w:val="24"/>
                <w:szCs w:val="24"/>
              </w:rPr>
              <w:t xml:space="preserve">You must use a </w:t>
            </w:r>
            <w:r w:rsidR="00392F73" w:rsidRPr="00760532">
              <w:rPr>
                <w:b/>
                <w:bCs/>
                <w:sz w:val="24"/>
                <w:szCs w:val="24"/>
              </w:rPr>
              <w:t>person-centred</w:t>
            </w:r>
            <w:r w:rsidRPr="00760532">
              <w:rPr>
                <w:b/>
                <w:bCs/>
                <w:sz w:val="24"/>
                <w:szCs w:val="24"/>
              </w:rPr>
              <w:t xml:space="preserve"> approach to demonstrate the integration of social </w:t>
            </w:r>
            <w:r w:rsidR="00F45521" w:rsidRPr="00760532">
              <w:rPr>
                <w:b/>
                <w:bCs/>
                <w:sz w:val="24"/>
                <w:szCs w:val="24"/>
              </w:rPr>
              <w:t xml:space="preserve">work ethics, </w:t>
            </w:r>
            <w:r w:rsidRPr="00760532">
              <w:rPr>
                <w:b/>
                <w:bCs/>
                <w:sz w:val="24"/>
                <w:szCs w:val="24"/>
              </w:rPr>
              <w:t>value</w:t>
            </w:r>
            <w:r w:rsidR="00F45521" w:rsidRPr="00760532">
              <w:rPr>
                <w:b/>
                <w:bCs/>
                <w:sz w:val="24"/>
                <w:szCs w:val="24"/>
              </w:rPr>
              <w:t xml:space="preserve">s </w:t>
            </w:r>
            <w:r w:rsidRPr="00760532">
              <w:rPr>
                <w:b/>
                <w:bCs/>
                <w:sz w:val="24"/>
                <w:szCs w:val="24"/>
              </w:rPr>
              <w:t>and the Code of Professional Practice</w:t>
            </w:r>
            <w:r w:rsidR="002F2185" w:rsidRPr="00760532">
              <w:rPr>
                <w:b/>
                <w:bCs/>
                <w:sz w:val="24"/>
                <w:szCs w:val="24"/>
              </w:rPr>
              <w:t>. T</w:t>
            </w:r>
            <w:r w:rsidRPr="00760532">
              <w:rPr>
                <w:b/>
                <w:bCs/>
                <w:sz w:val="24"/>
                <w:szCs w:val="24"/>
              </w:rPr>
              <w:t>his must include cultural</w:t>
            </w:r>
            <w:r w:rsidR="00450B67" w:rsidRPr="00760532">
              <w:rPr>
                <w:b/>
                <w:bCs/>
                <w:sz w:val="24"/>
                <w:szCs w:val="24"/>
              </w:rPr>
              <w:t>ly</w:t>
            </w:r>
            <w:r w:rsidR="00E5498A" w:rsidRPr="00760532">
              <w:rPr>
                <w:b/>
                <w:bCs/>
                <w:sz w:val="24"/>
                <w:szCs w:val="24"/>
              </w:rPr>
              <w:t xml:space="preserve"> </w:t>
            </w:r>
            <w:r w:rsidRPr="00760532">
              <w:rPr>
                <w:b/>
                <w:bCs/>
                <w:sz w:val="24"/>
                <w:szCs w:val="24"/>
              </w:rPr>
              <w:t xml:space="preserve">and </w:t>
            </w:r>
            <w:r w:rsidR="00450B67" w:rsidRPr="00760532">
              <w:rPr>
                <w:b/>
                <w:bCs/>
                <w:sz w:val="24"/>
                <w:szCs w:val="24"/>
              </w:rPr>
              <w:t>linguistically sensitive</w:t>
            </w:r>
            <w:r w:rsidRPr="00760532">
              <w:rPr>
                <w:b/>
                <w:bCs/>
                <w:sz w:val="24"/>
                <w:szCs w:val="24"/>
              </w:rPr>
              <w:t xml:space="preserve"> practice and the principles of the “Active Offer”</w:t>
            </w:r>
            <w:r w:rsidR="009B3E46" w:rsidRPr="00760532">
              <w:rPr>
                <w:b/>
                <w:bCs/>
                <w:sz w:val="24"/>
                <w:szCs w:val="24"/>
              </w:rPr>
              <w:t xml:space="preserve"> </w:t>
            </w:r>
            <w:r w:rsidR="00BC4ED3" w:rsidRPr="00760532">
              <w:rPr>
                <w:b/>
                <w:bCs/>
                <w:sz w:val="24"/>
                <w:szCs w:val="24"/>
              </w:rPr>
              <w:t xml:space="preserve">and </w:t>
            </w:r>
            <w:proofErr w:type="gramStart"/>
            <w:r w:rsidR="00BC4ED3" w:rsidRPr="00760532">
              <w:rPr>
                <w:b/>
                <w:bCs/>
                <w:sz w:val="24"/>
                <w:szCs w:val="24"/>
              </w:rPr>
              <w:t xml:space="preserve">make </w:t>
            </w:r>
            <w:r w:rsidR="00392F73" w:rsidRPr="00760532">
              <w:rPr>
                <w:b/>
                <w:bCs/>
                <w:sz w:val="24"/>
                <w:szCs w:val="24"/>
              </w:rPr>
              <w:t>reference</w:t>
            </w:r>
            <w:proofErr w:type="gramEnd"/>
            <w:r w:rsidR="009B3E46" w:rsidRPr="00760532">
              <w:rPr>
                <w:b/>
                <w:bCs/>
                <w:i/>
                <w:iCs/>
                <w:sz w:val="24"/>
                <w:szCs w:val="24"/>
              </w:rPr>
              <w:t xml:space="preserve"> </w:t>
            </w:r>
            <w:r w:rsidR="009B3E46" w:rsidRPr="00760532">
              <w:rPr>
                <w:b/>
                <w:bCs/>
                <w:sz w:val="24"/>
                <w:szCs w:val="24"/>
              </w:rPr>
              <w:t xml:space="preserve">to </w:t>
            </w:r>
            <w:r w:rsidR="00392F73" w:rsidRPr="00760532">
              <w:rPr>
                <w:b/>
                <w:bCs/>
                <w:sz w:val="24"/>
                <w:szCs w:val="24"/>
              </w:rPr>
              <w:t>“</w:t>
            </w:r>
            <w:r w:rsidR="009B3E46" w:rsidRPr="00760532">
              <w:rPr>
                <w:b/>
                <w:bCs/>
                <w:sz w:val="24"/>
                <w:szCs w:val="24"/>
              </w:rPr>
              <w:t xml:space="preserve">More than </w:t>
            </w:r>
            <w:r w:rsidR="00EE01ED" w:rsidRPr="00760532">
              <w:rPr>
                <w:b/>
                <w:bCs/>
                <w:sz w:val="24"/>
                <w:szCs w:val="24"/>
              </w:rPr>
              <w:t>Just Words</w:t>
            </w:r>
            <w:r w:rsidR="00392F73" w:rsidRPr="00760532">
              <w:rPr>
                <w:b/>
                <w:bCs/>
                <w:sz w:val="24"/>
                <w:szCs w:val="24"/>
              </w:rPr>
              <w:t>”</w:t>
            </w:r>
            <w:r w:rsidR="10904BF9" w:rsidRPr="00760532">
              <w:rPr>
                <w:b/>
                <w:bCs/>
                <w:sz w:val="24"/>
                <w:szCs w:val="24"/>
              </w:rPr>
              <w:t xml:space="preserve"> (Welsh Governm</w:t>
            </w:r>
            <w:r w:rsidR="28F1FF9E" w:rsidRPr="00760532">
              <w:rPr>
                <w:b/>
                <w:bCs/>
                <w:sz w:val="24"/>
                <w:szCs w:val="24"/>
              </w:rPr>
              <w:t>ent, 20</w:t>
            </w:r>
            <w:r w:rsidR="00B85EF1" w:rsidRPr="00760532">
              <w:rPr>
                <w:b/>
                <w:bCs/>
                <w:sz w:val="24"/>
                <w:szCs w:val="24"/>
              </w:rPr>
              <w:t>2</w:t>
            </w:r>
            <w:r w:rsidR="28F1FF9E" w:rsidRPr="00760532">
              <w:rPr>
                <w:b/>
                <w:bCs/>
                <w:sz w:val="24"/>
                <w:szCs w:val="24"/>
              </w:rPr>
              <w:t>2)</w:t>
            </w:r>
            <w:r w:rsidRPr="00760532">
              <w:rPr>
                <w:b/>
                <w:bCs/>
                <w:sz w:val="24"/>
                <w:szCs w:val="24"/>
              </w:rPr>
              <w:t xml:space="preserve">. </w:t>
            </w:r>
          </w:p>
          <w:p w14:paraId="02EB2BC2" w14:textId="77777777" w:rsidR="00243DB0" w:rsidRDefault="00243DB0" w:rsidP="00243DB0">
            <w:pPr>
              <w:jc w:val="both"/>
              <w:rPr>
                <w:b/>
                <w:i/>
                <w:sz w:val="24"/>
                <w:szCs w:val="24"/>
              </w:rPr>
            </w:pPr>
          </w:p>
          <w:p w14:paraId="6D2DEDD5" w14:textId="5397B17A" w:rsidR="00DD46E7" w:rsidRPr="00580CAB" w:rsidRDefault="00DD46E7" w:rsidP="00DD46E7">
            <w:pPr>
              <w:jc w:val="both"/>
              <w:rPr>
                <w:bCs/>
                <w:iCs/>
                <w:sz w:val="24"/>
                <w:szCs w:val="24"/>
              </w:rPr>
            </w:pPr>
            <w:r w:rsidRPr="00580CAB">
              <w:rPr>
                <w:bCs/>
                <w:iCs/>
                <w:sz w:val="24"/>
                <w:szCs w:val="24"/>
              </w:rPr>
              <w:t xml:space="preserve">Gibbs' Reflective Cycle </w:t>
            </w:r>
            <w:r w:rsidR="00FF4D3F">
              <w:rPr>
                <w:bCs/>
                <w:iCs/>
                <w:sz w:val="24"/>
                <w:szCs w:val="24"/>
              </w:rPr>
              <w:t>(1988)</w:t>
            </w:r>
            <w:r w:rsidR="006137DE">
              <w:rPr>
                <w:bCs/>
                <w:iCs/>
                <w:sz w:val="24"/>
                <w:szCs w:val="24"/>
              </w:rPr>
              <w:t xml:space="preserve"> was used to crit</w:t>
            </w:r>
            <w:r w:rsidRPr="00580CAB">
              <w:rPr>
                <w:bCs/>
                <w:iCs/>
                <w:sz w:val="24"/>
                <w:szCs w:val="24"/>
              </w:rPr>
              <w:t>ically evaluate my communication skills, identify strengths and areas for development, and consider how my practice aligned with social work ethics, values and professional standards</w:t>
            </w:r>
            <w:r w:rsidR="00FF4D3F">
              <w:rPr>
                <w:bCs/>
                <w:iCs/>
                <w:sz w:val="24"/>
                <w:szCs w:val="24"/>
              </w:rPr>
              <w:t xml:space="preserve">. </w:t>
            </w:r>
          </w:p>
          <w:p w14:paraId="09DCBD01" w14:textId="77777777" w:rsidR="00945C76" w:rsidRPr="00580CAB" w:rsidRDefault="00945C76" w:rsidP="00DD46E7">
            <w:pPr>
              <w:jc w:val="both"/>
              <w:rPr>
                <w:bCs/>
                <w:iCs/>
                <w:sz w:val="24"/>
                <w:szCs w:val="24"/>
              </w:rPr>
            </w:pPr>
          </w:p>
          <w:p w14:paraId="1609F84C" w14:textId="414D73AB" w:rsidR="00DD46E7" w:rsidRDefault="009D5A49" w:rsidP="00DD46E7">
            <w:pPr>
              <w:jc w:val="both"/>
              <w:rPr>
                <w:bCs/>
                <w:iCs/>
                <w:sz w:val="24"/>
                <w:szCs w:val="24"/>
              </w:rPr>
            </w:pPr>
            <w:r>
              <w:rPr>
                <w:bCs/>
                <w:iCs/>
                <w:sz w:val="24"/>
                <w:szCs w:val="24"/>
              </w:rPr>
              <w:t>As t</w:t>
            </w:r>
            <w:r w:rsidR="00DD46E7" w:rsidRPr="00580CAB">
              <w:rPr>
                <w:bCs/>
                <w:iCs/>
                <w:sz w:val="24"/>
                <w:szCs w:val="24"/>
              </w:rPr>
              <w:t xml:space="preserve">he assessment took place on a hospital ward, I recognised the need to promote dignity, privacy and confidentiality. Using a person-centred approach, I offered the individual the opportunity to move to a private room; however, he declined </w:t>
            </w:r>
            <w:r w:rsidR="00A35FD8">
              <w:rPr>
                <w:bCs/>
                <w:iCs/>
                <w:sz w:val="24"/>
                <w:szCs w:val="24"/>
              </w:rPr>
              <w:t>stating</w:t>
            </w:r>
            <w:r w:rsidR="00DD46E7" w:rsidRPr="00580CAB">
              <w:rPr>
                <w:bCs/>
                <w:iCs/>
                <w:sz w:val="24"/>
                <w:szCs w:val="24"/>
              </w:rPr>
              <w:t xml:space="preserve"> he was comfortable speaking at his bedside. To maximise privacy, I sought consent to close the curtains around his bed. I also reintroduced </w:t>
            </w:r>
            <w:r w:rsidR="0002206E">
              <w:rPr>
                <w:bCs/>
                <w:iCs/>
                <w:sz w:val="24"/>
                <w:szCs w:val="24"/>
              </w:rPr>
              <w:t>the</w:t>
            </w:r>
            <w:r w:rsidR="00DD46E7" w:rsidRPr="00580CAB">
              <w:rPr>
                <w:bCs/>
                <w:iCs/>
                <w:sz w:val="24"/>
                <w:szCs w:val="24"/>
              </w:rPr>
              <w:t xml:space="preserve"> observ</w:t>
            </w:r>
            <w:r w:rsidR="0002206E">
              <w:rPr>
                <w:bCs/>
                <w:iCs/>
                <w:sz w:val="24"/>
                <w:szCs w:val="24"/>
              </w:rPr>
              <w:t>er</w:t>
            </w:r>
            <w:r w:rsidR="00DD46E7" w:rsidRPr="00580CAB">
              <w:rPr>
                <w:bCs/>
                <w:iCs/>
                <w:sz w:val="24"/>
                <w:szCs w:val="24"/>
              </w:rPr>
              <w:t>, and reconfirmed consent to proceed. This helped reduce any potential power imbalance and promoted his right to make informed decisions regarding who was present during discussions about his care and support needs, reflecting the values within the Code of Professional Practice for Social Care (Social Care Wales, 2017).</w:t>
            </w:r>
          </w:p>
          <w:p w14:paraId="509BF981" w14:textId="77777777" w:rsidR="00BF4D24" w:rsidRPr="00580CAB" w:rsidRDefault="00BF4D24" w:rsidP="00DD46E7">
            <w:pPr>
              <w:jc w:val="both"/>
              <w:rPr>
                <w:bCs/>
                <w:iCs/>
                <w:sz w:val="24"/>
                <w:szCs w:val="24"/>
              </w:rPr>
            </w:pPr>
          </w:p>
          <w:p w14:paraId="17872F17" w14:textId="0FBDC566" w:rsidR="00DD46E7" w:rsidRPr="00580CAB" w:rsidRDefault="00BF4D24" w:rsidP="00DD46E7">
            <w:pPr>
              <w:jc w:val="both"/>
              <w:rPr>
                <w:bCs/>
                <w:iCs/>
                <w:sz w:val="24"/>
                <w:szCs w:val="24"/>
              </w:rPr>
            </w:pPr>
            <w:r>
              <w:rPr>
                <w:bCs/>
                <w:iCs/>
                <w:sz w:val="24"/>
                <w:szCs w:val="24"/>
              </w:rPr>
              <w:t>Before</w:t>
            </w:r>
            <w:r w:rsidR="00DD46E7" w:rsidRPr="00580CAB">
              <w:rPr>
                <w:bCs/>
                <w:iCs/>
                <w:sz w:val="24"/>
                <w:szCs w:val="24"/>
              </w:rPr>
              <w:t xml:space="preserve"> the assessment, I reviewed referral information to gain understanding of the individual's circumstances while </w:t>
            </w:r>
            <w:r w:rsidR="007E181C">
              <w:rPr>
                <w:bCs/>
                <w:iCs/>
                <w:sz w:val="24"/>
                <w:szCs w:val="24"/>
              </w:rPr>
              <w:t>considering</w:t>
            </w:r>
            <w:r w:rsidR="00DD46E7" w:rsidRPr="00580CAB">
              <w:rPr>
                <w:bCs/>
                <w:iCs/>
                <w:sz w:val="24"/>
                <w:szCs w:val="24"/>
              </w:rPr>
              <w:t xml:space="preserve"> his </w:t>
            </w:r>
            <w:r w:rsidR="007E181C">
              <w:rPr>
                <w:bCs/>
                <w:iCs/>
                <w:sz w:val="24"/>
                <w:szCs w:val="24"/>
              </w:rPr>
              <w:t>narrative</w:t>
            </w:r>
            <w:r w:rsidR="00DD46E7" w:rsidRPr="00580CAB">
              <w:rPr>
                <w:bCs/>
                <w:iCs/>
                <w:sz w:val="24"/>
                <w:szCs w:val="24"/>
              </w:rPr>
              <w:t xml:space="preserve">. </w:t>
            </w:r>
            <w:r w:rsidR="0072348C">
              <w:rPr>
                <w:bCs/>
                <w:iCs/>
                <w:sz w:val="24"/>
                <w:szCs w:val="24"/>
              </w:rPr>
              <w:t>In line with</w:t>
            </w:r>
            <w:r w:rsidR="00DD46E7" w:rsidRPr="00580CAB">
              <w:rPr>
                <w:bCs/>
                <w:iCs/>
                <w:sz w:val="24"/>
                <w:szCs w:val="24"/>
              </w:rPr>
              <w:t xml:space="preserve"> S</w:t>
            </w:r>
            <w:r w:rsidR="00A35FD8">
              <w:rPr>
                <w:bCs/>
                <w:iCs/>
                <w:sz w:val="24"/>
                <w:szCs w:val="24"/>
              </w:rPr>
              <w:t xml:space="preserve">SWBA(W) 2014, </w:t>
            </w:r>
            <w:r w:rsidR="00DD46E7" w:rsidRPr="00580CAB">
              <w:rPr>
                <w:bCs/>
                <w:iCs/>
                <w:sz w:val="24"/>
                <w:szCs w:val="24"/>
              </w:rPr>
              <w:t>I planned to use strengths-based questions such as "What matters to you?" and "What would help you?" to ensure the assessment focused on outcomes important to him. Before meeting the individual, I reflected on previous experiences of strengths-based conversations within a hospital setting and supporting people following a stroke. This increased my confidence and the importance of seeking support when required (Social Care Wales, 2017).</w:t>
            </w:r>
          </w:p>
          <w:p w14:paraId="1540E2A2" w14:textId="77777777" w:rsidR="00945C76" w:rsidRPr="00580CAB" w:rsidRDefault="00945C76" w:rsidP="00DD46E7">
            <w:pPr>
              <w:jc w:val="both"/>
              <w:rPr>
                <w:bCs/>
                <w:iCs/>
                <w:sz w:val="24"/>
                <w:szCs w:val="24"/>
              </w:rPr>
            </w:pPr>
          </w:p>
          <w:p w14:paraId="382630AA" w14:textId="017E1AA2" w:rsidR="00DD46E7" w:rsidRPr="00580CAB" w:rsidRDefault="00DD46E7" w:rsidP="00DD46E7">
            <w:pPr>
              <w:jc w:val="both"/>
              <w:rPr>
                <w:bCs/>
                <w:iCs/>
                <w:sz w:val="24"/>
                <w:szCs w:val="24"/>
              </w:rPr>
            </w:pPr>
            <w:r w:rsidRPr="00580CAB">
              <w:rPr>
                <w:bCs/>
                <w:iCs/>
                <w:sz w:val="24"/>
                <w:szCs w:val="24"/>
              </w:rPr>
              <w:t>At the beginning of the assessment, I explored the individual's communication needs, including his preferred language</w:t>
            </w:r>
            <w:r w:rsidR="00503EFD">
              <w:rPr>
                <w:bCs/>
                <w:iCs/>
                <w:sz w:val="24"/>
                <w:szCs w:val="24"/>
              </w:rPr>
              <w:t xml:space="preserve"> </w:t>
            </w:r>
            <w:r w:rsidRPr="00580CAB">
              <w:rPr>
                <w:bCs/>
                <w:iCs/>
                <w:sz w:val="24"/>
                <w:szCs w:val="24"/>
              </w:rPr>
              <w:t xml:space="preserve">and any barriers to participation. </w:t>
            </w:r>
            <w:r w:rsidR="000244E8">
              <w:rPr>
                <w:bCs/>
                <w:iCs/>
                <w:sz w:val="24"/>
                <w:szCs w:val="24"/>
              </w:rPr>
              <w:t>Having experienced a</w:t>
            </w:r>
            <w:r w:rsidRPr="00580CAB">
              <w:rPr>
                <w:bCs/>
                <w:iCs/>
                <w:sz w:val="24"/>
                <w:szCs w:val="24"/>
              </w:rPr>
              <w:t xml:space="preserve"> stroke and presented with mild speech impairment, I </w:t>
            </w:r>
            <w:r w:rsidR="000244E8">
              <w:rPr>
                <w:bCs/>
                <w:iCs/>
                <w:sz w:val="24"/>
                <w:szCs w:val="24"/>
              </w:rPr>
              <w:t>ensured to speak</w:t>
            </w:r>
            <w:r w:rsidRPr="00580CAB">
              <w:rPr>
                <w:bCs/>
                <w:iCs/>
                <w:sz w:val="24"/>
                <w:szCs w:val="24"/>
              </w:rPr>
              <w:t xml:space="preserve"> clearly, allowing additional time for responses, avoiding interruptions and using active listening. I used clarification and summarising techniques to check my understanding and ensure I accurately interpreted his views. These approaches reflect the OARS communication skills associated with motivational interviewing, which promote collaborative and person-centred conversations (Miller and Rollnick, 2013). His willingness to engage and share personal information suggested these strategies </w:t>
            </w:r>
            <w:r w:rsidR="00ED3798">
              <w:rPr>
                <w:bCs/>
                <w:iCs/>
                <w:sz w:val="24"/>
                <w:szCs w:val="24"/>
              </w:rPr>
              <w:t xml:space="preserve">worked well. </w:t>
            </w:r>
          </w:p>
          <w:p w14:paraId="46725F5F" w14:textId="77777777" w:rsidR="00DD46E7" w:rsidRPr="00580CAB" w:rsidRDefault="00DD46E7" w:rsidP="00DD46E7">
            <w:pPr>
              <w:jc w:val="both"/>
              <w:rPr>
                <w:bCs/>
                <w:iCs/>
                <w:sz w:val="24"/>
                <w:szCs w:val="24"/>
              </w:rPr>
            </w:pPr>
          </w:p>
          <w:p w14:paraId="2C25C326" w14:textId="729B98A7" w:rsidR="00DD46E7" w:rsidRPr="00580CAB" w:rsidRDefault="00DD46E7" w:rsidP="00DD46E7">
            <w:pPr>
              <w:jc w:val="both"/>
              <w:rPr>
                <w:bCs/>
                <w:iCs/>
                <w:sz w:val="24"/>
                <w:szCs w:val="24"/>
              </w:rPr>
            </w:pPr>
            <w:r w:rsidRPr="00580CAB">
              <w:rPr>
                <w:bCs/>
                <w:iCs/>
                <w:sz w:val="24"/>
                <w:szCs w:val="24"/>
              </w:rPr>
              <w:t>The Active Offer was extended and accepted. Providing services through the medium of Welsh without requiring the individual to request them reflects the principles of More Than Just Words (Welsh Government, 202</w:t>
            </w:r>
            <w:r w:rsidR="00684E55">
              <w:rPr>
                <w:bCs/>
                <w:iCs/>
                <w:sz w:val="24"/>
                <w:szCs w:val="24"/>
              </w:rPr>
              <w:t>4</w:t>
            </w:r>
            <w:r w:rsidRPr="00580CAB">
              <w:rPr>
                <w:bCs/>
                <w:iCs/>
                <w:sz w:val="24"/>
                <w:szCs w:val="24"/>
              </w:rPr>
              <w:t xml:space="preserve">). This framework highlights that language can be a matter of need than choice, particularly for vulnerable Welsh speakers and those who have experienced communication difficulties. Davies (2008) suggests bilingual individuals may </w:t>
            </w:r>
            <w:r w:rsidRPr="00580CAB">
              <w:rPr>
                <w:bCs/>
                <w:iCs/>
                <w:sz w:val="24"/>
                <w:szCs w:val="24"/>
              </w:rPr>
              <w:lastRenderedPageBreak/>
              <w:t>present differently depending on the language used, reinforcing the importance of conducting assessments in a person's preferred language.</w:t>
            </w:r>
          </w:p>
          <w:p w14:paraId="0CB4FFA0" w14:textId="77777777" w:rsidR="00DD46E7" w:rsidRPr="00580CAB" w:rsidRDefault="00DD46E7" w:rsidP="00DD46E7">
            <w:pPr>
              <w:jc w:val="both"/>
              <w:rPr>
                <w:bCs/>
                <w:iCs/>
                <w:sz w:val="24"/>
                <w:szCs w:val="24"/>
              </w:rPr>
            </w:pPr>
          </w:p>
          <w:p w14:paraId="3FBC5708" w14:textId="105AD331" w:rsidR="00DD46E7" w:rsidRPr="00580CAB" w:rsidRDefault="00DD46E7" w:rsidP="00DD46E7">
            <w:pPr>
              <w:jc w:val="both"/>
              <w:rPr>
                <w:bCs/>
                <w:iCs/>
                <w:sz w:val="24"/>
                <w:szCs w:val="24"/>
              </w:rPr>
            </w:pPr>
            <w:r w:rsidRPr="00580CAB">
              <w:rPr>
                <w:bCs/>
                <w:iCs/>
                <w:sz w:val="24"/>
                <w:szCs w:val="24"/>
              </w:rPr>
              <w:t xml:space="preserve">As a first-language Welsh speaker, I lack confidence conducting complex assessments in Welsh. However, through practice I recognised the impact language </w:t>
            </w:r>
            <w:r w:rsidR="007966E5">
              <w:rPr>
                <w:bCs/>
                <w:iCs/>
                <w:sz w:val="24"/>
                <w:szCs w:val="24"/>
              </w:rPr>
              <w:t>has</w:t>
            </w:r>
            <w:r w:rsidRPr="00580CAB">
              <w:rPr>
                <w:bCs/>
                <w:iCs/>
                <w:sz w:val="24"/>
                <w:szCs w:val="24"/>
              </w:rPr>
              <w:t xml:space="preserve"> on communication and participation. I witnessed individuals express themselves more confidently and demonstrate greater understanding. Thi</w:t>
            </w:r>
            <w:r w:rsidR="006137DE">
              <w:rPr>
                <w:bCs/>
                <w:iCs/>
                <w:sz w:val="24"/>
                <w:szCs w:val="24"/>
              </w:rPr>
              <w:t>s</w:t>
            </w:r>
            <w:r w:rsidRPr="00580CAB">
              <w:rPr>
                <w:bCs/>
                <w:iCs/>
                <w:sz w:val="24"/>
                <w:szCs w:val="24"/>
              </w:rPr>
              <w:t xml:space="preserve"> reinforced the importance of offering Welsh-language services and recognising language as an important aspect of identity, culture and wellbeing (Welsh Government, 2012).</w:t>
            </w:r>
          </w:p>
          <w:p w14:paraId="4D0F9B0A" w14:textId="77777777" w:rsidR="000971A2" w:rsidRDefault="000971A2" w:rsidP="00DD46E7">
            <w:pPr>
              <w:jc w:val="both"/>
              <w:rPr>
                <w:bCs/>
                <w:iCs/>
                <w:sz w:val="24"/>
                <w:szCs w:val="24"/>
              </w:rPr>
            </w:pPr>
          </w:p>
          <w:p w14:paraId="376399A9" w14:textId="6F8B462A" w:rsidR="00DD46E7" w:rsidRPr="00580CAB" w:rsidRDefault="00DD46E7" w:rsidP="00DD46E7">
            <w:pPr>
              <w:jc w:val="both"/>
              <w:rPr>
                <w:bCs/>
                <w:iCs/>
                <w:sz w:val="24"/>
                <w:szCs w:val="24"/>
              </w:rPr>
            </w:pPr>
            <w:r w:rsidRPr="00580CAB">
              <w:rPr>
                <w:bCs/>
                <w:iCs/>
                <w:sz w:val="24"/>
                <w:szCs w:val="24"/>
              </w:rPr>
              <w:t>Communicating in Welsh appeared to create familiarity and comfort, supporting rapport and enabling the individual to express himself more naturally. This reflected a rights-based and person-centred approach. The Active Offer also ensures responsibility for meeting linguistic needs rests with professionals rather than service users (Welsh Government, 2015).</w:t>
            </w:r>
          </w:p>
          <w:p w14:paraId="24755949" w14:textId="77777777" w:rsidR="00DD46E7" w:rsidRPr="00580CAB" w:rsidRDefault="00DD46E7" w:rsidP="00DD46E7">
            <w:pPr>
              <w:jc w:val="both"/>
              <w:rPr>
                <w:bCs/>
                <w:iCs/>
                <w:sz w:val="24"/>
                <w:szCs w:val="24"/>
              </w:rPr>
            </w:pPr>
          </w:p>
          <w:p w14:paraId="030AB460" w14:textId="37BA781B" w:rsidR="00DD46E7" w:rsidRPr="00580CAB" w:rsidRDefault="00DD46E7" w:rsidP="00DD46E7">
            <w:pPr>
              <w:jc w:val="both"/>
              <w:rPr>
                <w:bCs/>
                <w:iCs/>
                <w:sz w:val="24"/>
                <w:szCs w:val="24"/>
              </w:rPr>
            </w:pPr>
            <w:r w:rsidRPr="00580CAB">
              <w:rPr>
                <w:bCs/>
                <w:iCs/>
                <w:sz w:val="24"/>
                <w:szCs w:val="24"/>
              </w:rPr>
              <w:t>As conversation</w:t>
            </w:r>
            <w:r w:rsidR="00F11ACE">
              <w:rPr>
                <w:bCs/>
                <w:iCs/>
                <w:sz w:val="24"/>
                <w:szCs w:val="24"/>
              </w:rPr>
              <w:t>s</w:t>
            </w:r>
            <w:r w:rsidRPr="00580CAB">
              <w:rPr>
                <w:bCs/>
                <w:iCs/>
                <w:sz w:val="24"/>
                <w:szCs w:val="24"/>
              </w:rPr>
              <w:t xml:space="preserve"> developed, I noticed the individual responded positively to humour and informal discussion. Whilst maintaining professional boundaries, I used appropriate humour to create a relaxed atmosphere and strengthen rapport. Relationship-based social work emphasises the importance of trust, empathy and authenticity when developing helping relationships (Ruch, Turney and Ward, 2018). By adapting my communication style to reflect his personality and preferences, he became increasingly willing to discuss concerns regarding discharge planning, demonstrating the value of flexible and individualised communication (Trevithick, 2012).</w:t>
            </w:r>
          </w:p>
          <w:p w14:paraId="2EB83BF9" w14:textId="77777777" w:rsidR="00DD46E7" w:rsidRPr="00580CAB" w:rsidRDefault="00DD46E7" w:rsidP="00DD46E7">
            <w:pPr>
              <w:jc w:val="both"/>
              <w:rPr>
                <w:bCs/>
                <w:iCs/>
                <w:sz w:val="24"/>
                <w:szCs w:val="24"/>
              </w:rPr>
            </w:pPr>
          </w:p>
          <w:p w14:paraId="4CB68165" w14:textId="3CD36614" w:rsidR="00DD46E7" w:rsidRDefault="00DD46E7" w:rsidP="00DD46E7">
            <w:pPr>
              <w:jc w:val="both"/>
              <w:rPr>
                <w:bCs/>
                <w:iCs/>
                <w:sz w:val="24"/>
                <w:szCs w:val="24"/>
              </w:rPr>
            </w:pPr>
            <w:r w:rsidRPr="00580CAB">
              <w:rPr>
                <w:bCs/>
                <w:iCs/>
                <w:sz w:val="24"/>
                <w:szCs w:val="24"/>
              </w:rPr>
              <w:t>Critically reflecting on this, I recognise that adapting my communication style contributed positively to developing a working relationship. However, humour may not be appropriate for everyone and could create barriers if misjudged. Consequently, I remained attentive to verbal and non-verbal cues to ensure my approach remained appropriate. This highlighted the importance of ongoing reflection and responding to the individual's unique needs rather than relying on a single communication strategy (Trevithick, 2012). Maclean (2021) highlights the importance of careful language use, arguing that shame is often created by the language and attitudes of others rather than an individual's condition. Reflecting on this webinar enhanced my understanding of how informal, respectful communication can promote dignity and shared humanity while maintaining professional boundaries.</w:t>
            </w:r>
          </w:p>
          <w:p w14:paraId="275217D4" w14:textId="77777777" w:rsidR="00580CAB" w:rsidRPr="00580CAB" w:rsidRDefault="00580CAB" w:rsidP="00DD46E7">
            <w:pPr>
              <w:jc w:val="both"/>
              <w:rPr>
                <w:bCs/>
                <w:iCs/>
                <w:sz w:val="24"/>
                <w:szCs w:val="24"/>
              </w:rPr>
            </w:pPr>
          </w:p>
          <w:p w14:paraId="108ED437" w14:textId="3E130E2C" w:rsidR="00DD46E7" w:rsidRDefault="00DD46E7" w:rsidP="00DD46E7">
            <w:pPr>
              <w:jc w:val="both"/>
              <w:rPr>
                <w:bCs/>
                <w:iCs/>
                <w:sz w:val="24"/>
                <w:szCs w:val="24"/>
              </w:rPr>
            </w:pPr>
            <w:r w:rsidRPr="00580CAB">
              <w:rPr>
                <w:bCs/>
                <w:iCs/>
                <w:sz w:val="24"/>
                <w:szCs w:val="24"/>
              </w:rPr>
              <w:t>I also reassured the individual that he could pause or stop the assessment at any time. Offering choice and control supported his autonomy and reflected social work values of empowerment and self-determination (BASW, 2021).</w:t>
            </w:r>
          </w:p>
          <w:p w14:paraId="471E1EC3" w14:textId="77777777" w:rsidR="00AD4516" w:rsidRPr="00580CAB" w:rsidRDefault="00AD4516" w:rsidP="00DD46E7">
            <w:pPr>
              <w:jc w:val="both"/>
              <w:rPr>
                <w:bCs/>
                <w:iCs/>
                <w:sz w:val="24"/>
                <w:szCs w:val="24"/>
              </w:rPr>
            </w:pPr>
          </w:p>
          <w:p w14:paraId="52700843" w14:textId="74E8525E" w:rsidR="00DD46E7" w:rsidRPr="00580CAB" w:rsidRDefault="00DD46E7" w:rsidP="00DD46E7">
            <w:pPr>
              <w:jc w:val="both"/>
              <w:rPr>
                <w:bCs/>
                <w:iCs/>
                <w:sz w:val="24"/>
                <w:szCs w:val="24"/>
              </w:rPr>
            </w:pPr>
            <w:r w:rsidRPr="00580CAB">
              <w:rPr>
                <w:bCs/>
                <w:iCs/>
                <w:sz w:val="24"/>
                <w:szCs w:val="24"/>
              </w:rPr>
              <w:t>To gain holistic understanding of his circumstances, I explored his history, relationships and what was important to him. He described growing up in rural Wales within a close-knit Welsh-speaking family, highlighting the significance of the Welsh language in his identity and daily life. This reinforced the importance of continuing the assessment in Welsh and reflected the principles of More Than Just Words, which recognises the relationship between language, dignity, identity and wellbeing (Welsh Government, 20</w:t>
            </w:r>
            <w:r w:rsidR="00684E55">
              <w:rPr>
                <w:bCs/>
                <w:iCs/>
                <w:sz w:val="24"/>
                <w:szCs w:val="24"/>
              </w:rPr>
              <w:t>2</w:t>
            </w:r>
            <w:r w:rsidRPr="00580CAB">
              <w:rPr>
                <w:bCs/>
                <w:iCs/>
                <w:sz w:val="24"/>
                <w:szCs w:val="24"/>
              </w:rPr>
              <w:t>2).</w:t>
            </w:r>
          </w:p>
          <w:p w14:paraId="7905EC7F" w14:textId="77777777" w:rsidR="00DD46E7" w:rsidRPr="00580CAB" w:rsidRDefault="00DD46E7" w:rsidP="00DD46E7">
            <w:pPr>
              <w:jc w:val="both"/>
              <w:rPr>
                <w:bCs/>
                <w:iCs/>
                <w:sz w:val="24"/>
                <w:szCs w:val="24"/>
              </w:rPr>
            </w:pPr>
          </w:p>
          <w:p w14:paraId="4248794B" w14:textId="75AD5745" w:rsidR="00DD46E7" w:rsidRPr="00580CAB" w:rsidRDefault="00DD46E7" w:rsidP="00DD46E7">
            <w:pPr>
              <w:jc w:val="both"/>
              <w:rPr>
                <w:bCs/>
                <w:iCs/>
                <w:sz w:val="24"/>
                <w:szCs w:val="24"/>
              </w:rPr>
            </w:pPr>
            <w:r w:rsidRPr="00580CAB">
              <w:rPr>
                <w:bCs/>
                <w:iCs/>
                <w:sz w:val="24"/>
                <w:szCs w:val="24"/>
              </w:rPr>
              <w:lastRenderedPageBreak/>
              <w:t>The individual now lives in a town-centre location, offering greater access to community opportunities. However, the effects of multiple strokes have significantly affected his mobility, independence and emotional wellbeing, meaning he can no longer safely access the community without support. Consideration was therefore given to alternative ways of promoting social inclusion. Rather than expecting him to attend community-based activities, referrals were explored to services that could bring social interaction into his home. This reflected a creative and person-centred approach, recognising that innovative methods can help social workers achieve positive outcomes and reduce isolation (</w:t>
            </w:r>
            <w:proofErr w:type="spellStart"/>
            <w:r w:rsidRPr="00580CAB">
              <w:rPr>
                <w:bCs/>
                <w:iCs/>
                <w:sz w:val="24"/>
                <w:szCs w:val="24"/>
              </w:rPr>
              <w:t>Huhtinen</w:t>
            </w:r>
            <w:proofErr w:type="spellEnd"/>
            <w:r w:rsidRPr="00580CAB">
              <w:rPr>
                <w:bCs/>
                <w:iCs/>
                <w:sz w:val="24"/>
                <w:szCs w:val="24"/>
              </w:rPr>
              <w:t>-Hildén and Isola, 2025).</w:t>
            </w:r>
            <w:r w:rsidR="00C02395">
              <w:rPr>
                <w:bCs/>
                <w:iCs/>
                <w:sz w:val="24"/>
                <w:szCs w:val="24"/>
              </w:rPr>
              <w:t xml:space="preserve"> </w:t>
            </w:r>
            <w:r w:rsidRPr="00580CAB">
              <w:rPr>
                <w:bCs/>
                <w:iCs/>
                <w:sz w:val="24"/>
                <w:szCs w:val="24"/>
              </w:rPr>
              <w:t>I recognised that his rural upbringing may also influence his future support needs. While returning home was important to him, access to services and support networks can vary significantly depending on locality. This highlighted the importance of considering wider environmental factors when supporting individuals to achieve desired outcomes.</w:t>
            </w:r>
          </w:p>
          <w:p w14:paraId="434BBF6A" w14:textId="77777777" w:rsidR="00DD46E7" w:rsidRPr="00580CAB" w:rsidRDefault="00DD46E7" w:rsidP="00DD46E7">
            <w:pPr>
              <w:jc w:val="both"/>
              <w:rPr>
                <w:bCs/>
                <w:iCs/>
                <w:sz w:val="24"/>
                <w:szCs w:val="24"/>
              </w:rPr>
            </w:pPr>
          </w:p>
          <w:p w14:paraId="716211C7" w14:textId="6B9687D1" w:rsidR="00DD46E7" w:rsidRDefault="00DD46E7" w:rsidP="00DD46E7">
            <w:pPr>
              <w:jc w:val="both"/>
              <w:rPr>
                <w:bCs/>
                <w:iCs/>
                <w:sz w:val="24"/>
                <w:szCs w:val="24"/>
              </w:rPr>
            </w:pPr>
            <w:r w:rsidRPr="00580CAB">
              <w:rPr>
                <w:bCs/>
                <w:iCs/>
                <w:sz w:val="24"/>
                <w:szCs w:val="24"/>
              </w:rPr>
              <w:t xml:space="preserve">When discussing how he managed prior to admission, I adopted a collaborative approach, allowing sufficient time for him to express his views and identify both strengths and challenges. Through active listening, empathy and open-ended questioning, I gained a clearer understanding of his support networks and </w:t>
            </w:r>
            <w:r w:rsidR="00C02395">
              <w:rPr>
                <w:bCs/>
                <w:iCs/>
                <w:sz w:val="24"/>
                <w:szCs w:val="24"/>
              </w:rPr>
              <w:t>personal</w:t>
            </w:r>
            <w:r w:rsidRPr="00580CAB">
              <w:rPr>
                <w:bCs/>
                <w:iCs/>
                <w:sz w:val="24"/>
                <w:szCs w:val="24"/>
              </w:rPr>
              <w:t xml:space="preserve"> outcomes. This reflected strengths-based and person-centred approaches that emphasise partnership, empowerment and co-production (SSWWA, 2014).</w:t>
            </w:r>
          </w:p>
          <w:p w14:paraId="5885948D" w14:textId="77777777" w:rsidR="00580CAB" w:rsidRPr="00580CAB" w:rsidRDefault="00580CAB" w:rsidP="00DD46E7">
            <w:pPr>
              <w:jc w:val="both"/>
              <w:rPr>
                <w:bCs/>
                <w:iCs/>
                <w:sz w:val="24"/>
                <w:szCs w:val="24"/>
              </w:rPr>
            </w:pPr>
          </w:p>
          <w:p w14:paraId="5A50EFD6" w14:textId="27007961" w:rsidR="00DD46E7" w:rsidRPr="00580CAB" w:rsidRDefault="00DD46E7" w:rsidP="00DD46E7">
            <w:pPr>
              <w:jc w:val="both"/>
              <w:rPr>
                <w:bCs/>
                <w:iCs/>
                <w:sz w:val="24"/>
                <w:szCs w:val="24"/>
              </w:rPr>
            </w:pPr>
            <w:r w:rsidRPr="00580CAB">
              <w:rPr>
                <w:bCs/>
                <w:iCs/>
                <w:sz w:val="24"/>
                <w:szCs w:val="24"/>
              </w:rPr>
              <w:t xml:space="preserve">Returning home was consistently identified as the outcome that mattered most to him. In keeping with a person-centred approach, it was essential that his wishes and feelings remained central to decision-making (SSWWA, 2014). This required sensitive discussions about the risks associated with returning home </w:t>
            </w:r>
            <w:r w:rsidR="000C69E2" w:rsidRPr="00580CAB">
              <w:rPr>
                <w:bCs/>
                <w:iCs/>
                <w:sz w:val="24"/>
                <w:szCs w:val="24"/>
              </w:rPr>
              <w:t>considering</w:t>
            </w:r>
            <w:r w:rsidRPr="00580CAB">
              <w:rPr>
                <w:bCs/>
                <w:iCs/>
                <w:sz w:val="24"/>
                <w:szCs w:val="24"/>
              </w:rPr>
              <w:t xml:space="preserve"> his newly identified mobility difficulties.</w:t>
            </w:r>
          </w:p>
          <w:p w14:paraId="3B560577" w14:textId="77777777" w:rsidR="000C69E2" w:rsidRDefault="000C69E2" w:rsidP="00DD46E7">
            <w:pPr>
              <w:jc w:val="both"/>
              <w:rPr>
                <w:bCs/>
                <w:iCs/>
                <w:sz w:val="24"/>
                <w:szCs w:val="24"/>
              </w:rPr>
            </w:pPr>
          </w:p>
          <w:p w14:paraId="6E0DB7FC" w14:textId="022AB45D" w:rsidR="00DD46E7" w:rsidRPr="00580CAB" w:rsidRDefault="00DD46E7" w:rsidP="00DD46E7">
            <w:pPr>
              <w:jc w:val="both"/>
              <w:rPr>
                <w:bCs/>
                <w:iCs/>
                <w:sz w:val="24"/>
                <w:szCs w:val="24"/>
              </w:rPr>
            </w:pPr>
            <w:r w:rsidRPr="00580CAB">
              <w:rPr>
                <w:bCs/>
                <w:iCs/>
                <w:sz w:val="24"/>
                <w:szCs w:val="24"/>
              </w:rPr>
              <w:t>I was mindful of balancing professional concerns regarding safety with the individual's right to autonomy and self-determination. Through open communication, active listening and collaborative discussion, I explored both risks and desired outcomes. Rather than adopting a risk-averse approach, discussions focused on risk enablement and informed decision-making whilst promoting independence and wellbeing (</w:t>
            </w:r>
            <w:r w:rsidR="00773E21">
              <w:rPr>
                <w:bCs/>
                <w:iCs/>
                <w:sz w:val="24"/>
                <w:szCs w:val="24"/>
              </w:rPr>
              <w:t>Moore</w:t>
            </w:r>
            <w:r w:rsidRPr="00580CAB">
              <w:rPr>
                <w:bCs/>
                <w:iCs/>
                <w:sz w:val="24"/>
                <w:szCs w:val="24"/>
              </w:rPr>
              <w:t>, 2013).</w:t>
            </w:r>
          </w:p>
          <w:p w14:paraId="2805FF4B" w14:textId="77777777" w:rsidR="00DD46E7" w:rsidRPr="00580CAB" w:rsidRDefault="00DD46E7" w:rsidP="00DD46E7">
            <w:pPr>
              <w:jc w:val="both"/>
              <w:rPr>
                <w:bCs/>
                <w:iCs/>
                <w:sz w:val="24"/>
                <w:szCs w:val="24"/>
              </w:rPr>
            </w:pPr>
          </w:p>
          <w:p w14:paraId="1F58372F" w14:textId="4A94FE10" w:rsidR="00DD46E7" w:rsidRPr="00580CAB" w:rsidRDefault="00DD46E7" w:rsidP="00DD46E7">
            <w:pPr>
              <w:jc w:val="both"/>
              <w:rPr>
                <w:bCs/>
                <w:iCs/>
                <w:sz w:val="24"/>
                <w:szCs w:val="24"/>
              </w:rPr>
            </w:pPr>
            <w:r w:rsidRPr="00580CAB">
              <w:rPr>
                <w:bCs/>
                <w:iCs/>
                <w:sz w:val="24"/>
                <w:szCs w:val="24"/>
              </w:rPr>
              <w:t>Although the assessment was successful, reflection identified areas for future development. Whilst I adapted my communication in response to his speech difficulties, I could have explored his communication needs in depth. This may have identified whether additional communication strategies would have enhanced his participation. In future assessments, I will exploring communication preferences and potential barriers earlier in the process. This learning reflects Gibbs' (1988) action-planning stage and will inform my ongoing professional development.</w:t>
            </w:r>
          </w:p>
          <w:p w14:paraId="791BFD7C" w14:textId="77777777" w:rsidR="00DD46E7" w:rsidRPr="00580CAB" w:rsidRDefault="00DD46E7" w:rsidP="00DD46E7">
            <w:pPr>
              <w:jc w:val="both"/>
              <w:rPr>
                <w:bCs/>
                <w:iCs/>
                <w:sz w:val="24"/>
                <w:szCs w:val="24"/>
              </w:rPr>
            </w:pPr>
          </w:p>
          <w:p w14:paraId="1649CAA3" w14:textId="75F34EEF" w:rsidR="00DD46E7" w:rsidRPr="00580CAB" w:rsidRDefault="00DD46E7" w:rsidP="00DD46E7">
            <w:pPr>
              <w:jc w:val="both"/>
              <w:rPr>
                <w:bCs/>
                <w:iCs/>
                <w:sz w:val="24"/>
                <w:szCs w:val="24"/>
              </w:rPr>
            </w:pPr>
            <w:r w:rsidRPr="00580CAB">
              <w:rPr>
                <w:bCs/>
                <w:iCs/>
                <w:sz w:val="24"/>
                <w:szCs w:val="24"/>
              </w:rPr>
              <w:t xml:space="preserve">To support discharge planning, I worked collaboratively with multidisciplinary professionals. Through shared discussions, solutions were identified to minimise risk, including equipment and support measures. This demonstrated effective partnership working and contributed to achieving the individual's </w:t>
            </w:r>
            <w:r w:rsidR="00E9760B">
              <w:rPr>
                <w:bCs/>
                <w:iCs/>
                <w:sz w:val="24"/>
                <w:szCs w:val="24"/>
              </w:rPr>
              <w:t>personal</w:t>
            </w:r>
            <w:r w:rsidRPr="00580CAB">
              <w:rPr>
                <w:bCs/>
                <w:iCs/>
                <w:sz w:val="24"/>
                <w:szCs w:val="24"/>
              </w:rPr>
              <w:t xml:space="preserve"> outcome of returning home safely whilst promoting voice, choice, control and wellbeing, as outlined within the </w:t>
            </w:r>
            <w:r w:rsidR="007F2C1A">
              <w:rPr>
                <w:bCs/>
                <w:iCs/>
                <w:sz w:val="24"/>
                <w:szCs w:val="24"/>
              </w:rPr>
              <w:t>SSWBA(A)</w:t>
            </w:r>
            <w:r w:rsidRPr="00580CAB">
              <w:rPr>
                <w:bCs/>
                <w:iCs/>
                <w:sz w:val="24"/>
                <w:szCs w:val="24"/>
              </w:rPr>
              <w:t xml:space="preserve"> 2014.</w:t>
            </w:r>
          </w:p>
          <w:p w14:paraId="46CDFC9A" w14:textId="77777777" w:rsidR="00DD46E7" w:rsidRPr="00580CAB" w:rsidRDefault="00DD46E7" w:rsidP="00DD46E7">
            <w:pPr>
              <w:jc w:val="both"/>
              <w:rPr>
                <w:bCs/>
                <w:iCs/>
                <w:sz w:val="24"/>
                <w:szCs w:val="24"/>
              </w:rPr>
            </w:pPr>
          </w:p>
          <w:p w14:paraId="27EF8A69" w14:textId="06AFCDB9" w:rsidR="00DD46E7" w:rsidRPr="00580CAB" w:rsidRDefault="00DD46E7" w:rsidP="00DD46E7">
            <w:pPr>
              <w:jc w:val="both"/>
              <w:rPr>
                <w:bCs/>
                <w:iCs/>
                <w:sz w:val="24"/>
                <w:szCs w:val="24"/>
              </w:rPr>
            </w:pPr>
            <w:r w:rsidRPr="00580CAB">
              <w:rPr>
                <w:bCs/>
                <w:iCs/>
                <w:sz w:val="24"/>
                <w:szCs w:val="24"/>
              </w:rPr>
              <w:lastRenderedPageBreak/>
              <w:t>Overall, my communication was guided by the ethical principles of respect, dignity, empowerment and social justice. By promoting informed consent</w:t>
            </w:r>
            <w:r w:rsidR="00434B58">
              <w:rPr>
                <w:bCs/>
                <w:iCs/>
                <w:sz w:val="24"/>
                <w:szCs w:val="24"/>
              </w:rPr>
              <w:t xml:space="preserve"> </w:t>
            </w:r>
            <w:r w:rsidRPr="00580CAB">
              <w:rPr>
                <w:bCs/>
                <w:iCs/>
                <w:sz w:val="24"/>
                <w:szCs w:val="24"/>
              </w:rPr>
              <w:t xml:space="preserve">and supporting participation in decision-making, I sought to uphold both the BASW Code of Ethics (2021) and the Social Care Wales Code of Professional Practice (2017). This observation reinforced the importance of adapting communication to meet individual needs through person-centred, culturally responsive and strengths-based practice. It highlighted the value of the Active Offer and More Than Just Words </w:t>
            </w:r>
            <w:r w:rsidR="00684E55">
              <w:rPr>
                <w:bCs/>
                <w:iCs/>
                <w:sz w:val="24"/>
                <w:szCs w:val="24"/>
              </w:rPr>
              <w:t>(2022)</w:t>
            </w:r>
            <w:r w:rsidR="008821AC">
              <w:rPr>
                <w:bCs/>
                <w:iCs/>
                <w:sz w:val="24"/>
                <w:szCs w:val="24"/>
              </w:rPr>
              <w:t xml:space="preserve">, </w:t>
            </w:r>
            <w:r w:rsidRPr="00580CAB">
              <w:rPr>
                <w:bCs/>
                <w:iCs/>
                <w:sz w:val="24"/>
                <w:szCs w:val="24"/>
              </w:rPr>
              <w:t xml:space="preserve">ensuring Welsh language needs are recognised as an </w:t>
            </w:r>
            <w:r w:rsidR="00F67A77" w:rsidRPr="00580CAB">
              <w:rPr>
                <w:bCs/>
                <w:iCs/>
                <w:sz w:val="24"/>
                <w:szCs w:val="24"/>
              </w:rPr>
              <w:t>essential</w:t>
            </w:r>
            <w:r w:rsidRPr="00580CAB">
              <w:rPr>
                <w:bCs/>
                <w:iCs/>
                <w:sz w:val="24"/>
                <w:szCs w:val="24"/>
              </w:rPr>
              <w:t xml:space="preserve"> part of </w:t>
            </w:r>
            <w:r w:rsidR="00F67A77">
              <w:rPr>
                <w:bCs/>
                <w:iCs/>
                <w:sz w:val="24"/>
                <w:szCs w:val="24"/>
              </w:rPr>
              <w:t>care planning</w:t>
            </w:r>
            <w:r w:rsidRPr="00580CAB">
              <w:rPr>
                <w:bCs/>
                <w:iCs/>
                <w:sz w:val="24"/>
                <w:szCs w:val="24"/>
              </w:rPr>
              <w:t>. Moving forward, I will continue to develop my communication skills through reflection, supervision and ongoing development.</w:t>
            </w:r>
          </w:p>
          <w:p w14:paraId="2A783643" w14:textId="77777777" w:rsidR="00654065" w:rsidRPr="00580CAB" w:rsidRDefault="00654065" w:rsidP="00243DB0">
            <w:pPr>
              <w:jc w:val="both"/>
              <w:rPr>
                <w:bCs/>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B02BCEA" w14:textId="77777777" w:rsidR="00654065" w:rsidRDefault="00654065" w:rsidP="00243DB0">
            <w:pPr>
              <w:jc w:val="both"/>
              <w:rPr>
                <w:i/>
                <w:sz w:val="24"/>
                <w:szCs w:val="24"/>
              </w:rPr>
            </w:pPr>
          </w:p>
          <w:p w14:paraId="148E082A" w14:textId="0407158B" w:rsidR="00654065" w:rsidRPr="00654065" w:rsidRDefault="00654065" w:rsidP="00243DB0">
            <w:pPr>
              <w:jc w:val="both"/>
              <w:rPr>
                <w:iCs/>
                <w:sz w:val="24"/>
                <w:szCs w:val="24"/>
              </w:rPr>
            </w:pPr>
            <w:r w:rsidRPr="00654065">
              <w:rPr>
                <w:iCs/>
                <w:sz w:val="24"/>
                <w:szCs w:val="24"/>
              </w:rPr>
              <w:t>Word Count: 1</w:t>
            </w:r>
            <w:r w:rsidR="006137DE">
              <w:rPr>
                <w:iCs/>
                <w:sz w:val="24"/>
                <w:szCs w:val="24"/>
              </w:rPr>
              <w:t>3</w:t>
            </w:r>
            <w:r w:rsidR="0057271A">
              <w:rPr>
                <w:iCs/>
                <w:sz w:val="24"/>
                <w:szCs w:val="24"/>
              </w:rPr>
              <w:t>72</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012F331F" w14:textId="77777777" w:rsidR="00F54A88" w:rsidRDefault="00F54A88" w:rsidP="00FF7EBB">
      <w:pPr>
        <w:jc w:val="both"/>
        <w:rPr>
          <w:sz w:val="24"/>
          <w:szCs w:val="24"/>
        </w:rPr>
      </w:pPr>
    </w:p>
    <w:p w14:paraId="5564BC8B" w14:textId="77777777" w:rsidR="00F54A88" w:rsidRDefault="00F54A88" w:rsidP="00FF7EBB">
      <w:pPr>
        <w:jc w:val="both"/>
        <w:rPr>
          <w:sz w:val="24"/>
          <w:szCs w:val="24"/>
        </w:rPr>
      </w:pPr>
    </w:p>
    <w:p w14:paraId="24821D3A" w14:textId="77777777" w:rsidR="00F54A88" w:rsidRDefault="00F54A88" w:rsidP="00FF7EBB">
      <w:pPr>
        <w:jc w:val="both"/>
        <w:rPr>
          <w:sz w:val="24"/>
          <w:szCs w:val="24"/>
        </w:rPr>
      </w:pPr>
    </w:p>
    <w:p w14:paraId="7CFA5263" w14:textId="77777777" w:rsidR="00F54A88" w:rsidRDefault="00F54A88" w:rsidP="00FF7EBB">
      <w:pPr>
        <w:jc w:val="both"/>
        <w:rPr>
          <w:sz w:val="24"/>
          <w:szCs w:val="24"/>
        </w:rPr>
      </w:pPr>
    </w:p>
    <w:p w14:paraId="399742A6" w14:textId="77777777" w:rsidR="00580CAB" w:rsidRDefault="00580CAB" w:rsidP="00FF7EBB">
      <w:pPr>
        <w:jc w:val="both"/>
        <w:rPr>
          <w:sz w:val="24"/>
          <w:szCs w:val="24"/>
        </w:rPr>
      </w:pPr>
    </w:p>
    <w:p w14:paraId="3427725F" w14:textId="77777777" w:rsidR="00580CAB" w:rsidRDefault="00580CAB" w:rsidP="00FF7EBB">
      <w:pPr>
        <w:jc w:val="both"/>
        <w:rPr>
          <w:sz w:val="24"/>
          <w:szCs w:val="24"/>
        </w:rPr>
      </w:pPr>
    </w:p>
    <w:p w14:paraId="5BAC7319" w14:textId="77777777" w:rsidR="004C2D83" w:rsidRDefault="004C2D83" w:rsidP="00FF7EBB">
      <w:pPr>
        <w:jc w:val="both"/>
        <w:rPr>
          <w:sz w:val="24"/>
          <w:szCs w:val="24"/>
        </w:rPr>
      </w:pPr>
    </w:p>
    <w:p w14:paraId="7E4E5B54" w14:textId="77777777" w:rsidR="004C2D83" w:rsidRDefault="004C2D83" w:rsidP="00FF7EBB">
      <w:pPr>
        <w:jc w:val="both"/>
        <w:rPr>
          <w:sz w:val="24"/>
          <w:szCs w:val="24"/>
        </w:rPr>
      </w:pPr>
    </w:p>
    <w:p w14:paraId="25F9F44C" w14:textId="77777777" w:rsidR="004C2D83" w:rsidRDefault="004C2D83" w:rsidP="00FF7EBB">
      <w:pPr>
        <w:jc w:val="both"/>
        <w:rPr>
          <w:sz w:val="24"/>
          <w:szCs w:val="24"/>
        </w:rPr>
      </w:pPr>
    </w:p>
    <w:p w14:paraId="71DD7044" w14:textId="77777777" w:rsidR="004C2D83" w:rsidRDefault="004C2D83" w:rsidP="00FF7EBB">
      <w:pPr>
        <w:jc w:val="both"/>
        <w:rPr>
          <w:sz w:val="24"/>
          <w:szCs w:val="24"/>
        </w:rPr>
      </w:pPr>
    </w:p>
    <w:p w14:paraId="55436D42" w14:textId="77777777" w:rsidR="004C2D83" w:rsidRDefault="004C2D83" w:rsidP="00FF7EBB">
      <w:pPr>
        <w:jc w:val="both"/>
        <w:rPr>
          <w:sz w:val="24"/>
          <w:szCs w:val="24"/>
        </w:rPr>
      </w:pPr>
    </w:p>
    <w:p w14:paraId="632210D7" w14:textId="77777777" w:rsidR="004C2D83" w:rsidRDefault="004C2D83" w:rsidP="00FF7EBB">
      <w:pPr>
        <w:jc w:val="both"/>
        <w:rPr>
          <w:sz w:val="24"/>
          <w:szCs w:val="24"/>
        </w:rPr>
      </w:pPr>
    </w:p>
    <w:p w14:paraId="19765221" w14:textId="77777777" w:rsidR="004C2D83" w:rsidRDefault="004C2D83" w:rsidP="00FF7EBB">
      <w:pPr>
        <w:jc w:val="both"/>
        <w:rPr>
          <w:sz w:val="24"/>
          <w:szCs w:val="24"/>
        </w:rPr>
      </w:pPr>
    </w:p>
    <w:p w14:paraId="159B5839" w14:textId="77777777" w:rsidR="004C2D83" w:rsidRDefault="004C2D83" w:rsidP="00FF7EBB">
      <w:pPr>
        <w:jc w:val="both"/>
        <w:rPr>
          <w:sz w:val="24"/>
          <w:szCs w:val="24"/>
        </w:rPr>
      </w:pPr>
    </w:p>
    <w:p w14:paraId="6B59536E" w14:textId="77777777" w:rsidR="004C2D83" w:rsidRDefault="004C2D83" w:rsidP="00FF7EBB">
      <w:pPr>
        <w:jc w:val="both"/>
        <w:rPr>
          <w:sz w:val="24"/>
          <w:szCs w:val="24"/>
        </w:rPr>
      </w:pPr>
    </w:p>
    <w:p w14:paraId="79C3403B" w14:textId="77777777" w:rsidR="004C2D83" w:rsidRDefault="004C2D83" w:rsidP="00FF7EBB">
      <w:pPr>
        <w:jc w:val="both"/>
        <w:rPr>
          <w:sz w:val="24"/>
          <w:szCs w:val="24"/>
        </w:rPr>
      </w:pPr>
    </w:p>
    <w:p w14:paraId="17DC5F71" w14:textId="77777777" w:rsidR="00580CAB" w:rsidRDefault="00580CAB" w:rsidP="00FF7EBB">
      <w:pPr>
        <w:jc w:val="both"/>
        <w:rPr>
          <w:sz w:val="24"/>
          <w:szCs w:val="24"/>
        </w:rPr>
      </w:pPr>
    </w:p>
    <w:p w14:paraId="2B11B298" w14:textId="77777777" w:rsidR="00580CAB" w:rsidRDefault="00580CAB" w:rsidP="00FF7EBB">
      <w:pPr>
        <w:jc w:val="both"/>
        <w:rPr>
          <w:sz w:val="24"/>
          <w:szCs w:val="24"/>
        </w:rPr>
      </w:pPr>
    </w:p>
    <w:p w14:paraId="6EC560AC" w14:textId="77777777" w:rsidR="00580CAB" w:rsidRDefault="00580CAB" w:rsidP="00FF7EBB">
      <w:pPr>
        <w:jc w:val="both"/>
        <w:rPr>
          <w:sz w:val="24"/>
          <w:szCs w:val="24"/>
        </w:rPr>
      </w:pPr>
    </w:p>
    <w:p w14:paraId="08F85105" w14:textId="77777777" w:rsidR="00580CAB" w:rsidRDefault="00580CAB" w:rsidP="00FF7EBB">
      <w:pPr>
        <w:jc w:val="both"/>
        <w:rPr>
          <w:sz w:val="24"/>
          <w:szCs w:val="24"/>
        </w:rPr>
      </w:pPr>
    </w:p>
    <w:p w14:paraId="39506BC2" w14:textId="77777777" w:rsidR="00580CAB" w:rsidRDefault="00580CAB" w:rsidP="00FF7EBB">
      <w:pPr>
        <w:jc w:val="both"/>
        <w:rPr>
          <w:sz w:val="24"/>
          <w:szCs w:val="24"/>
        </w:rPr>
      </w:pPr>
    </w:p>
    <w:p w14:paraId="662B57D9" w14:textId="77777777" w:rsidR="00580CAB" w:rsidRDefault="00580CAB" w:rsidP="00FF7EBB">
      <w:pPr>
        <w:jc w:val="both"/>
        <w:rPr>
          <w:sz w:val="24"/>
          <w:szCs w:val="24"/>
        </w:rPr>
      </w:pPr>
    </w:p>
    <w:p w14:paraId="5770664D" w14:textId="77777777" w:rsidR="00580CAB" w:rsidRDefault="00580CAB" w:rsidP="00FF7EBB">
      <w:pPr>
        <w:jc w:val="both"/>
        <w:rPr>
          <w:sz w:val="24"/>
          <w:szCs w:val="24"/>
        </w:rPr>
      </w:pPr>
    </w:p>
    <w:p w14:paraId="4FFA16B5" w14:textId="77777777" w:rsidR="00580CAB" w:rsidRDefault="00580CAB" w:rsidP="00FF7EBB">
      <w:pPr>
        <w:jc w:val="both"/>
        <w:rPr>
          <w:sz w:val="24"/>
          <w:szCs w:val="24"/>
        </w:rPr>
      </w:pPr>
    </w:p>
    <w:p w14:paraId="2BD2C7A9" w14:textId="77777777" w:rsidR="00F54A88" w:rsidRDefault="00F54A88"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6ECAF2E9" w:rsidR="00CA3593" w:rsidRPr="008B28E7" w:rsidRDefault="00F54A88" w:rsidP="00FF7EBB">
            <w:pPr>
              <w:jc w:val="both"/>
              <w:rPr>
                <w:sz w:val="24"/>
                <w:szCs w:val="24"/>
              </w:rPr>
            </w:pPr>
            <w:r>
              <w:rPr>
                <w:sz w:val="24"/>
                <w:szCs w:val="24"/>
              </w:rPr>
              <w:t xml:space="preserve">She was on time and I knew she was coming to see me.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09BF74DE" w:rsidR="00CA3593" w:rsidRPr="008B28E7" w:rsidRDefault="00F54A88" w:rsidP="00FF7EBB">
            <w:pPr>
              <w:jc w:val="both"/>
              <w:rPr>
                <w:sz w:val="24"/>
                <w:szCs w:val="24"/>
              </w:rPr>
            </w:pPr>
            <w:proofErr w:type="gramStart"/>
            <w:r>
              <w:rPr>
                <w:sz w:val="24"/>
                <w:szCs w:val="24"/>
              </w:rPr>
              <w:t>Yes</w:t>
            </w:r>
            <w:proofErr w:type="gramEnd"/>
            <w:r>
              <w:rPr>
                <w:sz w:val="24"/>
                <w:szCs w:val="24"/>
              </w:rPr>
              <w:t xml:space="preserve"> I knew and know it’s for her development. </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61433064" w:rsidR="00CA3593" w:rsidRPr="008B28E7" w:rsidRDefault="00F54A88" w:rsidP="00FF7EBB">
            <w:pPr>
              <w:jc w:val="both"/>
              <w:rPr>
                <w:sz w:val="24"/>
                <w:szCs w:val="24"/>
              </w:rPr>
            </w:pPr>
            <w:r>
              <w:rPr>
                <w:sz w:val="24"/>
                <w:szCs w:val="24"/>
              </w:rPr>
              <w:t xml:space="preserve">Yes, she has been helping me for some time. </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27A78349" w:rsidR="00CA3593" w:rsidRPr="008B28E7" w:rsidRDefault="00F54A88" w:rsidP="00FF7EBB">
            <w:pPr>
              <w:jc w:val="both"/>
              <w:rPr>
                <w:sz w:val="24"/>
                <w:szCs w:val="24"/>
              </w:rPr>
            </w:pPr>
            <w:r>
              <w:rPr>
                <w:sz w:val="24"/>
                <w:szCs w:val="24"/>
              </w:rPr>
              <w:t xml:space="preserve">Good, </w:t>
            </w:r>
            <w:proofErr w:type="gramStart"/>
            <w:r>
              <w:rPr>
                <w:sz w:val="24"/>
                <w:szCs w:val="24"/>
              </w:rPr>
              <w:t>yes</w:t>
            </w:r>
            <w:proofErr w:type="gramEnd"/>
            <w:r>
              <w:rPr>
                <w:sz w:val="24"/>
                <w:szCs w:val="24"/>
              </w:rPr>
              <w:t xml:space="preserve"> she knows what’s going on for me.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60F00E2F" w:rsidR="00CA3593" w:rsidRPr="008B28E7" w:rsidRDefault="00F54A88" w:rsidP="00FF7EBB">
            <w:pPr>
              <w:jc w:val="both"/>
              <w:rPr>
                <w:sz w:val="24"/>
                <w:szCs w:val="24"/>
              </w:rPr>
            </w:pPr>
            <w:r>
              <w:rPr>
                <w:sz w:val="24"/>
                <w:szCs w:val="24"/>
              </w:rPr>
              <w:t>Yes</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6A7EEAAB" w:rsidR="00A12F22" w:rsidRPr="008B28E7" w:rsidRDefault="00F54A88" w:rsidP="00FF7EBB">
            <w:pPr>
              <w:jc w:val="both"/>
              <w:rPr>
                <w:sz w:val="24"/>
                <w:szCs w:val="24"/>
              </w:rPr>
            </w:pPr>
            <w:r>
              <w:rPr>
                <w:sz w:val="24"/>
                <w:szCs w:val="24"/>
              </w:rPr>
              <w:t xml:space="preserve">Yes, I prefer to speak in Welsh and glad she can too. I find it easy to talk to her.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6AEA9646" w:rsidR="00D0503D" w:rsidRPr="008B28E7" w:rsidRDefault="00F54A88" w:rsidP="00D0503D">
            <w:pPr>
              <w:jc w:val="both"/>
              <w:rPr>
                <w:sz w:val="24"/>
                <w:szCs w:val="24"/>
              </w:rPr>
            </w:pPr>
            <w:r>
              <w:rPr>
                <w:sz w:val="24"/>
                <w:szCs w:val="24"/>
              </w:rPr>
              <w:t>Yes</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0B27EDBF" w:rsidR="00D0503D" w:rsidRPr="008B28E7" w:rsidRDefault="00F54A88" w:rsidP="00D0503D">
            <w:pPr>
              <w:jc w:val="both"/>
              <w:rPr>
                <w:sz w:val="24"/>
                <w:szCs w:val="24"/>
              </w:rPr>
            </w:pPr>
            <w:r>
              <w:rPr>
                <w:sz w:val="24"/>
                <w:szCs w:val="24"/>
              </w:rPr>
              <w:t>No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489662E5" w14:textId="77777777" w:rsidR="00701608" w:rsidRDefault="00701608" w:rsidP="00F70247">
      <w:pPr>
        <w:tabs>
          <w:tab w:val="left" w:pos="6458"/>
        </w:tabs>
        <w:rPr>
          <w:b/>
          <w:sz w:val="24"/>
          <w:szCs w:val="24"/>
        </w:rPr>
      </w:pPr>
    </w:p>
    <w:p w14:paraId="015EC100" w14:textId="77777777" w:rsidR="0090340A" w:rsidRDefault="0090340A" w:rsidP="00EF4742">
      <w:pPr>
        <w:rPr>
          <w:b/>
          <w:sz w:val="24"/>
          <w:szCs w:val="24"/>
        </w:rPr>
      </w:pPr>
    </w:p>
    <w:p w14:paraId="58E2E1F9" w14:textId="5869978E" w:rsidR="0090340A" w:rsidRDefault="0090340A" w:rsidP="00EF4742">
      <w:pPr>
        <w:rPr>
          <w:b/>
          <w:sz w:val="24"/>
          <w:szCs w:val="24"/>
        </w:rPr>
      </w:pPr>
    </w:p>
    <w:sectPr w:rsidR="0090340A"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E09E6" w14:textId="77777777" w:rsidR="00172453" w:rsidRDefault="00172453">
      <w:r>
        <w:separator/>
      </w:r>
    </w:p>
  </w:endnote>
  <w:endnote w:type="continuationSeparator" w:id="0">
    <w:p w14:paraId="629DFE34" w14:textId="77777777" w:rsidR="00172453" w:rsidRDefault="00172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2F857" w14:textId="77777777" w:rsidR="00172453" w:rsidRDefault="00172453">
      <w:r>
        <w:separator/>
      </w:r>
    </w:p>
  </w:footnote>
  <w:footnote w:type="continuationSeparator" w:id="0">
    <w:p w14:paraId="34EBF2DB" w14:textId="77777777" w:rsidR="00172453" w:rsidRDefault="001724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0ADA"/>
    <w:rsid w:val="00012B16"/>
    <w:rsid w:val="00015F1C"/>
    <w:rsid w:val="00020EEC"/>
    <w:rsid w:val="0002206E"/>
    <w:rsid w:val="0002440E"/>
    <w:rsid w:val="000244E8"/>
    <w:rsid w:val="0002759A"/>
    <w:rsid w:val="00027B1F"/>
    <w:rsid w:val="0003088B"/>
    <w:rsid w:val="000325D9"/>
    <w:rsid w:val="000372B2"/>
    <w:rsid w:val="0004079F"/>
    <w:rsid w:val="000425DE"/>
    <w:rsid w:val="00043543"/>
    <w:rsid w:val="00045B87"/>
    <w:rsid w:val="00045C07"/>
    <w:rsid w:val="00045C40"/>
    <w:rsid w:val="00046861"/>
    <w:rsid w:val="00054A07"/>
    <w:rsid w:val="00055D43"/>
    <w:rsid w:val="00056FAC"/>
    <w:rsid w:val="00057751"/>
    <w:rsid w:val="00062E39"/>
    <w:rsid w:val="00064063"/>
    <w:rsid w:val="0006581A"/>
    <w:rsid w:val="00071A9C"/>
    <w:rsid w:val="00074461"/>
    <w:rsid w:val="000766EC"/>
    <w:rsid w:val="00080E58"/>
    <w:rsid w:val="00083D99"/>
    <w:rsid w:val="00084DA6"/>
    <w:rsid w:val="00085699"/>
    <w:rsid w:val="00090160"/>
    <w:rsid w:val="00091E91"/>
    <w:rsid w:val="00091F52"/>
    <w:rsid w:val="00091FC2"/>
    <w:rsid w:val="00092970"/>
    <w:rsid w:val="00093720"/>
    <w:rsid w:val="000938E6"/>
    <w:rsid w:val="00093B3C"/>
    <w:rsid w:val="0009488C"/>
    <w:rsid w:val="00095C1B"/>
    <w:rsid w:val="00096DEA"/>
    <w:rsid w:val="000971A2"/>
    <w:rsid w:val="000A4240"/>
    <w:rsid w:val="000A469A"/>
    <w:rsid w:val="000A584A"/>
    <w:rsid w:val="000A6458"/>
    <w:rsid w:val="000B28EC"/>
    <w:rsid w:val="000B5C1D"/>
    <w:rsid w:val="000C2010"/>
    <w:rsid w:val="000C378F"/>
    <w:rsid w:val="000C6892"/>
    <w:rsid w:val="000C69E2"/>
    <w:rsid w:val="000C6A4A"/>
    <w:rsid w:val="000C6FFE"/>
    <w:rsid w:val="000D0BB6"/>
    <w:rsid w:val="000D1871"/>
    <w:rsid w:val="000D2ED2"/>
    <w:rsid w:val="000D49D5"/>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073C1"/>
    <w:rsid w:val="00112391"/>
    <w:rsid w:val="00114F52"/>
    <w:rsid w:val="00130119"/>
    <w:rsid w:val="001309F1"/>
    <w:rsid w:val="00132812"/>
    <w:rsid w:val="001347F8"/>
    <w:rsid w:val="001356DD"/>
    <w:rsid w:val="001359EE"/>
    <w:rsid w:val="00137903"/>
    <w:rsid w:val="00137BB5"/>
    <w:rsid w:val="00137E05"/>
    <w:rsid w:val="001447F6"/>
    <w:rsid w:val="00147DE3"/>
    <w:rsid w:val="00150794"/>
    <w:rsid w:val="0015152C"/>
    <w:rsid w:val="00151DA6"/>
    <w:rsid w:val="00156541"/>
    <w:rsid w:val="001608C4"/>
    <w:rsid w:val="00164832"/>
    <w:rsid w:val="00171418"/>
    <w:rsid w:val="00172453"/>
    <w:rsid w:val="00174E56"/>
    <w:rsid w:val="001772BF"/>
    <w:rsid w:val="001772DE"/>
    <w:rsid w:val="00186DF2"/>
    <w:rsid w:val="0019300B"/>
    <w:rsid w:val="0019496C"/>
    <w:rsid w:val="001961CF"/>
    <w:rsid w:val="001A101A"/>
    <w:rsid w:val="001A5760"/>
    <w:rsid w:val="001A59BB"/>
    <w:rsid w:val="001A607E"/>
    <w:rsid w:val="001A6A51"/>
    <w:rsid w:val="001A79C4"/>
    <w:rsid w:val="001B331A"/>
    <w:rsid w:val="001C0237"/>
    <w:rsid w:val="001C0E74"/>
    <w:rsid w:val="001C4DB8"/>
    <w:rsid w:val="001C50B8"/>
    <w:rsid w:val="001D229F"/>
    <w:rsid w:val="001D63FB"/>
    <w:rsid w:val="001E2EB6"/>
    <w:rsid w:val="001E7F6F"/>
    <w:rsid w:val="001F4552"/>
    <w:rsid w:val="002019EB"/>
    <w:rsid w:val="00204B58"/>
    <w:rsid w:val="00205051"/>
    <w:rsid w:val="00211F65"/>
    <w:rsid w:val="00214047"/>
    <w:rsid w:val="00216563"/>
    <w:rsid w:val="0021792F"/>
    <w:rsid w:val="00220D06"/>
    <w:rsid w:val="00221880"/>
    <w:rsid w:val="002246A0"/>
    <w:rsid w:val="0022694F"/>
    <w:rsid w:val="00227B17"/>
    <w:rsid w:val="00230439"/>
    <w:rsid w:val="00232A09"/>
    <w:rsid w:val="00235176"/>
    <w:rsid w:val="002355D0"/>
    <w:rsid w:val="00236061"/>
    <w:rsid w:val="0024100E"/>
    <w:rsid w:val="00241C1B"/>
    <w:rsid w:val="0024288B"/>
    <w:rsid w:val="00243DB0"/>
    <w:rsid w:val="00247265"/>
    <w:rsid w:val="00252A78"/>
    <w:rsid w:val="00254BC0"/>
    <w:rsid w:val="00260663"/>
    <w:rsid w:val="002657E9"/>
    <w:rsid w:val="0026665E"/>
    <w:rsid w:val="0027147E"/>
    <w:rsid w:val="002761F4"/>
    <w:rsid w:val="002775E1"/>
    <w:rsid w:val="00277979"/>
    <w:rsid w:val="00280DBE"/>
    <w:rsid w:val="00291ADD"/>
    <w:rsid w:val="002920DF"/>
    <w:rsid w:val="00292F3D"/>
    <w:rsid w:val="00294F5B"/>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5D46"/>
    <w:rsid w:val="002D05EB"/>
    <w:rsid w:val="002D11A8"/>
    <w:rsid w:val="002D2F29"/>
    <w:rsid w:val="002D46C0"/>
    <w:rsid w:val="002D52F8"/>
    <w:rsid w:val="002D5A92"/>
    <w:rsid w:val="002D65D2"/>
    <w:rsid w:val="002D6B31"/>
    <w:rsid w:val="002E353C"/>
    <w:rsid w:val="002E6D17"/>
    <w:rsid w:val="002E7017"/>
    <w:rsid w:val="002E7F2C"/>
    <w:rsid w:val="002F1FC7"/>
    <w:rsid w:val="002F2185"/>
    <w:rsid w:val="002F3A68"/>
    <w:rsid w:val="002F4F6E"/>
    <w:rsid w:val="003015C3"/>
    <w:rsid w:val="00302B6D"/>
    <w:rsid w:val="00307B38"/>
    <w:rsid w:val="003106DB"/>
    <w:rsid w:val="00312C69"/>
    <w:rsid w:val="0031350A"/>
    <w:rsid w:val="00314228"/>
    <w:rsid w:val="00316815"/>
    <w:rsid w:val="003168CA"/>
    <w:rsid w:val="00321255"/>
    <w:rsid w:val="0032230D"/>
    <w:rsid w:val="00322A0B"/>
    <w:rsid w:val="00330881"/>
    <w:rsid w:val="00331CD2"/>
    <w:rsid w:val="00332426"/>
    <w:rsid w:val="00335C41"/>
    <w:rsid w:val="00335FC5"/>
    <w:rsid w:val="0033771E"/>
    <w:rsid w:val="00337917"/>
    <w:rsid w:val="00337FEF"/>
    <w:rsid w:val="00354B6D"/>
    <w:rsid w:val="00355210"/>
    <w:rsid w:val="00355CFD"/>
    <w:rsid w:val="00356970"/>
    <w:rsid w:val="00365DF9"/>
    <w:rsid w:val="0037066E"/>
    <w:rsid w:val="0037250D"/>
    <w:rsid w:val="00372DB4"/>
    <w:rsid w:val="00373A36"/>
    <w:rsid w:val="0037419E"/>
    <w:rsid w:val="00375AF5"/>
    <w:rsid w:val="003761BD"/>
    <w:rsid w:val="00377448"/>
    <w:rsid w:val="00377884"/>
    <w:rsid w:val="003826BD"/>
    <w:rsid w:val="00382E73"/>
    <w:rsid w:val="00385414"/>
    <w:rsid w:val="00390074"/>
    <w:rsid w:val="00392F73"/>
    <w:rsid w:val="00393600"/>
    <w:rsid w:val="0039762B"/>
    <w:rsid w:val="003A0C37"/>
    <w:rsid w:val="003A1B6B"/>
    <w:rsid w:val="003A46C0"/>
    <w:rsid w:val="003A5C64"/>
    <w:rsid w:val="003A600E"/>
    <w:rsid w:val="003A6513"/>
    <w:rsid w:val="003B16C7"/>
    <w:rsid w:val="003B3115"/>
    <w:rsid w:val="003C19F1"/>
    <w:rsid w:val="003C3638"/>
    <w:rsid w:val="003C3C67"/>
    <w:rsid w:val="003C4186"/>
    <w:rsid w:val="003C6185"/>
    <w:rsid w:val="003D0D2D"/>
    <w:rsid w:val="003D1885"/>
    <w:rsid w:val="003D1BC0"/>
    <w:rsid w:val="003D20F1"/>
    <w:rsid w:val="003D4710"/>
    <w:rsid w:val="003E16D7"/>
    <w:rsid w:val="003E197E"/>
    <w:rsid w:val="003E1987"/>
    <w:rsid w:val="003E462B"/>
    <w:rsid w:val="003E4B70"/>
    <w:rsid w:val="003E54CF"/>
    <w:rsid w:val="003E5FBA"/>
    <w:rsid w:val="003E7BB6"/>
    <w:rsid w:val="003F1233"/>
    <w:rsid w:val="003F67A4"/>
    <w:rsid w:val="003F795F"/>
    <w:rsid w:val="00400786"/>
    <w:rsid w:val="00401FDA"/>
    <w:rsid w:val="004046F0"/>
    <w:rsid w:val="00404D6C"/>
    <w:rsid w:val="0040668F"/>
    <w:rsid w:val="00411EF7"/>
    <w:rsid w:val="00412677"/>
    <w:rsid w:val="00425160"/>
    <w:rsid w:val="00430DE3"/>
    <w:rsid w:val="004348AE"/>
    <w:rsid w:val="00434B58"/>
    <w:rsid w:val="00437225"/>
    <w:rsid w:val="004376C0"/>
    <w:rsid w:val="0044223A"/>
    <w:rsid w:val="00450B67"/>
    <w:rsid w:val="00451851"/>
    <w:rsid w:val="0045189A"/>
    <w:rsid w:val="00453343"/>
    <w:rsid w:val="004538C3"/>
    <w:rsid w:val="004567F4"/>
    <w:rsid w:val="004608B9"/>
    <w:rsid w:val="00465947"/>
    <w:rsid w:val="00466342"/>
    <w:rsid w:val="004667B1"/>
    <w:rsid w:val="00466F44"/>
    <w:rsid w:val="00467F66"/>
    <w:rsid w:val="00470461"/>
    <w:rsid w:val="00470BB1"/>
    <w:rsid w:val="00473153"/>
    <w:rsid w:val="0047350F"/>
    <w:rsid w:val="004743AF"/>
    <w:rsid w:val="00475B41"/>
    <w:rsid w:val="00475C75"/>
    <w:rsid w:val="004763A8"/>
    <w:rsid w:val="00482C17"/>
    <w:rsid w:val="00484CE3"/>
    <w:rsid w:val="00487330"/>
    <w:rsid w:val="004911B4"/>
    <w:rsid w:val="0049196A"/>
    <w:rsid w:val="004923DA"/>
    <w:rsid w:val="00492EEB"/>
    <w:rsid w:val="00493434"/>
    <w:rsid w:val="004968E2"/>
    <w:rsid w:val="004A2A49"/>
    <w:rsid w:val="004A5A64"/>
    <w:rsid w:val="004B5553"/>
    <w:rsid w:val="004B600B"/>
    <w:rsid w:val="004B6822"/>
    <w:rsid w:val="004B69F6"/>
    <w:rsid w:val="004C2D3A"/>
    <w:rsid w:val="004C2D83"/>
    <w:rsid w:val="004C58B5"/>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1E83"/>
    <w:rsid w:val="00502A14"/>
    <w:rsid w:val="00503EFD"/>
    <w:rsid w:val="00504192"/>
    <w:rsid w:val="005042F1"/>
    <w:rsid w:val="0050481B"/>
    <w:rsid w:val="005113D4"/>
    <w:rsid w:val="0051287D"/>
    <w:rsid w:val="00513C7D"/>
    <w:rsid w:val="00521123"/>
    <w:rsid w:val="00521221"/>
    <w:rsid w:val="0052250B"/>
    <w:rsid w:val="005305C6"/>
    <w:rsid w:val="00533BC2"/>
    <w:rsid w:val="005358A6"/>
    <w:rsid w:val="00536E1E"/>
    <w:rsid w:val="00540EEC"/>
    <w:rsid w:val="005414F4"/>
    <w:rsid w:val="00546187"/>
    <w:rsid w:val="00546581"/>
    <w:rsid w:val="00547B11"/>
    <w:rsid w:val="00557D77"/>
    <w:rsid w:val="00562EAA"/>
    <w:rsid w:val="005634DF"/>
    <w:rsid w:val="00563B58"/>
    <w:rsid w:val="005640C4"/>
    <w:rsid w:val="0056684C"/>
    <w:rsid w:val="0056774F"/>
    <w:rsid w:val="0057271A"/>
    <w:rsid w:val="005727A9"/>
    <w:rsid w:val="00574A0C"/>
    <w:rsid w:val="0057780F"/>
    <w:rsid w:val="00580CAB"/>
    <w:rsid w:val="00581E0A"/>
    <w:rsid w:val="00583706"/>
    <w:rsid w:val="0058665E"/>
    <w:rsid w:val="00586D89"/>
    <w:rsid w:val="005877C8"/>
    <w:rsid w:val="00587923"/>
    <w:rsid w:val="00594F9F"/>
    <w:rsid w:val="005A1B4C"/>
    <w:rsid w:val="005A545C"/>
    <w:rsid w:val="005B271A"/>
    <w:rsid w:val="005B2C40"/>
    <w:rsid w:val="005B3A2D"/>
    <w:rsid w:val="005C1567"/>
    <w:rsid w:val="005C28D3"/>
    <w:rsid w:val="005C29B1"/>
    <w:rsid w:val="005C6CE5"/>
    <w:rsid w:val="005D3F07"/>
    <w:rsid w:val="005D4A1E"/>
    <w:rsid w:val="005D4E89"/>
    <w:rsid w:val="005D4F72"/>
    <w:rsid w:val="005E13EA"/>
    <w:rsid w:val="005E17F1"/>
    <w:rsid w:val="005E6D00"/>
    <w:rsid w:val="005F64AA"/>
    <w:rsid w:val="005F7851"/>
    <w:rsid w:val="0060403E"/>
    <w:rsid w:val="00606E27"/>
    <w:rsid w:val="006108C9"/>
    <w:rsid w:val="006137DE"/>
    <w:rsid w:val="00614DF7"/>
    <w:rsid w:val="006179BB"/>
    <w:rsid w:val="0062158D"/>
    <w:rsid w:val="006223FD"/>
    <w:rsid w:val="006326D1"/>
    <w:rsid w:val="00632E0A"/>
    <w:rsid w:val="00633165"/>
    <w:rsid w:val="0063765D"/>
    <w:rsid w:val="00642A50"/>
    <w:rsid w:val="006447DE"/>
    <w:rsid w:val="00644889"/>
    <w:rsid w:val="00651EEA"/>
    <w:rsid w:val="0065276E"/>
    <w:rsid w:val="00654065"/>
    <w:rsid w:val="00654329"/>
    <w:rsid w:val="00654CEC"/>
    <w:rsid w:val="00655507"/>
    <w:rsid w:val="006579FD"/>
    <w:rsid w:val="006635E3"/>
    <w:rsid w:val="00664A94"/>
    <w:rsid w:val="006669F3"/>
    <w:rsid w:val="006712A7"/>
    <w:rsid w:val="006724D8"/>
    <w:rsid w:val="00672CED"/>
    <w:rsid w:val="00674FC2"/>
    <w:rsid w:val="00676E35"/>
    <w:rsid w:val="00677E42"/>
    <w:rsid w:val="00682334"/>
    <w:rsid w:val="00684732"/>
    <w:rsid w:val="00684B16"/>
    <w:rsid w:val="00684E55"/>
    <w:rsid w:val="00687016"/>
    <w:rsid w:val="006872A0"/>
    <w:rsid w:val="0069625A"/>
    <w:rsid w:val="006965F0"/>
    <w:rsid w:val="00696A88"/>
    <w:rsid w:val="00696F65"/>
    <w:rsid w:val="00697572"/>
    <w:rsid w:val="006B02EA"/>
    <w:rsid w:val="006B4496"/>
    <w:rsid w:val="006B5E67"/>
    <w:rsid w:val="006B6612"/>
    <w:rsid w:val="006C2EB5"/>
    <w:rsid w:val="006D18A3"/>
    <w:rsid w:val="006D5970"/>
    <w:rsid w:val="006E481E"/>
    <w:rsid w:val="006E4F7E"/>
    <w:rsid w:val="006E795F"/>
    <w:rsid w:val="006F0862"/>
    <w:rsid w:val="006F1438"/>
    <w:rsid w:val="006F2A9E"/>
    <w:rsid w:val="006F5ED3"/>
    <w:rsid w:val="00700249"/>
    <w:rsid w:val="00701608"/>
    <w:rsid w:val="007069CD"/>
    <w:rsid w:val="00706BB5"/>
    <w:rsid w:val="0071231A"/>
    <w:rsid w:val="00712E90"/>
    <w:rsid w:val="00713B7E"/>
    <w:rsid w:val="00723351"/>
    <w:rsid w:val="0072348C"/>
    <w:rsid w:val="0072678F"/>
    <w:rsid w:val="007276E5"/>
    <w:rsid w:val="00727C4C"/>
    <w:rsid w:val="00733D9B"/>
    <w:rsid w:val="00734809"/>
    <w:rsid w:val="007370FC"/>
    <w:rsid w:val="0073714E"/>
    <w:rsid w:val="007374EF"/>
    <w:rsid w:val="007378F0"/>
    <w:rsid w:val="007406E1"/>
    <w:rsid w:val="00743E40"/>
    <w:rsid w:val="00745016"/>
    <w:rsid w:val="0075031F"/>
    <w:rsid w:val="00750C30"/>
    <w:rsid w:val="00751263"/>
    <w:rsid w:val="007544FC"/>
    <w:rsid w:val="00755427"/>
    <w:rsid w:val="00755950"/>
    <w:rsid w:val="00756548"/>
    <w:rsid w:val="0075673A"/>
    <w:rsid w:val="0075704F"/>
    <w:rsid w:val="00760532"/>
    <w:rsid w:val="007612BF"/>
    <w:rsid w:val="00763B2D"/>
    <w:rsid w:val="00764C84"/>
    <w:rsid w:val="00766A64"/>
    <w:rsid w:val="007710AD"/>
    <w:rsid w:val="00772924"/>
    <w:rsid w:val="00773E21"/>
    <w:rsid w:val="00777117"/>
    <w:rsid w:val="0078112D"/>
    <w:rsid w:val="00784333"/>
    <w:rsid w:val="007872F2"/>
    <w:rsid w:val="007873F9"/>
    <w:rsid w:val="007908E0"/>
    <w:rsid w:val="00793EB3"/>
    <w:rsid w:val="00794205"/>
    <w:rsid w:val="0079422A"/>
    <w:rsid w:val="007966E5"/>
    <w:rsid w:val="007A1F6A"/>
    <w:rsid w:val="007A628F"/>
    <w:rsid w:val="007B0DE3"/>
    <w:rsid w:val="007B1BFD"/>
    <w:rsid w:val="007B4DCD"/>
    <w:rsid w:val="007B7191"/>
    <w:rsid w:val="007C1D94"/>
    <w:rsid w:val="007C556F"/>
    <w:rsid w:val="007C5ABE"/>
    <w:rsid w:val="007C6A87"/>
    <w:rsid w:val="007C76E4"/>
    <w:rsid w:val="007D0A07"/>
    <w:rsid w:val="007D0C3F"/>
    <w:rsid w:val="007D0F11"/>
    <w:rsid w:val="007D133D"/>
    <w:rsid w:val="007D3EB4"/>
    <w:rsid w:val="007D3F16"/>
    <w:rsid w:val="007E181C"/>
    <w:rsid w:val="007F0379"/>
    <w:rsid w:val="007F10BD"/>
    <w:rsid w:val="007F2C1A"/>
    <w:rsid w:val="007F312E"/>
    <w:rsid w:val="007F3F7E"/>
    <w:rsid w:val="007F4BA4"/>
    <w:rsid w:val="00807ADE"/>
    <w:rsid w:val="00813CEC"/>
    <w:rsid w:val="0081534C"/>
    <w:rsid w:val="00816CE7"/>
    <w:rsid w:val="008171E4"/>
    <w:rsid w:val="008208EA"/>
    <w:rsid w:val="00822B44"/>
    <w:rsid w:val="00823C39"/>
    <w:rsid w:val="00824E67"/>
    <w:rsid w:val="00825A64"/>
    <w:rsid w:val="00826F48"/>
    <w:rsid w:val="008308AE"/>
    <w:rsid w:val="00830DD1"/>
    <w:rsid w:val="0083166E"/>
    <w:rsid w:val="00831DC3"/>
    <w:rsid w:val="008322C7"/>
    <w:rsid w:val="008340BA"/>
    <w:rsid w:val="008347D9"/>
    <w:rsid w:val="00834F1D"/>
    <w:rsid w:val="00836FEC"/>
    <w:rsid w:val="00837AF6"/>
    <w:rsid w:val="00841F9D"/>
    <w:rsid w:val="008420E1"/>
    <w:rsid w:val="00844D98"/>
    <w:rsid w:val="00846D84"/>
    <w:rsid w:val="00850233"/>
    <w:rsid w:val="008508BB"/>
    <w:rsid w:val="0085230E"/>
    <w:rsid w:val="00854F87"/>
    <w:rsid w:val="008550A1"/>
    <w:rsid w:val="00856C93"/>
    <w:rsid w:val="00861038"/>
    <w:rsid w:val="00865B58"/>
    <w:rsid w:val="00866B50"/>
    <w:rsid w:val="00867A63"/>
    <w:rsid w:val="008708F1"/>
    <w:rsid w:val="00871599"/>
    <w:rsid w:val="00871960"/>
    <w:rsid w:val="0087369F"/>
    <w:rsid w:val="00880539"/>
    <w:rsid w:val="008821AC"/>
    <w:rsid w:val="008859E8"/>
    <w:rsid w:val="0088737B"/>
    <w:rsid w:val="00891078"/>
    <w:rsid w:val="00892716"/>
    <w:rsid w:val="00893067"/>
    <w:rsid w:val="008933DE"/>
    <w:rsid w:val="00895FCE"/>
    <w:rsid w:val="00897F3E"/>
    <w:rsid w:val="008A21B4"/>
    <w:rsid w:val="008B07DE"/>
    <w:rsid w:val="008B1309"/>
    <w:rsid w:val="008B28E7"/>
    <w:rsid w:val="008B67F6"/>
    <w:rsid w:val="008B708B"/>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3F03"/>
    <w:rsid w:val="008F616E"/>
    <w:rsid w:val="00902A65"/>
    <w:rsid w:val="00903357"/>
    <w:rsid w:val="0090340A"/>
    <w:rsid w:val="00903932"/>
    <w:rsid w:val="009079BD"/>
    <w:rsid w:val="00912BD9"/>
    <w:rsid w:val="00916FB2"/>
    <w:rsid w:val="00920E5B"/>
    <w:rsid w:val="00926436"/>
    <w:rsid w:val="00926C53"/>
    <w:rsid w:val="0093018C"/>
    <w:rsid w:val="009410D9"/>
    <w:rsid w:val="009438C3"/>
    <w:rsid w:val="0094495F"/>
    <w:rsid w:val="0094498D"/>
    <w:rsid w:val="00945C76"/>
    <w:rsid w:val="009474AC"/>
    <w:rsid w:val="00951929"/>
    <w:rsid w:val="009544C0"/>
    <w:rsid w:val="00954FA4"/>
    <w:rsid w:val="00956AE9"/>
    <w:rsid w:val="00963787"/>
    <w:rsid w:val="0096463C"/>
    <w:rsid w:val="00964CC6"/>
    <w:rsid w:val="00967BFA"/>
    <w:rsid w:val="0098262C"/>
    <w:rsid w:val="0098427C"/>
    <w:rsid w:val="00986B43"/>
    <w:rsid w:val="00986C0B"/>
    <w:rsid w:val="00986D46"/>
    <w:rsid w:val="00991FDA"/>
    <w:rsid w:val="00992ACA"/>
    <w:rsid w:val="009936A9"/>
    <w:rsid w:val="009A43AE"/>
    <w:rsid w:val="009A48EC"/>
    <w:rsid w:val="009A5F3B"/>
    <w:rsid w:val="009A5F79"/>
    <w:rsid w:val="009A6F87"/>
    <w:rsid w:val="009B0B61"/>
    <w:rsid w:val="009B28C0"/>
    <w:rsid w:val="009B3178"/>
    <w:rsid w:val="009B3E46"/>
    <w:rsid w:val="009B7136"/>
    <w:rsid w:val="009C337F"/>
    <w:rsid w:val="009C53E7"/>
    <w:rsid w:val="009C5919"/>
    <w:rsid w:val="009C6092"/>
    <w:rsid w:val="009C7342"/>
    <w:rsid w:val="009D0DCB"/>
    <w:rsid w:val="009D4365"/>
    <w:rsid w:val="009D477B"/>
    <w:rsid w:val="009D4E3B"/>
    <w:rsid w:val="009D59C2"/>
    <w:rsid w:val="009D5A49"/>
    <w:rsid w:val="009D7BC9"/>
    <w:rsid w:val="009E122F"/>
    <w:rsid w:val="009E1982"/>
    <w:rsid w:val="009E4D2C"/>
    <w:rsid w:val="009F0978"/>
    <w:rsid w:val="009F3AEC"/>
    <w:rsid w:val="009F6801"/>
    <w:rsid w:val="009F6EFC"/>
    <w:rsid w:val="00A00081"/>
    <w:rsid w:val="00A06422"/>
    <w:rsid w:val="00A06FFB"/>
    <w:rsid w:val="00A10D56"/>
    <w:rsid w:val="00A12AAE"/>
    <w:rsid w:val="00A12F22"/>
    <w:rsid w:val="00A16DD1"/>
    <w:rsid w:val="00A22441"/>
    <w:rsid w:val="00A23F3B"/>
    <w:rsid w:val="00A24406"/>
    <w:rsid w:val="00A25F64"/>
    <w:rsid w:val="00A275F6"/>
    <w:rsid w:val="00A303B9"/>
    <w:rsid w:val="00A30C8B"/>
    <w:rsid w:val="00A310B2"/>
    <w:rsid w:val="00A32234"/>
    <w:rsid w:val="00A35FD8"/>
    <w:rsid w:val="00A37416"/>
    <w:rsid w:val="00A40ED6"/>
    <w:rsid w:val="00A415C3"/>
    <w:rsid w:val="00A47621"/>
    <w:rsid w:val="00A479CD"/>
    <w:rsid w:val="00A50CFC"/>
    <w:rsid w:val="00A5255C"/>
    <w:rsid w:val="00A54D67"/>
    <w:rsid w:val="00A557FF"/>
    <w:rsid w:val="00A55A3F"/>
    <w:rsid w:val="00A5656A"/>
    <w:rsid w:val="00A60103"/>
    <w:rsid w:val="00A652F6"/>
    <w:rsid w:val="00A65861"/>
    <w:rsid w:val="00A72312"/>
    <w:rsid w:val="00A732EA"/>
    <w:rsid w:val="00A735D5"/>
    <w:rsid w:val="00A7489E"/>
    <w:rsid w:val="00A8015F"/>
    <w:rsid w:val="00A85039"/>
    <w:rsid w:val="00A906AA"/>
    <w:rsid w:val="00A94C5E"/>
    <w:rsid w:val="00A95B79"/>
    <w:rsid w:val="00AA252C"/>
    <w:rsid w:val="00AA666E"/>
    <w:rsid w:val="00AA7960"/>
    <w:rsid w:val="00AB5518"/>
    <w:rsid w:val="00AC3A0E"/>
    <w:rsid w:val="00AC4A04"/>
    <w:rsid w:val="00AC51F0"/>
    <w:rsid w:val="00AC5679"/>
    <w:rsid w:val="00AC7708"/>
    <w:rsid w:val="00AD336F"/>
    <w:rsid w:val="00AD4516"/>
    <w:rsid w:val="00AE134C"/>
    <w:rsid w:val="00AE1868"/>
    <w:rsid w:val="00AE2564"/>
    <w:rsid w:val="00AE301F"/>
    <w:rsid w:val="00AE3302"/>
    <w:rsid w:val="00AE5BA6"/>
    <w:rsid w:val="00AE6231"/>
    <w:rsid w:val="00AE7077"/>
    <w:rsid w:val="00AE7B8D"/>
    <w:rsid w:val="00AF61C2"/>
    <w:rsid w:val="00AF6CC6"/>
    <w:rsid w:val="00B0296A"/>
    <w:rsid w:val="00B040B6"/>
    <w:rsid w:val="00B07E79"/>
    <w:rsid w:val="00B12295"/>
    <w:rsid w:val="00B137BE"/>
    <w:rsid w:val="00B15998"/>
    <w:rsid w:val="00B15CBC"/>
    <w:rsid w:val="00B17FA0"/>
    <w:rsid w:val="00B2292C"/>
    <w:rsid w:val="00B22C3C"/>
    <w:rsid w:val="00B24344"/>
    <w:rsid w:val="00B24FA2"/>
    <w:rsid w:val="00B26769"/>
    <w:rsid w:val="00B2754B"/>
    <w:rsid w:val="00B308FD"/>
    <w:rsid w:val="00B31C91"/>
    <w:rsid w:val="00B32D28"/>
    <w:rsid w:val="00B3747F"/>
    <w:rsid w:val="00B42E76"/>
    <w:rsid w:val="00B43194"/>
    <w:rsid w:val="00B436BF"/>
    <w:rsid w:val="00B47734"/>
    <w:rsid w:val="00B50FBA"/>
    <w:rsid w:val="00B558EB"/>
    <w:rsid w:val="00B577D3"/>
    <w:rsid w:val="00B60398"/>
    <w:rsid w:val="00B60466"/>
    <w:rsid w:val="00B608D5"/>
    <w:rsid w:val="00B60A88"/>
    <w:rsid w:val="00B6548F"/>
    <w:rsid w:val="00B71A32"/>
    <w:rsid w:val="00B73E35"/>
    <w:rsid w:val="00B7502A"/>
    <w:rsid w:val="00B77305"/>
    <w:rsid w:val="00B774BD"/>
    <w:rsid w:val="00B82CC2"/>
    <w:rsid w:val="00B843D3"/>
    <w:rsid w:val="00B84A89"/>
    <w:rsid w:val="00B85EF1"/>
    <w:rsid w:val="00B9256C"/>
    <w:rsid w:val="00B92BEF"/>
    <w:rsid w:val="00B94443"/>
    <w:rsid w:val="00B9521E"/>
    <w:rsid w:val="00B9689A"/>
    <w:rsid w:val="00B97056"/>
    <w:rsid w:val="00BA531E"/>
    <w:rsid w:val="00BA728B"/>
    <w:rsid w:val="00BB06CB"/>
    <w:rsid w:val="00BB1D41"/>
    <w:rsid w:val="00BB261F"/>
    <w:rsid w:val="00BB2887"/>
    <w:rsid w:val="00BB332F"/>
    <w:rsid w:val="00BB3B56"/>
    <w:rsid w:val="00BB5EAA"/>
    <w:rsid w:val="00BB5F11"/>
    <w:rsid w:val="00BB6638"/>
    <w:rsid w:val="00BB7FD2"/>
    <w:rsid w:val="00BC04FA"/>
    <w:rsid w:val="00BC1C22"/>
    <w:rsid w:val="00BC460B"/>
    <w:rsid w:val="00BC4ED3"/>
    <w:rsid w:val="00BC5725"/>
    <w:rsid w:val="00BD30B1"/>
    <w:rsid w:val="00BD3D38"/>
    <w:rsid w:val="00BD51A6"/>
    <w:rsid w:val="00BE0F7B"/>
    <w:rsid w:val="00BE10C2"/>
    <w:rsid w:val="00BE1F80"/>
    <w:rsid w:val="00BF0D6C"/>
    <w:rsid w:val="00BF4D24"/>
    <w:rsid w:val="00C01D14"/>
    <w:rsid w:val="00C01D97"/>
    <w:rsid w:val="00C02395"/>
    <w:rsid w:val="00C025B4"/>
    <w:rsid w:val="00C029EC"/>
    <w:rsid w:val="00C03B75"/>
    <w:rsid w:val="00C161FD"/>
    <w:rsid w:val="00C17549"/>
    <w:rsid w:val="00C17C9F"/>
    <w:rsid w:val="00C21808"/>
    <w:rsid w:val="00C23F17"/>
    <w:rsid w:val="00C246F2"/>
    <w:rsid w:val="00C26D0D"/>
    <w:rsid w:val="00C27C95"/>
    <w:rsid w:val="00C300D2"/>
    <w:rsid w:val="00C3270F"/>
    <w:rsid w:val="00C3278B"/>
    <w:rsid w:val="00C33375"/>
    <w:rsid w:val="00C34C23"/>
    <w:rsid w:val="00C368FA"/>
    <w:rsid w:val="00C415FC"/>
    <w:rsid w:val="00C42005"/>
    <w:rsid w:val="00C423F6"/>
    <w:rsid w:val="00C4664D"/>
    <w:rsid w:val="00C472AA"/>
    <w:rsid w:val="00C50A05"/>
    <w:rsid w:val="00C54AED"/>
    <w:rsid w:val="00C555FC"/>
    <w:rsid w:val="00C55E9B"/>
    <w:rsid w:val="00C56D09"/>
    <w:rsid w:val="00C57D24"/>
    <w:rsid w:val="00C604D6"/>
    <w:rsid w:val="00C63CAB"/>
    <w:rsid w:val="00C63D00"/>
    <w:rsid w:val="00C6441B"/>
    <w:rsid w:val="00C657B1"/>
    <w:rsid w:val="00C65921"/>
    <w:rsid w:val="00C7108B"/>
    <w:rsid w:val="00C749B1"/>
    <w:rsid w:val="00C75883"/>
    <w:rsid w:val="00C77FA5"/>
    <w:rsid w:val="00C8089F"/>
    <w:rsid w:val="00C815AC"/>
    <w:rsid w:val="00C835FE"/>
    <w:rsid w:val="00C836CC"/>
    <w:rsid w:val="00C852D6"/>
    <w:rsid w:val="00C87A74"/>
    <w:rsid w:val="00C92C71"/>
    <w:rsid w:val="00C93F8F"/>
    <w:rsid w:val="00CA0894"/>
    <w:rsid w:val="00CA1289"/>
    <w:rsid w:val="00CA3593"/>
    <w:rsid w:val="00CA5726"/>
    <w:rsid w:val="00CA7060"/>
    <w:rsid w:val="00CA7E6A"/>
    <w:rsid w:val="00CB258E"/>
    <w:rsid w:val="00CB3C8F"/>
    <w:rsid w:val="00CB7563"/>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2E5F"/>
    <w:rsid w:val="00D0503D"/>
    <w:rsid w:val="00D052BC"/>
    <w:rsid w:val="00D07026"/>
    <w:rsid w:val="00D146AE"/>
    <w:rsid w:val="00D15A2D"/>
    <w:rsid w:val="00D22C8F"/>
    <w:rsid w:val="00D3203C"/>
    <w:rsid w:val="00D33491"/>
    <w:rsid w:val="00D3442D"/>
    <w:rsid w:val="00D36F00"/>
    <w:rsid w:val="00D4170A"/>
    <w:rsid w:val="00D44B67"/>
    <w:rsid w:val="00D44F8E"/>
    <w:rsid w:val="00D474CC"/>
    <w:rsid w:val="00D51FD5"/>
    <w:rsid w:val="00D55DE0"/>
    <w:rsid w:val="00D607EF"/>
    <w:rsid w:val="00D60F88"/>
    <w:rsid w:val="00D64552"/>
    <w:rsid w:val="00D646BD"/>
    <w:rsid w:val="00D65558"/>
    <w:rsid w:val="00D71201"/>
    <w:rsid w:val="00D71D4D"/>
    <w:rsid w:val="00D720C7"/>
    <w:rsid w:val="00D84841"/>
    <w:rsid w:val="00D876E6"/>
    <w:rsid w:val="00D90958"/>
    <w:rsid w:val="00DA1025"/>
    <w:rsid w:val="00DA22EC"/>
    <w:rsid w:val="00DA5682"/>
    <w:rsid w:val="00DA5860"/>
    <w:rsid w:val="00DA5C0C"/>
    <w:rsid w:val="00DB2767"/>
    <w:rsid w:val="00DC1B10"/>
    <w:rsid w:val="00DC2063"/>
    <w:rsid w:val="00DC2924"/>
    <w:rsid w:val="00DC4729"/>
    <w:rsid w:val="00DD31C5"/>
    <w:rsid w:val="00DD46E7"/>
    <w:rsid w:val="00DD5020"/>
    <w:rsid w:val="00DD63BE"/>
    <w:rsid w:val="00DE4296"/>
    <w:rsid w:val="00DF2469"/>
    <w:rsid w:val="00DF7899"/>
    <w:rsid w:val="00E0524C"/>
    <w:rsid w:val="00E15751"/>
    <w:rsid w:val="00E17160"/>
    <w:rsid w:val="00E17D41"/>
    <w:rsid w:val="00E2178D"/>
    <w:rsid w:val="00E231D1"/>
    <w:rsid w:val="00E3288D"/>
    <w:rsid w:val="00E3419E"/>
    <w:rsid w:val="00E35112"/>
    <w:rsid w:val="00E35BEC"/>
    <w:rsid w:val="00E41A6A"/>
    <w:rsid w:val="00E50821"/>
    <w:rsid w:val="00E51F91"/>
    <w:rsid w:val="00E54696"/>
    <w:rsid w:val="00E5498A"/>
    <w:rsid w:val="00E559CE"/>
    <w:rsid w:val="00E60F42"/>
    <w:rsid w:val="00E63A55"/>
    <w:rsid w:val="00E66972"/>
    <w:rsid w:val="00E6746C"/>
    <w:rsid w:val="00E7086E"/>
    <w:rsid w:val="00E71248"/>
    <w:rsid w:val="00E73C41"/>
    <w:rsid w:val="00E74A26"/>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648A"/>
    <w:rsid w:val="00E97171"/>
    <w:rsid w:val="00E9760B"/>
    <w:rsid w:val="00EA4D48"/>
    <w:rsid w:val="00EA7ADF"/>
    <w:rsid w:val="00EB2173"/>
    <w:rsid w:val="00EB56FF"/>
    <w:rsid w:val="00EB62E6"/>
    <w:rsid w:val="00EB695F"/>
    <w:rsid w:val="00EB738D"/>
    <w:rsid w:val="00EC3A85"/>
    <w:rsid w:val="00EC4B89"/>
    <w:rsid w:val="00EC59A5"/>
    <w:rsid w:val="00EC6E15"/>
    <w:rsid w:val="00ED1B30"/>
    <w:rsid w:val="00ED3798"/>
    <w:rsid w:val="00ED5D03"/>
    <w:rsid w:val="00ED75E2"/>
    <w:rsid w:val="00EE01ED"/>
    <w:rsid w:val="00EE1AC1"/>
    <w:rsid w:val="00EE39D6"/>
    <w:rsid w:val="00EE4C7E"/>
    <w:rsid w:val="00EE52AD"/>
    <w:rsid w:val="00EE5BC3"/>
    <w:rsid w:val="00EE6FAB"/>
    <w:rsid w:val="00EF2D7F"/>
    <w:rsid w:val="00EF328C"/>
    <w:rsid w:val="00EF4742"/>
    <w:rsid w:val="00EF6378"/>
    <w:rsid w:val="00EF68BB"/>
    <w:rsid w:val="00F01F92"/>
    <w:rsid w:val="00F030D4"/>
    <w:rsid w:val="00F04053"/>
    <w:rsid w:val="00F0503C"/>
    <w:rsid w:val="00F06573"/>
    <w:rsid w:val="00F10A08"/>
    <w:rsid w:val="00F11ACE"/>
    <w:rsid w:val="00F15354"/>
    <w:rsid w:val="00F20835"/>
    <w:rsid w:val="00F21C2B"/>
    <w:rsid w:val="00F22751"/>
    <w:rsid w:val="00F22AC5"/>
    <w:rsid w:val="00F254D1"/>
    <w:rsid w:val="00F32B82"/>
    <w:rsid w:val="00F34C86"/>
    <w:rsid w:val="00F4043E"/>
    <w:rsid w:val="00F41795"/>
    <w:rsid w:val="00F41BBC"/>
    <w:rsid w:val="00F444F0"/>
    <w:rsid w:val="00F446FF"/>
    <w:rsid w:val="00F45521"/>
    <w:rsid w:val="00F468BF"/>
    <w:rsid w:val="00F47861"/>
    <w:rsid w:val="00F50847"/>
    <w:rsid w:val="00F53F27"/>
    <w:rsid w:val="00F546D1"/>
    <w:rsid w:val="00F54A88"/>
    <w:rsid w:val="00F60281"/>
    <w:rsid w:val="00F66272"/>
    <w:rsid w:val="00F67A77"/>
    <w:rsid w:val="00F70247"/>
    <w:rsid w:val="00F709C0"/>
    <w:rsid w:val="00F81FEC"/>
    <w:rsid w:val="00F855FF"/>
    <w:rsid w:val="00F918AA"/>
    <w:rsid w:val="00F927A1"/>
    <w:rsid w:val="00F92E4D"/>
    <w:rsid w:val="00F93BC7"/>
    <w:rsid w:val="00F95D08"/>
    <w:rsid w:val="00FA23BD"/>
    <w:rsid w:val="00FA3764"/>
    <w:rsid w:val="00FA41C7"/>
    <w:rsid w:val="00FA4A79"/>
    <w:rsid w:val="00FA56ED"/>
    <w:rsid w:val="00FB05DD"/>
    <w:rsid w:val="00FB0F7C"/>
    <w:rsid w:val="00FB18DD"/>
    <w:rsid w:val="00FB24EA"/>
    <w:rsid w:val="00FB5FA6"/>
    <w:rsid w:val="00FC0334"/>
    <w:rsid w:val="00FC1310"/>
    <w:rsid w:val="00FC2C74"/>
    <w:rsid w:val="00FC2FF3"/>
    <w:rsid w:val="00FC3263"/>
    <w:rsid w:val="00FC51F9"/>
    <w:rsid w:val="00FC5B40"/>
    <w:rsid w:val="00FC5FF8"/>
    <w:rsid w:val="00FD271B"/>
    <w:rsid w:val="00FD3D7C"/>
    <w:rsid w:val="00FD4F8F"/>
    <w:rsid w:val="00FD63E2"/>
    <w:rsid w:val="00FE0C16"/>
    <w:rsid w:val="00FE14B1"/>
    <w:rsid w:val="00FE4D97"/>
    <w:rsid w:val="00FE5F90"/>
    <w:rsid w:val="00FF0070"/>
    <w:rsid w:val="00FF07C3"/>
    <w:rsid w:val="00FF3CCF"/>
    <w:rsid w:val="00FF4D3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D2368E66-BA1E-4D98-8AFD-711772745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2C5D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eghjones22@sky.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2650</Words>
  <Characters>15106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Meghan Jones</cp:lastModifiedBy>
  <cp:revision>54</cp:revision>
  <cp:lastPrinted>2020-02-11T19:20:00Z</cp:lastPrinted>
  <dcterms:created xsi:type="dcterms:W3CDTF">2026-10-03T08:02:00Z</dcterms:created>
  <dcterms:modified xsi:type="dcterms:W3CDTF">2026-10-06T09:39:00Z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