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805"/>
        <w:gridCol w:w="1164"/>
        <w:gridCol w:w="434"/>
        <w:gridCol w:w="1311"/>
        <w:gridCol w:w="528"/>
      </w:tblGrid>
      <w:tr w:rsidR="00A76B5C" w:rsidRPr="00330917" w:rsidTr="0047113C">
        <w:trPr>
          <w:trHeight w:val="418"/>
          <w:jc w:val="center"/>
        </w:trPr>
        <w:tc>
          <w:tcPr>
            <w:tcW w:w="6205" w:type="dxa"/>
            <w:vMerge w:val="restart"/>
            <w:tcBorders>
              <w:top w:val="single" w:sz="4" w:space="0" w:color="auto"/>
              <w:left w:val="single" w:sz="4" w:space="0" w:color="auto"/>
              <w:right w:val="single" w:sz="4" w:space="0" w:color="auto"/>
            </w:tcBorders>
            <w:shd w:val="clear" w:color="auto" w:fill="auto"/>
          </w:tcPr>
          <w:p w:rsidR="00A76B5C" w:rsidRPr="00330917" w:rsidRDefault="00A76B5C" w:rsidP="00E73340">
            <w:pPr>
              <w:keepNext/>
              <w:spacing w:before="240"/>
              <w:jc w:val="center"/>
              <w:rPr>
                <w:rFonts w:eastAsia="Times New Roman" w:cs="Times New Roman"/>
                <w:b/>
                <w:color w:val="auto"/>
                <w:sz w:val="32"/>
                <w:szCs w:val="32"/>
                <w:lang w:val="en-AU"/>
              </w:rPr>
            </w:pPr>
          </w:p>
          <w:p w:rsidR="00A76B5C" w:rsidRPr="00B66AF5" w:rsidRDefault="00A76B5C" w:rsidP="00E73340">
            <w:pPr>
              <w:keepNext/>
              <w:spacing w:before="240"/>
              <w:rPr>
                <w:rFonts w:eastAsia="Times New Roman" w:cs="Arial"/>
                <w:b/>
                <w:color w:val="auto"/>
                <w:sz w:val="28"/>
                <w:szCs w:val="28"/>
                <w:lang w:val="en-AU"/>
              </w:rPr>
            </w:pPr>
            <w:r w:rsidRPr="00B66AF5">
              <w:rPr>
                <w:rFonts w:cs="Arial"/>
                <w:noProof/>
                <w:lang w:eastAsia="en-GB"/>
              </w:rPr>
              <w:drawing>
                <wp:inline distT="0" distB="0" distL="0" distR="0" wp14:anchorId="4D87D69B" wp14:editId="6F40E540">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B66AF5">
              <w:rPr>
                <w:rFonts w:eastAsia="Times New Roman" w:cs="Arial"/>
                <w:b/>
                <w:color w:val="auto"/>
                <w:sz w:val="32"/>
                <w:szCs w:val="32"/>
                <w:lang w:val="en-AU"/>
              </w:rPr>
              <w:br/>
            </w:r>
          </w:p>
          <w:p w:rsidR="00A76B5C" w:rsidRPr="008D4E2F" w:rsidRDefault="00A76B5C" w:rsidP="00E73340">
            <w:pPr>
              <w:spacing w:before="240"/>
              <w:rPr>
                <w:b/>
                <w:bCs/>
                <w:sz w:val="28"/>
                <w:szCs w:val="24"/>
              </w:rPr>
            </w:pPr>
            <w:r w:rsidRPr="008D4E2F">
              <w:rPr>
                <w:b/>
                <w:bCs/>
                <w:sz w:val="28"/>
                <w:szCs w:val="24"/>
              </w:rPr>
              <w:t>Component</w:t>
            </w:r>
            <w:r w:rsidR="007E688B">
              <w:rPr>
                <w:b/>
                <w:bCs/>
                <w:sz w:val="28"/>
                <w:szCs w:val="24"/>
              </w:rPr>
              <w:t xml:space="preserve"> 1</w:t>
            </w:r>
          </w:p>
          <w:p w:rsidR="00A76B5C" w:rsidRPr="00883AF5" w:rsidRDefault="00A76B5C" w:rsidP="00E73340">
            <w:pPr>
              <w:widowControl w:val="0"/>
              <w:autoSpaceDE w:val="0"/>
              <w:autoSpaceDN w:val="0"/>
              <w:spacing w:before="240"/>
              <w:rPr>
                <w:rFonts w:ascii="Times New Roman" w:eastAsia="Times New Roman" w:hAnsi="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w:t>
            </w:r>
          </w:p>
        </w:tc>
        <w:tc>
          <w:tcPr>
            <w:tcW w:w="238" w:type="dxa"/>
            <w:tcBorders>
              <w:top w:val="single" w:sz="4" w:space="0" w:color="auto"/>
              <w:left w:val="single" w:sz="4" w:space="0" w:color="auto"/>
              <w:bottom w:val="nil"/>
              <w:right w:val="nil"/>
            </w:tcBorders>
            <w:shd w:val="clear" w:color="auto" w:fill="auto"/>
            <w:vAlign w:val="center"/>
          </w:tcPr>
          <w:p w:rsidR="00A76B5C" w:rsidRPr="00B66AF5" w:rsidRDefault="00A76B5C" w:rsidP="00E73340">
            <w:pPr>
              <w:keepNext/>
              <w:spacing w:before="240"/>
              <w:rPr>
                <w:rFonts w:eastAsia="Times New Roman" w:cs="Times New Roman"/>
                <w:b/>
                <w:bCs/>
                <w:color w:val="auto"/>
                <w:szCs w:val="24"/>
                <w:lang w:val="en-AU"/>
              </w:rPr>
            </w:pPr>
            <w:r w:rsidRPr="00B66AF5">
              <w:rPr>
                <w:rFonts w:eastAsia="Times New Roman" w:cs="Times New Roman"/>
                <w:b/>
                <w:bCs/>
                <w:color w:val="auto"/>
                <w:szCs w:val="24"/>
              </w:rPr>
              <w:t>Student No:</w:t>
            </w:r>
          </w:p>
        </w:tc>
        <w:tc>
          <w:tcPr>
            <w:tcW w:w="1911" w:type="dxa"/>
            <w:gridSpan w:val="2"/>
            <w:tcBorders>
              <w:top w:val="single" w:sz="4" w:space="0" w:color="auto"/>
              <w:left w:val="nil"/>
              <w:bottom w:val="dashed" w:sz="4" w:space="0" w:color="auto"/>
              <w:right w:val="nil"/>
            </w:tcBorders>
            <w:shd w:val="clear" w:color="auto" w:fill="auto"/>
            <w:vAlign w:val="center"/>
          </w:tcPr>
          <w:p w:rsidR="00A76B5C" w:rsidRPr="00B66AF5" w:rsidRDefault="00A76B5C" w:rsidP="00E73340">
            <w:pPr>
              <w:keepNext/>
              <w:spacing w:before="240"/>
              <w:rPr>
                <w:rFonts w:eastAsia="Times New Roman" w:cs="Times New Roman"/>
                <w:b/>
                <w:color w:val="auto"/>
                <w:szCs w:val="24"/>
                <w:lang w:val="en-AU"/>
              </w:rPr>
            </w:pPr>
          </w:p>
        </w:tc>
        <w:tc>
          <w:tcPr>
            <w:tcW w:w="662" w:type="dxa"/>
            <w:tcBorders>
              <w:top w:val="single" w:sz="4" w:space="0" w:color="auto"/>
              <w:left w:val="nil"/>
              <w:bottom w:val="nil"/>
              <w:right w:val="single" w:sz="4" w:space="0" w:color="auto"/>
            </w:tcBorders>
            <w:shd w:val="clear" w:color="auto" w:fill="auto"/>
            <w:vAlign w:val="center"/>
          </w:tcPr>
          <w:p w:rsidR="00A76B5C" w:rsidRPr="00B66AF5" w:rsidRDefault="00A76B5C" w:rsidP="00E73340">
            <w:pPr>
              <w:keepNext/>
              <w:spacing w:before="240"/>
              <w:jc w:val="center"/>
              <w:rPr>
                <w:rFonts w:eastAsia="Times New Roman" w:cs="Times New Roman"/>
                <w:b/>
                <w:color w:val="auto"/>
                <w:szCs w:val="24"/>
                <w:lang w:val="en-AU"/>
              </w:rPr>
            </w:pPr>
          </w:p>
        </w:tc>
      </w:tr>
      <w:tr w:rsidR="00A76B5C" w:rsidRPr="00330917" w:rsidTr="0047113C">
        <w:trPr>
          <w:trHeight w:val="468"/>
          <w:jc w:val="center"/>
        </w:trPr>
        <w:tc>
          <w:tcPr>
            <w:tcW w:w="6205" w:type="dxa"/>
            <w:vMerge/>
            <w:tcBorders>
              <w:left w:val="single" w:sz="4" w:space="0" w:color="auto"/>
              <w:right w:val="single" w:sz="4" w:space="0" w:color="auto"/>
            </w:tcBorders>
            <w:shd w:val="clear" w:color="auto" w:fill="auto"/>
          </w:tcPr>
          <w:p w:rsidR="00A76B5C" w:rsidRPr="00330917" w:rsidRDefault="00A76B5C" w:rsidP="00E73340">
            <w:pPr>
              <w:keepNext/>
              <w:spacing w:before="240"/>
              <w:jc w:val="center"/>
              <w:rPr>
                <w:rFonts w:eastAsia="Times New Roman" w:cs="Times New Roman"/>
                <w:b/>
                <w:color w:val="auto"/>
                <w:sz w:val="40"/>
                <w:szCs w:val="20"/>
                <w:lang w:val="en-AU"/>
              </w:rPr>
            </w:pPr>
          </w:p>
        </w:tc>
        <w:tc>
          <w:tcPr>
            <w:tcW w:w="238" w:type="dxa"/>
            <w:tcBorders>
              <w:top w:val="nil"/>
              <w:left w:val="single" w:sz="4" w:space="0" w:color="auto"/>
              <w:bottom w:val="nil"/>
              <w:right w:val="nil"/>
            </w:tcBorders>
            <w:shd w:val="clear" w:color="auto" w:fill="auto"/>
            <w:vAlign w:val="center"/>
          </w:tcPr>
          <w:p w:rsidR="00A76B5C" w:rsidRPr="00B66AF5" w:rsidRDefault="00A76B5C" w:rsidP="00E73340">
            <w:pPr>
              <w:keepNext/>
              <w:spacing w:before="240"/>
              <w:rPr>
                <w:rFonts w:eastAsia="Times New Roman" w:cs="Times New Roman"/>
                <w:color w:val="auto"/>
                <w:szCs w:val="24"/>
                <w:lang w:val="en-AU"/>
              </w:rPr>
            </w:pPr>
          </w:p>
          <w:p w:rsidR="00A76B5C" w:rsidRPr="00B66AF5" w:rsidRDefault="00A76B5C" w:rsidP="00E73340">
            <w:pPr>
              <w:keepNext/>
              <w:spacing w:before="240"/>
              <w:rPr>
                <w:rFonts w:eastAsia="Times New Roman" w:cs="Times New Roman"/>
                <w:color w:val="auto"/>
                <w:szCs w:val="24"/>
                <w:lang w:val="en-AU"/>
              </w:rPr>
            </w:pPr>
            <w:r w:rsidRPr="00B66AF5">
              <w:rPr>
                <w:rFonts w:eastAsia="Times New Roman" w:cs="Times New Roman"/>
                <w:color w:val="auto"/>
                <w:szCs w:val="24"/>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rsidR="00A76B5C" w:rsidRPr="00B66AF5" w:rsidRDefault="00B66AF5" w:rsidP="00E73340">
            <w:pPr>
              <w:keepNext/>
              <w:spacing w:before="240"/>
              <w:rPr>
                <w:rFonts w:eastAsia="Times New Roman" w:cs="Times New Roman"/>
                <w:b/>
                <w:color w:val="auto"/>
                <w:szCs w:val="24"/>
                <w:lang w:val="en-AU"/>
              </w:rPr>
            </w:pPr>
            <w:r w:rsidRPr="00B66AF5">
              <w:rPr>
                <w:rFonts w:eastAsia="Times New Roman" w:cs="Times New Roman"/>
                <w:b/>
                <w:color w:val="auto"/>
                <w:szCs w:val="24"/>
                <w:lang w:val="en-AU"/>
              </w:rPr>
              <w:t>Operating Hotel Facilities</w:t>
            </w:r>
          </w:p>
        </w:tc>
        <w:tc>
          <w:tcPr>
            <w:tcW w:w="662" w:type="dxa"/>
            <w:tcBorders>
              <w:top w:val="nil"/>
              <w:left w:val="nil"/>
              <w:bottom w:val="nil"/>
              <w:right w:val="single" w:sz="4" w:space="0" w:color="auto"/>
            </w:tcBorders>
            <w:shd w:val="clear" w:color="auto" w:fill="auto"/>
            <w:vAlign w:val="center"/>
          </w:tcPr>
          <w:p w:rsidR="00A76B5C" w:rsidRPr="00B66AF5" w:rsidRDefault="00A76B5C" w:rsidP="00E73340">
            <w:pPr>
              <w:keepNext/>
              <w:spacing w:before="240"/>
              <w:jc w:val="center"/>
              <w:rPr>
                <w:rFonts w:eastAsia="Times New Roman" w:cs="Times New Roman"/>
                <w:b/>
                <w:color w:val="auto"/>
                <w:szCs w:val="24"/>
                <w:lang w:val="en-AU"/>
              </w:rPr>
            </w:pPr>
          </w:p>
        </w:tc>
      </w:tr>
      <w:tr w:rsidR="00A76B5C" w:rsidRPr="00330917" w:rsidTr="0047113C">
        <w:trPr>
          <w:trHeight w:val="468"/>
          <w:jc w:val="center"/>
        </w:trPr>
        <w:tc>
          <w:tcPr>
            <w:tcW w:w="6205" w:type="dxa"/>
            <w:vMerge/>
            <w:tcBorders>
              <w:left w:val="single" w:sz="4" w:space="0" w:color="auto"/>
              <w:right w:val="single" w:sz="4" w:space="0" w:color="auto"/>
            </w:tcBorders>
            <w:shd w:val="clear" w:color="auto" w:fill="auto"/>
          </w:tcPr>
          <w:p w:rsidR="00A76B5C" w:rsidRPr="00330917" w:rsidRDefault="00A76B5C" w:rsidP="00E73340">
            <w:pPr>
              <w:keepNext/>
              <w:spacing w:before="240"/>
              <w:jc w:val="center"/>
              <w:rPr>
                <w:rFonts w:eastAsia="Times New Roman" w:cs="Times New Roman"/>
                <w:b/>
                <w:color w:val="auto"/>
                <w:sz w:val="40"/>
                <w:szCs w:val="20"/>
                <w:lang w:val="en-AU"/>
              </w:rPr>
            </w:pPr>
          </w:p>
        </w:tc>
        <w:tc>
          <w:tcPr>
            <w:tcW w:w="238" w:type="dxa"/>
            <w:tcBorders>
              <w:top w:val="nil"/>
              <w:left w:val="single" w:sz="4" w:space="0" w:color="auto"/>
              <w:bottom w:val="nil"/>
              <w:right w:val="nil"/>
            </w:tcBorders>
            <w:shd w:val="clear" w:color="auto" w:fill="auto"/>
            <w:vAlign w:val="center"/>
          </w:tcPr>
          <w:p w:rsidR="00A76B5C" w:rsidRPr="00B66AF5" w:rsidRDefault="00A76B5C" w:rsidP="00E73340">
            <w:pPr>
              <w:keepNext/>
              <w:spacing w:before="240"/>
              <w:rPr>
                <w:rFonts w:eastAsia="Times New Roman" w:cs="Times New Roman"/>
                <w:color w:val="auto"/>
                <w:szCs w:val="24"/>
                <w:lang w:val="en-AU"/>
              </w:rPr>
            </w:pPr>
            <w:r w:rsidRPr="00B66AF5">
              <w:rPr>
                <w:rFonts w:eastAsia="Times New Roman" w:cs="Times New Roman"/>
                <w:color w:val="auto"/>
                <w:szCs w:val="24"/>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rsidR="00A76B5C" w:rsidRPr="00B66AF5" w:rsidRDefault="00B66AF5" w:rsidP="00E73340">
            <w:pPr>
              <w:keepNext/>
              <w:spacing w:before="240"/>
              <w:rPr>
                <w:rFonts w:eastAsia="Times New Roman" w:cs="Times New Roman"/>
                <w:b/>
                <w:color w:val="auto"/>
                <w:szCs w:val="24"/>
                <w:lang w:val="en-AU"/>
              </w:rPr>
            </w:pPr>
            <w:r w:rsidRPr="00B66AF5">
              <w:rPr>
                <w:rFonts w:eastAsia="Times New Roman" w:cs="Times New Roman"/>
                <w:b/>
                <w:color w:val="auto"/>
                <w:szCs w:val="24"/>
                <w:lang w:val="en-AU"/>
              </w:rPr>
              <w:t>BMIH4006</w:t>
            </w:r>
          </w:p>
        </w:tc>
        <w:tc>
          <w:tcPr>
            <w:tcW w:w="662" w:type="dxa"/>
            <w:tcBorders>
              <w:top w:val="nil"/>
              <w:left w:val="nil"/>
              <w:bottom w:val="nil"/>
              <w:right w:val="single" w:sz="4" w:space="0" w:color="auto"/>
            </w:tcBorders>
            <w:shd w:val="clear" w:color="auto" w:fill="auto"/>
            <w:vAlign w:val="center"/>
          </w:tcPr>
          <w:p w:rsidR="00A76B5C" w:rsidRPr="00B66AF5" w:rsidRDefault="00A76B5C" w:rsidP="00E73340">
            <w:pPr>
              <w:keepNext/>
              <w:spacing w:before="240"/>
              <w:jc w:val="center"/>
              <w:rPr>
                <w:rFonts w:eastAsia="Times New Roman" w:cs="Times New Roman"/>
                <w:b/>
                <w:color w:val="auto"/>
                <w:szCs w:val="24"/>
                <w:lang w:val="en-AU"/>
              </w:rPr>
            </w:pPr>
          </w:p>
        </w:tc>
      </w:tr>
      <w:tr w:rsidR="00A76B5C" w:rsidRPr="00330917" w:rsidTr="0047113C">
        <w:trPr>
          <w:trHeight w:val="468"/>
          <w:jc w:val="center"/>
        </w:trPr>
        <w:tc>
          <w:tcPr>
            <w:tcW w:w="6205" w:type="dxa"/>
            <w:vMerge/>
            <w:tcBorders>
              <w:left w:val="single" w:sz="4" w:space="0" w:color="auto"/>
              <w:right w:val="single" w:sz="4" w:space="0" w:color="auto"/>
            </w:tcBorders>
            <w:shd w:val="clear" w:color="auto" w:fill="auto"/>
          </w:tcPr>
          <w:p w:rsidR="00A76B5C" w:rsidRPr="00330917" w:rsidRDefault="00A76B5C" w:rsidP="00E73340">
            <w:pPr>
              <w:keepNext/>
              <w:spacing w:before="240"/>
              <w:jc w:val="center"/>
              <w:rPr>
                <w:rFonts w:eastAsia="Times New Roman" w:cs="Times New Roman"/>
                <w:b/>
                <w:color w:val="auto"/>
                <w:sz w:val="40"/>
                <w:szCs w:val="20"/>
                <w:lang w:val="en-AU"/>
              </w:rPr>
            </w:pPr>
          </w:p>
        </w:tc>
        <w:tc>
          <w:tcPr>
            <w:tcW w:w="238" w:type="dxa"/>
            <w:tcBorders>
              <w:top w:val="nil"/>
              <w:left w:val="single" w:sz="4" w:space="0" w:color="auto"/>
              <w:bottom w:val="nil"/>
              <w:right w:val="nil"/>
            </w:tcBorders>
            <w:shd w:val="clear" w:color="auto" w:fill="auto"/>
            <w:vAlign w:val="center"/>
          </w:tcPr>
          <w:p w:rsidR="00A76B5C" w:rsidRPr="00B66AF5" w:rsidRDefault="00A76B5C" w:rsidP="00E73340">
            <w:pPr>
              <w:keepNext/>
              <w:spacing w:before="240"/>
              <w:rPr>
                <w:rFonts w:eastAsia="Times New Roman" w:cs="Times New Roman"/>
                <w:color w:val="auto"/>
                <w:szCs w:val="24"/>
                <w:lang w:val="en-AU"/>
              </w:rPr>
            </w:pPr>
            <w:r w:rsidRPr="00B66AF5">
              <w:rPr>
                <w:rFonts w:eastAsia="Times New Roman" w:cs="Times New Roman"/>
                <w:color w:val="auto"/>
                <w:szCs w:val="24"/>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rsidR="00A76B5C" w:rsidRPr="00B66AF5" w:rsidRDefault="00A76B5C" w:rsidP="00E73340">
            <w:pPr>
              <w:keepNext/>
              <w:spacing w:before="240"/>
              <w:rPr>
                <w:rFonts w:eastAsia="Times New Roman" w:cs="Times New Roman"/>
                <w:b/>
                <w:color w:val="auto"/>
                <w:szCs w:val="24"/>
                <w:lang w:val="en-AU"/>
              </w:rPr>
            </w:pPr>
          </w:p>
        </w:tc>
        <w:tc>
          <w:tcPr>
            <w:tcW w:w="662" w:type="dxa"/>
            <w:tcBorders>
              <w:top w:val="nil"/>
              <w:left w:val="nil"/>
              <w:bottom w:val="nil"/>
              <w:right w:val="single" w:sz="4" w:space="0" w:color="auto"/>
            </w:tcBorders>
            <w:shd w:val="clear" w:color="auto" w:fill="auto"/>
            <w:vAlign w:val="center"/>
          </w:tcPr>
          <w:p w:rsidR="00A76B5C" w:rsidRPr="00B66AF5" w:rsidRDefault="00A76B5C" w:rsidP="00E73340">
            <w:pPr>
              <w:keepNext/>
              <w:spacing w:before="240"/>
              <w:jc w:val="center"/>
              <w:rPr>
                <w:rFonts w:eastAsia="Times New Roman" w:cs="Times New Roman"/>
                <w:b/>
                <w:color w:val="auto"/>
                <w:szCs w:val="24"/>
                <w:lang w:val="en-AU"/>
              </w:rPr>
            </w:pPr>
          </w:p>
        </w:tc>
      </w:tr>
      <w:tr w:rsidR="00A76B5C" w:rsidRPr="00330917" w:rsidTr="0047113C">
        <w:trPr>
          <w:trHeight w:val="20"/>
          <w:jc w:val="center"/>
        </w:trPr>
        <w:tc>
          <w:tcPr>
            <w:tcW w:w="6205" w:type="dxa"/>
            <w:vMerge/>
            <w:tcBorders>
              <w:left w:val="single" w:sz="4" w:space="0" w:color="auto"/>
              <w:bottom w:val="single" w:sz="4" w:space="0" w:color="auto"/>
              <w:right w:val="single" w:sz="4" w:space="0" w:color="auto"/>
            </w:tcBorders>
            <w:shd w:val="clear" w:color="auto" w:fill="auto"/>
          </w:tcPr>
          <w:p w:rsidR="00A76B5C" w:rsidRPr="00330917" w:rsidRDefault="00A76B5C" w:rsidP="00E73340">
            <w:pPr>
              <w:keepNext/>
              <w:spacing w:before="240"/>
              <w:jc w:val="center"/>
              <w:rPr>
                <w:rFonts w:eastAsia="Times New Roman" w:cs="Times New Roman"/>
                <w:b/>
                <w:color w:val="auto"/>
                <w:sz w:val="40"/>
                <w:szCs w:val="20"/>
                <w:lang w:val="en-AU"/>
              </w:rPr>
            </w:pPr>
          </w:p>
        </w:tc>
        <w:tc>
          <w:tcPr>
            <w:tcW w:w="706" w:type="dxa"/>
            <w:gridSpan w:val="2"/>
            <w:tcBorders>
              <w:top w:val="nil"/>
              <w:left w:val="single" w:sz="4" w:space="0" w:color="auto"/>
              <w:bottom w:val="single" w:sz="4" w:space="0" w:color="auto"/>
              <w:right w:val="nil"/>
            </w:tcBorders>
            <w:shd w:val="clear" w:color="auto" w:fill="auto"/>
            <w:vAlign w:val="center"/>
          </w:tcPr>
          <w:p w:rsidR="00A76B5C" w:rsidRPr="00B66AF5" w:rsidRDefault="00A76B5C" w:rsidP="00E73340">
            <w:pPr>
              <w:keepNext/>
              <w:spacing w:before="240"/>
              <w:rPr>
                <w:rFonts w:eastAsia="Times New Roman" w:cs="Times New Roman"/>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rsidR="00A76B5C" w:rsidRPr="00B66AF5" w:rsidRDefault="00A76B5C" w:rsidP="00E73340">
            <w:pPr>
              <w:keepNext/>
              <w:spacing w:before="240"/>
              <w:rPr>
                <w:rFonts w:eastAsia="Times New Roman" w:cs="Times New Roman"/>
                <w:b/>
                <w:color w:val="auto"/>
                <w:szCs w:val="24"/>
                <w:lang w:val="en-AU"/>
              </w:rPr>
            </w:pPr>
          </w:p>
        </w:tc>
        <w:tc>
          <w:tcPr>
            <w:tcW w:w="662" w:type="dxa"/>
            <w:tcBorders>
              <w:top w:val="nil"/>
              <w:left w:val="nil"/>
              <w:bottom w:val="single" w:sz="4" w:space="0" w:color="auto"/>
              <w:right w:val="single" w:sz="4" w:space="0" w:color="auto"/>
            </w:tcBorders>
            <w:shd w:val="clear" w:color="auto" w:fill="auto"/>
            <w:vAlign w:val="center"/>
          </w:tcPr>
          <w:p w:rsidR="00A76B5C" w:rsidRPr="00B66AF5" w:rsidRDefault="00A76B5C" w:rsidP="00E73340">
            <w:pPr>
              <w:keepNext/>
              <w:spacing w:before="240"/>
              <w:jc w:val="center"/>
              <w:rPr>
                <w:rFonts w:eastAsia="Times New Roman" w:cs="Times New Roman"/>
                <w:b/>
                <w:color w:val="auto"/>
                <w:szCs w:val="24"/>
                <w:lang w:val="en-AU"/>
              </w:rPr>
            </w:pPr>
          </w:p>
        </w:tc>
      </w:tr>
      <w:tr w:rsidR="00A76B5C" w:rsidRPr="00330917" w:rsidTr="0047113C">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E10F0D" w:rsidRPr="004401E7" w:rsidRDefault="00E10F0D" w:rsidP="00E73340">
            <w:pPr>
              <w:pStyle w:val="Heading1"/>
              <w:pBdr>
                <w:bottom w:val="single" w:sz="4" w:space="1" w:color="auto"/>
              </w:pBdr>
              <w:spacing w:before="240" w:after="160"/>
            </w:pPr>
            <w:bookmarkStart w:id="0" w:name="_Toc126785005"/>
            <w:r w:rsidRPr="004401E7">
              <w:t>Key skills required when working in the housekeeping team</w:t>
            </w:r>
            <w:bookmarkEnd w:id="0"/>
          </w:p>
          <w:p w:rsidR="005B22A0" w:rsidRDefault="004E7F8A" w:rsidP="00E73340">
            <w:pPr>
              <w:spacing w:before="240"/>
            </w:pPr>
            <w:r w:rsidRPr="004E7F8A">
              <w:t>The department responsible for the maintenance and cleanliness of a hotel's communal areas and lodgings is known as housekeeping. The housekeeping staff is responsible for a range of duties, including - This involves a set of activities including bed-making, sheet-changing, carpet-vacuuming, furniture-dusting, and bathroom-cleaning. The task of replenishing the supplies in every guest room as required falls under the purview of the housekeeping department. The housekeeping team is responsible for upkeeping various public areas of the hotel, including but not limited to the lobby, corridors and lifts</w:t>
            </w:r>
            <w:r w:rsidR="005B22A0">
              <w:t xml:space="preserve"> </w:t>
            </w:r>
            <w:r w:rsidR="00A41B44">
              <w:t>(</w:t>
            </w:r>
            <w:r w:rsidR="005B22A0">
              <w:t>Bridger, 2018)</w:t>
            </w:r>
            <w:r w:rsidRPr="004E7F8A">
              <w:t xml:space="preserve">. </w:t>
            </w:r>
          </w:p>
          <w:p w:rsidR="009C2203" w:rsidRDefault="004E7F8A" w:rsidP="00E73340">
            <w:pPr>
              <w:spacing w:before="240"/>
            </w:pPr>
            <w:r w:rsidRPr="004E7F8A">
              <w:t xml:space="preserve">The housekeeping staff may have additional duties related to guest laundry and dry cleaning, which are contingent upon the policies of the hotel. </w:t>
            </w:r>
            <w:r w:rsidR="008E7DDF">
              <w:t>If</w:t>
            </w:r>
            <w:r w:rsidRPr="004E7F8A">
              <w:t xml:space="preserve"> a housekeeper observes an issue with a guest room or a communal area, it is imperative that they promptly inform the maintenance department. In conclusion, the act of cleaning plays a crucial role in ensuring </w:t>
            </w:r>
            <w:r w:rsidR="00BB4226">
              <w:t>a</w:t>
            </w:r>
            <w:r w:rsidRPr="004E7F8A">
              <w:t xml:space="preserve"> hygienic and comfortable environment for guests in a hotel (</w:t>
            </w:r>
            <w:r w:rsidR="00CA4F0D">
              <w:t>Carney, 2020</w:t>
            </w:r>
            <w:r w:rsidRPr="004E7F8A">
              <w:t xml:space="preserve">). Housekeepers are required to uphold a superior level of quality </w:t>
            </w:r>
            <w:r w:rsidRPr="004E7F8A">
              <w:lastRenderedPageBreak/>
              <w:t xml:space="preserve">and productivity, even in the most demanding settings. </w:t>
            </w:r>
            <w:r w:rsidR="0090512C">
              <w:t>T</w:t>
            </w:r>
            <w:r w:rsidRPr="004E7F8A">
              <w:t>he presence of housekeeping personnel is essential for the efficient functioning of hotels and other establishments in the hospitality industry. Ensuring guests' satisfaction and comfort in their surroundings is of utmost importance</w:t>
            </w:r>
            <w:r w:rsidR="0090512C">
              <w:t xml:space="preserve"> </w:t>
            </w:r>
            <w:r w:rsidR="00D311A5">
              <w:t>(</w:t>
            </w:r>
            <w:r w:rsidR="0090512C">
              <w:t>Clark, 2020)</w:t>
            </w:r>
            <w:r w:rsidRPr="004E7F8A">
              <w:t>.</w:t>
            </w:r>
          </w:p>
          <w:p w:rsidR="0046524D" w:rsidRPr="00804A09" w:rsidRDefault="0046524D" w:rsidP="00E73340">
            <w:pPr>
              <w:spacing w:before="240"/>
            </w:pPr>
            <w:r w:rsidRPr="00804A09">
              <w:rPr>
                <w:b/>
                <w:bCs/>
              </w:rPr>
              <w:t>Time management</w:t>
            </w:r>
            <w:r w:rsidR="00B154A6">
              <w:rPr>
                <w:b/>
                <w:bCs/>
              </w:rPr>
              <w:t>:</w:t>
            </w:r>
            <w:r w:rsidRPr="00804A09">
              <w:t xml:space="preserve"> Efficiency in time management is crucial for housekeepers who prioritise the aesthetic appeal of residential spaces</w:t>
            </w:r>
            <w:r w:rsidR="005C56BB">
              <w:t xml:space="preserve"> </w:t>
            </w:r>
            <w:r w:rsidR="003D2EAC">
              <w:t>(</w:t>
            </w:r>
            <w:r w:rsidR="005C56BB">
              <w:t>Cohen, 2019)</w:t>
            </w:r>
            <w:r w:rsidRPr="00804A09">
              <w:t>. The individual ought to possess the ability to establish priorities for the tasks enlisted.</w:t>
            </w:r>
          </w:p>
          <w:p w:rsidR="0046524D" w:rsidRPr="00804A09" w:rsidRDefault="00075EF3" w:rsidP="00E73340">
            <w:pPr>
              <w:spacing w:before="240"/>
            </w:pPr>
            <w:r>
              <w:rPr>
                <w:b/>
                <w:bCs/>
              </w:rPr>
              <w:t>P</w:t>
            </w:r>
            <w:r w:rsidR="0046524D" w:rsidRPr="00804A09">
              <w:rPr>
                <w:b/>
                <w:bCs/>
              </w:rPr>
              <w:t>hysical performance and overall health</w:t>
            </w:r>
            <w:r>
              <w:rPr>
                <w:b/>
                <w:bCs/>
              </w:rPr>
              <w:t>:</w:t>
            </w:r>
            <w:r w:rsidR="0046524D" w:rsidRPr="00804A09">
              <w:t xml:space="preserve"> If cleaning tasks entail frequent movements such as bending, stretching, and carrying heavy objects, it may be considered physically strenuous. Housekeeping personnel are expected to maintain optimal physical fitness and perform their duties with ease.</w:t>
            </w:r>
          </w:p>
          <w:p w:rsidR="0046524D" w:rsidRPr="00804A09" w:rsidRDefault="00FA6E3D" w:rsidP="00E73340">
            <w:pPr>
              <w:spacing w:before="240"/>
            </w:pPr>
            <w:r>
              <w:rPr>
                <w:b/>
                <w:bCs/>
              </w:rPr>
              <w:t>E</w:t>
            </w:r>
            <w:r w:rsidR="0046524D" w:rsidRPr="004230CC">
              <w:rPr>
                <w:b/>
                <w:bCs/>
              </w:rPr>
              <w:t>ffective communication</w:t>
            </w:r>
            <w:r>
              <w:rPr>
                <w:b/>
                <w:bCs/>
              </w:rPr>
              <w:t>:</w:t>
            </w:r>
            <w:r w:rsidR="0046524D" w:rsidRPr="00804A09">
              <w:t xml:space="preserve"> According to </w:t>
            </w:r>
            <w:r w:rsidR="002531D8">
              <w:t>Cottrell, (2019</w:t>
            </w:r>
            <w:r w:rsidR="0046524D" w:rsidRPr="00804A09">
              <w:t>), proficient housekeeping necessitates the presence of a proficient communicator who can effectively collaborate with not only guests but also higher authorities and fellow staff members.</w:t>
            </w:r>
            <w:r w:rsidR="004B10F8">
              <w:t xml:space="preserve"> </w:t>
            </w:r>
            <w:r w:rsidR="00F271E2">
              <w:t>P</w:t>
            </w:r>
            <w:r w:rsidR="0046524D" w:rsidRPr="00804A09">
              <w:t>ossessing exceptional communication skills is imperative for delivering superior customer service and effectively resolving any problems that may arise.</w:t>
            </w:r>
          </w:p>
          <w:p w:rsidR="0046524D" w:rsidRPr="00804A09" w:rsidRDefault="0046524D" w:rsidP="00E73340">
            <w:pPr>
              <w:spacing w:before="240"/>
            </w:pPr>
            <w:r w:rsidRPr="004230CC">
              <w:rPr>
                <w:b/>
                <w:bCs/>
              </w:rPr>
              <w:t>Organisation</w:t>
            </w:r>
            <w:r w:rsidR="00B203AA">
              <w:rPr>
                <w:b/>
                <w:bCs/>
              </w:rPr>
              <w:t>:</w:t>
            </w:r>
            <w:r w:rsidRPr="00804A09">
              <w:t xml:space="preserve"> Cleaning services that are provided by professionals are characterised by a high level of efficiency and thoroughness</w:t>
            </w:r>
            <w:r w:rsidR="00F271E2">
              <w:t xml:space="preserve"> </w:t>
            </w:r>
            <w:r w:rsidR="00BD1A50">
              <w:t>(</w:t>
            </w:r>
            <w:r w:rsidR="00F271E2">
              <w:t>Datta, 2018)</w:t>
            </w:r>
            <w:r w:rsidRPr="00804A09">
              <w:t>. Professionals are required to adhere to established policies and procedures while performing cleaning tasks, and effectively manage the inventory of supplies and tools for the cleaning staff.</w:t>
            </w:r>
          </w:p>
          <w:p w:rsidR="0046524D" w:rsidRPr="00804A09" w:rsidRDefault="0046524D" w:rsidP="00E73340">
            <w:pPr>
              <w:spacing w:before="240"/>
            </w:pPr>
            <w:r w:rsidRPr="004230CC">
              <w:rPr>
                <w:b/>
                <w:bCs/>
              </w:rPr>
              <w:t>Problem-solving</w:t>
            </w:r>
            <w:r w:rsidR="00B203AA">
              <w:rPr>
                <w:b/>
                <w:bCs/>
              </w:rPr>
              <w:t>:</w:t>
            </w:r>
            <w:r w:rsidRPr="00804A09">
              <w:t xml:space="preserve"> Proficient housekeepers employ their cognitive and imaginative abilities to tackle any issues that may emerge. Individuals are expected to demonstrate their ability to generate innovative resolutions when faced with a challenge related to cleaning.</w:t>
            </w:r>
          </w:p>
          <w:p w:rsidR="0046524D" w:rsidRPr="00804A09" w:rsidRDefault="0046524D" w:rsidP="00E73340">
            <w:pPr>
              <w:spacing w:before="240"/>
            </w:pPr>
            <w:r w:rsidRPr="004230CC">
              <w:rPr>
                <w:b/>
                <w:bCs/>
              </w:rPr>
              <w:t>The individual served as a member of the team</w:t>
            </w:r>
            <w:r w:rsidR="004F2917">
              <w:rPr>
                <w:b/>
                <w:bCs/>
              </w:rPr>
              <w:t>:</w:t>
            </w:r>
            <w:r w:rsidRPr="00804A09">
              <w:t xml:space="preserve"> </w:t>
            </w:r>
            <w:r w:rsidR="00CD004C">
              <w:t>P</w:t>
            </w:r>
            <w:r w:rsidRPr="00804A09">
              <w:t>ossessing the skill to collaborate with individuals and establish mutual understanding is a crucial attribute for a housekeeper</w:t>
            </w:r>
            <w:r w:rsidR="00BF5F39">
              <w:t xml:space="preserve"> </w:t>
            </w:r>
            <w:r w:rsidR="00792EAA">
              <w:t>(</w:t>
            </w:r>
            <w:r w:rsidR="00BF5F39">
              <w:t xml:space="preserve">Eason, </w:t>
            </w:r>
            <w:r w:rsidR="00792EAA">
              <w:t>2</w:t>
            </w:r>
            <w:r w:rsidR="00BF5F39">
              <w:t>018)</w:t>
            </w:r>
            <w:r w:rsidRPr="00804A09">
              <w:t xml:space="preserve">. </w:t>
            </w:r>
            <w:r w:rsidR="008E7DDF">
              <w:t>Individuals must adhere</w:t>
            </w:r>
            <w:r w:rsidRPr="00804A09">
              <w:t xml:space="preserve"> to established policies and exhibit deference towards their superiors.</w:t>
            </w:r>
          </w:p>
          <w:p w:rsidR="0046524D" w:rsidRPr="00804A09" w:rsidRDefault="0046524D" w:rsidP="00E73340">
            <w:pPr>
              <w:spacing w:before="240"/>
            </w:pPr>
            <w:r w:rsidRPr="004230CC">
              <w:rPr>
                <w:b/>
                <w:bCs/>
              </w:rPr>
              <w:lastRenderedPageBreak/>
              <w:t>Assisting clients in their needs</w:t>
            </w:r>
            <w:r w:rsidR="007C0E71">
              <w:rPr>
                <w:b/>
                <w:bCs/>
              </w:rPr>
              <w:t>:</w:t>
            </w:r>
            <w:r w:rsidRPr="00804A09">
              <w:t xml:space="preserve"> Effective communication skills are a crucial requirement for housekeepers to effectively handle inquiries and grievances from guests. Maintain a professional demeanour while simultaneously exhibiting an approachable and amiable disposition consistently (</w:t>
            </w:r>
            <w:r w:rsidR="00D8733D">
              <w:t>Forbes and Wilson, 2019</w:t>
            </w:r>
            <w:r w:rsidRPr="00804A09">
              <w:t>).</w:t>
            </w:r>
          </w:p>
          <w:p w:rsidR="0046524D" w:rsidRPr="00804A09" w:rsidRDefault="0046524D" w:rsidP="00E73340">
            <w:pPr>
              <w:spacing w:before="240"/>
            </w:pPr>
            <w:r w:rsidRPr="004230CC">
              <w:rPr>
                <w:b/>
                <w:bCs/>
              </w:rPr>
              <w:t>Flexibility</w:t>
            </w:r>
            <w:r w:rsidR="005576CF">
              <w:rPr>
                <w:b/>
                <w:bCs/>
              </w:rPr>
              <w:t>:</w:t>
            </w:r>
            <w:r w:rsidRPr="00804A09">
              <w:t xml:space="preserve"> Housekeeping professionals are required to possess adaptability, rapid learning abilities, and composure to operate effectively in a demanding setting where multiple individuals rely on their services</w:t>
            </w:r>
            <w:r w:rsidR="00D030AD">
              <w:t xml:space="preserve"> </w:t>
            </w:r>
            <w:r w:rsidR="00D523A1">
              <w:t>(</w:t>
            </w:r>
            <w:r w:rsidR="00D030AD">
              <w:t>Park, 2020)</w:t>
            </w:r>
            <w:r w:rsidRPr="00804A09">
              <w:t>. It is imperative for individuals to exhibit flexibility in their schedules and possess the capability to undertake shifts of varying durations and timings.</w:t>
            </w:r>
          </w:p>
          <w:p w:rsidR="0046524D" w:rsidRPr="00804A09" w:rsidRDefault="0046524D" w:rsidP="00E73340">
            <w:pPr>
              <w:spacing w:before="240"/>
            </w:pPr>
            <w:r w:rsidRPr="004230CC">
              <w:rPr>
                <w:b/>
                <w:bCs/>
              </w:rPr>
              <w:t>Dependability</w:t>
            </w:r>
            <w:r w:rsidR="006329F9">
              <w:rPr>
                <w:b/>
                <w:bCs/>
              </w:rPr>
              <w:t>:</w:t>
            </w:r>
            <w:r w:rsidRPr="00804A09">
              <w:t xml:space="preserve"> According to </w:t>
            </w:r>
            <w:proofErr w:type="spellStart"/>
            <w:r w:rsidR="007D5210">
              <w:t>Hamerschlag</w:t>
            </w:r>
            <w:proofErr w:type="spellEnd"/>
            <w:r w:rsidR="007D5210">
              <w:t xml:space="preserve">, </w:t>
            </w:r>
            <w:r w:rsidR="00B30104">
              <w:t>(</w:t>
            </w:r>
            <w:r w:rsidR="007D5210">
              <w:t>2019</w:t>
            </w:r>
            <w:r w:rsidRPr="00804A09">
              <w:t xml:space="preserve">), housekeepers are required to exhibit reliability as employees by consistently adhering to their work schedules and fulfilling their duties with preparedness and diligence. Trustworthiness is also a key attribute expected of housekeepers. The citation provided is attributed to Robinson in the year 2020. In addition to fulfilling their duties and responsibilities, </w:t>
            </w:r>
            <w:r w:rsidR="008E7DDF">
              <w:t>individuals must possess</w:t>
            </w:r>
            <w:r w:rsidRPr="00804A09">
              <w:t xml:space="preserve"> the qualities of trustworthiness and competence.</w:t>
            </w:r>
          </w:p>
          <w:p w:rsidR="00A76B5C" w:rsidRPr="00856C92" w:rsidRDefault="0046524D" w:rsidP="00E73340">
            <w:pPr>
              <w:spacing w:before="240"/>
            </w:pPr>
            <w:r w:rsidRPr="00804A09">
              <w:t xml:space="preserve">The virtues of sincerity and uprightness are highly regarded in various contexts and are often considered essential qualities for individuals to possess. </w:t>
            </w:r>
            <w:r w:rsidR="008E7DDF">
              <w:t>Housekeepers must possess</w:t>
            </w:r>
            <w:r w:rsidRPr="00804A09">
              <w:t xml:space="preserve"> a sense of trustworthiness and exhibit respect towards the privacy of their clients</w:t>
            </w:r>
            <w:r w:rsidR="00C14CC9">
              <w:t xml:space="preserve"> </w:t>
            </w:r>
            <w:r w:rsidR="00903B53">
              <w:t>(</w:t>
            </w:r>
            <w:r w:rsidR="00C14CC9">
              <w:t>Kondo, 2019)</w:t>
            </w:r>
            <w:r w:rsidRPr="00804A09">
              <w:t xml:space="preserve">. </w:t>
            </w:r>
            <w:r w:rsidR="008E7DDF">
              <w:t>Individuals must uphold</w:t>
            </w:r>
            <w:r w:rsidRPr="00804A09">
              <w:t xml:space="preserve"> a standard of professionalism and uniformity in their behaviour.</w:t>
            </w:r>
            <w:r w:rsidR="00856C92">
              <w:t xml:space="preserve"> </w:t>
            </w:r>
            <w:r w:rsidRPr="00804A09">
              <w:t xml:space="preserve">The basics of maintaining a clean and organised living space. An adept housekeeper should possess comprehensive knowledge of conventional cleaning protocols and possess considerable proficiency in handling various cleaning agents and equipment. According to </w:t>
            </w:r>
            <w:r w:rsidR="00B95976">
              <w:t>Lewis,</w:t>
            </w:r>
            <w:r w:rsidR="009672D8">
              <w:t xml:space="preserve"> </w:t>
            </w:r>
            <w:r w:rsidR="00B95976">
              <w:t>(2020</w:t>
            </w:r>
            <w:r w:rsidRPr="00804A09">
              <w:t xml:space="preserve">), </w:t>
            </w:r>
            <w:r w:rsidR="008E7DDF">
              <w:t>individuals must possess</w:t>
            </w:r>
            <w:r w:rsidRPr="00804A09">
              <w:t xml:space="preserve"> the ability to adhere to all established health and safety regulations and protocols.</w:t>
            </w:r>
            <w:r w:rsidR="00856C92">
              <w:t xml:space="preserve"> M</w:t>
            </w:r>
            <w:r w:rsidRPr="00804A09">
              <w:t xml:space="preserve">aintaining cleanliness is of utmost importance in the hospitality industry as it plays a significant role in creating a welcoming and comfortable </w:t>
            </w:r>
            <w:r w:rsidR="008E7DDF">
              <w:t>ambience</w:t>
            </w:r>
            <w:r w:rsidRPr="00804A09">
              <w:t xml:space="preserve"> for patrons. Exemplary attributes such as meticulousness, efficient time management, and provision of exceptional service are noteworthy illustrations</w:t>
            </w:r>
            <w:r w:rsidR="00EA5F49">
              <w:t xml:space="preserve"> </w:t>
            </w:r>
            <w:r w:rsidR="00BA592E">
              <w:t>(</w:t>
            </w:r>
            <w:r w:rsidR="00EA5F49">
              <w:t xml:space="preserve">Mullins and </w:t>
            </w:r>
            <w:proofErr w:type="spellStart"/>
            <w:r w:rsidR="00EA5F49">
              <w:t>Dossor</w:t>
            </w:r>
            <w:proofErr w:type="spellEnd"/>
            <w:r w:rsidR="00EA5F49">
              <w:t>, 2013)</w:t>
            </w:r>
            <w:r w:rsidRPr="00804A09">
              <w:t>.</w:t>
            </w:r>
          </w:p>
        </w:tc>
      </w:tr>
    </w:tbl>
    <w:tbl>
      <w:tblPr>
        <w:tblStyle w:val="TableGrid"/>
        <w:tblW w:w="0" w:type="auto"/>
        <w:tblInd w:w="-5" w:type="dxa"/>
        <w:tblLook w:val="04A0" w:firstRow="1" w:lastRow="0" w:firstColumn="1" w:lastColumn="0" w:noHBand="0" w:noVBand="1"/>
      </w:tblPr>
      <w:tblGrid>
        <w:gridCol w:w="4508"/>
        <w:gridCol w:w="4508"/>
      </w:tblGrid>
      <w:tr w:rsidR="00A76B5C" w:rsidTr="00F1563D">
        <w:trPr>
          <w:trHeight w:val="377"/>
        </w:trPr>
        <w:tc>
          <w:tcPr>
            <w:tcW w:w="4508" w:type="dxa"/>
          </w:tcPr>
          <w:p w:rsidR="00A76B5C" w:rsidRDefault="00A76B5C" w:rsidP="00E73340">
            <w:pPr>
              <w:spacing w:before="240" w:line="360" w:lineRule="auto"/>
              <w:jc w:val="both"/>
              <w:rPr>
                <w:b/>
                <w:bCs/>
              </w:rPr>
            </w:pPr>
            <w:r>
              <w:rPr>
                <w:b/>
                <w:bCs/>
              </w:rPr>
              <w:lastRenderedPageBreak/>
              <w:t>Word Count</w:t>
            </w:r>
          </w:p>
        </w:tc>
        <w:tc>
          <w:tcPr>
            <w:tcW w:w="4508" w:type="dxa"/>
          </w:tcPr>
          <w:p w:rsidR="00A76B5C" w:rsidRDefault="00A76B5C" w:rsidP="00E73340">
            <w:pPr>
              <w:spacing w:before="240" w:line="360" w:lineRule="auto"/>
              <w:jc w:val="both"/>
              <w:rPr>
                <w:b/>
                <w:bCs/>
              </w:rPr>
            </w:pPr>
            <w:r>
              <w:rPr>
                <w:b/>
                <w:bCs/>
              </w:rPr>
              <w:t>7</w:t>
            </w:r>
            <w:r w:rsidR="00423C81">
              <w:rPr>
                <w:b/>
                <w:bCs/>
              </w:rPr>
              <w:t>7</w:t>
            </w:r>
            <w:r>
              <w:rPr>
                <w:b/>
                <w:bCs/>
              </w:rPr>
              <w:t>9 words</w:t>
            </w:r>
          </w:p>
        </w:tc>
      </w:tr>
    </w:tbl>
    <w:p w:rsidR="00681793" w:rsidRDefault="00681793" w:rsidP="00E73340">
      <w:pPr>
        <w:spacing w:before="240"/>
      </w:pPr>
    </w:p>
    <w:p w:rsidR="00127039" w:rsidRDefault="00127039" w:rsidP="00E73340">
      <w:pPr>
        <w:pStyle w:val="Heading1"/>
        <w:spacing w:before="240" w:after="160"/>
      </w:pPr>
      <w:r>
        <w:t>References</w:t>
      </w:r>
    </w:p>
    <w:p w:rsidR="00B66AF5" w:rsidRDefault="00B66AF5" w:rsidP="00E73340">
      <w:pPr>
        <w:spacing w:before="240"/>
      </w:pPr>
      <w:r>
        <w:t xml:space="preserve">Bridger, E. (2018) </w:t>
      </w:r>
      <w:r w:rsidRPr="00B66AF5">
        <w:rPr>
          <w:i/>
          <w:iCs/>
        </w:rPr>
        <w:t>Employee engagement: a practical introduction. 2nd ed. HR Fundamentals.</w:t>
      </w:r>
      <w:r>
        <w:t xml:space="preserve"> London: CIPD and Kogan Page.</w:t>
      </w:r>
    </w:p>
    <w:p w:rsidR="00B66AF5" w:rsidRDefault="00B66AF5" w:rsidP="00E73340">
      <w:pPr>
        <w:spacing w:before="240"/>
      </w:pPr>
      <w:r>
        <w:t xml:space="preserve">Carney, M. T. (2020). </w:t>
      </w:r>
      <w:r w:rsidRPr="00B66AF5">
        <w:rPr>
          <w:i/>
          <w:iCs/>
        </w:rPr>
        <w:t xml:space="preserve">Accidental </w:t>
      </w:r>
      <w:r w:rsidR="008E7DDF">
        <w:rPr>
          <w:i/>
          <w:iCs/>
        </w:rPr>
        <w:t>Housemaid</w:t>
      </w:r>
      <w:r w:rsidRPr="00B66AF5">
        <w:rPr>
          <w:i/>
          <w:iCs/>
        </w:rPr>
        <w:t>: The unexpected career of a nineteenth-century servant.</w:t>
      </w:r>
      <w:r>
        <w:t xml:space="preserve"> University of Georgia Press.</w:t>
      </w:r>
    </w:p>
    <w:p w:rsidR="00B66AF5" w:rsidRDefault="00B66AF5" w:rsidP="00E73340">
      <w:pPr>
        <w:spacing w:before="240"/>
      </w:pPr>
      <w:r>
        <w:t xml:space="preserve">Clark, C. (2020). </w:t>
      </w:r>
      <w:r w:rsidRPr="00B66AF5">
        <w:rPr>
          <w:i/>
          <w:iCs/>
        </w:rPr>
        <w:t xml:space="preserve">The art of </w:t>
      </w:r>
      <w:r w:rsidR="008E7DDF">
        <w:rPr>
          <w:i/>
          <w:iCs/>
        </w:rPr>
        <w:t>home-keeping</w:t>
      </w:r>
      <w:r w:rsidRPr="00B66AF5">
        <w:rPr>
          <w:i/>
          <w:iCs/>
        </w:rPr>
        <w:t>: A guide to organizing, cleaning, and decorating your home with style and grace.</w:t>
      </w:r>
      <w:r>
        <w:t xml:space="preserve"> Chronicle Books.</w:t>
      </w:r>
    </w:p>
    <w:p w:rsidR="00B66AF5" w:rsidRDefault="00B66AF5" w:rsidP="00E73340">
      <w:pPr>
        <w:spacing w:before="240"/>
      </w:pPr>
      <w:r>
        <w:t xml:space="preserve">Cohen, F. (2019). </w:t>
      </w:r>
      <w:r w:rsidRPr="00B66AF5">
        <w:rPr>
          <w:i/>
          <w:iCs/>
        </w:rPr>
        <w:t xml:space="preserve">Home economics: Nationalism and the making </w:t>
      </w:r>
      <w:r w:rsidR="008E7DDF">
        <w:rPr>
          <w:i/>
          <w:iCs/>
        </w:rPr>
        <w:t>of migrant</w:t>
      </w:r>
      <w:r w:rsidRPr="00B66AF5">
        <w:rPr>
          <w:i/>
          <w:iCs/>
        </w:rPr>
        <w:t xml:space="preserve"> </w:t>
      </w:r>
      <w:r w:rsidR="008E7DDF">
        <w:rPr>
          <w:i/>
          <w:iCs/>
        </w:rPr>
        <w:t>workers in</w:t>
      </w:r>
      <w:r w:rsidRPr="00B66AF5">
        <w:rPr>
          <w:i/>
          <w:iCs/>
        </w:rPr>
        <w:t xml:space="preserve"> Canada.</w:t>
      </w:r>
      <w:r>
        <w:t xml:space="preserve"> University of Toronto Press.</w:t>
      </w:r>
    </w:p>
    <w:p w:rsidR="00B66AF5" w:rsidRDefault="00B66AF5" w:rsidP="00E73340">
      <w:pPr>
        <w:spacing w:before="240"/>
      </w:pPr>
      <w:r>
        <w:t xml:space="preserve">Cottrell, S. (2019) </w:t>
      </w:r>
      <w:r w:rsidRPr="00B66AF5">
        <w:rPr>
          <w:i/>
          <w:iCs/>
        </w:rPr>
        <w:t>The Study Skills Handbook.</w:t>
      </w:r>
      <w:r>
        <w:t xml:space="preserve"> 5th ed. London: Red Globe Press.</w:t>
      </w:r>
    </w:p>
    <w:p w:rsidR="00B66AF5" w:rsidRDefault="00B66AF5" w:rsidP="00E73340">
      <w:pPr>
        <w:spacing w:before="240"/>
      </w:pPr>
      <w:r>
        <w:t xml:space="preserve">Datta, P. (2018). </w:t>
      </w:r>
      <w:r w:rsidRPr="00B66AF5">
        <w:rPr>
          <w:i/>
          <w:iCs/>
        </w:rPr>
        <w:t>Safe and healthy housekeeping practices. In Safe and Healthy Building: Practical Guide (pp. 259-279).</w:t>
      </w:r>
      <w:r>
        <w:t xml:space="preserve"> Springer.</w:t>
      </w:r>
    </w:p>
    <w:p w:rsidR="00B66AF5" w:rsidRDefault="00B66AF5" w:rsidP="00E73340">
      <w:pPr>
        <w:spacing w:before="240"/>
      </w:pPr>
      <w:r>
        <w:t xml:space="preserve">Eason, K. (2018). </w:t>
      </w:r>
      <w:r w:rsidRPr="00B66AF5">
        <w:rPr>
          <w:i/>
          <w:iCs/>
        </w:rPr>
        <w:t>How to be a Domestic Goddess.</w:t>
      </w:r>
      <w:r>
        <w:t xml:space="preserve"> HarperCollins.</w:t>
      </w:r>
    </w:p>
    <w:p w:rsidR="00B66AF5" w:rsidRDefault="00B66AF5" w:rsidP="00E73340">
      <w:pPr>
        <w:spacing w:before="240"/>
      </w:pPr>
      <w:r>
        <w:t>Forbes, J., &amp; Wilson, R. (2019). Collaborative knowledge production and American domestic skills education</w:t>
      </w:r>
      <w:r w:rsidRPr="00B66AF5">
        <w:rPr>
          <w:i/>
          <w:iCs/>
        </w:rPr>
        <w:t>. History of Education Quarterly, 59(2),</w:t>
      </w:r>
      <w:r>
        <w:t xml:space="preserve"> 171-193.</w:t>
      </w:r>
    </w:p>
    <w:p w:rsidR="00B66AF5" w:rsidRDefault="00B66AF5" w:rsidP="00E73340">
      <w:pPr>
        <w:spacing w:before="240"/>
      </w:pPr>
      <w:proofErr w:type="spellStart"/>
      <w:r>
        <w:t>Hamerschlag</w:t>
      </w:r>
      <w:proofErr w:type="spellEnd"/>
      <w:r>
        <w:t xml:space="preserve">, K. (2019). </w:t>
      </w:r>
      <w:r w:rsidRPr="00B66AF5">
        <w:rPr>
          <w:i/>
          <w:iCs/>
        </w:rPr>
        <w:t>Green cleaning for dummies.</w:t>
      </w:r>
      <w:r>
        <w:t xml:space="preserve"> John Wiley &amp; Sons.</w:t>
      </w:r>
    </w:p>
    <w:p w:rsidR="00B66AF5" w:rsidRDefault="00B66AF5" w:rsidP="00E73340">
      <w:pPr>
        <w:spacing w:before="240"/>
      </w:pPr>
      <w:r>
        <w:t xml:space="preserve">Kondo, M. (2019). </w:t>
      </w:r>
      <w:r w:rsidRPr="00B66AF5">
        <w:rPr>
          <w:i/>
          <w:iCs/>
        </w:rPr>
        <w:t>The life-changing magic of tidying up: The Japanese art of decluttering and organizing.</w:t>
      </w:r>
      <w:r>
        <w:t xml:space="preserve"> Ten Speed Press.</w:t>
      </w:r>
    </w:p>
    <w:p w:rsidR="00B66AF5" w:rsidRDefault="00B66AF5" w:rsidP="00E73340">
      <w:pPr>
        <w:spacing w:before="240"/>
      </w:pPr>
      <w:r>
        <w:t xml:space="preserve">Lewis, K. J. (2020). Getting home at dusk: House cleaning, women's experiences, and poetic form. </w:t>
      </w:r>
      <w:r w:rsidRPr="00B66AF5">
        <w:rPr>
          <w:i/>
          <w:iCs/>
        </w:rPr>
        <w:t>Feminist Modernist Studies, 2(2),</w:t>
      </w:r>
      <w:r>
        <w:t xml:space="preserve"> 194-219.</w:t>
      </w:r>
    </w:p>
    <w:p w:rsidR="00B66AF5" w:rsidRDefault="00B66AF5" w:rsidP="00E73340">
      <w:pPr>
        <w:spacing w:before="240"/>
      </w:pPr>
      <w:r>
        <w:t xml:space="preserve">Mullins, L. and </w:t>
      </w:r>
      <w:proofErr w:type="spellStart"/>
      <w:r>
        <w:t>Dossor</w:t>
      </w:r>
      <w:proofErr w:type="spellEnd"/>
      <w:r>
        <w:t xml:space="preserve">, P. (2013) </w:t>
      </w:r>
      <w:r w:rsidRPr="00B66AF5">
        <w:rPr>
          <w:i/>
          <w:iCs/>
        </w:rPr>
        <w:t>Hospitality Management and Organisational Behaviour.</w:t>
      </w:r>
      <w:r>
        <w:t xml:space="preserve"> 5th ed. Harlow: Pearson.</w:t>
      </w:r>
    </w:p>
    <w:p w:rsidR="00B66AF5" w:rsidRDefault="00B66AF5" w:rsidP="00E73340">
      <w:pPr>
        <w:spacing w:before="240"/>
      </w:pPr>
      <w:r>
        <w:lastRenderedPageBreak/>
        <w:t xml:space="preserve">Park, J. (2020). Study on the Actual Conditions of Housekeeping Services Provided by </w:t>
      </w:r>
      <w:r w:rsidR="008E7DDF">
        <w:t>Depositories for</w:t>
      </w:r>
      <w:r>
        <w:t xml:space="preserve"> the Good Housing Environments: Focusing on Seoul Metropolitan Region. </w:t>
      </w:r>
      <w:r w:rsidRPr="00B66AF5">
        <w:rPr>
          <w:i/>
          <w:iCs/>
        </w:rPr>
        <w:t>Journal of the Korean Society of Safety, 35(2),</w:t>
      </w:r>
      <w:r>
        <w:t xml:space="preserve"> 296-303.</w:t>
      </w:r>
    </w:p>
    <w:p w:rsidR="00B66AF5" w:rsidRDefault="00B66AF5" w:rsidP="00E73340">
      <w:pPr>
        <w:spacing w:before="240"/>
      </w:pPr>
      <w:r>
        <w:t xml:space="preserve">Raghubalan, G. and Raghubalan, S. (2016) Hotel Housekeeping - Operations </w:t>
      </w:r>
      <w:proofErr w:type="gramStart"/>
      <w:r>
        <w:t>And</w:t>
      </w:r>
      <w:proofErr w:type="gramEnd"/>
      <w:r>
        <w:t xml:space="preserve"> Management. 3rd ed. India: Oxford University Press.</w:t>
      </w:r>
    </w:p>
    <w:p w:rsidR="00681793" w:rsidRDefault="00681793" w:rsidP="00E73340">
      <w:pPr>
        <w:spacing w:before="240"/>
      </w:pPr>
    </w:p>
    <w:sectPr w:rsidR="00681793" w:rsidSect="008E7DDF">
      <w:footerReference w:type="default" r:id="rId9"/>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45A7B" w:rsidRDefault="00545A7B" w:rsidP="008E7DDF">
      <w:pPr>
        <w:spacing w:after="0" w:line="240" w:lineRule="auto"/>
      </w:pPr>
      <w:r>
        <w:separator/>
      </w:r>
    </w:p>
  </w:endnote>
  <w:endnote w:type="continuationSeparator" w:id="0">
    <w:p w:rsidR="00545A7B" w:rsidRDefault="00545A7B" w:rsidP="008E7D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514270"/>
      <w:docPartObj>
        <w:docPartGallery w:val="Page Numbers (Bottom of Page)"/>
        <w:docPartUnique/>
      </w:docPartObj>
    </w:sdtPr>
    <w:sdtEndPr>
      <w:rPr>
        <w:noProof/>
      </w:rPr>
    </w:sdtEndPr>
    <w:sdtContent>
      <w:p w:rsidR="008E7DDF" w:rsidRDefault="008E7D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8E7DDF" w:rsidRDefault="008E7D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45A7B" w:rsidRDefault="00545A7B" w:rsidP="008E7DDF">
      <w:pPr>
        <w:spacing w:after="0" w:line="240" w:lineRule="auto"/>
      </w:pPr>
      <w:r>
        <w:separator/>
      </w:r>
    </w:p>
  </w:footnote>
  <w:footnote w:type="continuationSeparator" w:id="0">
    <w:p w:rsidR="00545A7B" w:rsidRDefault="00545A7B" w:rsidP="008E7D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272F10"/>
    <w:multiLevelType w:val="hybridMultilevel"/>
    <w:tmpl w:val="8482DE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401614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A2MjexNDY1tTAxNDJQ0lEKTi0uzszPAykwrAUAS1uCzywAAAA="/>
  </w:docVars>
  <w:rsids>
    <w:rsidRoot w:val="00A76B5C"/>
    <w:rsid w:val="00071B6D"/>
    <w:rsid w:val="00075EF3"/>
    <w:rsid w:val="00127039"/>
    <w:rsid w:val="0014788D"/>
    <w:rsid w:val="00167AE8"/>
    <w:rsid w:val="00175AA0"/>
    <w:rsid w:val="002531D8"/>
    <w:rsid w:val="002C6124"/>
    <w:rsid w:val="003018CA"/>
    <w:rsid w:val="003072F8"/>
    <w:rsid w:val="003D2EAC"/>
    <w:rsid w:val="004230CC"/>
    <w:rsid w:val="00423C81"/>
    <w:rsid w:val="0046524D"/>
    <w:rsid w:val="004B10F8"/>
    <w:rsid w:val="004E13F7"/>
    <w:rsid w:val="004E6311"/>
    <w:rsid w:val="004E7F8A"/>
    <w:rsid w:val="004F2917"/>
    <w:rsid w:val="00545A7B"/>
    <w:rsid w:val="00547C40"/>
    <w:rsid w:val="005576CF"/>
    <w:rsid w:val="005922D2"/>
    <w:rsid w:val="005B22A0"/>
    <w:rsid w:val="005C56BB"/>
    <w:rsid w:val="005D5CE3"/>
    <w:rsid w:val="005F2FF3"/>
    <w:rsid w:val="00612028"/>
    <w:rsid w:val="006329F9"/>
    <w:rsid w:val="00681793"/>
    <w:rsid w:val="00715C1E"/>
    <w:rsid w:val="00792EAA"/>
    <w:rsid w:val="007C0E71"/>
    <w:rsid w:val="007D5210"/>
    <w:rsid w:val="007E17D7"/>
    <w:rsid w:val="007E30A5"/>
    <w:rsid w:val="007E688B"/>
    <w:rsid w:val="00804A09"/>
    <w:rsid w:val="00856C92"/>
    <w:rsid w:val="008A01EF"/>
    <w:rsid w:val="008E4A09"/>
    <w:rsid w:val="008E7DDF"/>
    <w:rsid w:val="00903B53"/>
    <w:rsid w:val="0090512C"/>
    <w:rsid w:val="009672D8"/>
    <w:rsid w:val="0096798B"/>
    <w:rsid w:val="00967F1B"/>
    <w:rsid w:val="00975B35"/>
    <w:rsid w:val="009C2203"/>
    <w:rsid w:val="009C311C"/>
    <w:rsid w:val="009D2A6A"/>
    <w:rsid w:val="00A41B44"/>
    <w:rsid w:val="00A76B5C"/>
    <w:rsid w:val="00AA646D"/>
    <w:rsid w:val="00B04521"/>
    <w:rsid w:val="00B154A6"/>
    <w:rsid w:val="00B203AA"/>
    <w:rsid w:val="00B24690"/>
    <w:rsid w:val="00B30104"/>
    <w:rsid w:val="00B45697"/>
    <w:rsid w:val="00B55990"/>
    <w:rsid w:val="00B57BE1"/>
    <w:rsid w:val="00B66AF5"/>
    <w:rsid w:val="00B87E01"/>
    <w:rsid w:val="00B95976"/>
    <w:rsid w:val="00BA592E"/>
    <w:rsid w:val="00BB4226"/>
    <w:rsid w:val="00BC43D7"/>
    <w:rsid w:val="00BD1A50"/>
    <w:rsid w:val="00BF5F39"/>
    <w:rsid w:val="00C14CC9"/>
    <w:rsid w:val="00C439C7"/>
    <w:rsid w:val="00C77022"/>
    <w:rsid w:val="00CA4F0D"/>
    <w:rsid w:val="00CD004C"/>
    <w:rsid w:val="00CF3FE5"/>
    <w:rsid w:val="00D030AD"/>
    <w:rsid w:val="00D0737B"/>
    <w:rsid w:val="00D311A5"/>
    <w:rsid w:val="00D523A1"/>
    <w:rsid w:val="00D57130"/>
    <w:rsid w:val="00D8733D"/>
    <w:rsid w:val="00DA0924"/>
    <w:rsid w:val="00E10F0D"/>
    <w:rsid w:val="00E472E0"/>
    <w:rsid w:val="00E604A3"/>
    <w:rsid w:val="00E73340"/>
    <w:rsid w:val="00EA5F49"/>
    <w:rsid w:val="00EB57D9"/>
    <w:rsid w:val="00F02329"/>
    <w:rsid w:val="00F04CED"/>
    <w:rsid w:val="00F04FC3"/>
    <w:rsid w:val="00F05C00"/>
    <w:rsid w:val="00F1563D"/>
    <w:rsid w:val="00F271E2"/>
    <w:rsid w:val="00F93CF6"/>
    <w:rsid w:val="00FA6E3D"/>
    <w:rsid w:val="00FC3B2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5B4AAA"/>
  <w15:chartTrackingRefBased/>
  <w15:docId w15:val="{D530B677-DD94-4F64-9415-85D3979DBA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kern w:val="2"/>
        <w:sz w:val="24"/>
        <w:szCs w:val="22"/>
        <w:lang w:val="en-GB"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7F8A"/>
    <w:rPr>
      <w:rFonts w:ascii="Arial" w:hAnsi="Arial"/>
      <w:color w:val="000000" w:themeColor="text1"/>
      <w:kern w:val="0"/>
    </w:rPr>
  </w:style>
  <w:style w:type="paragraph" w:styleId="Heading1">
    <w:name w:val="heading 1"/>
    <w:basedOn w:val="Normal"/>
    <w:next w:val="Normal"/>
    <w:link w:val="Heading1Char"/>
    <w:uiPriority w:val="9"/>
    <w:qFormat/>
    <w:rsid w:val="00167AE8"/>
    <w:pPr>
      <w:spacing w:before="300" w:after="40"/>
      <w:outlineLvl w:val="0"/>
    </w:pPr>
    <w:rPr>
      <w:b/>
      <w:color w:val="ED7D31" w:themeColor="accent2"/>
      <w:spacing w:val="5"/>
      <w:sz w:val="32"/>
      <w:szCs w:val="32"/>
    </w:rPr>
  </w:style>
  <w:style w:type="paragraph" w:styleId="Heading2">
    <w:name w:val="heading 2"/>
    <w:basedOn w:val="Normal"/>
    <w:next w:val="Normal"/>
    <w:link w:val="Heading2Char"/>
    <w:uiPriority w:val="9"/>
    <w:semiHidden/>
    <w:unhideWhenUsed/>
    <w:qFormat/>
    <w:rsid w:val="00167AE8"/>
    <w:pPr>
      <w:spacing w:after="0"/>
      <w:outlineLvl w:val="1"/>
    </w:pPr>
    <w:rPr>
      <w:smallCaps/>
      <w:color w:val="7030A0"/>
      <w:spacing w:val="5"/>
      <w:sz w:val="28"/>
      <w:szCs w:val="28"/>
    </w:rPr>
  </w:style>
  <w:style w:type="paragraph" w:styleId="Heading3">
    <w:name w:val="heading 3"/>
    <w:basedOn w:val="Normal"/>
    <w:next w:val="Normal"/>
    <w:link w:val="Heading3Char"/>
    <w:uiPriority w:val="9"/>
    <w:semiHidden/>
    <w:unhideWhenUsed/>
    <w:qFormat/>
    <w:rsid w:val="00B24690"/>
    <w:pPr>
      <w:spacing w:after="0"/>
      <w:outlineLvl w:val="2"/>
    </w:pPr>
    <w:rPr>
      <w:smallCaps/>
      <w:spacing w:val="5"/>
      <w:szCs w:val="24"/>
    </w:rPr>
  </w:style>
  <w:style w:type="paragraph" w:styleId="Heading4">
    <w:name w:val="heading 4"/>
    <w:basedOn w:val="Normal"/>
    <w:next w:val="Normal"/>
    <w:link w:val="Heading4Char"/>
    <w:uiPriority w:val="9"/>
    <w:semiHidden/>
    <w:unhideWhenUsed/>
    <w:qFormat/>
    <w:rsid w:val="00B24690"/>
    <w:pPr>
      <w:spacing w:after="0"/>
      <w:outlineLvl w:val="3"/>
    </w:pPr>
    <w:rPr>
      <w:i/>
      <w:iCs/>
      <w:smallCaps/>
      <w:spacing w:val="10"/>
    </w:rPr>
  </w:style>
  <w:style w:type="paragraph" w:styleId="Heading5">
    <w:name w:val="heading 5"/>
    <w:basedOn w:val="Normal"/>
    <w:next w:val="Normal"/>
    <w:link w:val="Heading5Char"/>
    <w:uiPriority w:val="9"/>
    <w:semiHidden/>
    <w:unhideWhenUsed/>
    <w:qFormat/>
    <w:rsid w:val="00B24690"/>
    <w:pPr>
      <w:spacing w:after="0"/>
      <w:outlineLvl w:val="4"/>
    </w:pPr>
    <w:rPr>
      <w:smallCaps/>
      <w:color w:val="538135" w:themeColor="accent6" w:themeShade="BF"/>
      <w:spacing w:val="10"/>
    </w:rPr>
  </w:style>
  <w:style w:type="paragraph" w:styleId="Heading6">
    <w:name w:val="heading 6"/>
    <w:basedOn w:val="Normal"/>
    <w:next w:val="Normal"/>
    <w:link w:val="Heading6Char"/>
    <w:uiPriority w:val="9"/>
    <w:semiHidden/>
    <w:unhideWhenUsed/>
    <w:qFormat/>
    <w:rsid w:val="00B24690"/>
    <w:pPr>
      <w:spacing w:after="0"/>
      <w:outlineLvl w:val="5"/>
    </w:pPr>
    <w:rPr>
      <w:smallCaps/>
      <w:color w:val="70AD47" w:themeColor="accent6"/>
      <w:spacing w:val="5"/>
    </w:rPr>
  </w:style>
  <w:style w:type="paragraph" w:styleId="Heading7">
    <w:name w:val="heading 7"/>
    <w:basedOn w:val="Normal"/>
    <w:next w:val="Normal"/>
    <w:link w:val="Heading7Char"/>
    <w:uiPriority w:val="9"/>
    <w:semiHidden/>
    <w:unhideWhenUsed/>
    <w:qFormat/>
    <w:rsid w:val="00B24690"/>
    <w:pPr>
      <w:spacing w:after="0"/>
      <w:outlineLvl w:val="6"/>
    </w:pPr>
    <w:rPr>
      <w:b/>
      <w:bCs/>
      <w:smallCaps/>
      <w:color w:val="70AD47" w:themeColor="accent6"/>
      <w:spacing w:val="10"/>
    </w:rPr>
  </w:style>
  <w:style w:type="paragraph" w:styleId="Heading8">
    <w:name w:val="heading 8"/>
    <w:basedOn w:val="Normal"/>
    <w:next w:val="Normal"/>
    <w:link w:val="Heading8Char"/>
    <w:uiPriority w:val="9"/>
    <w:semiHidden/>
    <w:unhideWhenUsed/>
    <w:qFormat/>
    <w:rsid w:val="00B24690"/>
    <w:pPr>
      <w:spacing w:after="0"/>
      <w:outlineLvl w:val="7"/>
    </w:pPr>
    <w:rPr>
      <w:b/>
      <w:bCs/>
      <w:i/>
      <w:iCs/>
      <w:smallCaps/>
      <w:color w:val="538135" w:themeColor="accent6" w:themeShade="BF"/>
    </w:rPr>
  </w:style>
  <w:style w:type="paragraph" w:styleId="Heading9">
    <w:name w:val="heading 9"/>
    <w:basedOn w:val="Normal"/>
    <w:next w:val="Normal"/>
    <w:link w:val="Heading9Char"/>
    <w:uiPriority w:val="9"/>
    <w:semiHidden/>
    <w:unhideWhenUsed/>
    <w:qFormat/>
    <w:rsid w:val="00B24690"/>
    <w:pPr>
      <w:spacing w:after="0"/>
      <w:outlineLvl w:val="8"/>
    </w:pPr>
    <w:rPr>
      <w:b/>
      <w:bCs/>
      <w:i/>
      <w:iCs/>
      <w:smallCaps/>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7AE8"/>
    <w:rPr>
      <w:rFonts w:ascii="Arial" w:hAnsi="Arial"/>
      <w:b/>
      <w:color w:val="ED7D31" w:themeColor="accent2"/>
      <w:spacing w:val="5"/>
      <w:kern w:val="0"/>
      <w:sz w:val="32"/>
      <w:szCs w:val="32"/>
    </w:rPr>
  </w:style>
  <w:style w:type="character" w:customStyle="1" w:styleId="Heading2Char">
    <w:name w:val="Heading 2 Char"/>
    <w:basedOn w:val="DefaultParagraphFont"/>
    <w:link w:val="Heading2"/>
    <w:uiPriority w:val="9"/>
    <w:semiHidden/>
    <w:rsid w:val="00167AE8"/>
    <w:rPr>
      <w:rFonts w:ascii="Arial" w:hAnsi="Arial"/>
      <w:smallCaps/>
      <w:color w:val="7030A0"/>
      <w:spacing w:val="5"/>
      <w:kern w:val="0"/>
      <w:sz w:val="28"/>
      <w:szCs w:val="28"/>
    </w:rPr>
  </w:style>
  <w:style w:type="character" w:customStyle="1" w:styleId="Heading3Char">
    <w:name w:val="Heading 3 Char"/>
    <w:basedOn w:val="DefaultParagraphFont"/>
    <w:link w:val="Heading3"/>
    <w:uiPriority w:val="9"/>
    <w:semiHidden/>
    <w:rsid w:val="00B24690"/>
    <w:rPr>
      <w:smallCaps/>
      <w:spacing w:val="5"/>
      <w:sz w:val="24"/>
      <w:szCs w:val="24"/>
    </w:rPr>
  </w:style>
  <w:style w:type="character" w:customStyle="1" w:styleId="Heading4Char">
    <w:name w:val="Heading 4 Char"/>
    <w:basedOn w:val="DefaultParagraphFont"/>
    <w:link w:val="Heading4"/>
    <w:uiPriority w:val="9"/>
    <w:semiHidden/>
    <w:rsid w:val="00B24690"/>
    <w:rPr>
      <w:i/>
      <w:iCs/>
      <w:smallCaps/>
      <w:spacing w:val="10"/>
      <w:sz w:val="22"/>
      <w:szCs w:val="22"/>
    </w:rPr>
  </w:style>
  <w:style w:type="character" w:customStyle="1" w:styleId="Heading5Char">
    <w:name w:val="Heading 5 Char"/>
    <w:basedOn w:val="DefaultParagraphFont"/>
    <w:link w:val="Heading5"/>
    <w:uiPriority w:val="9"/>
    <w:semiHidden/>
    <w:rsid w:val="00B24690"/>
    <w:rPr>
      <w:smallCaps/>
      <w:color w:val="538135" w:themeColor="accent6" w:themeShade="BF"/>
      <w:spacing w:val="10"/>
      <w:sz w:val="22"/>
      <w:szCs w:val="22"/>
    </w:rPr>
  </w:style>
  <w:style w:type="character" w:customStyle="1" w:styleId="Heading6Char">
    <w:name w:val="Heading 6 Char"/>
    <w:basedOn w:val="DefaultParagraphFont"/>
    <w:link w:val="Heading6"/>
    <w:uiPriority w:val="9"/>
    <w:semiHidden/>
    <w:rsid w:val="00B24690"/>
    <w:rPr>
      <w:smallCaps/>
      <w:color w:val="70AD47" w:themeColor="accent6"/>
      <w:spacing w:val="5"/>
      <w:sz w:val="22"/>
      <w:szCs w:val="22"/>
    </w:rPr>
  </w:style>
  <w:style w:type="character" w:customStyle="1" w:styleId="Heading7Char">
    <w:name w:val="Heading 7 Char"/>
    <w:basedOn w:val="DefaultParagraphFont"/>
    <w:link w:val="Heading7"/>
    <w:uiPriority w:val="9"/>
    <w:semiHidden/>
    <w:rsid w:val="00B24690"/>
    <w:rPr>
      <w:b/>
      <w:bCs/>
      <w:smallCaps/>
      <w:color w:val="70AD47" w:themeColor="accent6"/>
      <w:spacing w:val="10"/>
    </w:rPr>
  </w:style>
  <w:style w:type="character" w:customStyle="1" w:styleId="Heading8Char">
    <w:name w:val="Heading 8 Char"/>
    <w:basedOn w:val="DefaultParagraphFont"/>
    <w:link w:val="Heading8"/>
    <w:uiPriority w:val="9"/>
    <w:semiHidden/>
    <w:rsid w:val="00B24690"/>
    <w:rPr>
      <w:b/>
      <w:bCs/>
      <w:i/>
      <w:iCs/>
      <w:smallCaps/>
      <w:color w:val="538135" w:themeColor="accent6" w:themeShade="BF"/>
    </w:rPr>
  </w:style>
  <w:style w:type="character" w:customStyle="1" w:styleId="Heading9Char">
    <w:name w:val="Heading 9 Char"/>
    <w:basedOn w:val="DefaultParagraphFont"/>
    <w:link w:val="Heading9"/>
    <w:uiPriority w:val="9"/>
    <w:semiHidden/>
    <w:rsid w:val="00B24690"/>
    <w:rPr>
      <w:b/>
      <w:bCs/>
      <w:i/>
      <w:iCs/>
      <w:smallCaps/>
      <w:color w:val="385623" w:themeColor="accent6" w:themeShade="80"/>
    </w:rPr>
  </w:style>
  <w:style w:type="paragraph" w:styleId="Caption">
    <w:name w:val="caption"/>
    <w:basedOn w:val="Normal"/>
    <w:next w:val="Normal"/>
    <w:uiPriority w:val="35"/>
    <w:semiHidden/>
    <w:unhideWhenUsed/>
    <w:qFormat/>
    <w:rsid w:val="00B24690"/>
    <w:rPr>
      <w:b/>
      <w:bCs/>
      <w:caps/>
      <w:sz w:val="16"/>
      <w:szCs w:val="16"/>
    </w:rPr>
  </w:style>
  <w:style w:type="paragraph" w:styleId="Title">
    <w:name w:val="Title"/>
    <w:basedOn w:val="Normal"/>
    <w:next w:val="Normal"/>
    <w:link w:val="TitleChar"/>
    <w:uiPriority w:val="10"/>
    <w:qFormat/>
    <w:rsid w:val="00B24690"/>
    <w:pPr>
      <w:pBdr>
        <w:top w:val="single" w:sz="8" w:space="1" w:color="70AD47"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B24690"/>
    <w:rPr>
      <w:smallCaps/>
      <w:color w:val="262626" w:themeColor="text1" w:themeTint="D9"/>
      <w:sz w:val="52"/>
      <w:szCs w:val="52"/>
    </w:rPr>
  </w:style>
  <w:style w:type="paragraph" w:styleId="Subtitle">
    <w:name w:val="Subtitle"/>
    <w:basedOn w:val="Normal"/>
    <w:next w:val="Normal"/>
    <w:link w:val="SubtitleChar"/>
    <w:uiPriority w:val="11"/>
    <w:qFormat/>
    <w:rsid w:val="00B24690"/>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B24690"/>
    <w:rPr>
      <w:rFonts w:asciiTheme="majorHAnsi" w:eastAsiaTheme="majorEastAsia" w:hAnsiTheme="majorHAnsi" w:cstheme="majorBidi"/>
    </w:rPr>
  </w:style>
  <w:style w:type="character" w:styleId="Strong">
    <w:name w:val="Strong"/>
    <w:uiPriority w:val="22"/>
    <w:qFormat/>
    <w:rsid w:val="00B24690"/>
    <w:rPr>
      <w:b/>
      <w:bCs/>
      <w:color w:val="70AD47" w:themeColor="accent6"/>
    </w:rPr>
  </w:style>
  <w:style w:type="character" w:styleId="Emphasis">
    <w:name w:val="Emphasis"/>
    <w:uiPriority w:val="20"/>
    <w:qFormat/>
    <w:rsid w:val="00B24690"/>
    <w:rPr>
      <w:b/>
      <w:bCs/>
      <w:i/>
      <w:iCs/>
      <w:spacing w:val="10"/>
    </w:rPr>
  </w:style>
  <w:style w:type="paragraph" w:styleId="NoSpacing">
    <w:name w:val="No Spacing"/>
    <w:uiPriority w:val="1"/>
    <w:rsid w:val="00B24690"/>
    <w:pPr>
      <w:spacing w:after="0" w:line="240" w:lineRule="auto"/>
    </w:pPr>
  </w:style>
  <w:style w:type="paragraph" w:styleId="ListParagraph">
    <w:name w:val="List Paragraph"/>
    <w:basedOn w:val="Normal"/>
    <w:uiPriority w:val="34"/>
    <w:qFormat/>
    <w:rsid w:val="00B24690"/>
    <w:pPr>
      <w:ind w:left="720"/>
      <w:contextualSpacing/>
    </w:pPr>
  </w:style>
  <w:style w:type="paragraph" w:styleId="Quote">
    <w:name w:val="Quote"/>
    <w:basedOn w:val="Normal"/>
    <w:next w:val="Normal"/>
    <w:link w:val="QuoteChar"/>
    <w:uiPriority w:val="29"/>
    <w:qFormat/>
    <w:rsid w:val="00B24690"/>
    <w:rPr>
      <w:i/>
      <w:iCs/>
    </w:rPr>
  </w:style>
  <w:style w:type="character" w:customStyle="1" w:styleId="QuoteChar">
    <w:name w:val="Quote Char"/>
    <w:basedOn w:val="DefaultParagraphFont"/>
    <w:link w:val="Quote"/>
    <w:uiPriority w:val="29"/>
    <w:rsid w:val="00B24690"/>
    <w:rPr>
      <w:i/>
      <w:iCs/>
    </w:rPr>
  </w:style>
  <w:style w:type="paragraph" w:styleId="IntenseQuote">
    <w:name w:val="Intense Quote"/>
    <w:basedOn w:val="Normal"/>
    <w:next w:val="Normal"/>
    <w:link w:val="IntenseQuoteChar"/>
    <w:uiPriority w:val="30"/>
    <w:qFormat/>
    <w:rsid w:val="00B24690"/>
    <w:pPr>
      <w:pBdr>
        <w:top w:val="single" w:sz="8" w:space="1" w:color="70AD47"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B24690"/>
    <w:rPr>
      <w:b/>
      <w:bCs/>
      <w:i/>
      <w:iCs/>
    </w:rPr>
  </w:style>
  <w:style w:type="character" w:styleId="SubtleEmphasis">
    <w:name w:val="Subtle Emphasis"/>
    <w:uiPriority w:val="19"/>
    <w:qFormat/>
    <w:rsid w:val="00B24690"/>
    <w:rPr>
      <w:i/>
      <w:iCs/>
    </w:rPr>
  </w:style>
  <w:style w:type="character" w:styleId="IntenseEmphasis">
    <w:name w:val="Intense Emphasis"/>
    <w:uiPriority w:val="21"/>
    <w:qFormat/>
    <w:rsid w:val="00B24690"/>
    <w:rPr>
      <w:b/>
      <w:bCs/>
      <w:i/>
      <w:iCs/>
      <w:color w:val="70AD47" w:themeColor="accent6"/>
      <w:spacing w:val="10"/>
    </w:rPr>
  </w:style>
  <w:style w:type="character" w:styleId="SubtleReference">
    <w:name w:val="Subtle Reference"/>
    <w:uiPriority w:val="31"/>
    <w:qFormat/>
    <w:rsid w:val="00B24690"/>
    <w:rPr>
      <w:b/>
      <w:bCs/>
    </w:rPr>
  </w:style>
  <w:style w:type="character" w:styleId="IntenseReference">
    <w:name w:val="Intense Reference"/>
    <w:uiPriority w:val="32"/>
    <w:qFormat/>
    <w:rsid w:val="00B24690"/>
    <w:rPr>
      <w:b/>
      <w:bCs/>
      <w:smallCaps/>
      <w:spacing w:val="5"/>
      <w:sz w:val="22"/>
      <w:szCs w:val="22"/>
      <w:u w:val="single"/>
    </w:rPr>
  </w:style>
  <w:style w:type="character" w:styleId="BookTitle">
    <w:name w:val="Book Title"/>
    <w:uiPriority w:val="33"/>
    <w:qFormat/>
    <w:rsid w:val="00B24690"/>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B24690"/>
    <w:pPr>
      <w:outlineLvl w:val="9"/>
    </w:pPr>
  </w:style>
  <w:style w:type="table" w:styleId="TableGrid">
    <w:name w:val="Table Grid"/>
    <w:basedOn w:val="TableNormal"/>
    <w:uiPriority w:val="39"/>
    <w:rsid w:val="00A76B5C"/>
    <w:pPr>
      <w:spacing w:after="0" w:line="240" w:lineRule="auto"/>
      <w:jc w:val="left"/>
    </w:pPr>
    <w:rPr>
      <w:color w:val="000000" w:themeColor="text1"/>
      <w:kern w:val="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E7D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7DDF"/>
    <w:rPr>
      <w:rFonts w:ascii="Arial" w:hAnsi="Arial"/>
      <w:color w:val="000000" w:themeColor="text1"/>
      <w:kern w:val="0"/>
    </w:rPr>
  </w:style>
  <w:style w:type="paragraph" w:styleId="Footer">
    <w:name w:val="footer"/>
    <w:basedOn w:val="Normal"/>
    <w:link w:val="FooterChar"/>
    <w:uiPriority w:val="99"/>
    <w:unhideWhenUsed/>
    <w:rsid w:val="008E7D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7DDF"/>
    <w:rPr>
      <w:rFonts w:ascii="Arial" w:hAnsi="Arial"/>
      <w:color w:val="000000" w:themeColor="text1"/>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DB1F33C-2F6B-4E85-948C-E0EC0E91E0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5</Pages>
  <Words>1063</Words>
  <Characters>6487</Characters>
  <DocSecurity>0</DocSecurity>
  <Lines>138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2023-06-04T04:44:00Z</dcterms:created>
  <dcterms:modified xsi:type="dcterms:W3CDTF">2023-06-04T08:35:00Z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36b04a74f6e7b72380272ab3efa1555ebac8fdc3f2215d2f2beef4d154731c1b</vt:lpwstr>
  </property>
</Properties>
</file>