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67D5" w:rsidRPr="00234FA1" w:rsidRDefault="002567D5" w:rsidP="002567D5">
      <w:pPr>
        <w:jc w:val="center"/>
        <w:rPr>
          <w:rFonts w:ascii="Arial" w:hAnsi="Arial" w:cs="Arial"/>
          <w:b/>
          <w:sz w:val="28"/>
          <w:szCs w:val="28"/>
          <w:u w:val="single"/>
        </w:rPr>
      </w:pPr>
      <w:r w:rsidRPr="00234FA1">
        <w:rPr>
          <w:rFonts w:ascii="Arial" w:hAnsi="Arial" w:cs="Arial"/>
          <w:b/>
          <w:sz w:val="28"/>
          <w:szCs w:val="28"/>
          <w:u w:val="single"/>
        </w:rPr>
        <w:t xml:space="preserve">BA Early Years Education and Care: Early Years Practitioner Status                </w:t>
      </w:r>
    </w:p>
    <w:p w:rsidR="002B5763" w:rsidRPr="00234FA1" w:rsidRDefault="002B5763">
      <w:pPr>
        <w:rPr>
          <w:rFonts w:ascii="Arial" w:hAnsi="Arial" w:cs="Arial"/>
          <w:b/>
          <w:sz w:val="28"/>
          <w:szCs w:val="28"/>
          <w:u w:val="single"/>
        </w:rPr>
      </w:pPr>
    </w:p>
    <w:p w:rsidR="002567D5" w:rsidRPr="00234FA1" w:rsidRDefault="002567D5" w:rsidP="002567D5">
      <w:pPr>
        <w:jc w:val="center"/>
        <w:rPr>
          <w:rFonts w:ascii="Arial" w:hAnsi="Arial" w:cs="Arial"/>
          <w:b/>
          <w:sz w:val="28"/>
          <w:szCs w:val="28"/>
          <w:u w:val="single"/>
        </w:rPr>
      </w:pPr>
      <w:r w:rsidRPr="00234FA1">
        <w:rPr>
          <w:rFonts w:ascii="Arial" w:hAnsi="Arial" w:cs="Arial"/>
          <w:b/>
          <w:sz w:val="28"/>
          <w:szCs w:val="28"/>
          <w:u w:val="single"/>
        </w:rPr>
        <w:t>EAEE6006</w:t>
      </w:r>
      <w:r w:rsidR="0094147D" w:rsidRPr="00234FA1">
        <w:rPr>
          <w:rFonts w:ascii="Arial" w:hAnsi="Arial" w:cs="Arial"/>
          <w:b/>
          <w:sz w:val="28"/>
          <w:szCs w:val="28"/>
          <w:u w:val="single"/>
        </w:rPr>
        <w:t>:</w:t>
      </w:r>
      <w:r w:rsidRPr="00234FA1">
        <w:rPr>
          <w:rFonts w:ascii="Arial" w:hAnsi="Arial" w:cs="Arial"/>
          <w:b/>
          <w:sz w:val="28"/>
          <w:szCs w:val="28"/>
          <w:u w:val="single"/>
        </w:rPr>
        <w:t xml:space="preserve"> Media and digital literacy</w:t>
      </w:r>
    </w:p>
    <w:p w:rsidR="002567D5" w:rsidRPr="00234FA1" w:rsidRDefault="002567D5">
      <w:pPr>
        <w:rPr>
          <w:rFonts w:ascii="Arial" w:hAnsi="Arial" w:cs="Arial"/>
          <w:b/>
          <w:sz w:val="28"/>
          <w:szCs w:val="28"/>
          <w:u w:val="single"/>
        </w:rPr>
      </w:pPr>
    </w:p>
    <w:p w:rsidR="002567D5" w:rsidRPr="00234FA1" w:rsidRDefault="0094147D">
      <w:pPr>
        <w:rPr>
          <w:rFonts w:ascii="Arial" w:hAnsi="Arial" w:cs="Arial"/>
          <w:b/>
          <w:sz w:val="28"/>
          <w:szCs w:val="28"/>
          <w:u w:val="single"/>
        </w:rPr>
      </w:pPr>
      <w:r w:rsidRPr="00234FA1">
        <w:rPr>
          <w:rFonts w:ascii="Arial" w:hAnsi="Arial" w:cs="Arial"/>
          <w:b/>
          <w:sz w:val="28"/>
          <w:szCs w:val="28"/>
        </w:rPr>
        <w:t xml:space="preserve">                                     </w:t>
      </w:r>
      <w:r w:rsidR="002567D5" w:rsidRPr="00234FA1">
        <w:rPr>
          <w:rFonts w:ascii="Arial" w:hAnsi="Arial" w:cs="Arial"/>
          <w:b/>
          <w:sz w:val="28"/>
          <w:szCs w:val="28"/>
          <w:u w:val="single"/>
        </w:rPr>
        <w:t>Elena Rabaiotti 1603314</w:t>
      </w:r>
    </w:p>
    <w:p w:rsidR="0094147D" w:rsidRDefault="0094147D">
      <w:pPr>
        <w:rPr>
          <w:rFonts w:ascii="Arial" w:hAnsi="Arial" w:cs="Arial"/>
          <w:b/>
          <w:sz w:val="28"/>
          <w:szCs w:val="28"/>
          <w:u w:val="single"/>
        </w:rPr>
      </w:pPr>
    </w:p>
    <w:p w:rsidR="0094147D" w:rsidRDefault="0094147D">
      <w:pPr>
        <w:rPr>
          <w:rFonts w:ascii="Arial" w:hAnsi="Arial" w:cs="Arial"/>
          <w:b/>
          <w:sz w:val="28"/>
          <w:szCs w:val="28"/>
          <w:u w:val="single"/>
        </w:rPr>
      </w:pPr>
    </w:p>
    <w:p w:rsidR="0094147D" w:rsidRDefault="0094147D" w:rsidP="00BA222F">
      <w:pPr>
        <w:spacing w:line="360" w:lineRule="auto"/>
        <w:jc w:val="both"/>
        <w:rPr>
          <w:rFonts w:ascii="Arial" w:hAnsi="Arial" w:cs="Arial"/>
        </w:rPr>
      </w:pPr>
    </w:p>
    <w:p w:rsidR="000E70E6" w:rsidRDefault="0094147D" w:rsidP="00541D5D">
      <w:pPr>
        <w:spacing w:line="360" w:lineRule="auto"/>
        <w:jc w:val="both"/>
        <w:rPr>
          <w:rFonts w:ascii="Arial" w:hAnsi="Arial" w:cs="Arial"/>
        </w:rPr>
      </w:pPr>
      <w:r>
        <w:rPr>
          <w:rFonts w:ascii="Arial" w:hAnsi="Arial" w:cs="Arial"/>
        </w:rPr>
        <w:t>Within this section of the essay, ICT provision will be critically analysed for its use to promote children’s development. Two digital devices that are used by children will be focused on throughout; iPad’</w:t>
      </w:r>
      <w:r w:rsidR="00167071">
        <w:rPr>
          <w:rFonts w:ascii="Arial" w:hAnsi="Arial" w:cs="Arial"/>
        </w:rPr>
        <w:t>s and interactive whiteboards. It appears that in today’s society, t</w:t>
      </w:r>
      <w:r>
        <w:rPr>
          <w:rFonts w:ascii="Arial" w:hAnsi="Arial" w:cs="Arial"/>
        </w:rPr>
        <w:t xml:space="preserve">he use of digital devices amongst children and young people has drastically increased in recent years, and a number of positive and negative factors on children’s health, development and wellbeing are a result of this (Morgan and </w:t>
      </w:r>
      <w:proofErr w:type="spellStart"/>
      <w:r>
        <w:rPr>
          <w:rFonts w:ascii="Arial" w:hAnsi="Arial" w:cs="Arial"/>
        </w:rPr>
        <w:t>Siraj</w:t>
      </w:r>
      <w:proofErr w:type="spellEnd"/>
      <w:r>
        <w:rPr>
          <w:rFonts w:ascii="Arial" w:hAnsi="Arial" w:cs="Arial"/>
        </w:rPr>
        <w:t xml:space="preserve">-Blatchford, 2009). </w:t>
      </w:r>
      <w:r w:rsidR="00BF5268">
        <w:rPr>
          <w:rFonts w:ascii="Arial" w:hAnsi="Arial" w:cs="Arial"/>
        </w:rPr>
        <w:t xml:space="preserve">Studies show that there are a number of benefits for children when using digital devices. Donohue (2014) states that children’s fine motor skills, language and communication, creativity and problem solving are increased when using ICT responsibly. However, </w:t>
      </w:r>
      <w:proofErr w:type="spellStart"/>
      <w:r w:rsidR="00BF5268">
        <w:rPr>
          <w:rFonts w:ascii="Arial" w:hAnsi="Arial" w:cs="Arial"/>
        </w:rPr>
        <w:t>Helsper</w:t>
      </w:r>
      <w:proofErr w:type="spellEnd"/>
      <w:r w:rsidR="00BF5268">
        <w:rPr>
          <w:rFonts w:ascii="Arial" w:hAnsi="Arial" w:cs="Arial"/>
        </w:rPr>
        <w:t xml:space="preserve"> (2013) argues that regularly using digital devices can cause a lack of exercise, decreased creativity poor concentration and social isolation, resulting in risks to children’s cognitive, physical and emotional development. </w:t>
      </w:r>
      <w:r w:rsidR="004358A0">
        <w:rPr>
          <w:rFonts w:ascii="Arial" w:hAnsi="Arial" w:cs="Arial"/>
        </w:rPr>
        <w:t xml:space="preserve">Professor Graham Donaldson (2015) states that digital learning is fundamental to learning and life, and that it should have a similar status within the curriculum to literacy and numeracy. </w:t>
      </w:r>
    </w:p>
    <w:p w:rsidR="00A77269" w:rsidRDefault="00A77269" w:rsidP="00541D5D">
      <w:pPr>
        <w:spacing w:line="360" w:lineRule="auto"/>
        <w:jc w:val="both"/>
        <w:rPr>
          <w:rFonts w:ascii="Arial" w:hAnsi="Arial" w:cs="Arial"/>
        </w:rPr>
      </w:pPr>
    </w:p>
    <w:p w:rsidR="00BA222F" w:rsidRDefault="00BA222F" w:rsidP="00541D5D">
      <w:pPr>
        <w:spacing w:line="360" w:lineRule="auto"/>
        <w:jc w:val="both"/>
        <w:rPr>
          <w:rFonts w:ascii="Arial" w:hAnsi="Arial" w:cs="Arial"/>
          <w:b/>
          <w:u w:val="single"/>
        </w:rPr>
      </w:pPr>
      <w:r w:rsidRPr="00BA222F">
        <w:rPr>
          <w:rFonts w:ascii="Arial" w:hAnsi="Arial" w:cs="Arial"/>
          <w:b/>
          <w:u w:val="single"/>
        </w:rPr>
        <w:t xml:space="preserve">IPads </w:t>
      </w:r>
    </w:p>
    <w:p w:rsidR="00A674E4" w:rsidRPr="00BA222F" w:rsidRDefault="00A674E4" w:rsidP="00541D5D">
      <w:pPr>
        <w:spacing w:line="360" w:lineRule="auto"/>
        <w:jc w:val="both"/>
        <w:rPr>
          <w:rFonts w:ascii="Arial" w:hAnsi="Arial" w:cs="Arial"/>
          <w:b/>
          <w:u w:val="single"/>
        </w:rPr>
      </w:pPr>
    </w:p>
    <w:p w:rsidR="00425CA8" w:rsidRDefault="00BA222F" w:rsidP="00541D5D">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Turner (2018) explains in The Telegraph that </w:t>
      </w:r>
      <w:r w:rsidR="00684BAC">
        <w:rPr>
          <w:rFonts w:ascii="Arial" w:hAnsi="Arial" w:cs="Arial"/>
          <w:color w:val="000000" w:themeColor="text1"/>
          <w:shd w:val="clear" w:color="auto" w:fill="FFFFFF"/>
        </w:rPr>
        <w:t>54</w:t>
      </w:r>
      <w:r w:rsidRPr="00BA222F">
        <w:rPr>
          <w:rFonts w:ascii="Arial" w:hAnsi="Arial" w:cs="Arial"/>
          <w:color w:val="000000" w:themeColor="text1"/>
          <w:shd w:val="clear" w:color="auto" w:fill="FFFFFF"/>
        </w:rPr>
        <w:t xml:space="preserve"> per cent of childr</w:t>
      </w:r>
      <w:r>
        <w:rPr>
          <w:rFonts w:ascii="Arial" w:hAnsi="Arial" w:cs="Arial"/>
          <w:color w:val="000000" w:themeColor="text1"/>
          <w:shd w:val="clear" w:color="auto" w:fill="FFFFFF"/>
        </w:rPr>
        <w:t xml:space="preserve">en aged three to </w:t>
      </w:r>
      <w:r w:rsidR="00684BAC">
        <w:rPr>
          <w:rFonts w:ascii="Arial" w:hAnsi="Arial" w:cs="Arial"/>
          <w:color w:val="000000" w:themeColor="text1"/>
          <w:shd w:val="clear" w:color="auto" w:fill="FFFFFF"/>
        </w:rPr>
        <w:t xml:space="preserve">four </w:t>
      </w:r>
      <w:r>
        <w:rPr>
          <w:rFonts w:ascii="Arial" w:hAnsi="Arial" w:cs="Arial"/>
          <w:color w:val="000000" w:themeColor="text1"/>
          <w:shd w:val="clear" w:color="auto" w:fill="FFFFFF"/>
        </w:rPr>
        <w:t>now have their own device, which has risen</w:t>
      </w:r>
      <w:r w:rsidRPr="00BA222F">
        <w:rPr>
          <w:rFonts w:ascii="Arial" w:hAnsi="Arial" w:cs="Arial"/>
          <w:color w:val="000000" w:themeColor="text1"/>
          <w:shd w:val="clear" w:color="auto" w:fill="FFFFFF"/>
        </w:rPr>
        <w:t xml:space="preserve"> from 47 per cent </w:t>
      </w:r>
      <w:r>
        <w:rPr>
          <w:rFonts w:ascii="Arial" w:hAnsi="Arial" w:cs="Arial"/>
          <w:color w:val="000000" w:themeColor="text1"/>
          <w:shd w:val="clear" w:color="auto" w:fill="FFFFFF"/>
        </w:rPr>
        <w:t xml:space="preserve">in 2017. </w:t>
      </w:r>
      <w:r w:rsidR="00736E9F">
        <w:rPr>
          <w:rFonts w:ascii="Arial" w:hAnsi="Arial" w:cs="Arial"/>
          <w:color w:val="000000" w:themeColor="text1"/>
          <w:shd w:val="clear" w:color="auto" w:fill="FFFFFF"/>
        </w:rPr>
        <w:t>It is claimed that when</w:t>
      </w:r>
      <w:r w:rsidR="003D2727">
        <w:rPr>
          <w:rFonts w:ascii="Arial" w:hAnsi="Arial" w:cs="Arial"/>
          <w:color w:val="000000" w:themeColor="text1"/>
          <w:shd w:val="clear" w:color="auto" w:fill="FFFFFF"/>
        </w:rPr>
        <w:t xml:space="preserve"> using iPads, children’s confidence and ownership of learning is enhanced (Kaye, 2016). In addition to this, digital technology offers an engaging and exciting way to learning, and studies show that especially boys are more enthused when using digital devices in learning</w:t>
      </w:r>
      <w:r w:rsidR="001E7E99">
        <w:rPr>
          <w:rFonts w:ascii="Arial" w:hAnsi="Arial" w:cs="Arial"/>
          <w:color w:val="000000" w:themeColor="text1"/>
          <w:shd w:val="clear" w:color="auto" w:fill="FFFFFF"/>
        </w:rPr>
        <w:t>, particularly when it comes to handwriting</w:t>
      </w:r>
      <w:r w:rsidR="003D2727">
        <w:rPr>
          <w:rFonts w:ascii="Arial" w:hAnsi="Arial" w:cs="Arial"/>
          <w:color w:val="000000" w:themeColor="text1"/>
          <w:shd w:val="clear" w:color="auto" w:fill="FFFFFF"/>
        </w:rPr>
        <w:t xml:space="preserve"> (Nursery World, 2017). </w:t>
      </w:r>
      <w:r w:rsidR="00881523">
        <w:rPr>
          <w:rFonts w:ascii="Arial" w:hAnsi="Arial" w:cs="Arial"/>
          <w:color w:val="000000" w:themeColor="text1"/>
          <w:shd w:val="clear" w:color="auto" w:fill="FFFFFF"/>
        </w:rPr>
        <w:t>There</w:t>
      </w:r>
      <w:r w:rsidR="00342897">
        <w:rPr>
          <w:rFonts w:ascii="Arial" w:hAnsi="Arial" w:cs="Arial"/>
          <w:color w:val="000000" w:themeColor="text1"/>
          <w:shd w:val="clear" w:color="auto" w:fill="FFFFFF"/>
        </w:rPr>
        <w:t xml:space="preserve"> are a wide range of apps that can be downloaded in school and at home that can allow practitioners, </w:t>
      </w:r>
      <w:r w:rsidR="00F74442">
        <w:rPr>
          <w:rFonts w:ascii="Arial" w:hAnsi="Arial" w:cs="Arial"/>
          <w:color w:val="000000" w:themeColor="text1"/>
          <w:shd w:val="clear" w:color="auto" w:fill="FFFFFF"/>
        </w:rPr>
        <w:t xml:space="preserve">children and parents to assist learning at home as well as in setting. </w:t>
      </w:r>
      <w:r w:rsidR="001E7E99">
        <w:rPr>
          <w:rFonts w:ascii="Arial" w:hAnsi="Arial" w:cs="Arial"/>
          <w:color w:val="000000" w:themeColor="text1"/>
          <w:shd w:val="clear" w:color="auto" w:fill="FFFFFF"/>
        </w:rPr>
        <w:t xml:space="preserve">This opportunity will therefore have a positive impact on children’s learning </w:t>
      </w:r>
      <w:r w:rsidR="001E7E99">
        <w:rPr>
          <w:rFonts w:ascii="Arial" w:hAnsi="Arial" w:cs="Arial"/>
          <w:color w:val="000000" w:themeColor="text1"/>
          <w:shd w:val="clear" w:color="auto" w:fill="FFFFFF"/>
        </w:rPr>
        <w:lastRenderedPageBreak/>
        <w:t xml:space="preserve">and development. </w:t>
      </w:r>
      <w:r w:rsidR="00342897">
        <w:rPr>
          <w:rFonts w:ascii="Arial" w:hAnsi="Arial" w:cs="Arial"/>
          <w:color w:val="000000" w:themeColor="text1"/>
          <w:shd w:val="clear" w:color="auto" w:fill="FFFFFF"/>
        </w:rPr>
        <w:t>These apps include games to enhance phonics, literacy, numeracy, creativity and reading (Nursery World, 2017).</w:t>
      </w:r>
      <w:r w:rsidR="00F74442">
        <w:rPr>
          <w:rFonts w:ascii="Arial" w:hAnsi="Arial" w:cs="Arial"/>
          <w:color w:val="000000" w:themeColor="text1"/>
          <w:shd w:val="clear" w:color="auto" w:fill="FFFFFF"/>
        </w:rPr>
        <w:t xml:space="preserve"> </w:t>
      </w:r>
      <w:proofErr w:type="spellStart"/>
      <w:r w:rsidR="00F74442">
        <w:rPr>
          <w:rFonts w:ascii="Arial" w:hAnsi="Arial" w:cs="Arial"/>
          <w:color w:val="000000" w:themeColor="text1"/>
          <w:shd w:val="clear" w:color="auto" w:fill="FFFFFF"/>
        </w:rPr>
        <w:t>Flewitt</w:t>
      </w:r>
      <w:proofErr w:type="spellEnd"/>
      <w:r w:rsidR="00F74442">
        <w:rPr>
          <w:rFonts w:ascii="Arial" w:hAnsi="Arial" w:cs="Arial"/>
          <w:color w:val="000000" w:themeColor="text1"/>
          <w:shd w:val="clear" w:color="auto" w:fill="FFFFFF"/>
        </w:rPr>
        <w:t xml:space="preserve"> et al (2014) states that using iPads can encourage quieter children, as well as children who may have English as a second language to communicate and collaborate more effectively. </w:t>
      </w:r>
      <w:r w:rsidR="00881523">
        <w:rPr>
          <w:rFonts w:ascii="Arial" w:hAnsi="Arial" w:cs="Arial"/>
          <w:color w:val="000000" w:themeColor="text1"/>
          <w:shd w:val="clear" w:color="auto" w:fill="FFFFFF"/>
        </w:rPr>
        <w:t>IPads are often used by language translators in schools and settings as a tool of communication.</w:t>
      </w:r>
      <w:r w:rsidR="00112D5F">
        <w:rPr>
          <w:rFonts w:ascii="Arial" w:hAnsi="Arial" w:cs="Arial"/>
          <w:color w:val="000000" w:themeColor="text1"/>
          <w:shd w:val="clear" w:color="auto" w:fill="FFFFFF"/>
        </w:rPr>
        <w:t xml:space="preserve"> This will therefore boost confidence and self-esteem (Bruce, 2015). </w:t>
      </w:r>
      <w:r w:rsidR="00881523">
        <w:rPr>
          <w:rFonts w:ascii="Arial" w:hAnsi="Arial" w:cs="Arial"/>
          <w:color w:val="000000" w:themeColor="text1"/>
          <w:shd w:val="clear" w:color="auto" w:fill="FFFFFF"/>
        </w:rPr>
        <w:t xml:space="preserve"> </w:t>
      </w:r>
    </w:p>
    <w:p w:rsidR="00881523" w:rsidRDefault="00881523" w:rsidP="00541D5D">
      <w:pPr>
        <w:spacing w:line="360" w:lineRule="auto"/>
        <w:jc w:val="both"/>
        <w:rPr>
          <w:rFonts w:ascii="Arial" w:hAnsi="Arial" w:cs="Arial"/>
          <w:color w:val="000000" w:themeColor="text1"/>
          <w:shd w:val="clear" w:color="auto" w:fill="FFFFFF"/>
        </w:rPr>
      </w:pPr>
    </w:p>
    <w:p w:rsidR="00C2181E" w:rsidRDefault="00273A3D" w:rsidP="00541D5D">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In recent years, teachers and early </w:t>
      </w:r>
      <w:r w:rsidR="00E510E8">
        <w:rPr>
          <w:rFonts w:ascii="Arial" w:hAnsi="Arial" w:cs="Arial"/>
          <w:color w:val="000000" w:themeColor="text1"/>
          <w:shd w:val="clear" w:color="auto" w:fill="FFFFFF"/>
        </w:rPr>
        <w:t>years’</w:t>
      </w:r>
      <w:r>
        <w:rPr>
          <w:rFonts w:ascii="Arial" w:hAnsi="Arial" w:cs="Arial"/>
          <w:color w:val="000000" w:themeColor="text1"/>
          <w:shd w:val="clear" w:color="auto" w:fill="FFFFFF"/>
        </w:rPr>
        <w:t xml:space="preserve"> practitioners are using digital devices such as iPads more frequently in settings in order to develop children in being more digital literate (Hutchinson</w:t>
      </w:r>
      <w:r w:rsidR="00881523">
        <w:rPr>
          <w:rFonts w:ascii="Arial" w:hAnsi="Arial" w:cs="Arial"/>
          <w:color w:val="000000" w:themeColor="text1"/>
          <w:shd w:val="clear" w:color="auto" w:fill="FFFFFF"/>
        </w:rPr>
        <w:t xml:space="preserve"> et al, 2012). This is supported</w:t>
      </w:r>
      <w:r>
        <w:rPr>
          <w:rFonts w:ascii="Arial" w:hAnsi="Arial" w:cs="Arial"/>
          <w:color w:val="000000" w:themeColor="text1"/>
          <w:shd w:val="clear" w:color="auto" w:fill="FFFFFF"/>
        </w:rPr>
        <w:t xml:space="preserve"> by Professor Graham Donaldson (2015) </w:t>
      </w:r>
      <w:r w:rsidR="00881523">
        <w:rPr>
          <w:rFonts w:ascii="Arial" w:hAnsi="Arial" w:cs="Arial"/>
          <w:color w:val="000000" w:themeColor="text1"/>
          <w:shd w:val="clear" w:color="auto" w:fill="FFFFFF"/>
        </w:rPr>
        <w:t xml:space="preserve">who </w:t>
      </w:r>
      <w:r>
        <w:rPr>
          <w:rFonts w:ascii="Arial" w:hAnsi="Arial" w:cs="Arial"/>
          <w:color w:val="000000" w:themeColor="text1"/>
          <w:shd w:val="clear" w:color="auto" w:fill="FFFFFF"/>
        </w:rPr>
        <w:t xml:space="preserve">states that children and young people </w:t>
      </w:r>
      <w:r w:rsidR="00881523">
        <w:rPr>
          <w:rFonts w:ascii="Arial" w:hAnsi="Arial" w:cs="Arial"/>
          <w:color w:val="000000" w:themeColor="text1"/>
          <w:shd w:val="clear" w:color="auto" w:fill="FFFFFF"/>
        </w:rPr>
        <w:t xml:space="preserve">viewed the curriculum </w:t>
      </w:r>
      <w:r>
        <w:rPr>
          <w:rFonts w:ascii="Arial" w:hAnsi="Arial" w:cs="Arial"/>
          <w:color w:val="000000" w:themeColor="text1"/>
          <w:shd w:val="clear" w:color="auto" w:fill="FFFFFF"/>
        </w:rPr>
        <w:t xml:space="preserve">as out of date in accordance to technology, software and digital skills. In addition to this, Professor Donaldson (2015) also believes that a digital competence framework should be developed in order to establish progression in children’s learning and development. </w:t>
      </w:r>
      <w:r w:rsidR="00C2181E">
        <w:rPr>
          <w:rFonts w:ascii="Arial" w:hAnsi="Arial" w:cs="Arial"/>
          <w:color w:val="000000" w:themeColor="text1"/>
          <w:shd w:val="clear" w:color="auto" w:fill="FFFFFF"/>
        </w:rPr>
        <w:t xml:space="preserve">However, </w:t>
      </w:r>
      <w:proofErr w:type="spellStart"/>
      <w:r w:rsidR="00C2181E">
        <w:rPr>
          <w:rFonts w:ascii="Arial" w:hAnsi="Arial" w:cs="Arial"/>
          <w:color w:val="000000" w:themeColor="text1"/>
          <w:shd w:val="clear" w:color="auto" w:fill="FFFFFF"/>
        </w:rPr>
        <w:t>Estyn</w:t>
      </w:r>
      <w:proofErr w:type="spellEnd"/>
      <w:r w:rsidR="00C2181E">
        <w:rPr>
          <w:rFonts w:ascii="Arial" w:hAnsi="Arial" w:cs="Arial"/>
          <w:color w:val="000000" w:themeColor="text1"/>
          <w:shd w:val="clear" w:color="auto" w:fill="FFFFFF"/>
        </w:rPr>
        <w:t xml:space="preserve"> (2018) explains that one particular disadvantage with embedding digital learning through school is that there are challenges regarding network, device management, policy and understanding from parents and governors. </w:t>
      </w:r>
      <w:r w:rsidR="00FC5036">
        <w:rPr>
          <w:rFonts w:ascii="Arial" w:hAnsi="Arial" w:cs="Arial"/>
          <w:color w:val="000000" w:themeColor="text1"/>
          <w:shd w:val="clear" w:color="auto" w:fill="FFFFFF"/>
        </w:rPr>
        <w:t>Therefore,</w:t>
      </w:r>
      <w:r w:rsidR="00C2181E">
        <w:rPr>
          <w:rFonts w:ascii="Arial" w:hAnsi="Arial" w:cs="Arial"/>
          <w:color w:val="000000" w:themeColor="text1"/>
          <w:shd w:val="clear" w:color="auto" w:fill="FFFFFF"/>
        </w:rPr>
        <w:t xml:space="preserve"> senior leadership is of most importance in order to assist staff to deliver digital learning effectively in the classroom (</w:t>
      </w:r>
      <w:proofErr w:type="spellStart"/>
      <w:r w:rsidR="00C2181E">
        <w:rPr>
          <w:rFonts w:ascii="Arial" w:hAnsi="Arial" w:cs="Arial"/>
          <w:color w:val="000000" w:themeColor="text1"/>
          <w:shd w:val="clear" w:color="auto" w:fill="FFFFFF"/>
        </w:rPr>
        <w:t>Estyn</w:t>
      </w:r>
      <w:proofErr w:type="spellEnd"/>
      <w:r w:rsidR="00C2181E">
        <w:rPr>
          <w:rFonts w:ascii="Arial" w:hAnsi="Arial" w:cs="Arial"/>
          <w:color w:val="000000" w:themeColor="text1"/>
          <w:shd w:val="clear" w:color="auto" w:fill="FFFFFF"/>
        </w:rPr>
        <w:t xml:space="preserve">, 2018). </w:t>
      </w:r>
      <w:r w:rsidR="00376510">
        <w:rPr>
          <w:rFonts w:ascii="Arial" w:hAnsi="Arial" w:cs="Arial"/>
          <w:color w:val="000000" w:themeColor="text1"/>
          <w:shd w:val="clear" w:color="auto" w:fill="FFFFFF"/>
        </w:rPr>
        <w:t>However, this</w:t>
      </w:r>
      <w:r w:rsidR="00435F0E">
        <w:rPr>
          <w:rFonts w:ascii="Arial" w:hAnsi="Arial" w:cs="Arial"/>
          <w:color w:val="000000" w:themeColor="text1"/>
          <w:shd w:val="clear" w:color="auto" w:fill="FFFFFF"/>
        </w:rPr>
        <w:t xml:space="preserve"> can appear to place addition</w:t>
      </w:r>
      <w:r w:rsidR="00376510">
        <w:rPr>
          <w:rFonts w:ascii="Arial" w:hAnsi="Arial" w:cs="Arial"/>
          <w:color w:val="000000" w:themeColor="text1"/>
          <w:shd w:val="clear" w:color="auto" w:fill="FFFFFF"/>
        </w:rPr>
        <w:t>al</w:t>
      </w:r>
      <w:r w:rsidR="00435F0E">
        <w:rPr>
          <w:rFonts w:ascii="Arial" w:hAnsi="Arial" w:cs="Arial"/>
          <w:color w:val="000000" w:themeColor="text1"/>
          <w:shd w:val="clear" w:color="auto" w:fill="FFFFFF"/>
        </w:rPr>
        <w:t xml:space="preserve"> pressure and workload on the senior leadership team, therefore resulting in ineffective guidance and advice given (Thomas and Lewis, 2016). </w:t>
      </w:r>
    </w:p>
    <w:p w:rsidR="00C2181E" w:rsidRDefault="00C2181E" w:rsidP="00541D5D">
      <w:pPr>
        <w:spacing w:line="360" w:lineRule="auto"/>
        <w:jc w:val="both"/>
        <w:rPr>
          <w:rFonts w:ascii="Arial" w:hAnsi="Arial" w:cs="Arial"/>
          <w:color w:val="000000" w:themeColor="text1"/>
          <w:shd w:val="clear" w:color="auto" w:fill="FFFFFF"/>
        </w:rPr>
      </w:pPr>
    </w:p>
    <w:p w:rsidR="00425CA8" w:rsidRDefault="00432752" w:rsidP="00541D5D">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use of iPads can also support children to augment and enhance their learning in ways that were previously difficult to do so (Clarke and </w:t>
      </w:r>
      <w:proofErr w:type="spellStart"/>
      <w:r>
        <w:rPr>
          <w:rFonts w:ascii="Arial" w:hAnsi="Arial" w:cs="Arial"/>
          <w:color w:val="000000" w:themeColor="text1"/>
          <w:shd w:val="clear" w:color="auto" w:fill="FFFFFF"/>
        </w:rPr>
        <w:t>Luckin</w:t>
      </w:r>
      <w:proofErr w:type="spellEnd"/>
      <w:r>
        <w:rPr>
          <w:rFonts w:ascii="Arial" w:hAnsi="Arial" w:cs="Arial"/>
          <w:color w:val="000000" w:themeColor="text1"/>
          <w:shd w:val="clear" w:color="auto" w:fill="FFFFFF"/>
        </w:rPr>
        <w:t xml:space="preserve">, 2013). </w:t>
      </w:r>
      <w:proofErr w:type="spellStart"/>
      <w:r w:rsidR="009138EB">
        <w:rPr>
          <w:rFonts w:ascii="Arial" w:hAnsi="Arial" w:cs="Arial"/>
          <w:color w:val="000000" w:themeColor="text1"/>
          <w:shd w:val="clear" w:color="auto" w:fill="FFFFFF"/>
        </w:rPr>
        <w:t>Jesson</w:t>
      </w:r>
      <w:proofErr w:type="spellEnd"/>
      <w:r w:rsidR="009138EB">
        <w:rPr>
          <w:rFonts w:ascii="Arial" w:hAnsi="Arial" w:cs="Arial"/>
          <w:color w:val="000000" w:themeColor="text1"/>
          <w:shd w:val="clear" w:color="auto" w:fill="FFFFFF"/>
        </w:rPr>
        <w:t xml:space="preserve"> and Peacock (2012) explain that when using digital devices such as iPads, children’s fine motor skills are developed through the use of touch screen activities</w:t>
      </w:r>
      <w:r>
        <w:rPr>
          <w:rFonts w:ascii="Arial" w:hAnsi="Arial" w:cs="Arial"/>
          <w:color w:val="000000" w:themeColor="text1"/>
          <w:shd w:val="clear" w:color="auto" w:fill="FFFFFF"/>
        </w:rPr>
        <w:t>, where they are required to touch, press, zoom, drag or tap using small movements of their fingers</w:t>
      </w:r>
      <w:r w:rsidR="009138EB">
        <w:rPr>
          <w:rFonts w:ascii="Arial" w:hAnsi="Arial" w:cs="Arial"/>
          <w:color w:val="000000" w:themeColor="text1"/>
          <w:shd w:val="clear" w:color="auto" w:fill="FFFFFF"/>
        </w:rPr>
        <w:t xml:space="preserve">. </w:t>
      </w:r>
      <w:r w:rsidR="00DE4C29">
        <w:rPr>
          <w:rFonts w:ascii="Arial" w:hAnsi="Arial" w:cs="Arial"/>
          <w:color w:val="000000" w:themeColor="text1"/>
          <w:shd w:val="clear" w:color="auto" w:fill="FFFFFF"/>
        </w:rPr>
        <w:t xml:space="preserve">As a result of this, children’s handwriting is of higher quality and improved when their fine motor skills are enhanced (Bruce, 2015). </w:t>
      </w:r>
      <w:r w:rsidR="006F4825">
        <w:rPr>
          <w:rFonts w:ascii="Arial" w:hAnsi="Arial" w:cs="Arial"/>
          <w:color w:val="000000" w:themeColor="text1"/>
          <w:shd w:val="clear" w:color="auto" w:fill="FFFFFF"/>
        </w:rPr>
        <w:t>However, Rizzo et al (2011) argue that obesity and poor physical health is drastically increased when children and young people are exposed to constant use of digital technology.</w:t>
      </w:r>
      <w:r w:rsidR="00425CA8">
        <w:rPr>
          <w:rFonts w:ascii="Arial" w:hAnsi="Arial" w:cs="Arial"/>
          <w:color w:val="000000" w:themeColor="text1"/>
          <w:shd w:val="clear" w:color="auto" w:fill="FFFFFF"/>
        </w:rPr>
        <w:t xml:space="preserve"> </w:t>
      </w:r>
      <w:r w:rsidR="00805127">
        <w:rPr>
          <w:rFonts w:ascii="Arial" w:hAnsi="Arial" w:cs="Arial"/>
          <w:color w:val="000000" w:themeColor="text1"/>
          <w:shd w:val="clear" w:color="auto" w:fill="FFFFFF"/>
        </w:rPr>
        <w:t xml:space="preserve">In relation to this, research shows that physical activity can be encouraged through the use of digital tools collaborating learning activities (Hernandez-Leo et al, 2012).  </w:t>
      </w:r>
    </w:p>
    <w:p w:rsidR="00425CA8" w:rsidRDefault="00425CA8" w:rsidP="00541D5D">
      <w:pPr>
        <w:spacing w:line="360" w:lineRule="auto"/>
        <w:jc w:val="both"/>
        <w:rPr>
          <w:rFonts w:ascii="Arial" w:hAnsi="Arial" w:cs="Arial"/>
          <w:color w:val="000000" w:themeColor="text1"/>
          <w:shd w:val="clear" w:color="auto" w:fill="FFFFFF"/>
        </w:rPr>
      </w:pPr>
    </w:p>
    <w:p w:rsidR="004943B0" w:rsidRDefault="00E73FF6" w:rsidP="00541D5D">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IPads are also used for personal use by teachers in schools in today’s society for assessment, marking and observations (</w:t>
      </w:r>
      <w:proofErr w:type="spellStart"/>
      <w:r w:rsidR="000633D4">
        <w:rPr>
          <w:rFonts w:ascii="Arial" w:hAnsi="Arial" w:cs="Arial"/>
          <w:color w:val="000000" w:themeColor="text1"/>
          <w:shd w:val="clear" w:color="auto" w:fill="FFFFFF"/>
        </w:rPr>
        <w:t>Turvey</w:t>
      </w:r>
      <w:proofErr w:type="spellEnd"/>
      <w:r w:rsidR="000633D4">
        <w:rPr>
          <w:rFonts w:ascii="Arial" w:hAnsi="Arial" w:cs="Arial"/>
          <w:color w:val="000000" w:themeColor="text1"/>
          <w:shd w:val="clear" w:color="auto" w:fill="FFFFFF"/>
        </w:rPr>
        <w:t xml:space="preserve"> et al, 2014). As a result of this, teaching is more organised and can be delivered more effectively (</w:t>
      </w:r>
      <w:proofErr w:type="spellStart"/>
      <w:r w:rsidR="000633D4">
        <w:rPr>
          <w:rFonts w:ascii="Arial" w:hAnsi="Arial" w:cs="Arial"/>
          <w:color w:val="000000" w:themeColor="text1"/>
          <w:shd w:val="clear" w:color="auto" w:fill="FFFFFF"/>
        </w:rPr>
        <w:t>Turvery</w:t>
      </w:r>
      <w:proofErr w:type="spellEnd"/>
      <w:r w:rsidR="000633D4">
        <w:rPr>
          <w:rFonts w:ascii="Arial" w:hAnsi="Arial" w:cs="Arial"/>
          <w:color w:val="000000" w:themeColor="text1"/>
          <w:shd w:val="clear" w:color="auto" w:fill="FFFFFF"/>
        </w:rPr>
        <w:t xml:space="preserve"> et al, 2014). </w:t>
      </w:r>
      <w:r w:rsidR="001A7672">
        <w:rPr>
          <w:rFonts w:ascii="Arial" w:hAnsi="Arial" w:cs="Arial"/>
          <w:color w:val="000000" w:themeColor="text1"/>
          <w:shd w:val="clear" w:color="auto" w:fill="FFFFFF"/>
        </w:rPr>
        <w:t xml:space="preserve">Other </w:t>
      </w:r>
      <w:r w:rsidR="00B42BC2">
        <w:rPr>
          <w:rFonts w:ascii="Arial" w:hAnsi="Arial" w:cs="Arial"/>
          <w:color w:val="000000" w:themeColor="text1"/>
          <w:shd w:val="clear" w:color="auto" w:fill="FFFFFF"/>
        </w:rPr>
        <w:t xml:space="preserve">digital learning platforms </w:t>
      </w:r>
      <w:r w:rsidR="001A7672">
        <w:rPr>
          <w:rFonts w:ascii="Arial" w:hAnsi="Arial" w:cs="Arial"/>
          <w:color w:val="000000" w:themeColor="text1"/>
          <w:shd w:val="clear" w:color="auto" w:fill="FFFFFF"/>
        </w:rPr>
        <w:t xml:space="preserve">such as </w:t>
      </w:r>
      <w:proofErr w:type="spellStart"/>
      <w:r w:rsidR="001A7672">
        <w:rPr>
          <w:rFonts w:ascii="Arial" w:hAnsi="Arial" w:cs="Arial"/>
          <w:color w:val="000000" w:themeColor="text1"/>
          <w:shd w:val="clear" w:color="auto" w:fill="FFFFFF"/>
        </w:rPr>
        <w:t>Hwb</w:t>
      </w:r>
      <w:proofErr w:type="spellEnd"/>
      <w:r w:rsidR="001A7672">
        <w:rPr>
          <w:rFonts w:ascii="Arial" w:hAnsi="Arial" w:cs="Arial"/>
          <w:color w:val="000000" w:themeColor="text1"/>
          <w:shd w:val="clear" w:color="auto" w:fill="FFFFFF"/>
        </w:rPr>
        <w:t xml:space="preserve"> can be accessed via digital devices such as iPads in the classroom in today’s society, which can provide a number of opportunities for children to become more digitally literate (Andrews, 2012). </w:t>
      </w:r>
      <w:proofErr w:type="spellStart"/>
      <w:r w:rsidR="00B42BC2">
        <w:rPr>
          <w:rFonts w:ascii="Arial" w:hAnsi="Arial" w:cs="Arial"/>
          <w:color w:val="000000" w:themeColor="text1"/>
          <w:shd w:val="clear" w:color="auto" w:fill="FFFFFF"/>
        </w:rPr>
        <w:t>Hwb</w:t>
      </w:r>
      <w:proofErr w:type="spellEnd"/>
      <w:r w:rsidR="00B42BC2">
        <w:rPr>
          <w:rFonts w:ascii="Arial" w:hAnsi="Arial" w:cs="Arial"/>
          <w:color w:val="000000" w:themeColor="text1"/>
          <w:shd w:val="clear" w:color="auto" w:fill="FFFFFF"/>
        </w:rPr>
        <w:t xml:space="preserve"> can be accessed at home as well as at school, therefore providing opportunities to continue and develop learning with parents and carers (Andrews, 2012).</w:t>
      </w:r>
      <w:r w:rsidR="00CD5766">
        <w:rPr>
          <w:rFonts w:ascii="Arial" w:hAnsi="Arial" w:cs="Arial"/>
          <w:color w:val="000000" w:themeColor="text1"/>
          <w:shd w:val="clear" w:color="auto" w:fill="FFFFFF"/>
        </w:rPr>
        <w:t xml:space="preserve"> </w:t>
      </w:r>
      <w:r w:rsidR="00E510E8">
        <w:rPr>
          <w:rFonts w:ascii="Arial" w:hAnsi="Arial" w:cs="Arial"/>
          <w:color w:val="000000" w:themeColor="text1"/>
          <w:shd w:val="clear" w:color="auto" w:fill="FFFFFF"/>
        </w:rPr>
        <w:t>This will also provide opportunities for home school links</w:t>
      </w:r>
      <w:r w:rsidR="00AF0BEF">
        <w:rPr>
          <w:rFonts w:ascii="Arial" w:hAnsi="Arial" w:cs="Arial"/>
          <w:color w:val="000000" w:themeColor="text1"/>
          <w:shd w:val="clear" w:color="auto" w:fill="FFFFFF"/>
        </w:rPr>
        <w:t xml:space="preserve"> for</w:t>
      </w:r>
      <w:r w:rsidR="00E510E8">
        <w:rPr>
          <w:rFonts w:ascii="Arial" w:hAnsi="Arial" w:cs="Arial"/>
          <w:color w:val="000000" w:themeColor="text1"/>
          <w:shd w:val="clear" w:color="auto" w:fill="FFFFFF"/>
        </w:rPr>
        <w:t xml:space="preserve"> parents a</w:t>
      </w:r>
      <w:r w:rsidR="00AF0BEF">
        <w:rPr>
          <w:rFonts w:ascii="Arial" w:hAnsi="Arial" w:cs="Arial"/>
          <w:color w:val="000000" w:themeColor="text1"/>
          <w:shd w:val="clear" w:color="auto" w:fill="FFFFFF"/>
        </w:rPr>
        <w:t>nd carers</w:t>
      </w:r>
      <w:r w:rsidR="00E50E62">
        <w:rPr>
          <w:rFonts w:ascii="Arial" w:hAnsi="Arial" w:cs="Arial"/>
          <w:color w:val="000000" w:themeColor="text1"/>
          <w:shd w:val="clear" w:color="auto" w:fill="FFFFFF"/>
        </w:rPr>
        <w:t>,</w:t>
      </w:r>
      <w:r w:rsidR="00AF0BEF">
        <w:rPr>
          <w:rFonts w:ascii="Arial" w:hAnsi="Arial" w:cs="Arial"/>
          <w:color w:val="000000" w:themeColor="text1"/>
          <w:shd w:val="clear" w:color="auto" w:fill="FFFFFF"/>
        </w:rPr>
        <w:t xml:space="preserve"> as well as engaging and</w:t>
      </w:r>
      <w:r w:rsidR="00E510E8">
        <w:rPr>
          <w:rFonts w:ascii="Arial" w:hAnsi="Arial" w:cs="Arial"/>
          <w:color w:val="000000" w:themeColor="text1"/>
          <w:shd w:val="clear" w:color="auto" w:fill="FFFFFF"/>
        </w:rPr>
        <w:t xml:space="preserve"> bonding with parents (Thomas and Lewis, 2016). </w:t>
      </w:r>
      <w:r w:rsidR="00C15795">
        <w:rPr>
          <w:rFonts w:ascii="Arial" w:hAnsi="Arial" w:cs="Arial"/>
          <w:color w:val="000000" w:themeColor="text1"/>
          <w:shd w:val="clear" w:color="auto" w:fill="FFFFFF"/>
        </w:rPr>
        <w:t xml:space="preserve">However, </w:t>
      </w:r>
      <w:proofErr w:type="spellStart"/>
      <w:r w:rsidR="00C15795">
        <w:rPr>
          <w:rFonts w:ascii="Arial" w:hAnsi="Arial" w:cs="Arial"/>
          <w:color w:val="000000" w:themeColor="text1"/>
          <w:shd w:val="clear" w:color="auto" w:fill="FFFFFF"/>
        </w:rPr>
        <w:t>Wegerif</w:t>
      </w:r>
      <w:proofErr w:type="spellEnd"/>
      <w:r w:rsidR="00C15795">
        <w:rPr>
          <w:rFonts w:ascii="Arial" w:hAnsi="Arial" w:cs="Arial"/>
          <w:color w:val="000000" w:themeColor="text1"/>
          <w:shd w:val="clear" w:color="auto" w:fill="FFFFFF"/>
        </w:rPr>
        <w:t xml:space="preserve"> (2012) argues that not all children have the same provisions at opportunities due to family income and personal circumstances, therefore not all children will have the opportunities to access </w:t>
      </w:r>
      <w:proofErr w:type="spellStart"/>
      <w:r w:rsidR="00C15795">
        <w:rPr>
          <w:rFonts w:ascii="Arial" w:hAnsi="Arial" w:cs="Arial"/>
          <w:color w:val="000000" w:themeColor="text1"/>
          <w:shd w:val="clear" w:color="auto" w:fill="FFFFFF"/>
        </w:rPr>
        <w:t>Hwb</w:t>
      </w:r>
      <w:proofErr w:type="spellEnd"/>
      <w:r w:rsidR="00C15795">
        <w:rPr>
          <w:rFonts w:ascii="Arial" w:hAnsi="Arial" w:cs="Arial"/>
          <w:color w:val="000000" w:themeColor="text1"/>
          <w:shd w:val="clear" w:color="auto" w:fill="FFFFFF"/>
        </w:rPr>
        <w:t xml:space="preserve"> </w:t>
      </w:r>
      <w:r w:rsidR="005F07ED">
        <w:rPr>
          <w:rFonts w:ascii="Arial" w:hAnsi="Arial" w:cs="Arial"/>
          <w:color w:val="000000" w:themeColor="text1"/>
          <w:shd w:val="clear" w:color="auto" w:fill="FFFFFF"/>
        </w:rPr>
        <w:t xml:space="preserve">or learning apps </w:t>
      </w:r>
      <w:r w:rsidR="00C15795">
        <w:rPr>
          <w:rFonts w:ascii="Arial" w:hAnsi="Arial" w:cs="Arial"/>
          <w:color w:val="000000" w:themeColor="text1"/>
          <w:shd w:val="clear" w:color="auto" w:fill="FFFFFF"/>
        </w:rPr>
        <w:t xml:space="preserve">at home. This can result in isolation, low self-esteem and possibly bulling. </w:t>
      </w:r>
      <w:r w:rsidR="004D0E67">
        <w:rPr>
          <w:rFonts w:ascii="Arial" w:hAnsi="Arial" w:cs="Arial"/>
          <w:color w:val="000000" w:themeColor="text1"/>
          <w:shd w:val="clear" w:color="auto" w:fill="FFFFFF"/>
        </w:rPr>
        <w:t xml:space="preserve">Literacy Trust (2016) state emergent literacy has a positive impact when using touch screen devices for disadvantaged children. </w:t>
      </w:r>
    </w:p>
    <w:p w:rsidR="004943B0" w:rsidRDefault="004943B0" w:rsidP="00541D5D">
      <w:pPr>
        <w:spacing w:line="360" w:lineRule="auto"/>
        <w:jc w:val="both"/>
        <w:rPr>
          <w:rFonts w:ascii="Arial" w:hAnsi="Arial" w:cs="Arial"/>
          <w:color w:val="000000" w:themeColor="text1"/>
          <w:shd w:val="clear" w:color="auto" w:fill="FFFFFF"/>
        </w:rPr>
      </w:pPr>
    </w:p>
    <w:p w:rsidR="00C15795" w:rsidRDefault="00F65950" w:rsidP="00541D5D">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Even though iPads and digital tools are widely used within schools in today’s society, it seems as though a particular concern of practitioners is that they can be a distraction, as it is easy to access games or apps that are not part of the learning activity (Thomas and Lewis, 2016). </w:t>
      </w:r>
      <w:r w:rsidR="00FC5036">
        <w:rPr>
          <w:rFonts w:ascii="Arial" w:hAnsi="Arial" w:cs="Arial"/>
          <w:color w:val="000000" w:themeColor="text1"/>
          <w:shd w:val="clear" w:color="auto" w:fill="FFFFFF"/>
        </w:rPr>
        <w:t xml:space="preserve">According to one of the Digital Competence Framework outcomes, children should be able to use digital devices within a controlled time, context and environment (2016). </w:t>
      </w:r>
      <w:r w:rsidR="00A26AAE">
        <w:rPr>
          <w:rFonts w:ascii="Arial" w:hAnsi="Arial" w:cs="Arial"/>
          <w:color w:val="000000" w:themeColor="text1"/>
          <w:shd w:val="clear" w:color="auto" w:fill="FFFFFF"/>
        </w:rPr>
        <w:t xml:space="preserve">According to </w:t>
      </w:r>
      <w:proofErr w:type="spellStart"/>
      <w:r w:rsidR="00A26AAE">
        <w:rPr>
          <w:rFonts w:ascii="Arial" w:hAnsi="Arial" w:cs="Arial"/>
          <w:color w:val="000000" w:themeColor="text1"/>
          <w:shd w:val="clear" w:color="auto" w:fill="FFFFFF"/>
        </w:rPr>
        <w:t>Estyn</w:t>
      </w:r>
      <w:proofErr w:type="spellEnd"/>
      <w:r w:rsidR="00A26AAE">
        <w:rPr>
          <w:rFonts w:ascii="Arial" w:hAnsi="Arial" w:cs="Arial"/>
          <w:color w:val="000000" w:themeColor="text1"/>
          <w:shd w:val="clear" w:color="auto" w:fill="FFFFFF"/>
        </w:rPr>
        <w:t xml:space="preserve"> (2016) schools must strive to equip pupils with the lifelong skills that are required in order to become modern 21</w:t>
      </w:r>
      <w:r w:rsidR="00A26AAE" w:rsidRPr="00A26AAE">
        <w:rPr>
          <w:rFonts w:ascii="Arial" w:hAnsi="Arial" w:cs="Arial"/>
          <w:color w:val="000000" w:themeColor="text1"/>
          <w:shd w:val="clear" w:color="auto" w:fill="FFFFFF"/>
          <w:vertAlign w:val="superscript"/>
        </w:rPr>
        <w:t>st</w:t>
      </w:r>
      <w:r w:rsidR="00A26AAE">
        <w:rPr>
          <w:rFonts w:ascii="Arial" w:hAnsi="Arial" w:cs="Arial"/>
          <w:color w:val="000000" w:themeColor="text1"/>
          <w:shd w:val="clear" w:color="auto" w:fill="FFFFFF"/>
        </w:rPr>
        <w:t xml:space="preserve"> century citizens through the use of digital technology.</w:t>
      </w:r>
      <w:r w:rsidR="005F07ED">
        <w:rPr>
          <w:rFonts w:ascii="Arial" w:hAnsi="Arial" w:cs="Arial"/>
          <w:color w:val="000000" w:themeColor="text1"/>
          <w:shd w:val="clear" w:color="auto" w:fill="FFFFFF"/>
        </w:rPr>
        <w:t xml:space="preserve"> </w:t>
      </w:r>
      <w:r w:rsidR="00036DCF">
        <w:rPr>
          <w:rFonts w:ascii="Arial" w:hAnsi="Arial" w:cs="Arial"/>
          <w:color w:val="000000" w:themeColor="text1"/>
          <w:shd w:val="clear" w:color="auto" w:fill="FFFFFF"/>
        </w:rPr>
        <w:t xml:space="preserve">There is a wide range of ways in which iPads can be used in the classroom, all of which link to the strands of the Digital Competence Framework. For example, numeracy activities can link to the data and computational thinking strand of the Digital Competence Framework (Welsh </w:t>
      </w:r>
      <w:proofErr w:type="spellStart"/>
      <w:r w:rsidR="00036DCF">
        <w:rPr>
          <w:rFonts w:ascii="Arial" w:hAnsi="Arial" w:cs="Arial"/>
          <w:color w:val="000000" w:themeColor="text1"/>
          <w:shd w:val="clear" w:color="auto" w:fill="FFFFFF"/>
        </w:rPr>
        <w:t>Gov</w:t>
      </w:r>
      <w:proofErr w:type="spellEnd"/>
      <w:r w:rsidR="00036DCF">
        <w:rPr>
          <w:rFonts w:ascii="Arial" w:hAnsi="Arial" w:cs="Arial"/>
          <w:color w:val="000000" w:themeColor="text1"/>
          <w:shd w:val="clear" w:color="auto" w:fill="FFFFFF"/>
        </w:rPr>
        <w:t xml:space="preserve">, 2018). </w:t>
      </w:r>
    </w:p>
    <w:p w:rsidR="00A740B3" w:rsidRDefault="00FC5036" w:rsidP="00541D5D">
      <w:pPr>
        <w:spacing w:line="360" w:lineRule="auto"/>
        <w:jc w:val="both"/>
        <w:rPr>
          <w:rFonts w:ascii="Arial" w:hAnsi="Arial" w:cs="Arial"/>
          <w:b/>
          <w:color w:val="000000" w:themeColor="text1"/>
          <w:shd w:val="clear" w:color="auto" w:fill="FFFFFF"/>
        </w:rPr>
      </w:pPr>
      <w:r>
        <w:rPr>
          <w:rStyle w:val="Emphasis"/>
          <w:rFonts w:ascii="Arial" w:eastAsiaTheme="majorEastAsia" w:hAnsi="Arial" w:cs="Arial"/>
          <w:color w:val="2D2D2D"/>
          <w:sz w:val="23"/>
          <w:szCs w:val="23"/>
          <w:bdr w:val="none" w:sz="0" w:space="0" w:color="auto" w:frame="1"/>
          <w:shd w:val="clear" w:color="auto" w:fill="E0ECF8"/>
        </w:rPr>
        <w:t>.</w:t>
      </w:r>
    </w:p>
    <w:p w:rsidR="00A740B3" w:rsidRDefault="00A740B3" w:rsidP="00541D5D">
      <w:pPr>
        <w:spacing w:line="360" w:lineRule="auto"/>
        <w:jc w:val="both"/>
        <w:rPr>
          <w:rFonts w:ascii="Arial" w:hAnsi="Arial" w:cs="Arial"/>
        </w:rPr>
      </w:pPr>
    </w:p>
    <w:p w:rsidR="000E70E6" w:rsidRDefault="000E70E6" w:rsidP="00541D5D">
      <w:pPr>
        <w:spacing w:line="360" w:lineRule="auto"/>
        <w:jc w:val="both"/>
        <w:rPr>
          <w:rFonts w:ascii="Arial" w:hAnsi="Arial" w:cs="Arial"/>
        </w:rPr>
      </w:pPr>
    </w:p>
    <w:p w:rsidR="000E70E6" w:rsidRDefault="000E70E6" w:rsidP="00541D5D">
      <w:pPr>
        <w:spacing w:line="360" w:lineRule="auto"/>
        <w:jc w:val="both"/>
        <w:rPr>
          <w:rFonts w:ascii="Arial" w:hAnsi="Arial" w:cs="Arial"/>
        </w:rPr>
      </w:pPr>
    </w:p>
    <w:p w:rsidR="000E70E6" w:rsidRDefault="000E70E6" w:rsidP="00541D5D">
      <w:pPr>
        <w:spacing w:line="360" w:lineRule="auto"/>
        <w:jc w:val="both"/>
        <w:rPr>
          <w:rFonts w:ascii="Arial" w:hAnsi="Arial" w:cs="Arial"/>
        </w:rPr>
      </w:pPr>
    </w:p>
    <w:p w:rsidR="000E70E6" w:rsidRDefault="000E70E6" w:rsidP="00541D5D">
      <w:pPr>
        <w:spacing w:line="360" w:lineRule="auto"/>
        <w:jc w:val="both"/>
        <w:rPr>
          <w:rFonts w:ascii="Arial" w:hAnsi="Arial" w:cs="Arial"/>
        </w:rPr>
      </w:pPr>
    </w:p>
    <w:p w:rsidR="000E70E6" w:rsidRDefault="000E70E6" w:rsidP="00541D5D">
      <w:pPr>
        <w:spacing w:line="360" w:lineRule="auto"/>
        <w:jc w:val="both"/>
        <w:rPr>
          <w:rFonts w:ascii="Arial" w:hAnsi="Arial" w:cs="Arial"/>
        </w:rPr>
      </w:pPr>
    </w:p>
    <w:p w:rsidR="00E4220B" w:rsidRDefault="00E4220B" w:rsidP="00541D5D">
      <w:pPr>
        <w:spacing w:line="360" w:lineRule="auto"/>
        <w:jc w:val="both"/>
        <w:rPr>
          <w:rFonts w:ascii="Arial" w:hAnsi="Arial" w:cs="Arial"/>
          <w:b/>
          <w:u w:val="single"/>
        </w:rPr>
      </w:pPr>
      <w:r>
        <w:rPr>
          <w:rFonts w:ascii="Arial" w:hAnsi="Arial" w:cs="Arial"/>
          <w:b/>
          <w:u w:val="single"/>
        </w:rPr>
        <w:lastRenderedPageBreak/>
        <w:t xml:space="preserve">Interactive Whiteboards </w:t>
      </w:r>
    </w:p>
    <w:p w:rsidR="00E4220B" w:rsidRDefault="00E4220B" w:rsidP="00541D5D">
      <w:pPr>
        <w:spacing w:line="360" w:lineRule="auto"/>
        <w:jc w:val="both"/>
        <w:rPr>
          <w:rFonts w:ascii="Arial" w:hAnsi="Arial" w:cs="Arial"/>
          <w:b/>
          <w:u w:val="single"/>
        </w:rPr>
      </w:pPr>
    </w:p>
    <w:p w:rsidR="00BA4289" w:rsidRDefault="00B9569B" w:rsidP="00541D5D">
      <w:pPr>
        <w:spacing w:line="360" w:lineRule="auto"/>
        <w:jc w:val="both"/>
        <w:rPr>
          <w:rFonts w:ascii="Arial" w:hAnsi="Arial" w:cs="Arial"/>
        </w:rPr>
      </w:pPr>
      <w:r>
        <w:rPr>
          <w:rFonts w:ascii="Arial" w:hAnsi="Arial" w:cs="Arial"/>
        </w:rPr>
        <w:t xml:space="preserve">Interactive whiteboards allow </w:t>
      </w:r>
      <w:r w:rsidR="00BB0CAC">
        <w:rPr>
          <w:rFonts w:ascii="Arial" w:hAnsi="Arial" w:cs="Arial"/>
        </w:rPr>
        <w:t>teachers and children to engage directly with material</w:t>
      </w:r>
      <w:r>
        <w:rPr>
          <w:rFonts w:ascii="Arial" w:hAnsi="Arial" w:cs="Arial"/>
        </w:rPr>
        <w:t xml:space="preserve"> from a computer or laptop, allowing children to interact with the content on the board using fingers or whiteboard pens (Cambridge International, 2017). </w:t>
      </w:r>
      <w:r w:rsidR="00123EC6">
        <w:rPr>
          <w:rFonts w:ascii="Arial" w:hAnsi="Arial" w:cs="Arial"/>
        </w:rPr>
        <w:t xml:space="preserve">Teachers are able to develop various teaching strategies for integrating interactive whiteboards into their teaching, and as a result of this, interactions with students are increased (Miller and Glover, 2002). </w:t>
      </w:r>
      <w:r w:rsidR="00512F29">
        <w:rPr>
          <w:rFonts w:ascii="Arial" w:hAnsi="Arial" w:cs="Arial"/>
        </w:rPr>
        <w:t xml:space="preserve">This will also </w:t>
      </w:r>
      <w:r w:rsidR="0090119C">
        <w:rPr>
          <w:rFonts w:ascii="Arial" w:hAnsi="Arial" w:cs="Arial"/>
        </w:rPr>
        <w:t>increase</w:t>
      </w:r>
      <w:r w:rsidR="00512F29">
        <w:rPr>
          <w:rFonts w:ascii="Arial" w:hAnsi="Arial" w:cs="Arial"/>
        </w:rPr>
        <w:t xml:space="preserve"> opportunities to adapt other classroom materials (Lopez, 2010). </w:t>
      </w:r>
      <w:r w:rsidR="0090119C">
        <w:rPr>
          <w:rFonts w:ascii="Arial" w:hAnsi="Arial" w:cs="Arial"/>
        </w:rPr>
        <w:t xml:space="preserve">Supporting this, </w:t>
      </w:r>
      <w:proofErr w:type="gramStart"/>
      <w:r w:rsidR="0090119C">
        <w:rPr>
          <w:rFonts w:ascii="Arial" w:hAnsi="Arial" w:cs="Arial"/>
        </w:rPr>
        <w:t>Wall</w:t>
      </w:r>
      <w:proofErr w:type="gramEnd"/>
      <w:r w:rsidR="0090119C">
        <w:rPr>
          <w:rFonts w:ascii="Arial" w:hAnsi="Arial" w:cs="Arial"/>
        </w:rPr>
        <w:t xml:space="preserve"> et al (2005) </w:t>
      </w:r>
      <w:r w:rsidR="00B57B3F">
        <w:rPr>
          <w:rFonts w:ascii="Arial" w:hAnsi="Arial" w:cs="Arial"/>
        </w:rPr>
        <w:t xml:space="preserve">explains that interactive whiteboards will also help explain complex concepts and maintain students attention. This will therefore enable students to participate in enjoyable and engaging </w:t>
      </w:r>
      <w:proofErr w:type="spellStart"/>
      <w:proofErr w:type="gramStart"/>
      <w:r w:rsidR="00B57B3F">
        <w:rPr>
          <w:rFonts w:ascii="Arial" w:hAnsi="Arial" w:cs="Arial"/>
        </w:rPr>
        <w:t>learning.</w:t>
      </w:r>
      <w:r>
        <w:rPr>
          <w:rFonts w:ascii="Arial" w:hAnsi="Arial" w:cs="Arial"/>
        </w:rPr>
        <w:t>There</w:t>
      </w:r>
      <w:proofErr w:type="spellEnd"/>
      <w:proofErr w:type="gramEnd"/>
      <w:r>
        <w:rPr>
          <w:rFonts w:ascii="Arial" w:hAnsi="Arial" w:cs="Arial"/>
        </w:rPr>
        <w:t xml:space="preserve"> are a wide variety of games</w:t>
      </w:r>
      <w:r w:rsidR="00123EC6">
        <w:rPr>
          <w:rFonts w:ascii="Arial" w:hAnsi="Arial" w:cs="Arial"/>
        </w:rPr>
        <w:t xml:space="preserve"> available</w:t>
      </w:r>
      <w:r>
        <w:rPr>
          <w:rFonts w:ascii="Arial" w:hAnsi="Arial" w:cs="Arial"/>
        </w:rPr>
        <w:t xml:space="preserve"> that develop literacy and numeracy skills that can be used via a</w:t>
      </w:r>
      <w:r w:rsidR="00C70435">
        <w:rPr>
          <w:rFonts w:ascii="Arial" w:hAnsi="Arial" w:cs="Arial"/>
        </w:rPr>
        <w:t>n interactive</w:t>
      </w:r>
      <w:r>
        <w:rPr>
          <w:rFonts w:ascii="Arial" w:hAnsi="Arial" w:cs="Arial"/>
        </w:rPr>
        <w:t xml:space="preserve"> whiteboard (Allen et al, 2012). </w:t>
      </w:r>
      <w:r w:rsidR="00BB0CAC">
        <w:rPr>
          <w:rFonts w:ascii="Arial" w:hAnsi="Arial" w:cs="Arial"/>
        </w:rPr>
        <w:t>In addition to this, interactive whiteboards provide the opportunities to watch edu</w:t>
      </w:r>
      <w:r w:rsidR="00C70435">
        <w:rPr>
          <w:rFonts w:ascii="Arial" w:hAnsi="Arial" w:cs="Arial"/>
        </w:rPr>
        <w:t>cational videos that are linked</w:t>
      </w:r>
      <w:r w:rsidR="00BB0CAC">
        <w:rPr>
          <w:rFonts w:ascii="Arial" w:hAnsi="Arial" w:cs="Arial"/>
        </w:rPr>
        <w:t xml:space="preserve"> to the </w:t>
      </w:r>
      <w:r w:rsidR="00B062DB">
        <w:rPr>
          <w:rFonts w:ascii="Arial" w:hAnsi="Arial" w:cs="Arial"/>
        </w:rPr>
        <w:t>school’s</w:t>
      </w:r>
      <w:r w:rsidR="00BB0CAC">
        <w:rPr>
          <w:rFonts w:ascii="Arial" w:hAnsi="Arial" w:cs="Arial"/>
        </w:rPr>
        <w:t xml:space="preserve"> term topic as well as looking at photos or information </w:t>
      </w:r>
      <w:r w:rsidR="00C70435">
        <w:rPr>
          <w:rFonts w:ascii="Arial" w:hAnsi="Arial" w:cs="Arial"/>
        </w:rPr>
        <w:t>together as a class</w:t>
      </w:r>
      <w:r w:rsidR="00BB0CAC">
        <w:rPr>
          <w:rFonts w:ascii="Arial" w:hAnsi="Arial" w:cs="Arial"/>
        </w:rPr>
        <w:t xml:space="preserve"> </w:t>
      </w:r>
      <w:r w:rsidR="00B062DB">
        <w:rPr>
          <w:rFonts w:ascii="Arial" w:hAnsi="Arial" w:cs="Arial"/>
        </w:rPr>
        <w:t>(</w:t>
      </w:r>
      <w:proofErr w:type="spellStart"/>
      <w:r w:rsidR="00B062DB">
        <w:rPr>
          <w:rFonts w:ascii="Arial" w:hAnsi="Arial" w:cs="Arial"/>
        </w:rPr>
        <w:t>Garvis</w:t>
      </w:r>
      <w:proofErr w:type="spellEnd"/>
      <w:r w:rsidR="00B062DB">
        <w:rPr>
          <w:rFonts w:ascii="Arial" w:hAnsi="Arial" w:cs="Arial"/>
        </w:rPr>
        <w:t xml:space="preserve"> and Lemon, 2015). </w:t>
      </w:r>
    </w:p>
    <w:p w:rsidR="00BA4289" w:rsidRDefault="00BA4289" w:rsidP="00541D5D">
      <w:pPr>
        <w:spacing w:line="360" w:lineRule="auto"/>
        <w:jc w:val="both"/>
        <w:rPr>
          <w:rFonts w:ascii="Arial" w:hAnsi="Arial" w:cs="Arial"/>
        </w:rPr>
      </w:pPr>
    </w:p>
    <w:p w:rsidR="008A10D9" w:rsidRDefault="00BC1B2E" w:rsidP="00541D5D">
      <w:pPr>
        <w:spacing w:line="360" w:lineRule="auto"/>
        <w:jc w:val="both"/>
        <w:rPr>
          <w:rFonts w:ascii="Arial" w:hAnsi="Arial" w:cs="Arial"/>
        </w:rPr>
      </w:pPr>
      <w:proofErr w:type="spellStart"/>
      <w:r>
        <w:rPr>
          <w:rFonts w:ascii="Arial" w:hAnsi="Arial" w:cs="Arial"/>
        </w:rPr>
        <w:t>Liberman</w:t>
      </w:r>
      <w:proofErr w:type="spellEnd"/>
      <w:r>
        <w:rPr>
          <w:rFonts w:ascii="Arial" w:hAnsi="Arial" w:cs="Arial"/>
        </w:rPr>
        <w:t xml:space="preserve"> et al (2009) explain that using digital technology within the classroom can improve the quality of interactions</w:t>
      </w:r>
      <w:r w:rsidR="00C70435">
        <w:rPr>
          <w:rFonts w:ascii="Arial" w:hAnsi="Arial" w:cs="Arial"/>
        </w:rPr>
        <w:t xml:space="preserve"> and have positive impact children and young people’s social and communication skills</w:t>
      </w:r>
      <w:r w:rsidR="0068229E">
        <w:rPr>
          <w:rFonts w:ascii="Arial" w:hAnsi="Arial" w:cs="Arial"/>
        </w:rPr>
        <w:t>, therefor influencing positive relationships and ultimately improving the environment.</w:t>
      </w:r>
      <w:r>
        <w:rPr>
          <w:rFonts w:ascii="Arial" w:hAnsi="Arial" w:cs="Arial"/>
        </w:rPr>
        <w:t xml:space="preserve"> </w:t>
      </w:r>
      <w:r w:rsidR="00F668DD">
        <w:rPr>
          <w:rFonts w:ascii="Arial" w:hAnsi="Arial" w:cs="Arial"/>
        </w:rPr>
        <w:t xml:space="preserve">According to Allen et al (2014) using interactive whiteboards in the classroom will </w:t>
      </w:r>
      <w:r>
        <w:rPr>
          <w:rFonts w:ascii="Arial" w:hAnsi="Arial" w:cs="Arial"/>
        </w:rPr>
        <w:t xml:space="preserve">improve </w:t>
      </w:r>
      <w:r w:rsidR="00F668DD">
        <w:rPr>
          <w:rFonts w:ascii="Arial" w:hAnsi="Arial" w:cs="Arial"/>
        </w:rPr>
        <w:t xml:space="preserve">teacher </w:t>
      </w:r>
      <w:r>
        <w:rPr>
          <w:rFonts w:ascii="Arial" w:hAnsi="Arial" w:cs="Arial"/>
        </w:rPr>
        <w:t>assessment</w:t>
      </w:r>
      <w:r w:rsidR="00C155E3">
        <w:rPr>
          <w:rFonts w:ascii="Arial" w:hAnsi="Arial" w:cs="Arial"/>
        </w:rPr>
        <w:t xml:space="preserve"> through effective questioning, and will allow a more organised and structured approach to assessment and observations</w:t>
      </w:r>
      <w:r w:rsidR="00B303E9">
        <w:rPr>
          <w:rFonts w:ascii="Arial" w:hAnsi="Arial" w:cs="Arial"/>
        </w:rPr>
        <w:t xml:space="preserve">. </w:t>
      </w:r>
      <w:r w:rsidR="00BA4289">
        <w:rPr>
          <w:rFonts w:ascii="Arial" w:hAnsi="Arial" w:cs="Arial"/>
        </w:rPr>
        <w:t xml:space="preserve">Interactive whiteboards are equipped with functions that can allow </w:t>
      </w:r>
      <w:r w:rsidR="00BE5EDA">
        <w:rPr>
          <w:rFonts w:ascii="Arial" w:hAnsi="Arial" w:cs="Arial"/>
        </w:rPr>
        <w:t xml:space="preserve">planning, sourcing, linking and searching (Jang et al, 2012). This is in accordance to the Digital Competence Framework (2016) strands of digital learning and development. </w:t>
      </w:r>
    </w:p>
    <w:p w:rsidR="00BA4289" w:rsidRDefault="00BA4289" w:rsidP="00541D5D">
      <w:pPr>
        <w:spacing w:line="360" w:lineRule="auto"/>
        <w:jc w:val="both"/>
        <w:rPr>
          <w:rFonts w:ascii="Arial" w:hAnsi="Arial" w:cs="Arial"/>
        </w:rPr>
      </w:pPr>
    </w:p>
    <w:p w:rsidR="00C70435" w:rsidRPr="008A1D91" w:rsidRDefault="00C70435" w:rsidP="00541D5D">
      <w:pPr>
        <w:spacing w:line="360" w:lineRule="auto"/>
        <w:jc w:val="both"/>
        <w:rPr>
          <w:rFonts w:ascii="Helvetica" w:hAnsi="Helvetica" w:cs="Helvetica"/>
          <w:color w:val="555555"/>
          <w:sz w:val="27"/>
          <w:szCs w:val="27"/>
          <w:shd w:val="clear" w:color="auto" w:fill="FFFFFF"/>
        </w:rPr>
      </w:pPr>
      <w:r>
        <w:rPr>
          <w:rFonts w:ascii="Arial" w:hAnsi="Arial" w:cs="Arial"/>
        </w:rPr>
        <w:t>In addition to this, children are able to use an interactive whiteboard with their peers during group or paired activities, therefore enhancing team building and collaborative skills</w:t>
      </w:r>
      <w:r w:rsidR="00B30449">
        <w:rPr>
          <w:rFonts w:ascii="Arial" w:hAnsi="Arial" w:cs="Arial"/>
        </w:rPr>
        <w:t xml:space="preserve"> which will have a positive effect on their learning</w:t>
      </w:r>
      <w:r>
        <w:rPr>
          <w:rFonts w:ascii="Arial" w:hAnsi="Arial" w:cs="Arial"/>
        </w:rPr>
        <w:t xml:space="preserve"> (</w:t>
      </w:r>
      <w:r w:rsidR="007C41B9">
        <w:rPr>
          <w:rFonts w:ascii="Arial" w:hAnsi="Arial" w:cs="Arial"/>
        </w:rPr>
        <w:t>Donohue,</w:t>
      </w:r>
      <w:r w:rsidR="00F307A5">
        <w:rPr>
          <w:rFonts w:ascii="Arial" w:hAnsi="Arial" w:cs="Arial"/>
        </w:rPr>
        <w:t xml:space="preserve"> 2014). Interactive whiteboards provide an interesting and exciting tool to use for children’s learning and development and are engaging and stimulating to children</w:t>
      </w:r>
      <w:r w:rsidR="00F31A34">
        <w:rPr>
          <w:rFonts w:ascii="Arial" w:hAnsi="Arial" w:cs="Arial"/>
        </w:rPr>
        <w:t>, therefore will have a positive effect on their attitudes towards learning</w:t>
      </w:r>
      <w:r w:rsidR="00F307A5">
        <w:rPr>
          <w:rFonts w:ascii="Arial" w:hAnsi="Arial" w:cs="Arial"/>
        </w:rPr>
        <w:t xml:space="preserve"> (Simpson and </w:t>
      </w:r>
      <w:proofErr w:type="spellStart"/>
      <w:r w:rsidR="00F307A5">
        <w:rPr>
          <w:rFonts w:ascii="Arial" w:hAnsi="Arial" w:cs="Arial"/>
        </w:rPr>
        <w:t>Toyn</w:t>
      </w:r>
      <w:proofErr w:type="spellEnd"/>
      <w:r w:rsidR="00F307A5">
        <w:rPr>
          <w:rFonts w:ascii="Arial" w:hAnsi="Arial" w:cs="Arial"/>
        </w:rPr>
        <w:t>, 2011).</w:t>
      </w:r>
      <w:r w:rsidR="00335028" w:rsidRPr="00335028">
        <w:rPr>
          <w:rFonts w:ascii="Helvetica" w:hAnsi="Helvetica" w:cs="Helvetica"/>
          <w:color w:val="555555"/>
          <w:sz w:val="27"/>
          <w:szCs w:val="27"/>
          <w:shd w:val="clear" w:color="auto" w:fill="FFFFFF"/>
        </w:rPr>
        <w:t xml:space="preserve"> </w:t>
      </w:r>
      <w:r w:rsidR="00335028" w:rsidRPr="00335028">
        <w:rPr>
          <w:rFonts w:ascii="Arial" w:hAnsi="Arial" w:cs="Arial"/>
          <w:color w:val="000000" w:themeColor="text1"/>
          <w:shd w:val="clear" w:color="auto" w:fill="FFFFFF"/>
        </w:rPr>
        <w:lastRenderedPageBreak/>
        <w:t xml:space="preserve">According the </w:t>
      </w:r>
      <w:proofErr w:type="spellStart"/>
      <w:r w:rsidR="00335028" w:rsidRPr="00335028">
        <w:rPr>
          <w:rFonts w:ascii="Arial" w:hAnsi="Arial" w:cs="Arial"/>
          <w:color w:val="000000" w:themeColor="text1"/>
          <w:shd w:val="clear" w:color="auto" w:fill="FFFFFF"/>
        </w:rPr>
        <w:t>Estyn</w:t>
      </w:r>
      <w:proofErr w:type="spellEnd"/>
      <w:r w:rsidR="00335028" w:rsidRPr="00335028">
        <w:rPr>
          <w:rFonts w:ascii="Arial" w:hAnsi="Arial" w:cs="Arial"/>
          <w:color w:val="000000" w:themeColor="text1"/>
          <w:shd w:val="clear" w:color="auto" w:fill="FFFFFF"/>
        </w:rPr>
        <w:t xml:space="preserve"> (2016) schools must provide pupils with access to a range of digital tools and learning experiences, resulting in the digital devices engaging and inspiring pupils to become creative and independent learners.</w:t>
      </w:r>
      <w:r w:rsidR="00F31A34">
        <w:rPr>
          <w:rFonts w:ascii="Arial" w:hAnsi="Arial" w:cs="Arial"/>
          <w:color w:val="000000" w:themeColor="text1"/>
          <w:shd w:val="clear" w:color="auto" w:fill="FFFFFF"/>
        </w:rPr>
        <w:t xml:space="preserve"> This is also supported by </w:t>
      </w:r>
      <w:proofErr w:type="spellStart"/>
      <w:r w:rsidR="00F31A34">
        <w:rPr>
          <w:rFonts w:ascii="Arial" w:hAnsi="Arial" w:cs="Arial"/>
          <w:color w:val="000000" w:themeColor="text1"/>
          <w:shd w:val="clear" w:color="auto" w:fill="FFFFFF"/>
        </w:rPr>
        <w:t>Proffesor</w:t>
      </w:r>
      <w:proofErr w:type="spellEnd"/>
      <w:r w:rsidR="00F31A34">
        <w:rPr>
          <w:rFonts w:ascii="Arial" w:hAnsi="Arial" w:cs="Arial"/>
          <w:color w:val="000000" w:themeColor="text1"/>
          <w:shd w:val="clear" w:color="auto" w:fill="FFFFFF"/>
        </w:rPr>
        <w:t xml:space="preserve"> </w:t>
      </w:r>
      <w:r w:rsidR="00F31A34" w:rsidRPr="00F31A34">
        <w:rPr>
          <w:rFonts w:ascii="Arial" w:hAnsi="Arial" w:cs="Arial"/>
          <w:color w:val="000000" w:themeColor="text1"/>
          <w:shd w:val="clear" w:color="auto" w:fill="FFFFFF"/>
        </w:rPr>
        <w:t xml:space="preserve">Graham Donaldson’s (2015) claims in his Successful Futures report </w:t>
      </w:r>
      <w:r w:rsidR="00F31A34" w:rsidRPr="00F31A34">
        <w:rPr>
          <w:rFonts w:ascii="Helvetica" w:hAnsi="Helvetica" w:cs="Helvetica"/>
          <w:color w:val="000000" w:themeColor="text1"/>
          <w:shd w:val="clear" w:color="auto" w:fill="FFFFFF"/>
        </w:rPr>
        <w:t>that children and young people will develop into independent and lifelong learners.</w:t>
      </w:r>
      <w:r w:rsidR="00F31A34">
        <w:rPr>
          <w:rFonts w:ascii="Helvetica" w:hAnsi="Helvetica" w:cs="Helvetica"/>
          <w:color w:val="000000" w:themeColor="text1"/>
          <w:sz w:val="27"/>
          <w:szCs w:val="27"/>
          <w:shd w:val="clear" w:color="auto" w:fill="FFFFFF"/>
        </w:rPr>
        <w:t xml:space="preserve"> </w:t>
      </w:r>
      <w:r w:rsidR="00E6257A">
        <w:rPr>
          <w:rFonts w:ascii="Arial" w:hAnsi="Arial" w:cs="Arial"/>
        </w:rPr>
        <w:t>It is widely claimed that one particular advantage of using interactive whiteboards in today’s classrooms is that they are seen to motivate children, therefore resulting in improved attention and behaviours (Higgins et al, 2007). This will therefore enable positive reinforcement and encouragement when using an interactive whiteboard within class.</w:t>
      </w:r>
    </w:p>
    <w:p w:rsidR="008A10D9" w:rsidRDefault="008A10D9" w:rsidP="00541D5D">
      <w:pPr>
        <w:spacing w:line="360" w:lineRule="auto"/>
        <w:jc w:val="both"/>
        <w:rPr>
          <w:rFonts w:ascii="Arial" w:hAnsi="Arial" w:cs="Arial"/>
        </w:rPr>
      </w:pPr>
    </w:p>
    <w:p w:rsidR="008A10D9" w:rsidRDefault="00105B20" w:rsidP="00541D5D">
      <w:pPr>
        <w:spacing w:line="360" w:lineRule="auto"/>
        <w:jc w:val="both"/>
        <w:rPr>
          <w:rFonts w:ascii="Arial" w:hAnsi="Arial" w:cs="Arial"/>
        </w:rPr>
      </w:pPr>
      <w:r>
        <w:rPr>
          <w:rFonts w:ascii="Arial" w:hAnsi="Arial" w:cs="Arial"/>
        </w:rPr>
        <w:t xml:space="preserve">However, </w:t>
      </w:r>
      <w:r w:rsidR="008A10D9">
        <w:rPr>
          <w:rFonts w:ascii="Arial" w:hAnsi="Arial" w:cs="Arial"/>
        </w:rPr>
        <w:t>Allen et all (2012) argues that interactive whiteboards are only effective when the teacher is knowledgeable of how to use it and can model how to use it correctly</w:t>
      </w:r>
      <w:r>
        <w:rPr>
          <w:rFonts w:ascii="Arial" w:hAnsi="Arial" w:cs="Arial"/>
        </w:rPr>
        <w:t xml:space="preserve"> and effectively</w:t>
      </w:r>
      <w:r w:rsidR="008A10D9">
        <w:rPr>
          <w:rFonts w:ascii="Arial" w:hAnsi="Arial" w:cs="Arial"/>
        </w:rPr>
        <w:t>. Therefore, this can be seen as a negative as the interactive whiteboard will not be used constructively amongst the children</w:t>
      </w:r>
      <w:r>
        <w:rPr>
          <w:rFonts w:ascii="Arial" w:hAnsi="Arial" w:cs="Arial"/>
        </w:rPr>
        <w:t xml:space="preserve"> and will not be effective</w:t>
      </w:r>
      <w:r w:rsidR="008A10D9">
        <w:rPr>
          <w:rFonts w:ascii="Arial" w:hAnsi="Arial" w:cs="Arial"/>
        </w:rPr>
        <w:t xml:space="preserve">. Another negative of interactive whiteboards is size limitations, as some shorter or smaller children may find it difficult in reaching the whiteboards top portion, therefore enabling a disadvantage to their learning and not having the same opportunities as bigger children in the class (Simpson and </w:t>
      </w:r>
      <w:proofErr w:type="spellStart"/>
      <w:r w:rsidR="008A10D9">
        <w:rPr>
          <w:rFonts w:ascii="Arial" w:hAnsi="Arial" w:cs="Arial"/>
        </w:rPr>
        <w:t>Toyn</w:t>
      </w:r>
      <w:proofErr w:type="spellEnd"/>
      <w:r w:rsidR="008A10D9">
        <w:rPr>
          <w:rFonts w:ascii="Arial" w:hAnsi="Arial" w:cs="Arial"/>
        </w:rPr>
        <w:t xml:space="preserve">, 2011). </w:t>
      </w:r>
      <w:r w:rsidR="00F668DD">
        <w:rPr>
          <w:rFonts w:ascii="Arial" w:hAnsi="Arial" w:cs="Arial"/>
        </w:rPr>
        <w:t xml:space="preserve">Therefore, the positioning of the interactive </w:t>
      </w:r>
      <w:r w:rsidR="00FE5986">
        <w:rPr>
          <w:rFonts w:ascii="Arial" w:hAnsi="Arial" w:cs="Arial"/>
        </w:rPr>
        <w:t>whiteboard</w:t>
      </w:r>
      <w:r w:rsidR="00F668DD">
        <w:rPr>
          <w:rFonts w:ascii="Arial" w:hAnsi="Arial" w:cs="Arial"/>
        </w:rPr>
        <w:t xml:space="preserve"> needs to be positioned using careful thought in order to ensure that this is optimal in supporting teaching and learning (Allen et al, 2014). </w:t>
      </w:r>
      <w:r w:rsidR="00E6257A">
        <w:rPr>
          <w:rFonts w:ascii="Arial" w:hAnsi="Arial" w:cs="Arial"/>
        </w:rPr>
        <w:t>Another disadvantage of interactive whiteboards is that they are expensive, and therefore it may b</w:t>
      </w:r>
      <w:r w:rsidR="00123EC6">
        <w:rPr>
          <w:rFonts w:ascii="Arial" w:hAnsi="Arial" w:cs="Arial"/>
        </w:rPr>
        <w:t>e difficult to have them consistently through settings (</w:t>
      </w:r>
      <w:r w:rsidR="000C534E">
        <w:rPr>
          <w:rFonts w:ascii="Arial" w:hAnsi="Arial" w:cs="Arial"/>
        </w:rPr>
        <w:t xml:space="preserve">Jang et al, 2012). </w:t>
      </w:r>
    </w:p>
    <w:p w:rsidR="00A6744E" w:rsidRDefault="00A6744E" w:rsidP="00541D5D">
      <w:pPr>
        <w:spacing w:line="360" w:lineRule="auto"/>
        <w:jc w:val="both"/>
        <w:rPr>
          <w:rFonts w:ascii="Arial" w:hAnsi="Arial" w:cs="Arial"/>
        </w:rPr>
      </w:pPr>
    </w:p>
    <w:p w:rsidR="00A6744E" w:rsidRDefault="00A6744E" w:rsidP="00541D5D">
      <w:pPr>
        <w:spacing w:line="360" w:lineRule="auto"/>
        <w:jc w:val="both"/>
        <w:rPr>
          <w:rFonts w:ascii="Arial" w:hAnsi="Arial" w:cs="Arial"/>
        </w:rPr>
      </w:pPr>
      <w:r>
        <w:rPr>
          <w:rFonts w:ascii="Arial" w:hAnsi="Arial" w:cs="Arial"/>
        </w:rPr>
        <w:t>Overall, it seems as though both iPads and interactive whiteboards are provided as effecting digital learning tools. When comparing, it is evident that they are both</w:t>
      </w:r>
      <w:r w:rsidR="00550413">
        <w:rPr>
          <w:rFonts w:ascii="Arial" w:hAnsi="Arial" w:cs="Arial"/>
        </w:rPr>
        <w:t xml:space="preserve"> able to provide children with rich and extensive learning opportunities and are engaging and offer stimulating learning experiences</w:t>
      </w:r>
      <w:r w:rsidR="007C41B9">
        <w:rPr>
          <w:rFonts w:ascii="Arial" w:hAnsi="Arial" w:cs="Arial"/>
        </w:rPr>
        <w:t xml:space="preserve"> (Donohue, 2014)</w:t>
      </w:r>
      <w:r w:rsidR="00550413">
        <w:rPr>
          <w:rFonts w:ascii="Arial" w:hAnsi="Arial" w:cs="Arial"/>
        </w:rPr>
        <w:t xml:space="preserve">. </w:t>
      </w:r>
      <w:r w:rsidR="007C41B9">
        <w:rPr>
          <w:rFonts w:ascii="Arial" w:hAnsi="Arial" w:cs="Arial"/>
        </w:rPr>
        <w:t xml:space="preserve">However, on comparing and contrasting, it seems as though both tools share the same disadvantages, such as being costly. In addition to this, it is evident that when using iPads and interactive whiteboards, practitioner knowledge and experience is fundamental in order to model to children how they can be used correctly and effectively (Burnett et al, 2017). </w:t>
      </w:r>
      <w:r w:rsidR="00E31CC0">
        <w:rPr>
          <w:rFonts w:ascii="Arial" w:hAnsi="Arial" w:cs="Arial"/>
        </w:rPr>
        <w:t xml:space="preserve">It can be said that another disadvantage of these digital tools are that not all children have </w:t>
      </w:r>
      <w:r w:rsidR="00E31CC0">
        <w:rPr>
          <w:rFonts w:ascii="Arial" w:hAnsi="Arial" w:cs="Arial"/>
        </w:rPr>
        <w:lastRenderedPageBreak/>
        <w:t xml:space="preserve">access to them at home, particularly iPads, therefore placing them at a disadvantage compared to other children in their learning environment (Messer et al, 2018). </w:t>
      </w:r>
    </w:p>
    <w:p w:rsidR="00487E4F" w:rsidRDefault="00487E4F" w:rsidP="00541D5D">
      <w:pPr>
        <w:spacing w:line="360" w:lineRule="auto"/>
        <w:jc w:val="both"/>
        <w:rPr>
          <w:rFonts w:ascii="Arial" w:hAnsi="Arial" w:cs="Arial"/>
          <w:b/>
          <w:u w:val="single"/>
        </w:rPr>
      </w:pPr>
    </w:p>
    <w:p w:rsidR="005B119C" w:rsidRDefault="005B119C" w:rsidP="00541D5D">
      <w:pPr>
        <w:spacing w:line="360" w:lineRule="auto"/>
        <w:jc w:val="both"/>
        <w:rPr>
          <w:rFonts w:ascii="Arial" w:hAnsi="Arial" w:cs="Arial"/>
          <w:b/>
          <w:u w:val="single"/>
        </w:rPr>
      </w:pPr>
    </w:p>
    <w:p w:rsidR="00155C20" w:rsidRDefault="00155C20" w:rsidP="00541D5D">
      <w:pPr>
        <w:spacing w:line="360" w:lineRule="auto"/>
        <w:jc w:val="both"/>
        <w:rPr>
          <w:rFonts w:ascii="Arial" w:hAnsi="Arial" w:cs="Arial"/>
          <w:b/>
          <w:u w:val="single"/>
        </w:rPr>
      </w:pPr>
    </w:p>
    <w:p w:rsidR="00E4220B" w:rsidRDefault="00E4220B" w:rsidP="00541D5D">
      <w:pPr>
        <w:spacing w:line="360" w:lineRule="auto"/>
        <w:jc w:val="both"/>
        <w:rPr>
          <w:rFonts w:ascii="Arial" w:hAnsi="Arial" w:cs="Arial"/>
          <w:b/>
          <w:u w:val="single"/>
        </w:rPr>
      </w:pPr>
      <w:r>
        <w:rPr>
          <w:rFonts w:ascii="Arial" w:hAnsi="Arial" w:cs="Arial"/>
          <w:b/>
          <w:u w:val="single"/>
        </w:rPr>
        <w:t xml:space="preserve">Part 2 – Activity </w:t>
      </w:r>
    </w:p>
    <w:p w:rsidR="00E4220B" w:rsidRDefault="00E4220B" w:rsidP="00541D5D">
      <w:pPr>
        <w:spacing w:line="360" w:lineRule="auto"/>
        <w:jc w:val="both"/>
        <w:rPr>
          <w:rFonts w:ascii="Arial" w:hAnsi="Arial" w:cs="Arial"/>
          <w:b/>
          <w:u w:val="single"/>
        </w:rPr>
      </w:pPr>
    </w:p>
    <w:p w:rsidR="00F41034" w:rsidRDefault="001C7E35" w:rsidP="00541D5D">
      <w:pPr>
        <w:spacing w:line="360" w:lineRule="auto"/>
        <w:jc w:val="both"/>
        <w:rPr>
          <w:rFonts w:ascii="Arial" w:hAnsi="Arial" w:cs="Arial"/>
        </w:rPr>
      </w:pPr>
      <w:r>
        <w:rPr>
          <w:rFonts w:ascii="Arial" w:hAnsi="Arial" w:cs="Arial"/>
        </w:rPr>
        <w:t>A</w:t>
      </w:r>
      <w:r w:rsidR="00CD5766">
        <w:rPr>
          <w:rFonts w:ascii="Arial" w:hAnsi="Arial" w:cs="Arial"/>
        </w:rPr>
        <w:t xml:space="preserve"> holistic activity that promotes all aspects of a child</w:t>
      </w:r>
      <w:r w:rsidR="00005A00">
        <w:rPr>
          <w:rFonts w:ascii="Arial" w:hAnsi="Arial" w:cs="Arial"/>
        </w:rPr>
        <w:t>’s learning and development will</w:t>
      </w:r>
      <w:r w:rsidR="00CD5766">
        <w:rPr>
          <w:rFonts w:ascii="Arial" w:hAnsi="Arial" w:cs="Arial"/>
        </w:rPr>
        <w:t xml:space="preserve"> be planned</w:t>
      </w:r>
      <w:r w:rsidR="00B55C57">
        <w:rPr>
          <w:rFonts w:ascii="Arial" w:hAnsi="Arial" w:cs="Arial"/>
        </w:rPr>
        <w:t>, analysed and discussed</w:t>
      </w:r>
      <w:r w:rsidR="00CD5766">
        <w:rPr>
          <w:rFonts w:ascii="Arial" w:hAnsi="Arial" w:cs="Arial"/>
        </w:rPr>
        <w:t xml:space="preserve">. This activity will mainly </w:t>
      </w:r>
      <w:r w:rsidR="00755B97">
        <w:rPr>
          <w:rFonts w:ascii="Arial" w:hAnsi="Arial" w:cs="Arial"/>
        </w:rPr>
        <w:t>aim</w:t>
      </w:r>
      <w:r w:rsidR="00005A00">
        <w:rPr>
          <w:rFonts w:ascii="Arial" w:hAnsi="Arial" w:cs="Arial"/>
        </w:rPr>
        <w:t xml:space="preserve"> to promote digital literacy through</w:t>
      </w:r>
      <w:r w:rsidR="00CD5766">
        <w:rPr>
          <w:rFonts w:ascii="Arial" w:hAnsi="Arial" w:cs="Arial"/>
        </w:rPr>
        <w:t xml:space="preserve"> the use of a digital device. The activity that will be used, will be </w:t>
      </w:r>
      <w:r w:rsidR="008C4B51">
        <w:rPr>
          <w:rFonts w:ascii="Arial" w:hAnsi="Arial" w:cs="Arial"/>
        </w:rPr>
        <w:t>hula-hoop</w:t>
      </w:r>
      <w:r w:rsidR="00CD5766">
        <w:rPr>
          <w:rFonts w:ascii="Arial" w:hAnsi="Arial" w:cs="Arial"/>
        </w:rPr>
        <w:t xml:space="preserve"> blending. The aim of the activity is to provide cv</w:t>
      </w:r>
      <w:r w:rsidR="00192FB5">
        <w:rPr>
          <w:rFonts w:ascii="Arial" w:hAnsi="Arial" w:cs="Arial"/>
        </w:rPr>
        <w:t>c words to the children for them</w:t>
      </w:r>
      <w:r w:rsidR="00CD5766">
        <w:rPr>
          <w:rFonts w:ascii="Arial" w:hAnsi="Arial" w:cs="Arial"/>
        </w:rPr>
        <w:t xml:space="preserve"> to blend and segment, whilst saying each sound whilst jumping in each </w:t>
      </w:r>
      <w:r w:rsidR="008C4B51">
        <w:rPr>
          <w:rFonts w:ascii="Arial" w:hAnsi="Arial" w:cs="Arial"/>
        </w:rPr>
        <w:t>hula-hoop</w:t>
      </w:r>
      <w:r w:rsidR="00CD5766">
        <w:rPr>
          <w:rFonts w:ascii="Arial" w:hAnsi="Arial" w:cs="Arial"/>
        </w:rPr>
        <w:t xml:space="preserve">. For </w:t>
      </w:r>
      <w:r w:rsidR="00005A00">
        <w:rPr>
          <w:rFonts w:ascii="Arial" w:hAnsi="Arial" w:cs="Arial"/>
        </w:rPr>
        <w:t>example, hat; h-a-t.</w:t>
      </w:r>
      <w:r w:rsidR="00192FB5">
        <w:rPr>
          <w:rFonts w:ascii="Arial" w:hAnsi="Arial" w:cs="Arial"/>
        </w:rPr>
        <w:t xml:space="preserve"> it will be one sound per hula-hoop.</w:t>
      </w:r>
      <w:r w:rsidR="00005A00">
        <w:rPr>
          <w:rFonts w:ascii="Arial" w:hAnsi="Arial" w:cs="Arial"/>
        </w:rPr>
        <w:t xml:space="preserve"> Each </w:t>
      </w:r>
      <w:proofErr w:type="spellStart"/>
      <w:r w:rsidR="00005A00">
        <w:rPr>
          <w:rFonts w:ascii="Arial" w:hAnsi="Arial" w:cs="Arial"/>
        </w:rPr>
        <w:t>cvc</w:t>
      </w:r>
      <w:proofErr w:type="spellEnd"/>
      <w:r w:rsidR="00005A00">
        <w:rPr>
          <w:rFonts w:ascii="Arial" w:hAnsi="Arial" w:cs="Arial"/>
        </w:rPr>
        <w:t xml:space="preserve"> word will be written on a flash card that will be upside down, where the children will choose one at random. This will provide an element of fun for the children. </w:t>
      </w:r>
      <w:r w:rsidR="00BC3EB4">
        <w:rPr>
          <w:rFonts w:ascii="Arial" w:hAnsi="Arial" w:cs="Arial"/>
        </w:rPr>
        <w:t>As well as this, at the end of the activity children will be given the opportunity to use a writing app on the iPad to write</w:t>
      </w:r>
      <w:r w:rsidR="00B55C57">
        <w:rPr>
          <w:rFonts w:ascii="Arial" w:hAnsi="Arial" w:cs="Arial"/>
        </w:rPr>
        <w:t xml:space="preserve"> and spell</w:t>
      </w:r>
      <w:r w:rsidR="00BC3EB4">
        <w:rPr>
          <w:rFonts w:ascii="Arial" w:hAnsi="Arial" w:cs="Arial"/>
        </w:rPr>
        <w:t xml:space="preserve"> the cvc words they used</w:t>
      </w:r>
      <w:r w:rsidR="00005A00">
        <w:rPr>
          <w:rFonts w:ascii="Arial" w:hAnsi="Arial" w:cs="Arial"/>
        </w:rPr>
        <w:t xml:space="preserve"> during the activity</w:t>
      </w:r>
      <w:r w:rsidR="00BC3EB4">
        <w:rPr>
          <w:rFonts w:ascii="Arial" w:hAnsi="Arial" w:cs="Arial"/>
        </w:rPr>
        <w:t xml:space="preserve">. </w:t>
      </w:r>
      <w:r w:rsidR="00B55C57">
        <w:rPr>
          <w:rFonts w:ascii="Arial" w:hAnsi="Arial" w:cs="Arial"/>
        </w:rPr>
        <w:t xml:space="preserve">As a result of this, digital competence frame work skills </w:t>
      </w:r>
      <w:r w:rsidR="00005A00">
        <w:rPr>
          <w:rFonts w:ascii="Arial" w:hAnsi="Arial" w:cs="Arial"/>
        </w:rPr>
        <w:t xml:space="preserve">and outcomes </w:t>
      </w:r>
      <w:r w:rsidR="00B55C57">
        <w:rPr>
          <w:rFonts w:ascii="Arial" w:hAnsi="Arial" w:cs="Arial"/>
        </w:rPr>
        <w:t xml:space="preserve">will be developed. </w:t>
      </w:r>
    </w:p>
    <w:p w:rsidR="00F41034" w:rsidRDefault="00F41034" w:rsidP="00541D5D">
      <w:pPr>
        <w:spacing w:line="360" w:lineRule="auto"/>
        <w:jc w:val="both"/>
        <w:rPr>
          <w:rFonts w:ascii="Arial" w:hAnsi="Arial" w:cs="Arial"/>
        </w:rPr>
      </w:pPr>
    </w:p>
    <w:p w:rsidR="00E4220B" w:rsidRDefault="00BC3EB4" w:rsidP="00541D5D">
      <w:pPr>
        <w:spacing w:line="360" w:lineRule="auto"/>
        <w:jc w:val="both"/>
        <w:rPr>
          <w:rFonts w:ascii="Arial" w:hAnsi="Arial" w:cs="Arial"/>
        </w:rPr>
      </w:pPr>
      <w:r>
        <w:rPr>
          <w:rFonts w:ascii="Arial" w:hAnsi="Arial" w:cs="Arial"/>
        </w:rPr>
        <w:t xml:space="preserve">This activity will enhance physical development through the use of gross motor skills whilst jumping in each </w:t>
      </w:r>
      <w:r w:rsidR="008C4B51">
        <w:rPr>
          <w:rFonts w:ascii="Arial" w:hAnsi="Arial" w:cs="Arial"/>
        </w:rPr>
        <w:t>hula-hoop</w:t>
      </w:r>
      <w:r>
        <w:rPr>
          <w:rFonts w:ascii="Arial" w:hAnsi="Arial" w:cs="Arial"/>
        </w:rPr>
        <w:t xml:space="preserve">. It will also </w:t>
      </w:r>
      <w:r w:rsidR="00B55C57">
        <w:rPr>
          <w:rFonts w:ascii="Arial" w:hAnsi="Arial" w:cs="Arial"/>
        </w:rPr>
        <w:t>develop</w:t>
      </w:r>
      <w:r>
        <w:rPr>
          <w:rFonts w:ascii="Arial" w:hAnsi="Arial" w:cs="Arial"/>
        </w:rPr>
        <w:t xml:space="preserve"> literacy skills through t</w:t>
      </w:r>
      <w:r w:rsidR="00976DED">
        <w:rPr>
          <w:rFonts w:ascii="Arial" w:hAnsi="Arial" w:cs="Arial"/>
        </w:rPr>
        <w:t xml:space="preserve">he use of blending, segmenting and writing. </w:t>
      </w:r>
      <w:r w:rsidR="00B55C57">
        <w:rPr>
          <w:rFonts w:ascii="Arial" w:hAnsi="Arial" w:cs="Arial"/>
        </w:rPr>
        <w:t>Opportunities to</w:t>
      </w:r>
      <w:r w:rsidR="00976DED">
        <w:rPr>
          <w:rFonts w:ascii="Arial" w:hAnsi="Arial" w:cs="Arial"/>
        </w:rPr>
        <w:t xml:space="preserve"> enhance personal, social and emotional development through the use of team work and communication</w:t>
      </w:r>
      <w:r w:rsidR="00B55C57">
        <w:rPr>
          <w:rFonts w:ascii="Arial" w:hAnsi="Arial" w:cs="Arial"/>
        </w:rPr>
        <w:t xml:space="preserve"> will be provided</w:t>
      </w:r>
      <w:r w:rsidR="00976DED">
        <w:rPr>
          <w:rFonts w:ascii="Arial" w:hAnsi="Arial" w:cs="Arial"/>
        </w:rPr>
        <w:t>, as well as mathematical development when discussing</w:t>
      </w:r>
      <w:r w:rsidR="00B55C57">
        <w:rPr>
          <w:rFonts w:ascii="Arial" w:hAnsi="Arial" w:cs="Arial"/>
        </w:rPr>
        <w:t xml:space="preserve"> and counting</w:t>
      </w:r>
      <w:r w:rsidR="00976DED">
        <w:rPr>
          <w:rFonts w:ascii="Arial" w:hAnsi="Arial" w:cs="Arial"/>
        </w:rPr>
        <w:t xml:space="preserve"> how many </w:t>
      </w:r>
      <w:r w:rsidR="008C4B51">
        <w:rPr>
          <w:rFonts w:ascii="Arial" w:hAnsi="Arial" w:cs="Arial"/>
        </w:rPr>
        <w:t>hula-hoops</w:t>
      </w:r>
      <w:r w:rsidR="00976DED">
        <w:rPr>
          <w:rFonts w:ascii="Arial" w:hAnsi="Arial" w:cs="Arial"/>
        </w:rPr>
        <w:t xml:space="preserve"> need to be used for each cvc word. </w:t>
      </w:r>
      <w:r w:rsidR="00F41034">
        <w:rPr>
          <w:rFonts w:ascii="Arial" w:hAnsi="Arial" w:cs="Arial"/>
        </w:rPr>
        <w:t>This activity will also be differentiated, which is beneficial in the classroom as it allows children the best chance at learning, and can support each ability, strength and weakness (</w:t>
      </w:r>
      <w:r w:rsidR="00407C07">
        <w:rPr>
          <w:rFonts w:ascii="Arial" w:hAnsi="Arial" w:cs="Arial"/>
        </w:rPr>
        <w:t>Thomas and Lewis, 2016</w:t>
      </w:r>
      <w:r w:rsidR="00F41034">
        <w:rPr>
          <w:rFonts w:ascii="Arial" w:hAnsi="Arial" w:cs="Arial"/>
        </w:rPr>
        <w:t xml:space="preserve">). </w:t>
      </w:r>
    </w:p>
    <w:p w:rsidR="00F41034" w:rsidRDefault="00F41034" w:rsidP="00541D5D">
      <w:pPr>
        <w:spacing w:line="360" w:lineRule="auto"/>
        <w:jc w:val="both"/>
        <w:rPr>
          <w:rFonts w:ascii="Arial" w:hAnsi="Arial" w:cs="Arial"/>
        </w:rPr>
      </w:pPr>
    </w:p>
    <w:p w:rsidR="008F0400" w:rsidRDefault="00D4423E" w:rsidP="00541D5D">
      <w:pPr>
        <w:spacing w:line="360" w:lineRule="auto"/>
        <w:jc w:val="both"/>
        <w:rPr>
          <w:rFonts w:ascii="Arial" w:hAnsi="Arial" w:cs="Arial"/>
        </w:rPr>
      </w:pPr>
      <w:r>
        <w:rPr>
          <w:rFonts w:ascii="Arial" w:hAnsi="Arial" w:cs="Arial"/>
        </w:rPr>
        <w:t xml:space="preserve">One particular advantage of this activity is that it is holistic and links to a number of the learning areas within the Foundation Phase. </w:t>
      </w:r>
      <w:r w:rsidR="00192FB5">
        <w:rPr>
          <w:rFonts w:ascii="Arial" w:hAnsi="Arial" w:cs="Arial"/>
        </w:rPr>
        <w:t>A child led approach is</w:t>
      </w:r>
      <w:r w:rsidR="00DA129F">
        <w:rPr>
          <w:rFonts w:ascii="Arial" w:hAnsi="Arial" w:cs="Arial"/>
        </w:rPr>
        <w:t xml:space="preserve"> at the centre of this activity, and the fact that it is play based is beneficial to the child. As the Foundation Phase framework (2015) states, children practise and consolidate their learning through play, as well as experiment, take risks and problem solve. </w:t>
      </w:r>
      <w:r w:rsidR="00D609ED">
        <w:rPr>
          <w:rFonts w:ascii="Arial" w:hAnsi="Arial" w:cs="Arial"/>
        </w:rPr>
        <w:t xml:space="preserve">A child led </w:t>
      </w:r>
      <w:r w:rsidR="00D609ED">
        <w:rPr>
          <w:rFonts w:ascii="Arial" w:hAnsi="Arial" w:cs="Arial"/>
        </w:rPr>
        <w:lastRenderedPageBreak/>
        <w:t>activity will enable the child ownership of their learning, and provide opportunities to make decisions and take lead (</w:t>
      </w:r>
      <w:proofErr w:type="spellStart"/>
      <w:r w:rsidR="00D609ED">
        <w:rPr>
          <w:rFonts w:ascii="Arial" w:hAnsi="Arial" w:cs="Arial"/>
        </w:rPr>
        <w:t>Chilvers</w:t>
      </w:r>
      <w:proofErr w:type="spellEnd"/>
      <w:r w:rsidR="00D609ED">
        <w:rPr>
          <w:rFonts w:ascii="Arial" w:hAnsi="Arial" w:cs="Arial"/>
        </w:rPr>
        <w:t>, 2016). In addition to this, Bruce (2010) explains that child led activities will increase responsibility and problem s</w:t>
      </w:r>
      <w:r w:rsidR="00755B97">
        <w:rPr>
          <w:rFonts w:ascii="Arial" w:hAnsi="Arial" w:cs="Arial"/>
        </w:rPr>
        <w:t xml:space="preserve">olving in a child’s development, therefore increased </w:t>
      </w:r>
      <w:r w:rsidR="00192FB5">
        <w:rPr>
          <w:rFonts w:ascii="Arial" w:hAnsi="Arial" w:cs="Arial"/>
        </w:rPr>
        <w:t>self-esteem</w:t>
      </w:r>
      <w:r w:rsidR="00755B97">
        <w:rPr>
          <w:rFonts w:ascii="Arial" w:hAnsi="Arial" w:cs="Arial"/>
        </w:rPr>
        <w:t>.</w:t>
      </w:r>
      <w:r w:rsidR="00D609ED">
        <w:rPr>
          <w:rFonts w:ascii="Arial" w:hAnsi="Arial" w:cs="Arial"/>
        </w:rPr>
        <w:t xml:space="preserve"> </w:t>
      </w:r>
      <w:r w:rsidR="00005A00">
        <w:rPr>
          <w:rFonts w:ascii="Arial" w:hAnsi="Arial" w:cs="Arial"/>
        </w:rPr>
        <w:t xml:space="preserve">However, Thomas et al (2016) believe that children need adult supervision and some adult led involvement in tasks in order to model skills and knowledge. </w:t>
      </w:r>
      <w:r w:rsidR="008F0400">
        <w:rPr>
          <w:rFonts w:ascii="Arial" w:hAnsi="Arial" w:cs="Arial"/>
        </w:rPr>
        <w:t xml:space="preserve">Through the use of play based activities, children will enhance literacy skills, develop social and emotional skills and fosters creativity and imagination skills (Bruce, 2010). In addition to this, children’s collaborative skills will be developed and supported through the use of play based activities, therefore enhancing language and communication skills (Play Wales, 2018). </w:t>
      </w:r>
    </w:p>
    <w:p w:rsidR="00005A00" w:rsidRDefault="008F0400" w:rsidP="00541D5D">
      <w:pPr>
        <w:spacing w:line="360" w:lineRule="auto"/>
        <w:jc w:val="both"/>
        <w:rPr>
          <w:rFonts w:ascii="Arial" w:hAnsi="Arial" w:cs="Arial"/>
        </w:rPr>
      </w:pPr>
      <w:r>
        <w:rPr>
          <w:rFonts w:ascii="Arial" w:hAnsi="Arial" w:cs="Arial"/>
        </w:rPr>
        <w:t xml:space="preserve">Supporting this, the UNCRC (1989) article 31 states that all children have the right to relax and play. </w:t>
      </w:r>
    </w:p>
    <w:p w:rsidR="00D71CEF" w:rsidRDefault="00D71CEF" w:rsidP="00541D5D">
      <w:pPr>
        <w:spacing w:line="360" w:lineRule="auto"/>
        <w:jc w:val="both"/>
        <w:rPr>
          <w:rFonts w:ascii="Arial" w:hAnsi="Arial" w:cs="Arial"/>
        </w:rPr>
      </w:pPr>
    </w:p>
    <w:p w:rsidR="00DA129F" w:rsidRDefault="000D7E89" w:rsidP="00541D5D">
      <w:pPr>
        <w:spacing w:line="360" w:lineRule="auto"/>
        <w:jc w:val="both"/>
        <w:rPr>
          <w:rFonts w:ascii="Arial" w:hAnsi="Arial" w:cs="Arial"/>
        </w:rPr>
      </w:pPr>
      <w:r>
        <w:rPr>
          <w:rFonts w:ascii="Arial" w:hAnsi="Arial" w:cs="Arial"/>
        </w:rPr>
        <w:t xml:space="preserve">The focus of digital use within this activity shows to be </w:t>
      </w:r>
      <w:r w:rsidR="004A7D18">
        <w:rPr>
          <w:rFonts w:ascii="Arial" w:hAnsi="Arial" w:cs="Arial"/>
        </w:rPr>
        <w:t>of great importance</w:t>
      </w:r>
      <w:r>
        <w:rPr>
          <w:rFonts w:ascii="Arial" w:hAnsi="Arial" w:cs="Arial"/>
        </w:rPr>
        <w:t xml:space="preserve"> in today’s society, as the increase of digital technology within classrooms is rising. Professor Graham Donaldson (2015) states that being involved in modern society, schools and the workplace demands high levels of digital skills that will only expand and continue more into the future.</w:t>
      </w:r>
      <w:r w:rsidR="00916904">
        <w:rPr>
          <w:rFonts w:ascii="Arial" w:hAnsi="Arial" w:cs="Arial"/>
        </w:rPr>
        <w:t xml:space="preserve"> </w:t>
      </w:r>
      <w:r w:rsidR="00005A00">
        <w:rPr>
          <w:rFonts w:ascii="Arial" w:hAnsi="Arial" w:cs="Arial"/>
        </w:rPr>
        <w:t>Therefore, this will provid</w:t>
      </w:r>
      <w:r w:rsidR="00110DB1">
        <w:rPr>
          <w:rFonts w:ascii="Arial" w:hAnsi="Arial" w:cs="Arial"/>
        </w:rPr>
        <w:t>e children and young people with</w:t>
      </w:r>
      <w:r w:rsidR="00005A00">
        <w:rPr>
          <w:rFonts w:ascii="Arial" w:hAnsi="Arial" w:cs="Arial"/>
        </w:rPr>
        <w:t xml:space="preserve"> the skills and knowledge required into adult life. </w:t>
      </w:r>
      <w:r w:rsidR="00916904">
        <w:rPr>
          <w:rFonts w:ascii="Arial" w:hAnsi="Arial" w:cs="Arial"/>
        </w:rPr>
        <w:t xml:space="preserve">In addition to this, </w:t>
      </w:r>
      <w:proofErr w:type="spellStart"/>
      <w:r w:rsidR="00916904">
        <w:rPr>
          <w:rFonts w:ascii="Arial" w:hAnsi="Arial" w:cs="Arial"/>
        </w:rPr>
        <w:t>Kidron</w:t>
      </w:r>
      <w:proofErr w:type="spellEnd"/>
      <w:r w:rsidR="00916904">
        <w:rPr>
          <w:rFonts w:ascii="Arial" w:hAnsi="Arial" w:cs="Arial"/>
        </w:rPr>
        <w:t xml:space="preserve"> and </w:t>
      </w:r>
      <w:proofErr w:type="spellStart"/>
      <w:r w:rsidR="00916904">
        <w:rPr>
          <w:rFonts w:ascii="Arial" w:hAnsi="Arial" w:cs="Arial"/>
        </w:rPr>
        <w:t>Rudkin</w:t>
      </w:r>
      <w:proofErr w:type="spellEnd"/>
      <w:r w:rsidR="00916904">
        <w:rPr>
          <w:rFonts w:ascii="Arial" w:hAnsi="Arial" w:cs="Arial"/>
        </w:rPr>
        <w:t xml:space="preserve"> (2017) state that a child’s need to meet their developmental milestones is of great importance and therefore must inform research, policy and practice in the digital environment. </w:t>
      </w:r>
      <w:r w:rsidR="003F6555">
        <w:rPr>
          <w:rFonts w:ascii="Arial" w:hAnsi="Arial" w:cs="Arial"/>
        </w:rPr>
        <w:t xml:space="preserve">The use of digital tools in learning activities is supported by </w:t>
      </w:r>
      <w:proofErr w:type="spellStart"/>
      <w:r w:rsidR="003F6555">
        <w:rPr>
          <w:rFonts w:ascii="Arial" w:hAnsi="Arial" w:cs="Arial"/>
        </w:rPr>
        <w:t>Estyn</w:t>
      </w:r>
      <w:proofErr w:type="spellEnd"/>
      <w:r w:rsidR="003F6555">
        <w:rPr>
          <w:rFonts w:ascii="Arial" w:hAnsi="Arial" w:cs="Arial"/>
        </w:rPr>
        <w:t xml:space="preserve"> (2016), who explain that schools must embed digital technology and learning across the curriculum via a range of rich learning experiences, therefore enabling pupils to make rapid progress and ultimately achieve excellent standards in ICT. </w:t>
      </w:r>
      <w:r w:rsidR="003B4274">
        <w:rPr>
          <w:rFonts w:ascii="Arial" w:hAnsi="Arial" w:cs="Arial"/>
        </w:rPr>
        <w:t xml:space="preserve">It seems as though that in today’s society, digital learning is of great importance and emphasises on children’s learning </w:t>
      </w:r>
      <w:r w:rsidR="00F7707A">
        <w:rPr>
          <w:rFonts w:ascii="Arial" w:hAnsi="Arial" w:cs="Arial"/>
        </w:rPr>
        <w:t xml:space="preserve">and development into later life in order to make them lifelong ambitious learners (Donaldson, 2015). </w:t>
      </w:r>
      <w:r w:rsidR="003B4274">
        <w:rPr>
          <w:rFonts w:ascii="Arial" w:hAnsi="Arial" w:cs="Arial"/>
        </w:rPr>
        <w:t xml:space="preserve"> </w:t>
      </w:r>
    </w:p>
    <w:p w:rsidR="00C2181E" w:rsidRDefault="00C2181E" w:rsidP="00541D5D">
      <w:pPr>
        <w:spacing w:line="360" w:lineRule="auto"/>
        <w:jc w:val="both"/>
        <w:rPr>
          <w:rFonts w:ascii="Arial" w:hAnsi="Arial" w:cs="Arial"/>
        </w:rPr>
      </w:pPr>
    </w:p>
    <w:p w:rsidR="00EE27F9" w:rsidRDefault="00EE27F9" w:rsidP="00541D5D">
      <w:pPr>
        <w:spacing w:line="360" w:lineRule="auto"/>
        <w:jc w:val="both"/>
        <w:rPr>
          <w:rFonts w:ascii="Arial" w:hAnsi="Arial" w:cs="Arial"/>
        </w:rPr>
      </w:pPr>
      <w:r>
        <w:rPr>
          <w:rFonts w:ascii="Arial" w:hAnsi="Arial" w:cs="Arial"/>
        </w:rPr>
        <w:t xml:space="preserve">However, Cambridge Assessment International Education (2017) argues that not all children have the skills and knowledge needed to use digital devices correctly, therefore putting them at a disadvantage compared to children in the class who have the knowledge and understanding of this. </w:t>
      </w:r>
      <w:r w:rsidR="00772B6E">
        <w:rPr>
          <w:rFonts w:ascii="Arial" w:hAnsi="Arial" w:cs="Arial"/>
        </w:rPr>
        <w:t>In addition to this, not all children have access to an iPad, computer</w:t>
      </w:r>
      <w:r w:rsidR="00A00FC3">
        <w:rPr>
          <w:rFonts w:ascii="Arial" w:hAnsi="Arial" w:cs="Arial"/>
        </w:rPr>
        <w:t>s</w:t>
      </w:r>
      <w:r w:rsidR="00772B6E">
        <w:rPr>
          <w:rFonts w:ascii="Arial" w:hAnsi="Arial" w:cs="Arial"/>
        </w:rPr>
        <w:t xml:space="preserve"> or the internet at home, again, putting them at a </w:t>
      </w:r>
      <w:r w:rsidR="00772B6E">
        <w:rPr>
          <w:rFonts w:ascii="Arial" w:hAnsi="Arial" w:cs="Arial"/>
        </w:rPr>
        <w:lastRenderedPageBreak/>
        <w:t xml:space="preserve">disadvantage when using digital programmes such as </w:t>
      </w:r>
      <w:proofErr w:type="spellStart"/>
      <w:r w:rsidR="00772B6E">
        <w:rPr>
          <w:rFonts w:ascii="Arial" w:hAnsi="Arial" w:cs="Arial"/>
        </w:rPr>
        <w:t>Hwb</w:t>
      </w:r>
      <w:proofErr w:type="spellEnd"/>
      <w:r w:rsidR="00772B6E">
        <w:rPr>
          <w:rFonts w:ascii="Arial" w:hAnsi="Arial" w:cs="Arial"/>
        </w:rPr>
        <w:t xml:space="preserve"> at home with their parents or carers. </w:t>
      </w:r>
      <w:r w:rsidR="00311277">
        <w:rPr>
          <w:rFonts w:ascii="Arial" w:hAnsi="Arial" w:cs="Arial"/>
        </w:rPr>
        <w:t xml:space="preserve">This is supported by </w:t>
      </w:r>
      <w:proofErr w:type="spellStart"/>
      <w:r w:rsidR="00311277">
        <w:rPr>
          <w:rFonts w:ascii="Arial" w:hAnsi="Arial" w:cs="Arial"/>
        </w:rPr>
        <w:t>Kidron</w:t>
      </w:r>
      <w:proofErr w:type="spellEnd"/>
      <w:r w:rsidR="00311277">
        <w:rPr>
          <w:rFonts w:ascii="Arial" w:hAnsi="Arial" w:cs="Arial"/>
        </w:rPr>
        <w:t xml:space="preserve"> and </w:t>
      </w:r>
      <w:proofErr w:type="spellStart"/>
      <w:r w:rsidR="00311277">
        <w:rPr>
          <w:rFonts w:ascii="Arial" w:hAnsi="Arial" w:cs="Arial"/>
        </w:rPr>
        <w:t>Rudkins</w:t>
      </w:r>
      <w:proofErr w:type="spellEnd"/>
      <w:r w:rsidR="00311277">
        <w:rPr>
          <w:rFonts w:ascii="Arial" w:hAnsi="Arial" w:cs="Arial"/>
        </w:rPr>
        <w:t xml:space="preserve"> (2017) views that all children have the right to access a digital world creatively, knowledgably and fearlessly, and without access to this, they are disadvantaged.</w:t>
      </w:r>
      <w:r w:rsidR="00C1026E">
        <w:rPr>
          <w:rFonts w:ascii="Arial" w:hAnsi="Arial" w:cs="Arial"/>
        </w:rPr>
        <w:t xml:space="preserve"> </w:t>
      </w:r>
      <w:r w:rsidR="00604DFA">
        <w:rPr>
          <w:rFonts w:ascii="Arial" w:hAnsi="Arial" w:cs="Arial"/>
        </w:rPr>
        <w:t>As well as this, not all schools and settings have the same opportunities to access digital devices such as iPads due to funding (Thomas and Lewis, 2016).</w:t>
      </w:r>
    </w:p>
    <w:p w:rsidR="004A7D18" w:rsidRDefault="004A7D18" w:rsidP="00541D5D">
      <w:pPr>
        <w:spacing w:line="360" w:lineRule="auto"/>
        <w:jc w:val="both"/>
        <w:rPr>
          <w:rFonts w:ascii="Arial" w:hAnsi="Arial" w:cs="Arial"/>
        </w:rPr>
      </w:pPr>
    </w:p>
    <w:p w:rsidR="00014F4C" w:rsidRDefault="004A7D18" w:rsidP="00541D5D">
      <w:pPr>
        <w:spacing w:line="360" w:lineRule="auto"/>
        <w:jc w:val="both"/>
        <w:rPr>
          <w:rFonts w:ascii="Arial" w:hAnsi="Arial" w:cs="Arial"/>
        </w:rPr>
      </w:pPr>
      <w:r>
        <w:rPr>
          <w:rFonts w:ascii="Arial" w:hAnsi="Arial" w:cs="Arial"/>
        </w:rPr>
        <w:t>At the end of the activity, the children are encouraged and supported to use a writing app on the iPad to spell and w</w:t>
      </w:r>
      <w:r w:rsidR="00B300B8">
        <w:rPr>
          <w:rFonts w:ascii="Arial" w:hAnsi="Arial" w:cs="Arial"/>
        </w:rPr>
        <w:t>rite the cvc words that they have</w:t>
      </w:r>
      <w:r>
        <w:rPr>
          <w:rFonts w:ascii="Arial" w:hAnsi="Arial" w:cs="Arial"/>
        </w:rPr>
        <w:t xml:space="preserve"> used. </w:t>
      </w:r>
      <w:r w:rsidR="00412BB1">
        <w:rPr>
          <w:rFonts w:ascii="Arial" w:hAnsi="Arial" w:cs="Arial"/>
        </w:rPr>
        <w:t>However, Literacy Trust (2017) state that reading and writing on a touch screen</w:t>
      </w:r>
      <w:r w:rsidR="00BF08D0">
        <w:rPr>
          <w:rFonts w:ascii="Arial" w:hAnsi="Arial" w:cs="Arial"/>
        </w:rPr>
        <w:t xml:space="preserve"> device</w:t>
      </w:r>
      <w:r w:rsidR="00412BB1">
        <w:rPr>
          <w:rFonts w:ascii="Arial" w:hAnsi="Arial" w:cs="Arial"/>
        </w:rPr>
        <w:t xml:space="preserve"> does not perform the same effective function as print based reading or writing. </w:t>
      </w:r>
      <w:r>
        <w:rPr>
          <w:rFonts w:ascii="Arial" w:hAnsi="Arial" w:cs="Arial"/>
        </w:rPr>
        <w:t>In addition to this,</w:t>
      </w:r>
      <w:r w:rsidR="00672E8F">
        <w:rPr>
          <w:rFonts w:ascii="Arial" w:hAnsi="Arial" w:cs="Arial"/>
        </w:rPr>
        <w:t xml:space="preserve"> children will not </w:t>
      </w:r>
      <w:r w:rsidR="00412BB1">
        <w:rPr>
          <w:rFonts w:ascii="Arial" w:hAnsi="Arial" w:cs="Arial"/>
        </w:rPr>
        <w:t>benefit from enhancing their pencil grip through the use of holding a pencil</w:t>
      </w:r>
      <w:r w:rsidR="00672E8F">
        <w:rPr>
          <w:rFonts w:ascii="Arial" w:hAnsi="Arial" w:cs="Arial"/>
        </w:rPr>
        <w:t xml:space="preserve"> when writing</w:t>
      </w:r>
      <w:r w:rsidR="00412BB1">
        <w:rPr>
          <w:rFonts w:ascii="Arial" w:hAnsi="Arial" w:cs="Arial"/>
        </w:rPr>
        <w:t xml:space="preserve"> (Literacy Trust, 2017).</w:t>
      </w:r>
      <w:r>
        <w:rPr>
          <w:rFonts w:ascii="Arial" w:hAnsi="Arial" w:cs="Arial"/>
        </w:rPr>
        <w:t xml:space="preserve"> </w:t>
      </w:r>
      <w:r w:rsidR="00412BB1">
        <w:rPr>
          <w:rFonts w:ascii="Arial" w:hAnsi="Arial" w:cs="Arial"/>
        </w:rPr>
        <w:t xml:space="preserve">Once completed, </w:t>
      </w:r>
      <w:r>
        <w:rPr>
          <w:rFonts w:ascii="Arial" w:hAnsi="Arial" w:cs="Arial"/>
        </w:rPr>
        <w:t xml:space="preserve">the children will be expected to save their work and give it a simple title. This is in accordance to one of the Digital Competence Framework (2016) strands; interacting and collaborating. The element that this is linked to is storing and sharing. The outcome is that children are able to save work using an appropriate file (Welsh </w:t>
      </w:r>
      <w:proofErr w:type="spellStart"/>
      <w:r>
        <w:rPr>
          <w:rFonts w:ascii="Arial" w:hAnsi="Arial" w:cs="Arial"/>
        </w:rPr>
        <w:t>Gov</w:t>
      </w:r>
      <w:proofErr w:type="spellEnd"/>
      <w:r>
        <w:rPr>
          <w:rFonts w:ascii="Arial" w:hAnsi="Arial" w:cs="Arial"/>
        </w:rPr>
        <w:t xml:space="preserve">, 2016). </w:t>
      </w:r>
      <w:r w:rsidR="002560CF">
        <w:rPr>
          <w:rFonts w:ascii="Arial" w:hAnsi="Arial" w:cs="Arial"/>
        </w:rPr>
        <w:t xml:space="preserve">According to </w:t>
      </w:r>
      <w:proofErr w:type="spellStart"/>
      <w:r w:rsidR="002560CF">
        <w:rPr>
          <w:rFonts w:ascii="Arial" w:hAnsi="Arial" w:cs="Arial"/>
        </w:rPr>
        <w:t>Alkalai</w:t>
      </w:r>
      <w:proofErr w:type="spellEnd"/>
      <w:r w:rsidR="002560CF">
        <w:rPr>
          <w:rFonts w:ascii="Arial" w:hAnsi="Arial" w:cs="Arial"/>
        </w:rPr>
        <w:t xml:space="preserve"> (2004) digital literacy includes a wide variety of cognitive, motor, sociological and emotional skills, which are required</w:t>
      </w:r>
      <w:r w:rsidR="00B300A9">
        <w:rPr>
          <w:rFonts w:ascii="Arial" w:hAnsi="Arial" w:cs="Arial"/>
        </w:rPr>
        <w:t xml:space="preserve"> by learners in order to function effectively in digital environments.</w:t>
      </w:r>
      <w:r w:rsidR="00A77269">
        <w:rPr>
          <w:rFonts w:ascii="Arial" w:hAnsi="Arial" w:cs="Arial"/>
        </w:rPr>
        <w:t xml:space="preserve"> </w:t>
      </w:r>
      <w:proofErr w:type="spellStart"/>
      <w:r w:rsidR="00A77269">
        <w:rPr>
          <w:rFonts w:ascii="Arial" w:hAnsi="Arial" w:cs="Arial"/>
        </w:rPr>
        <w:t>Kidron</w:t>
      </w:r>
      <w:proofErr w:type="spellEnd"/>
      <w:r w:rsidR="00A77269">
        <w:rPr>
          <w:rFonts w:ascii="Arial" w:hAnsi="Arial" w:cs="Arial"/>
        </w:rPr>
        <w:t xml:space="preserve"> and </w:t>
      </w:r>
      <w:proofErr w:type="spellStart"/>
      <w:r w:rsidR="00A77269">
        <w:rPr>
          <w:rFonts w:ascii="Arial" w:hAnsi="Arial" w:cs="Arial"/>
        </w:rPr>
        <w:t>Rudkin</w:t>
      </w:r>
      <w:proofErr w:type="spellEnd"/>
      <w:r w:rsidR="00A77269">
        <w:rPr>
          <w:rFonts w:ascii="Arial" w:hAnsi="Arial" w:cs="Arial"/>
        </w:rPr>
        <w:t xml:space="preserve"> (2017) explain that a child’s need in order to meet their milestones is fundamental and must inform research, policy and practice </w:t>
      </w:r>
      <w:r w:rsidR="005942D7">
        <w:rPr>
          <w:rFonts w:ascii="Arial" w:hAnsi="Arial" w:cs="Arial"/>
        </w:rPr>
        <w:t xml:space="preserve">in a digital environment, which is also supported through the activity through the use of iPad use. </w:t>
      </w:r>
    </w:p>
    <w:p w:rsidR="00A77269" w:rsidRDefault="00A77269" w:rsidP="00541D5D">
      <w:pPr>
        <w:spacing w:line="360" w:lineRule="auto"/>
        <w:jc w:val="both"/>
        <w:rPr>
          <w:rFonts w:ascii="Arial" w:hAnsi="Arial" w:cs="Arial"/>
        </w:rPr>
      </w:pPr>
    </w:p>
    <w:p w:rsidR="00110DB1" w:rsidRDefault="00B300A9" w:rsidP="00541D5D">
      <w:pPr>
        <w:spacing w:line="360" w:lineRule="auto"/>
        <w:jc w:val="both"/>
        <w:rPr>
          <w:rFonts w:ascii="Arial" w:hAnsi="Arial" w:cs="Arial"/>
        </w:rPr>
      </w:pPr>
      <w:r>
        <w:rPr>
          <w:rFonts w:ascii="Arial" w:hAnsi="Arial" w:cs="Arial"/>
        </w:rPr>
        <w:t xml:space="preserve"> </w:t>
      </w:r>
      <w:r w:rsidR="00110DB1">
        <w:rPr>
          <w:rFonts w:ascii="Arial" w:hAnsi="Arial" w:cs="Arial"/>
        </w:rPr>
        <w:t xml:space="preserve">Allen et al (2012) state that in order to improve a student’s chances of success, teachers must place an emphasis on the use of digital literacy, rather than just how technology works. </w:t>
      </w:r>
      <w:r w:rsidR="00C421A3">
        <w:rPr>
          <w:rFonts w:ascii="Arial" w:hAnsi="Arial" w:cs="Arial"/>
        </w:rPr>
        <w:t xml:space="preserve">This will therefore expand their knowledge and skills in this area and enabling them to become confident when using digital devices. </w:t>
      </w:r>
      <w:r w:rsidR="00F92D89">
        <w:rPr>
          <w:rFonts w:ascii="Arial" w:hAnsi="Arial" w:cs="Arial"/>
        </w:rPr>
        <w:t>Professor Graham Donaldson (2015) believes that children will</w:t>
      </w:r>
      <w:r w:rsidR="00C421A3">
        <w:rPr>
          <w:rFonts w:ascii="Arial" w:hAnsi="Arial" w:cs="Arial"/>
        </w:rPr>
        <w:t xml:space="preserve"> be ambitious, capable learners</w:t>
      </w:r>
      <w:r w:rsidR="00F92D89">
        <w:rPr>
          <w:rFonts w:ascii="Arial" w:hAnsi="Arial" w:cs="Arial"/>
        </w:rPr>
        <w:t xml:space="preserve"> who </w:t>
      </w:r>
      <w:r w:rsidR="00F92D89" w:rsidRPr="00F92D89">
        <w:rPr>
          <w:rFonts w:ascii="Arial" w:hAnsi="Arial" w:cs="Arial"/>
        </w:rPr>
        <w:t>use digital technologies creatively to communicate, find and analyse information</w:t>
      </w:r>
      <w:r w:rsidR="00F92D89">
        <w:rPr>
          <w:rFonts w:ascii="Arial" w:hAnsi="Arial" w:cs="Arial"/>
        </w:rPr>
        <w:t>.</w:t>
      </w:r>
      <w:r w:rsidR="00014F4C">
        <w:rPr>
          <w:rFonts w:ascii="Arial" w:hAnsi="Arial" w:cs="Arial"/>
        </w:rPr>
        <w:t xml:space="preserve"> </w:t>
      </w:r>
      <w:r w:rsidR="00E905A2">
        <w:rPr>
          <w:rFonts w:ascii="Arial" w:hAnsi="Arial" w:cs="Arial"/>
        </w:rPr>
        <w:t xml:space="preserve">This will be promoted and developed through the use of the activity. </w:t>
      </w:r>
      <w:r w:rsidR="00D42015">
        <w:rPr>
          <w:rFonts w:ascii="Arial" w:hAnsi="Arial" w:cs="Arial"/>
        </w:rPr>
        <w:t xml:space="preserve">One particular disadvantage of this activity is that it could be quite time consuming, which may potentially cause the children to lose focus and engagement, especially as there is a number of elements to the activity. </w:t>
      </w:r>
    </w:p>
    <w:p w:rsidR="00110DB1" w:rsidRDefault="00110DB1" w:rsidP="00541D5D">
      <w:pPr>
        <w:spacing w:line="360" w:lineRule="auto"/>
        <w:jc w:val="both"/>
        <w:rPr>
          <w:rFonts w:ascii="Arial" w:hAnsi="Arial" w:cs="Arial"/>
        </w:rPr>
      </w:pPr>
    </w:p>
    <w:p w:rsidR="00DF6ACC" w:rsidRPr="00DF6ACC" w:rsidRDefault="00DF6ACC" w:rsidP="004E04EF">
      <w:pPr>
        <w:spacing w:line="360" w:lineRule="auto"/>
        <w:jc w:val="both"/>
        <w:rPr>
          <w:rFonts w:ascii="Arial" w:hAnsi="Arial" w:cs="Arial"/>
        </w:rPr>
      </w:pPr>
      <w:r>
        <w:rPr>
          <w:rFonts w:ascii="Arial" w:hAnsi="Arial" w:cs="Arial"/>
        </w:rPr>
        <w:t xml:space="preserve">Savage and Barnett (2015) explain that digital literacy is just one element in teaching children and young people how to be digital citizens. Through the use of digital literacy, children are able to evaluate and </w:t>
      </w:r>
      <w:r w:rsidR="00867B9E">
        <w:rPr>
          <w:rFonts w:ascii="Arial" w:hAnsi="Arial" w:cs="Arial"/>
        </w:rPr>
        <w:t>question their sources, d</w:t>
      </w:r>
      <w:r>
        <w:rPr>
          <w:rFonts w:ascii="Arial" w:hAnsi="Arial" w:cs="Arial"/>
        </w:rPr>
        <w:t xml:space="preserve">raw conclusions and apply new levels of creativity and imagination (Barber and Cooper, 2012). </w:t>
      </w:r>
      <w:r w:rsidR="00867B9E">
        <w:rPr>
          <w:rFonts w:ascii="Arial" w:hAnsi="Arial" w:cs="Arial"/>
        </w:rPr>
        <w:t>However, Richardson et al (2009) claim that even though digital literacy offers a wide range of advantages, children have limited know</w:t>
      </w:r>
      <w:r w:rsidR="00984DE2">
        <w:rPr>
          <w:rFonts w:ascii="Arial" w:hAnsi="Arial" w:cs="Arial"/>
        </w:rPr>
        <w:t>ledge of what each digital tool</w:t>
      </w:r>
      <w:r w:rsidR="00867B9E">
        <w:rPr>
          <w:rFonts w:ascii="Arial" w:hAnsi="Arial" w:cs="Arial"/>
        </w:rPr>
        <w:t xml:space="preserve"> has to offer.</w:t>
      </w:r>
      <w:r w:rsidR="00984DE2">
        <w:rPr>
          <w:rFonts w:ascii="Arial" w:hAnsi="Arial" w:cs="Arial"/>
        </w:rPr>
        <w:t xml:space="preserve"> Therefore, teachers should</w:t>
      </w:r>
      <w:r w:rsidR="00867B9E">
        <w:rPr>
          <w:rFonts w:ascii="Arial" w:hAnsi="Arial" w:cs="Arial"/>
        </w:rPr>
        <w:t xml:space="preserve"> inspire children to use these tools effectively and powerfully in order to expand their learning opportunities (</w:t>
      </w:r>
      <w:proofErr w:type="spellStart"/>
      <w:r w:rsidR="00867B9E">
        <w:rPr>
          <w:rFonts w:ascii="Arial" w:hAnsi="Arial" w:cs="Arial"/>
        </w:rPr>
        <w:t>Haythornewait</w:t>
      </w:r>
      <w:proofErr w:type="spellEnd"/>
      <w:r w:rsidR="00867B9E">
        <w:rPr>
          <w:rFonts w:ascii="Arial" w:hAnsi="Arial" w:cs="Arial"/>
        </w:rPr>
        <w:t xml:space="preserve"> and Andrews, 2011). </w:t>
      </w:r>
      <w:r w:rsidR="00FA4B49">
        <w:rPr>
          <w:rFonts w:ascii="Arial" w:hAnsi="Arial" w:cs="Arial"/>
        </w:rPr>
        <w:t>In today’s society, technology is embedded in daily living, therefore, teachers must provide technological education from an early age and continually develop and improve teaching techniques to support personal and career growth (Savage et al, (2015). This is also supported by Professor Graham Donaldson (2015) who states</w:t>
      </w:r>
      <w:r w:rsidR="007B0B7C">
        <w:rPr>
          <w:rFonts w:ascii="Arial" w:hAnsi="Arial" w:cs="Arial"/>
        </w:rPr>
        <w:t xml:space="preserve"> in his Successful Futures report</w:t>
      </w:r>
      <w:r w:rsidR="00FA4B49">
        <w:rPr>
          <w:rFonts w:ascii="Arial" w:hAnsi="Arial" w:cs="Arial"/>
        </w:rPr>
        <w:t xml:space="preserve"> that participation in modern society and the workplace demands high levels of digital competence. </w:t>
      </w:r>
      <w:r w:rsidR="004E04EF">
        <w:rPr>
          <w:rFonts w:ascii="Arial" w:hAnsi="Arial" w:cs="Arial"/>
        </w:rPr>
        <w:t xml:space="preserve">In addition to this, the Digital Childhood Report by </w:t>
      </w:r>
      <w:proofErr w:type="spellStart"/>
      <w:r w:rsidR="004E04EF">
        <w:rPr>
          <w:rFonts w:ascii="Arial" w:hAnsi="Arial" w:cs="Arial"/>
        </w:rPr>
        <w:t>Kidron</w:t>
      </w:r>
      <w:proofErr w:type="spellEnd"/>
      <w:r w:rsidR="004E04EF">
        <w:rPr>
          <w:rFonts w:ascii="Arial" w:hAnsi="Arial" w:cs="Arial"/>
        </w:rPr>
        <w:t xml:space="preserve"> and </w:t>
      </w:r>
      <w:proofErr w:type="spellStart"/>
      <w:r w:rsidR="004E04EF">
        <w:rPr>
          <w:rFonts w:ascii="Arial" w:hAnsi="Arial" w:cs="Arial"/>
        </w:rPr>
        <w:t>Rudkin</w:t>
      </w:r>
      <w:proofErr w:type="spellEnd"/>
      <w:r w:rsidR="004E04EF">
        <w:rPr>
          <w:rFonts w:ascii="Arial" w:hAnsi="Arial" w:cs="Arial"/>
        </w:rPr>
        <w:t xml:space="preserve"> (2017) state that d</w:t>
      </w:r>
      <w:r w:rsidR="004E04EF" w:rsidRPr="004E04EF">
        <w:rPr>
          <w:rFonts w:ascii="Arial" w:hAnsi="Arial" w:cs="Arial"/>
        </w:rPr>
        <w:t xml:space="preserve">igital habits start young and </w:t>
      </w:r>
      <w:r w:rsidR="004E04EF">
        <w:rPr>
          <w:rFonts w:ascii="Arial" w:hAnsi="Arial" w:cs="Arial"/>
        </w:rPr>
        <w:t xml:space="preserve">impact the journey to adulthood, and therefore this must be supported and encouraged within schools from an early age. </w:t>
      </w:r>
    </w:p>
    <w:p w:rsidR="009A0069" w:rsidRDefault="009A0069" w:rsidP="00541D5D">
      <w:pPr>
        <w:spacing w:line="360" w:lineRule="auto"/>
        <w:jc w:val="both"/>
        <w:rPr>
          <w:rFonts w:ascii="Arial" w:hAnsi="Arial" w:cs="Arial"/>
          <w:b/>
        </w:rPr>
      </w:pPr>
    </w:p>
    <w:p w:rsidR="000A378D" w:rsidRDefault="004925F3" w:rsidP="00541D5D">
      <w:pPr>
        <w:spacing w:line="360" w:lineRule="auto"/>
        <w:jc w:val="both"/>
        <w:rPr>
          <w:rFonts w:ascii="Arial" w:hAnsi="Arial" w:cs="Arial"/>
        </w:rPr>
      </w:pPr>
      <w:r>
        <w:rPr>
          <w:rFonts w:ascii="Arial" w:hAnsi="Arial" w:cs="Arial"/>
        </w:rPr>
        <w:t>One particular advantage of this activity is that it will provide a positive impact on children’s health and wellbeing through the use of physical activity. According to Welsh Government (2008) regular physical exercise can increase participation in education</w:t>
      </w:r>
      <w:r w:rsidR="007B0B7C">
        <w:rPr>
          <w:rFonts w:ascii="Arial" w:hAnsi="Arial" w:cs="Arial"/>
        </w:rPr>
        <w:t xml:space="preserve"> and improve the overall attitude towards learning</w:t>
      </w:r>
      <w:r>
        <w:rPr>
          <w:rFonts w:ascii="Arial" w:hAnsi="Arial" w:cs="Arial"/>
        </w:rPr>
        <w:t>.</w:t>
      </w:r>
      <w:r w:rsidR="005A2D1A">
        <w:rPr>
          <w:rFonts w:ascii="Arial" w:hAnsi="Arial" w:cs="Arial"/>
        </w:rPr>
        <w:t xml:space="preserve"> In addition to this, children and young people should be exposed to regular physical educational activities throughout their lives with</w:t>
      </w:r>
      <w:r w:rsidR="007B0B7C">
        <w:rPr>
          <w:rFonts w:ascii="Arial" w:hAnsi="Arial" w:cs="Arial"/>
        </w:rPr>
        <w:t>in</w:t>
      </w:r>
      <w:r w:rsidR="005A2D1A">
        <w:rPr>
          <w:rFonts w:ascii="Arial" w:hAnsi="Arial" w:cs="Arial"/>
        </w:rPr>
        <w:t xml:space="preserve"> The Foundation Phase (Welsh Government, 2015). </w:t>
      </w:r>
      <w:r w:rsidR="007B0B7C">
        <w:rPr>
          <w:rFonts w:ascii="Arial" w:hAnsi="Arial" w:cs="Arial"/>
        </w:rPr>
        <w:t xml:space="preserve">Children should also </w:t>
      </w:r>
      <w:r w:rsidR="005A2D1A">
        <w:rPr>
          <w:rFonts w:ascii="Arial" w:hAnsi="Arial" w:cs="Arial"/>
        </w:rPr>
        <w:t xml:space="preserve">develop a number of physical skills across all areas of learning, both indoors and outdoors (Welsh Government, 2015). </w:t>
      </w:r>
      <w:r w:rsidR="002F20A0">
        <w:rPr>
          <w:rFonts w:ascii="Arial" w:hAnsi="Arial" w:cs="Arial"/>
        </w:rPr>
        <w:t xml:space="preserve">Physical activity is developed in this activity through the use of gross motor skills when jumping into each </w:t>
      </w:r>
      <w:r w:rsidR="00F159D3">
        <w:rPr>
          <w:rFonts w:ascii="Arial" w:hAnsi="Arial" w:cs="Arial"/>
        </w:rPr>
        <w:t>hula-hoop</w:t>
      </w:r>
      <w:r w:rsidR="002F20A0">
        <w:rPr>
          <w:rFonts w:ascii="Arial" w:hAnsi="Arial" w:cs="Arial"/>
        </w:rPr>
        <w:t xml:space="preserve">, as well as fine motor skills when writing cvc words. </w:t>
      </w:r>
    </w:p>
    <w:p w:rsidR="000A378D" w:rsidRDefault="000A378D" w:rsidP="00541D5D">
      <w:pPr>
        <w:spacing w:line="360" w:lineRule="auto"/>
        <w:jc w:val="both"/>
        <w:rPr>
          <w:rFonts w:ascii="Arial" w:hAnsi="Arial" w:cs="Arial"/>
        </w:rPr>
      </w:pPr>
    </w:p>
    <w:p w:rsidR="004925F3" w:rsidRDefault="000931C5" w:rsidP="000A378D">
      <w:pPr>
        <w:spacing w:line="360" w:lineRule="auto"/>
        <w:jc w:val="both"/>
        <w:rPr>
          <w:rFonts w:ascii="Arial" w:hAnsi="Arial" w:cs="Arial"/>
        </w:rPr>
      </w:pPr>
      <w:r>
        <w:rPr>
          <w:rFonts w:ascii="Arial" w:hAnsi="Arial" w:cs="Arial"/>
        </w:rPr>
        <w:t>Other skills such as p</w:t>
      </w:r>
      <w:r w:rsidR="00127AFD">
        <w:rPr>
          <w:rFonts w:ascii="Arial" w:hAnsi="Arial" w:cs="Arial"/>
        </w:rPr>
        <w:t>hysical control, mobility and an awareness of space will also be supported developed and en</w:t>
      </w:r>
      <w:r w:rsidR="00F159D3">
        <w:rPr>
          <w:rFonts w:ascii="Arial" w:hAnsi="Arial" w:cs="Arial"/>
        </w:rPr>
        <w:t xml:space="preserve">hanced throughout this activity, all of which are skills that are mentioned within The Foundation Phase Framework (2015). </w:t>
      </w:r>
      <w:r w:rsidR="00D1520C">
        <w:rPr>
          <w:rFonts w:ascii="Arial" w:hAnsi="Arial" w:cs="Arial"/>
        </w:rPr>
        <w:t xml:space="preserve">This activity will also be performed in the outdoor area, therefore adding more beneficial factors. Dillon et </w:t>
      </w:r>
      <w:r w:rsidR="00D1520C">
        <w:rPr>
          <w:rFonts w:ascii="Arial" w:hAnsi="Arial" w:cs="Arial"/>
        </w:rPr>
        <w:lastRenderedPageBreak/>
        <w:t>al (2006) states that</w:t>
      </w:r>
      <w:r w:rsidR="009460DB">
        <w:rPr>
          <w:rFonts w:ascii="Arial" w:hAnsi="Arial" w:cs="Arial"/>
        </w:rPr>
        <w:t xml:space="preserve"> children are provided with opportunities with places to explore, space to move freely and to develop their physical capabilities when learning in the outdoors. </w:t>
      </w:r>
      <w:r w:rsidR="000A378D">
        <w:rPr>
          <w:rFonts w:ascii="Arial" w:hAnsi="Arial" w:cs="Arial"/>
        </w:rPr>
        <w:t>The Welsh Government (2011) which states that outdoor exposes children to exercise and be less restricted to classroom environments.</w:t>
      </w:r>
    </w:p>
    <w:p w:rsidR="003F6245" w:rsidRDefault="003F6245" w:rsidP="00541D5D">
      <w:pPr>
        <w:spacing w:line="360" w:lineRule="auto"/>
        <w:jc w:val="both"/>
        <w:rPr>
          <w:rFonts w:ascii="Arial" w:hAnsi="Arial" w:cs="Arial"/>
        </w:rPr>
      </w:pPr>
    </w:p>
    <w:p w:rsidR="009305A3" w:rsidRDefault="00753F59" w:rsidP="00F20D65">
      <w:pPr>
        <w:spacing w:line="360" w:lineRule="auto"/>
        <w:jc w:val="both"/>
        <w:rPr>
          <w:rFonts w:ascii="Arial" w:hAnsi="Arial" w:cs="Arial"/>
        </w:rPr>
        <w:sectPr w:rsidR="009305A3" w:rsidSect="00F20D65">
          <w:headerReference w:type="default" r:id="rId7"/>
          <w:pgSz w:w="11906" w:h="16838"/>
          <w:pgMar w:top="1440" w:right="1440" w:bottom="1440" w:left="1440" w:header="708" w:footer="708" w:gutter="0"/>
          <w:cols w:space="708"/>
          <w:docGrid w:linePitch="360"/>
        </w:sectPr>
      </w:pPr>
      <w:r>
        <w:rPr>
          <w:rFonts w:ascii="Arial" w:hAnsi="Arial" w:cs="Arial"/>
        </w:rPr>
        <w:t xml:space="preserve">A holistic approach to learning is fundamental in child development as it motivates children to learn about a subject, as well as instilling curiosity (Bruce, 2010). </w:t>
      </w:r>
      <w:r w:rsidR="00E90CDB">
        <w:rPr>
          <w:rFonts w:ascii="Arial" w:hAnsi="Arial" w:cs="Arial"/>
        </w:rPr>
        <w:t xml:space="preserve">According to Foundation Education (2018) </w:t>
      </w:r>
      <w:r w:rsidR="005E6428">
        <w:rPr>
          <w:rFonts w:ascii="Arial" w:hAnsi="Arial" w:cs="Arial"/>
        </w:rPr>
        <w:t xml:space="preserve">that when teachers support a holistic approach to learning, a safe, interactive and positive environment is created in order to support child development. </w:t>
      </w:r>
      <w:r w:rsidR="00E11781">
        <w:rPr>
          <w:rFonts w:ascii="Arial" w:hAnsi="Arial" w:cs="Arial"/>
        </w:rPr>
        <w:t xml:space="preserve">In addition to this, holistic education starts from the skills a child already had, therefore enabling them to be a part of their own learning (Thomas and Lewis, 2016). However, </w:t>
      </w:r>
      <w:proofErr w:type="spellStart"/>
      <w:r w:rsidR="00E11781">
        <w:rPr>
          <w:rFonts w:ascii="Arial" w:hAnsi="Arial" w:cs="Arial"/>
        </w:rPr>
        <w:t>Akubuilo</w:t>
      </w:r>
      <w:proofErr w:type="spellEnd"/>
      <w:r w:rsidR="00E11781">
        <w:rPr>
          <w:rFonts w:ascii="Arial" w:hAnsi="Arial" w:cs="Arial"/>
        </w:rPr>
        <w:t xml:space="preserve"> (2012) believes that </w:t>
      </w:r>
      <w:r w:rsidR="00B828E6">
        <w:rPr>
          <w:rFonts w:ascii="Arial" w:hAnsi="Arial" w:cs="Arial"/>
        </w:rPr>
        <w:t>a</w:t>
      </w:r>
      <w:r w:rsidR="00E11781">
        <w:rPr>
          <w:rFonts w:ascii="Arial" w:hAnsi="Arial" w:cs="Arial"/>
        </w:rPr>
        <w:t xml:space="preserve"> holistic approach to learning can place strain and confusion on the child as they are developing skills and gaining knowledge of a number of developmental areas, rather </w:t>
      </w:r>
      <w:r w:rsidR="009305A3">
        <w:rPr>
          <w:rFonts w:ascii="Arial" w:hAnsi="Arial" w:cs="Arial"/>
        </w:rPr>
        <w:t>than focusing on one at a time.</w:t>
      </w:r>
    </w:p>
    <w:p w:rsidR="009305A3" w:rsidRPr="00DD1C1F" w:rsidRDefault="009305A3" w:rsidP="009305A3">
      <w:pPr>
        <w:rPr>
          <w:rFonts w:ascii="Arial" w:hAnsi="Arial" w:cs="Arial"/>
          <w:sz w:val="22"/>
          <w:szCs w:val="22"/>
        </w:rPr>
      </w:pPr>
      <w:r w:rsidRPr="00DD1C1F">
        <w:rPr>
          <w:rFonts w:ascii="Arial" w:hAnsi="Arial" w:cs="Arial"/>
          <w:b/>
          <w:sz w:val="22"/>
          <w:szCs w:val="22"/>
          <w:u w:val="single"/>
        </w:rPr>
        <w:lastRenderedPageBreak/>
        <w:t>Cyber Safety Guidance, Tips and Advice</w:t>
      </w:r>
    </w:p>
    <w:p w:rsidR="009305A3" w:rsidRPr="00DD1C1F" w:rsidRDefault="009305A3" w:rsidP="009305A3">
      <w:pPr>
        <w:jc w:val="both"/>
        <w:rPr>
          <w:rFonts w:ascii="Arial" w:hAnsi="Arial" w:cs="Arial"/>
          <w:sz w:val="22"/>
          <w:szCs w:val="22"/>
        </w:rPr>
      </w:pPr>
    </w:p>
    <w:p w:rsidR="009305A3" w:rsidRPr="00DD1C1F" w:rsidRDefault="009305A3" w:rsidP="009305A3">
      <w:pPr>
        <w:jc w:val="both"/>
        <w:rPr>
          <w:rFonts w:ascii="Arial" w:hAnsi="Arial" w:cs="Arial"/>
          <w:sz w:val="22"/>
          <w:szCs w:val="22"/>
        </w:rPr>
      </w:pPr>
      <w:r w:rsidRPr="00DD1C1F">
        <w:rPr>
          <w:rFonts w:ascii="Arial" w:hAnsi="Arial" w:cs="Arial"/>
          <w:sz w:val="22"/>
          <w:szCs w:val="22"/>
        </w:rPr>
        <w:t>There is a number of ways that parents and carers are able to support and protect their young children when using the internet. Following this checklist can be helpful:</w:t>
      </w:r>
    </w:p>
    <w:p w:rsidR="00520A47" w:rsidRPr="00DD1C1F" w:rsidRDefault="00520A47" w:rsidP="009305A3">
      <w:pPr>
        <w:jc w:val="both"/>
        <w:rPr>
          <w:rFonts w:ascii="Arial" w:hAnsi="Arial" w:cs="Arial"/>
          <w:sz w:val="22"/>
          <w:szCs w:val="22"/>
        </w:rPr>
      </w:pPr>
    </w:p>
    <w:p w:rsidR="009305A3" w:rsidRPr="00DD1C1F" w:rsidRDefault="009305A3" w:rsidP="009305A3">
      <w:pPr>
        <w:pStyle w:val="ListParagraph"/>
        <w:numPr>
          <w:ilvl w:val="0"/>
          <w:numId w:val="4"/>
        </w:numPr>
        <w:jc w:val="both"/>
        <w:rPr>
          <w:rFonts w:ascii="Arial" w:hAnsi="Arial" w:cs="Arial"/>
          <w:sz w:val="22"/>
          <w:szCs w:val="22"/>
        </w:rPr>
      </w:pPr>
      <w:r w:rsidRPr="00DD1C1F">
        <w:rPr>
          <w:rFonts w:ascii="Arial" w:hAnsi="Arial" w:cs="Arial"/>
          <w:sz w:val="22"/>
          <w:szCs w:val="22"/>
        </w:rPr>
        <w:t>Set up parental controls</w:t>
      </w:r>
    </w:p>
    <w:p w:rsidR="009305A3" w:rsidRPr="00DD1C1F" w:rsidRDefault="009305A3" w:rsidP="009305A3">
      <w:pPr>
        <w:pStyle w:val="ListParagraph"/>
        <w:numPr>
          <w:ilvl w:val="0"/>
          <w:numId w:val="4"/>
        </w:numPr>
        <w:jc w:val="both"/>
        <w:rPr>
          <w:rFonts w:ascii="Arial" w:hAnsi="Arial" w:cs="Arial"/>
          <w:sz w:val="22"/>
          <w:szCs w:val="22"/>
        </w:rPr>
      </w:pPr>
      <w:r w:rsidRPr="00DD1C1F">
        <w:rPr>
          <w:rFonts w:ascii="Arial" w:hAnsi="Arial" w:cs="Arial"/>
          <w:sz w:val="22"/>
          <w:szCs w:val="22"/>
        </w:rPr>
        <w:t xml:space="preserve">Search safely </w:t>
      </w:r>
    </w:p>
    <w:p w:rsidR="009305A3" w:rsidRPr="00DD1C1F" w:rsidRDefault="009305A3" w:rsidP="009305A3">
      <w:pPr>
        <w:pStyle w:val="ListParagraph"/>
        <w:numPr>
          <w:ilvl w:val="0"/>
          <w:numId w:val="4"/>
        </w:numPr>
        <w:jc w:val="both"/>
        <w:rPr>
          <w:rFonts w:ascii="Arial" w:hAnsi="Arial" w:cs="Arial"/>
          <w:sz w:val="22"/>
          <w:szCs w:val="22"/>
        </w:rPr>
      </w:pPr>
      <w:r w:rsidRPr="00DD1C1F">
        <w:rPr>
          <w:rFonts w:ascii="Arial" w:hAnsi="Arial" w:cs="Arial"/>
          <w:sz w:val="22"/>
          <w:szCs w:val="22"/>
        </w:rPr>
        <w:t xml:space="preserve">Set boundaries </w:t>
      </w:r>
    </w:p>
    <w:p w:rsidR="009305A3" w:rsidRPr="00DD1C1F" w:rsidRDefault="009305A3" w:rsidP="009305A3">
      <w:pPr>
        <w:pStyle w:val="ListParagraph"/>
        <w:numPr>
          <w:ilvl w:val="0"/>
          <w:numId w:val="4"/>
        </w:numPr>
        <w:jc w:val="both"/>
        <w:rPr>
          <w:rFonts w:ascii="Arial" w:hAnsi="Arial" w:cs="Arial"/>
          <w:sz w:val="22"/>
          <w:szCs w:val="22"/>
        </w:rPr>
      </w:pPr>
      <w:r w:rsidRPr="00DD1C1F">
        <w:rPr>
          <w:rFonts w:ascii="Arial" w:hAnsi="Arial" w:cs="Arial"/>
          <w:sz w:val="22"/>
          <w:szCs w:val="22"/>
        </w:rPr>
        <w:t>Explore together by doing fun, offline activities together as a family</w:t>
      </w:r>
    </w:p>
    <w:p w:rsidR="009305A3" w:rsidRPr="00DD1C1F" w:rsidRDefault="009305A3" w:rsidP="009305A3">
      <w:pPr>
        <w:pStyle w:val="ListParagraph"/>
        <w:numPr>
          <w:ilvl w:val="0"/>
          <w:numId w:val="4"/>
        </w:numPr>
        <w:jc w:val="both"/>
        <w:rPr>
          <w:rFonts w:ascii="Arial" w:hAnsi="Arial" w:cs="Arial"/>
          <w:sz w:val="22"/>
          <w:szCs w:val="22"/>
        </w:rPr>
      </w:pPr>
      <w:r w:rsidRPr="00DD1C1F">
        <w:rPr>
          <w:rFonts w:ascii="Arial" w:hAnsi="Arial" w:cs="Arial"/>
          <w:sz w:val="22"/>
          <w:szCs w:val="22"/>
        </w:rPr>
        <w:t xml:space="preserve">Help them learn through games (Internet Matters, 2019). </w:t>
      </w:r>
    </w:p>
    <w:p w:rsidR="009305A3" w:rsidRPr="00DD1C1F" w:rsidRDefault="009305A3" w:rsidP="009305A3">
      <w:pPr>
        <w:jc w:val="both"/>
        <w:rPr>
          <w:rFonts w:ascii="Arial" w:hAnsi="Arial" w:cs="Arial"/>
          <w:sz w:val="22"/>
          <w:szCs w:val="22"/>
        </w:rPr>
      </w:pPr>
    </w:p>
    <w:p w:rsidR="00F20D65" w:rsidRPr="00DD1C1F" w:rsidRDefault="00DD1C1F" w:rsidP="009305A3">
      <w:pPr>
        <w:spacing w:line="360" w:lineRule="auto"/>
        <w:rPr>
          <w:rFonts w:ascii="Arial" w:hAnsi="Arial" w:cs="Arial"/>
          <w:sz w:val="22"/>
          <w:szCs w:val="22"/>
        </w:rPr>
      </w:pPr>
      <w:r w:rsidRPr="00DD1C1F">
        <w:rPr>
          <w:rFonts w:ascii="Arial" w:hAnsi="Arial" w:cs="Arial"/>
          <w:noProof/>
          <w:sz w:val="22"/>
          <w:szCs w:val="22"/>
        </w:rPr>
        <w:drawing>
          <wp:inline distT="0" distB="0" distL="0" distR="0" wp14:anchorId="76D52B7C" wp14:editId="6AF22D94">
            <wp:extent cx="1837771" cy="1407795"/>
            <wp:effectExtent l="0" t="0" r="0" b="1905"/>
            <wp:docPr id="1" name="Picture 1" descr="Image result for e safety for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 safety for paren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8297" cy="1415859"/>
                    </a:xfrm>
                    <a:prstGeom prst="rect">
                      <a:avLst/>
                    </a:prstGeom>
                    <a:noFill/>
                    <a:ln>
                      <a:noFill/>
                    </a:ln>
                  </pic:spPr>
                </pic:pic>
              </a:graphicData>
            </a:graphic>
          </wp:inline>
        </w:drawing>
      </w:r>
      <w:r w:rsidR="009305A3" w:rsidRPr="00DD1C1F">
        <w:rPr>
          <w:rFonts w:ascii="Arial" w:hAnsi="Arial" w:cs="Arial"/>
          <w:sz w:val="22"/>
          <w:szCs w:val="22"/>
        </w:rPr>
        <w:t xml:space="preserve">Parents and carers are able to provide filtering systems, which will help minimise the risk of children accessing inappropriate materials online (Safer Internet, 2019). The 4 big internet </w:t>
      </w:r>
      <w:r w:rsidR="009305A3" w:rsidRPr="00DD1C1F">
        <w:rPr>
          <w:rFonts w:ascii="Arial" w:hAnsi="Arial" w:cs="Arial"/>
          <w:sz w:val="22"/>
          <w:szCs w:val="22"/>
        </w:rPr>
        <w:lastRenderedPageBreak/>
        <w:t>providers in the UK –BT, Sky, TalkTalk and Virgin all provide their customers with free parental control systems (Safer Internet, 2019). Parents are also encouraged to install anti-virus software in their children’s digital devices in order to prevent pop ups, scams, spams and computer threats (Kidscape, 2019).</w:t>
      </w:r>
    </w:p>
    <w:p w:rsidR="00DD1C1F" w:rsidRPr="00DD1C1F" w:rsidRDefault="00DD1C1F" w:rsidP="0070635E">
      <w:pPr>
        <w:rPr>
          <w:rFonts w:ascii="Arial" w:hAnsi="Arial" w:cs="Arial"/>
          <w:sz w:val="22"/>
          <w:szCs w:val="22"/>
        </w:rPr>
      </w:pPr>
    </w:p>
    <w:p w:rsidR="0070635E" w:rsidRPr="00DD1C1F" w:rsidRDefault="0070635E" w:rsidP="0070635E">
      <w:pPr>
        <w:rPr>
          <w:rFonts w:ascii="Arial" w:hAnsi="Arial" w:cs="Arial"/>
          <w:b/>
          <w:sz w:val="22"/>
          <w:szCs w:val="22"/>
          <w:u w:val="single"/>
        </w:rPr>
      </w:pPr>
      <w:r w:rsidRPr="00DD1C1F">
        <w:rPr>
          <w:rFonts w:ascii="Arial" w:hAnsi="Arial" w:cs="Arial"/>
          <w:b/>
          <w:sz w:val="22"/>
          <w:szCs w:val="22"/>
          <w:u w:val="single"/>
        </w:rPr>
        <w:t xml:space="preserve">Statistics </w:t>
      </w:r>
    </w:p>
    <w:p w:rsidR="0070635E" w:rsidRPr="00DD1C1F" w:rsidRDefault="0070635E" w:rsidP="0070635E">
      <w:pPr>
        <w:rPr>
          <w:rFonts w:ascii="Arial" w:hAnsi="Arial" w:cs="Arial"/>
          <w:b/>
          <w:sz w:val="22"/>
          <w:szCs w:val="22"/>
          <w:u w:val="single"/>
        </w:rPr>
      </w:pPr>
    </w:p>
    <w:p w:rsidR="0070635E" w:rsidRPr="00DD1C1F" w:rsidRDefault="0070635E" w:rsidP="0070635E">
      <w:pPr>
        <w:rPr>
          <w:rFonts w:ascii="Arial" w:hAnsi="Arial" w:cs="Arial"/>
          <w:sz w:val="22"/>
          <w:szCs w:val="22"/>
        </w:rPr>
      </w:pPr>
      <w:r w:rsidRPr="00DD1C1F">
        <w:rPr>
          <w:rFonts w:ascii="Arial" w:hAnsi="Arial" w:cs="Arial"/>
          <w:sz w:val="22"/>
          <w:szCs w:val="22"/>
        </w:rPr>
        <w:t>According to Ofcom (2017) 61% of households in Wales own a tablet and have regular access to the internet.</w:t>
      </w:r>
    </w:p>
    <w:p w:rsidR="0070635E" w:rsidRPr="00DD1C1F" w:rsidRDefault="008E08FE" w:rsidP="0070635E">
      <w:pPr>
        <w:rPr>
          <w:rFonts w:ascii="Arial" w:hAnsi="Arial" w:cs="Arial"/>
          <w:sz w:val="22"/>
          <w:szCs w:val="22"/>
        </w:rPr>
      </w:pPr>
      <w:r w:rsidRPr="00DD1C1F">
        <w:rPr>
          <w:noProof/>
          <w:sz w:val="22"/>
          <w:szCs w:val="22"/>
        </w:rPr>
        <w:drawing>
          <wp:anchor distT="0" distB="0" distL="114300" distR="114300" simplePos="0" relativeHeight="251658240" behindDoc="1" locked="0" layoutInCell="1" allowOverlap="1" wp14:anchorId="30AD91CD" wp14:editId="0DBF31C1">
            <wp:simplePos x="0" y="0"/>
            <wp:positionH relativeFrom="column">
              <wp:posOffset>2558415</wp:posOffset>
            </wp:positionH>
            <wp:positionV relativeFrom="page">
              <wp:posOffset>2742565</wp:posOffset>
            </wp:positionV>
            <wp:extent cx="1514475" cy="1704975"/>
            <wp:effectExtent l="0" t="0" r="9525" b="9525"/>
            <wp:wrapSquare wrapText="bothSides"/>
            <wp:docPr id="4" name="Picture 4" descr="https://app-t1pp-cco.azurewebsites.net/wp-content/uploads/2017/08/DFD-CYP-Example-1-253x3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app-t1pp-cco.azurewebsites.net/wp-content/uploads/2017/08/DFD-CYP-Example-1-253x30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14475" cy="1704975"/>
                    </a:xfrm>
                    <a:prstGeom prst="rect">
                      <a:avLst/>
                    </a:prstGeom>
                    <a:noFill/>
                    <a:ln>
                      <a:noFill/>
                    </a:ln>
                  </pic:spPr>
                </pic:pic>
              </a:graphicData>
            </a:graphic>
            <wp14:sizeRelV relativeFrom="margin">
              <wp14:pctHeight>0</wp14:pctHeight>
            </wp14:sizeRelV>
          </wp:anchor>
        </w:drawing>
      </w:r>
      <w:r w:rsidR="0070635E" w:rsidRPr="00DD1C1F">
        <w:rPr>
          <w:noProof/>
          <w:sz w:val="22"/>
          <w:szCs w:val="22"/>
        </w:rPr>
        <w:drawing>
          <wp:inline distT="0" distB="0" distL="0" distR="0" wp14:anchorId="4F7930AA" wp14:editId="774CC099">
            <wp:extent cx="2238375" cy="1582432"/>
            <wp:effectExtent l="0" t="0" r="0" b="0"/>
            <wp:docPr id="3" name="Picture 3" descr="Image result for statistics of children using 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tistics of children using interne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42918" cy="1585644"/>
                    </a:xfrm>
                    <a:prstGeom prst="rect">
                      <a:avLst/>
                    </a:prstGeom>
                    <a:noFill/>
                    <a:ln>
                      <a:noFill/>
                    </a:ln>
                  </pic:spPr>
                </pic:pic>
              </a:graphicData>
            </a:graphic>
          </wp:inline>
        </w:drawing>
      </w:r>
    </w:p>
    <w:p w:rsidR="0070635E" w:rsidRPr="00DD1C1F" w:rsidRDefault="0070635E" w:rsidP="0070635E">
      <w:pPr>
        <w:rPr>
          <w:rFonts w:ascii="Arial" w:hAnsi="Arial" w:cs="Arial"/>
          <w:sz w:val="22"/>
          <w:szCs w:val="22"/>
        </w:rPr>
      </w:pPr>
      <w:r w:rsidRPr="00DD1C1F">
        <w:rPr>
          <w:rFonts w:ascii="Arial" w:hAnsi="Arial" w:cs="Arial"/>
          <w:sz w:val="22"/>
          <w:szCs w:val="22"/>
        </w:rPr>
        <w:t xml:space="preserve"> (Internet Safety Day, 2017). </w:t>
      </w:r>
    </w:p>
    <w:p w:rsidR="0070635E" w:rsidRPr="00DD1C1F" w:rsidRDefault="0070635E" w:rsidP="0070635E">
      <w:pPr>
        <w:rPr>
          <w:rFonts w:ascii="Arial" w:hAnsi="Arial" w:cs="Arial"/>
          <w:sz w:val="22"/>
          <w:szCs w:val="22"/>
        </w:rPr>
      </w:pPr>
    </w:p>
    <w:p w:rsidR="00DD1C1F" w:rsidRDefault="00DD1C1F" w:rsidP="0070635E">
      <w:pPr>
        <w:rPr>
          <w:rFonts w:ascii="Arial" w:hAnsi="Arial" w:cs="Arial"/>
          <w:b/>
          <w:sz w:val="22"/>
          <w:szCs w:val="22"/>
          <w:u w:val="single"/>
        </w:rPr>
      </w:pPr>
    </w:p>
    <w:p w:rsidR="00DD1C1F" w:rsidRDefault="00DD1C1F" w:rsidP="0070635E">
      <w:pPr>
        <w:rPr>
          <w:rFonts w:ascii="Arial" w:hAnsi="Arial" w:cs="Arial"/>
          <w:b/>
          <w:sz w:val="22"/>
          <w:szCs w:val="22"/>
          <w:u w:val="single"/>
        </w:rPr>
      </w:pPr>
    </w:p>
    <w:p w:rsidR="00DD1C1F" w:rsidRDefault="00DD1C1F" w:rsidP="0070635E">
      <w:pPr>
        <w:rPr>
          <w:rFonts w:ascii="Arial" w:hAnsi="Arial" w:cs="Arial"/>
          <w:b/>
          <w:sz w:val="22"/>
          <w:szCs w:val="22"/>
          <w:u w:val="single"/>
        </w:rPr>
      </w:pPr>
    </w:p>
    <w:p w:rsidR="0070635E" w:rsidRPr="00DD1C1F" w:rsidRDefault="0070635E" w:rsidP="0070635E">
      <w:pPr>
        <w:rPr>
          <w:rFonts w:ascii="Arial" w:hAnsi="Arial" w:cs="Arial"/>
          <w:b/>
          <w:sz w:val="22"/>
          <w:szCs w:val="22"/>
          <w:u w:val="single"/>
        </w:rPr>
      </w:pPr>
      <w:r w:rsidRPr="00DD1C1F">
        <w:rPr>
          <w:rFonts w:ascii="Arial" w:hAnsi="Arial" w:cs="Arial"/>
          <w:b/>
          <w:sz w:val="22"/>
          <w:szCs w:val="22"/>
          <w:u w:val="single"/>
        </w:rPr>
        <w:lastRenderedPageBreak/>
        <w:t xml:space="preserve">Supporting your Children to use APP’s and Social Media Safely </w:t>
      </w:r>
    </w:p>
    <w:p w:rsidR="0070635E" w:rsidRPr="00DD1C1F" w:rsidRDefault="0070635E" w:rsidP="0070635E">
      <w:pPr>
        <w:rPr>
          <w:rFonts w:ascii="Arial" w:hAnsi="Arial" w:cs="Arial"/>
          <w:sz w:val="22"/>
          <w:szCs w:val="22"/>
        </w:rPr>
      </w:pPr>
    </w:p>
    <w:p w:rsidR="008E08FE" w:rsidRPr="00DD1C1F" w:rsidRDefault="0070635E" w:rsidP="008E08FE">
      <w:pPr>
        <w:rPr>
          <w:rFonts w:ascii="Arial" w:hAnsi="Arial" w:cs="Arial"/>
          <w:sz w:val="22"/>
          <w:szCs w:val="22"/>
        </w:rPr>
      </w:pPr>
      <w:r w:rsidRPr="00DD1C1F">
        <w:rPr>
          <w:rFonts w:ascii="Arial" w:hAnsi="Arial" w:cs="Arial"/>
          <w:sz w:val="22"/>
          <w:szCs w:val="22"/>
        </w:rPr>
        <w:t>Most social media platforms have a legal age limit of 13+ (NSPCC, 2018). The most popular social media networking sites amongst children in today’s society are Facebook, Snapchat, Instagram (Young Minds, 2019). These social media profiles can contain personal information such as names, date of births, contact details, photographs, likes, dislikes and hobbies, all of which can enable easy access to a child and makes them vulnerable (UK Council for Internet Safety, 2019). Parents must therefore communicate with their children and ensure that profiles are set as</w:t>
      </w:r>
      <w:r w:rsidR="008E08FE" w:rsidRPr="00DD1C1F">
        <w:rPr>
          <w:rFonts w:ascii="Arial" w:hAnsi="Arial" w:cs="Arial"/>
          <w:sz w:val="22"/>
          <w:szCs w:val="22"/>
        </w:rPr>
        <w:t xml:space="preserve"> private and discuss the importance of people they meet in real world and the people they meet in the virtual world (Savage and Barnett, 2013). According to the Digital Childhood Report </w:t>
      </w:r>
      <w:r w:rsidR="008E08FE" w:rsidRPr="00DD1C1F">
        <w:rPr>
          <w:rFonts w:ascii="Arial" w:hAnsi="Arial" w:cs="Arial"/>
          <w:sz w:val="22"/>
          <w:szCs w:val="22"/>
        </w:rPr>
        <w:lastRenderedPageBreak/>
        <w:t xml:space="preserve">(2017) children are more exposed to the risk of cyberbullying, increased worries about self-image and social anxiety when using social media. </w:t>
      </w:r>
    </w:p>
    <w:p w:rsidR="008E08FE" w:rsidRPr="00DD1C1F" w:rsidRDefault="008E08FE" w:rsidP="008E08FE">
      <w:pPr>
        <w:rPr>
          <w:rFonts w:ascii="Arial" w:hAnsi="Arial" w:cs="Arial"/>
          <w:sz w:val="22"/>
          <w:szCs w:val="22"/>
        </w:rPr>
      </w:pPr>
    </w:p>
    <w:p w:rsidR="008E08FE" w:rsidRPr="00DD1C1F" w:rsidRDefault="008E08FE" w:rsidP="008E08FE">
      <w:pPr>
        <w:rPr>
          <w:rFonts w:ascii="Arial" w:hAnsi="Arial" w:cs="Arial"/>
          <w:sz w:val="22"/>
          <w:szCs w:val="22"/>
        </w:rPr>
      </w:pPr>
      <w:r w:rsidRPr="00DD1C1F">
        <w:rPr>
          <w:rFonts w:ascii="Arial" w:hAnsi="Arial" w:cs="Arial"/>
          <w:sz w:val="22"/>
          <w:szCs w:val="22"/>
        </w:rPr>
        <w:t xml:space="preserve">The Children’s Commissioners Office (2019) has created a ‘Digital 5 a Day’ framework that reflects the concerns of parents, carers, teachers and children behaviours and needs when using the internet.  </w:t>
      </w:r>
    </w:p>
    <w:p w:rsidR="008E08FE" w:rsidRPr="00DD1C1F" w:rsidRDefault="008E08FE" w:rsidP="008E08FE">
      <w:pPr>
        <w:rPr>
          <w:rFonts w:ascii="Arial" w:hAnsi="Arial" w:cs="Arial"/>
          <w:sz w:val="22"/>
          <w:szCs w:val="22"/>
        </w:rPr>
      </w:pPr>
      <w:r w:rsidRPr="00DD1C1F">
        <w:rPr>
          <w:rFonts w:ascii="Arial" w:hAnsi="Arial" w:cs="Arial"/>
          <w:sz w:val="22"/>
          <w:szCs w:val="22"/>
        </w:rPr>
        <w:t xml:space="preserve">(Children’s Commissioners Office, 2019). </w:t>
      </w:r>
    </w:p>
    <w:p w:rsidR="008E08FE" w:rsidRPr="00DD1C1F" w:rsidRDefault="008E08FE" w:rsidP="008E08FE">
      <w:pPr>
        <w:rPr>
          <w:rFonts w:ascii="Arial" w:hAnsi="Arial" w:cs="Arial"/>
          <w:b/>
          <w:sz w:val="22"/>
          <w:szCs w:val="22"/>
          <w:u w:val="single"/>
        </w:rPr>
      </w:pPr>
    </w:p>
    <w:p w:rsidR="008E08FE" w:rsidRPr="00DD1C1F" w:rsidRDefault="008E08FE" w:rsidP="008E08FE">
      <w:pPr>
        <w:rPr>
          <w:rFonts w:ascii="Arial" w:hAnsi="Arial" w:cs="Arial"/>
          <w:b/>
          <w:sz w:val="22"/>
          <w:szCs w:val="22"/>
          <w:u w:val="single"/>
        </w:rPr>
      </w:pPr>
      <w:r w:rsidRPr="00DD1C1F">
        <w:rPr>
          <w:rFonts w:ascii="Arial" w:hAnsi="Arial" w:cs="Arial"/>
          <w:b/>
          <w:sz w:val="22"/>
          <w:szCs w:val="22"/>
          <w:u w:val="single"/>
        </w:rPr>
        <w:t xml:space="preserve">Cyberbullying </w:t>
      </w:r>
    </w:p>
    <w:p w:rsidR="008E08FE" w:rsidRPr="00DD1C1F" w:rsidRDefault="008E08FE" w:rsidP="008E08FE">
      <w:pPr>
        <w:rPr>
          <w:rFonts w:ascii="Arial" w:hAnsi="Arial" w:cs="Arial"/>
          <w:b/>
          <w:sz w:val="22"/>
          <w:szCs w:val="22"/>
          <w:u w:val="single"/>
        </w:rPr>
      </w:pPr>
    </w:p>
    <w:p w:rsidR="008E08FE" w:rsidRDefault="008E08FE" w:rsidP="008E08FE">
      <w:pPr>
        <w:rPr>
          <w:rFonts w:ascii="Arial" w:hAnsi="Arial" w:cs="Arial"/>
          <w:sz w:val="22"/>
          <w:szCs w:val="22"/>
        </w:rPr>
      </w:pPr>
      <w:r w:rsidRPr="00DD1C1F">
        <w:rPr>
          <w:rFonts w:ascii="Arial" w:hAnsi="Arial" w:cs="Arial"/>
          <w:sz w:val="22"/>
          <w:szCs w:val="22"/>
        </w:rPr>
        <w:t>The risk of online behaviour can prove to be traumatic for children and young people, and can unfortunately happen 24 hours a day, 7 days a week and beyond the school day (Savage and Barnett, 2013). According to the NSPCC (2018) around 1 in 8 children have been a victim to some form of online bullying. There are a number of ways in which parents can support and prevent cyber bullying, by encouraging children to:</w:t>
      </w:r>
    </w:p>
    <w:p w:rsidR="002B25DC" w:rsidRPr="00DD1C1F" w:rsidRDefault="002B25DC" w:rsidP="008E08FE">
      <w:pPr>
        <w:rPr>
          <w:rFonts w:ascii="Arial" w:hAnsi="Arial" w:cs="Arial"/>
          <w:sz w:val="22"/>
          <w:szCs w:val="22"/>
        </w:rPr>
      </w:pP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t xml:space="preserve">Don’t keep it to themselves and share with someone they trust </w:t>
      </w: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t xml:space="preserve">Don’t reply to any nasty messages that they receive </w:t>
      </w: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lastRenderedPageBreak/>
        <w:t>Don’t share, like or comment on any bullying posts</w:t>
      </w: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t>Inform the police if something serious occurs (</w:t>
      </w:r>
      <w:proofErr w:type="spellStart"/>
      <w:r w:rsidRPr="00DD1C1F">
        <w:rPr>
          <w:rFonts w:ascii="Arial" w:hAnsi="Arial" w:cs="Arial"/>
          <w:sz w:val="22"/>
          <w:szCs w:val="22"/>
        </w:rPr>
        <w:t>Childline</w:t>
      </w:r>
      <w:proofErr w:type="spellEnd"/>
      <w:r w:rsidRPr="00DD1C1F">
        <w:rPr>
          <w:rFonts w:ascii="Arial" w:hAnsi="Arial" w:cs="Arial"/>
          <w:sz w:val="22"/>
          <w:szCs w:val="22"/>
        </w:rPr>
        <w:t xml:space="preserve">, 2016). </w:t>
      </w:r>
    </w:p>
    <w:p w:rsidR="008E08FE" w:rsidRPr="00DD1C1F" w:rsidRDefault="008E08FE" w:rsidP="008E08FE">
      <w:pPr>
        <w:ind w:left="360"/>
        <w:rPr>
          <w:rFonts w:ascii="Arial" w:hAnsi="Arial" w:cs="Arial"/>
          <w:sz w:val="22"/>
          <w:szCs w:val="22"/>
        </w:rPr>
      </w:pPr>
      <w:r w:rsidRPr="00DD1C1F">
        <w:rPr>
          <w:rFonts w:ascii="Arial" w:hAnsi="Arial" w:cs="Arial"/>
          <w:sz w:val="22"/>
          <w:szCs w:val="22"/>
        </w:rPr>
        <w:t xml:space="preserve"> </w:t>
      </w:r>
    </w:p>
    <w:p w:rsidR="008E08FE" w:rsidRPr="00DD1C1F" w:rsidRDefault="008E08FE" w:rsidP="008E08FE">
      <w:pPr>
        <w:ind w:left="360"/>
        <w:rPr>
          <w:rFonts w:ascii="Arial" w:hAnsi="Arial" w:cs="Arial"/>
          <w:sz w:val="22"/>
          <w:szCs w:val="22"/>
        </w:rPr>
      </w:pPr>
      <w:r w:rsidRPr="00DD1C1F">
        <w:rPr>
          <w:rFonts w:ascii="Arial" w:hAnsi="Arial" w:cs="Arial"/>
          <w:sz w:val="22"/>
          <w:szCs w:val="22"/>
        </w:rPr>
        <w:t>There are a number of signs to be aware of when you suspect a child is being exposed to cyberbullying:</w:t>
      </w:r>
    </w:p>
    <w:p w:rsidR="008E08FE" w:rsidRPr="00DD1C1F" w:rsidRDefault="008E08FE" w:rsidP="008E08FE">
      <w:pPr>
        <w:ind w:left="360"/>
        <w:rPr>
          <w:rFonts w:ascii="Arial" w:hAnsi="Arial" w:cs="Arial"/>
          <w:sz w:val="22"/>
          <w:szCs w:val="22"/>
        </w:rPr>
      </w:pP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t>Appears nervous when receiving a notification on their digital device</w:t>
      </w: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t>Seems uneasy about going to school</w:t>
      </w: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t xml:space="preserve">Isolation and anxious </w:t>
      </w: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t>Loss of appetite or sleep</w:t>
      </w: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t>Unexplained physical markings that could be a sign of self-harm</w:t>
      </w:r>
    </w:p>
    <w:p w:rsidR="008E08FE" w:rsidRPr="00DD1C1F" w:rsidRDefault="008E08FE" w:rsidP="008E08FE">
      <w:pPr>
        <w:pStyle w:val="ListParagraph"/>
        <w:numPr>
          <w:ilvl w:val="0"/>
          <w:numId w:val="3"/>
        </w:numPr>
        <w:rPr>
          <w:rFonts w:ascii="Arial" w:hAnsi="Arial" w:cs="Arial"/>
          <w:sz w:val="22"/>
          <w:szCs w:val="22"/>
        </w:rPr>
      </w:pPr>
      <w:r w:rsidRPr="00DD1C1F">
        <w:rPr>
          <w:rFonts w:ascii="Arial" w:hAnsi="Arial" w:cs="Arial"/>
          <w:sz w:val="22"/>
          <w:szCs w:val="22"/>
        </w:rPr>
        <w:t xml:space="preserve">Unwillingness to share information about online activity (Young Minds, 2019). </w:t>
      </w:r>
    </w:p>
    <w:p w:rsidR="008E08FE" w:rsidRPr="00DD1C1F" w:rsidRDefault="008E08FE" w:rsidP="008E08FE">
      <w:pPr>
        <w:ind w:left="360"/>
        <w:rPr>
          <w:rFonts w:ascii="Arial" w:hAnsi="Arial" w:cs="Arial"/>
          <w:sz w:val="22"/>
          <w:szCs w:val="22"/>
        </w:rPr>
      </w:pPr>
    </w:p>
    <w:p w:rsidR="008E08FE" w:rsidRPr="00DD1C1F" w:rsidRDefault="008E08FE" w:rsidP="008E08FE">
      <w:pPr>
        <w:rPr>
          <w:rFonts w:ascii="Arial" w:hAnsi="Arial" w:cs="Arial"/>
          <w:b/>
          <w:sz w:val="22"/>
          <w:szCs w:val="22"/>
          <w:u w:val="single"/>
        </w:rPr>
      </w:pPr>
      <w:r w:rsidRPr="00DD1C1F">
        <w:rPr>
          <w:rFonts w:ascii="Arial" w:hAnsi="Arial" w:cs="Arial"/>
          <w:b/>
          <w:sz w:val="22"/>
          <w:szCs w:val="22"/>
          <w:u w:val="single"/>
        </w:rPr>
        <w:t xml:space="preserve">School and Organisational Support </w:t>
      </w:r>
    </w:p>
    <w:p w:rsidR="008E08FE" w:rsidRPr="00DD1C1F" w:rsidRDefault="008E08FE" w:rsidP="008E08FE">
      <w:pPr>
        <w:rPr>
          <w:rFonts w:ascii="Arial" w:hAnsi="Arial" w:cs="Arial"/>
          <w:b/>
          <w:sz w:val="22"/>
          <w:szCs w:val="22"/>
          <w:u w:val="single"/>
        </w:rPr>
      </w:pPr>
    </w:p>
    <w:p w:rsidR="008E08FE" w:rsidRPr="00DD1C1F" w:rsidRDefault="008E08FE" w:rsidP="008E08FE">
      <w:pPr>
        <w:rPr>
          <w:rFonts w:ascii="Arial" w:hAnsi="Arial" w:cs="Arial"/>
          <w:sz w:val="22"/>
          <w:szCs w:val="22"/>
        </w:rPr>
      </w:pPr>
      <w:r w:rsidRPr="00DD1C1F">
        <w:rPr>
          <w:rFonts w:ascii="Arial" w:hAnsi="Arial" w:cs="Arial"/>
          <w:sz w:val="22"/>
          <w:szCs w:val="22"/>
        </w:rPr>
        <w:t xml:space="preserve">There are a number of organisations that provide information and support to children, parents and schools when enabling internet safety. Ofcom (2019) has created informative and fun worksheets help children and teachers talk to children about staying safe </w:t>
      </w:r>
      <w:r w:rsidRPr="00DD1C1F">
        <w:rPr>
          <w:rFonts w:ascii="Arial" w:hAnsi="Arial" w:cs="Arial"/>
          <w:sz w:val="22"/>
          <w:szCs w:val="22"/>
        </w:rPr>
        <w:lastRenderedPageBreak/>
        <w:t xml:space="preserve">online. This is part of Safer Internet Day 2019 which plans to promote positive and safe use of digital technology for children and young people (Ofcom, 2019). The NSPCC have also teamed up with O2 to keep children safe when using the internet. They also prove a wide number of articles, resources, games, leaflets, and training to parents, staff and children to ensure positive internet use. The NSPCC also go into schools to speak to children directly to offer guidance, advice and safety tips, as well as providing a helpline for parents, carers, professionals and children (NSPCC, 2019).  </w:t>
      </w:r>
    </w:p>
    <w:p w:rsidR="008E08FE" w:rsidRPr="00DD1C1F" w:rsidRDefault="008E08FE" w:rsidP="008E08FE">
      <w:pPr>
        <w:rPr>
          <w:rFonts w:ascii="Arial" w:hAnsi="Arial" w:cs="Arial"/>
          <w:sz w:val="22"/>
          <w:szCs w:val="22"/>
        </w:rPr>
      </w:pPr>
    </w:p>
    <w:p w:rsidR="008E08FE" w:rsidRPr="00DD1C1F" w:rsidRDefault="008E08FE" w:rsidP="008E08FE">
      <w:pPr>
        <w:rPr>
          <w:rFonts w:ascii="Arial" w:hAnsi="Arial" w:cs="Arial"/>
          <w:sz w:val="22"/>
          <w:szCs w:val="22"/>
        </w:rPr>
      </w:pPr>
      <w:r w:rsidRPr="00DD1C1F">
        <w:rPr>
          <w:rFonts w:ascii="Arial" w:hAnsi="Arial" w:cs="Arial"/>
          <w:sz w:val="22"/>
          <w:szCs w:val="22"/>
        </w:rPr>
        <w:t xml:space="preserve">A whole school approach to e-safety is provided in schools throughout the UK in order to ensure staff, governors and parents are able to support children in staying safe when using technology, as well as ensuring pupils know how to use the internet safely (NSPCC, 2019). In addition to this, school staff are all trained and can provide effective e-safety advice and support to children within the school (Thomas and Lewis, 2016). Cyber safety and ICT policies and procedures are in place and regularly updated in schools throughout the UK in order to minimise risks, which all </w:t>
      </w:r>
      <w:r w:rsidRPr="00DD1C1F">
        <w:rPr>
          <w:rFonts w:ascii="Arial" w:hAnsi="Arial" w:cs="Arial"/>
          <w:sz w:val="22"/>
          <w:szCs w:val="22"/>
        </w:rPr>
        <w:lastRenderedPageBreak/>
        <w:t xml:space="preserve">staff members and volunteers are fully aware of and signed and agreed to (NSPCC, 2019). </w:t>
      </w:r>
    </w:p>
    <w:p w:rsidR="008E08FE" w:rsidRPr="00DD1C1F" w:rsidRDefault="008E08FE" w:rsidP="008E08FE">
      <w:pPr>
        <w:rPr>
          <w:rFonts w:ascii="Arial" w:hAnsi="Arial" w:cs="Arial"/>
          <w:sz w:val="22"/>
          <w:szCs w:val="22"/>
        </w:rPr>
      </w:pPr>
      <w:r w:rsidRPr="00DD1C1F">
        <w:rPr>
          <w:rFonts w:ascii="Arial" w:hAnsi="Arial" w:cs="Arial"/>
          <w:sz w:val="22"/>
          <w:szCs w:val="22"/>
        </w:rPr>
        <w:t xml:space="preserve">Staff members are also fully aware and up to date with the new General Data Protection Regulations. Staff also educate and ensure children are fully aware of keeping their personal information safe and secure, such as passwords and usernames, as children are using online learning portals within schools that require usernames and passwords (Department for Education, 2018). Parents and carers are kept informed of any changes of these policies and procedures in order to ensure their children are getting effective support from school and at home. </w:t>
      </w:r>
    </w:p>
    <w:p w:rsidR="00DD1C1F" w:rsidRPr="00DD1C1F" w:rsidRDefault="00DD1C1F" w:rsidP="008E08FE">
      <w:pPr>
        <w:rPr>
          <w:rFonts w:ascii="Arial" w:hAnsi="Arial" w:cs="Arial"/>
          <w:sz w:val="22"/>
          <w:szCs w:val="22"/>
        </w:rPr>
      </w:pPr>
    </w:p>
    <w:p w:rsidR="00DD1C1F" w:rsidRPr="00DD1C1F" w:rsidRDefault="00DD1C1F" w:rsidP="008E08FE">
      <w:pPr>
        <w:rPr>
          <w:rFonts w:ascii="Arial" w:hAnsi="Arial" w:cs="Arial"/>
          <w:sz w:val="22"/>
          <w:szCs w:val="22"/>
        </w:rPr>
      </w:pPr>
      <w:r w:rsidRPr="00DD1C1F">
        <w:rPr>
          <w:rFonts w:ascii="Arial" w:hAnsi="Arial" w:cs="Arial"/>
          <w:noProof/>
          <w:sz w:val="22"/>
          <w:szCs w:val="22"/>
        </w:rPr>
        <w:drawing>
          <wp:inline distT="0" distB="0" distL="0" distR="0" wp14:anchorId="6D821274" wp14:editId="320AE168">
            <wp:extent cx="1590675" cy="2285246"/>
            <wp:effectExtent l="0" t="0" r="0" b="1270"/>
            <wp:docPr id="2" name="Picture 2" descr="Image result for e safety for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 safety for childre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93654" cy="2289526"/>
                    </a:xfrm>
                    <a:prstGeom prst="rect">
                      <a:avLst/>
                    </a:prstGeom>
                    <a:noFill/>
                    <a:ln>
                      <a:noFill/>
                    </a:ln>
                  </pic:spPr>
                </pic:pic>
              </a:graphicData>
            </a:graphic>
          </wp:inline>
        </w:drawing>
      </w:r>
    </w:p>
    <w:p w:rsidR="008403B2" w:rsidRPr="00DD1C1F" w:rsidRDefault="008403B2" w:rsidP="0070635E">
      <w:pPr>
        <w:spacing w:line="360" w:lineRule="auto"/>
        <w:rPr>
          <w:rFonts w:ascii="Arial" w:hAnsi="Arial" w:cs="Arial"/>
          <w:sz w:val="22"/>
          <w:szCs w:val="22"/>
        </w:rPr>
      </w:pPr>
    </w:p>
    <w:p w:rsidR="00DD1C1F" w:rsidRDefault="00DD1C1F" w:rsidP="008E08FE">
      <w:pPr>
        <w:rPr>
          <w:rFonts w:ascii="Arial" w:hAnsi="Arial" w:cs="Arial"/>
          <w:b/>
          <w:sz w:val="22"/>
          <w:szCs w:val="22"/>
          <w:u w:val="single"/>
        </w:rPr>
      </w:pPr>
    </w:p>
    <w:p w:rsidR="008E08FE" w:rsidRPr="00DD1C1F" w:rsidRDefault="008E08FE" w:rsidP="008E08FE">
      <w:pPr>
        <w:rPr>
          <w:rFonts w:ascii="Arial" w:hAnsi="Arial" w:cs="Arial"/>
          <w:b/>
          <w:sz w:val="22"/>
          <w:szCs w:val="22"/>
          <w:u w:val="single"/>
        </w:rPr>
      </w:pPr>
      <w:r w:rsidRPr="00DD1C1F">
        <w:rPr>
          <w:rFonts w:ascii="Arial" w:hAnsi="Arial" w:cs="Arial"/>
          <w:b/>
          <w:sz w:val="22"/>
          <w:szCs w:val="22"/>
          <w:u w:val="single"/>
        </w:rPr>
        <w:lastRenderedPageBreak/>
        <w:t>Useful Websites</w:t>
      </w:r>
    </w:p>
    <w:p w:rsidR="008E08FE" w:rsidRPr="00DD1C1F" w:rsidRDefault="008E08FE" w:rsidP="008E08FE">
      <w:pPr>
        <w:rPr>
          <w:rFonts w:ascii="Arial" w:hAnsi="Arial" w:cs="Arial"/>
          <w:sz w:val="22"/>
          <w:szCs w:val="22"/>
        </w:rPr>
      </w:pPr>
    </w:p>
    <w:p w:rsidR="008E08FE" w:rsidRPr="00DD1C1F" w:rsidRDefault="008E08FE" w:rsidP="008E08FE">
      <w:pPr>
        <w:rPr>
          <w:rFonts w:ascii="Arial" w:hAnsi="Arial" w:cs="Arial"/>
          <w:sz w:val="22"/>
          <w:szCs w:val="22"/>
        </w:rPr>
      </w:pPr>
      <w:r w:rsidRPr="00DD1C1F">
        <w:rPr>
          <w:rFonts w:ascii="Arial" w:hAnsi="Arial" w:cs="Arial"/>
          <w:sz w:val="22"/>
          <w:szCs w:val="22"/>
        </w:rPr>
        <w:t xml:space="preserve">The following websites are free online resource for all children, parents and carers to access. They include strategies that can be used in order to protect your children online. Information, support and advice are available on all of these websites to support e-safety. </w:t>
      </w:r>
    </w:p>
    <w:p w:rsidR="008E08FE" w:rsidRPr="00DD1C1F" w:rsidRDefault="008E08FE" w:rsidP="008E08FE">
      <w:pPr>
        <w:rPr>
          <w:rFonts w:ascii="Arial" w:hAnsi="Arial" w:cs="Arial"/>
          <w:sz w:val="22"/>
          <w:szCs w:val="22"/>
        </w:rPr>
      </w:pPr>
    </w:p>
    <w:p w:rsidR="008E08FE" w:rsidRPr="00DD1C1F" w:rsidRDefault="00413379" w:rsidP="008E08FE">
      <w:pPr>
        <w:rPr>
          <w:rFonts w:ascii="Arial" w:hAnsi="Arial" w:cs="Arial"/>
          <w:sz w:val="22"/>
          <w:szCs w:val="22"/>
        </w:rPr>
      </w:pPr>
      <w:hyperlink r:id="rId12" w:history="1">
        <w:r w:rsidR="008E08FE" w:rsidRPr="00DD1C1F">
          <w:rPr>
            <w:rStyle w:val="Hyperlink"/>
            <w:rFonts w:ascii="Arial" w:hAnsi="Arial" w:cs="Arial"/>
            <w:sz w:val="22"/>
            <w:szCs w:val="22"/>
          </w:rPr>
          <w:t>www.internetmatters.org</w:t>
        </w:r>
      </w:hyperlink>
      <w:r w:rsidR="008E08FE" w:rsidRPr="00DD1C1F">
        <w:rPr>
          <w:rFonts w:ascii="Arial" w:hAnsi="Arial" w:cs="Arial"/>
          <w:sz w:val="22"/>
          <w:szCs w:val="22"/>
        </w:rPr>
        <w:t xml:space="preserve"> </w:t>
      </w:r>
    </w:p>
    <w:p w:rsidR="008E08FE" w:rsidRPr="00DD1C1F" w:rsidRDefault="008E08FE" w:rsidP="008E08FE">
      <w:pPr>
        <w:rPr>
          <w:rFonts w:ascii="Arial" w:hAnsi="Arial" w:cs="Arial"/>
          <w:sz w:val="22"/>
          <w:szCs w:val="22"/>
        </w:rPr>
      </w:pPr>
    </w:p>
    <w:p w:rsidR="008E08FE" w:rsidRPr="00DD1C1F" w:rsidRDefault="00413379" w:rsidP="008E08FE">
      <w:pPr>
        <w:rPr>
          <w:rFonts w:ascii="Arial" w:hAnsi="Arial" w:cs="Arial"/>
          <w:sz w:val="22"/>
          <w:szCs w:val="22"/>
        </w:rPr>
      </w:pPr>
      <w:hyperlink r:id="rId13" w:history="1">
        <w:r w:rsidR="008E08FE" w:rsidRPr="00DD1C1F">
          <w:rPr>
            <w:rStyle w:val="Hyperlink"/>
            <w:rFonts w:ascii="Arial" w:hAnsi="Arial" w:cs="Arial"/>
            <w:sz w:val="22"/>
            <w:szCs w:val="22"/>
          </w:rPr>
          <w:t>www.nspcc.org.uk/</w:t>
        </w:r>
      </w:hyperlink>
      <w:r w:rsidR="008E08FE" w:rsidRPr="00DD1C1F">
        <w:rPr>
          <w:rFonts w:ascii="Arial" w:hAnsi="Arial" w:cs="Arial"/>
          <w:sz w:val="22"/>
          <w:szCs w:val="22"/>
        </w:rPr>
        <w:t xml:space="preserve"> </w:t>
      </w:r>
    </w:p>
    <w:p w:rsidR="008E08FE" w:rsidRPr="00DD1C1F" w:rsidRDefault="008E08FE" w:rsidP="008E08FE">
      <w:pPr>
        <w:rPr>
          <w:rFonts w:ascii="Arial" w:hAnsi="Arial" w:cs="Arial"/>
          <w:sz w:val="22"/>
          <w:szCs w:val="22"/>
        </w:rPr>
      </w:pPr>
    </w:p>
    <w:p w:rsidR="008E08FE" w:rsidRPr="00DD1C1F" w:rsidRDefault="00413379" w:rsidP="008E08FE">
      <w:pPr>
        <w:rPr>
          <w:rFonts w:ascii="Arial" w:hAnsi="Arial" w:cs="Arial"/>
          <w:sz w:val="22"/>
          <w:szCs w:val="22"/>
        </w:rPr>
      </w:pPr>
      <w:hyperlink r:id="rId14" w:history="1">
        <w:r w:rsidR="008E08FE" w:rsidRPr="00DD1C1F">
          <w:rPr>
            <w:rStyle w:val="Hyperlink"/>
            <w:rFonts w:ascii="Arial" w:hAnsi="Arial" w:cs="Arial"/>
            <w:sz w:val="22"/>
            <w:szCs w:val="22"/>
          </w:rPr>
          <w:t>www.safetynetkids.org.uk</w:t>
        </w:r>
      </w:hyperlink>
      <w:r w:rsidR="008E08FE" w:rsidRPr="00DD1C1F">
        <w:rPr>
          <w:rFonts w:ascii="Arial" w:hAnsi="Arial" w:cs="Arial"/>
          <w:sz w:val="22"/>
          <w:szCs w:val="22"/>
        </w:rPr>
        <w:t xml:space="preserve"> </w:t>
      </w:r>
    </w:p>
    <w:p w:rsidR="008E08FE" w:rsidRPr="00DD1C1F" w:rsidRDefault="008E08FE" w:rsidP="008E08FE">
      <w:pPr>
        <w:rPr>
          <w:rFonts w:ascii="Arial" w:hAnsi="Arial" w:cs="Arial"/>
          <w:sz w:val="22"/>
          <w:szCs w:val="22"/>
        </w:rPr>
      </w:pPr>
    </w:p>
    <w:p w:rsidR="008E08FE" w:rsidRPr="00DD1C1F" w:rsidRDefault="00413379" w:rsidP="008E08FE">
      <w:pPr>
        <w:rPr>
          <w:rFonts w:ascii="Arial" w:hAnsi="Arial" w:cs="Arial"/>
          <w:sz w:val="22"/>
          <w:szCs w:val="22"/>
        </w:rPr>
      </w:pPr>
      <w:hyperlink r:id="rId15" w:history="1">
        <w:r w:rsidR="008E08FE" w:rsidRPr="00DD1C1F">
          <w:rPr>
            <w:rStyle w:val="Hyperlink"/>
            <w:rFonts w:ascii="Arial" w:hAnsi="Arial" w:cs="Arial"/>
            <w:sz w:val="22"/>
            <w:szCs w:val="22"/>
          </w:rPr>
          <w:t>www.getsafeonline.org</w:t>
        </w:r>
      </w:hyperlink>
    </w:p>
    <w:p w:rsidR="008E08FE" w:rsidRPr="00DD1C1F" w:rsidRDefault="008E08FE" w:rsidP="008E08FE">
      <w:pPr>
        <w:rPr>
          <w:rFonts w:ascii="Arial" w:hAnsi="Arial" w:cs="Arial"/>
          <w:sz w:val="22"/>
          <w:szCs w:val="22"/>
        </w:rPr>
      </w:pPr>
    </w:p>
    <w:p w:rsidR="008E08FE" w:rsidRPr="00DD1C1F" w:rsidRDefault="00413379" w:rsidP="008E08FE">
      <w:pPr>
        <w:rPr>
          <w:rFonts w:ascii="Arial" w:hAnsi="Arial" w:cs="Arial"/>
          <w:sz w:val="22"/>
          <w:szCs w:val="22"/>
        </w:rPr>
      </w:pPr>
      <w:hyperlink r:id="rId16" w:history="1">
        <w:r w:rsidR="008E08FE" w:rsidRPr="00DD1C1F">
          <w:rPr>
            <w:rStyle w:val="Hyperlink"/>
            <w:rFonts w:ascii="Arial" w:hAnsi="Arial" w:cs="Arial"/>
            <w:sz w:val="22"/>
            <w:szCs w:val="22"/>
          </w:rPr>
          <w:t>www.childline.org.uk</w:t>
        </w:r>
      </w:hyperlink>
      <w:r w:rsidR="008E08FE" w:rsidRPr="00DD1C1F">
        <w:rPr>
          <w:rFonts w:ascii="Arial" w:hAnsi="Arial" w:cs="Arial"/>
          <w:sz w:val="22"/>
          <w:szCs w:val="22"/>
        </w:rPr>
        <w:t xml:space="preserve"> </w:t>
      </w:r>
    </w:p>
    <w:p w:rsidR="008E08FE" w:rsidRPr="00DD1C1F" w:rsidRDefault="008E08FE" w:rsidP="008E08FE">
      <w:pPr>
        <w:rPr>
          <w:rFonts w:ascii="Arial" w:hAnsi="Arial" w:cs="Arial"/>
          <w:sz w:val="22"/>
          <w:szCs w:val="22"/>
        </w:rPr>
      </w:pPr>
    </w:p>
    <w:p w:rsidR="008E08FE" w:rsidRPr="008E08FE" w:rsidRDefault="00413379" w:rsidP="008E08FE">
      <w:pPr>
        <w:rPr>
          <w:rFonts w:ascii="Arial" w:hAnsi="Arial" w:cs="Arial"/>
          <w:sz w:val="20"/>
          <w:szCs w:val="20"/>
        </w:rPr>
      </w:pPr>
      <w:hyperlink r:id="rId17" w:history="1">
        <w:r w:rsidR="008E08FE" w:rsidRPr="00DD1C1F">
          <w:rPr>
            <w:rStyle w:val="Hyperlink"/>
            <w:rFonts w:ascii="Arial" w:hAnsi="Arial" w:cs="Arial"/>
            <w:sz w:val="22"/>
            <w:szCs w:val="22"/>
          </w:rPr>
          <w:t>www.beatbullying.org</w:t>
        </w:r>
      </w:hyperlink>
      <w:r w:rsidR="008E08FE" w:rsidRPr="008E08FE">
        <w:rPr>
          <w:rFonts w:ascii="Arial" w:hAnsi="Arial" w:cs="Arial"/>
          <w:sz w:val="20"/>
          <w:szCs w:val="20"/>
        </w:rPr>
        <w:t xml:space="preserve"> </w:t>
      </w:r>
    </w:p>
    <w:p w:rsidR="008403B2" w:rsidRDefault="008403B2" w:rsidP="00CD5766">
      <w:pPr>
        <w:spacing w:line="360" w:lineRule="auto"/>
        <w:jc w:val="both"/>
        <w:rPr>
          <w:rFonts w:ascii="Arial" w:hAnsi="Arial" w:cs="Arial"/>
          <w:b/>
          <w:u w:val="single"/>
        </w:rPr>
      </w:pPr>
    </w:p>
    <w:p w:rsidR="008403B2" w:rsidRDefault="008403B2" w:rsidP="00CD5766">
      <w:pPr>
        <w:spacing w:line="360" w:lineRule="auto"/>
        <w:jc w:val="both"/>
        <w:rPr>
          <w:rFonts w:ascii="Arial" w:hAnsi="Arial" w:cs="Arial"/>
          <w:b/>
          <w:u w:val="single"/>
        </w:rPr>
      </w:pPr>
    </w:p>
    <w:p w:rsidR="008403B2" w:rsidRDefault="008403B2" w:rsidP="00CD5766">
      <w:pPr>
        <w:spacing w:line="360" w:lineRule="auto"/>
        <w:jc w:val="both"/>
        <w:rPr>
          <w:rFonts w:ascii="Arial" w:hAnsi="Arial" w:cs="Arial"/>
          <w:b/>
          <w:u w:val="single"/>
        </w:rPr>
      </w:pPr>
    </w:p>
    <w:p w:rsidR="008403B2" w:rsidRDefault="008403B2" w:rsidP="00CD5766">
      <w:pPr>
        <w:spacing w:line="360" w:lineRule="auto"/>
        <w:jc w:val="both"/>
        <w:rPr>
          <w:rFonts w:ascii="Arial" w:hAnsi="Arial" w:cs="Arial"/>
          <w:b/>
          <w:u w:val="single"/>
        </w:rPr>
      </w:pPr>
    </w:p>
    <w:p w:rsidR="008403B2" w:rsidRDefault="008403B2" w:rsidP="00CD5766">
      <w:pPr>
        <w:spacing w:line="360" w:lineRule="auto"/>
        <w:jc w:val="both"/>
        <w:rPr>
          <w:rFonts w:ascii="Arial" w:hAnsi="Arial" w:cs="Arial"/>
          <w:b/>
          <w:u w:val="single"/>
        </w:rPr>
      </w:pPr>
    </w:p>
    <w:p w:rsidR="008403B2" w:rsidRDefault="008403B2" w:rsidP="00CD5766">
      <w:pPr>
        <w:spacing w:line="360" w:lineRule="auto"/>
        <w:jc w:val="both"/>
        <w:rPr>
          <w:rFonts w:ascii="Arial" w:hAnsi="Arial" w:cs="Arial"/>
          <w:b/>
          <w:u w:val="single"/>
        </w:rPr>
      </w:pPr>
    </w:p>
    <w:p w:rsidR="008403B2" w:rsidRDefault="008403B2" w:rsidP="00CD5766">
      <w:pPr>
        <w:spacing w:line="360" w:lineRule="auto"/>
        <w:jc w:val="both"/>
        <w:rPr>
          <w:rFonts w:ascii="Arial" w:hAnsi="Arial" w:cs="Arial"/>
          <w:b/>
          <w:u w:val="single"/>
        </w:rPr>
      </w:pPr>
    </w:p>
    <w:p w:rsidR="008403B2" w:rsidRDefault="008403B2" w:rsidP="00CD5766">
      <w:pPr>
        <w:spacing w:line="360" w:lineRule="auto"/>
        <w:jc w:val="both"/>
        <w:rPr>
          <w:rFonts w:ascii="Arial" w:hAnsi="Arial" w:cs="Arial"/>
          <w:b/>
          <w:u w:val="single"/>
        </w:rPr>
      </w:pPr>
    </w:p>
    <w:p w:rsidR="009305A3" w:rsidRDefault="009305A3" w:rsidP="00CD5766">
      <w:pPr>
        <w:spacing w:line="360" w:lineRule="auto"/>
        <w:jc w:val="both"/>
        <w:rPr>
          <w:rFonts w:ascii="Arial" w:hAnsi="Arial" w:cs="Arial"/>
          <w:b/>
          <w:u w:val="single"/>
        </w:rPr>
      </w:pPr>
    </w:p>
    <w:p w:rsidR="009305A3" w:rsidRDefault="009305A3" w:rsidP="00CD5766">
      <w:pPr>
        <w:spacing w:line="360" w:lineRule="auto"/>
        <w:jc w:val="both"/>
        <w:rPr>
          <w:rFonts w:ascii="Arial" w:hAnsi="Arial" w:cs="Arial"/>
          <w:b/>
          <w:u w:val="single"/>
        </w:rPr>
      </w:pPr>
    </w:p>
    <w:p w:rsidR="009305A3" w:rsidRDefault="009305A3" w:rsidP="00CD5766">
      <w:pPr>
        <w:spacing w:line="360" w:lineRule="auto"/>
        <w:jc w:val="both"/>
        <w:rPr>
          <w:rFonts w:ascii="Arial" w:hAnsi="Arial" w:cs="Arial"/>
          <w:b/>
          <w:u w:val="single"/>
        </w:rPr>
        <w:sectPr w:rsidR="009305A3" w:rsidSect="00520A47">
          <w:pgSz w:w="16838" w:h="11906" w:orient="landscape"/>
          <w:pgMar w:top="720" w:right="720" w:bottom="720" w:left="720" w:header="708" w:footer="708" w:gutter="0"/>
          <w:cols w:num="4" w:sep="1" w:space="709"/>
          <w:docGrid w:linePitch="360"/>
        </w:sectPr>
      </w:pPr>
    </w:p>
    <w:p w:rsidR="0094147D" w:rsidRDefault="0094147D">
      <w:pPr>
        <w:rPr>
          <w:rFonts w:ascii="Arial" w:hAnsi="Arial" w:cs="Arial"/>
          <w:b/>
          <w:u w:val="single"/>
        </w:rPr>
      </w:pPr>
      <w:r>
        <w:rPr>
          <w:rFonts w:ascii="Arial" w:hAnsi="Arial" w:cs="Arial"/>
          <w:b/>
          <w:u w:val="single"/>
        </w:rPr>
        <w:lastRenderedPageBreak/>
        <w:t xml:space="preserve">Reference List </w:t>
      </w:r>
    </w:p>
    <w:p w:rsidR="005E70B8" w:rsidRDefault="005E70B8">
      <w:pPr>
        <w:rPr>
          <w:rFonts w:ascii="Arial" w:hAnsi="Arial" w:cs="Arial"/>
          <w:b/>
          <w:u w:val="single"/>
        </w:rPr>
      </w:pPr>
    </w:p>
    <w:p w:rsidR="005E70B8" w:rsidRPr="005E70B8" w:rsidRDefault="005E70B8">
      <w:pPr>
        <w:rPr>
          <w:rFonts w:ascii="Arial" w:hAnsi="Arial" w:cs="Arial"/>
        </w:rPr>
      </w:pPr>
      <w:proofErr w:type="spellStart"/>
      <w:r>
        <w:rPr>
          <w:rFonts w:ascii="Arial" w:hAnsi="Arial" w:cs="Arial"/>
        </w:rPr>
        <w:t>Akabuilo</w:t>
      </w:r>
      <w:proofErr w:type="spellEnd"/>
      <w:r>
        <w:rPr>
          <w:rFonts w:ascii="Arial" w:hAnsi="Arial" w:cs="Arial"/>
        </w:rPr>
        <w:t xml:space="preserve">, F. (2012) ‘Holistic Assessment of Children’s Learning’, </w:t>
      </w:r>
      <w:r>
        <w:rPr>
          <w:rFonts w:ascii="Arial" w:hAnsi="Arial" w:cs="Arial"/>
          <w:i/>
        </w:rPr>
        <w:t xml:space="preserve">Journal of Education and Practice, </w:t>
      </w:r>
      <w:r>
        <w:rPr>
          <w:rFonts w:ascii="Arial" w:hAnsi="Arial" w:cs="Arial"/>
        </w:rPr>
        <w:t xml:space="preserve">Volume 3, Issue 12, pp. 56-70. [On-line] Available at: </w:t>
      </w:r>
      <w:hyperlink r:id="rId18" w:history="1">
        <w:r w:rsidRPr="00AC2EC9">
          <w:rPr>
            <w:rStyle w:val="Hyperlink"/>
            <w:rFonts w:ascii="Arial" w:hAnsi="Arial" w:cs="Arial"/>
          </w:rPr>
          <w:t>http://citeseerx.ist.psu.edu/viewdoc/download?doi=10.1.1.911.9038&amp;rep=rep1&amp;type=pdf</w:t>
        </w:r>
      </w:hyperlink>
      <w:r>
        <w:rPr>
          <w:rFonts w:ascii="Arial" w:hAnsi="Arial" w:cs="Arial"/>
        </w:rPr>
        <w:t xml:space="preserve"> [Accessed: 22</w:t>
      </w:r>
      <w:r w:rsidRPr="005E70B8">
        <w:rPr>
          <w:rFonts w:ascii="Arial" w:hAnsi="Arial" w:cs="Arial"/>
          <w:vertAlign w:val="superscript"/>
        </w:rPr>
        <w:t>nd</w:t>
      </w:r>
      <w:r>
        <w:rPr>
          <w:rFonts w:ascii="Arial" w:hAnsi="Arial" w:cs="Arial"/>
        </w:rPr>
        <w:t xml:space="preserve"> February 2019]. </w:t>
      </w:r>
    </w:p>
    <w:p w:rsidR="00273A3D" w:rsidRDefault="00273A3D">
      <w:pPr>
        <w:rPr>
          <w:rFonts w:ascii="Arial" w:hAnsi="Arial" w:cs="Arial"/>
          <w:b/>
          <w:u w:val="single"/>
        </w:rPr>
      </w:pPr>
    </w:p>
    <w:p w:rsidR="00B300A9" w:rsidRPr="00B300A9" w:rsidRDefault="00B300A9">
      <w:pPr>
        <w:rPr>
          <w:rFonts w:ascii="Arial" w:hAnsi="Arial" w:cs="Arial"/>
        </w:rPr>
      </w:pPr>
      <w:proofErr w:type="spellStart"/>
      <w:r>
        <w:rPr>
          <w:rFonts w:ascii="Arial" w:hAnsi="Arial" w:cs="Arial"/>
        </w:rPr>
        <w:t>Alkalai</w:t>
      </w:r>
      <w:proofErr w:type="spellEnd"/>
      <w:r>
        <w:rPr>
          <w:rFonts w:ascii="Arial" w:hAnsi="Arial" w:cs="Arial"/>
        </w:rPr>
        <w:t>, Y. (</w:t>
      </w:r>
      <w:r w:rsidRPr="00B300A9">
        <w:rPr>
          <w:rFonts w:ascii="Arial" w:hAnsi="Arial" w:cs="Arial"/>
        </w:rPr>
        <w:t>2004) ‘Digital Literacy: A Conceptual Framework for Survival Skills in the Digital Era</w:t>
      </w:r>
      <w:r>
        <w:rPr>
          <w:rFonts w:ascii="Arial" w:hAnsi="Arial" w:cs="Arial"/>
        </w:rPr>
        <w:t xml:space="preserve">’, </w:t>
      </w:r>
      <w:r>
        <w:rPr>
          <w:rFonts w:ascii="Arial" w:hAnsi="Arial" w:cs="Arial"/>
          <w:i/>
        </w:rPr>
        <w:t xml:space="preserve">Journal of Educational Multimedia and Hypermedia, </w:t>
      </w:r>
      <w:r>
        <w:rPr>
          <w:rFonts w:ascii="Arial" w:hAnsi="Arial" w:cs="Arial"/>
        </w:rPr>
        <w:t xml:space="preserve">Volume 13, Issue 1, pp. 93-106. [On-line]. Available at: </w:t>
      </w:r>
      <w:hyperlink r:id="rId19" w:history="1">
        <w:r w:rsidRPr="000B0755">
          <w:rPr>
            <w:rStyle w:val="Hyperlink"/>
            <w:rFonts w:ascii="Arial" w:hAnsi="Arial" w:cs="Arial"/>
          </w:rPr>
          <w:t>file:///C:/Users/Ellie/Downloads/article_4793.pdf</w:t>
        </w:r>
      </w:hyperlink>
      <w:r>
        <w:rPr>
          <w:rFonts w:ascii="Arial" w:hAnsi="Arial" w:cs="Arial"/>
        </w:rPr>
        <w:t xml:space="preserve"> [Accessed: 21</w:t>
      </w:r>
      <w:r w:rsidRPr="00B300A9">
        <w:rPr>
          <w:rFonts w:ascii="Arial" w:hAnsi="Arial" w:cs="Arial"/>
          <w:vertAlign w:val="superscript"/>
        </w:rPr>
        <w:t>st</w:t>
      </w:r>
      <w:r>
        <w:rPr>
          <w:rFonts w:ascii="Arial" w:hAnsi="Arial" w:cs="Arial"/>
        </w:rPr>
        <w:t xml:space="preserve"> February 2019]. </w:t>
      </w:r>
    </w:p>
    <w:p w:rsidR="001A7672" w:rsidRDefault="001A7672">
      <w:pPr>
        <w:rPr>
          <w:rFonts w:ascii="Arial" w:hAnsi="Arial" w:cs="Arial"/>
          <w:b/>
          <w:u w:val="single"/>
        </w:rPr>
      </w:pPr>
    </w:p>
    <w:p w:rsidR="00BA2C3D" w:rsidRPr="00BA2C3D" w:rsidRDefault="00BA2C3D">
      <w:pPr>
        <w:rPr>
          <w:rFonts w:ascii="Arial" w:hAnsi="Arial" w:cs="Arial"/>
        </w:rPr>
      </w:pPr>
      <w:r>
        <w:rPr>
          <w:rFonts w:ascii="Arial" w:hAnsi="Arial" w:cs="Arial"/>
        </w:rPr>
        <w:t xml:space="preserve">Allen, J., and </w:t>
      </w:r>
      <w:proofErr w:type="spellStart"/>
      <w:r>
        <w:rPr>
          <w:rFonts w:ascii="Arial" w:hAnsi="Arial" w:cs="Arial"/>
        </w:rPr>
        <w:t>Turvey</w:t>
      </w:r>
      <w:proofErr w:type="spellEnd"/>
      <w:r>
        <w:rPr>
          <w:rFonts w:ascii="Arial" w:hAnsi="Arial" w:cs="Arial"/>
        </w:rPr>
        <w:t>, K., an</w:t>
      </w:r>
      <w:r w:rsidR="00A140B7">
        <w:rPr>
          <w:rFonts w:ascii="Arial" w:hAnsi="Arial" w:cs="Arial"/>
        </w:rPr>
        <w:t>d Potter, J. and Sharp, J. (2012</w:t>
      </w:r>
      <w:r>
        <w:rPr>
          <w:rFonts w:ascii="Arial" w:hAnsi="Arial" w:cs="Arial"/>
        </w:rPr>
        <w:t xml:space="preserve">). </w:t>
      </w:r>
      <w:r>
        <w:rPr>
          <w:rFonts w:ascii="Arial" w:hAnsi="Arial" w:cs="Arial"/>
          <w:i/>
        </w:rPr>
        <w:t>Primary ICT: Knowledge, Understanding and Practice.</w:t>
      </w:r>
      <w:r w:rsidR="00A140B7">
        <w:rPr>
          <w:rFonts w:ascii="Arial" w:hAnsi="Arial" w:cs="Arial"/>
        </w:rPr>
        <w:t xml:space="preserve"> (5</w:t>
      </w:r>
      <w:r w:rsidR="00A140B7" w:rsidRPr="00A140B7">
        <w:rPr>
          <w:rFonts w:ascii="Arial" w:hAnsi="Arial" w:cs="Arial"/>
          <w:vertAlign w:val="superscript"/>
        </w:rPr>
        <w:t>th</w:t>
      </w:r>
      <w:r w:rsidR="00A140B7">
        <w:rPr>
          <w:rFonts w:ascii="Arial" w:hAnsi="Arial" w:cs="Arial"/>
        </w:rPr>
        <w:t xml:space="preserve"> </w:t>
      </w:r>
      <w:proofErr w:type="spellStart"/>
      <w:r w:rsidR="00A140B7">
        <w:rPr>
          <w:rFonts w:ascii="Arial" w:hAnsi="Arial" w:cs="Arial"/>
        </w:rPr>
        <w:t>ed</w:t>
      </w:r>
      <w:proofErr w:type="spellEnd"/>
      <w:r w:rsidR="00A140B7">
        <w:rPr>
          <w:rFonts w:ascii="Arial" w:hAnsi="Arial" w:cs="Arial"/>
        </w:rPr>
        <w:t>)</w:t>
      </w:r>
      <w:r>
        <w:rPr>
          <w:rFonts w:ascii="Arial" w:hAnsi="Arial" w:cs="Arial"/>
          <w:i/>
        </w:rPr>
        <w:t xml:space="preserve"> </w:t>
      </w:r>
      <w:r>
        <w:rPr>
          <w:rFonts w:ascii="Arial" w:hAnsi="Arial" w:cs="Arial"/>
        </w:rPr>
        <w:t xml:space="preserve">Sage Publications: London. </w:t>
      </w:r>
    </w:p>
    <w:p w:rsidR="00BA2C3D" w:rsidRPr="00BA2C3D" w:rsidRDefault="00BA2C3D">
      <w:pPr>
        <w:rPr>
          <w:rFonts w:ascii="Arial" w:hAnsi="Arial" w:cs="Arial"/>
        </w:rPr>
      </w:pPr>
    </w:p>
    <w:p w:rsidR="001A7672" w:rsidRDefault="001A7672">
      <w:pPr>
        <w:rPr>
          <w:rFonts w:ascii="Arial" w:hAnsi="Arial" w:cs="Arial"/>
        </w:rPr>
      </w:pPr>
      <w:r>
        <w:rPr>
          <w:rFonts w:ascii="Arial" w:hAnsi="Arial" w:cs="Arial"/>
        </w:rPr>
        <w:t xml:space="preserve">Andrews. L. (2012) ‘Written Statement – Learning in Digital Wales’ </w:t>
      </w:r>
      <w:hyperlink r:id="rId20" w:history="1">
        <w:r w:rsidRPr="002348A0">
          <w:rPr>
            <w:rStyle w:val="Hyperlink"/>
            <w:rFonts w:ascii="Arial" w:hAnsi="Arial" w:cs="Arial"/>
          </w:rPr>
          <w:t>https://gov.wales/about/cabinet/cabinetstatements/previous-administration/2012/learningindigitalwales/?lang=en</w:t>
        </w:r>
      </w:hyperlink>
      <w:r>
        <w:rPr>
          <w:rFonts w:ascii="Arial" w:hAnsi="Arial" w:cs="Arial"/>
        </w:rPr>
        <w:t xml:space="preserve"> [Accessed: 13</w:t>
      </w:r>
      <w:r w:rsidRPr="001A7672">
        <w:rPr>
          <w:rFonts w:ascii="Arial" w:hAnsi="Arial" w:cs="Arial"/>
          <w:vertAlign w:val="superscript"/>
        </w:rPr>
        <w:t>th</w:t>
      </w:r>
      <w:r>
        <w:rPr>
          <w:rFonts w:ascii="Arial" w:hAnsi="Arial" w:cs="Arial"/>
        </w:rPr>
        <w:t xml:space="preserve"> February 2019]. </w:t>
      </w:r>
    </w:p>
    <w:p w:rsidR="00530392" w:rsidRDefault="00530392">
      <w:pPr>
        <w:rPr>
          <w:rFonts w:ascii="Arial" w:hAnsi="Arial" w:cs="Arial"/>
        </w:rPr>
      </w:pPr>
    </w:p>
    <w:p w:rsidR="00530392" w:rsidRPr="00530392" w:rsidRDefault="00530392">
      <w:pPr>
        <w:rPr>
          <w:rFonts w:ascii="Arial" w:hAnsi="Arial" w:cs="Arial"/>
        </w:rPr>
      </w:pPr>
      <w:r>
        <w:rPr>
          <w:rFonts w:ascii="Arial" w:hAnsi="Arial" w:cs="Arial"/>
        </w:rPr>
        <w:t xml:space="preserve">Barber, D., and Cooper, L. (2012) </w:t>
      </w:r>
      <w:r>
        <w:rPr>
          <w:rFonts w:ascii="Arial" w:hAnsi="Arial" w:cs="Arial"/>
          <w:i/>
        </w:rPr>
        <w:t xml:space="preserve">Using New Web Tools in the Primary Classroom. </w:t>
      </w:r>
      <w:r>
        <w:rPr>
          <w:rFonts w:ascii="Arial" w:hAnsi="Arial" w:cs="Arial"/>
        </w:rPr>
        <w:t xml:space="preserve">Routledge: London. </w:t>
      </w:r>
    </w:p>
    <w:p w:rsidR="00026893" w:rsidRDefault="00026893">
      <w:pPr>
        <w:rPr>
          <w:rFonts w:ascii="Arial" w:hAnsi="Arial" w:cs="Arial"/>
        </w:rPr>
      </w:pPr>
    </w:p>
    <w:p w:rsidR="00026893" w:rsidRDefault="00026893">
      <w:pPr>
        <w:rPr>
          <w:rFonts w:ascii="Arial" w:hAnsi="Arial" w:cs="Arial"/>
        </w:rPr>
      </w:pPr>
      <w:r>
        <w:rPr>
          <w:rFonts w:ascii="Arial" w:hAnsi="Arial" w:cs="Arial"/>
        </w:rPr>
        <w:t xml:space="preserve">Bruce, T. (2015) </w:t>
      </w:r>
      <w:r>
        <w:rPr>
          <w:rFonts w:ascii="Arial" w:hAnsi="Arial" w:cs="Arial"/>
          <w:i/>
        </w:rPr>
        <w:t xml:space="preserve">Early Childhood Education. </w:t>
      </w:r>
      <w:r>
        <w:rPr>
          <w:rFonts w:ascii="Arial" w:hAnsi="Arial" w:cs="Arial"/>
        </w:rPr>
        <w:t>(5</w:t>
      </w:r>
      <w:r w:rsidRPr="002A60DA">
        <w:rPr>
          <w:rFonts w:ascii="Arial" w:hAnsi="Arial" w:cs="Arial"/>
          <w:vertAlign w:val="superscript"/>
        </w:rPr>
        <w:t>th</w:t>
      </w:r>
      <w:r>
        <w:rPr>
          <w:rFonts w:ascii="Arial" w:hAnsi="Arial" w:cs="Arial"/>
        </w:rPr>
        <w:t xml:space="preserve"> </w:t>
      </w:r>
      <w:proofErr w:type="spellStart"/>
      <w:r>
        <w:rPr>
          <w:rFonts w:ascii="Arial" w:hAnsi="Arial" w:cs="Arial"/>
        </w:rPr>
        <w:t>ed</w:t>
      </w:r>
      <w:proofErr w:type="spellEnd"/>
      <w:r>
        <w:rPr>
          <w:rFonts w:ascii="Arial" w:hAnsi="Arial" w:cs="Arial"/>
        </w:rPr>
        <w:t>) London: Hodder Education</w:t>
      </w:r>
    </w:p>
    <w:p w:rsidR="00F43363" w:rsidRDefault="00F43363">
      <w:pPr>
        <w:rPr>
          <w:rFonts w:ascii="Arial" w:hAnsi="Arial" w:cs="Arial"/>
        </w:rPr>
      </w:pPr>
    </w:p>
    <w:p w:rsidR="00F43363" w:rsidRDefault="00F43363">
      <w:pPr>
        <w:rPr>
          <w:rFonts w:ascii="Arial" w:hAnsi="Arial" w:cs="Arial"/>
        </w:rPr>
      </w:pPr>
      <w:r>
        <w:rPr>
          <w:rFonts w:ascii="Arial" w:hAnsi="Arial" w:cs="Arial"/>
        </w:rPr>
        <w:t xml:space="preserve">Burnett, C., and Merchant, G., and Neumann, M. (2017) ‘iPads in the Early Years’ </w:t>
      </w:r>
      <w:hyperlink r:id="rId21" w:history="1">
        <w:r w:rsidRPr="000D322F">
          <w:rPr>
            <w:rStyle w:val="Hyperlink"/>
            <w:rFonts w:ascii="Arial" w:hAnsi="Arial" w:cs="Arial"/>
          </w:rPr>
          <w:t>https://www.shu.ac.uk/about-us/academic-departments/institute-of-education/research/projects/ipads-in-the-early-years</w:t>
        </w:r>
      </w:hyperlink>
      <w:r>
        <w:rPr>
          <w:rFonts w:ascii="Arial" w:hAnsi="Arial" w:cs="Arial"/>
        </w:rPr>
        <w:t xml:space="preserve"> [Accessed: 20</w:t>
      </w:r>
      <w:r w:rsidRPr="00F43363">
        <w:rPr>
          <w:rFonts w:ascii="Arial" w:hAnsi="Arial" w:cs="Arial"/>
          <w:vertAlign w:val="superscript"/>
        </w:rPr>
        <w:t>th</w:t>
      </w:r>
      <w:r>
        <w:rPr>
          <w:rFonts w:ascii="Arial" w:hAnsi="Arial" w:cs="Arial"/>
        </w:rPr>
        <w:t xml:space="preserve"> February 2019]. </w:t>
      </w:r>
    </w:p>
    <w:p w:rsidR="00026893" w:rsidRDefault="00026893">
      <w:pPr>
        <w:rPr>
          <w:rFonts w:ascii="Arial" w:hAnsi="Arial" w:cs="Arial"/>
        </w:rPr>
      </w:pPr>
    </w:p>
    <w:p w:rsidR="00552F7F" w:rsidRDefault="00552F7F">
      <w:pPr>
        <w:rPr>
          <w:rFonts w:ascii="Arial" w:hAnsi="Arial" w:cs="Arial"/>
        </w:rPr>
      </w:pPr>
      <w:r>
        <w:rPr>
          <w:rFonts w:ascii="Arial" w:hAnsi="Arial" w:cs="Arial"/>
        </w:rPr>
        <w:t xml:space="preserve">Cambridge Assessment International Education. (2017) ‘Digital technologies in the classroom’ </w:t>
      </w:r>
      <w:hyperlink r:id="rId22" w:history="1">
        <w:r w:rsidRPr="002348A0">
          <w:rPr>
            <w:rStyle w:val="Hyperlink"/>
            <w:rFonts w:ascii="Arial" w:hAnsi="Arial" w:cs="Arial"/>
          </w:rPr>
          <w:t>https://www.cambridgeinternational.org/Images/271191-digital-technologies-in-the-classroom.pdf</w:t>
        </w:r>
      </w:hyperlink>
      <w:r>
        <w:rPr>
          <w:rFonts w:ascii="Arial" w:hAnsi="Arial" w:cs="Arial"/>
        </w:rPr>
        <w:t xml:space="preserve"> [Accessed: 15</w:t>
      </w:r>
      <w:r w:rsidRPr="00552F7F">
        <w:rPr>
          <w:rFonts w:ascii="Arial" w:hAnsi="Arial" w:cs="Arial"/>
          <w:vertAlign w:val="superscript"/>
        </w:rPr>
        <w:t>th</w:t>
      </w:r>
      <w:r>
        <w:rPr>
          <w:rFonts w:ascii="Arial" w:hAnsi="Arial" w:cs="Arial"/>
        </w:rPr>
        <w:t xml:space="preserve"> February 2019]. </w:t>
      </w:r>
    </w:p>
    <w:p w:rsidR="008357A9" w:rsidRDefault="008357A9">
      <w:pPr>
        <w:rPr>
          <w:rFonts w:ascii="Arial" w:hAnsi="Arial" w:cs="Arial"/>
        </w:rPr>
      </w:pPr>
    </w:p>
    <w:p w:rsidR="008357A9" w:rsidRDefault="008357A9">
      <w:pPr>
        <w:rPr>
          <w:rFonts w:ascii="Arial" w:hAnsi="Arial" w:cs="Arial"/>
        </w:rPr>
      </w:pPr>
      <w:proofErr w:type="spellStart"/>
      <w:r>
        <w:rPr>
          <w:rFonts w:ascii="Arial" w:hAnsi="Arial" w:cs="Arial"/>
        </w:rPr>
        <w:t>Childline</w:t>
      </w:r>
      <w:proofErr w:type="spellEnd"/>
      <w:r>
        <w:rPr>
          <w:rFonts w:ascii="Arial" w:hAnsi="Arial" w:cs="Arial"/>
        </w:rPr>
        <w:t xml:space="preserve">. (2016) ‘Cyberbullying (Online Bullying)’ </w:t>
      </w:r>
      <w:hyperlink r:id="rId23" w:history="1">
        <w:r w:rsidRPr="00331A4E">
          <w:rPr>
            <w:rStyle w:val="Hyperlink"/>
            <w:rFonts w:ascii="Arial" w:hAnsi="Arial" w:cs="Arial"/>
          </w:rPr>
          <w:t>https://www.childline.org.uk/info-advice/bullying-abuse-safety/types-bullying/online-bullying/</w:t>
        </w:r>
      </w:hyperlink>
      <w:r>
        <w:rPr>
          <w:rFonts w:ascii="Arial" w:hAnsi="Arial" w:cs="Arial"/>
        </w:rPr>
        <w:t xml:space="preserve"> [Accessed: 25</w:t>
      </w:r>
      <w:r w:rsidRPr="008357A9">
        <w:rPr>
          <w:rFonts w:ascii="Arial" w:hAnsi="Arial" w:cs="Arial"/>
          <w:vertAlign w:val="superscript"/>
        </w:rPr>
        <w:t>th</w:t>
      </w:r>
      <w:r>
        <w:rPr>
          <w:rFonts w:ascii="Arial" w:hAnsi="Arial" w:cs="Arial"/>
        </w:rPr>
        <w:t xml:space="preserve"> February 2019]. </w:t>
      </w:r>
    </w:p>
    <w:p w:rsidR="008B5ECD" w:rsidRDefault="008B5ECD">
      <w:pPr>
        <w:rPr>
          <w:rFonts w:ascii="Arial" w:hAnsi="Arial" w:cs="Arial"/>
        </w:rPr>
      </w:pPr>
    </w:p>
    <w:p w:rsidR="008B5ECD" w:rsidRDefault="008B5ECD">
      <w:pPr>
        <w:rPr>
          <w:rFonts w:ascii="Arial" w:hAnsi="Arial" w:cs="Arial"/>
        </w:rPr>
      </w:pPr>
      <w:r>
        <w:rPr>
          <w:rFonts w:ascii="Arial" w:hAnsi="Arial" w:cs="Arial"/>
        </w:rPr>
        <w:t xml:space="preserve">Children’s Commissioner’s Office. (2019) ‘Digital 5 a Day’  </w:t>
      </w:r>
      <w:hyperlink r:id="rId24" w:history="1">
        <w:r w:rsidRPr="00331A4E">
          <w:rPr>
            <w:rStyle w:val="Hyperlink"/>
            <w:rFonts w:ascii="Arial" w:hAnsi="Arial" w:cs="Arial"/>
          </w:rPr>
          <w:t>https://www.childrenscommissioner.gov.uk/2017/08/06/digital-5-a-day/?utm_content=bufferdcd69&amp;utm_medium=social&amp;utm_source=twitter.com&amp;utm_campaign=buffer</w:t>
        </w:r>
      </w:hyperlink>
      <w:r>
        <w:rPr>
          <w:rFonts w:ascii="Arial" w:hAnsi="Arial" w:cs="Arial"/>
        </w:rPr>
        <w:t xml:space="preserve"> [Accessed: 27</w:t>
      </w:r>
      <w:r w:rsidRPr="008B5ECD">
        <w:rPr>
          <w:rFonts w:ascii="Arial" w:hAnsi="Arial" w:cs="Arial"/>
          <w:vertAlign w:val="superscript"/>
        </w:rPr>
        <w:t>th</w:t>
      </w:r>
      <w:r>
        <w:rPr>
          <w:rFonts w:ascii="Arial" w:hAnsi="Arial" w:cs="Arial"/>
        </w:rPr>
        <w:t xml:space="preserve"> February 2019]. </w:t>
      </w:r>
    </w:p>
    <w:p w:rsidR="002E4BD8" w:rsidRDefault="002E4BD8">
      <w:pPr>
        <w:rPr>
          <w:rFonts w:ascii="Arial" w:hAnsi="Arial" w:cs="Arial"/>
        </w:rPr>
      </w:pPr>
    </w:p>
    <w:p w:rsidR="002E4BD8" w:rsidRPr="002E4BD8" w:rsidRDefault="002E4BD8">
      <w:pPr>
        <w:rPr>
          <w:rFonts w:ascii="Arial" w:hAnsi="Arial" w:cs="Arial"/>
        </w:rPr>
      </w:pPr>
      <w:proofErr w:type="spellStart"/>
      <w:r>
        <w:rPr>
          <w:rFonts w:ascii="Arial" w:hAnsi="Arial" w:cs="Arial"/>
        </w:rPr>
        <w:t>Chilvers</w:t>
      </w:r>
      <w:proofErr w:type="spellEnd"/>
      <w:r>
        <w:rPr>
          <w:rFonts w:ascii="Arial" w:hAnsi="Arial" w:cs="Arial"/>
        </w:rPr>
        <w:t xml:space="preserve">, D. (2016) </w:t>
      </w:r>
      <w:r>
        <w:rPr>
          <w:rFonts w:ascii="Arial" w:hAnsi="Arial" w:cs="Arial"/>
          <w:i/>
        </w:rPr>
        <w:t xml:space="preserve">Playing to learn; A guide to child led play and its importance for thinking and learning. </w:t>
      </w:r>
      <w:r>
        <w:rPr>
          <w:rFonts w:ascii="Arial" w:hAnsi="Arial" w:cs="Arial"/>
        </w:rPr>
        <w:t xml:space="preserve">ATL Education Union: London. </w:t>
      </w:r>
    </w:p>
    <w:p w:rsidR="001A7672" w:rsidRPr="001A7672" w:rsidRDefault="001A7672">
      <w:pPr>
        <w:rPr>
          <w:rFonts w:ascii="Arial" w:hAnsi="Arial" w:cs="Arial"/>
        </w:rPr>
      </w:pPr>
    </w:p>
    <w:p w:rsidR="00425CA8" w:rsidRPr="00425CA8" w:rsidRDefault="00425CA8">
      <w:pPr>
        <w:rPr>
          <w:rFonts w:ascii="Arial" w:hAnsi="Arial" w:cs="Arial"/>
        </w:rPr>
      </w:pPr>
      <w:r>
        <w:rPr>
          <w:rFonts w:ascii="Arial" w:hAnsi="Arial" w:cs="Arial"/>
        </w:rPr>
        <w:t xml:space="preserve">Clarke, W., and </w:t>
      </w:r>
      <w:proofErr w:type="spellStart"/>
      <w:r>
        <w:rPr>
          <w:rFonts w:ascii="Arial" w:hAnsi="Arial" w:cs="Arial"/>
        </w:rPr>
        <w:t>Luckin</w:t>
      </w:r>
      <w:proofErr w:type="spellEnd"/>
      <w:r>
        <w:rPr>
          <w:rFonts w:ascii="Arial" w:hAnsi="Arial" w:cs="Arial"/>
        </w:rPr>
        <w:t xml:space="preserve">, R. (2013) </w:t>
      </w:r>
      <w:r>
        <w:rPr>
          <w:rFonts w:ascii="Arial" w:hAnsi="Arial" w:cs="Arial"/>
          <w:i/>
        </w:rPr>
        <w:t xml:space="preserve">What the Research says: iPads in the Classroom. </w:t>
      </w:r>
      <w:r>
        <w:rPr>
          <w:rFonts w:ascii="Arial" w:hAnsi="Arial" w:cs="Arial"/>
        </w:rPr>
        <w:t xml:space="preserve">Institute of Education University of London: London. </w:t>
      </w:r>
    </w:p>
    <w:p w:rsidR="0094147D" w:rsidRDefault="0094147D">
      <w:pPr>
        <w:rPr>
          <w:rFonts w:ascii="Arial" w:hAnsi="Arial" w:cs="Arial"/>
          <w:b/>
          <w:u w:val="single"/>
        </w:rPr>
      </w:pPr>
    </w:p>
    <w:p w:rsidR="00AD4237" w:rsidRDefault="004925F3">
      <w:pPr>
        <w:rPr>
          <w:rFonts w:ascii="Arial" w:hAnsi="Arial" w:cs="Arial"/>
        </w:rPr>
      </w:pPr>
      <w:r w:rsidRPr="004925F3">
        <w:rPr>
          <w:rFonts w:ascii="Arial" w:hAnsi="Arial" w:cs="Arial"/>
        </w:rPr>
        <w:t>Department for Children, Education, Lifelong Learning and Skills</w:t>
      </w:r>
      <w:r>
        <w:rPr>
          <w:rFonts w:ascii="Arial" w:hAnsi="Arial" w:cs="Arial"/>
        </w:rPr>
        <w:t xml:space="preserve"> (2008) </w:t>
      </w:r>
      <w:r>
        <w:rPr>
          <w:rFonts w:ascii="Arial" w:hAnsi="Arial" w:cs="Arial"/>
          <w:i/>
        </w:rPr>
        <w:t xml:space="preserve">Physical Education in the Curriculum for Wales. </w:t>
      </w:r>
      <w:r>
        <w:rPr>
          <w:rFonts w:ascii="Arial" w:hAnsi="Arial" w:cs="Arial"/>
        </w:rPr>
        <w:t xml:space="preserve">Welsh Government: Cardiff. </w:t>
      </w:r>
    </w:p>
    <w:p w:rsidR="00430AB5" w:rsidRDefault="00430AB5">
      <w:pPr>
        <w:rPr>
          <w:rFonts w:ascii="Arial" w:hAnsi="Arial" w:cs="Arial"/>
        </w:rPr>
      </w:pPr>
    </w:p>
    <w:p w:rsidR="00430AB5" w:rsidRPr="00430AB5" w:rsidRDefault="00430AB5">
      <w:pPr>
        <w:rPr>
          <w:rFonts w:ascii="Arial" w:hAnsi="Arial" w:cs="Arial"/>
        </w:rPr>
      </w:pPr>
      <w:r>
        <w:rPr>
          <w:rFonts w:ascii="Arial" w:hAnsi="Arial" w:cs="Arial"/>
        </w:rPr>
        <w:lastRenderedPageBreak/>
        <w:t xml:space="preserve">Department for Education. (2018) </w:t>
      </w:r>
      <w:r>
        <w:rPr>
          <w:rFonts w:ascii="Arial" w:hAnsi="Arial" w:cs="Arial"/>
          <w:i/>
        </w:rPr>
        <w:t xml:space="preserve">Data Protection: a toolkit for schools. </w:t>
      </w:r>
      <w:r>
        <w:rPr>
          <w:rFonts w:ascii="Arial" w:hAnsi="Arial" w:cs="Arial"/>
        </w:rPr>
        <w:t xml:space="preserve">Government: London. </w:t>
      </w:r>
    </w:p>
    <w:p w:rsidR="00430AB5" w:rsidRDefault="00430AB5">
      <w:pPr>
        <w:rPr>
          <w:rFonts w:ascii="Arial" w:hAnsi="Arial" w:cs="Arial"/>
        </w:rPr>
      </w:pPr>
    </w:p>
    <w:p w:rsidR="00AD4237" w:rsidRPr="00AD4237" w:rsidRDefault="00AD4237">
      <w:pPr>
        <w:rPr>
          <w:rFonts w:ascii="Arial" w:hAnsi="Arial" w:cs="Arial"/>
          <w:b/>
          <w:u w:val="single"/>
        </w:rPr>
      </w:pPr>
      <w:r>
        <w:rPr>
          <w:rFonts w:ascii="Arial" w:hAnsi="Arial" w:cs="Arial"/>
        </w:rPr>
        <w:t xml:space="preserve">Dillon, J., and </w:t>
      </w:r>
      <w:proofErr w:type="spellStart"/>
      <w:r>
        <w:rPr>
          <w:rFonts w:ascii="Arial" w:hAnsi="Arial" w:cs="Arial"/>
        </w:rPr>
        <w:t>Rickinson</w:t>
      </w:r>
      <w:proofErr w:type="spellEnd"/>
      <w:r>
        <w:rPr>
          <w:rFonts w:ascii="Arial" w:hAnsi="Arial" w:cs="Arial"/>
        </w:rPr>
        <w:t xml:space="preserve">, M., and </w:t>
      </w:r>
      <w:proofErr w:type="spellStart"/>
      <w:r>
        <w:rPr>
          <w:rFonts w:ascii="Arial" w:hAnsi="Arial" w:cs="Arial"/>
        </w:rPr>
        <w:t>Teamy</w:t>
      </w:r>
      <w:proofErr w:type="spellEnd"/>
      <w:r>
        <w:rPr>
          <w:rFonts w:ascii="Arial" w:hAnsi="Arial" w:cs="Arial"/>
        </w:rPr>
        <w:t xml:space="preserve">, K., and Morris, M., and Choi, M., and Sanders, D., and </w:t>
      </w:r>
      <w:proofErr w:type="spellStart"/>
      <w:r>
        <w:rPr>
          <w:rFonts w:ascii="Arial" w:hAnsi="Arial" w:cs="Arial"/>
        </w:rPr>
        <w:t>Benefeild</w:t>
      </w:r>
      <w:proofErr w:type="spellEnd"/>
      <w:r>
        <w:rPr>
          <w:rFonts w:ascii="Arial" w:hAnsi="Arial" w:cs="Arial"/>
        </w:rPr>
        <w:t>, P.</w:t>
      </w:r>
      <w:r w:rsidRPr="00AD4237">
        <w:rPr>
          <w:rFonts w:ascii="Arial" w:hAnsi="Arial" w:cs="Arial"/>
        </w:rPr>
        <w:t xml:space="preserve"> (2006) ‘The value of outdoor learning: evidence from research in the UK and elsewhere</w:t>
      </w:r>
      <w:r>
        <w:rPr>
          <w:rFonts w:ascii="Arial" w:hAnsi="Arial" w:cs="Arial"/>
        </w:rPr>
        <w:t xml:space="preserve">’, </w:t>
      </w:r>
      <w:r>
        <w:rPr>
          <w:rFonts w:ascii="Arial" w:hAnsi="Arial" w:cs="Arial"/>
          <w:i/>
        </w:rPr>
        <w:t xml:space="preserve">Schools Science Review, </w:t>
      </w:r>
      <w:r>
        <w:rPr>
          <w:rFonts w:ascii="Arial" w:hAnsi="Arial" w:cs="Arial"/>
        </w:rPr>
        <w:t xml:space="preserve">Volume 87, Issue 16, pp. 107-116. [On-line] Available at: </w:t>
      </w:r>
      <w:hyperlink r:id="rId25" w:history="1">
        <w:r w:rsidRPr="00AC2EC9">
          <w:rPr>
            <w:rStyle w:val="Hyperlink"/>
            <w:rFonts w:ascii="Arial" w:hAnsi="Arial" w:cs="Arial"/>
          </w:rPr>
          <w:t>http://www.outlab.ie/forums/documents/</w:t>
        </w:r>
      </w:hyperlink>
      <w:r>
        <w:rPr>
          <w:rFonts w:ascii="Arial" w:hAnsi="Arial" w:cs="Arial"/>
        </w:rPr>
        <w:t xml:space="preserve"> [Accessed: 22</w:t>
      </w:r>
      <w:r w:rsidRPr="00AD4237">
        <w:rPr>
          <w:rFonts w:ascii="Arial" w:hAnsi="Arial" w:cs="Arial"/>
          <w:vertAlign w:val="superscript"/>
        </w:rPr>
        <w:t>nd</w:t>
      </w:r>
      <w:r>
        <w:rPr>
          <w:rFonts w:ascii="Arial" w:hAnsi="Arial" w:cs="Arial"/>
        </w:rPr>
        <w:t xml:space="preserve"> February 2019]. </w:t>
      </w:r>
    </w:p>
    <w:p w:rsidR="004925F3" w:rsidRDefault="004925F3">
      <w:pPr>
        <w:rPr>
          <w:rFonts w:ascii="Arial" w:hAnsi="Arial" w:cs="Arial"/>
          <w:b/>
          <w:u w:val="single"/>
        </w:rPr>
      </w:pPr>
    </w:p>
    <w:p w:rsidR="00273A3D" w:rsidRDefault="00273A3D" w:rsidP="00273A3D">
      <w:pPr>
        <w:rPr>
          <w:rFonts w:ascii="Arial" w:hAnsi="Arial" w:cs="Arial"/>
          <w:b/>
          <w:u w:val="single"/>
        </w:rPr>
      </w:pPr>
      <w:r>
        <w:rPr>
          <w:rFonts w:ascii="Arial" w:hAnsi="Arial" w:cs="Arial"/>
        </w:rPr>
        <w:t xml:space="preserve">Donaldson, G. (2015) </w:t>
      </w:r>
      <w:r>
        <w:rPr>
          <w:rFonts w:ascii="Arial" w:hAnsi="Arial" w:cs="Arial"/>
          <w:i/>
        </w:rPr>
        <w:t xml:space="preserve">Successful Futures: Independent Review of Curriculum and Assessment Arrangements in Wales. </w:t>
      </w:r>
      <w:r>
        <w:rPr>
          <w:rFonts w:ascii="Arial" w:hAnsi="Arial" w:cs="Arial"/>
        </w:rPr>
        <w:t>Cardiff:</w:t>
      </w:r>
      <w:r>
        <w:rPr>
          <w:rFonts w:ascii="Arial" w:hAnsi="Arial" w:cs="Arial"/>
          <w:i/>
        </w:rPr>
        <w:t xml:space="preserve"> </w:t>
      </w:r>
      <w:r>
        <w:rPr>
          <w:rFonts w:ascii="Arial" w:hAnsi="Arial" w:cs="Arial"/>
        </w:rPr>
        <w:t>Welsh Government</w:t>
      </w:r>
      <w:r>
        <w:rPr>
          <w:rFonts w:ascii="Arial" w:hAnsi="Arial" w:cs="Arial"/>
          <w:b/>
        </w:rPr>
        <w:t>.</w:t>
      </w:r>
    </w:p>
    <w:p w:rsidR="00BF5268" w:rsidRDefault="00BF5268">
      <w:pPr>
        <w:rPr>
          <w:rFonts w:ascii="Arial" w:hAnsi="Arial" w:cs="Arial"/>
          <w:b/>
          <w:u w:val="single"/>
        </w:rPr>
      </w:pPr>
    </w:p>
    <w:p w:rsidR="00BF5268" w:rsidRDefault="00BF5268" w:rsidP="00BF5268">
      <w:pPr>
        <w:rPr>
          <w:rFonts w:ascii="Arial" w:hAnsi="Arial" w:cs="Arial"/>
        </w:rPr>
      </w:pPr>
      <w:r w:rsidRPr="00BF5268">
        <w:rPr>
          <w:rFonts w:ascii="Arial" w:hAnsi="Arial" w:cs="Arial"/>
        </w:rPr>
        <w:t xml:space="preserve">Donohue, C. (2014) </w:t>
      </w:r>
      <w:r w:rsidRPr="00BF5268">
        <w:rPr>
          <w:rFonts w:ascii="Arial" w:hAnsi="Arial" w:cs="Arial"/>
          <w:i/>
        </w:rPr>
        <w:t>Technology and digital media in the early years: Tools for teaching and learning.</w:t>
      </w:r>
      <w:r w:rsidRPr="00BF5268">
        <w:rPr>
          <w:rFonts w:ascii="Arial" w:hAnsi="Arial" w:cs="Arial"/>
        </w:rPr>
        <w:t xml:space="preserve"> London: Routledge</w:t>
      </w:r>
    </w:p>
    <w:p w:rsidR="007F78E5" w:rsidRDefault="007F78E5" w:rsidP="00BF5268">
      <w:pPr>
        <w:rPr>
          <w:rFonts w:ascii="Arial" w:hAnsi="Arial" w:cs="Arial"/>
        </w:rPr>
      </w:pPr>
    </w:p>
    <w:p w:rsidR="007F78E5" w:rsidRDefault="007F78E5" w:rsidP="00BF5268">
      <w:pPr>
        <w:rPr>
          <w:rFonts w:ascii="Arial" w:hAnsi="Arial" w:cs="Arial"/>
        </w:rPr>
      </w:pPr>
      <w:proofErr w:type="spellStart"/>
      <w:r>
        <w:rPr>
          <w:rFonts w:ascii="Arial" w:hAnsi="Arial" w:cs="Arial"/>
        </w:rPr>
        <w:t>Estyn</w:t>
      </w:r>
      <w:proofErr w:type="spellEnd"/>
      <w:r>
        <w:rPr>
          <w:rFonts w:ascii="Arial" w:hAnsi="Arial" w:cs="Arial"/>
        </w:rPr>
        <w:t xml:space="preserve">. (2016) ‘Digital technology in primary school life’ </w:t>
      </w:r>
      <w:hyperlink r:id="rId26" w:history="1">
        <w:r w:rsidRPr="004B4A83">
          <w:rPr>
            <w:rStyle w:val="Hyperlink"/>
            <w:rFonts w:ascii="Arial" w:hAnsi="Arial" w:cs="Arial"/>
          </w:rPr>
          <w:t>https://www.estyn.gov.wales/effective-practice/digital-technology-primary-school-life</w:t>
        </w:r>
      </w:hyperlink>
      <w:r>
        <w:rPr>
          <w:rFonts w:ascii="Arial" w:hAnsi="Arial" w:cs="Arial"/>
        </w:rPr>
        <w:t xml:space="preserve"> [Accessed: 16</w:t>
      </w:r>
      <w:r w:rsidRPr="007F78E5">
        <w:rPr>
          <w:rFonts w:ascii="Arial" w:hAnsi="Arial" w:cs="Arial"/>
          <w:vertAlign w:val="superscript"/>
        </w:rPr>
        <w:t>th</w:t>
      </w:r>
      <w:r>
        <w:rPr>
          <w:rFonts w:ascii="Arial" w:hAnsi="Arial" w:cs="Arial"/>
        </w:rPr>
        <w:t xml:space="preserve"> February 2019]. </w:t>
      </w:r>
    </w:p>
    <w:p w:rsidR="00F74442" w:rsidRDefault="00F74442" w:rsidP="00BF5268">
      <w:pPr>
        <w:rPr>
          <w:rFonts w:ascii="Arial" w:hAnsi="Arial" w:cs="Arial"/>
        </w:rPr>
      </w:pPr>
    </w:p>
    <w:p w:rsidR="00DE1CCC" w:rsidRPr="00DE1CCC" w:rsidRDefault="00DE1CCC" w:rsidP="00BF5268">
      <w:pPr>
        <w:rPr>
          <w:rFonts w:ascii="Arial" w:hAnsi="Arial" w:cs="Arial"/>
        </w:rPr>
      </w:pPr>
      <w:proofErr w:type="spellStart"/>
      <w:r>
        <w:rPr>
          <w:rFonts w:ascii="Arial" w:hAnsi="Arial" w:cs="Arial"/>
        </w:rPr>
        <w:t>Estyn</w:t>
      </w:r>
      <w:proofErr w:type="spellEnd"/>
      <w:r>
        <w:rPr>
          <w:rFonts w:ascii="Arial" w:hAnsi="Arial" w:cs="Arial"/>
        </w:rPr>
        <w:t xml:space="preserve">. (2018) </w:t>
      </w:r>
      <w:r>
        <w:rPr>
          <w:rFonts w:ascii="Arial" w:hAnsi="Arial" w:cs="Arial"/>
          <w:i/>
        </w:rPr>
        <w:t xml:space="preserve">Preparing for the Digital Competence Framework (DCF). </w:t>
      </w:r>
      <w:proofErr w:type="spellStart"/>
      <w:r>
        <w:rPr>
          <w:rFonts w:ascii="Arial" w:hAnsi="Arial" w:cs="Arial"/>
        </w:rPr>
        <w:t>Estyn</w:t>
      </w:r>
      <w:proofErr w:type="spellEnd"/>
      <w:r>
        <w:rPr>
          <w:rFonts w:ascii="Arial" w:hAnsi="Arial" w:cs="Arial"/>
        </w:rPr>
        <w:t xml:space="preserve">: Cardiff. </w:t>
      </w:r>
    </w:p>
    <w:p w:rsidR="00DE1CCC" w:rsidRDefault="00DE1CCC" w:rsidP="00BF5268">
      <w:pPr>
        <w:rPr>
          <w:rFonts w:ascii="Arial" w:hAnsi="Arial" w:cs="Arial"/>
        </w:rPr>
      </w:pPr>
    </w:p>
    <w:p w:rsidR="00F74442" w:rsidRDefault="00F74442" w:rsidP="00F74442">
      <w:pPr>
        <w:rPr>
          <w:rFonts w:ascii="Arial" w:hAnsi="Arial" w:cs="Arial"/>
          <w:color w:val="000000" w:themeColor="text1"/>
          <w:spacing w:val="5"/>
          <w:shd w:val="clear" w:color="auto" w:fill="FFFDFC"/>
        </w:rPr>
      </w:pPr>
      <w:proofErr w:type="spellStart"/>
      <w:r w:rsidRPr="00185780">
        <w:rPr>
          <w:rFonts w:ascii="Arial" w:hAnsi="Arial" w:cs="Arial"/>
          <w:color w:val="000000" w:themeColor="text1"/>
          <w:spacing w:val="5"/>
          <w:shd w:val="clear" w:color="auto" w:fill="FFFDFC"/>
        </w:rPr>
        <w:t>Flewitt</w:t>
      </w:r>
      <w:proofErr w:type="spellEnd"/>
      <w:r w:rsidRPr="00185780">
        <w:rPr>
          <w:rFonts w:ascii="Arial" w:hAnsi="Arial" w:cs="Arial"/>
          <w:color w:val="000000" w:themeColor="text1"/>
          <w:spacing w:val="5"/>
          <w:shd w:val="clear" w:color="auto" w:fill="FFFDFC"/>
        </w:rPr>
        <w:t xml:space="preserve">, R. and D, Messer. and </w:t>
      </w:r>
      <w:proofErr w:type="spellStart"/>
      <w:r w:rsidRPr="00185780">
        <w:rPr>
          <w:rFonts w:ascii="Arial" w:hAnsi="Arial" w:cs="Arial"/>
          <w:color w:val="000000" w:themeColor="text1"/>
          <w:spacing w:val="5"/>
          <w:shd w:val="clear" w:color="auto" w:fill="FFFDFC"/>
        </w:rPr>
        <w:t>Kucirkova</w:t>
      </w:r>
      <w:proofErr w:type="spellEnd"/>
      <w:r w:rsidRPr="00185780">
        <w:rPr>
          <w:rFonts w:ascii="Arial" w:hAnsi="Arial" w:cs="Arial"/>
          <w:color w:val="000000" w:themeColor="text1"/>
          <w:spacing w:val="5"/>
          <w:shd w:val="clear" w:color="auto" w:fill="FFFDFC"/>
        </w:rPr>
        <w:t xml:space="preserve">, N.  (2014)  ‘New directions for early literacy in a digital age: the iPad’, </w:t>
      </w:r>
      <w:r w:rsidRPr="00185780">
        <w:rPr>
          <w:rFonts w:ascii="Arial" w:hAnsi="Arial" w:cs="Arial"/>
          <w:i/>
          <w:color w:val="000000" w:themeColor="text1"/>
          <w:spacing w:val="5"/>
          <w:shd w:val="clear" w:color="auto" w:fill="FFFDFC"/>
        </w:rPr>
        <w:t xml:space="preserve">Journal of Early Childhood Literacy, </w:t>
      </w:r>
      <w:r w:rsidRPr="00185780">
        <w:rPr>
          <w:rFonts w:ascii="Arial" w:hAnsi="Arial" w:cs="Arial"/>
          <w:color w:val="000000" w:themeColor="text1"/>
          <w:spacing w:val="5"/>
          <w:shd w:val="clear" w:color="auto" w:fill="FFFDFC"/>
        </w:rPr>
        <w:t xml:space="preserve">Volume 15, Issue 3. Pp. 13. </w:t>
      </w:r>
    </w:p>
    <w:p w:rsidR="00E450DF" w:rsidRDefault="00E450DF" w:rsidP="00F74442">
      <w:pPr>
        <w:rPr>
          <w:rFonts w:ascii="Arial" w:hAnsi="Arial" w:cs="Arial"/>
          <w:color w:val="000000" w:themeColor="text1"/>
          <w:spacing w:val="5"/>
          <w:shd w:val="clear" w:color="auto" w:fill="FFFDFC"/>
        </w:rPr>
      </w:pPr>
    </w:p>
    <w:p w:rsidR="00E450DF" w:rsidRPr="00185780" w:rsidRDefault="00E450DF" w:rsidP="00F74442">
      <w:pPr>
        <w:rPr>
          <w:rFonts w:ascii="Arial" w:hAnsi="Arial" w:cs="Arial"/>
          <w:color w:val="000000" w:themeColor="text1"/>
          <w:spacing w:val="5"/>
          <w:shd w:val="clear" w:color="auto" w:fill="FFFDFC"/>
        </w:rPr>
      </w:pPr>
      <w:r>
        <w:rPr>
          <w:rFonts w:ascii="Arial" w:hAnsi="Arial" w:cs="Arial"/>
          <w:color w:val="000000" w:themeColor="text1"/>
          <w:spacing w:val="5"/>
          <w:shd w:val="clear" w:color="auto" w:fill="FFFDFC"/>
        </w:rPr>
        <w:t xml:space="preserve">Foundation Education. (2018) ‘How can I support the holistic development of children?’ </w:t>
      </w:r>
      <w:hyperlink r:id="rId27" w:history="1">
        <w:r w:rsidRPr="00AC2EC9">
          <w:rPr>
            <w:rStyle w:val="Hyperlink"/>
            <w:rFonts w:ascii="Arial" w:hAnsi="Arial" w:cs="Arial"/>
            <w:spacing w:val="5"/>
            <w:shd w:val="clear" w:color="auto" w:fill="FFFDFC"/>
          </w:rPr>
          <w:t>https://www.foundationeducation.edu.au/articles/2018/03/support-holistic-development-children-early-childhood-education</w:t>
        </w:r>
      </w:hyperlink>
      <w:r>
        <w:rPr>
          <w:rFonts w:ascii="Arial" w:hAnsi="Arial" w:cs="Arial"/>
          <w:color w:val="000000" w:themeColor="text1"/>
          <w:spacing w:val="5"/>
          <w:shd w:val="clear" w:color="auto" w:fill="FFFDFC"/>
        </w:rPr>
        <w:t xml:space="preserve"> [Accessed: 22</w:t>
      </w:r>
      <w:r w:rsidRPr="00E450DF">
        <w:rPr>
          <w:rFonts w:ascii="Arial" w:hAnsi="Arial" w:cs="Arial"/>
          <w:color w:val="000000" w:themeColor="text1"/>
          <w:spacing w:val="5"/>
          <w:shd w:val="clear" w:color="auto" w:fill="FFFDFC"/>
          <w:vertAlign w:val="superscript"/>
        </w:rPr>
        <w:t>nd</w:t>
      </w:r>
      <w:r>
        <w:rPr>
          <w:rFonts w:ascii="Arial" w:hAnsi="Arial" w:cs="Arial"/>
          <w:color w:val="000000" w:themeColor="text1"/>
          <w:spacing w:val="5"/>
          <w:shd w:val="clear" w:color="auto" w:fill="FFFDFC"/>
        </w:rPr>
        <w:t xml:space="preserve"> February 2019]. </w:t>
      </w:r>
    </w:p>
    <w:p w:rsidR="00ED3BA2" w:rsidRDefault="00ED3BA2" w:rsidP="00BF5268">
      <w:pPr>
        <w:rPr>
          <w:rFonts w:ascii="Arial" w:hAnsi="Arial" w:cs="Arial"/>
        </w:rPr>
      </w:pPr>
    </w:p>
    <w:p w:rsidR="00ED3BA2" w:rsidRDefault="00ED3BA2" w:rsidP="00BF5268">
      <w:pPr>
        <w:rPr>
          <w:rFonts w:ascii="Arial" w:hAnsi="Arial" w:cs="Arial"/>
        </w:rPr>
      </w:pPr>
      <w:proofErr w:type="spellStart"/>
      <w:r w:rsidRPr="00ED3BA2">
        <w:rPr>
          <w:rFonts w:ascii="Arial" w:hAnsi="Arial" w:cs="Arial"/>
        </w:rPr>
        <w:t>Garvis</w:t>
      </w:r>
      <w:proofErr w:type="spellEnd"/>
      <w:r w:rsidRPr="00ED3BA2">
        <w:rPr>
          <w:rFonts w:ascii="Arial" w:hAnsi="Arial" w:cs="Arial"/>
        </w:rPr>
        <w:t xml:space="preserve">, S. and Lemon, N. (2015) </w:t>
      </w:r>
      <w:r w:rsidRPr="00ED3BA2">
        <w:rPr>
          <w:rFonts w:ascii="Arial" w:hAnsi="Arial" w:cs="Arial"/>
          <w:i/>
        </w:rPr>
        <w:t>Understanding digital technologies and young children: An international perspective</w:t>
      </w:r>
      <w:r w:rsidRPr="00ED3BA2">
        <w:rPr>
          <w:rFonts w:ascii="Arial" w:hAnsi="Arial" w:cs="Arial"/>
        </w:rPr>
        <w:t>. London: Routledge</w:t>
      </w:r>
    </w:p>
    <w:p w:rsidR="00C7188A" w:rsidRDefault="00C7188A" w:rsidP="00BF5268">
      <w:pPr>
        <w:rPr>
          <w:rFonts w:ascii="Arial" w:hAnsi="Arial" w:cs="Arial"/>
        </w:rPr>
      </w:pPr>
    </w:p>
    <w:p w:rsidR="00C7188A" w:rsidRPr="00C7188A" w:rsidRDefault="00C7188A" w:rsidP="00BF5268">
      <w:pPr>
        <w:rPr>
          <w:rFonts w:ascii="Arial" w:hAnsi="Arial" w:cs="Arial"/>
        </w:rPr>
      </w:pPr>
      <w:proofErr w:type="spellStart"/>
      <w:r>
        <w:rPr>
          <w:rFonts w:ascii="Arial" w:hAnsi="Arial" w:cs="Arial"/>
        </w:rPr>
        <w:t>Haythornewaite</w:t>
      </w:r>
      <w:proofErr w:type="spellEnd"/>
      <w:r>
        <w:rPr>
          <w:rFonts w:ascii="Arial" w:hAnsi="Arial" w:cs="Arial"/>
        </w:rPr>
        <w:t xml:space="preserve">, C., and Andrews, R. (2011) </w:t>
      </w:r>
      <w:r>
        <w:rPr>
          <w:rFonts w:ascii="Arial" w:hAnsi="Arial" w:cs="Arial"/>
          <w:i/>
        </w:rPr>
        <w:t xml:space="preserve">E-learning Theory and Practice. </w:t>
      </w:r>
      <w:r>
        <w:rPr>
          <w:rFonts w:ascii="Arial" w:hAnsi="Arial" w:cs="Arial"/>
        </w:rPr>
        <w:t xml:space="preserve">Sage Publications: London. </w:t>
      </w:r>
    </w:p>
    <w:p w:rsidR="00ED3BA2" w:rsidRDefault="00ED3BA2" w:rsidP="00BF5268">
      <w:pPr>
        <w:rPr>
          <w:rFonts w:ascii="Arial" w:hAnsi="Arial" w:cs="Arial"/>
        </w:rPr>
      </w:pPr>
    </w:p>
    <w:p w:rsidR="00BA222F" w:rsidRDefault="00BA222F" w:rsidP="00BF5268">
      <w:pPr>
        <w:rPr>
          <w:rFonts w:ascii="Arial" w:hAnsi="Arial" w:cs="Arial"/>
        </w:rPr>
      </w:pPr>
      <w:proofErr w:type="spellStart"/>
      <w:r>
        <w:rPr>
          <w:rFonts w:ascii="Arial" w:hAnsi="Arial" w:cs="Arial"/>
        </w:rPr>
        <w:t>Helsper</w:t>
      </w:r>
      <w:proofErr w:type="spellEnd"/>
      <w:r>
        <w:rPr>
          <w:rFonts w:ascii="Arial" w:hAnsi="Arial" w:cs="Arial"/>
        </w:rPr>
        <w:t xml:space="preserve">, E. (2013) </w:t>
      </w:r>
      <w:r w:rsidRPr="00BA222F">
        <w:rPr>
          <w:rFonts w:ascii="Arial" w:hAnsi="Arial" w:cs="Arial"/>
          <w:i/>
        </w:rPr>
        <w:t>Digital inclusion: an analysis of social disadvantage and the information society.</w:t>
      </w:r>
      <w:r w:rsidRPr="00BA222F">
        <w:rPr>
          <w:rFonts w:ascii="Arial" w:hAnsi="Arial" w:cs="Arial"/>
        </w:rPr>
        <w:t xml:space="preserve"> Department for Communities and Local Government: London</w:t>
      </w:r>
    </w:p>
    <w:p w:rsidR="0002403C" w:rsidRDefault="0002403C" w:rsidP="00BF5268">
      <w:pPr>
        <w:rPr>
          <w:rFonts w:ascii="Arial" w:hAnsi="Arial" w:cs="Arial"/>
        </w:rPr>
      </w:pPr>
    </w:p>
    <w:p w:rsidR="004126EB" w:rsidRDefault="0002403C" w:rsidP="00BF5268">
      <w:pPr>
        <w:rPr>
          <w:rFonts w:ascii="Arial" w:hAnsi="Arial" w:cs="Arial"/>
        </w:rPr>
      </w:pPr>
      <w:r>
        <w:rPr>
          <w:rFonts w:ascii="Arial" w:hAnsi="Arial" w:cs="Arial"/>
        </w:rPr>
        <w:t xml:space="preserve">Hernandez-Leo, </w:t>
      </w:r>
      <w:r w:rsidRPr="0002403C">
        <w:rPr>
          <w:rFonts w:ascii="Arial" w:hAnsi="Arial" w:cs="Arial"/>
        </w:rPr>
        <w:t xml:space="preserve">D., and Nieves, R., and Arroyo, E., and Rosales, A., and </w:t>
      </w:r>
      <w:proofErr w:type="spellStart"/>
      <w:r w:rsidRPr="0002403C">
        <w:rPr>
          <w:rFonts w:ascii="Arial" w:hAnsi="Arial" w:cs="Arial"/>
        </w:rPr>
        <w:t>Melero</w:t>
      </w:r>
      <w:proofErr w:type="spellEnd"/>
      <w:r w:rsidRPr="0002403C">
        <w:rPr>
          <w:rFonts w:ascii="Arial" w:hAnsi="Arial" w:cs="Arial"/>
        </w:rPr>
        <w:t xml:space="preserve">, J., and </w:t>
      </w:r>
      <w:proofErr w:type="spellStart"/>
      <w:r w:rsidRPr="0002403C">
        <w:rPr>
          <w:rFonts w:ascii="Arial" w:hAnsi="Arial" w:cs="Arial"/>
        </w:rPr>
        <w:t>Blat</w:t>
      </w:r>
      <w:proofErr w:type="spellEnd"/>
      <w:r w:rsidRPr="0002403C">
        <w:rPr>
          <w:rFonts w:ascii="Arial" w:hAnsi="Arial" w:cs="Arial"/>
        </w:rPr>
        <w:t xml:space="preserve">, J. (2012) ‘SOS: Orchestrating Collaborative Activities across Digital and Physical Spaces Using Wearable </w:t>
      </w:r>
      <w:proofErr w:type="spellStart"/>
      <w:r w:rsidRPr="0002403C">
        <w:rPr>
          <w:rFonts w:ascii="Arial" w:hAnsi="Arial" w:cs="Arial"/>
        </w:rPr>
        <w:t>Signaling</w:t>
      </w:r>
      <w:proofErr w:type="spellEnd"/>
      <w:r w:rsidRPr="0002403C">
        <w:rPr>
          <w:rFonts w:ascii="Arial" w:hAnsi="Arial" w:cs="Arial"/>
        </w:rPr>
        <w:t xml:space="preserve"> Devices</w:t>
      </w:r>
      <w:r>
        <w:rPr>
          <w:rFonts w:ascii="Arial" w:hAnsi="Arial" w:cs="Arial"/>
        </w:rPr>
        <w:t xml:space="preserve">’, </w:t>
      </w:r>
      <w:r>
        <w:rPr>
          <w:rFonts w:ascii="Arial" w:hAnsi="Arial" w:cs="Arial"/>
          <w:i/>
        </w:rPr>
        <w:t xml:space="preserve">Journal of Universal Computer Science, </w:t>
      </w:r>
      <w:r>
        <w:rPr>
          <w:rFonts w:ascii="Arial" w:hAnsi="Arial" w:cs="Arial"/>
        </w:rPr>
        <w:t xml:space="preserve">Volume 18, Issue 15, pp. 2165-2186. [On-line]. Available at: </w:t>
      </w:r>
      <w:hyperlink r:id="rId28" w:history="1">
        <w:r w:rsidRPr="00D557B1">
          <w:rPr>
            <w:rStyle w:val="Hyperlink"/>
            <w:rFonts w:ascii="Arial" w:hAnsi="Arial" w:cs="Arial"/>
          </w:rPr>
          <w:t>https://repositori.upf.edu/bitstream/handle</w:t>
        </w:r>
      </w:hyperlink>
      <w:r>
        <w:rPr>
          <w:rFonts w:ascii="Arial" w:hAnsi="Arial" w:cs="Arial"/>
        </w:rPr>
        <w:t xml:space="preserve"> [Accessed: 18</w:t>
      </w:r>
      <w:r w:rsidRPr="0002403C">
        <w:rPr>
          <w:rFonts w:ascii="Arial" w:hAnsi="Arial" w:cs="Arial"/>
          <w:vertAlign w:val="superscript"/>
        </w:rPr>
        <w:t>th</w:t>
      </w:r>
      <w:r>
        <w:rPr>
          <w:rFonts w:ascii="Arial" w:hAnsi="Arial" w:cs="Arial"/>
        </w:rPr>
        <w:t xml:space="preserve"> February 2019]. </w:t>
      </w:r>
    </w:p>
    <w:p w:rsidR="00CC7432" w:rsidRDefault="00CC7432" w:rsidP="00BF5268">
      <w:pPr>
        <w:rPr>
          <w:rFonts w:ascii="Arial" w:hAnsi="Arial" w:cs="Arial"/>
        </w:rPr>
      </w:pPr>
    </w:p>
    <w:p w:rsidR="00051533" w:rsidRPr="00051533" w:rsidRDefault="00051533" w:rsidP="00BF5268">
      <w:pPr>
        <w:rPr>
          <w:rFonts w:ascii="Arial" w:hAnsi="Arial" w:cs="Arial"/>
        </w:rPr>
      </w:pPr>
      <w:r>
        <w:rPr>
          <w:rFonts w:ascii="Arial" w:hAnsi="Arial" w:cs="Arial"/>
        </w:rPr>
        <w:t xml:space="preserve">Higgins, S., and Beauchamp, G., and Miller, D. (2007) ‘Reviewing the literature on interactive whiteboard’s’, </w:t>
      </w:r>
      <w:r>
        <w:rPr>
          <w:rFonts w:ascii="Arial" w:hAnsi="Arial" w:cs="Arial"/>
          <w:i/>
        </w:rPr>
        <w:t xml:space="preserve">Learning, Media and Technology, </w:t>
      </w:r>
      <w:r>
        <w:rPr>
          <w:rFonts w:ascii="Arial" w:hAnsi="Arial" w:cs="Arial"/>
        </w:rPr>
        <w:t xml:space="preserve">Volume 32, Issue 3, pp. 213-225. [On-line]. Available at: </w:t>
      </w:r>
      <w:hyperlink r:id="rId29" w:history="1">
        <w:r w:rsidRPr="002348A0">
          <w:rPr>
            <w:rStyle w:val="Hyperlink"/>
            <w:rFonts w:ascii="Arial" w:hAnsi="Arial" w:cs="Arial"/>
          </w:rPr>
          <w:t>http://www.voiceofsandiego.org/wp-content/uploads/app/pdf/whiteboards.pdf</w:t>
        </w:r>
      </w:hyperlink>
      <w:r>
        <w:rPr>
          <w:rFonts w:ascii="Arial" w:hAnsi="Arial" w:cs="Arial"/>
        </w:rPr>
        <w:t xml:space="preserve"> [Accessed: 15</w:t>
      </w:r>
      <w:r w:rsidRPr="00051533">
        <w:rPr>
          <w:rFonts w:ascii="Arial" w:hAnsi="Arial" w:cs="Arial"/>
          <w:vertAlign w:val="superscript"/>
        </w:rPr>
        <w:t>th</w:t>
      </w:r>
      <w:r>
        <w:rPr>
          <w:rFonts w:ascii="Arial" w:hAnsi="Arial" w:cs="Arial"/>
        </w:rPr>
        <w:t xml:space="preserve"> February 2019]. </w:t>
      </w:r>
    </w:p>
    <w:p w:rsidR="00273A3D" w:rsidRPr="00273A3D" w:rsidRDefault="00273A3D" w:rsidP="00BF5268">
      <w:pPr>
        <w:rPr>
          <w:rFonts w:ascii="Arial" w:hAnsi="Arial" w:cs="Arial"/>
        </w:rPr>
      </w:pPr>
    </w:p>
    <w:p w:rsidR="000F2EF3" w:rsidRDefault="00273A3D" w:rsidP="00BF5268">
      <w:pPr>
        <w:rPr>
          <w:rFonts w:ascii="Arial" w:hAnsi="Arial" w:cs="Arial"/>
        </w:rPr>
      </w:pPr>
      <w:r w:rsidRPr="00273A3D">
        <w:rPr>
          <w:rFonts w:ascii="Arial" w:hAnsi="Arial" w:cs="Arial"/>
        </w:rPr>
        <w:t xml:space="preserve">Hutchinson, A., and </w:t>
      </w:r>
      <w:proofErr w:type="spellStart"/>
      <w:r w:rsidRPr="00273A3D">
        <w:rPr>
          <w:rFonts w:ascii="Arial" w:hAnsi="Arial" w:cs="Arial"/>
        </w:rPr>
        <w:t>Beschorner</w:t>
      </w:r>
      <w:proofErr w:type="spellEnd"/>
      <w:r w:rsidRPr="00273A3D">
        <w:rPr>
          <w:rFonts w:ascii="Arial" w:hAnsi="Arial" w:cs="Arial"/>
        </w:rPr>
        <w:t>, B., Schmidt-Crawford</w:t>
      </w:r>
      <w:r>
        <w:rPr>
          <w:rFonts w:ascii="Arial" w:hAnsi="Arial" w:cs="Arial"/>
        </w:rPr>
        <w:t xml:space="preserve">, D. (2012) </w:t>
      </w:r>
      <w:r w:rsidR="00A35DEB">
        <w:rPr>
          <w:rFonts w:ascii="Arial" w:hAnsi="Arial" w:cs="Arial"/>
        </w:rPr>
        <w:t xml:space="preserve">‘Exploring the use of iPad for Literacy and Learning’, </w:t>
      </w:r>
      <w:r w:rsidR="00A35DEB">
        <w:rPr>
          <w:rFonts w:ascii="Arial" w:hAnsi="Arial" w:cs="Arial"/>
          <w:i/>
        </w:rPr>
        <w:t xml:space="preserve">International Reading Association, </w:t>
      </w:r>
      <w:r w:rsidR="00A35DEB">
        <w:rPr>
          <w:rFonts w:ascii="Arial" w:hAnsi="Arial" w:cs="Arial"/>
        </w:rPr>
        <w:t xml:space="preserve">Volume 66, Issue 1, pp. 15-23. [On-line]. Available at: </w:t>
      </w:r>
      <w:hyperlink r:id="rId30" w:history="1">
        <w:r w:rsidR="00A35DEB" w:rsidRPr="002348A0">
          <w:rPr>
            <w:rStyle w:val="Hyperlink"/>
            <w:rFonts w:ascii="Arial" w:hAnsi="Arial" w:cs="Arial"/>
          </w:rPr>
          <w:t>http://www.wcsoh.org/userfiles/4672/Classes/24473/ExploringTheUseOfTheiPadForLiteracyLearning.pdf</w:t>
        </w:r>
      </w:hyperlink>
      <w:r w:rsidR="00A35DEB">
        <w:rPr>
          <w:rFonts w:ascii="Arial" w:hAnsi="Arial" w:cs="Arial"/>
        </w:rPr>
        <w:t xml:space="preserve"> [Accessed: 13</w:t>
      </w:r>
      <w:r w:rsidR="00A35DEB" w:rsidRPr="00A35DEB">
        <w:rPr>
          <w:rFonts w:ascii="Arial" w:hAnsi="Arial" w:cs="Arial"/>
          <w:vertAlign w:val="superscript"/>
        </w:rPr>
        <w:t>th</w:t>
      </w:r>
      <w:r w:rsidR="00A35DEB">
        <w:rPr>
          <w:rFonts w:ascii="Arial" w:hAnsi="Arial" w:cs="Arial"/>
        </w:rPr>
        <w:t xml:space="preserve"> February 2019]. </w:t>
      </w:r>
    </w:p>
    <w:p w:rsidR="00551CC8" w:rsidRDefault="00551CC8" w:rsidP="00BF5268">
      <w:pPr>
        <w:rPr>
          <w:rFonts w:ascii="Arial" w:hAnsi="Arial" w:cs="Arial"/>
        </w:rPr>
      </w:pPr>
    </w:p>
    <w:p w:rsidR="00202C22" w:rsidRDefault="00202C22" w:rsidP="00BF5268">
      <w:pPr>
        <w:rPr>
          <w:rFonts w:ascii="Arial" w:hAnsi="Arial" w:cs="Arial"/>
        </w:rPr>
      </w:pPr>
      <w:r>
        <w:rPr>
          <w:rFonts w:ascii="Arial" w:hAnsi="Arial" w:cs="Arial"/>
        </w:rPr>
        <w:t xml:space="preserve">Internet Matters. (2019) ‘e-safety advice’ </w:t>
      </w:r>
      <w:hyperlink r:id="rId31" w:history="1">
        <w:r w:rsidRPr="00D52054">
          <w:rPr>
            <w:rStyle w:val="Hyperlink"/>
            <w:rFonts w:ascii="Arial" w:hAnsi="Arial" w:cs="Arial"/>
          </w:rPr>
          <w:t>https://www.internetmatters.org/advice/?gclid=EAIaIQobChMI6tWnk87c4AIVVJ3VCh3FxQDsEAAYAiAAEgKls_D_BwE</w:t>
        </w:r>
      </w:hyperlink>
      <w:r>
        <w:rPr>
          <w:rFonts w:ascii="Arial" w:hAnsi="Arial" w:cs="Arial"/>
        </w:rPr>
        <w:t xml:space="preserve"> [Accessed: 25</w:t>
      </w:r>
      <w:r w:rsidRPr="00202C22">
        <w:rPr>
          <w:rFonts w:ascii="Arial" w:hAnsi="Arial" w:cs="Arial"/>
          <w:vertAlign w:val="superscript"/>
        </w:rPr>
        <w:t>th</w:t>
      </w:r>
      <w:r>
        <w:rPr>
          <w:rFonts w:ascii="Arial" w:hAnsi="Arial" w:cs="Arial"/>
        </w:rPr>
        <w:t xml:space="preserve"> February 2019]. </w:t>
      </w:r>
    </w:p>
    <w:p w:rsidR="00551CC8" w:rsidRDefault="00551CC8" w:rsidP="00BF5268">
      <w:pPr>
        <w:rPr>
          <w:rFonts w:ascii="Arial" w:hAnsi="Arial" w:cs="Arial"/>
        </w:rPr>
      </w:pPr>
    </w:p>
    <w:p w:rsidR="00CE241D" w:rsidRPr="00CE241D" w:rsidRDefault="00CE241D" w:rsidP="00BF5268">
      <w:pPr>
        <w:rPr>
          <w:rFonts w:ascii="Arial" w:hAnsi="Arial" w:cs="Arial"/>
        </w:rPr>
      </w:pPr>
      <w:r>
        <w:rPr>
          <w:rFonts w:ascii="Arial" w:hAnsi="Arial" w:cs="Arial"/>
        </w:rPr>
        <w:t>Jang, S.J., and Tsai, M.F., and Yuan, C. (</w:t>
      </w:r>
      <w:r w:rsidRPr="00CE241D">
        <w:rPr>
          <w:rFonts w:ascii="Arial" w:hAnsi="Arial" w:cs="Arial"/>
        </w:rPr>
        <w:t>2012) ‘Reasons for using or not using interactive whiteboards: Perspectives of Taiwanese elementary mathematics and science teachers</w:t>
      </w:r>
      <w:r>
        <w:rPr>
          <w:rFonts w:ascii="Arial" w:hAnsi="Arial" w:cs="Arial"/>
        </w:rPr>
        <w:t xml:space="preserve">’, </w:t>
      </w:r>
      <w:r>
        <w:rPr>
          <w:rFonts w:ascii="Arial" w:hAnsi="Arial" w:cs="Arial"/>
          <w:i/>
        </w:rPr>
        <w:t xml:space="preserve">Australian Journal of Educational Technology, </w:t>
      </w:r>
      <w:r>
        <w:rPr>
          <w:rFonts w:ascii="Arial" w:hAnsi="Arial" w:cs="Arial"/>
        </w:rPr>
        <w:t xml:space="preserve">Volume 28, Issue 8, pp. 1451-1456. [On-line]. Available at: </w:t>
      </w:r>
      <w:hyperlink r:id="rId32" w:history="1">
        <w:r w:rsidRPr="000D322F">
          <w:rPr>
            <w:rStyle w:val="Hyperlink"/>
            <w:rFonts w:ascii="Arial" w:hAnsi="Arial" w:cs="Arial"/>
          </w:rPr>
          <w:t>https://ajet.org.au/index.php/AJET/article/viewFile/781/74</w:t>
        </w:r>
      </w:hyperlink>
      <w:r>
        <w:rPr>
          <w:rFonts w:ascii="Arial" w:hAnsi="Arial" w:cs="Arial"/>
        </w:rPr>
        <w:t xml:space="preserve"> [Accessed: 21</w:t>
      </w:r>
      <w:r w:rsidRPr="00CE241D">
        <w:rPr>
          <w:rFonts w:ascii="Arial" w:hAnsi="Arial" w:cs="Arial"/>
          <w:vertAlign w:val="superscript"/>
        </w:rPr>
        <w:t>st</w:t>
      </w:r>
      <w:r>
        <w:rPr>
          <w:rFonts w:ascii="Arial" w:hAnsi="Arial" w:cs="Arial"/>
        </w:rPr>
        <w:t xml:space="preserve"> February 2019]. </w:t>
      </w:r>
    </w:p>
    <w:p w:rsidR="009138EB" w:rsidRDefault="009138EB" w:rsidP="00BF5268">
      <w:pPr>
        <w:rPr>
          <w:rFonts w:ascii="Arial" w:hAnsi="Arial" w:cs="Arial"/>
        </w:rPr>
      </w:pPr>
    </w:p>
    <w:p w:rsidR="009138EB" w:rsidRPr="009138EB" w:rsidRDefault="009138EB" w:rsidP="00BF5268">
      <w:pPr>
        <w:rPr>
          <w:rFonts w:ascii="Arial" w:hAnsi="Arial" w:cs="Arial"/>
        </w:rPr>
      </w:pPr>
      <w:proofErr w:type="spellStart"/>
      <w:r>
        <w:rPr>
          <w:rFonts w:ascii="Arial" w:hAnsi="Arial" w:cs="Arial"/>
        </w:rPr>
        <w:t>Jesson</w:t>
      </w:r>
      <w:proofErr w:type="spellEnd"/>
      <w:r>
        <w:rPr>
          <w:rFonts w:ascii="Arial" w:hAnsi="Arial" w:cs="Arial"/>
        </w:rPr>
        <w:t xml:space="preserve">, J., and </w:t>
      </w:r>
      <w:proofErr w:type="spellStart"/>
      <w:r>
        <w:rPr>
          <w:rFonts w:ascii="Arial" w:hAnsi="Arial" w:cs="Arial"/>
        </w:rPr>
        <w:t>Peacocok</w:t>
      </w:r>
      <w:proofErr w:type="spellEnd"/>
      <w:r>
        <w:rPr>
          <w:rFonts w:ascii="Arial" w:hAnsi="Arial" w:cs="Arial"/>
        </w:rPr>
        <w:t xml:space="preserve">, G. (2012) </w:t>
      </w:r>
      <w:r>
        <w:rPr>
          <w:rFonts w:ascii="Arial" w:hAnsi="Arial" w:cs="Arial"/>
          <w:i/>
        </w:rPr>
        <w:t xml:space="preserve">The Really Useful ICT Book: A practical guide to using technology across the curriculum. </w:t>
      </w:r>
      <w:r>
        <w:rPr>
          <w:rFonts w:ascii="Arial" w:hAnsi="Arial" w:cs="Arial"/>
        </w:rPr>
        <w:t xml:space="preserve">Routledge: London. </w:t>
      </w:r>
    </w:p>
    <w:p w:rsidR="003D2727" w:rsidRDefault="003D2727" w:rsidP="00BF5268">
      <w:pPr>
        <w:rPr>
          <w:rFonts w:ascii="Arial" w:hAnsi="Arial" w:cs="Arial"/>
        </w:rPr>
      </w:pPr>
    </w:p>
    <w:p w:rsidR="003D2727" w:rsidRDefault="003D2727" w:rsidP="00BF5268">
      <w:pPr>
        <w:rPr>
          <w:rFonts w:ascii="Arial" w:hAnsi="Arial" w:cs="Arial"/>
          <w:sz w:val="22"/>
          <w:szCs w:val="22"/>
        </w:rPr>
      </w:pPr>
      <w:r w:rsidRPr="003D2727">
        <w:rPr>
          <w:rFonts w:ascii="Arial" w:hAnsi="Arial" w:cs="Arial"/>
        </w:rPr>
        <w:t>Kaye, L. (2016)</w:t>
      </w:r>
      <w:r w:rsidRPr="003D2727">
        <w:rPr>
          <w:rFonts w:ascii="Arial" w:hAnsi="Arial" w:cs="Arial"/>
          <w:i/>
        </w:rPr>
        <w:t xml:space="preserve"> Young children in a digital age: Teaching and learning with technology in the early years</w:t>
      </w:r>
      <w:r w:rsidRPr="003D2727">
        <w:rPr>
          <w:rFonts w:ascii="Arial" w:hAnsi="Arial" w:cs="Arial"/>
        </w:rPr>
        <w:t>. London: Routledge</w:t>
      </w:r>
      <w:r>
        <w:rPr>
          <w:rFonts w:ascii="Arial" w:hAnsi="Arial" w:cs="Arial"/>
          <w:sz w:val="22"/>
          <w:szCs w:val="22"/>
        </w:rPr>
        <w:t>.</w:t>
      </w:r>
    </w:p>
    <w:p w:rsidR="00D46CA8" w:rsidRDefault="00D46CA8" w:rsidP="00BF5268">
      <w:pPr>
        <w:rPr>
          <w:rFonts w:ascii="Arial" w:hAnsi="Arial" w:cs="Arial"/>
          <w:sz w:val="22"/>
          <w:szCs w:val="22"/>
        </w:rPr>
      </w:pPr>
    </w:p>
    <w:p w:rsidR="00D46CA8" w:rsidRDefault="00D46CA8" w:rsidP="00BF5268">
      <w:pPr>
        <w:rPr>
          <w:rFonts w:ascii="Arial" w:hAnsi="Arial" w:cs="Arial"/>
        </w:rPr>
      </w:pPr>
      <w:proofErr w:type="spellStart"/>
      <w:r w:rsidRPr="00D46CA8">
        <w:rPr>
          <w:rFonts w:ascii="Arial" w:hAnsi="Arial" w:cs="Arial"/>
        </w:rPr>
        <w:t>Kidron</w:t>
      </w:r>
      <w:proofErr w:type="spellEnd"/>
      <w:r w:rsidRPr="00D46CA8">
        <w:rPr>
          <w:rFonts w:ascii="Arial" w:hAnsi="Arial" w:cs="Arial"/>
        </w:rPr>
        <w:t xml:space="preserve">, B., and </w:t>
      </w:r>
      <w:proofErr w:type="spellStart"/>
      <w:r w:rsidRPr="00D46CA8">
        <w:rPr>
          <w:rFonts w:ascii="Arial" w:hAnsi="Arial" w:cs="Arial"/>
        </w:rPr>
        <w:t>Rudkin</w:t>
      </w:r>
      <w:proofErr w:type="spellEnd"/>
      <w:r w:rsidRPr="00D46CA8">
        <w:rPr>
          <w:rFonts w:ascii="Arial" w:hAnsi="Arial" w:cs="Arial"/>
        </w:rPr>
        <w:t xml:space="preserve">, A. (2017) </w:t>
      </w:r>
      <w:r w:rsidRPr="00D46CA8">
        <w:rPr>
          <w:rFonts w:ascii="Arial" w:hAnsi="Arial" w:cs="Arial"/>
          <w:i/>
        </w:rPr>
        <w:t>Digital Childhood Addressing Childhood Development Milestones in the Digital Environment</w:t>
      </w:r>
      <w:r>
        <w:rPr>
          <w:rFonts w:ascii="Arial" w:hAnsi="Arial" w:cs="Arial"/>
          <w:i/>
        </w:rPr>
        <w:t xml:space="preserve">. </w:t>
      </w:r>
      <w:r>
        <w:rPr>
          <w:rFonts w:ascii="Arial" w:hAnsi="Arial" w:cs="Arial"/>
        </w:rPr>
        <w:t xml:space="preserve">University of Southampton. </w:t>
      </w:r>
    </w:p>
    <w:p w:rsidR="006F1588" w:rsidRDefault="006F1588" w:rsidP="00BF5268">
      <w:pPr>
        <w:rPr>
          <w:rFonts w:ascii="Arial" w:hAnsi="Arial" w:cs="Arial"/>
        </w:rPr>
      </w:pPr>
    </w:p>
    <w:p w:rsidR="006F1588" w:rsidRDefault="006F1588" w:rsidP="00BF5268">
      <w:pPr>
        <w:rPr>
          <w:rFonts w:ascii="Arial" w:hAnsi="Arial" w:cs="Arial"/>
        </w:rPr>
      </w:pPr>
      <w:r>
        <w:rPr>
          <w:rFonts w:ascii="Arial" w:hAnsi="Arial" w:cs="Arial"/>
        </w:rPr>
        <w:t xml:space="preserve">Kidscape. (2019) ‘Protecting your child online’ </w:t>
      </w:r>
      <w:hyperlink r:id="rId33" w:history="1">
        <w:r w:rsidRPr="00331A4E">
          <w:rPr>
            <w:rStyle w:val="Hyperlink"/>
            <w:rFonts w:ascii="Arial" w:hAnsi="Arial" w:cs="Arial"/>
          </w:rPr>
          <w:t>https://www.kidscape.org.uk/advice/advice-for-parents-and-carers/internet-safety-and-online-risk/protecting-your-child-online/</w:t>
        </w:r>
      </w:hyperlink>
      <w:r>
        <w:rPr>
          <w:rFonts w:ascii="Arial" w:hAnsi="Arial" w:cs="Arial"/>
        </w:rPr>
        <w:t xml:space="preserve"> [Accessed:  26</w:t>
      </w:r>
      <w:r w:rsidRPr="006F1588">
        <w:rPr>
          <w:rFonts w:ascii="Arial" w:hAnsi="Arial" w:cs="Arial"/>
          <w:vertAlign w:val="superscript"/>
        </w:rPr>
        <w:t>th</w:t>
      </w:r>
      <w:r>
        <w:rPr>
          <w:rFonts w:ascii="Arial" w:hAnsi="Arial" w:cs="Arial"/>
        </w:rPr>
        <w:t xml:space="preserve"> February 2019]. </w:t>
      </w:r>
    </w:p>
    <w:p w:rsidR="0094147D" w:rsidRDefault="0094147D">
      <w:pPr>
        <w:rPr>
          <w:rFonts w:ascii="Arial" w:hAnsi="Arial" w:cs="Arial"/>
          <w:b/>
          <w:u w:val="single"/>
        </w:rPr>
      </w:pPr>
    </w:p>
    <w:p w:rsidR="004C6B84" w:rsidRDefault="002D78C8">
      <w:pPr>
        <w:rPr>
          <w:rFonts w:ascii="Arial" w:hAnsi="Arial" w:cs="Arial"/>
        </w:rPr>
      </w:pPr>
      <w:r>
        <w:rPr>
          <w:rFonts w:ascii="Arial" w:hAnsi="Arial" w:cs="Arial"/>
        </w:rPr>
        <w:t xml:space="preserve">Lieberman, D., and Bates, C., and </w:t>
      </w:r>
      <w:proofErr w:type="spellStart"/>
      <w:r>
        <w:rPr>
          <w:rFonts w:ascii="Arial" w:hAnsi="Arial" w:cs="Arial"/>
        </w:rPr>
        <w:t>Jiyeon</w:t>
      </w:r>
      <w:proofErr w:type="spellEnd"/>
      <w:r>
        <w:rPr>
          <w:rFonts w:ascii="Arial" w:hAnsi="Arial" w:cs="Arial"/>
        </w:rPr>
        <w:t xml:space="preserve">, S. (2009) ‘Young Children’s Learning with Digital Media’, </w:t>
      </w:r>
      <w:r>
        <w:rPr>
          <w:rFonts w:ascii="Arial" w:hAnsi="Arial" w:cs="Arial"/>
          <w:i/>
        </w:rPr>
        <w:t xml:space="preserve">Computers in the Schools, </w:t>
      </w:r>
      <w:r>
        <w:rPr>
          <w:rFonts w:ascii="Arial" w:hAnsi="Arial" w:cs="Arial"/>
        </w:rPr>
        <w:t xml:space="preserve">Volume 26, Issue 5, pp. 271-283. [On-line]. Available at: </w:t>
      </w:r>
      <w:hyperlink r:id="rId34" w:history="1">
        <w:r w:rsidRPr="002348A0">
          <w:rPr>
            <w:rStyle w:val="Hyperlink"/>
            <w:rFonts w:ascii="Arial" w:hAnsi="Arial" w:cs="Arial"/>
          </w:rPr>
          <w:t>https://www.researchgate.net</w:t>
        </w:r>
      </w:hyperlink>
      <w:r>
        <w:rPr>
          <w:rFonts w:ascii="Arial" w:hAnsi="Arial" w:cs="Arial"/>
        </w:rPr>
        <w:t xml:space="preserve"> [Accessed: 15</w:t>
      </w:r>
      <w:r w:rsidRPr="002D78C8">
        <w:rPr>
          <w:rFonts w:ascii="Arial" w:hAnsi="Arial" w:cs="Arial"/>
          <w:vertAlign w:val="superscript"/>
        </w:rPr>
        <w:t>th</w:t>
      </w:r>
      <w:r>
        <w:rPr>
          <w:rFonts w:ascii="Arial" w:hAnsi="Arial" w:cs="Arial"/>
        </w:rPr>
        <w:t xml:space="preserve"> February 2019]. </w:t>
      </w:r>
    </w:p>
    <w:p w:rsidR="001F3351" w:rsidRDefault="001F3351" w:rsidP="00CF04DA">
      <w:pPr>
        <w:pStyle w:val="Heading1"/>
        <w:shd w:val="clear" w:color="auto" w:fill="FFFFFF"/>
        <w:spacing w:before="60" w:line="288" w:lineRule="atLeast"/>
        <w:rPr>
          <w:rFonts w:ascii="Arial" w:eastAsia="Times New Roman" w:hAnsi="Arial" w:cs="Arial"/>
          <w:color w:val="auto"/>
          <w:sz w:val="24"/>
          <w:szCs w:val="24"/>
        </w:rPr>
      </w:pPr>
    </w:p>
    <w:p w:rsidR="00CF04DA" w:rsidRPr="00CF04DA" w:rsidRDefault="00CF04DA" w:rsidP="00CF04DA">
      <w:pPr>
        <w:pStyle w:val="Heading1"/>
        <w:shd w:val="clear" w:color="auto" w:fill="FFFFFF"/>
        <w:spacing w:before="60" w:line="288" w:lineRule="atLeast"/>
        <w:rPr>
          <w:rFonts w:ascii="Arial" w:eastAsia="Times New Roman" w:hAnsi="Arial" w:cs="Arial"/>
          <w:bCs/>
          <w:color w:val="000000" w:themeColor="text1"/>
          <w:kern w:val="36"/>
          <w:sz w:val="24"/>
          <w:szCs w:val="24"/>
        </w:rPr>
      </w:pPr>
      <w:r>
        <w:rPr>
          <w:rFonts w:ascii="Arial" w:hAnsi="Arial" w:cs="Arial"/>
          <w:color w:val="000000" w:themeColor="text1"/>
          <w:sz w:val="24"/>
          <w:szCs w:val="24"/>
        </w:rPr>
        <w:t>Literacy Trust. (2016</w:t>
      </w:r>
      <w:r w:rsidRPr="00CF04DA">
        <w:rPr>
          <w:rFonts w:ascii="Arial" w:hAnsi="Arial" w:cs="Arial"/>
          <w:color w:val="000000" w:themeColor="text1"/>
          <w:sz w:val="24"/>
          <w:szCs w:val="24"/>
        </w:rPr>
        <w:t>) ‘</w:t>
      </w:r>
      <w:r w:rsidRPr="00CF04DA">
        <w:rPr>
          <w:rFonts w:ascii="Arial" w:eastAsia="Times New Roman" w:hAnsi="Arial" w:cs="Arial"/>
          <w:bCs/>
          <w:color w:val="000000" w:themeColor="text1"/>
          <w:kern w:val="36"/>
          <w:sz w:val="24"/>
          <w:szCs w:val="24"/>
        </w:rPr>
        <w:t>The Use of Technology to Support Literacy in the Early Years in 2015</w:t>
      </w:r>
      <w:r>
        <w:rPr>
          <w:rFonts w:ascii="Arial" w:eastAsia="Times New Roman" w:hAnsi="Arial" w:cs="Arial"/>
          <w:bCs/>
          <w:color w:val="000000" w:themeColor="text1"/>
          <w:kern w:val="36"/>
          <w:sz w:val="24"/>
          <w:szCs w:val="24"/>
        </w:rPr>
        <w:t xml:space="preserve">’ </w:t>
      </w:r>
      <w:hyperlink r:id="rId35" w:history="1">
        <w:r w:rsidRPr="000B0755">
          <w:rPr>
            <w:rStyle w:val="Hyperlink"/>
            <w:rFonts w:ascii="Arial" w:eastAsia="Times New Roman" w:hAnsi="Arial" w:cs="Arial"/>
            <w:bCs/>
            <w:kern w:val="36"/>
            <w:sz w:val="24"/>
            <w:szCs w:val="24"/>
          </w:rPr>
          <w:t>https://literacytrust.org.uk/research-services/research-reports/use-technology-support-literacy-early-years-2015-findings-our-third-annual-early-years-surveys-parents-and-early-years-practitioners/</w:t>
        </w:r>
      </w:hyperlink>
      <w:r>
        <w:rPr>
          <w:rFonts w:ascii="Arial" w:eastAsia="Times New Roman" w:hAnsi="Arial" w:cs="Arial"/>
          <w:bCs/>
          <w:color w:val="000000" w:themeColor="text1"/>
          <w:kern w:val="36"/>
          <w:sz w:val="24"/>
          <w:szCs w:val="24"/>
        </w:rPr>
        <w:t xml:space="preserve"> [Accessed: 21</w:t>
      </w:r>
      <w:r w:rsidRPr="00CF04DA">
        <w:rPr>
          <w:rFonts w:ascii="Arial" w:eastAsia="Times New Roman" w:hAnsi="Arial" w:cs="Arial"/>
          <w:bCs/>
          <w:color w:val="000000" w:themeColor="text1"/>
          <w:kern w:val="36"/>
          <w:sz w:val="24"/>
          <w:szCs w:val="24"/>
          <w:vertAlign w:val="superscript"/>
        </w:rPr>
        <w:t>st</w:t>
      </w:r>
      <w:r>
        <w:rPr>
          <w:rFonts w:ascii="Arial" w:eastAsia="Times New Roman" w:hAnsi="Arial" w:cs="Arial"/>
          <w:bCs/>
          <w:color w:val="000000" w:themeColor="text1"/>
          <w:kern w:val="36"/>
          <w:sz w:val="24"/>
          <w:szCs w:val="24"/>
        </w:rPr>
        <w:t xml:space="preserve"> February 2019]. </w:t>
      </w:r>
    </w:p>
    <w:p w:rsidR="0012718C" w:rsidRDefault="0012718C">
      <w:pPr>
        <w:rPr>
          <w:rFonts w:ascii="Arial" w:hAnsi="Arial" w:cs="Arial"/>
        </w:rPr>
      </w:pPr>
    </w:p>
    <w:p w:rsidR="004C6B84" w:rsidRPr="004C6B84" w:rsidRDefault="004C6B84">
      <w:pPr>
        <w:rPr>
          <w:rFonts w:ascii="Arial" w:hAnsi="Arial" w:cs="Arial"/>
        </w:rPr>
      </w:pPr>
      <w:r>
        <w:rPr>
          <w:rFonts w:ascii="Arial" w:hAnsi="Arial" w:cs="Arial"/>
        </w:rPr>
        <w:t>Lopez, O. S. (2010) ‘</w:t>
      </w:r>
      <w:r w:rsidRPr="004C6B84">
        <w:rPr>
          <w:rFonts w:ascii="Arial" w:hAnsi="Arial" w:cs="Arial"/>
        </w:rPr>
        <w:t>The digital learning classroom: Improving English language learners’ academic success in mathematics and reading using interactive whiteboard technology.</w:t>
      </w:r>
      <w:r>
        <w:rPr>
          <w:rFonts w:ascii="Arial" w:hAnsi="Arial" w:cs="Arial"/>
        </w:rPr>
        <w:t>’,</w:t>
      </w:r>
      <w:r w:rsidRPr="004C6B84">
        <w:rPr>
          <w:rFonts w:ascii="Arial" w:hAnsi="Arial" w:cs="Arial"/>
        </w:rPr>
        <w:t xml:space="preserve"> </w:t>
      </w:r>
      <w:r w:rsidRPr="004C6B84">
        <w:rPr>
          <w:rFonts w:ascii="Arial" w:hAnsi="Arial" w:cs="Arial"/>
          <w:i/>
        </w:rPr>
        <w:t>Computers &amp; Education</w:t>
      </w:r>
      <w:r w:rsidRPr="004C6B84">
        <w:rPr>
          <w:rFonts w:ascii="Arial" w:hAnsi="Arial" w:cs="Arial"/>
        </w:rPr>
        <w:t xml:space="preserve">, </w:t>
      </w:r>
      <w:r>
        <w:rPr>
          <w:rFonts w:ascii="Arial" w:hAnsi="Arial" w:cs="Arial"/>
        </w:rPr>
        <w:t xml:space="preserve">Volume 54, Issue 4, pp. 901-915. [On-line]. Available at: </w:t>
      </w:r>
      <w:hyperlink r:id="rId36" w:history="1">
        <w:r w:rsidRPr="000D322F">
          <w:rPr>
            <w:rStyle w:val="Hyperlink"/>
            <w:rFonts w:ascii="Arial" w:hAnsi="Arial" w:cs="Arial"/>
          </w:rPr>
          <w:t>http://dx.doi.org/10.1016/j.compedu.2009.09.019</w:t>
        </w:r>
      </w:hyperlink>
      <w:r>
        <w:rPr>
          <w:rFonts w:ascii="Arial" w:hAnsi="Arial" w:cs="Arial"/>
        </w:rPr>
        <w:t xml:space="preserve"> [Accessed: 19</w:t>
      </w:r>
      <w:r w:rsidRPr="004C6B84">
        <w:rPr>
          <w:rFonts w:ascii="Arial" w:hAnsi="Arial" w:cs="Arial"/>
          <w:vertAlign w:val="superscript"/>
        </w:rPr>
        <w:t>th</w:t>
      </w:r>
      <w:r>
        <w:rPr>
          <w:rFonts w:ascii="Arial" w:hAnsi="Arial" w:cs="Arial"/>
        </w:rPr>
        <w:t xml:space="preserve"> February 2019]. </w:t>
      </w:r>
    </w:p>
    <w:p w:rsidR="00B82086" w:rsidRDefault="00B82086">
      <w:pPr>
        <w:rPr>
          <w:rFonts w:ascii="Arial" w:hAnsi="Arial" w:cs="Arial"/>
        </w:rPr>
      </w:pPr>
    </w:p>
    <w:p w:rsidR="00454FD5" w:rsidRDefault="00454FD5">
      <w:pPr>
        <w:rPr>
          <w:rFonts w:ascii="Arial" w:hAnsi="Arial" w:cs="Arial"/>
        </w:rPr>
      </w:pPr>
    </w:p>
    <w:p w:rsidR="00454FD5" w:rsidRDefault="00454FD5">
      <w:pPr>
        <w:rPr>
          <w:rFonts w:ascii="Arial" w:hAnsi="Arial" w:cs="Arial"/>
        </w:rPr>
      </w:pPr>
    </w:p>
    <w:p w:rsidR="00454FD5" w:rsidRDefault="00454FD5">
      <w:pPr>
        <w:rPr>
          <w:rFonts w:ascii="Arial" w:hAnsi="Arial" w:cs="Arial"/>
        </w:rPr>
      </w:pPr>
    </w:p>
    <w:p w:rsidR="00CC7432" w:rsidRPr="00CC7432" w:rsidRDefault="00CC7432">
      <w:pPr>
        <w:rPr>
          <w:rFonts w:ascii="Arial" w:hAnsi="Arial" w:cs="Arial"/>
        </w:rPr>
      </w:pPr>
      <w:r>
        <w:rPr>
          <w:rFonts w:ascii="Arial" w:hAnsi="Arial" w:cs="Arial"/>
        </w:rPr>
        <w:lastRenderedPageBreak/>
        <w:t xml:space="preserve">Messer, D., and Thomas, L., and Holliman, A., and </w:t>
      </w:r>
      <w:proofErr w:type="spellStart"/>
      <w:r>
        <w:rPr>
          <w:rFonts w:ascii="Arial" w:hAnsi="Arial" w:cs="Arial"/>
        </w:rPr>
        <w:t>Kucirkova</w:t>
      </w:r>
      <w:proofErr w:type="spellEnd"/>
      <w:r>
        <w:rPr>
          <w:rFonts w:ascii="Arial" w:hAnsi="Arial" w:cs="Arial"/>
        </w:rPr>
        <w:t xml:space="preserve">, N. (2018) ‘Evaluating the effectiveness of an educational programming intervention on </w:t>
      </w:r>
      <w:proofErr w:type="spellStart"/>
      <w:r>
        <w:rPr>
          <w:rFonts w:ascii="Arial" w:hAnsi="Arial" w:cs="Arial"/>
        </w:rPr>
        <w:t>childrens</w:t>
      </w:r>
      <w:proofErr w:type="spellEnd"/>
      <w:r>
        <w:rPr>
          <w:rFonts w:ascii="Arial" w:hAnsi="Arial" w:cs="Arial"/>
        </w:rPr>
        <w:t xml:space="preserve"> mathematical skills, spatial awareness and working memory’, </w:t>
      </w:r>
      <w:r>
        <w:rPr>
          <w:rFonts w:ascii="Arial" w:hAnsi="Arial" w:cs="Arial"/>
          <w:i/>
        </w:rPr>
        <w:t xml:space="preserve">Education and Information Technologies, </w:t>
      </w:r>
      <w:r>
        <w:rPr>
          <w:rFonts w:ascii="Arial" w:hAnsi="Arial" w:cs="Arial"/>
        </w:rPr>
        <w:t xml:space="preserve">Volume 23, Issue 6, pp. 2879-2901. [On-line]. Available at: </w:t>
      </w:r>
      <w:hyperlink r:id="rId37" w:history="1">
        <w:r w:rsidRPr="000D322F">
          <w:rPr>
            <w:rStyle w:val="Hyperlink"/>
            <w:rFonts w:ascii="Arial" w:hAnsi="Arial" w:cs="Arial"/>
          </w:rPr>
          <w:t>https://dl.acm.org/citation.cfm?id=2800292</w:t>
        </w:r>
      </w:hyperlink>
      <w:r>
        <w:rPr>
          <w:rFonts w:ascii="Arial" w:hAnsi="Arial" w:cs="Arial"/>
        </w:rPr>
        <w:t xml:space="preserve"> [Accessed: 20</w:t>
      </w:r>
      <w:r w:rsidRPr="00CC7432">
        <w:rPr>
          <w:rFonts w:ascii="Arial" w:hAnsi="Arial" w:cs="Arial"/>
          <w:vertAlign w:val="superscript"/>
        </w:rPr>
        <w:t>th</w:t>
      </w:r>
      <w:r>
        <w:rPr>
          <w:rFonts w:ascii="Arial" w:hAnsi="Arial" w:cs="Arial"/>
        </w:rPr>
        <w:t xml:space="preserve"> February 2019]. </w:t>
      </w:r>
    </w:p>
    <w:p w:rsidR="00CC7432" w:rsidRDefault="00CC7432">
      <w:pPr>
        <w:rPr>
          <w:rFonts w:ascii="Arial" w:hAnsi="Arial" w:cs="Arial"/>
        </w:rPr>
      </w:pPr>
    </w:p>
    <w:p w:rsidR="00B82086" w:rsidRPr="00B82086" w:rsidRDefault="00B82086">
      <w:pPr>
        <w:rPr>
          <w:rFonts w:ascii="Arial" w:hAnsi="Arial" w:cs="Arial"/>
        </w:rPr>
      </w:pPr>
      <w:r w:rsidRPr="00B82086">
        <w:rPr>
          <w:rFonts w:ascii="Arial" w:hAnsi="Arial" w:cs="Arial"/>
        </w:rPr>
        <w:t>Miller, D.</w:t>
      </w:r>
      <w:r>
        <w:rPr>
          <w:rFonts w:ascii="Arial" w:hAnsi="Arial" w:cs="Arial"/>
        </w:rPr>
        <w:t xml:space="preserve"> &amp; Glover, D. (2002) ‘</w:t>
      </w:r>
      <w:r w:rsidRPr="00B82086">
        <w:rPr>
          <w:rFonts w:ascii="Arial" w:hAnsi="Arial" w:cs="Arial"/>
        </w:rPr>
        <w:t>The interactive whiteboard as a force for pedagogic change: The experience of five elementary schools in an English education authority.</w:t>
      </w:r>
      <w:r>
        <w:rPr>
          <w:rFonts w:ascii="Arial" w:hAnsi="Arial" w:cs="Arial"/>
        </w:rPr>
        <w:t>’,</w:t>
      </w:r>
      <w:r w:rsidRPr="00B82086">
        <w:rPr>
          <w:rFonts w:ascii="Arial" w:hAnsi="Arial" w:cs="Arial"/>
        </w:rPr>
        <w:t xml:space="preserve"> </w:t>
      </w:r>
      <w:r w:rsidRPr="00B82086">
        <w:rPr>
          <w:rFonts w:ascii="Arial" w:hAnsi="Arial" w:cs="Arial"/>
          <w:i/>
        </w:rPr>
        <w:t>Information Technology in Childhood Education Annual</w:t>
      </w:r>
      <w:r w:rsidRPr="00B82086">
        <w:rPr>
          <w:rFonts w:ascii="Arial" w:hAnsi="Arial" w:cs="Arial"/>
        </w:rPr>
        <w:t>,</w:t>
      </w:r>
      <w:r>
        <w:rPr>
          <w:rFonts w:ascii="Arial" w:hAnsi="Arial" w:cs="Arial"/>
        </w:rPr>
        <w:t xml:space="preserve"> Volume 7, Issue 8.</w:t>
      </w:r>
      <w:r w:rsidRPr="00B82086">
        <w:rPr>
          <w:rFonts w:ascii="Arial" w:hAnsi="Arial" w:cs="Arial"/>
        </w:rPr>
        <w:t xml:space="preserve"> </w:t>
      </w:r>
      <w:r>
        <w:rPr>
          <w:rFonts w:ascii="Arial" w:hAnsi="Arial" w:cs="Arial"/>
        </w:rPr>
        <w:t xml:space="preserve">pp. </w:t>
      </w:r>
      <w:r w:rsidRPr="00B82086">
        <w:rPr>
          <w:rFonts w:ascii="Arial" w:hAnsi="Arial" w:cs="Arial"/>
        </w:rPr>
        <w:t>5-19</w:t>
      </w:r>
      <w:r>
        <w:rPr>
          <w:rFonts w:ascii="Arial" w:hAnsi="Arial" w:cs="Arial"/>
        </w:rPr>
        <w:t xml:space="preserve"> [On-line]. Available at: </w:t>
      </w:r>
      <w:hyperlink r:id="rId38" w:history="1">
        <w:r w:rsidRPr="000D322F">
          <w:rPr>
            <w:rStyle w:val="Hyperlink"/>
            <w:rFonts w:ascii="Arial" w:hAnsi="Arial" w:cs="Arial"/>
          </w:rPr>
          <w:t>https://www.learntechlib.org/p/10762/</w:t>
        </w:r>
      </w:hyperlink>
      <w:r>
        <w:rPr>
          <w:rFonts w:ascii="Arial" w:hAnsi="Arial" w:cs="Arial"/>
        </w:rPr>
        <w:t xml:space="preserve"> [Accessed: 19</w:t>
      </w:r>
      <w:r w:rsidRPr="00B82086">
        <w:rPr>
          <w:rFonts w:ascii="Arial" w:hAnsi="Arial" w:cs="Arial"/>
          <w:vertAlign w:val="superscript"/>
        </w:rPr>
        <w:t>th</w:t>
      </w:r>
      <w:r>
        <w:rPr>
          <w:rFonts w:ascii="Arial" w:hAnsi="Arial" w:cs="Arial"/>
        </w:rPr>
        <w:t xml:space="preserve"> February 2019].</w:t>
      </w:r>
    </w:p>
    <w:p w:rsidR="00B82086" w:rsidRPr="002D78C8" w:rsidRDefault="00B82086">
      <w:pPr>
        <w:rPr>
          <w:rFonts w:ascii="Arial" w:hAnsi="Arial" w:cs="Arial"/>
        </w:rPr>
      </w:pPr>
    </w:p>
    <w:p w:rsidR="0094147D" w:rsidRDefault="00BF5268">
      <w:pPr>
        <w:rPr>
          <w:rFonts w:ascii="Arial" w:hAnsi="Arial" w:cs="Arial"/>
        </w:rPr>
      </w:pPr>
      <w:r>
        <w:rPr>
          <w:rFonts w:ascii="Arial" w:hAnsi="Arial" w:cs="Arial"/>
        </w:rPr>
        <w:t>Morgan, A. and</w:t>
      </w:r>
      <w:r w:rsidR="0094147D">
        <w:rPr>
          <w:rFonts w:ascii="Arial" w:hAnsi="Arial" w:cs="Arial"/>
        </w:rPr>
        <w:t xml:space="preserve"> </w:t>
      </w:r>
      <w:proofErr w:type="spellStart"/>
      <w:r w:rsidR="0094147D">
        <w:rPr>
          <w:rFonts w:ascii="Arial" w:hAnsi="Arial" w:cs="Arial"/>
        </w:rPr>
        <w:t>Siraj</w:t>
      </w:r>
      <w:proofErr w:type="spellEnd"/>
      <w:r w:rsidR="0094147D">
        <w:rPr>
          <w:rFonts w:ascii="Arial" w:hAnsi="Arial" w:cs="Arial"/>
        </w:rPr>
        <w:t>-Blatchford</w:t>
      </w:r>
      <w:r>
        <w:rPr>
          <w:rFonts w:ascii="Arial" w:hAnsi="Arial" w:cs="Arial"/>
        </w:rPr>
        <w:t>, J</w:t>
      </w:r>
      <w:r w:rsidR="0094147D">
        <w:rPr>
          <w:rFonts w:ascii="Arial" w:hAnsi="Arial" w:cs="Arial"/>
        </w:rPr>
        <w:t xml:space="preserve">. (2009) </w:t>
      </w:r>
      <w:r w:rsidR="0094147D">
        <w:rPr>
          <w:rFonts w:ascii="Arial" w:hAnsi="Arial" w:cs="Arial"/>
          <w:i/>
        </w:rPr>
        <w:t xml:space="preserve">Using ICT in the Early Years; Parents and Practitioners in Partnership. </w:t>
      </w:r>
      <w:r w:rsidR="0094147D">
        <w:rPr>
          <w:rFonts w:ascii="Arial" w:hAnsi="Arial" w:cs="Arial"/>
        </w:rPr>
        <w:t xml:space="preserve">Practical Pre-School Books: London. </w:t>
      </w:r>
    </w:p>
    <w:p w:rsidR="00C67252" w:rsidRDefault="00C67252">
      <w:pPr>
        <w:rPr>
          <w:rFonts w:ascii="Arial" w:hAnsi="Arial" w:cs="Arial"/>
        </w:rPr>
      </w:pPr>
    </w:p>
    <w:p w:rsidR="00C67252" w:rsidRDefault="00C67252">
      <w:pPr>
        <w:rPr>
          <w:rFonts w:ascii="Arial" w:hAnsi="Arial" w:cs="Arial"/>
        </w:rPr>
      </w:pPr>
      <w:r>
        <w:rPr>
          <w:rFonts w:ascii="Arial" w:hAnsi="Arial" w:cs="Arial"/>
        </w:rPr>
        <w:t xml:space="preserve">NSPCC. (2019) ‘e-safety for schools’ </w:t>
      </w:r>
      <w:hyperlink r:id="rId39" w:history="1">
        <w:r w:rsidRPr="00D52054">
          <w:rPr>
            <w:rStyle w:val="Hyperlink"/>
            <w:rFonts w:ascii="Arial" w:hAnsi="Arial" w:cs="Arial"/>
          </w:rPr>
          <w:t>https://learning.nspcc.org.uk/research-resources/schools/e-safety-for-schools/</w:t>
        </w:r>
      </w:hyperlink>
      <w:r>
        <w:rPr>
          <w:rFonts w:ascii="Arial" w:hAnsi="Arial" w:cs="Arial"/>
        </w:rPr>
        <w:t xml:space="preserve"> [Accessed: 24</w:t>
      </w:r>
      <w:r w:rsidRPr="00C67252">
        <w:rPr>
          <w:rFonts w:ascii="Arial" w:hAnsi="Arial" w:cs="Arial"/>
          <w:vertAlign w:val="superscript"/>
        </w:rPr>
        <w:t>th</w:t>
      </w:r>
      <w:r>
        <w:rPr>
          <w:rFonts w:ascii="Arial" w:hAnsi="Arial" w:cs="Arial"/>
        </w:rPr>
        <w:t xml:space="preserve"> February 2019]. </w:t>
      </w:r>
    </w:p>
    <w:p w:rsidR="00430310" w:rsidRDefault="00430310" w:rsidP="004126EB">
      <w:pPr>
        <w:rPr>
          <w:rFonts w:ascii="Arial" w:hAnsi="Arial" w:cs="Arial"/>
        </w:rPr>
      </w:pPr>
    </w:p>
    <w:p w:rsidR="00190C93" w:rsidRDefault="00190C93" w:rsidP="004126EB">
      <w:pPr>
        <w:rPr>
          <w:rFonts w:ascii="Arial" w:hAnsi="Arial" w:cs="Arial"/>
        </w:rPr>
      </w:pPr>
      <w:r>
        <w:rPr>
          <w:rFonts w:ascii="Arial" w:hAnsi="Arial" w:cs="Arial"/>
        </w:rPr>
        <w:t xml:space="preserve">NSPCC. (2019) ‘staff training’ </w:t>
      </w:r>
      <w:hyperlink r:id="rId40" w:history="1">
        <w:r w:rsidRPr="00D52054">
          <w:rPr>
            <w:rStyle w:val="Hyperlink"/>
            <w:rFonts w:ascii="Arial" w:hAnsi="Arial" w:cs="Arial"/>
          </w:rPr>
          <w:t>https://learning.nspcc.org.uk/research-resources/schools/e-safety-for-schools/</w:t>
        </w:r>
      </w:hyperlink>
      <w:r>
        <w:rPr>
          <w:rFonts w:ascii="Arial" w:hAnsi="Arial" w:cs="Arial"/>
        </w:rPr>
        <w:t xml:space="preserve"> [Accessed: 24</w:t>
      </w:r>
      <w:r w:rsidRPr="00190C93">
        <w:rPr>
          <w:rFonts w:ascii="Arial" w:hAnsi="Arial" w:cs="Arial"/>
          <w:vertAlign w:val="superscript"/>
        </w:rPr>
        <w:t>th</w:t>
      </w:r>
      <w:r>
        <w:rPr>
          <w:rFonts w:ascii="Arial" w:hAnsi="Arial" w:cs="Arial"/>
        </w:rPr>
        <w:t xml:space="preserve"> February 2019]. </w:t>
      </w:r>
    </w:p>
    <w:p w:rsidR="00190C93" w:rsidRDefault="00190C93" w:rsidP="004126EB">
      <w:pPr>
        <w:rPr>
          <w:rFonts w:ascii="Arial" w:hAnsi="Arial" w:cs="Arial"/>
        </w:rPr>
      </w:pPr>
    </w:p>
    <w:p w:rsidR="004126EB" w:rsidRDefault="0010717E" w:rsidP="004126EB">
      <w:pPr>
        <w:rPr>
          <w:rFonts w:ascii="Arial" w:hAnsi="Arial" w:cs="Arial"/>
        </w:rPr>
      </w:pPr>
      <w:r>
        <w:rPr>
          <w:rFonts w:ascii="Arial" w:hAnsi="Arial" w:cs="Arial"/>
        </w:rPr>
        <w:t xml:space="preserve">Nursery World. (2017) ‘Study finds iPads benefit children’s learning’ </w:t>
      </w:r>
      <w:hyperlink r:id="rId41" w:history="1">
        <w:r w:rsidR="00681AF5" w:rsidRPr="002348A0">
          <w:rPr>
            <w:rStyle w:val="Hyperlink"/>
            <w:rFonts w:ascii="Arial" w:hAnsi="Arial" w:cs="Arial"/>
          </w:rPr>
          <w:t>https://www.nurseryworld.co.uk/nursery-world/news/1161267/study-finds-ipads-benefit-childrens-learning</w:t>
        </w:r>
      </w:hyperlink>
      <w:r>
        <w:rPr>
          <w:rFonts w:ascii="Arial" w:hAnsi="Arial" w:cs="Arial"/>
        </w:rPr>
        <w:t xml:space="preserve"> [Accessed: 13</w:t>
      </w:r>
      <w:r w:rsidRPr="0010717E">
        <w:rPr>
          <w:rFonts w:ascii="Arial" w:hAnsi="Arial" w:cs="Arial"/>
          <w:vertAlign w:val="superscript"/>
        </w:rPr>
        <w:t>th</w:t>
      </w:r>
      <w:r w:rsidR="00430310">
        <w:rPr>
          <w:rFonts w:ascii="Arial" w:hAnsi="Arial" w:cs="Arial"/>
        </w:rPr>
        <w:t xml:space="preserve"> February 2019].</w:t>
      </w:r>
    </w:p>
    <w:p w:rsidR="004F4EA6" w:rsidRDefault="004F4EA6" w:rsidP="004126EB">
      <w:pPr>
        <w:rPr>
          <w:rFonts w:ascii="Arial" w:hAnsi="Arial" w:cs="Arial"/>
        </w:rPr>
      </w:pPr>
    </w:p>
    <w:p w:rsidR="00E05534" w:rsidRDefault="00E05534" w:rsidP="004126EB">
      <w:pPr>
        <w:rPr>
          <w:rFonts w:ascii="Arial" w:hAnsi="Arial" w:cs="Arial"/>
        </w:rPr>
      </w:pPr>
      <w:r>
        <w:rPr>
          <w:rFonts w:ascii="Arial" w:hAnsi="Arial" w:cs="Arial"/>
        </w:rPr>
        <w:t xml:space="preserve">Ofcom. (2017) ‘Communications Market Report’ </w:t>
      </w:r>
      <w:hyperlink r:id="rId42" w:history="1">
        <w:r w:rsidRPr="00331A4E">
          <w:rPr>
            <w:rStyle w:val="Hyperlink"/>
            <w:rFonts w:ascii="Arial" w:hAnsi="Arial" w:cs="Arial"/>
          </w:rPr>
          <w:t>https://www.ofcom.org.uk/</w:t>
        </w:r>
      </w:hyperlink>
      <w:r>
        <w:rPr>
          <w:rFonts w:ascii="Arial" w:hAnsi="Arial" w:cs="Arial"/>
        </w:rPr>
        <w:t xml:space="preserve"> [Accessed: 26</w:t>
      </w:r>
      <w:r w:rsidRPr="00E05534">
        <w:rPr>
          <w:rFonts w:ascii="Arial" w:hAnsi="Arial" w:cs="Arial"/>
          <w:vertAlign w:val="superscript"/>
        </w:rPr>
        <w:t>th</w:t>
      </w:r>
      <w:r>
        <w:rPr>
          <w:rFonts w:ascii="Arial" w:hAnsi="Arial" w:cs="Arial"/>
        </w:rPr>
        <w:t xml:space="preserve"> February 2019]. </w:t>
      </w:r>
    </w:p>
    <w:p w:rsidR="00E05534" w:rsidRDefault="00E05534" w:rsidP="004126EB">
      <w:pPr>
        <w:rPr>
          <w:rFonts w:ascii="Arial" w:hAnsi="Arial" w:cs="Arial"/>
        </w:rPr>
      </w:pPr>
    </w:p>
    <w:p w:rsidR="004F4EA6" w:rsidRDefault="004F4EA6" w:rsidP="004126EB">
      <w:pPr>
        <w:rPr>
          <w:rFonts w:ascii="Arial" w:hAnsi="Arial" w:cs="Arial"/>
        </w:rPr>
      </w:pPr>
      <w:r>
        <w:rPr>
          <w:rFonts w:ascii="Arial" w:hAnsi="Arial" w:cs="Arial"/>
        </w:rPr>
        <w:t xml:space="preserve">Ofcom. (2019) ‘Safer Internet Day 2019’ </w:t>
      </w:r>
      <w:hyperlink r:id="rId43" w:history="1">
        <w:r w:rsidRPr="00D52054">
          <w:rPr>
            <w:rStyle w:val="Hyperlink"/>
            <w:rFonts w:ascii="Arial" w:hAnsi="Arial" w:cs="Arial"/>
          </w:rPr>
          <w:t>https://www.ofcom.org.uk/about-ofcom/latest/features-and-news/safer-internet-day</w:t>
        </w:r>
      </w:hyperlink>
      <w:r>
        <w:rPr>
          <w:rFonts w:ascii="Arial" w:hAnsi="Arial" w:cs="Arial"/>
        </w:rPr>
        <w:t xml:space="preserve"> [Accessed: 24</w:t>
      </w:r>
      <w:r w:rsidRPr="004F4EA6">
        <w:rPr>
          <w:rFonts w:ascii="Arial" w:hAnsi="Arial" w:cs="Arial"/>
          <w:vertAlign w:val="superscript"/>
        </w:rPr>
        <w:t>th</w:t>
      </w:r>
      <w:r>
        <w:rPr>
          <w:rFonts w:ascii="Arial" w:hAnsi="Arial" w:cs="Arial"/>
        </w:rPr>
        <w:t xml:space="preserve"> February 2019]. </w:t>
      </w:r>
    </w:p>
    <w:p w:rsidR="00B6323D" w:rsidRDefault="00B6323D" w:rsidP="004126EB">
      <w:pPr>
        <w:rPr>
          <w:rFonts w:ascii="Arial" w:hAnsi="Arial" w:cs="Arial"/>
        </w:rPr>
      </w:pPr>
    </w:p>
    <w:p w:rsidR="002B741B" w:rsidRPr="00420AE8" w:rsidRDefault="002B741B" w:rsidP="00420AE8">
      <w:pPr>
        <w:spacing w:after="160" w:line="259" w:lineRule="auto"/>
        <w:rPr>
          <w:rFonts w:ascii="Arial" w:eastAsiaTheme="minorHAnsi" w:hAnsi="Arial" w:cs="Arial"/>
          <w:lang w:eastAsia="en-US"/>
        </w:rPr>
      </w:pPr>
      <w:r w:rsidRPr="002B741B">
        <w:rPr>
          <w:rFonts w:ascii="Arial" w:eastAsiaTheme="minorHAnsi" w:hAnsi="Arial" w:cs="Arial"/>
          <w:lang w:eastAsia="en-US"/>
        </w:rPr>
        <w:t>Play Wales. (2018) ‘Play and Challenge’; 24</w:t>
      </w:r>
      <w:r w:rsidRPr="002B741B">
        <w:rPr>
          <w:rFonts w:ascii="Arial" w:eastAsiaTheme="minorHAnsi" w:hAnsi="Arial" w:cs="Arial"/>
          <w:vertAlign w:val="superscript"/>
          <w:lang w:eastAsia="en-US"/>
        </w:rPr>
        <w:t>th</w:t>
      </w:r>
      <w:r w:rsidRPr="002B741B">
        <w:rPr>
          <w:rFonts w:ascii="Arial" w:eastAsiaTheme="minorHAnsi" w:hAnsi="Arial" w:cs="Arial"/>
          <w:lang w:eastAsia="en-US"/>
        </w:rPr>
        <w:t xml:space="preserve"> April 2018].  </w:t>
      </w:r>
      <w:hyperlink r:id="rId44" w:history="1">
        <w:r w:rsidRPr="002B741B">
          <w:rPr>
            <w:rFonts w:ascii="Arial" w:eastAsiaTheme="minorHAnsi" w:hAnsi="Arial" w:cs="Arial"/>
            <w:color w:val="0563C1" w:themeColor="hyperlink"/>
            <w:u w:val="single"/>
            <w:lang w:eastAsia="en-US"/>
          </w:rPr>
          <w:t>http://playwales.org.uk/eng/playandchallenge</w:t>
        </w:r>
      </w:hyperlink>
      <w:r>
        <w:rPr>
          <w:rFonts w:ascii="Arial" w:eastAsiaTheme="minorHAnsi" w:hAnsi="Arial" w:cs="Arial"/>
          <w:lang w:eastAsia="en-US"/>
        </w:rPr>
        <w:t xml:space="preserve"> [Accessed: 21</w:t>
      </w:r>
      <w:r w:rsidRPr="002B741B">
        <w:rPr>
          <w:rFonts w:ascii="Arial" w:eastAsiaTheme="minorHAnsi" w:hAnsi="Arial" w:cs="Arial"/>
          <w:vertAlign w:val="superscript"/>
          <w:lang w:eastAsia="en-US"/>
        </w:rPr>
        <w:t>st</w:t>
      </w:r>
      <w:r>
        <w:rPr>
          <w:rFonts w:ascii="Arial" w:eastAsiaTheme="minorHAnsi" w:hAnsi="Arial" w:cs="Arial"/>
          <w:lang w:eastAsia="en-US"/>
        </w:rPr>
        <w:t xml:space="preserve"> February 2019</w:t>
      </w:r>
      <w:r w:rsidRPr="002B741B">
        <w:rPr>
          <w:rFonts w:ascii="Arial" w:eastAsiaTheme="minorHAnsi" w:hAnsi="Arial" w:cs="Arial"/>
          <w:lang w:eastAsia="en-US"/>
        </w:rPr>
        <w:t xml:space="preserve">]. </w:t>
      </w:r>
    </w:p>
    <w:p w:rsidR="00B6323D" w:rsidRPr="00B6323D" w:rsidRDefault="00B6323D" w:rsidP="004126EB">
      <w:pPr>
        <w:rPr>
          <w:rFonts w:ascii="Arial" w:hAnsi="Arial" w:cs="Arial"/>
        </w:rPr>
      </w:pPr>
      <w:r>
        <w:rPr>
          <w:rFonts w:ascii="Arial" w:hAnsi="Arial" w:cs="Arial"/>
        </w:rPr>
        <w:t xml:space="preserve">Richardson, L., and </w:t>
      </w:r>
      <w:proofErr w:type="spellStart"/>
      <w:r>
        <w:rPr>
          <w:rFonts w:ascii="Arial" w:hAnsi="Arial" w:cs="Arial"/>
        </w:rPr>
        <w:t>McBryde</w:t>
      </w:r>
      <w:proofErr w:type="spellEnd"/>
      <w:r>
        <w:rPr>
          <w:rFonts w:ascii="Arial" w:hAnsi="Arial" w:cs="Arial"/>
        </w:rPr>
        <w:t xml:space="preserve">-Wilding, H. (2009) </w:t>
      </w:r>
      <w:r>
        <w:rPr>
          <w:rFonts w:ascii="Arial" w:hAnsi="Arial" w:cs="Arial"/>
          <w:i/>
        </w:rPr>
        <w:t xml:space="preserve">Information Skills for Education Students. </w:t>
      </w:r>
      <w:r>
        <w:rPr>
          <w:rFonts w:ascii="Arial" w:hAnsi="Arial" w:cs="Arial"/>
        </w:rPr>
        <w:t xml:space="preserve">Learning Matters: Exeter. </w:t>
      </w:r>
    </w:p>
    <w:p w:rsidR="00F13596" w:rsidRDefault="00F13596" w:rsidP="004126EB">
      <w:pPr>
        <w:rPr>
          <w:rFonts w:ascii="Arial" w:hAnsi="Arial" w:cs="Arial"/>
        </w:rPr>
      </w:pPr>
    </w:p>
    <w:p w:rsidR="00681AF5" w:rsidRDefault="006F4825" w:rsidP="004126EB">
      <w:pPr>
        <w:rPr>
          <w:rFonts w:ascii="Arial" w:hAnsi="Arial" w:cs="Arial"/>
          <w:bCs/>
          <w:color w:val="000000" w:themeColor="text1"/>
          <w:kern w:val="36"/>
        </w:rPr>
      </w:pPr>
      <w:r w:rsidRPr="00681AF5">
        <w:rPr>
          <w:rFonts w:ascii="Arial" w:hAnsi="Arial" w:cs="Arial"/>
          <w:color w:val="000000" w:themeColor="text1"/>
        </w:rPr>
        <w:t xml:space="preserve">Rizzo, A., and Lange, B., and Suma, A., and Bolas, M. (2011) </w:t>
      </w:r>
      <w:r w:rsidR="00681AF5" w:rsidRPr="00681AF5">
        <w:rPr>
          <w:rFonts w:ascii="Arial" w:hAnsi="Arial" w:cs="Arial"/>
          <w:color w:val="000000" w:themeColor="text1"/>
        </w:rPr>
        <w:t>‘</w:t>
      </w:r>
      <w:r w:rsidR="00681AF5" w:rsidRPr="00681AF5">
        <w:rPr>
          <w:rFonts w:ascii="Arial" w:hAnsi="Arial" w:cs="Arial"/>
          <w:bCs/>
          <w:color w:val="000000" w:themeColor="text1"/>
          <w:kern w:val="36"/>
        </w:rPr>
        <w:t>Virtual Reality and Interactive Digital Game Technology: New Tools to Address Obesity and Diabetes</w:t>
      </w:r>
      <w:r w:rsidR="00681AF5">
        <w:rPr>
          <w:rFonts w:ascii="Arial" w:hAnsi="Arial" w:cs="Arial"/>
          <w:bCs/>
          <w:color w:val="000000" w:themeColor="text1"/>
          <w:kern w:val="36"/>
        </w:rPr>
        <w:t xml:space="preserve">’, </w:t>
      </w:r>
      <w:r w:rsidR="00681AF5">
        <w:rPr>
          <w:rFonts w:ascii="Arial" w:hAnsi="Arial" w:cs="Arial"/>
          <w:bCs/>
          <w:i/>
          <w:color w:val="000000" w:themeColor="text1"/>
          <w:kern w:val="36"/>
        </w:rPr>
        <w:t xml:space="preserve">Journal of Diabetes Science and Technology, </w:t>
      </w:r>
      <w:r w:rsidR="00681AF5">
        <w:rPr>
          <w:rFonts w:ascii="Arial" w:hAnsi="Arial" w:cs="Arial"/>
          <w:bCs/>
          <w:color w:val="000000" w:themeColor="text1"/>
          <w:kern w:val="36"/>
        </w:rPr>
        <w:t xml:space="preserve">Volume 5, Issue 2, pp.256-264. [On-line]. Available at: </w:t>
      </w:r>
      <w:hyperlink r:id="rId45" w:history="1">
        <w:r w:rsidR="00681AF5" w:rsidRPr="002348A0">
          <w:rPr>
            <w:rStyle w:val="Hyperlink"/>
            <w:rFonts w:ascii="Arial" w:hAnsi="Arial" w:cs="Arial"/>
            <w:bCs/>
            <w:kern w:val="36"/>
          </w:rPr>
          <w:t>https://europepmc.org/articles/pmc3125914</w:t>
        </w:r>
      </w:hyperlink>
      <w:r w:rsidR="00681AF5">
        <w:rPr>
          <w:rFonts w:ascii="Arial" w:hAnsi="Arial" w:cs="Arial"/>
          <w:bCs/>
          <w:color w:val="000000" w:themeColor="text1"/>
          <w:kern w:val="36"/>
        </w:rPr>
        <w:t xml:space="preserve"> [Accessed: 13</w:t>
      </w:r>
      <w:r w:rsidR="00681AF5" w:rsidRPr="00681AF5">
        <w:rPr>
          <w:rFonts w:ascii="Arial" w:hAnsi="Arial" w:cs="Arial"/>
          <w:bCs/>
          <w:color w:val="000000" w:themeColor="text1"/>
          <w:kern w:val="36"/>
          <w:vertAlign w:val="superscript"/>
        </w:rPr>
        <w:t>th</w:t>
      </w:r>
      <w:r w:rsidR="00681AF5">
        <w:rPr>
          <w:rFonts w:ascii="Arial" w:hAnsi="Arial" w:cs="Arial"/>
          <w:bCs/>
          <w:color w:val="000000" w:themeColor="text1"/>
          <w:kern w:val="36"/>
        </w:rPr>
        <w:t xml:space="preserve"> February 2019]. </w:t>
      </w:r>
    </w:p>
    <w:p w:rsidR="004332A3" w:rsidRDefault="004332A3" w:rsidP="004126EB">
      <w:pPr>
        <w:rPr>
          <w:rFonts w:ascii="Arial" w:hAnsi="Arial" w:cs="Arial"/>
          <w:bCs/>
          <w:color w:val="000000" w:themeColor="text1"/>
          <w:kern w:val="36"/>
        </w:rPr>
      </w:pPr>
    </w:p>
    <w:p w:rsidR="006F4825" w:rsidRPr="00EA097F" w:rsidRDefault="004332A3" w:rsidP="00EA097F">
      <w:pPr>
        <w:pStyle w:val="Heading1"/>
        <w:spacing w:before="0" w:after="161" w:line="240" w:lineRule="atLeast"/>
        <w:rPr>
          <w:rFonts w:ascii="Arial" w:eastAsia="Times New Roman" w:hAnsi="Arial" w:cs="Arial"/>
          <w:color w:val="000000"/>
          <w:kern w:val="36"/>
          <w:sz w:val="24"/>
          <w:szCs w:val="24"/>
        </w:rPr>
      </w:pPr>
      <w:r w:rsidRPr="004332A3">
        <w:rPr>
          <w:rFonts w:ascii="Arial" w:hAnsi="Arial" w:cs="Arial"/>
          <w:bCs/>
          <w:color w:val="000000" w:themeColor="text1"/>
          <w:kern w:val="36"/>
          <w:sz w:val="24"/>
          <w:szCs w:val="24"/>
        </w:rPr>
        <w:t>Safer Internet. (2019) ‘</w:t>
      </w:r>
      <w:r w:rsidRPr="004332A3">
        <w:rPr>
          <w:rFonts w:ascii="Arial" w:eastAsia="Times New Roman" w:hAnsi="Arial" w:cs="Arial"/>
          <w:color w:val="000000"/>
          <w:kern w:val="36"/>
          <w:sz w:val="24"/>
          <w:szCs w:val="24"/>
        </w:rPr>
        <w:t>Parental controls offered by your home internet provider</w:t>
      </w:r>
      <w:r>
        <w:rPr>
          <w:rFonts w:ascii="Arial" w:eastAsia="Times New Roman" w:hAnsi="Arial" w:cs="Arial"/>
          <w:color w:val="000000"/>
          <w:kern w:val="36"/>
          <w:sz w:val="24"/>
          <w:szCs w:val="24"/>
        </w:rPr>
        <w:t xml:space="preserve">’ </w:t>
      </w:r>
      <w:hyperlink r:id="rId46" w:history="1">
        <w:r w:rsidRPr="00331A4E">
          <w:rPr>
            <w:rStyle w:val="Hyperlink"/>
            <w:rFonts w:ascii="Arial" w:eastAsia="Times New Roman" w:hAnsi="Arial" w:cs="Arial"/>
            <w:kern w:val="36"/>
            <w:sz w:val="24"/>
            <w:szCs w:val="24"/>
          </w:rPr>
          <w:t>https://www.saferinternet.org.uk/advice-centre/parents-and-carers/parental-controls-offered-your-home-internet-provider</w:t>
        </w:r>
      </w:hyperlink>
      <w:r>
        <w:rPr>
          <w:rFonts w:ascii="Arial" w:eastAsia="Times New Roman" w:hAnsi="Arial" w:cs="Arial"/>
          <w:color w:val="000000"/>
          <w:kern w:val="36"/>
          <w:sz w:val="24"/>
          <w:szCs w:val="24"/>
        </w:rPr>
        <w:t xml:space="preserve"> [Accessed: 25</w:t>
      </w:r>
      <w:r w:rsidRPr="004332A3">
        <w:rPr>
          <w:rFonts w:ascii="Arial" w:eastAsia="Times New Roman" w:hAnsi="Arial" w:cs="Arial"/>
          <w:color w:val="000000"/>
          <w:kern w:val="36"/>
          <w:sz w:val="24"/>
          <w:szCs w:val="24"/>
          <w:vertAlign w:val="superscript"/>
        </w:rPr>
        <w:t>th</w:t>
      </w:r>
      <w:r>
        <w:rPr>
          <w:rFonts w:ascii="Arial" w:eastAsia="Times New Roman" w:hAnsi="Arial" w:cs="Arial"/>
          <w:color w:val="000000"/>
          <w:kern w:val="36"/>
          <w:sz w:val="24"/>
          <w:szCs w:val="24"/>
        </w:rPr>
        <w:t xml:space="preserve"> February 2019]. </w:t>
      </w:r>
    </w:p>
    <w:p w:rsidR="00F32DBC" w:rsidRPr="00F32DBC" w:rsidRDefault="00F32DBC">
      <w:pPr>
        <w:rPr>
          <w:rFonts w:ascii="Arial" w:hAnsi="Arial" w:cs="Arial"/>
        </w:rPr>
      </w:pPr>
      <w:r>
        <w:rPr>
          <w:rFonts w:ascii="Arial" w:hAnsi="Arial" w:cs="Arial"/>
        </w:rPr>
        <w:t xml:space="preserve">Savage, M., and Barnett, A. (2015) </w:t>
      </w:r>
      <w:r>
        <w:rPr>
          <w:rFonts w:ascii="Arial" w:hAnsi="Arial" w:cs="Arial"/>
          <w:i/>
        </w:rPr>
        <w:t xml:space="preserve">Digital Literacy for Primary Teachers. </w:t>
      </w:r>
      <w:r>
        <w:rPr>
          <w:rFonts w:ascii="Arial" w:hAnsi="Arial" w:cs="Arial"/>
        </w:rPr>
        <w:t xml:space="preserve">Critical Publishing: Plymouth. </w:t>
      </w:r>
    </w:p>
    <w:p w:rsidR="00454FD5" w:rsidRDefault="00454FD5">
      <w:pPr>
        <w:rPr>
          <w:rFonts w:ascii="Arial" w:hAnsi="Arial" w:cs="Arial"/>
        </w:rPr>
      </w:pPr>
    </w:p>
    <w:p w:rsidR="008A10D9" w:rsidRPr="008A10D9" w:rsidRDefault="008A10D9">
      <w:pPr>
        <w:rPr>
          <w:rFonts w:ascii="Arial" w:hAnsi="Arial" w:cs="Arial"/>
        </w:rPr>
      </w:pPr>
      <w:r>
        <w:rPr>
          <w:rFonts w:ascii="Arial" w:hAnsi="Arial" w:cs="Arial"/>
        </w:rPr>
        <w:lastRenderedPageBreak/>
        <w:t xml:space="preserve">Simpson, D., and </w:t>
      </w:r>
      <w:proofErr w:type="spellStart"/>
      <w:r>
        <w:rPr>
          <w:rFonts w:ascii="Arial" w:hAnsi="Arial" w:cs="Arial"/>
        </w:rPr>
        <w:t>Toyn</w:t>
      </w:r>
      <w:proofErr w:type="spellEnd"/>
      <w:r>
        <w:rPr>
          <w:rFonts w:ascii="Arial" w:hAnsi="Arial" w:cs="Arial"/>
        </w:rPr>
        <w:t xml:space="preserve">, M. (2011) </w:t>
      </w:r>
      <w:r>
        <w:rPr>
          <w:rFonts w:ascii="Arial" w:hAnsi="Arial" w:cs="Arial"/>
          <w:i/>
        </w:rPr>
        <w:t xml:space="preserve">Primary ICT Across the Curriculum. </w:t>
      </w:r>
      <w:r>
        <w:rPr>
          <w:rFonts w:ascii="Arial" w:hAnsi="Arial" w:cs="Arial"/>
        </w:rPr>
        <w:t xml:space="preserve">Learning Matters Ltd: Exeter. </w:t>
      </w:r>
    </w:p>
    <w:p w:rsidR="008A10D9" w:rsidRDefault="008A10D9">
      <w:pPr>
        <w:rPr>
          <w:rFonts w:ascii="Arial" w:hAnsi="Arial" w:cs="Arial"/>
        </w:rPr>
      </w:pPr>
    </w:p>
    <w:p w:rsidR="00F65950" w:rsidRDefault="00F65950">
      <w:pPr>
        <w:rPr>
          <w:rFonts w:ascii="Arial" w:hAnsi="Arial" w:cs="Arial"/>
        </w:rPr>
      </w:pPr>
      <w:r>
        <w:rPr>
          <w:rFonts w:ascii="Arial" w:hAnsi="Arial" w:cs="Arial"/>
        </w:rPr>
        <w:t>Thomas, A., and Lewis, A. (2016</w:t>
      </w:r>
      <w:proofErr w:type="gramStart"/>
      <w:r>
        <w:rPr>
          <w:rFonts w:ascii="Arial" w:hAnsi="Arial" w:cs="Arial"/>
        </w:rPr>
        <w:t xml:space="preserve">)  </w:t>
      </w:r>
      <w:r>
        <w:rPr>
          <w:rFonts w:ascii="Arial" w:hAnsi="Arial" w:cs="Arial"/>
          <w:i/>
        </w:rPr>
        <w:t>An</w:t>
      </w:r>
      <w:proofErr w:type="gramEnd"/>
      <w:r>
        <w:rPr>
          <w:rFonts w:ascii="Arial" w:hAnsi="Arial" w:cs="Arial"/>
          <w:i/>
        </w:rPr>
        <w:t xml:space="preserve"> Introduction to The Foundation Phase Early Years Curriculum in Wales. </w:t>
      </w:r>
      <w:r>
        <w:rPr>
          <w:rFonts w:ascii="Arial" w:hAnsi="Arial" w:cs="Arial"/>
        </w:rPr>
        <w:t xml:space="preserve">Bloomsbury Publishing Plc: London. </w:t>
      </w:r>
    </w:p>
    <w:p w:rsidR="00F65950" w:rsidRDefault="00F65950">
      <w:pPr>
        <w:rPr>
          <w:rFonts w:ascii="Arial" w:hAnsi="Arial" w:cs="Arial"/>
        </w:rPr>
      </w:pPr>
    </w:p>
    <w:p w:rsidR="00BF5268" w:rsidRDefault="00BA222F" w:rsidP="00BF5268">
      <w:pPr>
        <w:rPr>
          <w:rFonts w:ascii="Arial" w:hAnsi="Arial" w:cs="Arial"/>
        </w:rPr>
      </w:pPr>
      <w:r>
        <w:rPr>
          <w:rFonts w:ascii="Arial" w:hAnsi="Arial" w:cs="Arial"/>
        </w:rPr>
        <w:t xml:space="preserve">Turner, C. (2018) </w:t>
      </w:r>
      <w:r w:rsidR="00684BAC">
        <w:rPr>
          <w:rFonts w:ascii="Arial" w:hAnsi="Arial" w:cs="Arial"/>
        </w:rPr>
        <w:t xml:space="preserve">‘Majority of three to four your olds own an </w:t>
      </w:r>
      <w:proofErr w:type="spellStart"/>
      <w:r w:rsidR="00684BAC">
        <w:rPr>
          <w:rFonts w:ascii="Arial" w:hAnsi="Arial" w:cs="Arial"/>
        </w:rPr>
        <w:t>Ipad</w:t>
      </w:r>
      <w:proofErr w:type="spellEnd"/>
      <w:r w:rsidR="00684BAC">
        <w:rPr>
          <w:rFonts w:ascii="Arial" w:hAnsi="Arial" w:cs="Arial"/>
        </w:rPr>
        <w:t xml:space="preserve">, survey finds’, </w:t>
      </w:r>
      <w:r w:rsidR="00684BAC" w:rsidRPr="00684BAC">
        <w:rPr>
          <w:rFonts w:ascii="Arial" w:hAnsi="Arial" w:cs="Arial"/>
          <w:i/>
        </w:rPr>
        <w:t>The Telegraph,</w:t>
      </w:r>
      <w:r w:rsidR="00684BAC">
        <w:rPr>
          <w:rFonts w:ascii="Arial" w:hAnsi="Arial" w:cs="Arial"/>
          <w:i/>
        </w:rPr>
        <w:t xml:space="preserve"> </w:t>
      </w:r>
      <w:r w:rsidR="00684BAC">
        <w:rPr>
          <w:rFonts w:ascii="Arial" w:hAnsi="Arial" w:cs="Arial"/>
        </w:rPr>
        <w:t>4</w:t>
      </w:r>
      <w:r w:rsidR="00684BAC" w:rsidRPr="00684BAC">
        <w:rPr>
          <w:rFonts w:ascii="Arial" w:hAnsi="Arial" w:cs="Arial"/>
          <w:vertAlign w:val="superscript"/>
        </w:rPr>
        <w:t>th</w:t>
      </w:r>
      <w:r w:rsidR="00684BAC">
        <w:rPr>
          <w:rFonts w:ascii="Arial" w:hAnsi="Arial" w:cs="Arial"/>
        </w:rPr>
        <w:t xml:space="preserve"> October, pp.5</w:t>
      </w:r>
      <w:r w:rsidR="0010717E">
        <w:rPr>
          <w:rFonts w:ascii="Arial" w:hAnsi="Arial" w:cs="Arial"/>
        </w:rPr>
        <w:t xml:space="preserve">. [On-line]. Available at: </w:t>
      </w:r>
      <w:hyperlink r:id="rId47" w:history="1">
        <w:r w:rsidR="0010717E" w:rsidRPr="002348A0">
          <w:rPr>
            <w:rStyle w:val="Hyperlink"/>
            <w:rFonts w:ascii="Arial" w:hAnsi="Arial" w:cs="Arial"/>
          </w:rPr>
          <w:t>https://www.telegraph.co.uk/education/2018/10/04/majority-three-four-year-olds-now-ipad-survey-finds/</w:t>
        </w:r>
      </w:hyperlink>
      <w:r w:rsidR="0010717E">
        <w:rPr>
          <w:rFonts w:ascii="Arial" w:hAnsi="Arial" w:cs="Arial"/>
        </w:rPr>
        <w:t xml:space="preserve"> [Accessed: 13</w:t>
      </w:r>
      <w:r w:rsidR="0010717E" w:rsidRPr="0010717E">
        <w:rPr>
          <w:rFonts w:ascii="Arial" w:hAnsi="Arial" w:cs="Arial"/>
          <w:vertAlign w:val="superscript"/>
        </w:rPr>
        <w:t>th</w:t>
      </w:r>
      <w:r w:rsidR="0010717E">
        <w:rPr>
          <w:rFonts w:ascii="Arial" w:hAnsi="Arial" w:cs="Arial"/>
        </w:rPr>
        <w:t xml:space="preserve"> February 2019]. </w:t>
      </w:r>
    </w:p>
    <w:p w:rsidR="000633D4" w:rsidRDefault="000633D4" w:rsidP="00BF5268">
      <w:pPr>
        <w:rPr>
          <w:rFonts w:ascii="Arial" w:hAnsi="Arial" w:cs="Arial"/>
        </w:rPr>
      </w:pPr>
    </w:p>
    <w:p w:rsidR="005E6DC7" w:rsidRPr="00454FD5" w:rsidRDefault="000633D4" w:rsidP="00BF5268">
      <w:pPr>
        <w:rPr>
          <w:rFonts w:ascii="Arial" w:hAnsi="Arial" w:cs="Arial"/>
        </w:rPr>
      </w:pPr>
      <w:proofErr w:type="spellStart"/>
      <w:proofErr w:type="gramStart"/>
      <w:r>
        <w:rPr>
          <w:rFonts w:ascii="Arial" w:hAnsi="Arial" w:cs="Arial"/>
        </w:rPr>
        <w:t>Turvey,K</w:t>
      </w:r>
      <w:proofErr w:type="spellEnd"/>
      <w:r>
        <w:rPr>
          <w:rFonts w:ascii="Arial" w:hAnsi="Arial" w:cs="Arial"/>
        </w:rPr>
        <w:t>.</w:t>
      </w:r>
      <w:proofErr w:type="gramEnd"/>
      <w:r>
        <w:rPr>
          <w:rFonts w:ascii="Arial" w:hAnsi="Arial" w:cs="Arial"/>
        </w:rPr>
        <w:t xml:space="preserve">, and Potter, J., and Allen, J., and Sharp, J. (2014) </w:t>
      </w:r>
      <w:r>
        <w:rPr>
          <w:rFonts w:ascii="Arial" w:hAnsi="Arial" w:cs="Arial"/>
          <w:i/>
        </w:rPr>
        <w:t xml:space="preserve">Primary Computing &amp; ICT Knowledge, Understanding &amp; Practice. </w:t>
      </w:r>
      <w:r w:rsidR="00A140B7">
        <w:rPr>
          <w:rFonts w:ascii="Arial" w:hAnsi="Arial" w:cs="Arial"/>
        </w:rPr>
        <w:t>(6</w:t>
      </w:r>
      <w:r w:rsidR="00A140B7" w:rsidRPr="00A140B7">
        <w:rPr>
          <w:rFonts w:ascii="Arial" w:hAnsi="Arial" w:cs="Arial"/>
          <w:vertAlign w:val="superscript"/>
        </w:rPr>
        <w:t>th</w:t>
      </w:r>
      <w:r w:rsidR="00A140B7">
        <w:rPr>
          <w:rFonts w:ascii="Arial" w:hAnsi="Arial" w:cs="Arial"/>
        </w:rPr>
        <w:t xml:space="preserve"> </w:t>
      </w:r>
      <w:proofErr w:type="spellStart"/>
      <w:r w:rsidR="00A140B7">
        <w:rPr>
          <w:rFonts w:ascii="Arial" w:hAnsi="Arial" w:cs="Arial"/>
        </w:rPr>
        <w:t>ed</w:t>
      </w:r>
      <w:proofErr w:type="spellEnd"/>
      <w:r w:rsidR="00A140B7">
        <w:rPr>
          <w:rFonts w:ascii="Arial" w:hAnsi="Arial" w:cs="Arial"/>
        </w:rPr>
        <w:t xml:space="preserve">) </w:t>
      </w:r>
      <w:r>
        <w:rPr>
          <w:rFonts w:ascii="Arial" w:hAnsi="Arial" w:cs="Arial"/>
        </w:rPr>
        <w:t xml:space="preserve">Sage Publications: London. </w:t>
      </w:r>
    </w:p>
    <w:p w:rsidR="005E6DC7" w:rsidRDefault="005E6DC7" w:rsidP="00BF5268">
      <w:pPr>
        <w:contextualSpacing/>
        <w:rPr>
          <w:rFonts w:ascii="Arial" w:eastAsia="+mn-ea" w:hAnsi="Arial" w:cs="Arial"/>
          <w:color w:val="000000"/>
          <w:kern w:val="24"/>
        </w:rPr>
      </w:pPr>
    </w:p>
    <w:p w:rsidR="005E6DC7" w:rsidRDefault="005E6DC7" w:rsidP="00BF5268">
      <w:pPr>
        <w:contextualSpacing/>
        <w:rPr>
          <w:rFonts w:ascii="Arial" w:eastAsia="+mn-ea" w:hAnsi="Arial" w:cs="Arial"/>
          <w:color w:val="000000"/>
          <w:kern w:val="24"/>
        </w:rPr>
      </w:pPr>
      <w:r>
        <w:rPr>
          <w:rFonts w:ascii="Arial" w:eastAsia="+mn-ea" w:hAnsi="Arial" w:cs="Arial"/>
          <w:color w:val="000000"/>
          <w:kern w:val="24"/>
        </w:rPr>
        <w:t xml:space="preserve">UK Council for Internet Safety. (2019) ‘Safeguarding Children and Protecting Professionals in Early Years Settings’ </w:t>
      </w:r>
      <w:hyperlink r:id="rId48" w:history="1">
        <w:r w:rsidRPr="00331A4E">
          <w:rPr>
            <w:rStyle w:val="Hyperlink"/>
            <w:rFonts w:ascii="Arial" w:eastAsia="+mn-ea" w:hAnsi="Arial" w:cs="Arial"/>
            <w:kern w:val="24"/>
          </w:rPr>
          <w:t>https://www.gov.uk/government/publications/safeguarding-children-and-protecting-professionals-in-early-years-settings-online-safety-considerations/safeguarding-children-and-protecting-professionals-in-early-years-settings-online-safety-considerations-for-managers</w:t>
        </w:r>
      </w:hyperlink>
      <w:r>
        <w:rPr>
          <w:rFonts w:ascii="Arial" w:eastAsia="+mn-ea" w:hAnsi="Arial" w:cs="Arial"/>
          <w:color w:val="000000"/>
          <w:kern w:val="24"/>
        </w:rPr>
        <w:t xml:space="preserve"> [Accessed: 26</w:t>
      </w:r>
      <w:r w:rsidRPr="005E6DC7">
        <w:rPr>
          <w:rFonts w:ascii="Arial" w:eastAsia="+mn-ea" w:hAnsi="Arial" w:cs="Arial"/>
          <w:color w:val="000000"/>
          <w:kern w:val="24"/>
          <w:vertAlign w:val="superscript"/>
        </w:rPr>
        <w:t>th</w:t>
      </w:r>
      <w:r>
        <w:rPr>
          <w:rFonts w:ascii="Arial" w:eastAsia="+mn-ea" w:hAnsi="Arial" w:cs="Arial"/>
          <w:color w:val="000000"/>
          <w:kern w:val="24"/>
        </w:rPr>
        <w:t xml:space="preserve"> February 2019]. </w:t>
      </w:r>
    </w:p>
    <w:p w:rsidR="005E6DC7" w:rsidRDefault="005E6DC7" w:rsidP="00BF5268">
      <w:pPr>
        <w:contextualSpacing/>
        <w:rPr>
          <w:rFonts w:ascii="Arial" w:eastAsia="+mn-ea" w:hAnsi="Arial" w:cs="Arial"/>
          <w:color w:val="000000"/>
          <w:kern w:val="24"/>
        </w:rPr>
      </w:pPr>
    </w:p>
    <w:p w:rsidR="00551CC8" w:rsidRPr="00551CC8" w:rsidRDefault="00420AE8" w:rsidP="00BF5268">
      <w:pPr>
        <w:contextualSpacing/>
        <w:rPr>
          <w:rFonts w:ascii="Arial" w:hAnsi="Arial" w:cs="Arial"/>
          <w:color w:val="D16349"/>
        </w:rPr>
      </w:pPr>
      <w:r w:rsidRPr="00420AE8">
        <w:rPr>
          <w:rFonts w:ascii="Arial" w:eastAsia="+mn-ea" w:hAnsi="Arial" w:cs="Arial"/>
          <w:color w:val="000000"/>
          <w:kern w:val="24"/>
        </w:rPr>
        <w:t xml:space="preserve">UNCRC. (1989) ‘What is the UNCRC’ </w:t>
      </w:r>
      <w:hyperlink r:id="rId49" w:history="1">
        <w:r w:rsidRPr="00420AE8">
          <w:rPr>
            <w:rFonts w:ascii="Arial" w:eastAsia="+mn-ea" w:hAnsi="Arial" w:cs="Arial"/>
            <w:color w:val="0563C1" w:themeColor="hyperlink"/>
            <w:kern w:val="24"/>
            <w:u w:val="single"/>
          </w:rPr>
          <w:t>https://www.unicef.org.uk/what-we-do/un-convention-child-rights/</w:t>
        </w:r>
      </w:hyperlink>
      <w:r w:rsidRPr="00420AE8">
        <w:rPr>
          <w:rFonts w:ascii="Arial" w:eastAsia="+mn-ea" w:hAnsi="Arial" w:cs="Arial"/>
          <w:color w:val="000000"/>
          <w:kern w:val="24"/>
        </w:rPr>
        <w:t xml:space="preserve">  [Accessed: 23</w:t>
      </w:r>
      <w:proofErr w:type="spellStart"/>
      <w:r w:rsidRPr="00420AE8">
        <w:rPr>
          <w:rFonts w:ascii="Arial" w:eastAsia="+mn-ea" w:hAnsi="Arial" w:cs="Arial"/>
          <w:color w:val="000000"/>
          <w:kern w:val="24"/>
          <w:position w:val="9"/>
          <w:vertAlign w:val="superscript"/>
        </w:rPr>
        <w:t>rd</w:t>
      </w:r>
      <w:proofErr w:type="spellEnd"/>
      <w:r w:rsidRPr="00420AE8">
        <w:rPr>
          <w:rFonts w:ascii="Arial" w:eastAsia="+mn-ea" w:hAnsi="Arial" w:cs="Arial"/>
          <w:color w:val="000000"/>
          <w:kern w:val="24"/>
        </w:rPr>
        <w:t xml:space="preserve"> </w:t>
      </w:r>
      <w:r>
        <w:rPr>
          <w:rFonts w:ascii="Arial" w:eastAsia="+mn-ea" w:hAnsi="Arial" w:cs="Arial"/>
          <w:color w:val="000000"/>
          <w:kern w:val="24"/>
        </w:rPr>
        <w:t>February 2019</w:t>
      </w:r>
      <w:r w:rsidRPr="00420AE8">
        <w:rPr>
          <w:rFonts w:ascii="Arial" w:eastAsia="+mn-ea" w:hAnsi="Arial" w:cs="Arial"/>
          <w:color w:val="000000"/>
          <w:kern w:val="24"/>
        </w:rPr>
        <w:t xml:space="preserve">]. </w:t>
      </w:r>
      <w:bookmarkStart w:id="0" w:name="_GoBack"/>
      <w:bookmarkEnd w:id="0"/>
    </w:p>
    <w:p w:rsidR="00551CC8" w:rsidRDefault="00551CC8" w:rsidP="00BF5268">
      <w:pPr>
        <w:rPr>
          <w:rFonts w:ascii="Arial" w:hAnsi="Arial" w:cs="Arial"/>
        </w:rPr>
      </w:pPr>
    </w:p>
    <w:p w:rsidR="004126EB" w:rsidRPr="004126EB" w:rsidRDefault="004126EB" w:rsidP="00BF5268">
      <w:pPr>
        <w:rPr>
          <w:rFonts w:ascii="Arial" w:hAnsi="Arial" w:cs="Arial"/>
        </w:rPr>
      </w:pPr>
      <w:r w:rsidRPr="004126EB">
        <w:rPr>
          <w:rFonts w:ascii="Arial" w:hAnsi="Arial" w:cs="Arial"/>
        </w:rPr>
        <w:t>Wall, K., Higgins, S., &amp; Smith, H. (2005). ‘The visual helps me understand the complicated things’: Pupil views of teaching and learni</w:t>
      </w:r>
      <w:r>
        <w:rPr>
          <w:rFonts w:ascii="Arial" w:hAnsi="Arial" w:cs="Arial"/>
        </w:rPr>
        <w:t>ng with interactive whiteboards’,</w:t>
      </w:r>
      <w:r w:rsidRPr="004126EB">
        <w:rPr>
          <w:rFonts w:ascii="Arial" w:hAnsi="Arial" w:cs="Arial"/>
        </w:rPr>
        <w:t xml:space="preserve"> </w:t>
      </w:r>
      <w:r w:rsidRPr="004126EB">
        <w:rPr>
          <w:rFonts w:ascii="Arial" w:hAnsi="Arial" w:cs="Arial"/>
          <w:i/>
        </w:rPr>
        <w:t>British Journal of Educational Technology</w:t>
      </w:r>
      <w:r w:rsidRPr="004126EB">
        <w:rPr>
          <w:rFonts w:ascii="Arial" w:hAnsi="Arial" w:cs="Arial"/>
        </w:rPr>
        <w:t xml:space="preserve">, </w:t>
      </w:r>
      <w:r>
        <w:rPr>
          <w:rFonts w:ascii="Arial" w:hAnsi="Arial" w:cs="Arial"/>
        </w:rPr>
        <w:t>Volume 36, Issue 5, pp.</w:t>
      </w:r>
      <w:r w:rsidRPr="004126EB">
        <w:rPr>
          <w:rFonts w:ascii="Arial" w:hAnsi="Arial" w:cs="Arial"/>
        </w:rPr>
        <w:t xml:space="preserve"> 851-867. </w:t>
      </w:r>
      <w:r>
        <w:rPr>
          <w:rFonts w:ascii="Arial" w:hAnsi="Arial" w:cs="Arial"/>
        </w:rPr>
        <w:t xml:space="preserve">[On-line]. Available at: </w:t>
      </w:r>
      <w:hyperlink r:id="rId50" w:history="1">
        <w:r w:rsidRPr="000D322F">
          <w:rPr>
            <w:rStyle w:val="Hyperlink"/>
            <w:rFonts w:ascii="Arial" w:hAnsi="Arial" w:cs="Arial"/>
          </w:rPr>
          <w:t>http://dx.doi.org/10.1111/j.1467-8535.2005.00508.x</w:t>
        </w:r>
      </w:hyperlink>
      <w:r>
        <w:rPr>
          <w:rFonts w:ascii="Arial" w:hAnsi="Arial" w:cs="Arial"/>
        </w:rPr>
        <w:t xml:space="preserve"> [Accessed: 19</w:t>
      </w:r>
      <w:r w:rsidRPr="004126EB">
        <w:rPr>
          <w:rFonts w:ascii="Arial" w:hAnsi="Arial" w:cs="Arial"/>
          <w:vertAlign w:val="superscript"/>
        </w:rPr>
        <w:t>th</w:t>
      </w:r>
      <w:r>
        <w:rPr>
          <w:rFonts w:ascii="Arial" w:hAnsi="Arial" w:cs="Arial"/>
        </w:rPr>
        <w:t xml:space="preserve"> February 2019].</w:t>
      </w:r>
    </w:p>
    <w:p w:rsidR="00C15795" w:rsidRDefault="00C15795" w:rsidP="00BF5268">
      <w:pPr>
        <w:rPr>
          <w:rFonts w:ascii="Arial" w:hAnsi="Arial" w:cs="Arial"/>
        </w:rPr>
      </w:pPr>
    </w:p>
    <w:p w:rsidR="00C15795" w:rsidRDefault="00C15795" w:rsidP="00BF5268">
      <w:pPr>
        <w:rPr>
          <w:rFonts w:ascii="Arial" w:hAnsi="Arial" w:cs="Arial"/>
        </w:rPr>
      </w:pPr>
      <w:proofErr w:type="spellStart"/>
      <w:r w:rsidRPr="00C15795">
        <w:rPr>
          <w:rFonts w:ascii="Arial" w:hAnsi="Arial" w:cs="Arial"/>
        </w:rPr>
        <w:t>Wegerif</w:t>
      </w:r>
      <w:proofErr w:type="spellEnd"/>
      <w:r w:rsidRPr="00C15795">
        <w:rPr>
          <w:rFonts w:ascii="Arial" w:hAnsi="Arial" w:cs="Arial"/>
        </w:rPr>
        <w:t xml:space="preserve">, R. (2012) </w:t>
      </w:r>
      <w:r w:rsidRPr="00764D51">
        <w:rPr>
          <w:rFonts w:ascii="Arial" w:hAnsi="Arial" w:cs="Arial"/>
          <w:i/>
        </w:rPr>
        <w:t>Dialogic: Education for the Internet Age.</w:t>
      </w:r>
      <w:r w:rsidRPr="00C15795">
        <w:rPr>
          <w:rFonts w:ascii="Arial" w:hAnsi="Arial" w:cs="Arial"/>
        </w:rPr>
        <w:t xml:space="preserve"> London: Routledge.</w:t>
      </w:r>
    </w:p>
    <w:p w:rsidR="00A0197F" w:rsidRDefault="00A0197F" w:rsidP="00BF5268">
      <w:pPr>
        <w:rPr>
          <w:rFonts w:ascii="Arial" w:hAnsi="Arial" w:cs="Arial"/>
        </w:rPr>
      </w:pPr>
    </w:p>
    <w:p w:rsidR="00A0197F" w:rsidRDefault="00A0197F" w:rsidP="00BF5268">
      <w:pPr>
        <w:rPr>
          <w:rFonts w:ascii="Arial" w:hAnsi="Arial" w:cs="Arial"/>
        </w:rPr>
      </w:pPr>
      <w:r>
        <w:rPr>
          <w:rFonts w:ascii="Arial" w:hAnsi="Arial" w:cs="Arial"/>
        </w:rPr>
        <w:t xml:space="preserve">Welsh Government. (2018) ‘Digital Competence Framework’ </w:t>
      </w:r>
      <w:hyperlink r:id="rId51" w:history="1">
        <w:r w:rsidRPr="00D557B1">
          <w:rPr>
            <w:rStyle w:val="Hyperlink"/>
            <w:rFonts w:ascii="Arial" w:hAnsi="Arial" w:cs="Arial"/>
          </w:rPr>
          <w:t>https://learning.gov.wales/resources/browse-all/digital-competence-framework/?lang=en</w:t>
        </w:r>
      </w:hyperlink>
      <w:r>
        <w:rPr>
          <w:rFonts w:ascii="Arial" w:hAnsi="Arial" w:cs="Arial"/>
        </w:rPr>
        <w:t xml:space="preserve"> [Accessed: 18</w:t>
      </w:r>
      <w:r w:rsidRPr="00A0197F">
        <w:rPr>
          <w:rFonts w:ascii="Arial" w:hAnsi="Arial" w:cs="Arial"/>
          <w:vertAlign w:val="superscript"/>
        </w:rPr>
        <w:t>th</w:t>
      </w:r>
      <w:r>
        <w:rPr>
          <w:rFonts w:ascii="Arial" w:hAnsi="Arial" w:cs="Arial"/>
        </w:rPr>
        <w:t xml:space="preserve"> February 2019]. </w:t>
      </w:r>
    </w:p>
    <w:p w:rsidR="00430310" w:rsidRDefault="00430310" w:rsidP="00BF5268">
      <w:pPr>
        <w:rPr>
          <w:rFonts w:ascii="Arial" w:hAnsi="Arial" w:cs="Arial"/>
        </w:rPr>
      </w:pPr>
    </w:p>
    <w:p w:rsidR="00430310" w:rsidRDefault="00430310" w:rsidP="00BF5268">
      <w:pPr>
        <w:rPr>
          <w:rFonts w:ascii="Arial" w:hAnsi="Arial" w:cs="Arial"/>
        </w:rPr>
      </w:pPr>
      <w:r>
        <w:rPr>
          <w:rFonts w:ascii="Arial" w:hAnsi="Arial" w:cs="Arial"/>
        </w:rPr>
        <w:t xml:space="preserve">Welsh Government. (2016) </w:t>
      </w:r>
      <w:r>
        <w:rPr>
          <w:rFonts w:ascii="Arial" w:hAnsi="Arial" w:cs="Arial"/>
          <w:i/>
        </w:rPr>
        <w:t xml:space="preserve">Digital Competence Framework. </w:t>
      </w:r>
      <w:r>
        <w:rPr>
          <w:rFonts w:ascii="Arial" w:hAnsi="Arial" w:cs="Arial"/>
        </w:rPr>
        <w:t xml:space="preserve">Welsh Government: Cardiff. </w:t>
      </w:r>
    </w:p>
    <w:p w:rsidR="00663224" w:rsidRDefault="00663224" w:rsidP="00BF5268">
      <w:pPr>
        <w:rPr>
          <w:rFonts w:ascii="Arial" w:hAnsi="Arial" w:cs="Arial"/>
        </w:rPr>
      </w:pPr>
    </w:p>
    <w:p w:rsidR="004046A2" w:rsidRPr="00430310" w:rsidRDefault="00663224" w:rsidP="00BF5268">
      <w:pPr>
        <w:rPr>
          <w:rFonts w:ascii="Arial" w:hAnsi="Arial" w:cs="Arial"/>
        </w:rPr>
      </w:pPr>
      <w:r>
        <w:rPr>
          <w:rFonts w:ascii="Arial" w:hAnsi="Arial" w:cs="Arial"/>
        </w:rPr>
        <w:t xml:space="preserve">Young Minds. (2019) ‘Bullying’ </w:t>
      </w:r>
      <w:hyperlink r:id="rId52" w:history="1">
        <w:r w:rsidRPr="00331A4E">
          <w:rPr>
            <w:rStyle w:val="Hyperlink"/>
            <w:rFonts w:ascii="Arial" w:hAnsi="Arial" w:cs="Arial"/>
          </w:rPr>
          <w:t>https://youngminds.org.uk/find-help/feelings-and-symptoms/bullying/</w:t>
        </w:r>
      </w:hyperlink>
      <w:r>
        <w:rPr>
          <w:rFonts w:ascii="Arial" w:hAnsi="Arial" w:cs="Arial"/>
        </w:rPr>
        <w:t xml:space="preserve"> [Accessed: 25</w:t>
      </w:r>
      <w:r w:rsidRPr="00663224">
        <w:rPr>
          <w:rFonts w:ascii="Arial" w:hAnsi="Arial" w:cs="Arial"/>
          <w:vertAlign w:val="superscript"/>
        </w:rPr>
        <w:t>th</w:t>
      </w:r>
      <w:r>
        <w:rPr>
          <w:rFonts w:ascii="Arial" w:hAnsi="Arial" w:cs="Arial"/>
        </w:rPr>
        <w:t xml:space="preserve"> February 2019]. </w:t>
      </w:r>
    </w:p>
    <w:sectPr w:rsidR="004046A2" w:rsidRPr="00430310" w:rsidSect="009305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714E" w:rsidRDefault="00D1714E" w:rsidP="00D1714E">
      <w:r>
        <w:separator/>
      </w:r>
    </w:p>
  </w:endnote>
  <w:endnote w:type="continuationSeparator" w:id="0">
    <w:p w:rsidR="00D1714E" w:rsidRDefault="00D1714E" w:rsidP="00D171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714E" w:rsidRDefault="00D1714E" w:rsidP="00D1714E">
      <w:r>
        <w:separator/>
      </w:r>
    </w:p>
  </w:footnote>
  <w:footnote w:type="continuationSeparator" w:id="0">
    <w:p w:rsidR="00D1714E" w:rsidRDefault="00D1714E" w:rsidP="00D1714E">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8494353"/>
      <w:docPartObj>
        <w:docPartGallery w:val="Page Numbers (Top of Page)"/>
        <w:docPartUnique/>
      </w:docPartObj>
    </w:sdtPr>
    <w:sdtEndPr>
      <w:rPr>
        <w:noProof/>
      </w:rPr>
    </w:sdtEndPr>
    <w:sdtContent>
      <w:p w:rsidR="00D1714E" w:rsidRPr="00D1714E" w:rsidRDefault="00D1714E">
        <w:pPr>
          <w:pStyle w:val="Header"/>
          <w:rPr>
            <w:rFonts w:ascii="Arial" w:hAnsi="Arial" w:cs="Arial"/>
            <w:noProof/>
          </w:rPr>
        </w:pPr>
        <w:r>
          <w:fldChar w:fldCharType="begin"/>
        </w:r>
        <w:r>
          <w:instrText xml:space="preserve"> PAGE   \* MERGEFORMAT </w:instrText>
        </w:r>
        <w:r>
          <w:fldChar w:fldCharType="separate"/>
        </w:r>
        <w:r w:rsidR="00413379">
          <w:rPr>
            <w:noProof/>
          </w:rPr>
          <w:t>1</w:t>
        </w:r>
        <w:r>
          <w:rPr>
            <w:noProof/>
          </w:rPr>
          <w:fldChar w:fldCharType="end"/>
        </w:r>
      </w:p>
    </w:sdtContent>
  </w:sdt>
  <w:p w:rsidR="00D1714E" w:rsidRDefault="00D1714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2124EF"/>
    <w:multiLevelType w:val="multilevel"/>
    <w:tmpl w:val="33387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0736F8"/>
    <w:multiLevelType w:val="hybridMultilevel"/>
    <w:tmpl w:val="9544E7E4"/>
    <w:lvl w:ilvl="0" w:tplc="93DE19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2D376A"/>
    <w:multiLevelType w:val="hybridMultilevel"/>
    <w:tmpl w:val="98CC4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67D5"/>
    <w:rsid w:val="00005A00"/>
    <w:rsid w:val="00014F4C"/>
    <w:rsid w:val="0002403C"/>
    <w:rsid w:val="00025EC2"/>
    <w:rsid w:val="00026893"/>
    <w:rsid w:val="00036DCF"/>
    <w:rsid w:val="00051533"/>
    <w:rsid w:val="00057FC7"/>
    <w:rsid w:val="000633D4"/>
    <w:rsid w:val="00080D75"/>
    <w:rsid w:val="00087F32"/>
    <w:rsid w:val="000931C5"/>
    <w:rsid w:val="000963C9"/>
    <w:rsid w:val="000A378D"/>
    <w:rsid w:val="000A4A66"/>
    <w:rsid w:val="000B46BA"/>
    <w:rsid w:val="000C534E"/>
    <w:rsid w:val="000C7B8B"/>
    <w:rsid w:val="000D2624"/>
    <w:rsid w:val="000D4E2B"/>
    <w:rsid w:val="000D7E89"/>
    <w:rsid w:val="000E70E6"/>
    <w:rsid w:val="000E7D71"/>
    <w:rsid w:val="000F2EF3"/>
    <w:rsid w:val="00104F04"/>
    <w:rsid w:val="00105B20"/>
    <w:rsid w:val="0010717E"/>
    <w:rsid w:val="00110CC9"/>
    <w:rsid w:val="00110DB1"/>
    <w:rsid w:val="00112D5F"/>
    <w:rsid w:val="00123EC6"/>
    <w:rsid w:val="0012718C"/>
    <w:rsid w:val="00127AFD"/>
    <w:rsid w:val="00155C20"/>
    <w:rsid w:val="00165C13"/>
    <w:rsid w:val="00166AA4"/>
    <w:rsid w:val="00167071"/>
    <w:rsid w:val="00190C93"/>
    <w:rsid w:val="00191945"/>
    <w:rsid w:val="00192FB5"/>
    <w:rsid w:val="001A3518"/>
    <w:rsid w:val="001A7672"/>
    <w:rsid w:val="001C136C"/>
    <w:rsid w:val="001C7E35"/>
    <w:rsid w:val="001E7E99"/>
    <w:rsid w:val="001F31D1"/>
    <w:rsid w:val="001F3351"/>
    <w:rsid w:val="002011DC"/>
    <w:rsid w:val="00202C22"/>
    <w:rsid w:val="00234FA1"/>
    <w:rsid w:val="002517CB"/>
    <w:rsid w:val="002560CF"/>
    <w:rsid w:val="002567D5"/>
    <w:rsid w:val="00273A3D"/>
    <w:rsid w:val="0029118E"/>
    <w:rsid w:val="002B25DC"/>
    <w:rsid w:val="002B5763"/>
    <w:rsid w:val="002B741B"/>
    <w:rsid w:val="002C2C76"/>
    <w:rsid w:val="002C495E"/>
    <w:rsid w:val="002C6D46"/>
    <w:rsid w:val="002D78C8"/>
    <w:rsid w:val="002E4BD8"/>
    <w:rsid w:val="002E7241"/>
    <w:rsid w:val="002F20A0"/>
    <w:rsid w:val="00304100"/>
    <w:rsid w:val="00311277"/>
    <w:rsid w:val="00317DCE"/>
    <w:rsid w:val="003204E0"/>
    <w:rsid w:val="0032582F"/>
    <w:rsid w:val="00335028"/>
    <w:rsid w:val="00342897"/>
    <w:rsid w:val="00342A5D"/>
    <w:rsid w:val="00353E33"/>
    <w:rsid w:val="00365950"/>
    <w:rsid w:val="00376510"/>
    <w:rsid w:val="00384E87"/>
    <w:rsid w:val="003858FF"/>
    <w:rsid w:val="00392479"/>
    <w:rsid w:val="00392A2C"/>
    <w:rsid w:val="00394D21"/>
    <w:rsid w:val="003B4274"/>
    <w:rsid w:val="003C23C6"/>
    <w:rsid w:val="003C2BEB"/>
    <w:rsid w:val="003D2727"/>
    <w:rsid w:val="003E6B0D"/>
    <w:rsid w:val="003F6245"/>
    <w:rsid w:val="003F6555"/>
    <w:rsid w:val="004046A2"/>
    <w:rsid w:val="00407C07"/>
    <w:rsid w:val="004126EB"/>
    <w:rsid w:val="00412BB1"/>
    <w:rsid w:val="00413379"/>
    <w:rsid w:val="00420AE8"/>
    <w:rsid w:val="00425CA8"/>
    <w:rsid w:val="00430310"/>
    <w:rsid w:val="00430AB5"/>
    <w:rsid w:val="00432752"/>
    <w:rsid w:val="004332A3"/>
    <w:rsid w:val="004358A0"/>
    <w:rsid w:val="00435F0E"/>
    <w:rsid w:val="00454FD5"/>
    <w:rsid w:val="00475581"/>
    <w:rsid w:val="00476E46"/>
    <w:rsid w:val="00487E4F"/>
    <w:rsid w:val="004925F3"/>
    <w:rsid w:val="004943B0"/>
    <w:rsid w:val="00495DC3"/>
    <w:rsid w:val="004A61BA"/>
    <w:rsid w:val="004A7D18"/>
    <w:rsid w:val="004B0557"/>
    <w:rsid w:val="004C0840"/>
    <w:rsid w:val="004C6593"/>
    <w:rsid w:val="004C6B84"/>
    <w:rsid w:val="004D0E67"/>
    <w:rsid w:val="004E04EF"/>
    <w:rsid w:val="004F4EA6"/>
    <w:rsid w:val="00505350"/>
    <w:rsid w:val="00512F29"/>
    <w:rsid w:val="00517D6A"/>
    <w:rsid w:val="00520A47"/>
    <w:rsid w:val="00530392"/>
    <w:rsid w:val="00534F10"/>
    <w:rsid w:val="005367F0"/>
    <w:rsid w:val="00541D5D"/>
    <w:rsid w:val="00550413"/>
    <w:rsid w:val="00551AAF"/>
    <w:rsid w:val="00551CC8"/>
    <w:rsid w:val="00552F7F"/>
    <w:rsid w:val="005578C0"/>
    <w:rsid w:val="005942D7"/>
    <w:rsid w:val="00594F4B"/>
    <w:rsid w:val="005A2D1A"/>
    <w:rsid w:val="005A6FCD"/>
    <w:rsid w:val="005B119C"/>
    <w:rsid w:val="005B182D"/>
    <w:rsid w:val="005C7433"/>
    <w:rsid w:val="005D1A16"/>
    <w:rsid w:val="005D512E"/>
    <w:rsid w:val="005E50B5"/>
    <w:rsid w:val="005E6428"/>
    <w:rsid w:val="005E6DC7"/>
    <w:rsid w:val="005E70B8"/>
    <w:rsid w:val="005F07ED"/>
    <w:rsid w:val="00604DFA"/>
    <w:rsid w:val="00606FA0"/>
    <w:rsid w:val="00623F3A"/>
    <w:rsid w:val="00631056"/>
    <w:rsid w:val="00633615"/>
    <w:rsid w:val="00642013"/>
    <w:rsid w:val="0064250D"/>
    <w:rsid w:val="0065791B"/>
    <w:rsid w:val="00663224"/>
    <w:rsid w:val="00671DCA"/>
    <w:rsid w:val="00672E8F"/>
    <w:rsid w:val="00681AF5"/>
    <w:rsid w:val="0068229E"/>
    <w:rsid w:val="0068243C"/>
    <w:rsid w:val="00684BAC"/>
    <w:rsid w:val="006948AC"/>
    <w:rsid w:val="00694CCE"/>
    <w:rsid w:val="006965A5"/>
    <w:rsid w:val="006A363F"/>
    <w:rsid w:val="006C39A5"/>
    <w:rsid w:val="006D135B"/>
    <w:rsid w:val="006E33AB"/>
    <w:rsid w:val="006F1588"/>
    <w:rsid w:val="006F350E"/>
    <w:rsid w:val="006F4825"/>
    <w:rsid w:val="0070635E"/>
    <w:rsid w:val="00706E1A"/>
    <w:rsid w:val="007118A2"/>
    <w:rsid w:val="00731B2E"/>
    <w:rsid w:val="00735097"/>
    <w:rsid w:val="00736E9F"/>
    <w:rsid w:val="00745FFB"/>
    <w:rsid w:val="007511D8"/>
    <w:rsid w:val="00752875"/>
    <w:rsid w:val="00753F59"/>
    <w:rsid w:val="00755B97"/>
    <w:rsid w:val="00764D51"/>
    <w:rsid w:val="00772B6E"/>
    <w:rsid w:val="007775C0"/>
    <w:rsid w:val="007A67BB"/>
    <w:rsid w:val="007B0B7C"/>
    <w:rsid w:val="007C41B9"/>
    <w:rsid w:val="007F47DE"/>
    <w:rsid w:val="007F78E5"/>
    <w:rsid w:val="008024C1"/>
    <w:rsid w:val="00805127"/>
    <w:rsid w:val="00806C5F"/>
    <w:rsid w:val="008357A9"/>
    <w:rsid w:val="00835837"/>
    <w:rsid w:val="00837D81"/>
    <w:rsid w:val="008403B2"/>
    <w:rsid w:val="008405D4"/>
    <w:rsid w:val="008463B3"/>
    <w:rsid w:val="00867B9E"/>
    <w:rsid w:val="00873D85"/>
    <w:rsid w:val="00881523"/>
    <w:rsid w:val="008A10D9"/>
    <w:rsid w:val="008A1D91"/>
    <w:rsid w:val="008B5ECD"/>
    <w:rsid w:val="008C4B51"/>
    <w:rsid w:val="008E08FE"/>
    <w:rsid w:val="008F0400"/>
    <w:rsid w:val="0090119C"/>
    <w:rsid w:val="009138EB"/>
    <w:rsid w:val="00916904"/>
    <w:rsid w:val="009278D7"/>
    <w:rsid w:val="009305A3"/>
    <w:rsid w:val="00935E73"/>
    <w:rsid w:val="009376C8"/>
    <w:rsid w:val="0094147D"/>
    <w:rsid w:val="0094597D"/>
    <w:rsid w:val="009460DB"/>
    <w:rsid w:val="00955424"/>
    <w:rsid w:val="00976DED"/>
    <w:rsid w:val="00984DE2"/>
    <w:rsid w:val="00997BD4"/>
    <w:rsid w:val="009A0069"/>
    <w:rsid w:val="009C71D1"/>
    <w:rsid w:val="009D49CD"/>
    <w:rsid w:val="00A00FC3"/>
    <w:rsid w:val="00A0197F"/>
    <w:rsid w:val="00A140B7"/>
    <w:rsid w:val="00A26AAE"/>
    <w:rsid w:val="00A32A1D"/>
    <w:rsid w:val="00A35DEB"/>
    <w:rsid w:val="00A6744E"/>
    <w:rsid w:val="00A674E4"/>
    <w:rsid w:val="00A740B3"/>
    <w:rsid w:val="00A77269"/>
    <w:rsid w:val="00AA31C8"/>
    <w:rsid w:val="00AB2019"/>
    <w:rsid w:val="00AD19A5"/>
    <w:rsid w:val="00AD4237"/>
    <w:rsid w:val="00AE4401"/>
    <w:rsid w:val="00AF0BEF"/>
    <w:rsid w:val="00AF4104"/>
    <w:rsid w:val="00B062DB"/>
    <w:rsid w:val="00B1512B"/>
    <w:rsid w:val="00B227AA"/>
    <w:rsid w:val="00B300A9"/>
    <w:rsid w:val="00B300B8"/>
    <w:rsid w:val="00B303E9"/>
    <w:rsid w:val="00B30449"/>
    <w:rsid w:val="00B371AA"/>
    <w:rsid w:val="00B42BC2"/>
    <w:rsid w:val="00B55C57"/>
    <w:rsid w:val="00B57B3F"/>
    <w:rsid w:val="00B6323D"/>
    <w:rsid w:val="00B65D2D"/>
    <w:rsid w:val="00B82086"/>
    <w:rsid w:val="00B828E6"/>
    <w:rsid w:val="00B9569B"/>
    <w:rsid w:val="00BA222F"/>
    <w:rsid w:val="00BA2C3D"/>
    <w:rsid w:val="00BA4289"/>
    <w:rsid w:val="00BB0CAC"/>
    <w:rsid w:val="00BC1B2E"/>
    <w:rsid w:val="00BC2C95"/>
    <w:rsid w:val="00BC3EB4"/>
    <w:rsid w:val="00BC7175"/>
    <w:rsid w:val="00BE1379"/>
    <w:rsid w:val="00BE1A45"/>
    <w:rsid w:val="00BE5EDA"/>
    <w:rsid w:val="00BF08D0"/>
    <w:rsid w:val="00BF16E5"/>
    <w:rsid w:val="00BF5268"/>
    <w:rsid w:val="00C01B5E"/>
    <w:rsid w:val="00C1026E"/>
    <w:rsid w:val="00C1297E"/>
    <w:rsid w:val="00C155E3"/>
    <w:rsid w:val="00C15795"/>
    <w:rsid w:val="00C2181E"/>
    <w:rsid w:val="00C27FF4"/>
    <w:rsid w:val="00C3676A"/>
    <w:rsid w:val="00C372B1"/>
    <w:rsid w:val="00C421A3"/>
    <w:rsid w:val="00C47DC3"/>
    <w:rsid w:val="00C52B29"/>
    <w:rsid w:val="00C67252"/>
    <w:rsid w:val="00C70435"/>
    <w:rsid w:val="00C7188A"/>
    <w:rsid w:val="00C933F1"/>
    <w:rsid w:val="00CB50D2"/>
    <w:rsid w:val="00CC7432"/>
    <w:rsid w:val="00CD2D7E"/>
    <w:rsid w:val="00CD517F"/>
    <w:rsid w:val="00CD5766"/>
    <w:rsid w:val="00CE241D"/>
    <w:rsid w:val="00CE5478"/>
    <w:rsid w:val="00CF04DA"/>
    <w:rsid w:val="00D1520C"/>
    <w:rsid w:val="00D1714E"/>
    <w:rsid w:val="00D30D2A"/>
    <w:rsid w:val="00D40E74"/>
    <w:rsid w:val="00D42015"/>
    <w:rsid w:val="00D4423E"/>
    <w:rsid w:val="00D4665E"/>
    <w:rsid w:val="00D46CA8"/>
    <w:rsid w:val="00D60602"/>
    <w:rsid w:val="00D609ED"/>
    <w:rsid w:val="00D615A0"/>
    <w:rsid w:val="00D71CEF"/>
    <w:rsid w:val="00D75628"/>
    <w:rsid w:val="00D87CCE"/>
    <w:rsid w:val="00D9582E"/>
    <w:rsid w:val="00DA129F"/>
    <w:rsid w:val="00DA4B39"/>
    <w:rsid w:val="00DD0691"/>
    <w:rsid w:val="00DD1C1F"/>
    <w:rsid w:val="00DE1CCC"/>
    <w:rsid w:val="00DE4C29"/>
    <w:rsid w:val="00DF5CEF"/>
    <w:rsid w:val="00DF6ACC"/>
    <w:rsid w:val="00E01915"/>
    <w:rsid w:val="00E05534"/>
    <w:rsid w:val="00E11781"/>
    <w:rsid w:val="00E31539"/>
    <w:rsid w:val="00E31CC0"/>
    <w:rsid w:val="00E334F2"/>
    <w:rsid w:val="00E4220B"/>
    <w:rsid w:val="00E450DF"/>
    <w:rsid w:val="00E50E62"/>
    <w:rsid w:val="00E510E8"/>
    <w:rsid w:val="00E6257A"/>
    <w:rsid w:val="00E73FF6"/>
    <w:rsid w:val="00E81129"/>
    <w:rsid w:val="00E905A2"/>
    <w:rsid w:val="00E90CDB"/>
    <w:rsid w:val="00EA097F"/>
    <w:rsid w:val="00EB2953"/>
    <w:rsid w:val="00EC0021"/>
    <w:rsid w:val="00ED3BA2"/>
    <w:rsid w:val="00EE0814"/>
    <w:rsid w:val="00EE27F9"/>
    <w:rsid w:val="00EE5E89"/>
    <w:rsid w:val="00EF0401"/>
    <w:rsid w:val="00F13596"/>
    <w:rsid w:val="00F159D3"/>
    <w:rsid w:val="00F166B2"/>
    <w:rsid w:val="00F20D65"/>
    <w:rsid w:val="00F21BDF"/>
    <w:rsid w:val="00F307A5"/>
    <w:rsid w:val="00F31A34"/>
    <w:rsid w:val="00F32DBC"/>
    <w:rsid w:val="00F41034"/>
    <w:rsid w:val="00F416E9"/>
    <w:rsid w:val="00F43363"/>
    <w:rsid w:val="00F55DC2"/>
    <w:rsid w:val="00F65950"/>
    <w:rsid w:val="00F668DD"/>
    <w:rsid w:val="00F67CF3"/>
    <w:rsid w:val="00F74442"/>
    <w:rsid w:val="00F769F5"/>
    <w:rsid w:val="00F7707A"/>
    <w:rsid w:val="00F92D89"/>
    <w:rsid w:val="00FA4B49"/>
    <w:rsid w:val="00FC5036"/>
    <w:rsid w:val="00FC58B8"/>
    <w:rsid w:val="00FE5986"/>
    <w:rsid w:val="00FF2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632CF"/>
  <w15:chartTrackingRefBased/>
  <w15:docId w15:val="{238FB25D-1D2B-4665-B20B-BB92C93E0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67D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81AF5"/>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717E"/>
    <w:rPr>
      <w:color w:val="0563C1" w:themeColor="hyperlink"/>
      <w:u w:val="single"/>
    </w:rPr>
  </w:style>
  <w:style w:type="character" w:customStyle="1" w:styleId="Heading1Char">
    <w:name w:val="Heading 1 Char"/>
    <w:basedOn w:val="DefaultParagraphFont"/>
    <w:link w:val="Heading1"/>
    <w:uiPriority w:val="9"/>
    <w:rsid w:val="00681AF5"/>
    <w:rPr>
      <w:rFonts w:asciiTheme="majorHAnsi" w:eastAsiaTheme="majorEastAsia" w:hAnsiTheme="majorHAnsi" w:cstheme="majorBidi"/>
      <w:color w:val="2E74B5" w:themeColor="accent1" w:themeShade="BF"/>
      <w:sz w:val="32"/>
      <w:szCs w:val="32"/>
      <w:lang w:eastAsia="en-GB"/>
    </w:rPr>
  </w:style>
  <w:style w:type="character" w:styleId="Strong">
    <w:name w:val="Strong"/>
    <w:basedOn w:val="DefaultParagraphFont"/>
    <w:uiPriority w:val="22"/>
    <w:qFormat/>
    <w:rsid w:val="00475581"/>
    <w:rPr>
      <w:b/>
      <w:bCs/>
    </w:rPr>
  </w:style>
  <w:style w:type="character" w:styleId="Emphasis">
    <w:name w:val="Emphasis"/>
    <w:basedOn w:val="DefaultParagraphFont"/>
    <w:uiPriority w:val="20"/>
    <w:qFormat/>
    <w:rsid w:val="00FC5036"/>
    <w:rPr>
      <w:i/>
      <w:iCs/>
    </w:rPr>
  </w:style>
  <w:style w:type="paragraph" w:styleId="Header">
    <w:name w:val="header"/>
    <w:basedOn w:val="Normal"/>
    <w:link w:val="HeaderChar"/>
    <w:uiPriority w:val="99"/>
    <w:unhideWhenUsed/>
    <w:rsid w:val="00D1714E"/>
    <w:pPr>
      <w:tabs>
        <w:tab w:val="center" w:pos="4513"/>
        <w:tab w:val="right" w:pos="9026"/>
      </w:tabs>
    </w:pPr>
  </w:style>
  <w:style w:type="character" w:customStyle="1" w:styleId="HeaderChar">
    <w:name w:val="Header Char"/>
    <w:basedOn w:val="DefaultParagraphFont"/>
    <w:link w:val="Header"/>
    <w:uiPriority w:val="99"/>
    <w:rsid w:val="00D1714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1714E"/>
    <w:pPr>
      <w:tabs>
        <w:tab w:val="center" w:pos="4513"/>
        <w:tab w:val="right" w:pos="9026"/>
      </w:tabs>
    </w:pPr>
  </w:style>
  <w:style w:type="character" w:customStyle="1" w:styleId="FooterChar">
    <w:name w:val="Footer Char"/>
    <w:basedOn w:val="DefaultParagraphFont"/>
    <w:link w:val="Footer"/>
    <w:uiPriority w:val="99"/>
    <w:rsid w:val="00D1714E"/>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42A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140253">
      <w:bodyDiv w:val="1"/>
      <w:marLeft w:val="0"/>
      <w:marRight w:val="0"/>
      <w:marTop w:val="0"/>
      <w:marBottom w:val="0"/>
      <w:divBdr>
        <w:top w:val="none" w:sz="0" w:space="0" w:color="auto"/>
        <w:left w:val="none" w:sz="0" w:space="0" w:color="auto"/>
        <w:bottom w:val="none" w:sz="0" w:space="0" w:color="auto"/>
        <w:right w:val="none" w:sz="0" w:space="0" w:color="auto"/>
      </w:divBdr>
    </w:div>
    <w:div w:id="609512649">
      <w:bodyDiv w:val="1"/>
      <w:marLeft w:val="0"/>
      <w:marRight w:val="0"/>
      <w:marTop w:val="0"/>
      <w:marBottom w:val="0"/>
      <w:divBdr>
        <w:top w:val="none" w:sz="0" w:space="0" w:color="auto"/>
        <w:left w:val="none" w:sz="0" w:space="0" w:color="auto"/>
        <w:bottom w:val="none" w:sz="0" w:space="0" w:color="auto"/>
        <w:right w:val="none" w:sz="0" w:space="0" w:color="auto"/>
      </w:divBdr>
    </w:div>
    <w:div w:id="857043584">
      <w:bodyDiv w:val="1"/>
      <w:marLeft w:val="0"/>
      <w:marRight w:val="0"/>
      <w:marTop w:val="0"/>
      <w:marBottom w:val="0"/>
      <w:divBdr>
        <w:top w:val="none" w:sz="0" w:space="0" w:color="auto"/>
        <w:left w:val="none" w:sz="0" w:space="0" w:color="auto"/>
        <w:bottom w:val="none" w:sz="0" w:space="0" w:color="auto"/>
        <w:right w:val="none" w:sz="0" w:space="0" w:color="auto"/>
      </w:divBdr>
    </w:div>
    <w:div w:id="878785503">
      <w:bodyDiv w:val="1"/>
      <w:marLeft w:val="0"/>
      <w:marRight w:val="0"/>
      <w:marTop w:val="0"/>
      <w:marBottom w:val="0"/>
      <w:divBdr>
        <w:top w:val="none" w:sz="0" w:space="0" w:color="auto"/>
        <w:left w:val="none" w:sz="0" w:space="0" w:color="auto"/>
        <w:bottom w:val="none" w:sz="0" w:space="0" w:color="auto"/>
        <w:right w:val="none" w:sz="0" w:space="0" w:color="auto"/>
      </w:divBdr>
    </w:div>
    <w:div w:id="1877110465">
      <w:bodyDiv w:val="1"/>
      <w:marLeft w:val="0"/>
      <w:marRight w:val="0"/>
      <w:marTop w:val="0"/>
      <w:marBottom w:val="0"/>
      <w:divBdr>
        <w:top w:val="none" w:sz="0" w:space="0" w:color="auto"/>
        <w:left w:val="none" w:sz="0" w:space="0" w:color="auto"/>
        <w:bottom w:val="none" w:sz="0" w:space="0" w:color="auto"/>
        <w:right w:val="none" w:sz="0" w:space="0" w:color="auto"/>
      </w:divBdr>
    </w:div>
    <w:div w:id="1946184288">
      <w:bodyDiv w:val="1"/>
      <w:marLeft w:val="0"/>
      <w:marRight w:val="0"/>
      <w:marTop w:val="0"/>
      <w:marBottom w:val="0"/>
      <w:divBdr>
        <w:top w:val="none" w:sz="0" w:space="0" w:color="auto"/>
        <w:left w:val="none" w:sz="0" w:space="0" w:color="auto"/>
        <w:bottom w:val="none" w:sz="0" w:space="0" w:color="auto"/>
        <w:right w:val="none" w:sz="0" w:space="0" w:color="auto"/>
      </w:divBdr>
    </w:div>
    <w:div w:id="1995185259">
      <w:bodyDiv w:val="1"/>
      <w:marLeft w:val="0"/>
      <w:marRight w:val="0"/>
      <w:marTop w:val="0"/>
      <w:marBottom w:val="0"/>
      <w:divBdr>
        <w:top w:val="none" w:sz="0" w:space="0" w:color="auto"/>
        <w:left w:val="none" w:sz="0" w:space="0" w:color="auto"/>
        <w:bottom w:val="none" w:sz="0" w:space="0" w:color="auto"/>
        <w:right w:val="none" w:sz="0" w:space="0" w:color="auto"/>
      </w:divBdr>
    </w:div>
    <w:div w:id="201183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nspcc.org.uk/" TargetMode="External"/><Relationship Id="rId18" Type="http://schemas.openxmlformats.org/officeDocument/2006/relationships/hyperlink" Target="http://citeseerx.ist.psu.edu/viewdoc/download?doi=10.1.1.911.9038&amp;rep=rep1&amp;type=pdf" TargetMode="External"/><Relationship Id="rId26" Type="http://schemas.openxmlformats.org/officeDocument/2006/relationships/hyperlink" Target="https://www.estyn.gov.wales/effective-practice/digital-technology-primary-school-life" TargetMode="External"/><Relationship Id="rId39" Type="http://schemas.openxmlformats.org/officeDocument/2006/relationships/hyperlink" Target="https://learning.nspcc.org.uk/research-resources/schools/e-safety-for-schools/" TargetMode="External"/><Relationship Id="rId3" Type="http://schemas.openxmlformats.org/officeDocument/2006/relationships/settings" Target="settings.xml"/><Relationship Id="rId21" Type="http://schemas.openxmlformats.org/officeDocument/2006/relationships/hyperlink" Target="https://www.shu.ac.uk/about-us/academic-departments/institute-of-education/research/projects/ipads-in-the-early-years" TargetMode="External"/><Relationship Id="rId34" Type="http://schemas.openxmlformats.org/officeDocument/2006/relationships/hyperlink" Target="https://www.researchgate.net" TargetMode="External"/><Relationship Id="rId42" Type="http://schemas.openxmlformats.org/officeDocument/2006/relationships/hyperlink" Target="https://www.ofcom.org.uk/" TargetMode="External"/><Relationship Id="rId47" Type="http://schemas.openxmlformats.org/officeDocument/2006/relationships/hyperlink" Target="https://www.telegraph.co.uk/education/2018/10/04/majority-three-four-year-olds-now-ipad-survey-finds/" TargetMode="External"/><Relationship Id="rId50" Type="http://schemas.openxmlformats.org/officeDocument/2006/relationships/hyperlink" Target="http://dx.doi.org/10.1111/j.1467-8535.2005.00508.x" TargetMode="External"/><Relationship Id="rId7" Type="http://schemas.openxmlformats.org/officeDocument/2006/relationships/header" Target="header1.xml"/><Relationship Id="rId12" Type="http://schemas.openxmlformats.org/officeDocument/2006/relationships/hyperlink" Target="https://www.internetmatters.org" TargetMode="External"/><Relationship Id="rId17" Type="http://schemas.openxmlformats.org/officeDocument/2006/relationships/hyperlink" Target="http://www.beatbullying.org" TargetMode="External"/><Relationship Id="rId25" Type="http://schemas.openxmlformats.org/officeDocument/2006/relationships/hyperlink" Target="http://www.outlab.ie/forums/documents/" TargetMode="External"/><Relationship Id="rId33" Type="http://schemas.openxmlformats.org/officeDocument/2006/relationships/hyperlink" Target="https://www.kidscape.org.uk/advice/advice-for-parents-and-carers/internet-safety-and-online-risk/protecting-your-child-online/" TargetMode="External"/><Relationship Id="rId38" Type="http://schemas.openxmlformats.org/officeDocument/2006/relationships/hyperlink" Target="https://www.learntechlib.org/p/10762/" TargetMode="External"/><Relationship Id="rId46" Type="http://schemas.openxmlformats.org/officeDocument/2006/relationships/hyperlink" Target="https://www.saferinternet.org.uk/advice-centre/parents-and-carers/parental-controls-offered-your-home-internet-provider" TargetMode="External"/><Relationship Id="rId2" Type="http://schemas.openxmlformats.org/officeDocument/2006/relationships/styles" Target="styles.xml"/><Relationship Id="rId16" Type="http://schemas.openxmlformats.org/officeDocument/2006/relationships/hyperlink" Target="https://www.childline.org.uk" TargetMode="External"/><Relationship Id="rId20" Type="http://schemas.openxmlformats.org/officeDocument/2006/relationships/hyperlink" Target="https://gov.wales/about/cabinet/cabinetstatements/previous-administration/2012/learningindigitalwales/?lang=en" TargetMode="External"/><Relationship Id="rId29" Type="http://schemas.openxmlformats.org/officeDocument/2006/relationships/hyperlink" Target="http://www.voiceofsandiego.org/wp-content/uploads/app/pdf/whiteboards.pdf" TargetMode="External"/><Relationship Id="rId41" Type="http://schemas.openxmlformats.org/officeDocument/2006/relationships/hyperlink" Target="https://www.nurseryworld.co.uk/nursery-world/news/1161267/study-finds-ipads-benefit-childrens-learning"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childrenscommissioner.gov.uk/2017/08/06/digital-5-a-day/?utm_content=bufferdcd69&amp;utm_medium=social&amp;utm_source=twitter.com&amp;utm_campaign=buffer" TargetMode="External"/><Relationship Id="rId32" Type="http://schemas.openxmlformats.org/officeDocument/2006/relationships/hyperlink" Target="https://ajet.org.au/index.php/AJET/article/viewFile/781/74" TargetMode="External"/><Relationship Id="rId37" Type="http://schemas.openxmlformats.org/officeDocument/2006/relationships/hyperlink" Target="https://dl.acm.org/citation.cfm?id=2800292" TargetMode="External"/><Relationship Id="rId40" Type="http://schemas.openxmlformats.org/officeDocument/2006/relationships/hyperlink" Target="https://learning.nspcc.org.uk/research-resources/schools/e-safety-for-schools/" TargetMode="External"/><Relationship Id="rId45" Type="http://schemas.openxmlformats.org/officeDocument/2006/relationships/hyperlink" Target="https://europepmc.org/articles/pmc3125914"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etsafeonline.org" TargetMode="External"/><Relationship Id="rId23" Type="http://schemas.openxmlformats.org/officeDocument/2006/relationships/hyperlink" Target="https://www.childline.org.uk/info-advice/bullying-abuse-safety/types-bullying/online-bullying/" TargetMode="External"/><Relationship Id="rId28" Type="http://schemas.openxmlformats.org/officeDocument/2006/relationships/hyperlink" Target="https://repositori.upf.edu/bitstream/handle" TargetMode="External"/><Relationship Id="rId36" Type="http://schemas.openxmlformats.org/officeDocument/2006/relationships/hyperlink" Target="http://dx.doi.org/10.1016/j.compedu.2009.09.019" TargetMode="External"/><Relationship Id="rId49" Type="http://schemas.openxmlformats.org/officeDocument/2006/relationships/hyperlink" Target="https://www.unicef.org.uk/what-we-do/un-convention-child-rights/" TargetMode="External"/><Relationship Id="rId10" Type="http://schemas.openxmlformats.org/officeDocument/2006/relationships/image" Target="media/image3.png"/><Relationship Id="rId19" Type="http://schemas.openxmlformats.org/officeDocument/2006/relationships/hyperlink" Target="file:///C:/Users/Ellie/Downloads/article_4793.pdf" TargetMode="External"/><Relationship Id="rId31" Type="http://schemas.openxmlformats.org/officeDocument/2006/relationships/hyperlink" Target="https://www.internetmatters.org/advice/?gclid=EAIaIQobChMI6tWnk87c4AIVVJ3VCh3FxQDsEAAYAiAAEgKls_D_BwE" TargetMode="External"/><Relationship Id="rId44" Type="http://schemas.openxmlformats.org/officeDocument/2006/relationships/hyperlink" Target="http://playwales.org.uk/eng/playandchallenge" TargetMode="External"/><Relationship Id="rId52" Type="http://schemas.openxmlformats.org/officeDocument/2006/relationships/hyperlink" Target="https://youngminds.org.uk/find-help/feelings-and-symptoms/bullyin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safetynetkids.org.uk" TargetMode="External"/><Relationship Id="rId22" Type="http://schemas.openxmlformats.org/officeDocument/2006/relationships/hyperlink" Target="https://www.cambridgeinternational.org/Images/271191-digital-technologies-in-the-classroom.pdf" TargetMode="External"/><Relationship Id="rId27" Type="http://schemas.openxmlformats.org/officeDocument/2006/relationships/hyperlink" Target="https://www.foundationeducation.edu.au/articles/2018/03/support-holistic-development-children-early-childhood-education" TargetMode="External"/><Relationship Id="rId30" Type="http://schemas.openxmlformats.org/officeDocument/2006/relationships/hyperlink" Target="http://www.wcsoh.org/userfiles/4672/Classes/24473/ExploringTheUseOfTheiPadForLiteracyLearning.pdf" TargetMode="External"/><Relationship Id="rId35" Type="http://schemas.openxmlformats.org/officeDocument/2006/relationships/hyperlink" Target="https://literacytrust.org.uk/research-services/research-reports/use-technology-support-literacy-early-years-2015-findings-our-third-annual-early-years-surveys-parents-and-early-years-practitioners/" TargetMode="External"/><Relationship Id="rId43" Type="http://schemas.openxmlformats.org/officeDocument/2006/relationships/hyperlink" Target="https://www.ofcom.org.uk/about-ofcom/latest/features-and-news/safer-internet-day" TargetMode="External"/><Relationship Id="rId48"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considerations-for-managers" TargetMode="External"/><Relationship Id="rId8" Type="http://schemas.openxmlformats.org/officeDocument/2006/relationships/image" Target="media/image1.jpeg"/><Relationship Id="rId51" Type="http://schemas.openxmlformats.org/officeDocument/2006/relationships/hyperlink" Target="https://learning.gov.wales/resources/browse-all/digital-competence-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1018</TotalTime>
  <Pages>17</Pages>
  <Words>6672</Words>
  <Characters>38037</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dc:creator>
  <cp:keywords/>
  <dc:description/>
  <cp:lastModifiedBy>Ellie</cp:lastModifiedBy>
  <cp:revision>354</cp:revision>
  <dcterms:created xsi:type="dcterms:W3CDTF">2019-02-16T15:33:00Z</dcterms:created>
  <dcterms:modified xsi:type="dcterms:W3CDTF">2019-03-01T20:35:00Z</dcterms:modified>
</cp:coreProperties>
</file>