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3"/>
        <w:gridCol w:w="1688"/>
        <w:gridCol w:w="3117"/>
        <w:gridCol w:w="569"/>
        <w:gridCol w:w="707"/>
        <w:gridCol w:w="995"/>
        <w:gridCol w:w="282"/>
        <w:gridCol w:w="465"/>
        <w:gridCol w:w="619"/>
      </w:tblGrid>
      <w:tr>
        <w:trPr>
          <w:trHeight w:val="422" w:hRule="atLeast"/>
          <w:cantSplit w:val="true"/>
        </w:trPr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3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>
        <w:trPr>
          <w:trHeight w:val="541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32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32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32"/>
              </w:rPr>
              <w:t>Managing Information Systems Projects</w:t>
            </w:r>
          </w:p>
        </w:tc>
      </w:tr>
      <w:tr>
        <w:trPr>
          <w:trHeight w:val="421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28"/>
                <w:szCs w:val="28"/>
              </w:rPr>
              <w:t>Bev Holland</w:t>
            </w:r>
          </w:p>
        </w:tc>
      </w:tr>
      <w:tr>
        <w:trPr>
          <w:trHeight w:val="412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28"/>
                <w:szCs w:val="28"/>
              </w:rPr>
              <w:t>Sue Maw</w:t>
            </w:r>
          </w:p>
        </w:tc>
      </w:tr>
      <w:tr>
        <w:trPr>
          <w:trHeight w:val="561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28"/>
                <w:szCs w:val="2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8"/>
              </w:rPr>
            </w:pPr>
            <w:r>
              <w:rPr>
                <w:rFonts w:cs="Calibri" w:cstheme="minorHAnsi" w:ascii="Calibri" w:hAnsi="Calibri"/>
                <w:color w:val="000000" w:themeColor="text1"/>
                <w:sz w:val="28"/>
                <w:szCs w:val="28"/>
              </w:rPr>
            </w:r>
          </w:p>
        </w:tc>
      </w:tr>
      <w:tr>
        <w:trPr>
          <w:trHeight w:val="280" w:hRule="atLeast"/>
          <w:cantSplit w:val="true"/>
        </w:trPr>
        <w:tc>
          <w:tcPr>
            <w:tcW w:w="9025" w:type="dxa"/>
            <w:gridSpan w:val="9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10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10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10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10"/>
              </w:rPr>
            </w:r>
          </w:p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10"/>
              </w:rPr>
            </w:pPr>
            <w:r>
              <w:rPr>
                <w:rFonts w:cs="Calibri" w:cstheme="minorHAnsi" w:ascii="Calibri" w:hAnsi="Calibri"/>
                <w:b/>
                <w:color w:val="000000" w:themeColor="text1"/>
                <w:sz w:val="10"/>
              </w:rPr>
            </w:r>
          </w:p>
        </w:tc>
      </w:tr>
      <w:tr>
        <w:trPr>
          <w:trHeight w:val="563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32"/>
              </w:rPr>
              <w:t xml:space="preserve">Student name: 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28"/>
                <w:szCs w:val="24"/>
              </w:rPr>
              <w:t>Zhen Liu</w:t>
            </w:r>
          </w:p>
        </w:tc>
      </w:tr>
      <w:tr>
        <w:trPr>
          <w:trHeight w:val="699" w:hRule="atLeast"/>
          <w:cantSplit w:val="true"/>
        </w:trPr>
        <w:tc>
          <w:tcPr>
            <w:tcW w:w="794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40"/>
              </w:rPr>
              <w:t xml:space="preserve">Assignment Marking Agreement Form </w:t>
            </w:r>
          </w:p>
        </w:tc>
        <w:tc>
          <w:tcPr>
            <w:tcW w:w="10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eastAsia="Wingdings" w:cs="Wingdings" w:ascii="Wingdings" w:hAnsi="Wingdings"/>
                <w:b/>
                <w:color w:val="000000" w:themeColor="text1"/>
                <w:sz w:val="40"/>
              </w:rPr>
              <w:t></w:t>
            </w:r>
            <w:bookmarkStart w:id="0" w:name="__DdeLink__738_4218864932"/>
            <w:r>
              <w:rPr>
                <w:rFonts w:cs="Segoe UI Symbol" w:ascii="Segoe UI Symbol" w:hAnsi="Segoe UI Symbol"/>
                <w:color w:val="00B050"/>
                <w:sz w:val="32"/>
                <w:szCs w:val="21"/>
                <w:shd w:fill="FFFFFF" w:val="clear"/>
              </w:rPr>
              <w:t>✔</w:t>
            </w:r>
            <w:bookmarkEnd w:id="0"/>
          </w:p>
        </w:tc>
      </w:tr>
      <w:tr>
        <w:trPr>
          <w:trHeight w:val="1985" w:hRule="exact"/>
          <w:cantSplit w:val="true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  <w:t xml:space="preserve">Marking scheme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Cs w:val="32"/>
              </w:rPr>
              <w:t>(change if required)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Marks available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1st  marker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2nd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3rd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6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eastAsia="Wingdings" w:cs="Wingdings" w:ascii="Wingdings" w:hAnsi="Wingdings"/>
                <w:b/>
                <w:sz w:val="22"/>
                <w:szCs w:val="22"/>
              </w:rPr>
              <w:t>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AGREED MARK AWARDED</w:t>
            </w:r>
          </w:p>
        </w:tc>
      </w:tr>
      <w:tr>
        <w:trPr>
          <w:trHeight w:val="75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1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bookmarkStart w:id="1" w:name="MarkingScheme1"/>
            <w:r>
              <w:rPr>
                <w:rFonts w:ascii="Calibri" w:hAnsi="Calibri"/>
                <w:b/>
              </w:rPr>
              <w:t>Research Informed Literature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bookmarkStart w:id="2" w:name="MarkingScheme1"/>
            <w:r>
              <w:rPr>
                <w:rFonts w:ascii="Calibri" w:hAnsi="Calibri"/>
              </w:rPr>
              <w:t xml:space="preserve">Research in report  </w:t>
            </w:r>
            <w:bookmarkEnd w:id="2"/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2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/>
                <w:sz w:val="20"/>
              </w:rPr>
            </w:pPr>
            <w:bookmarkStart w:id="3" w:name="MarkingScheme2"/>
            <w:r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3"/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sz w:val="20"/>
              </w:rPr>
              <w:t>Project Justification.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27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6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3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</w:rPr>
            </w:pPr>
            <w:bookmarkStart w:id="4" w:name="MarkingScheme3"/>
            <w:r>
              <w:rPr>
                <w:rFonts w:ascii="Calibri" w:hAnsi="Calibri"/>
                <w:b/>
              </w:rPr>
              <w:t>Analysis</w:t>
            </w:r>
            <w:bookmarkEnd w:id="4"/>
            <w:r>
              <w:rPr>
                <w:rFonts w:ascii="Calibri" w:hAnsi="Calibri"/>
              </w:rPr>
              <w:t xml:space="preserve"> 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>Individual reflection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 w:val="false"/>
                <w:b w:val="false"/>
                <w:bCs w:val="false"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 w:val="false"/>
                <w:bCs w:val="false"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4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Practical Application and Deployment</w:t>
            </w:r>
            <w:bookmarkStart w:id="5" w:name="MarkingScheme4"/>
            <w:bookmarkEnd w:id="5"/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Calibri" w:ascii="Calibri" w:hAnsi="Calibri"/>
                <w:b/>
                <w:color w:val="00B050"/>
                <w:sz w:val="22"/>
              </w:rPr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5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Skills for Professional Practice</w:t>
            </w:r>
            <w:bookmarkStart w:id="6" w:name="MarkingScheme5"/>
            <w:bookmarkEnd w:id="6"/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Document Handover Meeting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8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  <w:t>TOTAL</w:t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Calibri" w:ascii="Calibri" w:hAnsi="Calibri"/>
                <w:b/>
                <w:sz w:val="22"/>
              </w:rPr>
              <w:t>100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51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b/>
              </w:rPr>
              <w:t>Second marker's comments:</w:t>
            </w:r>
          </w:p>
        </w:tc>
      </w:tr>
      <w:tr>
        <w:trPr>
          <w:trHeight w:val="2397" w:hRule="atLeast"/>
        </w:trPr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113" w:type="dxa"/>
              <w:bottom w:w="113" w:type="dxa"/>
            </w:tcMar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</w:tr>
    </w:tbl>
    <w:p>
      <w:pPr>
        <w:pStyle w:val="Normal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3"/>
        <w:gridCol w:w="1688"/>
        <w:gridCol w:w="3117"/>
        <w:gridCol w:w="569"/>
        <w:gridCol w:w="707"/>
        <w:gridCol w:w="995"/>
        <w:gridCol w:w="282"/>
        <w:gridCol w:w="465"/>
        <w:gridCol w:w="619"/>
      </w:tblGrid>
      <w:tr>
        <w:trPr>
          <w:trHeight w:val="563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32"/>
              </w:rPr>
              <w:t xml:space="preserve">Student name: 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28"/>
                <w:szCs w:val="24"/>
              </w:rPr>
              <w:t>LingLing Liu</w:t>
            </w:r>
          </w:p>
        </w:tc>
      </w:tr>
      <w:tr>
        <w:trPr>
          <w:trHeight w:val="699" w:hRule="atLeast"/>
          <w:cantSplit w:val="true"/>
        </w:trPr>
        <w:tc>
          <w:tcPr>
            <w:tcW w:w="794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40"/>
              </w:rPr>
              <w:t xml:space="preserve">Assignment Marking Agreement Form </w:t>
            </w:r>
          </w:p>
        </w:tc>
        <w:tc>
          <w:tcPr>
            <w:tcW w:w="10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eastAsia="Wingdings" w:cs="Wingdings" w:ascii="Wingdings" w:hAnsi="Wingdings"/>
                <w:b/>
                <w:color w:val="000000" w:themeColor="text1"/>
                <w:sz w:val="40"/>
              </w:rPr>
              <w:t></w:t>
            </w:r>
            <w:r>
              <w:rPr>
                <w:rFonts w:cs="Segoe UI Symbol" w:ascii="Segoe UI Symbol" w:hAnsi="Segoe UI Symbol"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>
          <w:trHeight w:val="1985" w:hRule="exact"/>
          <w:cantSplit w:val="true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  <w:t xml:space="preserve">Marking scheme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Cs w:val="32"/>
              </w:rPr>
              <w:t>(change if required)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Marks available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1st  marker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2nd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3rd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6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eastAsia="Wingdings" w:cs="Wingdings" w:ascii="Wingdings" w:hAnsi="Wingdings"/>
                <w:b/>
                <w:sz w:val="22"/>
                <w:szCs w:val="22"/>
              </w:rPr>
              <w:t>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AGREED MARK AWARDED</w:t>
            </w:r>
          </w:p>
        </w:tc>
      </w:tr>
      <w:tr>
        <w:trPr>
          <w:trHeight w:val="75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1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Research Informed Literature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 xml:space="preserve">Research in report 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2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Knowledge and Understanding of Subject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sz w:val="20"/>
              </w:rPr>
              <w:t>Project Justification.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27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6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3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Analysis</w:t>
            </w:r>
            <w:r>
              <w:rPr>
                <w:rFonts w:ascii="Calibri" w:hAnsi="Calibri"/>
              </w:rPr>
              <w:t xml:space="preserve"> 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>Individual reflection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15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4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Practical Application and Deployment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Calibri" w:ascii="Calibri" w:hAnsi="Calibri"/>
                <w:b/>
                <w:color w:val="00B050"/>
                <w:sz w:val="22"/>
              </w:rPr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5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Skills for Professional Practice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Document Handover Meeting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8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  <w:t>TOTAL</w:t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Calibri" w:ascii="Calibri" w:hAnsi="Calibri"/>
                <w:b/>
                <w:sz w:val="22"/>
              </w:rPr>
              <w:t>100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b/>
              </w:rPr>
              <w:t>Second marker's comments:</w:t>
            </w:r>
          </w:p>
        </w:tc>
      </w:tr>
      <w:tr>
        <w:trPr>
          <w:trHeight w:val="2397" w:hRule="atLeast"/>
        </w:trPr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113" w:type="dxa"/>
              <w:bottom w:w="113" w:type="dxa"/>
            </w:tcMar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3"/>
        <w:gridCol w:w="1688"/>
        <w:gridCol w:w="3117"/>
        <w:gridCol w:w="569"/>
        <w:gridCol w:w="707"/>
        <w:gridCol w:w="995"/>
        <w:gridCol w:w="282"/>
        <w:gridCol w:w="465"/>
        <w:gridCol w:w="619"/>
      </w:tblGrid>
      <w:tr>
        <w:trPr>
          <w:trHeight w:val="563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32"/>
              </w:rPr>
              <w:t xml:space="preserve">Student name: 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28"/>
                <w:szCs w:val="24"/>
              </w:rPr>
              <w:t>Zhongyu Xia</w:t>
            </w:r>
          </w:p>
        </w:tc>
      </w:tr>
      <w:tr>
        <w:trPr>
          <w:trHeight w:val="699" w:hRule="atLeast"/>
          <w:cantSplit w:val="true"/>
        </w:trPr>
        <w:tc>
          <w:tcPr>
            <w:tcW w:w="794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40"/>
              </w:rPr>
              <w:t xml:space="preserve">Assignment Marking Agreement Form </w:t>
            </w:r>
          </w:p>
        </w:tc>
        <w:tc>
          <w:tcPr>
            <w:tcW w:w="10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eastAsia="Wingdings" w:cs="Wingdings" w:ascii="Wingdings" w:hAnsi="Wingdings"/>
                <w:b/>
                <w:color w:val="000000" w:themeColor="text1"/>
                <w:sz w:val="40"/>
              </w:rPr>
              <w:t></w:t>
            </w:r>
            <w:r>
              <w:rPr>
                <w:rFonts w:cs="Segoe UI Symbol" w:ascii="Segoe UI Symbol" w:hAnsi="Segoe UI Symbol"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>
          <w:trHeight w:val="1985" w:hRule="exact"/>
          <w:cantSplit w:val="true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  <w:t xml:space="preserve">Marking scheme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Cs w:val="32"/>
              </w:rPr>
              <w:t>(change if required)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Marks available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1st  marker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2nd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3rd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6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eastAsia="Wingdings" w:cs="Wingdings" w:ascii="Wingdings" w:hAnsi="Wingdings"/>
                <w:b/>
                <w:sz w:val="22"/>
                <w:szCs w:val="22"/>
              </w:rPr>
              <w:t>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AGREED MARK AWARDED</w:t>
            </w:r>
          </w:p>
        </w:tc>
      </w:tr>
      <w:tr>
        <w:trPr>
          <w:trHeight w:val="75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1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Research Informed Literature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 xml:space="preserve">Research in report 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2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Knowledge and Understanding of Subject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sz w:val="20"/>
              </w:rPr>
              <w:t>Project Justification.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27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6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3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Analysis</w:t>
            </w:r>
            <w:r>
              <w:rPr>
                <w:rFonts w:ascii="Calibri" w:hAnsi="Calibri"/>
              </w:rPr>
              <w:t xml:space="preserve"> 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>Individual reflection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18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4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Practical Application and Deployment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Calibri" w:ascii="Calibri" w:hAnsi="Calibri"/>
                <w:b/>
                <w:color w:val="00B050"/>
                <w:sz w:val="22"/>
              </w:rPr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5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Skills for Professional Practice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Document Handover Meeting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8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  <w:t>TOTAL</w:t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Calibri" w:ascii="Calibri" w:hAnsi="Calibri"/>
                <w:b/>
                <w:sz w:val="22"/>
              </w:rPr>
              <w:t>100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56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b/>
              </w:rPr>
              <w:t>Second marker's comments:</w:t>
            </w:r>
          </w:p>
        </w:tc>
      </w:tr>
      <w:tr>
        <w:trPr>
          <w:trHeight w:val="2397" w:hRule="atLeast"/>
        </w:trPr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113" w:type="dxa"/>
              <w:bottom w:w="113" w:type="dxa"/>
            </w:tcMar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</w:p>
    <w:tbl>
      <w:tblPr>
        <w:tblW w:w="5000" w:type="pct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83"/>
        <w:gridCol w:w="1688"/>
        <w:gridCol w:w="3117"/>
        <w:gridCol w:w="569"/>
        <w:gridCol w:w="707"/>
        <w:gridCol w:w="995"/>
        <w:gridCol w:w="282"/>
        <w:gridCol w:w="465"/>
        <w:gridCol w:w="619"/>
      </w:tblGrid>
      <w:tr>
        <w:trPr>
          <w:trHeight w:val="563" w:hRule="atLeast"/>
          <w:cantSplit w:val="true"/>
        </w:trPr>
        <w:tc>
          <w:tcPr>
            <w:tcW w:w="22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32"/>
              </w:rPr>
              <w:t xml:space="preserve">Student name: </w:t>
            </w:r>
          </w:p>
        </w:tc>
        <w:tc>
          <w:tcPr>
            <w:tcW w:w="675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color w:val="000000" w:themeColor="text1"/>
                <w:sz w:val="28"/>
                <w:szCs w:val="24"/>
              </w:rPr>
            </w:pPr>
            <w:r>
              <w:rPr>
                <w:rFonts w:cs="Calibri" w:ascii="Calibri" w:hAnsi="Calibri" w:asciiTheme="minorHAnsi" w:cstheme="minorHAnsi" w:hAnsiTheme="minorHAnsi"/>
                <w:color w:val="000000" w:themeColor="text1"/>
                <w:sz w:val="28"/>
                <w:szCs w:val="24"/>
              </w:rPr>
              <w:t>Xiangyu Liu</w:t>
            </w:r>
          </w:p>
        </w:tc>
      </w:tr>
      <w:tr>
        <w:trPr>
          <w:trHeight w:val="699" w:hRule="atLeast"/>
          <w:cantSplit w:val="true"/>
        </w:trPr>
        <w:tc>
          <w:tcPr>
            <w:tcW w:w="794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000000" w:themeColor="text1"/>
                <w:sz w:val="40"/>
              </w:rPr>
              <w:t xml:space="preserve">Assignment Marking Agreement Form </w:t>
            </w:r>
          </w:p>
        </w:tc>
        <w:tc>
          <w:tcPr>
            <w:tcW w:w="108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color w:val="000000" w:themeColor="text1"/>
                <w:sz w:val="40"/>
              </w:rPr>
            </w:pPr>
            <w:r>
              <w:rPr>
                <w:rFonts w:eastAsia="Wingdings" w:cs="Wingdings" w:ascii="Wingdings" w:hAnsi="Wingdings"/>
                <w:b/>
                <w:color w:val="000000" w:themeColor="text1"/>
                <w:sz w:val="40"/>
              </w:rPr>
              <w:t></w:t>
            </w:r>
            <w:r>
              <w:rPr>
                <w:rFonts w:cs="Segoe UI Symbol" w:ascii="Segoe UI Symbol" w:hAnsi="Segoe UI Symbol"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>
          <w:trHeight w:val="1985" w:hRule="exact"/>
          <w:cantSplit w:val="true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 w:val="32"/>
                <w:szCs w:val="32"/>
              </w:rPr>
              <w:t xml:space="preserve">Marking scheme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b/>
                <w:sz w:val="32"/>
                <w:szCs w:val="32"/>
              </w:rPr>
            </w:pPr>
            <w:r>
              <w:rPr>
                <w:rFonts w:cs="Calibri" w:ascii="Calibri" w:hAnsi="Calibri"/>
                <w:b/>
                <w:szCs w:val="32"/>
              </w:rPr>
              <w:t>(change if required)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Marks available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>1st  marker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2nd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3rd marker 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jc w:val="center"/>
              <w:rPr>
                <w:rFonts w:ascii="Calibri" w:hAnsi="Calibri" w:cs="Calibri"/>
                <w:b/>
                <w:b/>
                <w:sz w:val="18"/>
                <w:szCs w:val="18"/>
              </w:rPr>
            </w:pPr>
            <w:r>
              <w:rPr>
                <w:rFonts w:cs="Calibri" w:ascii="Calibri" w:hAnsi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61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D9D9D9" w:themeFill="background1" w:themeFillShade="d9" w:val="clear"/>
            <w:textDirection w:val="btL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ind w:left="113" w:right="113" w:hanging="0"/>
              <w:rPr>
                <w:rFonts w:ascii="Calibri" w:hAnsi="Calibri" w:cs="Calibri"/>
                <w:b/>
                <w:b/>
                <w:sz w:val="22"/>
                <w:szCs w:val="22"/>
              </w:rPr>
            </w:pPr>
            <w:r>
              <w:rPr>
                <w:rFonts w:eastAsia="Wingdings" w:cs="Wingdings" w:ascii="Wingdings" w:hAnsi="Wingdings"/>
                <w:b/>
                <w:sz w:val="22"/>
                <w:szCs w:val="22"/>
              </w:rPr>
              <w:t>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 xml:space="preserve">   </w:t>
            </w:r>
            <w:r>
              <w:rPr>
                <w:rFonts w:cs="Calibri" w:ascii="Calibri" w:hAnsi="Calibri"/>
                <w:b/>
                <w:sz w:val="22"/>
                <w:szCs w:val="22"/>
              </w:rPr>
              <w:t>AGREED MARK AWARDED</w:t>
            </w:r>
          </w:p>
        </w:tc>
      </w:tr>
      <w:tr>
        <w:trPr>
          <w:trHeight w:val="75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1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Research Informed Literature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 xml:space="preserve">Research in report 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8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2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Knowledge and Understanding of Subject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/>
                <w:sz w:val="20"/>
              </w:rPr>
              <w:t>Project Justification.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27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>
          <w:trHeight w:val="696" w:hRule="atLeast"/>
        </w:trPr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3</w:t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Analysis</w:t>
            </w:r>
            <w:r>
              <w:rPr>
                <w:rFonts w:ascii="Calibri" w:hAnsi="Calibri"/>
              </w:rPr>
              <w:t xml:space="preserve"> 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</w:rPr>
              <w:t>Individual reflection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25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13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4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t>Practical Application and Deployment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Calibri" w:ascii="Calibri" w:hAnsi="Calibri"/>
                <w:b/>
                <w:color w:val="00B050"/>
                <w:sz w:val="22"/>
              </w:rPr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  <w:t>5</w:t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/>
                <w:b/>
                <w:b/>
              </w:rPr>
            </w:pPr>
            <w:r>
              <w:rPr>
                <w:rFonts w:ascii="Calibri" w:hAnsi="Calibri"/>
                <w:b/>
              </w:rPr>
              <w:t>Skills for Professional Practice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Document Handover Meeting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15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8</w:t>
            </w:r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vMerge w:val="continue"/>
            <w:tcBorders>
              <w:top w:val="single" w:sz="4" w:space="0" w:color="00000A"/>
              <w:left w:val="single" w:sz="4" w:space="0" w:color="00000A"/>
              <w:bottom w:val="double" w:sz="4" w:space="0" w:color="00000A"/>
              <w:right w:val="single" w:sz="4" w:space="0" w:color="00000A"/>
              <w:insideH w:val="doub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0"/>
              </w:rPr>
            </w:pPr>
            <w:r>
              <w:rPr>
                <w:rFonts w:cs="Calibri" w:ascii="Calibri" w:hAnsi="Calibri"/>
                <w:b/>
                <w:sz w:val="20"/>
              </w:rPr>
            </w:r>
          </w:p>
        </w:tc>
        <w:tc>
          <w:tcPr>
            <w:tcW w:w="4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  <w:t>TOTAL</w:t>
            </w:r>
          </w:p>
          <w:p>
            <w:pPr>
              <w:pStyle w:val="Normal"/>
              <w:rPr>
                <w:rFonts w:ascii="Calibri" w:hAnsi="Calibri" w:cs="Calibri"/>
                <w:b/>
                <w:b/>
              </w:rPr>
            </w:pPr>
            <w:r>
              <w:rPr>
                <w:rFonts w:cs="Calibri" w:ascii="Calibri" w:hAnsi="Calibri"/>
                <w:b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Calibri" w:ascii="Calibri" w:hAnsi="Calibri"/>
                <w:b/>
                <w:sz w:val="22"/>
              </w:rPr>
              <w:t>100</w:t>
            </w:r>
          </w:p>
        </w:tc>
        <w:tc>
          <w:tcPr>
            <w:tcW w:w="7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  <w:t>51</w:t>
            </w:r>
            <w:bookmarkStart w:id="7" w:name="_GoBack"/>
            <w:bookmarkEnd w:id="7"/>
          </w:p>
        </w:tc>
        <w:tc>
          <w:tcPr>
            <w:tcW w:w="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color w:val="00B050"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  <w:tc>
          <w:tcPr>
            <w:tcW w:w="74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  <w:insideH w:val="sing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  <w:tc>
          <w:tcPr>
            <w:tcW w:w="619" w:type="dxa"/>
            <w:tcBorders>
              <w:top w:val="doub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  <w:insideH w:val="double" w:sz="4" w:space="0" w:color="00000A"/>
              <w:insideV w:val="double" w:sz="4" w:space="0" w:color="00000A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rFonts w:ascii="Calibri" w:hAnsi="Calibri" w:cs="Calibri"/>
                <w:b/>
                <w:b/>
                <w:sz w:val="22"/>
              </w:rPr>
            </w:pPr>
            <w:r>
              <w:rPr>
                <w:rFonts w:cs="Segoe UI Symbol" w:ascii="Segoe UI Symbol" w:hAnsi="Segoe UI Symbol"/>
                <w:b/>
                <w:color w:val="00B050"/>
                <w:sz w:val="32"/>
                <w:szCs w:val="21"/>
                <w:shd w:fill="FFFFFF" w:val="clear"/>
              </w:rPr>
              <w:t>✔</w:t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sz w:val="20"/>
              </w:rPr>
            </w:r>
          </w:p>
        </w:tc>
      </w:tr>
      <w:tr>
        <w:trPr/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D9D9D9" w:themeFill="background1" w:themeFillShade="d9" w:val="clear"/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cs="Calibri" w:ascii="Calibri" w:hAnsi="Calibri"/>
                <w:b/>
              </w:rPr>
              <w:t>Second marker's comments:</w:t>
            </w:r>
          </w:p>
        </w:tc>
      </w:tr>
      <w:tr>
        <w:trPr>
          <w:trHeight w:val="2397" w:hRule="atLeast"/>
        </w:trPr>
        <w:tc>
          <w:tcPr>
            <w:tcW w:w="9025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top w:w="113" w:type="dxa"/>
              <w:bottom w:w="113" w:type="dxa"/>
            </w:tcMar>
          </w:tcPr>
          <w:p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cs="Calibri" w:ascii="Calibri" w:hAnsi="Calibri"/>
                <w:sz w:val="22"/>
              </w:rPr>
            </w:r>
          </w:p>
        </w:tc>
      </w:tr>
    </w:tbl>
    <w:p>
      <w:pPr>
        <w:pStyle w:val="Normal"/>
        <w:spacing w:lineRule="auto" w:line="276" w:before="0" w:after="200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</w:r>
      <w:r>
        <w:br w:type="page"/>
      </w:r>
    </w:p>
    <w:p>
      <w:pPr>
        <w:pStyle w:val="Normal"/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  <w:t>Notes:</w:t>
      </w:r>
    </w:p>
    <w:p>
      <w:pPr>
        <w:pStyle w:val="ListParagraph"/>
        <w:numPr>
          <w:ilvl w:val="0"/>
          <w:numId w:val="1"/>
        </w:numPr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  <w:t>A 3</w:t>
      </w:r>
      <w:r>
        <w:rPr>
          <w:rFonts w:cs="Calibri" w:ascii="Calibri" w:hAnsi="Calibri"/>
          <w:b/>
          <w:vertAlign w:val="superscript"/>
        </w:rPr>
        <w:t>rd</w:t>
      </w:r>
      <w:r>
        <w:rPr>
          <w:rFonts w:cs="Calibri" w:ascii="Calibri" w:hAnsi="Calibri"/>
          <w:b/>
        </w:rPr>
        <w:t xml:space="preserve"> marker may be used where there is more than a 10 percentage point difference (in the TOTAL mark) between markers 1 and 2 </w:t>
      </w:r>
      <w:r>
        <w:rPr>
          <w:rFonts w:cs="Calibri" w:ascii="Calibri" w:hAnsi="Calibri"/>
          <w:b/>
          <w:u w:val="single"/>
        </w:rPr>
        <w:t>OR</w:t>
      </w:r>
      <w:r>
        <w:rPr>
          <w:rFonts w:cs="Calibri" w:ascii="Calibri" w:hAnsi="Calibri"/>
          <w:b/>
        </w:rPr>
        <w:t xml:space="preserve"> when it is not possible to get agreement between markers 1 and 2. Reasons must be given where an agreed mark is given.</w:t>
      </w:r>
    </w:p>
    <w:p>
      <w:pPr>
        <w:pStyle w:val="ListParagraph"/>
        <w:numPr>
          <w:ilvl w:val="0"/>
          <w:numId w:val="1"/>
        </w:numPr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  <w:t xml:space="preserve">This form is for internal use only and is </w:t>
      </w:r>
      <w:r>
        <w:rPr>
          <w:rFonts w:cs="Calibri" w:ascii="Calibri" w:hAnsi="Calibri"/>
          <w:b/>
          <w:u w:val="single"/>
        </w:rPr>
        <w:t>NOT</w:t>
      </w:r>
      <w:r>
        <w:rPr>
          <w:rFonts w:cs="Calibri" w:ascii="Calibri" w:hAnsi="Calibri"/>
          <w:b/>
        </w:rPr>
        <w:t xml:space="preserve"> to be returned to the student. The final agreed marks must be transferred to the student feedback sheet in the assignment specification.  </w:t>
      </w:r>
    </w:p>
    <w:p>
      <w:pPr>
        <w:pStyle w:val="ListParagraph"/>
        <w:numPr>
          <w:ilvl w:val="0"/>
          <w:numId w:val="1"/>
        </w:numPr>
        <w:rPr>
          <w:rFonts w:ascii="Calibri" w:hAnsi="Calibri" w:cs="Calibri"/>
          <w:b/>
          <w:b/>
        </w:rPr>
      </w:pPr>
      <w:r>
        <w:rPr>
          <w:rFonts w:cs="Calibri" w:ascii="Calibri" w:hAnsi="Calibri"/>
          <w:b/>
        </w:rPr>
        <w:t xml:space="preserve">The external examiner MUST be shown this form in the module box. </w:t>
      </w:r>
    </w:p>
    <w:p>
      <w:pPr>
        <w:pStyle w:val="ListParagraph"/>
        <w:rPr/>
      </w:pPr>
      <w:r>
        <w:rPr/>
      </w:r>
    </w:p>
    <w:sectPr>
      <w:headerReference w:type="default" r:id="rId2"/>
      <w:type w:val="nextPage"/>
      <w:pgSz w:w="11906" w:h="16838"/>
      <w:pgMar w:left="1440" w:right="1440" w:header="708" w:top="1440" w:footer="0" w:bottom="70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G Times (WN)">
    <w:charset w:val="00"/>
    <w:family w:val="roman"/>
    <w:pitch w:val="variable"/>
  </w:font>
  <w:font w:name="Wingdings">
    <w:charset w:val="02"/>
    <w:family w:val="roman"/>
    <w:pitch w:val="variable"/>
  </w:font>
  <w:font w:name="Segoe UI Symbo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"/>
      <w:rPr/>
    </w:pPr>
    <w:r>
      <w:rPr/>
      <w:drawing>
        <wp:inline distT="0" distB="2540" distL="0" distR="0">
          <wp:extent cx="1682750" cy="588010"/>
          <wp:effectExtent l="0" t="0" r="0" b="0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GB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55e0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en-GB" w:val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6b3b92"/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FooterChar" w:customStyle="1">
    <w:name w:val="Footer Char"/>
    <w:basedOn w:val="DefaultParagraphFont"/>
    <w:link w:val="Footer"/>
    <w:uiPriority w:val="99"/>
    <w:qFormat/>
    <w:rsid w:val="006b3b92"/>
    <w:rPr>
      <w:rFonts w:ascii="Times New Roman" w:hAnsi="Times New Roman" w:eastAsia="Times New Roman" w:cs="Times New Roman"/>
      <w:sz w:val="20"/>
      <w:szCs w:val="20"/>
      <w:lang w:eastAsia="en-GB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6b3b92"/>
    <w:rPr>
      <w:rFonts w:ascii="Tahoma" w:hAnsi="Tahoma" w:eastAsia="Times New Roman" w:cs="Tahoma"/>
      <w:sz w:val="16"/>
      <w:szCs w:val="16"/>
      <w:lang w:eastAsia="en-GB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odyText1" w:customStyle="1">
    <w:name w:val="Body Text1"/>
    <w:basedOn w:val="Normal"/>
    <w:qFormat/>
    <w:rsid w:val="00b7208e"/>
    <w:pPr>
      <w:tabs>
        <w:tab w:val="left" w:pos="720" w:leader="none"/>
        <w:tab w:val="left" w:pos="1440" w:leader="none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 w:leader="none"/>
        <w:tab w:val="right" w:pos="9360" w:leader="none"/>
      </w:tabs>
    </w:pPr>
    <w:rPr/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 w:leader="none"/>
        <w:tab w:val="right" w:pos="9360" w:leader="none"/>
      </w:tabs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b3b92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b3b9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38937-FA52-4263-BBCF-D0AF517E3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LibreOffice/6.0.2.1$Windows_X86_64 LibreOffice_project/f7f06a8f319e4b62f9bc5095aa112a65d2f3ac89</Application>
  <Pages>5</Pages>
  <Words>486</Words>
  <Characters>2418</Characters>
  <CharactersWithSpaces>2753</CharactersWithSpaces>
  <Paragraphs>194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2018-06-07T09:13:00Z</dcterms:created>
  <dc:creator>Profian</dc:creator>
  <dc:description/>
  <dc:language>en-GB</dc:language>
  <cp:lastModifiedBy/>
  <cp:lastPrinted>2012-06-18T13:10:00Z</cp:lastPrinted>
  <dcterms:modified xsi:type="dcterms:W3CDTF">2018-06-07T11:25:39Z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