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288D9" w14:textId="77777777" w:rsidR="001B4E5B" w:rsidRPr="003369CD" w:rsidRDefault="00807A50">
      <w:pPr>
        <w:pStyle w:val="Title"/>
        <w:rPr>
          <w:rFonts w:ascii="Times New Roman" w:hAnsi="Times New Roman" w:cs="Times New Roman"/>
          <w:sz w:val="28"/>
          <w:szCs w:val="28"/>
        </w:rPr>
      </w:pPr>
      <w:r w:rsidRPr="003369CD">
        <w:rPr>
          <w:rFonts w:ascii="Times New Roman" w:hAnsi="Times New Roman" w:cs="Times New Roman"/>
          <w:sz w:val="28"/>
          <w:szCs w:val="28"/>
        </w:rPr>
        <w:t>Primary Source Analysis: The Book of Job</w:t>
      </w:r>
    </w:p>
    <w:p w14:paraId="7518C3F9" w14:textId="77777777" w:rsidR="001B4E5B" w:rsidRPr="003369CD" w:rsidRDefault="00807A50">
      <w:pPr>
        <w:spacing w:after="240"/>
        <w:jc w:val="center"/>
        <w:rPr>
          <w:rFonts w:ascii="Times New Roman" w:hAnsi="Times New Roman" w:cs="Times New Roman"/>
          <w:sz w:val="28"/>
          <w:szCs w:val="28"/>
        </w:rPr>
      </w:pPr>
      <w:r w:rsidRPr="003369CD">
        <w:rPr>
          <w:rFonts w:ascii="Times New Roman" w:hAnsi="Times New Roman" w:cs="Times New Roman"/>
          <w:sz w:val="28"/>
          <w:szCs w:val="28"/>
        </w:rPr>
        <w:t>Jack Brown</w:t>
      </w:r>
    </w:p>
    <w:p w14:paraId="52230AD0" w14:textId="77777777" w:rsidR="001B4E5B" w:rsidRPr="003369CD" w:rsidRDefault="00807A50">
      <w:pPr>
        <w:spacing w:after="360"/>
        <w:jc w:val="center"/>
        <w:rPr>
          <w:rFonts w:ascii="Times New Roman" w:hAnsi="Times New Roman" w:cs="Times New Roman"/>
          <w:sz w:val="28"/>
          <w:szCs w:val="28"/>
        </w:rPr>
      </w:pPr>
      <w:r w:rsidRPr="003369CD">
        <w:rPr>
          <w:rFonts w:ascii="Times New Roman" w:hAnsi="Times New Roman" w:cs="Times New Roman"/>
          <w:sz w:val="28"/>
          <w:szCs w:val="28"/>
        </w:rPr>
        <w:t>Academic Skills - Task 3</w:t>
      </w:r>
    </w:p>
    <w:p w14:paraId="2562A202"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Introduction to the Source</w:t>
      </w:r>
    </w:p>
    <w:p w14:paraId="53EDF566"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Book of Job is a primary source from the Hebrew Bible, which is also included in the Christian Old Testament. It is one of the most important ancient texts dealing with the problem of suffering and evil. The book tells the story of Job, a righteous man who experiences terrible suffering even though he has done nothing wrong. This source is particularly relevant to the topic of theodicy and the problem of evil because it directly addresses the question of why good people suffer if God is both powerful an</w:t>
      </w:r>
      <w:r w:rsidRPr="003369CD">
        <w:rPr>
          <w:rFonts w:ascii="Times New Roman" w:hAnsi="Times New Roman" w:cs="Times New Roman"/>
          <w:sz w:val="28"/>
          <w:szCs w:val="28"/>
        </w:rPr>
        <w:t>d good. The text consists of prose sections at the beginning and end, with poetry in the middle where Job and his friends debate the reasons for his suffering.</w:t>
      </w:r>
    </w:p>
    <w:p w14:paraId="6AEC3F9D"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Background and Authorship</w:t>
      </w:r>
    </w:p>
    <w:p w14:paraId="04516A04"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authorship of the Book of Job is unknown. Unlike some other biblical books, it does not name its author, and scholars have debated for centuries who might have written it. The book is written in Hebrew, though it contains some unusual vocabulary and grammar that has made scholars wonder about its origins. Most experts believe it was written somewhere between the 6th and 4th centuries BCE, though some parts might be older. The author appears to have been well-educated and skilled in poetry, as the book c</w:t>
      </w:r>
      <w:r w:rsidRPr="003369CD">
        <w:rPr>
          <w:rFonts w:ascii="Times New Roman" w:hAnsi="Times New Roman" w:cs="Times New Roman"/>
          <w:sz w:val="28"/>
          <w:szCs w:val="28"/>
        </w:rPr>
        <w:t>ontains some of the most sophisticated Hebrew poetry in the entire Bible.</w:t>
      </w:r>
    </w:p>
    <w:p w14:paraId="425CD838"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 xml:space="preserve">What we can tell about the author from the text is that they were deeply concerned with questions about justice and suffering. They were willing to question traditional religious explanations and to present Job as someone who challenges God directly. This was quite bold for ancient religious literature, where questioning God was often seen as inappropriate or even blasphemous. </w:t>
      </w:r>
      <w:r w:rsidRPr="003369CD">
        <w:rPr>
          <w:rFonts w:ascii="Times New Roman" w:hAnsi="Times New Roman" w:cs="Times New Roman"/>
          <w:sz w:val="28"/>
          <w:szCs w:val="28"/>
        </w:rPr>
        <w:lastRenderedPageBreak/>
        <w:t>The author seems to have been part of a wisdom tradition in ancient Israel, where teachers and thinkers discussed difficult philosophical and theological questions. The book shows knowledge of other ancient Near Eastern literature about suffering, suggesting the author was well-read and engaged with ideas beyond their own culture.</w:t>
      </w:r>
    </w:p>
    <w:p w14:paraId="7EDFC218"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Historical and Cultural Context</w:t>
      </w:r>
    </w:p>
    <w:p w14:paraId="6926062E"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Book of Job was produced during a crucial period in ancient Israelite history. If it was written in the 6th century BCE, this would place it around the time of the Babylonian exile, when Jerusalem was destroyed and many Jewish people were taken captive to Babylon. This was a time of immense suffering and questioning for the Jewish people. They had believed that God would protect them, but instead they experienced defeat and exile. Many people would have been asking the same questions that Job asks in th</w:t>
      </w:r>
      <w:r w:rsidRPr="003369CD">
        <w:rPr>
          <w:rFonts w:ascii="Times New Roman" w:hAnsi="Times New Roman" w:cs="Times New Roman"/>
          <w:sz w:val="28"/>
          <w:szCs w:val="28"/>
        </w:rPr>
        <w:t>e text - why do the righteous suffer? Has God abandoned us? Is there any justice in the world?</w:t>
      </w:r>
    </w:p>
    <w:p w14:paraId="72C80F77"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context of this suffering is significant because it helps explain why the book was written. Traditional religious teaching in ancient Israel suggested that good people would be blessed and wicked people would be punished. This is sometimes called retribution theology - the idea that you get what you deserve in this life. However, the exile and the suffering of many innocent people challenged this simple view. The Book of Job reflects this crisis of faith. The author was writing for a community that need</w:t>
      </w:r>
      <w:r w:rsidRPr="003369CD">
        <w:rPr>
          <w:rFonts w:ascii="Times New Roman" w:hAnsi="Times New Roman" w:cs="Times New Roman"/>
          <w:sz w:val="28"/>
          <w:szCs w:val="28"/>
        </w:rPr>
        <w:t>ed to make sense of undeserved suffering and to reconsider their understanding of God's justice.</w:t>
      </w:r>
    </w:p>
    <w:p w14:paraId="000632A2"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Where It Appeared and Intended Audience</w:t>
      </w:r>
    </w:p>
    <w:p w14:paraId="08D121A2"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 xml:space="preserve">The Book of Job appeared as part of the Hebrew scriptures, specifically in the section known as the Writings or Ketuvim. It would have been read and studied by educated members of the Jewish community, particularly teachers, priests, and scribes. In ancient times, most people could not read, so the text would have been read aloud in religious gatherings or teaching sessions. The intended </w:t>
      </w:r>
      <w:r w:rsidRPr="003369CD">
        <w:rPr>
          <w:rFonts w:ascii="Times New Roman" w:hAnsi="Times New Roman" w:cs="Times New Roman"/>
          <w:sz w:val="28"/>
          <w:szCs w:val="28"/>
        </w:rPr>
        <w:lastRenderedPageBreak/>
        <w:t>audience was the Jewish community, particularly those who were struggling with questions about suffering and God's justice.</w:t>
      </w:r>
    </w:p>
    <w:p w14:paraId="5A0400D8"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Access to the text would have been limited to those who could read Hebrew and who had access to scrolls, which were expensive and time-consuming to produce. This means the primary audience would have been religious leaders and educated people. However, the stories and ideas from the book would have spread more widely through oral teaching and discussion. Over time, as the text became part of the established scriptures, it would have been read more widely and become familiar to the broader Jewish community.</w:t>
      </w:r>
    </w:p>
    <w:p w14:paraId="66A1406B"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The Main Content and Arguments</w:t>
      </w:r>
    </w:p>
    <w:p w14:paraId="53312A5A"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Book of Job begins with a prose prologue that sets up the story. Job is described as a righteous and wealthy man who fears God. In a heavenly scene, Satan challenges God, suggesting that Job only serves God because he has been blessed. God allows Satan to test Job by taking away his wealth, his children, and eventually his health. Despite these terrible losses, Job refuses to curse God, though he does curse the day he was born and demands an explanation for his suffering.</w:t>
      </w:r>
    </w:p>
    <w:p w14:paraId="2032A49A"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middle section of the book consists of long poetic dialogues between Job and three friends - Eliphaz, Bildad, and Zophar. The friends represent traditional religious thinking. They argue that Job must have sinned in some way to deserve his suffering, because God is just and would not punish an innocent person. They repeatedly urge Job to confess his sins and repent. However, Job insists that he is innocent and that his suffering is undeserved. He challenges his friends' simple explanations and even chal</w:t>
      </w:r>
      <w:r w:rsidRPr="003369CD">
        <w:rPr>
          <w:rFonts w:ascii="Times New Roman" w:hAnsi="Times New Roman" w:cs="Times New Roman"/>
          <w:sz w:val="28"/>
          <w:szCs w:val="28"/>
        </w:rPr>
        <w:t>lenges God directly, demanding to know why he is suffering.</w:t>
      </w:r>
    </w:p>
    <w:p w14:paraId="51E15C9E" w14:textId="77777777" w:rsidR="001B4E5B" w:rsidRPr="003369CD" w:rsidRDefault="00807A50">
      <w:pPr>
        <w:pStyle w:val="Quote"/>
        <w:rPr>
          <w:rFonts w:ascii="Times New Roman" w:hAnsi="Times New Roman" w:cs="Times New Roman"/>
          <w:sz w:val="28"/>
          <w:szCs w:val="28"/>
        </w:rPr>
      </w:pPr>
      <w:r w:rsidRPr="003369CD">
        <w:rPr>
          <w:rFonts w:ascii="Times New Roman" w:hAnsi="Times New Roman" w:cs="Times New Roman"/>
          <w:sz w:val="28"/>
          <w:szCs w:val="28"/>
        </w:rPr>
        <w:t>'Why do the wicked live on, growing old and increasing in power?' (Job 21:7)</w:t>
      </w:r>
    </w:p>
    <w:p w14:paraId="4DAB0DD6"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 xml:space="preserve">This question shows Job questioning the common belief that wicked people are always punished. Job observes </w:t>
      </w:r>
      <w:proofErr w:type="gramStart"/>
      <w:r w:rsidRPr="003369CD">
        <w:rPr>
          <w:rFonts w:ascii="Times New Roman" w:hAnsi="Times New Roman" w:cs="Times New Roman"/>
          <w:sz w:val="28"/>
          <w:szCs w:val="28"/>
        </w:rPr>
        <w:t>that in reality, many</w:t>
      </w:r>
      <w:proofErr w:type="gramEnd"/>
      <w:r w:rsidRPr="003369CD">
        <w:rPr>
          <w:rFonts w:ascii="Times New Roman" w:hAnsi="Times New Roman" w:cs="Times New Roman"/>
          <w:sz w:val="28"/>
          <w:szCs w:val="28"/>
        </w:rPr>
        <w:t xml:space="preserve"> evil people seem to prosper while good people suffer. This challenges the simple retribution theology that his friends are defending. Job's willingness to question God and to insist on his own innocence is remarkable for ancient religious literature.</w:t>
      </w:r>
    </w:p>
    <w:p w14:paraId="363EAEEC"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Eventually, God responds to Job out of a whirlwind, but instead of answering Job's questions directly, God asks Job a series of questions about the creation and management of the universe. God essentially asks Job where he was when the world was created and whether he understands how the universe works. This response suggests that humans cannot fully understand God's ways and that some questions about suffering may not have simple answers. The book ends with God criticising Job's friends for their incorrect</w:t>
      </w:r>
      <w:r w:rsidRPr="003369CD">
        <w:rPr>
          <w:rFonts w:ascii="Times New Roman" w:hAnsi="Times New Roman" w:cs="Times New Roman"/>
          <w:sz w:val="28"/>
          <w:szCs w:val="28"/>
        </w:rPr>
        <w:t xml:space="preserve"> theology and restoring Job's fortunes, giving him new children and greater wealth than before.</w:t>
      </w:r>
    </w:p>
    <w:p w14:paraId="1DC967F5"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Audience Response and Reception</w:t>
      </w:r>
    </w:p>
    <w:p w14:paraId="52A5DBC6"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 xml:space="preserve">The original audience would likely have had mixed responses to the Book of Job. Some would have found it disturbing because it challenges comfortable religious certainties. The idea that God might allow terrible suffering for reasons beyond human understanding could be frightening. However, many would have found the book comforting because it acknowledges that suffering does not always indicate sin or divine punishment. For people experiencing hardship, Job's insistence on his innocence and his willingness </w:t>
      </w:r>
      <w:r w:rsidRPr="003369CD">
        <w:rPr>
          <w:rFonts w:ascii="Times New Roman" w:hAnsi="Times New Roman" w:cs="Times New Roman"/>
          <w:sz w:val="28"/>
          <w:szCs w:val="28"/>
        </w:rPr>
        <w:t>to question God might have been encouraging.</w:t>
      </w:r>
    </w:p>
    <w:p w14:paraId="3FED167E"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friends' arguments represent the conventional religious wisdom of the time, so many in the audience would have initially sympathised with them. However, God's criticism of the friends at the end of the book shows that their simple explanations were wrong. This would have been surprising and perhaps uncomfortable for some readers. The book does not provide easy answers, and this open-endedness might have frustrated some audience members who wanted clear explanations for suffering.</w:t>
      </w:r>
    </w:p>
    <w:p w14:paraId="0584B845" w14:textId="241EFAB5"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 xml:space="preserve">Over time, the Book of Job has been interpreted in </w:t>
      </w:r>
      <w:proofErr w:type="gramStart"/>
      <w:r w:rsidRPr="003369CD">
        <w:rPr>
          <w:rFonts w:ascii="Times New Roman" w:hAnsi="Times New Roman" w:cs="Times New Roman"/>
          <w:sz w:val="28"/>
          <w:szCs w:val="28"/>
        </w:rPr>
        <w:t>many different ways</w:t>
      </w:r>
      <w:proofErr w:type="gramEnd"/>
      <w:r w:rsidRPr="003369CD">
        <w:rPr>
          <w:rFonts w:ascii="Times New Roman" w:hAnsi="Times New Roman" w:cs="Times New Roman"/>
          <w:sz w:val="28"/>
          <w:szCs w:val="28"/>
        </w:rPr>
        <w:t xml:space="preserve"> by Jewish and Christian readers. Some focus on Job's patience and faithfulness under trial. Others emphasise the limitations of human understanding. The book continues to be debated because it does not offer a simple solution to the problem of </w:t>
      </w:r>
      <w:r w:rsidR="003369CD" w:rsidRPr="003369CD">
        <w:rPr>
          <w:rFonts w:ascii="Times New Roman" w:hAnsi="Times New Roman" w:cs="Times New Roman"/>
          <w:sz w:val="28"/>
          <w:szCs w:val="28"/>
        </w:rPr>
        <w:t>evil but</w:t>
      </w:r>
      <w:r w:rsidRPr="003369CD">
        <w:rPr>
          <w:rFonts w:ascii="Times New Roman" w:hAnsi="Times New Roman" w:cs="Times New Roman"/>
          <w:sz w:val="28"/>
          <w:szCs w:val="28"/>
        </w:rPr>
        <w:t xml:space="preserve"> rather presents the complexity of the issue and the inadequacy of simplistic explanations.</w:t>
      </w:r>
    </w:p>
    <w:p w14:paraId="4F9DD009"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Significance and Limitations</w:t>
      </w:r>
    </w:p>
    <w:p w14:paraId="7442C01C"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Book of Job is significant as a primary source because it shows that questions about suffering and divine justice are ancient and universal. It demonstrates that even in traditional religious communities, people were willing to question simple explanations and to struggle with difficult theological problems. The book is also important because it rejects the idea that suffering is always a punishment for sin, which was a major step forward in religious thinking.</w:t>
      </w:r>
    </w:p>
    <w:p w14:paraId="3FD0E004"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However, the book also has limitations as a source for understanding the problem of evil. It does not provide a clear philosophical argument or solution. Instead, it offers a narrative and poetic exploration of the issue. Some readers find God's response to Job unsatisfying because it does not actually explain why Job suffered. The happy ending, where Job receives double his original possessions, might seem to reinforce the idea that good people will eventually be rewarded, which partly contradicts the book</w:t>
      </w:r>
      <w:r w:rsidRPr="003369CD">
        <w:rPr>
          <w:rFonts w:ascii="Times New Roman" w:hAnsi="Times New Roman" w:cs="Times New Roman"/>
          <w:sz w:val="28"/>
          <w:szCs w:val="28"/>
        </w:rPr>
        <w:t>'s earlier challenges to retribution theology. Additionally, the book was written in a specific historical and cultural context, so some of its assumptions may not apply to modern situations.</w:t>
      </w:r>
    </w:p>
    <w:p w14:paraId="4B2EDE62" w14:textId="77777777" w:rsidR="001B4E5B" w:rsidRPr="003369CD" w:rsidRDefault="00807A50">
      <w:pPr>
        <w:pStyle w:val="Heading1"/>
        <w:rPr>
          <w:rFonts w:ascii="Times New Roman" w:hAnsi="Times New Roman" w:cs="Times New Roman"/>
        </w:rPr>
      </w:pPr>
      <w:r w:rsidRPr="003369CD">
        <w:rPr>
          <w:rFonts w:ascii="Times New Roman" w:hAnsi="Times New Roman" w:cs="Times New Roman"/>
        </w:rPr>
        <w:t>Conclusion</w:t>
      </w:r>
    </w:p>
    <w:p w14:paraId="601622C7"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The Book of Job remains one of the most important primary sources for studying theodicy and the problem of evil. It shows that these questions have troubled religious believers for thousands of years and that there are no easy answers. The book's willingness to present uncomfortable questions and to challenge conventional religious thinking makes it valuable for understanding how people have struggled with suffering throughout history. While it does not solve the problem of evil, it demonstrates the depth a</w:t>
      </w:r>
      <w:r w:rsidRPr="003369CD">
        <w:rPr>
          <w:rFonts w:ascii="Times New Roman" w:hAnsi="Times New Roman" w:cs="Times New Roman"/>
          <w:sz w:val="28"/>
          <w:szCs w:val="28"/>
        </w:rPr>
        <w:t>nd complexity of the issue and shows that honest questioning and wrestling with difficult theological problems can be part of genuine faith. As a primary source, it provides insight into ancient Israelite thought, the development of Jewish theology, and the ongoing human struggle to make sense of suffering in a world believed to be governed by a good and powerful God.</w:t>
      </w:r>
    </w:p>
    <w:p w14:paraId="4C410994" w14:textId="77777777" w:rsidR="001B4E5B" w:rsidRPr="003369CD" w:rsidRDefault="00807A50">
      <w:pPr>
        <w:pStyle w:val="Heading1"/>
        <w:spacing w:before="360"/>
        <w:rPr>
          <w:rFonts w:ascii="Times New Roman" w:hAnsi="Times New Roman" w:cs="Times New Roman"/>
        </w:rPr>
      </w:pPr>
      <w:r w:rsidRPr="003369CD">
        <w:rPr>
          <w:rFonts w:ascii="Times New Roman" w:hAnsi="Times New Roman" w:cs="Times New Roman"/>
        </w:rPr>
        <w:t>References</w:t>
      </w:r>
    </w:p>
    <w:p w14:paraId="76195212" w14:textId="77777777" w:rsidR="001B4E5B" w:rsidRPr="003369CD" w:rsidRDefault="00807A50">
      <w:pPr>
        <w:spacing w:after="120" w:line="360" w:lineRule="auto"/>
        <w:rPr>
          <w:rFonts w:ascii="Times New Roman" w:hAnsi="Times New Roman" w:cs="Times New Roman"/>
          <w:sz w:val="28"/>
          <w:szCs w:val="28"/>
        </w:rPr>
      </w:pPr>
      <w:r w:rsidRPr="003369CD">
        <w:rPr>
          <w:rFonts w:ascii="Times New Roman" w:hAnsi="Times New Roman" w:cs="Times New Roman"/>
          <w:sz w:val="28"/>
          <w:szCs w:val="28"/>
        </w:rPr>
        <w:t xml:space="preserve">The Book of Job, </w:t>
      </w:r>
      <w:r w:rsidRPr="003369CD">
        <w:rPr>
          <w:rFonts w:ascii="Times New Roman" w:hAnsi="Times New Roman" w:cs="Times New Roman"/>
          <w:i/>
          <w:iCs/>
          <w:sz w:val="28"/>
          <w:szCs w:val="28"/>
        </w:rPr>
        <w:t>The Holy Bible: New International Version</w:t>
      </w:r>
      <w:r w:rsidRPr="003369CD">
        <w:rPr>
          <w:rFonts w:ascii="Times New Roman" w:hAnsi="Times New Roman" w:cs="Times New Roman"/>
          <w:sz w:val="28"/>
          <w:szCs w:val="28"/>
        </w:rPr>
        <w:t>. Grand Rapids: Zondervan, 2011.</w:t>
      </w:r>
    </w:p>
    <w:sectPr w:rsidR="001B4E5B" w:rsidRPr="003369CD">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2C2B6" w14:textId="77777777" w:rsidR="00807A50" w:rsidRDefault="00807A50" w:rsidP="00807A50">
      <w:r>
        <w:separator/>
      </w:r>
    </w:p>
  </w:endnote>
  <w:endnote w:type="continuationSeparator" w:id="0">
    <w:p w14:paraId="1DA40427" w14:textId="77777777" w:rsidR="00807A50" w:rsidRDefault="00807A50" w:rsidP="00807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7DE45" w14:textId="77777777" w:rsidR="00807A50" w:rsidRDefault="00807A50" w:rsidP="00807A50">
      <w:r>
        <w:separator/>
      </w:r>
    </w:p>
  </w:footnote>
  <w:footnote w:type="continuationSeparator" w:id="0">
    <w:p w14:paraId="34488BAA" w14:textId="77777777" w:rsidR="00807A50" w:rsidRDefault="00807A50" w:rsidP="00807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8979FD"/>
    <w:multiLevelType w:val="hybridMultilevel"/>
    <w:tmpl w:val="714CCA28"/>
    <w:lvl w:ilvl="0" w:tplc="04546B26">
      <w:start w:val="1"/>
      <w:numFmt w:val="bullet"/>
      <w:lvlText w:val="●"/>
      <w:lvlJc w:val="left"/>
      <w:pPr>
        <w:ind w:left="720" w:hanging="360"/>
      </w:pPr>
    </w:lvl>
    <w:lvl w:ilvl="1" w:tplc="06A439B2">
      <w:start w:val="1"/>
      <w:numFmt w:val="bullet"/>
      <w:lvlText w:val="○"/>
      <w:lvlJc w:val="left"/>
      <w:pPr>
        <w:ind w:left="1440" w:hanging="360"/>
      </w:pPr>
    </w:lvl>
    <w:lvl w:ilvl="2" w:tplc="F1BC5366">
      <w:start w:val="1"/>
      <w:numFmt w:val="bullet"/>
      <w:lvlText w:val="■"/>
      <w:lvlJc w:val="left"/>
      <w:pPr>
        <w:ind w:left="2160" w:hanging="360"/>
      </w:pPr>
    </w:lvl>
    <w:lvl w:ilvl="3" w:tplc="C428B15E">
      <w:start w:val="1"/>
      <w:numFmt w:val="bullet"/>
      <w:lvlText w:val="●"/>
      <w:lvlJc w:val="left"/>
      <w:pPr>
        <w:ind w:left="2880" w:hanging="360"/>
      </w:pPr>
    </w:lvl>
    <w:lvl w:ilvl="4" w:tplc="05025776">
      <w:start w:val="1"/>
      <w:numFmt w:val="bullet"/>
      <w:lvlText w:val="○"/>
      <w:lvlJc w:val="left"/>
      <w:pPr>
        <w:ind w:left="3600" w:hanging="360"/>
      </w:pPr>
    </w:lvl>
    <w:lvl w:ilvl="5" w:tplc="C34CC7D0">
      <w:start w:val="1"/>
      <w:numFmt w:val="bullet"/>
      <w:lvlText w:val="■"/>
      <w:lvlJc w:val="left"/>
      <w:pPr>
        <w:ind w:left="4320" w:hanging="360"/>
      </w:pPr>
    </w:lvl>
    <w:lvl w:ilvl="6" w:tplc="EF120824">
      <w:start w:val="1"/>
      <w:numFmt w:val="bullet"/>
      <w:lvlText w:val="●"/>
      <w:lvlJc w:val="left"/>
      <w:pPr>
        <w:ind w:left="5040" w:hanging="360"/>
      </w:pPr>
    </w:lvl>
    <w:lvl w:ilvl="7" w:tplc="ADE25CEC">
      <w:start w:val="1"/>
      <w:numFmt w:val="bullet"/>
      <w:lvlText w:val="●"/>
      <w:lvlJc w:val="left"/>
      <w:pPr>
        <w:ind w:left="5760" w:hanging="360"/>
      </w:pPr>
    </w:lvl>
    <w:lvl w:ilvl="8" w:tplc="511882EC">
      <w:start w:val="1"/>
      <w:numFmt w:val="bullet"/>
      <w:lvlText w:val="●"/>
      <w:lvlJc w:val="left"/>
      <w:pPr>
        <w:ind w:left="6480" w:hanging="360"/>
      </w:pPr>
    </w:lvl>
  </w:abstractNum>
  <w:num w:numId="1" w16cid:durableId="32304726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E5B"/>
    <w:rsid w:val="001B4E5B"/>
    <w:rsid w:val="003369CD"/>
    <w:rsid w:val="00807A50"/>
    <w:rsid w:val="00F1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2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28"/>
      <w:szCs w:val="28"/>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240"/>
      <w:jc w:val="center"/>
    </w:pPr>
    <w:rPr>
      <w:b/>
      <w:bCs/>
      <w:color w:val="000000"/>
      <w:sz w:val="32"/>
      <w:szCs w:val="32"/>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Quote">
    <w:name w:val="Quote"/>
    <w:pPr>
      <w:spacing w:before="120" w:after="120"/>
      <w:ind w:left="720" w:right="720"/>
    </w:pPr>
    <w:rPr>
      <w:i/>
      <w:iCs/>
      <w:color w:val="333333"/>
      <w:sz w:val="22"/>
      <w:szCs w:val="22"/>
    </w:rPr>
  </w:style>
  <w:style w:type="paragraph" w:styleId="Header">
    <w:name w:val="header"/>
    <w:basedOn w:val="Normal"/>
    <w:link w:val="HeaderChar"/>
    <w:uiPriority w:val="99"/>
    <w:unhideWhenUsed/>
    <w:rsid w:val="00807A50"/>
    <w:pPr>
      <w:tabs>
        <w:tab w:val="center" w:pos="4513"/>
        <w:tab w:val="right" w:pos="9026"/>
      </w:tabs>
    </w:pPr>
  </w:style>
  <w:style w:type="character" w:customStyle="1" w:styleId="HeaderChar">
    <w:name w:val="Header Char"/>
    <w:basedOn w:val="DefaultParagraphFont"/>
    <w:link w:val="Header"/>
    <w:uiPriority w:val="99"/>
    <w:rsid w:val="00807A50"/>
  </w:style>
  <w:style w:type="paragraph" w:styleId="Footer">
    <w:name w:val="footer"/>
    <w:basedOn w:val="Normal"/>
    <w:link w:val="FooterChar"/>
    <w:uiPriority w:val="99"/>
    <w:unhideWhenUsed/>
    <w:rsid w:val="00807A50"/>
    <w:pPr>
      <w:tabs>
        <w:tab w:val="center" w:pos="4513"/>
        <w:tab w:val="right" w:pos="9026"/>
      </w:tabs>
    </w:pPr>
  </w:style>
  <w:style w:type="character" w:customStyle="1" w:styleId="FooterChar">
    <w:name w:val="Footer Char"/>
    <w:basedOn w:val="DefaultParagraphFont"/>
    <w:link w:val="Footer"/>
    <w:uiPriority w:val="99"/>
    <w:rsid w:val="00807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1649</Words>
  <Characters>8608</Characters>
  <Application>Microsoft Office Word</Application>
  <DocSecurity>0</DocSecurity>
  <Lines>151</Lines>
  <Paragraphs>36</Paragraphs>
  <ScaleCrop>false</ScaleCrop>
  <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2026-01-03T15:46:00Z</dcterms:created>
  <dcterms:modified xsi:type="dcterms:W3CDTF">2026-01-03T15:46:00Z</dcterms:modified>
</cp:coreProperties>
</file>