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7777777"/>
    <w:p w:rsidR="1D795465" w:rsidRDefault="1D795465" w14:paraId="55E36C93" w14:textId="426797C7"/>
    <w:p w:rsidR="1D795465" w:rsidRDefault="1D795465" w14:paraId="52806DB5" w14:textId="645E36EF"/>
    <w:p w:rsidR="1D795465" w:rsidRDefault="1D795465" w14:paraId="39675E51" w14:textId="299D96CA"/>
    <w:p w:rsidR="1D795465" w:rsidRDefault="1D795465" w14:paraId="7D9DE69E" w14:textId="14D779DE"/>
    <w:p w:rsidR="6F823362" w:rsidP="1D795465" w:rsidRDefault="6F823362" w14:paraId="7937F7B4" w14:textId="4BA0DBE5">
      <w:pPr>
        <w:spacing w:before="0" w:beforeAutospacing="off" w:after="160" w:afterAutospacing="off"/>
        <w:jc w:val="both"/>
        <w:rPr>
          <w:rFonts w:ascii="Arial" w:hAnsi="Arial" w:eastAsia="Arial" w:cs="Arial"/>
          <w:b w:val="1"/>
          <w:bCs w:val="1"/>
          <w:i w:val="0"/>
          <w:iCs w:val="0"/>
          <w:caps w:val="0"/>
          <w:smallCaps w:val="0"/>
          <w:noProof w:val="0"/>
          <w:color w:val="000000" w:themeColor="text1" w:themeTint="FF" w:themeShade="FF"/>
          <w:sz w:val="36"/>
          <w:szCs w:val="36"/>
          <w:lang w:val="en-GB"/>
        </w:rPr>
      </w:pPr>
      <w:r w:rsidRPr="1D795465" w:rsidR="6F823362">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Name: Shazma Raza</w:t>
      </w:r>
    </w:p>
    <w:p w:rsidR="6F823362" w:rsidP="1D795465" w:rsidRDefault="6F823362" w14:paraId="65200918" w14:textId="1EA8EF62">
      <w:pPr>
        <w:spacing w:before="0" w:beforeAutospacing="off" w:after="160" w:afterAutospacing="off"/>
        <w:jc w:val="both"/>
        <w:rPr>
          <w:rFonts w:ascii="Arial" w:hAnsi="Arial" w:eastAsia="Arial" w:cs="Arial"/>
          <w:b w:val="1"/>
          <w:bCs w:val="1"/>
          <w:i w:val="0"/>
          <w:iCs w:val="0"/>
          <w:caps w:val="0"/>
          <w:smallCaps w:val="0"/>
          <w:noProof w:val="0"/>
          <w:color w:val="auto"/>
          <w:sz w:val="36"/>
          <w:szCs w:val="36"/>
          <w:lang w:val="en-GB"/>
        </w:rPr>
      </w:pPr>
      <w:r w:rsidRPr="1D795465" w:rsidR="6F823362">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Student ID: 2515556</w:t>
      </w:r>
    </w:p>
    <w:p w:rsidR="6F823362" w:rsidP="1D795465" w:rsidRDefault="6F823362" w14:paraId="72DF9ED6" w14:textId="58DBE799">
      <w:pPr>
        <w:spacing w:before="0" w:beforeAutospacing="off" w:after="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auto"/>
          <w:sz w:val="36"/>
          <w:szCs w:val="36"/>
          <w:lang w:val="en-GB"/>
        </w:rPr>
      </w:pPr>
      <w:r w:rsidRPr="1D795465" w:rsidR="6F823362">
        <w:rPr>
          <w:rFonts w:ascii="Arial" w:hAnsi="Arial" w:eastAsia="Arial" w:cs="Arial"/>
          <w:b w:val="1"/>
          <w:bCs w:val="1"/>
          <w:i w:val="0"/>
          <w:iCs w:val="0"/>
          <w:caps w:val="0"/>
          <w:smallCaps w:val="0"/>
          <w:strike w:val="0"/>
          <w:dstrike w:val="0"/>
          <w:noProof w:val="0"/>
          <w:color w:val="auto"/>
          <w:sz w:val="36"/>
          <w:szCs w:val="36"/>
          <w:u w:val="none"/>
          <w:lang w:val="en-GB"/>
        </w:rPr>
        <w:t xml:space="preserve">Module Code: </w:t>
      </w:r>
      <w:r w:rsidRPr="1D795465" w:rsidR="3974AEDE">
        <w:rPr>
          <w:rFonts w:ascii="Arial" w:hAnsi="Arial" w:eastAsia="Arial" w:cs="Arial" w:asciiTheme="minorAscii" w:hAnsiTheme="minorAscii" w:eastAsiaTheme="minorAscii" w:cstheme="minorAscii"/>
          <w:b w:val="1"/>
          <w:bCs w:val="1"/>
          <w:i w:val="0"/>
          <w:iCs w:val="0"/>
          <w:caps w:val="0"/>
          <w:smallCaps w:val="0"/>
          <w:noProof w:val="0"/>
          <w:color w:val="auto"/>
          <w:sz w:val="36"/>
          <w:szCs w:val="36"/>
          <w:lang w:val="en-GB"/>
        </w:rPr>
        <w:t>LCHS4009</w:t>
      </w:r>
    </w:p>
    <w:p w:rsidR="6F823362" w:rsidP="1D795465" w:rsidRDefault="6F823362" w14:paraId="5ED0F366" w14:textId="6215C57F">
      <w:pPr>
        <w:pStyle w:val="Normal"/>
        <w:shd w:val="clear" w:color="auto" w:fill="FFFFFF" w:themeFill="background1"/>
        <w:spacing w:before="0" w:beforeAutospacing="off" w:after="120" w:afterAutospacing="off"/>
        <w:jc w:val="left"/>
        <w:rPr>
          <w:rFonts w:ascii="Arial" w:hAnsi="Arial" w:eastAsia="Arial" w:cs="Arial" w:asciiTheme="minorAscii" w:hAnsiTheme="minorAscii" w:eastAsiaTheme="minorAscii" w:cstheme="minorAscii"/>
          <w:b w:val="1"/>
          <w:bCs w:val="1"/>
          <w:i w:val="0"/>
          <w:iCs w:val="0"/>
          <w:caps w:val="0"/>
          <w:smallCaps w:val="0"/>
          <w:noProof w:val="0"/>
          <w:color w:val="auto"/>
          <w:sz w:val="36"/>
          <w:szCs w:val="36"/>
          <w:lang w:val="en-GB"/>
        </w:rPr>
      </w:pPr>
      <w:r w:rsidRPr="1D795465" w:rsidR="6F823362">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lang w:val="en-GB"/>
        </w:rPr>
        <w:t xml:space="preserve">Module: </w:t>
      </w:r>
      <w:r w:rsidRPr="1D795465" w:rsidR="3CB23E66">
        <w:rPr>
          <w:rFonts w:ascii="Arial" w:hAnsi="Arial" w:eastAsia="Arial" w:cs="Arial" w:asciiTheme="minorAscii" w:hAnsiTheme="minorAscii" w:eastAsiaTheme="minorAscii" w:cstheme="minorAscii"/>
          <w:b w:val="1"/>
          <w:bCs w:val="1"/>
          <w:i w:val="0"/>
          <w:iCs w:val="0"/>
          <w:caps w:val="0"/>
          <w:smallCaps w:val="0"/>
          <w:noProof w:val="0"/>
          <w:color w:val="auto"/>
          <w:sz w:val="36"/>
          <w:szCs w:val="36"/>
          <w:lang w:val="en-GB"/>
        </w:rPr>
        <w:t>Professional Development within Health and Social Care</w:t>
      </w:r>
    </w:p>
    <w:p w:rsidR="6F823362" w:rsidP="1D795465" w:rsidRDefault="6F823362" w14:paraId="19593726" w14:textId="41AF23B0">
      <w:pPr>
        <w:pStyle w:val="Normal"/>
        <w:spacing w:before="0" w:beforeAutospacing="off" w:after="160" w:afterAutospacing="off"/>
        <w:jc w:val="both"/>
      </w:pPr>
      <w:r w:rsidRPr="1D795465" w:rsidR="6F823362">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 xml:space="preserve">Lecturer: </w:t>
      </w:r>
      <w:r w:rsidRPr="1D795465" w:rsidR="0791D27E">
        <w:rPr>
          <w:rFonts w:ascii="Arial" w:hAnsi="Arial" w:eastAsia="Arial" w:cs="Arial" w:asciiTheme="minorAscii" w:hAnsiTheme="minorAscii" w:eastAsiaTheme="minorAscii" w:cstheme="minorAscii"/>
          <w:b w:val="1"/>
          <w:bCs w:val="1"/>
          <w:i w:val="0"/>
          <w:iCs w:val="0"/>
          <w:caps w:val="0"/>
          <w:smallCaps w:val="0"/>
          <w:noProof w:val="0"/>
          <w:color w:val="1D2125"/>
          <w:sz w:val="36"/>
          <w:szCs w:val="36"/>
          <w:lang w:val="en-GB"/>
        </w:rPr>
        <w:t>Hajra Mustasim</w:t>
      </w:r>
    </w:p>
    <w:p w:rsidR="1D795465" w:rsidRDefault="1D795465" w14:paraId="31E81DBA" w14:textId="57416F7E"/>
    <w:p w:rsidR="1D795465" w:rsidRDefault="1D795465" w14:paraId="08E0FB20" w14:textId="77BF9427"/>
    <w:p w:rsidR="1D795465" w:rsidRDefault="1D795465" w14:paraId="4F427C30" w14:textId="20D5803E"/>
    <w:p w:rsidR="1D795465" w:rsidRDefault="1D795465" w14:paraId="210AE81C" w14:textId="46D454E2"/>
    <w:p w:rsidR="1D795465" w:rsidRDefault="1D795465" w14:paraId="68089A1E" w14:textId="0D6D38AC"/>
    <w:p w:rsidR="1D795465" w:rsidRDefault="1D795465" w14:paraId="35CA6F32" w14:textId="78D48B03"/>
    <w:p w:rsidR="1D795465" w:rsidRDefault="1D795465" w14:paraId="4B882F9D" w14:textId="1E38D468"/>
    <w:p w:rsidR="1D795465" w:rsidRDefault="1D795465" w14:paraId="2A0EA070" w14:textId="5CEF338E"/>
    <w:p w:rsidR="1D795465" w:rsidRDefault="1D795465" w14:paraId="72FFE95F" w14:textId="073A8F39"/>
    <w:p w:rsidR="1D795465" w:rsidRDefault="1D795465" w14:paraId="5AEB8C19" w14:textId="443C8675"/>
    <w:p w:rsidR="1D795465" w:rsidRDefault="1D795465" w14:paraId="3CB374DD" w14:textId="0B14698A"/>
    <w:p w:rsidR="1D795465" w:rsidRDefault="1D795465" w14:paraId="07BA13F2" w14:textId="0958A29C"/>
    <w:p w:rsidR="1D795465" w:rsidRDefault="1D795465" w14:paraId="706F7592" w14:textId="78ED91C7"/>
    <w:p w:rsidR="1D795465" w:rsidRDefault="1D795465" w14:paraId="510CCFA9" w14:textId="40B4A15A"/>
    <w:p w:rsidR="1D795465" w:rsidRDefault="1D795465" w14:paraId="574B1B00" w14:textId="12D40284"/>
    <w:p w:rsidR="1D795465" w:rsidRDefault="1D795465" w14:paraId="21C2AFDB" w14:textId="563119FE"/>
    <w:p w:rsidR="180819FE" w:rsidP="1D795465" w:rsidRDefault="180819FE" w14:paraId="0BB970BC" w14:textId="590A1493">
      <w:pPr>
        <w:pStyle w:val="Heading5"/>
        <w:rPr>
          <w:rFonts w:ascii="Arial" w:hAnsi="Arial" w:eastAsia="Arial" w:cs="Arial" w:asciiTheme="minorAscii" w:hAnsiTheme="minorAscii" w:eastAsiaTheme="minorAscii" w:cstheme="minorAscii"/>
          <w:b w:val="1"/>
          <w:bCs w:val="1"/>
          <w:noProof w:val="0"/>
          <w:color w:val="auto"/>
          <w:sz w:val="24"/>
          <w:szCs w:val="24"/>
          <w:lang w:val="en-GB"/>
        </w:rPr>
      </w:pPr>
      <w:r w:rsidRPr="1D795465" w:rsidR="180819FE">
        <w:rPr>
          <w:b w:val="1"/>
          <w:bCs w:val="1"/>
          <w:noProof w:val="0"/>
          <w:color w:val="auto"/>
          <w:sz w:val="24"/>
          <w:szCs w:val="24"/>
          <w:lang w:val="en-GB"/>
        </w:rPr>
        <w:t>The Impact of Social Media on Adolescent Mental Health: An Analysis Using Bowlby's Attachment Theory and Erikson's Psychosocial Development Theory</w:t>
      </w:r>
    </w:p>
    <w:p w:rsidR="1D795465" w:rsidP="1D795465" w:rsidRDefault="1D795465" w14:paraId="6F48C9F0" w14:textId="5E0EB041">
      <w:pPr>
        <w:pStyle w:val="Heading5"/>
        <w:spacing w:line="360" w:lineRule="auto"/>
        <w:rPr>
          <w:noProof w:val="0"/>
          <w:color w:val="auto"/>
          <w:sz w:val="22"/>
          <w:szCs w:val="22"/>
          <w:lang w:val="en-GB"/>
        </w:rPr>
      </w:pPr>
    </w:p>
    <w:p w:rsidR="180819FE" w:rsidP="1D795465" w:rsidRDefault="180819FE" w14:paraId="281D8108" w14:textId="4EE9A55E">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180819FE">
        <w:rPr>
          <w:noProof w:val="0"/>
          <w:color w:val="auto"/>
          <w:sz w:val="22"/>
          <w:szCs w:val="22"/>
          <w:lang w:val="en-GB"/>
        </w:rPr>
        <w:t>Adolescence is a time of major change, as young people begin to develop their own identity, become more independent and build stronger relationships with friends. During this stage, social media has become a normal part of everyday life, with platforms such as Instagram, TikTok and Snapchat playing a big role in how adolescents communicate and interact with others. While social media can help young people stay connected, express themselves and find support, concerns have grown about the effect it may have on their mental health. Studies have linked high levels of social media use to problems such as anxiety, depression, low self-esteem, poor body image and cyberbullying, although it can also provide positive experiences, including emotional support and a sense of belonging (Keles, McCrae and Grealish, 2020).</w:t>
      </w:r>
    </w:p>
    <w:p w:rsidR="180819FE" w:rsidP="1D795465" w:rsidRDefault="180819FE" w14:paraId="3C5DA544" w14:textId="02CE114A">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180819FE">
        <w:rPr>
          <w:noProof w:val="0"/>
          <w:color w:val="auto"/>
          <w:sz w:val="22"/>
          <w:szCs w:val="22"/>
          <w:lang w:val="en-GB"/>
        </w:rPr>
        <w:t>Not every adolescent is affected by social media in the same way, and this is where psychological theories can help provide a better understanding. Bowlby's Attachment Theory explains how early relationships can influence emotional wellbeing and the need for reassurance from others, while Erikson's Psychosocial Development Theory focuses on identity formation during adolescence. This essay will use both theories to explore how and why social media can have both positive and negative effects on adolescent mental health.</w:t>
      </w:r>
    </w:p>
    <w:p w:rsidR="1D795465" w:rsidP="1D795465" w:rsidRDefault="1D795465" w14:paraId="581A60D3" w14:textId="3631E902">
      <w:pPr>
        <w:pStyle w:val="Heading5"/>
        <w:spacing w:line="360" w:lineRule="auto"/>
        <w:rPr>
          <w:color w:val="auto"/>
          <w:sz w:val="22"/>
          <w:szCs w:val="22"/>
        </w:rPr>
      </w:pPr>
    </w:p>
    <w:p w:rsidR="7DE56B48" w:rsidP="1D795465" w:rsidRDefault="7DE56B48" w14:paraId="58510449" w14:textId="3379BEF0">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7DE56B48">
        <w:rPr>
          <w:noProof w:val="0"/>
          <w:color w:val="auto"/>
          <w:sz w:val="22"/>
          <w:szCs w:val="22"/>
          <w:lang w:val="en-GB"/>
        </w:rPr>
        <w:t>Social media has become a normal part of everyday life for most adolescents and plays a major role in how they communicate, socialise and build relationships. Platforms such as Instagram, TikTok and Snapchat allow young people to stay in touch with friends, share experiences and express themselves in ways that were not possible for previous generations. For many adolescents, social media can have a positive influence by helping them feel connected to others and providing access to supportive online communities. It can also encourage creativity and allow young people to find others with similar interests or experiences, which may improve their confidence and sense of belonging. However, despite these benefits, there is increasing concern that spending too much time on social media or using it in unhealthy ways can have a negative effect on mental health.</w:t>
      </w:r>
    </w:p>
    <w:p w:rsidR="7DE56B48" w:rsidP="1D795465" w:rsidRDefault="7DE56B48" w14:paraId="447C8D04" w14:textId="427E4A85">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7DE56B48">
        <w:rPr>
          <w:noProof w:val="0"/>
          <w:color w:val="auto"/>
          <w:sz w:val="22"/>
          <w:szCs w:val="22"/>
          <w:lang w:val="en-GB"/>
        </w:rPr>
        <w:t>Research suggests that excessive social media use is associated with higher levels of anxiety, depression, low self-esteem and poor body image among adolescents (Keles, McCrae and Grealish, 2020). One reason for this is that social media often encourages comparison. Many users only share the highlights of their lives or edited images, creating unrealistic expectations of appearance, success and happiness. As a result, adolescents may compare themselves to these unrealistic standards and begin to feel dissatisfied with their own lives or appearance. This can have a significant impact on self-confidence, particularly during adolescence when self-esteem is still developing. Another concern is cyberbullying, which can be especially damaging because it can happen at any time and reach young people even when they are at home. Unlike traditional bullying, online abuse can spread quickly and remain visible, making it harder for victims to escape its effects. Sleep disruption is another issue, as many adolescents spend long periods using their phones late at night, which can affect both their physical health and emotional wellbeing.</w:t>
      </w:r>
    </w:p>
    <w:p w:rsidR="7DE56B48" w:rsidP="1D795465" w:rsidRDefault="7DE56B48" w14:paraId="11A0DC5A" w14:textId="1E501FB0">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7DE56B48">
        <w:rPr>
          <w:noProof w:val="0"/>
          <w:color w:val="auto"/>
          <w:sz w:val="22"/>
          <w:szCs w:val="22"/>
          <w:lang w:val="en-GB"/>
        </w:rPr>
        <w:t>Bowlby's Attachment Theory helps explain why social media does not affect every adolescent in the same way. According to Bowlby (1969), the relationships children develop with their primary caregivers shape how they view themselves and others later in life. Adolescents who have developed a secure attachment are generally more confident, emotionally resilient and better able to cope with challenges. Because they already feel supported and valued in their relationships, they are less likely to rely on social media for reassurance or approval. Instead, they are more likely to use these platforms simply to communicate with friends and share experiences.</w:t>
      </w:r>
    </w:p>
    <w:p w:rsidR="7DE56B48" w:rsidP="1D795465" w:rsidRDefault="7DE56B48" w14:paraId="1D5AAA59" w14:textId="7D4B83E1">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7DE56B48">
        <w:rPr>
          <w:noProof w:val="0"/>
          <w:color w:val="auto"/>
          <w:sz w:val="22"/>
          <w:szCs w:val="22"/>
          <w:lang w:val="en-GB"/>
        </w:rPr>
        <w:t>On the other hand, adolescents with insecure attachment styles may depend more heavily on social media for validation. For example, a young person with an anxious attachment style may constantly check how many likes or comments they receive and feel upset if their posts do not receive the response they expected. They may see this as rejection, even when this is not the case, which can increase feelings of anxiety and lower their self-esteem. Those with avoidant attachment may also struggle to build close relationships offline and therefore spend more time interacting with others online. Although these interactions can provide some support, they do not always replace the emotional security that comes from strong face-to-face relationships.</w:t>
      </w:r>
    </w:p>
    <w:p w:rsidR="7DE56B48" w:rsidP="1D795465" w:rsidRDefault="7DE56B48" w14:paraId="79AFEEFA" w14:textId="0D521D6F">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7DE56B48">
        <w:rPr>
          <w:noProof w:val="0"/>
          <w:color w:val="auto"/>
          <w:sz w:val="22"/>
          <w:szCs w:val="22"/>
          <w:lang w:val="en-GB"/>
        </w:rPr>
        <w:t>Attachment Theory can also help explain why some adolescents find it harder to cope with cyberbullying than others. Young people who have secure relationships with parents or caregivers are often more comfortable asking for help when they experience problems online. In contrast, those with insecure attachments may keep these experiences to themselves, increasing the risk of emotional distress, anxiety and depression. Although Bowlby's theory provides a useful explanation for these differences, it does not fully consider other factors that influence adolescent mental health, such as peer pressure, personality or cultural influences. This suggests that attachment is only one of several factors that shape how adolescents experience social media.</w:t>
      </w:r>
    </w:p>
    <w:p w:rsidR="7DE56B48" w:rsidP="1D795465" w:rsidRDefault="7DE56B48" w14:paraId="45B2F19B" w14:textId="55E8AC14">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7DE56B48">
        <w:rPr>
          <w:noProof w:val="0"/>
          <w:color w:val="auto"/>
          <w:sz w:val="22"/>
          <w:szCs w:val="22"/>
          <w:lang w:val="en-GB"/>
        </w:rPr>
        <w:t xml:space="preserve">Erikson's Psychosocial Development Theory offers another way of understanding the relationship between social media and mental health. Erikson (1968) believed that the main developmental task during adolescence is resolving the stage of </w:t>
      </w:r>
      <w:r w:rsidRPr="1D795465" w:rsidR="7DE56B48">
        <w:rPr>
          <w:noProof w:val="0"/>
          <w:color w:val="auto"/>
          <w:sz w:val="22"/>
          <w:szCs w:val="22"/>
          <w:lang w:val="en-GB"/>
        </w:rPr>
        <w:t>Identity versus Role Confusion</w:t>
      </w:r>
      <w:r w:rsidRPr="1D795465" w:rsidR="7DE56B48">
        <w:rPr>
          <w:noProof w:val="0"/>
          <w:color w:val="auto"/>
          <w:sz w:val="22"/>
          <w:szCs w:val="22"/>
          <w:lang w:val="en-GB"/>
        </w:rPr>
        <w:t>. During this time, young people begin exploring who they are, what they believe in and how they fit into society. Social media can support this process by giving adolescents opportunities to express themselves, explore different interests and connect with people who share similar values or experiences. For many young people, these positive interactions can help build confidence and strengthen their sense of identity.</w:t>
      </w:r>
    </w:p>
    <w:p w:rsidR="7DE56B48" w:rsidP="1D795465" w:rsidRDefault="7DE56B48" w14:paraId="10AC6D90" w14:textId="71216FB3">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7DE56B48">
        <w:rPr>
          <w:noProof w:val="0"/>
          <w:color w:val="auto"/>
          <w:sz w:val="22"/>
          <w:szCs w:val="22"/>
          <w:lang w:val="en-GB"/>
        </w:rPr>
        <w:t xml:space="preserve">At the same time, social media can make identity development more challenging. Adolescents often receive instant feedback through likes, </w:t>
      </w:r>
      <w:r w:rsidRPr="1D795465" w:rsidR="7DE56B48">
        <w:rPr>
          <w:noProof w:val="0"/>
          <w:color w:val="auto"/>
          <w:sz w:val="22"/>
          <w:szCs w:val="22"/>
          <w:lang w:val="en-GB"/>
        </w:rPr>
        <w:t>comments</w:t>
      </w:r>
      <w:r w:rsidRPr="1D795465" w:rsidR="7DE56B48">
        <w:rPr>
          <w:noProof w:val="0"/>
          <w:color w:val="auto"/>
          <w:sz w:val="22"/>
          <w:szCs w:val="22"/>
          <w:lang w:val="en-GB"/>
        </w:rPr>
        <w:t xml:space="preserve"> and followers, making it easy to judge their self-worth based on the opinions of others. They may also feel pressure to present an ideal version of themselves online, rather than showing who they really are. Constant exposure to carefully edited photos and </w:t>
      </w:r>
      <w:r w:rsidRPr="1D795465" w:rsidR="7DE56B48">
        <w:rPr>
          <w:noProof w:val="0"/>
          <w:color w:val="auto"/>
          <w:sz w:val="22"/>
          <w:szCs w:val="22"/>
          <w:lang w:val="en-GB"/>
        </w:rPr>
        <w:t>seemingly perfect</w:t>
      </w:r>
      <w:r w:rsidRPr="1D795465" w:rsidR="7DE56B48">
        <w:rPr>
          <w:noProof w:val="0"/>
          <w:color w:val="auto"/>
          <w:sz w:val="22"/>
          <w:szCs w:val="22"/>
          <w:lang w:val="en-GB"/>
        </w:rPr>
        <w:t xml:space="preserve"> lifestyles can lead to unhealthy comparisons, causing some adolescents to question their appearance, </w:t>
      </w:r>
      <w:r w:rsidRPr="1D795465" w:rsidR="7DE56B48">
        <w:rPr>
          <w:noProof w:val="0"/>
          <w:color w:val="auto"/>
          <w:sz w:val="22"/>
          <w:szCs w:val="22"/>
          <w:lang w:val="en-GB"/>
        </w:rPr>
        <w:t>achievements</w:t>
      </w:r>
      <w:r w:rsidRPr="1D795465" w:rsidR="7DE56B48">
        <w:rPr>
          <w:noProof w:val="0"/>
          <w:color w:val="auto"/>
          <w:sz w:val="22"/>
          <w:szCs w:val="22"/>
          <w:lang w:val="en-GB"/>
        </w:rPr>
        <w:t xml:space="preserve"> or popularity. This can increase feelings of insecurity, </w:t>
      </w:r>
      <w:r w:rsidRPr="1D795465" w:rsidR="7DE56B48">
        <w:rPr>
          <w:noProof w:val="0"/>
          <w:color w:val="auto"/>
          <w:sz w:val="22"/>
          <w:szCs w:val="22"/>
          <w:lang w:val="en-GB"/>
        </w:rPr>
        <w:t>anxiety</w:t>
      </w:r>
      <w:r w:rsidRPr="1D795465" w:rsidR="7DE56B48">
        <w:rPr>
          <w:noProof w:val="0"/>
          <w:color w:val="auto"/>
          <w:sz w:val="22"/>
          <w:szCs w:val="22"/>
          <w:lang w:val="en-GB"/>
        </w:rPr>
        <w:t xml:space="preserve"> and low self-esteem. Fear of missing out may also develop when adolescents see friends socialising or attending events without them, leaving them feeling excluded even if the reality is different.</w:t>
      </w:r>
    </w:p>
    <w:p w:rsidR="7DE56B48" w:rsidP="1D795465" w:rsidRDefault="7DE56B48" w14:paraId="3C0E7433" w14:textId="423576EE">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7DE56B48">
        <w:rPr>
          <w:noProof w:val="0"/>
          <w:color w:val="auto"/>
          <w:sz w:val="22"/>
          <w:szCs w:val="22"/>
          <w:lang w:val="en-GB"/>
        </w:rPr>
        <w:t>Although Erikson's theory explains many of these behaviours, it also has limitations. Identity development does not stop at the end of adolescence and continues throughout adulthood. In addition, mental health is influenced by many factors beyond identity, including family support, school life and individual personality. Despite this, Erikson's theory remains highly relevant because it highlights why adolescents are particularly sensitive to peer approval and social comparison during this stage of development.</w:t>
      </w:r>
    </w:p>
    <w:p w:rsidR="7DE56B48" w:rsidP="1D795465" w:rsidRDefault="7DE56B48" w14:paraId="184B45FA" w14:textId="05516989">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7DE56B48">
        <w:rPr>
          <w:noProof w:val="0"/>
          <w:color w:val="auto"/>
          <w:sz w:val="22"/>
          <w:szCs w:val="22"/>
          <w:lang w:val="en-GB"/>
        </w:rPr>
        <w:t>When considered together, Bowlby's Attachment Theory and Erikson's Psychosocial Development Theory provide a well-rounded explanation of how social media can influence adolescent mental health. Bowlby focuses on how early relationships affect emotional security and coping strategies, while Erikson explains how social media can shape identity during a crucial stage of development. Together, these theories show that social media itself is not the main cause of poor mental health. Instead, its impact depends on the individual adolescent, their relationships, and the way they use online platforms.</w:t>
      </w:r>
    </w:p>
    <w:p w:rsidR="1D795465" w:rsidP="1D795465" w:rsidRDefault="1D795465" w14:paraId="76E7CDAC" w14:textId="1CDA515C">
      <w:pPr>
        <w:pStyle w:val="Heading5"/>
        <w:spacing w:line="360" w:lineRule="auto"/>
        <w:rPr>
          <w:color w:val="auto"/>
          <w:sz w:val="22"/>
          <w:szCs w:val="22"/>
        </w:rPr>
      </w:pPr>
    </w:p>
    <w:p w:rsidR="0E6F00E0" w:rsidP="1D795465" w:rsidRDefault="0E6F00E0" w14:paraId="53F9BA27" w14:textId="03E4FFAA">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0E6F00E0">
        <w:rPr>
          <w:noProof w:val="0"/>
          <w:color w:val="auto"/>
          <w:sz w:val="22"/>
          <w:szCs w:val="22"/>
          <w:lang w:val="en-GB"/>
        </w:rPr>
        <w:t>In conclusion, social media has become an important part of adolescent life and can have both positive and negative effects on mental health. It provides opportunities for young people to stay connected, express themselves and access support, but it can also contribute to anxiety, depression, low self-esteem, body dissatisfaction and cyberbullying when used excessively or in unhealthy ways. These effects are often influenced by the individual rather than social media alone, highlighting the importance of understanding adolescent development.</w:t>
      </w:r>
    </w:p>
    <w:p w:rsidR="0E6F00E0" w:rsidP="1D795465" w:rsidRDefault="0E6F00E0" w14:paraId="16BCA32B" w14:textId="3E481351">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0E6F00E0">
        <w:rPr>
          <w:noProof w:val="0"/>
          <w:color w:val="auto"/>
          <w:sz w:val="22"/>
          <w:szCs w:val="22"/>
          <w:lang w:val="en-GB"/>
        </w:rPr>
        <w:t>Bowlby's Attachment Theory helps explain why some adolescents are more emotionally vulnerable to the pressures of social media. Young people with secure attachments are generally better equipped to manage negative online experiences and are less likely to depend on social media for reassurance. In contrast, those with insecure attachments may rely more heavily on online validation, making them more vulnerable to poor mental health outcomes. Erikson's Psychosocial Development Theory also provides valuable insight by showing that adolescence is a crucial period for identity formation. While social media can encourage self-expression and help adolescents develop a sense of belonging, it can also increase social comparison and pressure to seek approval from others, which may interfere with healthy identity development.</w:t>
      </w:r>
    </w:p>
    <w:p w:rsidR="0E6F00E0" w:rsidP="1D795465" w:rsidRDefault="0E6F00E0" w14:paraId="7E05BD15" w14:textId="0C9B7F70">
      <w:pPr>
        <w:pStyle w:val="Heading5"/>
        <w:spacing w:line="360" w:lineRule="auto"/>
        <w:rPr>
          <w:rFonts w:ascii="Arial" w:hAnsi="Arial" w:eastAsia="Arial" w:cs="Arial" w:asciiTheme="minorAscii" w:hAnsiTheme="minorAscii" w:eastAsiaTheme="minorAscii" w:cstheme="minorAscii"/>
          <w:noProof w:val="0"/>
          <w:color w:val="auto"/>
          <w:sz w:val="22"/>
          <w:szCs w:val="22"/>
          <w:lang w:val="en-GB"/>
        </w:rPr>
      </w:pPr>
      <w:r w:rsidRPr="1D795465" w:rsidR="0E6F00E0">
        <w:rPr>
          <w:noProof w:val="0"/>
          <w:color w:val="auto"/>
          <w:sz w:val="22"/>
          <w:szCs w:val="22"/>
          <w:lang w:val="en-GB"/>
        </w:rPr>
        <w:t>Overall, neither theory suggests that social media is inherently harmful. Instead, they demonstrate that its impact depends on how adolescents use these platforms and their individual developmental experiences. By encouraging healthy online habits, positive relationships and digital awareness, parents, educators and mental health professionals can help young people benefit from social media while reducing the risks to their mental wellbeing.</w:t>
      </w:r>
    </w:p>
    <w:p w:rsidR="1D795465" w:rsidP="1D795465" w:rsidRDefault="1D795465" w14:paraId="08E08355" w14:textId="167C43D4">
      <w:pPr>
        <w:rPr>
          <w:color w:val="auto"/>
        </w:rPr>
      </w:pPr>
    </w:p>
    <w:p w:rsidR="1D795465" w:rsidRDefault="1D795465" w14:paraId="3EA198D7" w14:textId="49ACDF76"/>
    <w:p w:rsidR="1D795465" w:rsidRDefault="1D795465" w14:paraId="2D5BF081" w14:textId="4CC481F6"/>
    <w:p w:rsidR="1D795465" w:rsidRDefault="1D795465" w14:paraId="6879AA87" w14:textId="1377124C"/>
    <w:p w:rsidR="1D795465" w:rsidRDefault="1D795465" w14:paraId="7D8EDCBC" w14:textId="5F481B52"/>
    <w:p w:rsidR="1D795465" w:rsidRDefault="1D795465" w14:paraId="249D87DA" w14:textId="29D561FF"/>
    <w:p w:rsidR="1D795465" w:rsidRDefault="1D795465" w14:paraId="7CCB6F52" w14:textId="3BC18E84"/>
    <w:p w:rsidR="1D795465" w:rsidP="1D795465" w:rsidRDefault="1D795465" w14:paraId="67F4B283" w14:textId="1404A53F">
      <w:pPr>
        <w:pStyle w:val="Normal"/>
      </w:pPr>
    </w:p>
    <w:p w:rsidR="0E6F00E0" w:rsidP="1D795465" w:rsidRDefault="0E6F00E0" w14:paraId="03FBADDA" w14:textId="6867B267">
      <w:pPr>
        <w:pStyle w:val="Normal"/>
        <w:rPr>
          <w:b w:val="1"/>
          <w:bCs w:val="1"/>
          <w:sz w:val="28"/>
          <w:szCs w:val="28"/>
        </w:rPr>
      </w:pPr>
      <w:r w:rsidRPr="1D795465" w:rsidR="0E6F00E0">
        <w:rPr>
          <w:b w:val="1"/>
          <w:bCs w:val="1"/>
          <w:sz w:val="28"/>
          <w:szCs w:val="28"/>
        </w:rPr>
        <w:t>References</w:t>
      </w:r>
    </w:p>
    <w:p w:rsidR="0E6F00E0" w:rsidP="1D795465" w:rsidRDefault="0E6F00E0" w14:paraId="03D672F0" w14:textId="4B5AD55C">
      <w:pPr>
        <w:spacing w:before="240" w:beforeAutospacing="off" w:after="240" w:afterAutospacing="off"/>
      </w:pPr>
      <w:r w:rsidRPr="1D795465" w:rsidR="0E6F00E0">
        <w:rPr>
          <w:rFonts w:ascii="Arial" w:hAnsi="Arial" w:eastAsia="Arial" w:cs="Arial"/>
          <w:noProof w:val="0"/>
          <w:sz w:val="24"/>
          <w:szCs w:val="24"/>
          <w:lang w:val="en-GB"/>
        </w:rPr>
        <w:t xml:space="preserve">Ainsworth, M.D.S., Blehar, M.C., Waters, E. and Wall, S. (1978) </w:t>
      </w:r>
      <w:r w:rsidRPr="1D795465" w:rsidR="0E6F00E0">
        <w:rPr>
          <w:rFonts w:ascii="Arial" w:hAnsi="Arial" w:eastAsia="Arial" w:cs="Arial"/>
          <w:i w:val="1"/>
          <w:iCs w:val="1"/>
          <w:noProof w:val="0"/>
          <w:sz w:val="24"/>
          <w:szCs w:val="24"/>
          <w:lang w:val="en-GB"/>
        </w:rPr>
        <w:t>Patterns of Attachment: A Psychological Study of the Strange Situation</w:t>
      </w:r>
      <w:r w:rsidRPr="1D795465" w:rsidR="0E6F00E0">
        <w:rPr>
          <w:rFonts w:ascii="Arial" w:hAnsi="Arial" w:eastAsia="Arial" w:cs="Arial"/>
          <w:noProof w:val="0"/>
          <w:sz w:val="24"/>
          <w:szCs w:val="24"/>
          <w:lang w:val="en-GB"/>
        </w:rPr>
        <w:t>. Hillsdale, NJ: Lawrence Erlbaum Associates.</w:t>
      </w:r>
    </w:p>
    <w:p w:rsidR="0E6F00E0" w:rsidP="1D795465" w:rsidRDefault="0E6F00E0" w14:paraId="6BC0A4AD" w14:textId="48F32BFA">
      <w:pPr>
        <w:spacing w:before="240" w:beforeAutospacing="off" w:after="240" w:afterAutospacing="off"/>
      </w:pPr>
      <w:r w:rsidRPr="1D795465" w:rsidR="0E6F00E0">
        <w:rPr>
          <w:rFonts w:ascii="Arial" w:hAnsi="Arial" w:eastAsia="Arial" w:cs="Arial"/>
          <w:noProof w:val="0"/>
          <w:sz w:val="24"/>
          <w:szCs w:val="24"/>
          <w:lang w:val="en-GB"/>
        </w:rPr>
        <w:t xml:space="preserve">Bowlby, J. (1969) </w:t>
      </w:r>
      <w:r w:rsidRPr="1D795465" w:rsidR="0E6F00E0">
        <w:rPr>
          <w:rFonts w:ascii="Arial" w:hAnsi="Arial" w:eastAsia="Arial" w:cs="Arial"/>
          <w:i w:val="1"/>
          <w:iCs w:val="1"/>
          <w:noProof w:val="0"/>
          <w:sz w:val="24"/>
          <w:szCs w:val="24"/>
          <w:lang w:val="en-GB"/>
        </w:rPr>
        <w:t>Attachment and Loss. Volume 1: Attachment</w:t>
      </w:r>
      <w:r w:rsidRPr="1D795465" w:rsidR="0E6F00E0">
        <w:rPr>
          <w:rFonts w:ascii="Arial" w:hAnsi="Arial" w:eastAsia="Arial" w:cs="Arial"/>
          <w:noProof w:val="0"/>
          <w:sz w:val="24"/>
          <w:szCs w:val="24"/>
          <w:lang w:val="en-GB"/>
        </w:rPr>
        <w:t>. London: Hogarth Press.</w:t>
      </w:r>
    </w:p>
    <w:p w:rsidR="0E6F00E0" w:rsidP="1D795465" w:rsidRDefault="0E6F00E0" w14:paraId="2F1F24E8" w14:textId="497B0FA8">
      <w:pPr>
        <w:spacing w:before="240" w:beforeAutospacing="off" w:after="240" w:afterAutospacing="off"/>
      </w:pPr>
      <w:r w:rsidRPr="1D795465" w:rsidR="0E6F00E0">
        <w:rPr>
          <w:rFonts w:ascii="Arial" w:hAnsi="Arial" w:eastAsia="Arial" w:cs="Arial"/>
          <w:noProof w:val="0"/>
          <w:sz w:val="24"/>
          <w:szCs w:val="24"/>
          <w:lang w:val="en-GB"/>
        </w:rPr>
        <w:t xml:space="preserve">Erikson, E.H. (1968) </w:t>
      </w:r>
      <w:r w:rsidRPr="1D795465" w:rsidR="0E6F00E0">
        <w:rPr>
          <w:rFonts w:ascii="Arial" w:hAnsi="Arial" w:eastAsia="Arial" w:cs="Arial"/>
          <w:i w:val="1"/>
          <w:iCs w:val="1"/>
          <w:noProof w:val="0"/>
          <w:sz w:val="24"/>
          <w:szCs w:val="24"/>
          <w:lang w:val="en-GB"/>
        </w:rPr>
        <w:t>Identity: Youth and Crisis</w:t>
      </w:r>
      <w:r w:rsidRPr="1D795465" w:rsidR="0E6F00E0">
        <w:rPr>
          <w:rFonts w:ascii="Arial" w:hAnsi="Arial" w:eastAsia="Arial" w:cs="Arial"/>
          <w:noProof w:val="0"/>
          <w:sz w:val="24"/>
          <w:szCs w:val="24"/>
          <w:lang w:val="en-GB"/>
        </w:rPr>
        <w:t>. New York: W.W. Norton &amp; Company.</w:t>
      </w:r>
    </w:p>
    <w:p w:rsidR="0E6F00E0" w:rsidP="1D795465" w:rsidRDefault="0E6F00E0" w14:paraId="493F9C5F" w14:textId="05A1311E">
      <w:pPr>
        <w:spacing w:before="240" w:beforeAutospacing="off" w:after="240" w:afterAutospacing="off"/>
      </w:pPr>
      <w:r w:rsidRPr="1D795465" w:rsidR="0E6F00E0">
        <w:rPr>
          <w:rFonts w:ascii="Arial" w:hAnsi="Arial" w:eastAsia="Arial" w:cs="Arial"/>
          <w:noProof w:val="0"/>
          <w:sz w:val="24"/>
          <w:szCs w:val="24"/>
          <w:lang w:val="en-GB"/>
        </w:rPr>
        <w:t xml:space="preserve">Keles, B., McCrae, N. and Grealish, A. (2020) 'A systematic review: The influence of social media on depression, anxiety and psychological distress in adolescents', </w:t>
      </w:r>
      <w:r w:rsidRPr="1D795465" w:rsidR="0E6F00E0">
        <w:rPr>
          <w:rFonts w:ascii="Arial" w:hAnsi="Arial" w:eastAsia="Arial" w:cs="Arial"/>
          <w:i w:val="1"/>
          <w:iCs w:val="1"/>
          <w:noProof w:val="0"/>
          <w:sz w:val="24"/>
          <w:szCs w:val="24"/>
          <w:lang w:val="en-GB"/>
        </w:rPr>
        <w:t>International Journal of Adolescence and Youth</w:t>
      </w:r>
      <w:r w:rsidRPr="1D795465" w:rsidR="0E6F00E0">
        <w:rPr>
          <w:rFonts w:ascii="Arial" w:hAnsi="Arial" w:eastAsia="Arial" w:cs="Arial"/>
          <w:noProof w:val="0"/>
          <w:sz w:val="24"/>
          <w:szCs w:val="24"/>
          <w:lang w:val="en-GB"/>
        </w:rPr>
        <w:t>, 25(1), pp. 79–93.</w:t>
      </w:r>
    </w:p>
    <w:p w:rsidR="0E6F00E0" w:rsidP="1D795465" w:rsidRDefault="0E6F00E0" w14:paraId="166E9292" w14:textId="5EFD4AE0">
      <w:pPr>
        <w:spacing w:before="240" w:beforeAutospacing="off" w:after="240" w:afterAutospacing="off"/>
      </w:pPr>
      <w:r w:rsidRPr="1D795465" w:rsidR="0E6F00E0">
        <w:rPr>
          <w:rFonts w:ascii="Arial" w:hAnsi="Arial" w:eastAsia="Arial" w:cs="Arial"/>
          <w:noProof w:val="0"/>
          <w:sz w:val="24"/>
          <w:szCs w:val="24"/>
          <w:lang w:val="en-GB"/>
        </w:rPr>
        <w:t xml:space="preserve">Odgers, C.L. and Jensen, M.R. (2020) 'Annual Research Review: Adolescent mental health in the digital age: Facts, fears, and future directions', </w:t>
      </w:r>
      <w:r w:rsidRPr="1D795465" w:rsidR="0E6F00E0">
        <w:rPr>
          <w:rFonts w:ascii="Arial" w:hAnsi="Arial" w:eastAsia="Arial" w:cs="Arial"/>
          <w:i w:val="1"/>
          <w:iCs w:val="1"/>
          <w:noProof w:val="0"/>
          <w:sz w:val="24"/>
          <w:szCs w:val="24"/>
          <w:lang w:val="en-GB"/>
        </w:rPr>
        <w:t>Journal of Child Psychology and Psychiatry</w:t>
      </w:r>
      <w:r w:rsidRPr="1D795465" w:rsidR="0E6F00E0">
        <w:rPr>
          <w:rFonts w:ascii="Arial" w:hAnsi="Arial" w:eastAsia="Arial" w:cs="Arial"/>
          <w:noProof w:val="0"/>
          <w:sz w:val="24"/>
          <w:szCs w:val="24"/>
          <w:lang w:val="en-GB"/>
        </w:rPr>
        <w:t>, 61(3), pp. 336–348.</w:t>
      </w:r>
    </w:p>
    <w:p w:rsidR="0E6F00E0" w:rsidP="1D795465" w:rsidRDefault="0E6F00E0" w14:paraId="3248041D" w14:textId="26DF6971">
      <w:pPr>
        <w:spacing w:before="240" w:beforeAutospacing="off" w:after="240" w:afterAutospacing="off"/>
      </w:pPr>
      <w:r w:rsidRPr="1D795465" w:rsidR="0E6F00E0">
        <w:rPr>
          <w:rFonts w:ascii="Arial" w:hAnsi="Arial" w:eastAsia="Arial" w:cs="Arial"/>
          <w:noProof w:val="0"/>
          <w:sz w:val="24"/>
          <w:szCs w:val="24"/>
          <w:lang w:val="en-GB"/>
        </w:rPr>
        <w:t xml:space="preserve">Valkenburg, P.M., Meier, A. and Beyens, I. (2022) 'Social media use and its impact on adolescent mental health: An umbrella review', </w:t>
      </w:r>
      <w:r w:rsidRPr="1D795465" w:rsidR="0E6F00E0">
        <w:rPr>
          <w:rFonts w:ascii="Arial" w:hAnsi="Arial" w:eastAsia="Arial" w:cs="Arial"/>
          <w:i w:val="1"/>
          <w:iCs w:val="1"/>
          <w:noProof w:val="0"/>
          <w:sz w:val="24"/>
          <w:szCs w:val="24"/>
          <w:lang w:val="en-GB"/>
        </w:rPr>
        <w:t>Current Opinion in Psychology</w:t>
      </w:r>
      <w:r w:rsidRPr="1D795465" w:rsidR="0E6F00E0">
        <w:rPr>
          <w:rFonts w:ascii="Arial" w:hAnsi="Arial" w:eastAsia="Arial" w:cs="Arial"/>
          <w:noProof w:val="0"/>
          <w:sz w:val="24"/>
          <w:szCs w:val="24"/>
          <w:lang w:val="en-GB"/>
        </w:rPr>
        <w:t>, 44, p. 101294.</w:t>
      </w:r>
    </w:p>
    <w:p w:rsidR="1D795465" w:rsidP="1D795465" w:rsidRDefault="1D795465" w14:paraId="362A5246" w14:textId="23BD1D27">
      <w:pPr>
        <w:pStyle w:val="Normal"/>
      </w:pPr>
    </w:p>
    <w:p w:rsidR="1D795465" w:rsidRDefault="1D795465" w14:paraId="423D16C8" w14:textId="44B73DF6"/>
    <w:p w:rsidR="1D795465" w:rsidRDefault="1D795465" w14:paraId="77A3FBBA" w14:textId="4808C300"/>
    <w:p w:rsidR="1D795465" w:rsidRDefault="1D795465" w14:paraId="5DB91A4E" w14:textId="6BB4CEE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1qhPkx0MD58HAR" int2:id="UMANXjUc">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9E078D"/>
    <w:rsid w:val="0791D27E"/>
    <w:rsid w:val="0CCE174C"/>
    <w:rsid w:val="0E6F00E0"/>
    <w:rsid w:val="16453020"/>
    <w:rsid w:val="180819FE"/>
    <w:rsid w:val="1D795465"/>
    <w:rsid w:val="1E4C13BD"/>
    <w:rsid w:val="227B5C01"/>
    <w:rsid w:val="24363991"/>
    <w:rsid w:val="2A07BBCB"/>
    <w:rsid w:val="2FDE6A78"/>
    <w:rsid w:val="317E6DF5"/>
    <w:rsid w:val="373BA65A"/>
    <w:rsid w:val="3974AEDE"/>
    <w:rsid w:val="3A9E078D"/>
    <w:rsid w:val="3B8306F8"/>
    <w:rsid w:val="3CB23E66"/>
    <w:rsid w:val="41A36AB9"/>
    <w:rsid w:val="4D210F3D"/>
    <w:rsid w:val="54DEF2F6"/>
    <w:rsid w:val="558CCD0E"/>
    <w:rsid w:val="5D7F7532"/>
    <w:rsid w:val="67C97E43"/>
    <w:rsid w:val="6F823362"/>
    <w:rsid w:val="707D3DDC"/>
    <w:rsid w:val="73E66D1E"/>
    <w:rsid w:val="7AE5C45B"/>
    <w:rsid w:val="7DE56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3E829"/>
  <w15:chartTrackingRefBased/>
  <w15:docId w15:val="{8FCEAC4A-83BC-4F50-9ABC-DDC15072B3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1D795465"/>
    <w:pPr>
      <w:spacing w:after="0"/>
    </w:pPr>
  </w:style>
  <w:style w:type="paragraph" w:styleId="Heading1">
    <w:uiPriority w:val="9"/>
    <w:name w:val="heading 1"/>
    <w:basedOn w:val="Normal"/>
    <w:next w:val="Normal"/>
    <w:qFormat/>
    <w:rsid w:val="1D79546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D79546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D79546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D79546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1D795465"/>
    <w:rPr>
      <w:rFonts w:eastAsia="" w:cs="" w:eastAsiaTheme="majorEastAsia" w:cstheme="majorBidi"/>
      <w:color w:val="0F4761" w:themeColor="accent1" w:themeTint="FF" w:themeShade="BF"/>
    </w:rPr>
    <w:pPr>
      <w:keepNext w:val="1"/>
      <w:keepLines w:val="1"/>
      <w:spacing w:before="80" w:after="40"/>
      <w:outlineLvl w:val="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6c3284b1a6543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Shazma Raza (2515556)</dc:creator>
  <keywords/>
  <dc:description/>
  <lastModifiedBy>Shazma Raza (2515556)</lastModifiedBy>
  <revision>2</revision>
  <dcterms:created xsi:type="dcterms:W3CDTF">2026-07-18T20:19:47.9717627Z</dcterms:created>
  <dcterms:modified xsi:type="dcterms:W3CDTF">2026-07-20T22:20:45.7668952Z</dcterms:modified>
</coreProperties>
</file>