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AEF3E4" w14:textId="402385AC" w:rsidR="004F6156" w:rsidRPr="004F6156" w:rsidRDefault="004F6156">
      <w:pPr>
        <w:rPr>
          <w:rFonts w:ascii="Times New Roman" w:hAnsi="Times New Roman" w:cs="Times New Roman"/>
          <w:sz w:val="24"/>
          <w:szCs w:val="24"/>
          <w:u w:val="single"/>
        </w:rPr>
      </w:pPr>
      <w:r w:rsidRPr="004F6156">
        <w:rPr>
          <w:rFonts w:ascii="Times New Roman" w:hAnsi="Times New Roman" w:cs="Times New Roman"/>
          <w:sz w:val="24"/>
          <w:szCs w:val="24"/>
          <w:u w:val="single"/>
        </w:rPr>
        <w:t>Reference list</w:t>
      </w:r>
      <w:r w:rsidR="00456F92">
        <w:rPr>
          <w:rFonts w:ascii="Times New Roman" w:hAnsi="Times New Roman" w:cs="Times New Roman"/>
          <w:sz w:val="24"/>
          <w:szCs w:val="24"/>
          <w:u w:val="single"/>
        </w:rPr>
        <w:t xml:space="preserve"> for presentation</w:t>
      </w:r>
      <w:bookmarkStart w:id="0" w:name="_GoBack"/>
      <w:bookmarkEnd w:id="0"/>
    </w:p>
    <w:p w14:paraId="45661AD4" w14:textId="75E8A92C" w:rsidR="004F6156" w:rsidRPr="004F6156" w:rsidRDefault="004F6156">
      <w:pPr>
        <w:rPr>
          <w:rFonts w:ascii="Times New Roman" w:hAnsi="Times New Roman" w:cs="Times New Roman"/>
          <w:sz w:val="24"/>
          <w:szCs w:val="24"/>
        </w:rPr>
      </w:pPr>
      <w:r w:rsidRPr="004F6156">
        <w:rPr>
          <w:rFonts w:ascii="Times New Roman" w:hAnsi="Times New Roman" w:cs="Times New Roman"/>
          <w:sz w:val="24"/>
          <w:szCs w:val="24"/>
        </w:rPr>
        <w:t>Change4lifewales.org.uk. (2018) </w:t>
      </w:r>
      <w:r w:rsidRPr="004F6156">
        <w:rPr>
          <w:rFonts w:ascii="Times New Roman" w:hAnsi="Times New Roman" w:cs="Times New Roman"/>
          <w:i/>
          <w:iCs/>
          <w:sz w:val="24"/>
          <w:szCs w:val="24"/>
        </w:rPr>
        <w:t>Change4Life Wales|Change4Life Wales</w:t>
      </w:r>
      <w:r w:rsidRPr="004F6156">
        <w:rPr>
          <w:rFonts w:ascii="Times New Roman" w:hAnsi="Times New Roman" w:cs="Times New Roman"/>
          <w:sz w:val="24"/>
          <w:szCs w:val="24"/>
        </w:rPr>
        <w:t xml:space="preserve">. [online] Available at:  </w:t>
      </w:r>
      <w:hyperlink r:id="rId6" w:history="1">
        <w:r w:rsidRPr="004F6156">
          <w:rPr>
            <w:rStyle w:val="Hyperlink"/>
            <w:rFonts w:ascii="Times New Roman" w:hAnsi="Times New Roman" w:cs="Times New Roman"/>
            <w:sz w:val="24"/>
            <w:szCs w:val="24"/>
          </w:rPr>
          <w:t>http://change4lifewales.org.uk/?lang=en</w:t>
        </w:r>
      </w:hyperlink>
      <w:r w:rsidRPr="004F6156">
        <w:rPr>
          <w:rFonts w:ascii="Times New Roman" w:hAnsi="Times New Roman" w:cs="Times New Roman"/>
          <w:sz w:val="24"/>
          <w:szCs w:val="24"/>
        </w:rPr>
        <w:t xml:space="preserve">  [Accessed 7 Jul. 2018].</w:t>
      </w:r>
    </w:p>
    <w:p w14:paraId="3EA8F56C" w14:textId="2F5AF20A" w:rsidR="004F6156" w:rsidRPr="004F6156" w:rsidRDefault="004F6156">
      <w:pPr>
        <w:rPr>
          <w:rFonts w:ascii="Times New Roman" w:hAnsi="Times New Roman" w:cs="Times New Roman"/>
          <w:sz w:val="24"/>
          <w:szCs w:val="24"/>
        </w:rPr>
      </w:pPr>
      <w:r w:rsidRPr="004F6156">
        <w:rPr>
          <w:rFonts w:ascii="Times New Roman" w:hAnsi="Times New Roman" w:cs="Times New Roman"/>
          <w:sz w:val="24"/>
          <w:szCs w:val="24"/>
        </w:rPr>
        <w:t xml:space="preserve">Cormack, J. (2018) </w:t>
      </w:r>
      <w:r w:rsidRPr="004F6156">
        <w:rPr>
          <w:rFonts w:ascii="Times New Roman" w:hAnsi="Times New Roman" w:cs="Times New Roman"/>
          <w:i/>
          <w:iCs/>
          <w:sz w:val="24"/>
          <w:szCs w:val="24"/>
        </w:rPr>
        <w:t>Helping children develop a positive relationship with food</w:t>
      </w:r>
      <w:r w:rsidRPr="004F6156">
        <w:rPr>
          <w:rFonts w:ascii="Times New Roman" w:hAnsi="Times New Roman" w:cs="Times New Roman"/>
          <w:sz w:val="24"/>
          <w:szCs w:val="24"/>
        </w:rPr>
        <w:t>. London: Jessica Kingsley Publishers.</w:t>
      </w:r>
    </w:p>
    <w:p w14:paraId="4F042F51" w14:textId="03788BF5" w:rsidR="004F6156" w:rsidRPr="004F6156" w:rsidRDefault="004F6156">
      <w:pPr>
        <w:rPr>
          <w:rFonts w:ascii="Times New Roman" w:hAnsi="Times New Roman" w:cs="Times New Roman"/>
          <w:sz w:val="24"/>
          <w:szCs w:val="24"/>
        </w:rPr>
      </w:pPr>
      <w:r w:rsidRPr="004F6156">
        <w:rPr>
          <w:rFonts w:ascii="Times New Roman" w:hAnsi="Times New Roman" w:cs="Times New Roman"/>
          <w:sz w:val="24"/>
          <w:szCs w:val="24"/>
        </w:rPr>
        <w:t>Gaynor, E. (2018) </w:t>
      </w:r>
      <w:r w:rsidRPr="004F6156">
        <w:rPr>
          <w:rFonts w:ascii="Times New Roman" w:hAnsi="Times New Roman" w:cs="Times New Roman"/>
          <w:i/>
          <w:iCs/>
          <w:sz w:val="24"/>
          <w:szCs w:val="24"/>
        </w:rPr>
        <w:t>Obesity in children | Health Information | Bupa UK</w:t>
      </w:r>
      <w:r w:rsidRPr="004F6156">
        <w:rPr>
          <w:rFonts w:ascii="Times New Roman" w:hAnsi="Times New Roman" w:cs="Times New Roman"/>
          <w:sz w:val="24"/>
          <w:szCs w:val="24"/>
        </w:rPr>
        <w:t xml:space="preserve">. [online] Bupa.co.uk. Available at: </w:t>
      </w:r>
      <w:hyperlink r:id="rId7" w:history="1">
        <w:r w:rsidRPr="004F6156">
          <w:rPr>
            <w:rStyle w:val="Hyperlink"/>
            <w:rFonts w:ascii="Times New Roman" w:hAnsi="Times New Roman" w:cs="Times New Roman"/>
            <w:sz w:val="24"/>
            <w:szCs w:val="24"/>
          </w:rPr>
          <w:t>https://www.bupa.co.uk/health-information/childrens-health/obesity-children</w:t>
        </w:r>
      </w:hyperlink>
      <w:r w:rsidRPr="004F6156">
        <w:rPr>
          <w:rFonts w:ascii="Times New Roman" w:hAnsi="Times New Roman" w:cs="Times New Roman"/>
          <w:sz w:val="24"/>
          <w:szCs w:val="24"/>
        </w:rPr>
        <w:t xml:space="preserve"> [Accessed 8 Jul. 2018].</w:t>
      </w:r>
    </w:p>
    <w:p w14:paraId="429DDCAB" w14:textId="35619F81" w:rsidR="004F6156" w:rsidRPr="004F6156" w:rsidRDefault="004F6156">
      <w:pPr>
        <w:rPr>
          <w:rFonts w:ascii="Times New Roman" w:hAnsi="Times New Roman" w:cs="Times New Roman"/>
          <w:sz w:val="24"/>
          <w:szCs w:val="24"/>
        </w:rPr>
      </w:pPr>
      <w:r w:rsidRPr="004F6156">
        <w:rPr>
          <w:rFonts w:ascii="Times New Roman" w:hAnsi="Times New Roman" w:cs="Times New Roman"/>
          <w:sz w:val="24"/>
          <w:szCs w:val="24"/>
        </w:rPr>
        <w:t xml:space="preserve">Independent (2017) </w:t>
      </w:r>
      <w:r w:rsidRPr="004F6156">
        <w:rPr>
          <w:rFonts w:ascii="Times New Roman" w:hAnsi="Times New Roman" w:cs="Times New Roman"/>
          <w:i/>
          <w:iCs/>
          <w:sz w:val="24"/>
          <w:szCs w:val="24"/>
        </w:rPr>
        <w:t>Morrisons launches £3 wonky veg box that 'can feed a family for a week</w:t>
      </w:r>
      <w:r w:rsidRPr="004F6156">
        <w:rPr>
          <w:rFonts w:ascii="Times New Roman" w:hAnsi="Times New Roman" w:cs="Times New Roman"/>
          <w:sz w:val="24"/>
          <w:szCs w:val="24"/>
        </w:rPr>
        <w:t xml:space="preserve">. [online] Available at: </w:t>
      </w:r>
      <w:hyperlink r:id="rId8" w:history="1">
        <w:r w:rsidRPr="004F6156">
          <w:rPr>
            <w:rStyle w:val="Hyperlink"/>
            <w:rFonts w:ascii="Times New Roman" w:hAnsi="Times New Roman" w:cs="Times New Roman"/>
            <w:sz w:val="24"/>
            <w:szCs w:val="24"/>
          </w:rPr>
          <w:t>https://www.independent.co.uk/news/business/news/morrisons-launches-3-wonky-vegetable-veg-box-can-feed-family-for-week-asda-a7972196.html</w:t>
        </w:r>
      </w:hyperlink>
      <w:r w:rsidRPr="004F6156">
        <w:rPr>
          <w:rFonts w:ascii="Times New Roman" w:hAnsi="Times New Roman" w:cs="Times New Roman"/>
          <w:sz w:val="24"/>
          <w:szCs w:val="24"/>
        </w:rPr>
        <w:t xml:space="preserve">  [Accessed 8 Jul. 2018].</w:t>
      </w:r>
    </w:p>
    <w:p w14:paraId="3F9A69BB" w14:textId="30C7BC46" w:rsidR="004F6156" w:rsidRPr="004F6156" w:rsidRDefault="004F6156">
      <w:pPr>
        <w:rPr>
          <w:rFonts w:ascii="Times New Roman" w:hAnsi="Times New Roman" w:cs="Times New Roman"/>
          <w:sz w:val="24"/>
          <w:szCs w:val="24"/>
        </w:rPr>
      </w:pPr>
      <w:r w:rsidRPr="004F6156">
        <w:rPr>
          <w:rFonts w:ascii="Times New Roman" w:hAnsi="Times New Roman" w:cs="Times New Roman"/>
          <w:sz w:val="24"/>
          <w:szCs w:val="24"/>
        </w:rPr>
        <w:t xml:space="preserve">Jaime, P. and Lock, K. (2009) Do school based food and nutrition policies improve diet and reduce </w:t>
      </w:r>
      <w:proofErr w:type="gramStart"/>
      <w:r w:rsidRPr="004F6156">
        <w:rPr>
          <w:rFonts w:ascii="Times New Roman" w:hAnsi="Times New Roman" w:cs="Times New Roman"/>
          <w:sz w:val="24"/>
          <w:szCs w:val="24"/>
        </w:rPr>
        <w:t>obesity?.</w:t>
      </w:r>
      <w:proofErr w:type="gramEnd"/>
      <w:r w:rsidRPr="004F6156">
        <w:rPr>
          <w:rFonts w:ascii="Times New Roman" w:hAnsi="Times New Roman" w:cs="Times New Roman"/>
          <w:sz w:val="24"/>
          <w:szCs w:val="24"/>
        </w:rPr>
        <w:t> </w:t>
      </w:r>
      <w:r w:rsidRPr="004F6156">
        <w:rPr>
          <w:rFonts w:ascii="Times New Roman" w:hAnsi="Times New Roman" w:cs="Times New Roman"/>
          <w:i/>
          <w:iCs/>
          <w:sz w:val="24"/>
          <w:szCs w:val="24"/>
        </w:rPr>
        <w:t>Preventive Medicine</w:t>
      </w:r>
      <w:r w:rsidRPr="004F6156">
        <w:rPr>
          <w:rFonts w:ascii="Times New Roman" w:hAnsi="Times New Roman" w:cs="Times New Roman"/>
          <w:sz w:val="24"/>
          <w:szCs w:val="24"/>
        </w:rPr>
        <w:t xml:space="preserve">, [online] 48(1), pp.45-53. Available at: </w:t>
      </w:r>
      <w:hyperlink r:id="rId9" w:history="1">
        <w:r w:rsidRPr="004F6156">
          <w:rPr>
            <w:rStyle w:val="Hyperlink"/>
            <w:rFonts w:ascii="Times New Roman" w:hAnsi="Times New Roman" w:cs="Times New Roman"/>
            <w:sz w:val="24"/>
            <w:szCs w:val="24"/>
          </w:rPr>
          <w:t>https://www.sciencedirect.com/science/article/pii/S0091743508005720</w:t>
        </w:r>
      </w:hyperlink>
      <w:r w:rsidRPr="004F6156">
        <w:rPr>
          <w:rFonts w:ascii="Times New Roman" w:hAnsi="Times New Roman" w:cs="Times New Roman"/>
          <w:sz w:val="24"/>
          <w:szCs w:val="24"/>
        </w:rPr>
        <w:t xml:space="preserve">  [Accessed 2 Jul. 2018].</w:t>
      </w:r>
    </w:p>
    <w:p w14:paraId="798E939B" w14:textId="08EF1D44" w:rsidR="004F6156" w:rsidRPr="004F6156" w:rsidRDefault="004F6156">
      <w:pPr>
        <w:rPr>
          <w:rFonts w:ascii="Times New Roman" w:hAnsi="Times New Roman" w:cs="Times New Roman"/>
          <w:sz w:val="24"/>
          <w:szCs w:val="24"/>
        </w:rPr>
      </w:pPr>
      <w:r w:rsidRPr="004F6156">
        <w:rPr>
          <w:rFonts w:ascii="Times New Roman" w:hAnsi="Times New Roman" w:cs="Times New Roman"/>
          <w:sz w:val="24"/>
          <w:szCs w:val="24"/>
        </w:rPr>
        <w:t xml:space="preserve">Janssen, I., Craig, W., Boyce, W. and Pickett, W. (2004) Associations Between Overweight and Obesity </w:t>
      </w:r>
      <w:proofErr w:type="gramStart"/>
      <w:r w:rsidRPr="004F6156">
        <w:rPr>
          <w:rFonts w:ascii="Times New Roman" w:hAnsi="Times New Roman" w:cs="Times New Roman"/>
          <w:sz w:val="24"/>
          <w:szCs w:val="24"/>
        </w:rPr>
        <w:t>With</w:t>
      </w:r>
      <w:proofErr w:type="gramEnd"/>
      <w:r w:rsidRPr="004F6156">
        <w:rPr>
          <w:rFonts w:ascii="Times New Roman" w:hAnsi="Times New Roman" w:cs="Times New Roman"/>
          <w:sz w:val="24"/>
          <w:szCs w:val="24"/>
        </w:rPr>
        <w:t xml:space="preserve"> Bullying Behaviours in School-Aged Children. </w:t>
      </w:r>
      <w:r w:rsidRPr="004F6156">
        <w:rPr>
          <w:rFonts w:ascii="Times New Roman" w:hAnsi="Times New Roman" w:cs="Times New Roman"/>
          <w:i/>
          <w:iCs/>
          <w:sz w:val="24"/>
          <w:szCs w:val="24"/>
        </w:rPr>
        <w:t>PEDIATRICS</w:t>
      </w:r>
      <w:r w:rsidRPr="004F6156">
        <w:rPr>
          <w:rFonts w:ascii="Times New Roman" w:hAnsi="Times New Roman" w:cs="Times New Roman"/>
          <w:sz w:val="24"/>
          <w:szCs w:val="24"/>
        </w:rPr>
        <w:t xml:space="preserve">, [online] 113(5), pp.1187-1194. Available at: </w:t>
      </w:r>
      <w:hyperlink r:id="rId10" w:history="1">
        <w:r w:rsidRPr="004F6156">
          <w:rPr>
            <w:rStyle w:val="Hyperlink"/>
            <w:rFonts w:ascii="Times New Roman" w:hAnsi="Times New Roman" w:cs="Times New Roman"/>
            <w:sz w:val="24"/>
            <w:szCs w:val="24"/>
          </w:rPr>
          <w:t>http://www.personal.psu.edu/students/s/e/seb302/janssen.pdf</w:t>
        </w:r>
      </w:hyperlink>
      <w:r w:rsidRPr="004F6156">
        <w:rPr>
          <w:rFonts w:ascii="Times New Roman" w:hAnsi="Times New Roman" w:cs="Times New Roman"/>
          <w:sz w:val="24"/>
          <w:szCs w:val="24"/>
        </w:rPr>
        <w:t xml:space="preserve"> [Accessed 6 Jul. 2018].</w:t>
      </w:r>
    </w:p>
    <w:p w14:paraId="58425F9E" w14:textId="7D30F1C6" w:rsidR="004F6156" w:rsidRPr="004F6156" w:rsidRDefault="004F6156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4F6156">
        <w:rPr>
          <w:rFonts w:ascii="Times New Roman" w:hAnsi="Times New Roman" w:cs="Times New Roman"/>
          <w:sz w:val="24"/>
          <w:szCs w:val="24"/>
        </w:rPr>
        <w:t>Lifshitz</w:t>
      </w:r>
      <w:proofErr w:type="spellEnd"/>
      <w:r w:rsidRPr="004F6156">
        <w:rPr>
          <w:rFonts w:ascii="Times New Roman" w:hAnsi="Times New Roman" w:cs="Times New Roman"/>
          <w:sz w:val="24"/>
          <w:szCs w:val="24"/>
        </w:rPr>
        <w:t>, F. (2008) Obesity in Children. </w:t>
      </w:r>
      <w:r w:rsidRPr="004F6156">
        <w:rPr>
          <w:rFonts w:ascii="Times New Roman" w:hAnsi="Times New Roman" w:cs="Times New Roman"/>
          <w:i/>
          <w:iCs/>
          <w:sz w:val="24"/>
          <w:szCs w:val="24"/>
        </w:rPr>
        <w:t xml:space="preserve">Journal of Clinical Research in </w:t>
      </w:r>
      <w:proofErr w:type="spellStart"/>
      <w:r w:rsidRPr="004F6156">
        <w:rPr>
          <w:rFonts w:ascii="Times New Roman" w:hAnsi="Times New Roman" w:cs="Times New Roman"/>
          <w:i/>
          <w:iCs/>
          <w:sz w:val="24"/>
          <w:szCs w:val="24"/>
        </w:rPr>
        <w:t>Pediatric</w:t>
      </w:r>
      <w:proofErr w:type="spellEnd"/>
      <w:r w:rsidRPr="004F6156">
        <w:rPr>
          <w:rFonts w:ascii="Times New Roman" w:hAnsi="Times New Roman" w:cs="Times New Roman"/>
          <w:i/>
          <w:iCs/>
          <w:sz w:val="24"/>
          <w:szCs w:val="24"/>
        </w:rPr>
        <w:t xml:space="preserve"> Endocrinology</w:t>
      </w:r>
      <w:r w:rsidRPr="004F6156">
        <w:rPr>
          <w:rFonts w:ascii="Times New Roman" w:hAnsi="Times New Roman" w:cs="Times New Roman"/>
          <w:sz w:val="24"/>
          <w:szCs w:val="24"/>
        </w:rPr>
        <w:t xml:space="preserve">, [online] 1(2), pp.53-60. Available at: </w:t>
      </w:r>
      <w:hyperlink r:id="rId11" w:history="1">
        <w:r w:rsidRPr="004F6156">
          <w:rPr>
            <w:rStyle w:val="Hyperlink"/>
            <w:rFonts w:ascii="Times New Roman" w:hAnsi="Times New Roman" w:cs="Times New Roman"/>
            <w:sz w:val="24"/>
            <w:szCs w:val="24"/>
          </w:rPr>
          <w:t>https://www.ncbi.nlm.nih.gov/pmc/articles/PMC3005642/</w:t>
        </w:r>
      </w:hyperlink>
      <w:r w:rsidRPr="004F6156">
        <w:rPr>
          <w:rFonts w:ascii="Times New Roman" w:hAnsi="Times New Roman" w:cs="Times New Roman"/>
          <w:sz w:val="24"/>
          <w:szCs w:val="24"/>
        </w:rPr>
        <w:t xml:space="preserve">  [Accessed 6 Jul. 2018].</w:t>
      </w:r>
    </w:p>
    <w:p w14:paraId="59B837EF" w14:textId="7C98D3FB" w:rsidR="004F6156" w:rsidRPr="004F6156" w:rsidRDefault="004F6156">
      <w:pPr>
        <w:rPr>
          <w:rFonts w:ascii="Times New Roman" w:hAnsi="Times New Roman" w:cs="Times New Roman"/>
          <w:sz w:val="24"/>
          <w:szCs w:val="24"/>
        </w:rPr>
      </w:pPr>
      <w:r w:rsidRPr="004F6156">
        <w:rPr>
          <w:rFonts w:ascii="Times New Roman" w:hAnsi="Times New Roman" w:cs="Times New Roman"/>
          <w:sz w:val="24"/>
          <w:szCs w:val="24"/>
        </w:rPr>
        <w:t>O'Dea, J. (2003) Why do kids eat healthful food? Perceived benefits of and barriers to healthful eating and physical activity among children and adolescents. </w:t>
      </w:r>
      <w:r w:rsidRPr="004F6156">
        <w:rPr>
          <w:rFonts w:ascii="Times New Roman" w:hAnsi="Times New Roman" w:cs="Times New Roman"/>
          <w:i/>
          <w:iCs/>
          <w:sz w:val="24"/>
          <w:szCs w:val="24"/>
        </w:rPr>
        <w:t>Journal of the American Dietetic Association</w:t>
      </w:r>
      <w:r w:rsidRPr="004F6156">
        <w:rPr>
          <w:rFonts w:ascii="Times New Roman" w:hAnsi="Times New Roman" w:cs="Times New Roman"/>
          <w:sz w:val="24"/>
          <w:szCs w:val="24"/>
        </w:rPr>
        <w:t xml:space="preserve">, [online] 103(4), pp.497-501. Available at: </w:t>
      </w:r>
      <w:hyperlink r:id="rId12" w:history="1">
        <w:r w:rsidRPr="004F6156">
          <w:rPr>
            <w:rStyle w:val="Hyperlink"/>
            <w:rFonts w:ascii="Times New Roman" w:hAnsi="Times New Roman" w:cs="Times New Roman"/>
            <w:sz w:val="24"/>
            <w:szCs w:val="24"/>
          </w:rPr>
          <w:t>https://www.sciencedirect.com/science/article/pii/S0002822303000130</w:t>
        </w:r>
      </w:hyperlink>
      <w:r w:rsidRPr="004F6156">
        <w:rPr>
          <w:rFonts w:ascii="Times New Roman" w:hAnsi="Times New Roman" w:cs="Times New Roman"/>
          <w:sz w:val="24"/>
          <w:szCs w:val="24"/>
        </w:rPr>
        <w:t xml:space="preserve"> [Accessed 5 Jul. 2018].</w:t>
      </w:r>
    </w:p>
    <w:p w14:paraId="0E0951E0" w14:textId="3995B32F" w:rsidR="004F6156" w:rsidRPr="004F6156" w:rsidRDefault="004F6156">
      <w:pPr>
        <w:rPr>
          <w:rFonts w:ascii="Times New Roman" w:hAnsi="Times New Roman" w:cs="Times New Roman"/>
          <w:sz w:val="24"/>
          <w:szCs w:val="24"/>
        </w:rPr>
      </w:pPr>
      <w:r w:rsidRPr="004F6156">
        <w:rPr>
          <w:rFonts w:ascii="Times New Roman" w:hAnsi="Times New Roman" w:cs="Times New Roman"/>
          <w:sz w:val="24"/>
          <w:szCs w:val="24"/>
        </w:rPr>
        <w:t>Picard, A. (2017) </w:t>
      </w:r>
      <w:r w:rsidRPr="004F6156">
        <w:rPr>
          <w:rFonts w:ascii="Times New Roman" w:hAnsi="Times New Roman" w:cs="Times New Roman"/>
          <w:i/>
          <w:iCs/>
          <w:sz w:val="24"/>
          <w:szCs w:val="24"/>
        </w:rPr>
        <w:t>Making kids do a ‘daily mile’ misses the bigger point about fitness</w:t>
      </w:r>
      <w:r w:rsidRPr="004F6156">
        <w:rPr>
          <w:rFonts w:ascii="Times New Roman" w:hAnsi="Times New Roman" w:cs="Times New Roman"/>
          <w:sz w:val="24"/>
          <w:szCs w:val="24"/>
        </w:rPr>
        <w:t xml:space="preserve">. [online] The Globe and Mail. Available at: </w:t>
      </w:r>
      <w:hyperlink r:id="rId13" w:history="1">
        <w:r w:rsidRPr="004F6156">
          <w:rPr>
            <w:rStyle w:val="Hyperlink"/>
            <w:rFonts w:ascii="Times New Roman" w:hAnsi="Times New Roman" w:cs="Times New Roman"/>
            <w:sz w:val="24"/>
            <w:szCs w:val="24"/>
          </w:rPr>
          <w:t>https://www.theglobeandmail.com/opinion/making-kids-do-a-daily-mile-misses-the-bigger-point-about-fitness/article33425560/</w:t>
        </w:r>
      </w:hyperlink>
      <w:r w:rsidRPr="004F6156">
        <w:rPr>
          <w:rFonts w:ascii="Times New Roman" w:hAnsi="Times New Roman" w:cs="Times New Roman"/>
          <w:sz w:val="24"/>
          <w:szCs w:val="24"/>
        </w:rPr>
        <w:t xml:space="preserve"> [Accessed 10 Jul. 2018].</w:t>
      </w:r>
    </w:p>
    <w:p w14:paraId="24215B0F" w14:textId="76006235" w:rsidR="004F6156" w:rsidRPr="004F6156" w:rsidRDefault="004F6156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4F6156">
        <w:rPr>
          <w:rFonts w:ascii="Times New Roman" w:hAnsi="Times New Roman" w:cs="Times New Roman"/>
          <w:sz w:val="24"/>
          <w:szCs w:val="24"/>
        </w:rPr>
        <w:t>Rapley</w:t>
      </w:r>
      <w:proofErr w:type="spellEnd"/>
      <w:r w:rsidRPr="004F6156">
        <w:rPr>
          <w:rFonts w:ascii="Times New Roman" w:hAnsi="Times New Roman" w:cs="Times New Roman"/>
          <w:sz w:val="24"/>
          <w:szCs w:val="24"/>
        </w:rPr>
        <w:t xml:space="preserve">, G. and </w:t>
      </w:r>
      <w:proofErr w:type="spellStart"/>
      <w:r w:rsidRPr="004F6156">
        <w:rPr>
          <w:rFonts w:ascii="Times New Roman" w:hAnsi="Times New Roman" w:cs="Times New Roman"/>
          <w:sz w:val="24"/>
          <w:szCs w:val="24"/>
        </w:rPr>
        <w:t>Murkett</w:t>
      </w:r>
      <w:proofErr w:type="spellEnd"/>
      <w:r w:rsidRPr="004F6156">
        <w:rPr>
          <w:rFonts w:ascii="Times New Roman" w:hAnsi="Times New Roman" w:cs="Times New Roman"/>
          <w:sz w:val="24"/>
          <w:szCs w:val="24"/>
        </w:rPr>
        <w:t>, T. (2008) </w:t>
      </w:r>
      <w:r w:rsidRPr="004F6156">
        <w:rPr>
          <w:rFonts w:ascii="Times New Roman" w:hAnsi="Times New Roman" w:cs="Times New Roman"/>
          <w:i/>
          <w:iCs/>
          <w:sz w:val="24"/>
          <w:szCs w:val="24"/>
        </w:rPr>
        <w:t>Helping your baby to love good food</w:t>
      </w:r>
      <w:r w:rsidRPr="004F6156">
        <w:rPr>
          <w:rFonts w:ascii="Times New Roman" w:hAnsi="Times New Roman" w:cs="Times New Roman"/>
          <w:sz w:val="24"/>
          <w:szCs w:val="24"/>
        </w:rPr>
        <w:t>. London: Vermilion.</w:t>
      </w:r>
    </w:p>
    <w:p w14:paraId="40BFE242" w14:textId="71F60D2D" w:rsidR="004F6156" w:rsidRPr="004F6156" w:rsidRDefault="004F6156">
      <w:pPr>
        <w:rPr>
          <w:rFonts w:ascii="Times New Roman" w:hAnsi="Times New Roman" w:cs="Times New Roman"/>
          <w:sz w:val="24"/>
          <w:szCs w:val="24"/>
        </w:rPr>
      </w:pPr>
      <w:r w:rsidRPr="004F6156">
        <w:rPr>
          <w:rFonts w:ascii="Times New Roman" w:hAnsi="Times New Roman" w:cs="Times New Roman"/>
          <w:sz w:val="24"/>
          <w:szCs w:val="24"/>
        </w:rPr>
        <w:t>Reading, R. (2007) The effects of television advertisements for junk food versus nutritious food on children's food attitudes and preferences. </w:t>
      </w:r>
      <w:r w:rsidRPr="004F6156">
        <w:rPr>
          <w:rFonts w:ascii="Times New Roman" w:hAnsi="Times New Roman" w:cs="Times New Roman"/>
          <w:i/>
          <w:iCs/>
          <w:sz w:val="24"/>
          <w:szCs w:val="24"/>
        </w:rPr>
        <w:t>Child: Care, Health and Development</w:t>
      </w:r>
      <w:r w:rsidRPr="004F6156">
        <w:rPr>
          <w:rFonts w:ascii="Times New Roman" w:hAnsi="Times New Roman" w:cs="Times New Roman"/>
          <w:sz w:val="24"/>
          <w:szCs w:val="24"/>
        </w:rPr>
        <w:t xml:space="preserve">, [online] 34(1), pp.138-138. Available at: </w:t>
      </w:r>
      <w:hyperlink r:id="rId14" w:history="1">
        <w:r w:rsidRPr="004F6156">
          <w:rPr>
            <w:rStyle w:val="Hyperlink"/>
            <w:rFonts w:ascii="Times New Roman" w:hAnsi="Times New Roman" w:cs="Times New Roman"/>
            <w:sz w:val="24"/>
            <w:szCs w:val="24"/>
          </w:rPr>
          <w:t>https://www.sciencedirect.com/science/article/pii/S0277953607002730</w:t>
        </w:r>
      </w:hyperlink>
      <w:r w:rsidRPr="004F6156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4F6156">
        <w:rPr>
          <w:rFonts w:ascii="Times New Roman" w:hAnsi="Times New Roman" w:cs="Times New Roman"/>
          <w:sz w:val="24"/>
          <w:szCs w:val="24"/>
        </w:rPr>
        <w:t xml:space="preserve">   [</w:t>
      </w:r>
      <w:proofErr w:type="gramEnd"/>
      <w:r w:rsidRPr="004F6156">
        <w:rPr>
          <w:rFonts w:ascii="Times New Roman" w:hAnsi="Times New Roman" w:cs="Times New Roman"/>
          <w:sz w:val="24"/>
          <w:szCs w:val="24"/>
        </w:rPr>
        <w:t>Accessed 4 Jul. 2018].</w:t>
      </w:r>
    </w:p>
    <w:p w14:paraId="076467AB" w14:textId="57D32723" w:rsidR="004F6156" w:rsidRPr="004F6156" w:rsidRDefault="004F6156">
      <w:pPr>
        <w:rPr>
          <w:rFonts w:ascii="Times New Roman" w:hAnsi="Times New Roman" w:cs="Times New Roman"/>
          <w:sz w:val="24"/>
          <w:szCs w:val="24"/>
        </w:rPr>
      </w:pPr>
      <w:r w:rsidRPr="004F6156">
        <w:rPr>
          <w:rFonts w:ascii="Times New Roman" w:hAnsi="Times New Roman" w:cs="Times New Roman"/>
          <w:sz w:val="24"/>
          <w:szCs w:val="24"/>
        </w:rPr>
        <w:lastRenderedPageBreak/>
        <w:t>Reilly, J. (2006) Obesity in childhood and adolescence: evidence based clinical and public health perspectives. </w:t>
      </w:r>
      <w:r w:rsidRPr="004F6156">
        <w:rPr>
          <w:rFonts w:ascii="Times New Roman" w:hAnsi="Times New Roman" w:cs="Times New Roman"/>
          <w:i/>
          <w:iCs/>
          <w:sz w:val="24"/>
          <w:szCs w:val="24"/>
        </w:rPr>
        <w:t>Postgraduate Medical Journal</w:t>
      </w:r>
      <w:r w:rsidRPr="004F6156">
        <w:rPr>
          <w:rFonts w:ascii="Times New Roman" w:hAnsi="Times New Roman" w:cs="Times New Roman"/>
          <w:sz w:val="24"/>
          <w:szCs w:val="24"/>
        </w:rPr>
        <w:t xml:space="preserve">, [online] 82(969), pp.429-437. Available at: </w:t>
      </w:r>
      <w:hyperlink r:id="rId15" w:history="1">
        <w:r w:rsidRPr="004F6156">
          <w:rPr>
            <w:rStyle w:val="Hyperlink"/>
            <w:rFonts w:ascii="Times New Roman" w:hAnsi="Times New Roman" w:cs="Times New Roman"/>
            <w:sz w:val="24"/>
            <w:szCs w:val="24"/>
          </w:rPr>
          <w:t>https://www.ncbi.nlm.nih.gov/pmc/articles/PMC2563774/</w:t>
        </w:r>
      </w:hyperlink>
      <w:r w:rsidRPr="004F6156">
        <w:rPr>
          <w:rFonts w:ascii="Times New Roman" w:hAnsi="Times New Roman" w:cs="Times New Roman"/>
          <w:sz w:val="24"/>
          <w:szCs w:val="24"/>
        </w:rPr>
        <w:t xml:space="preserve">  [Accessed 5 Jul. 2018].</w:t>
      </w:r>
    </w:p>
    <w:p w14:paraId="5A915AA1" w14:textId="199E6AA6" w:rsidR="004F6156" w:rsidRPr="004F6156" w:rsidRDefault="004F6156">
      <w:pPr>
        <w:rPr>
          <w:rFonts w:ascii="Times New Roman" w:hAnsi="Times New Roman" w:cs="Times New Roman"/>
          <w:sz w:val="24"/>
          <w:szCs w:val="24"/>
        </w:rPr>
      </w:pPr>
      <w:r w:rsidRPr="004F6156">
        <w:rPr>
          <w:rFonts w:ascii="Times New Roman" w:hAnsi="Times New Roman" w:cs="Times New Roman"/>
          <w:sz w:val="24"/>
          <w:szCs w:val="24"/>
        </w:rPr>
        <w:t xml:space="preserve">Stevenson, C., Doherty, G., Barnett, J., Muldoon, O. and </w:t>
      </w:r>
      <w:proofErr w:type="spellStart"/>
      <w:r w:rsidRPr="004F6156">
        <w:rPr>
          <w:rFonts w:ascii="Times New Roman" w:hAnsi="Times New Roman" w:cs="Times New Roman"/>
          <w:sz w:val="24"/>
          <w:szCs w:val="24"/>
        </w:rPr>
        <w:t>Trew</w:t>
      </w:r>
      <w:proofErr w:type="spellEnd"/>
      <w:r w:rsidRPr="004F6156">
        <w:rPr>
          <w:rFonts w:ascii="Times New Roman" w:hAnsi="Times New Roman" w:cs="Times New Roman"/>
          <w:sz w:val="24"/>
          <w:szCs w:val="24"/>
        </w:rPr>
        <w:t>, K. (2007) Adolescents’ views of food and eating: Identifying barriers to healthy eating. </w:t>
      </w:r>
      <w:r w:rsidRPr="004F6156">
        <w:rPr>
          <w:rFonts w:ascii="Times New Roman" w:hAnsi="Times New Roman" w:cs="Times New Roman"/>
          <w:i/>
          <w:iCs/>
          <w:sz w:val="24"/>
          <w:szCs w:val="24"/>
        </w:rPr>
        <w:t>Journal of Adolescence</w:t>
      </w:r>
      <w:r w:rsidRPr="004F6156">
        <w:rPr>
          <w:rFonts w:ascii="Times New Roman" w:hAnsi="Times New Roman" w:cs="Times New Roman"/>
          <w:sz w:val="24"/>
          <w:szCs w:val="24"/>
        </w:rPr>
        <w:t xml:space="preserve">, [online] 30(3), pp.417-434. Available at: </w:t>
      </w:r>
      <w:hyperlink r:id="rId16" w:history="1">
        <w:r w:rsidRPr="004F6156">
          <w:rPr>
            <w:rStyle w:val="Hyperlink"/>
            <w:rFonts w:ascii="Times New Roman" w:hAnsi="Times New Roman" w:cs="Times New Roman"/>
            <w:sz w:val="24"/>
            <w:szCs w:val="24"/>
          </w:rPr>
          <w:t>https://www.sciencedirect.com/science/article/pii/S0140197106000315</w:t>
        </w:r>
      </w:hyperlink>
      <w:r w:rsidRPr="004F6156">
        <w:rPr>
          <w:rFonts w:ascii="Times New Roman" w:hAnsi="Times New Roman" w:cs="Times New Roman"/>
          <w:sz w:val="24"/>
          <w:szCs w:val="24"/>
        </w:rPr>
        <w:t xml:space="preserve">  [Accessed 8 Jul. 2018].</w:t>
      </w:r>
    </w:p>
    <w:p w14:paraId="6D6E2836" w14:textId="62676155" w:rsidR="004F6156" w:rsidRPr="004F6156" w:rsidRDefault="004F6156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4F6156">
        <w:rPr>
          <w:rFonts w:ascii="Times New Roman" w:hAnsi="Times New Roman" w:cs="Times New Roman"/>
          <w:sz w:val="24"/>
          <w:szCs w:val="24"/>
        </w:rPr>
        <w:t>Gov.wales</w:t>
      </w:r>
      <w:proofErr w:type="spellEnd"/>
      <w:r w:rsidRPr="004F6156">
        <w:rPr>
          <w:rFonts w:ascii="Times New Roman" w:hAnsi="Times New Roman" w:cs="Times New Roman"/>
          <w:sz w:val="24"/>
          <w:szCs w:val="24"/>
        </w:rPr>
        <w:t>. (2018) </w:t>
      </w:r>
      <w:r w:rsidRPr="004F6156">
        <w:rPr>
          <w:rFonts w:ascii="Times New Roman" w:hAnsi="Times New Roman" w:cs="Times New Roman"/>
          <w:i/>
          <w:iCs/>
          <w:sz w:val="24"/>
          <w:szCs w:val="24"/>
        </w:rPr>
        <w:t xml:space="preserve">Welsh </w:t>
      </w:r>
      <w:proofErr w:type="spellStart"/>
      <w:r w:rsidRPr="004F6156">
        <w:rPr>
          <w:rFonts w:ascii="Times New Roman" w:hAnsi="Times New Roman" w:cs="Times New Roman"/>
          <w:i/>
          <w:iCs/>
          <w:sz w:val="24"/>
          <w:szCs w:val="24"/>
        </w:rPr>
        <w:t>Government|Designed</w:t>
      </w:r>
      <w:proofErr w:type="spellEnd"/>
      <w:r w:rsidRPr="004F6156">
        <w:rPr>
          <w:rFonts w:ascii="Times New Roman" w:hAnsi="Times New Roman" w:cs="Times New Roman"/>
          <w:i/>
          <w:iCs/>
          <w:sz w:val="24"/>
          <w:szCs w:val="24"/>
        </w:rPr>
        <w:t xml:space="preserve"> to Smile</w:t>
      </w:r>
      <w:r w:rsidRPr="004F6156">
        <w:rPr>
          <w:rFonts w:ascii="Times New Roman" w:hAnsi="Times New Roman" w:cs="Times New Roman"/>
          <w:sz w:val="24"/>
          <w:szCs w:val="24"/>
        </w:rPr>
        <w:t xml:space="preserve">. [online] Available at: </w:t>
      </w:r>
      <w:hyperlink r:id="rId17" w:history="1">
        <w:r w:rsidRPr="004F6156">
          <w:rPr>
            <w:rStyle w:val="Hyperlink"/>
            <w:rFonts w:ascii="Times New Roman" w:hAnsi="Times New Roman" w:cs="Times New Roman"/>
            <w:sz w:val="24"/>
            <w:szCs w:val="24"/>
          </w:rPr>
          <w:t>https://gov.wales/topics/health/professionals/dental/smile/?lang=en</w:t>
        </w:r>
      </w:hyperlink>
      <w:r w:rsidRPr="004F6156">
        <w:rPr>
          <w:rFonts w:ascii="Times New Roman" w:hAnsi="Times New Roman" w:cs="Times New Roman"/>
          <w:sz w:val="24"/>
          <w:szCs w:val="24"/>
        </w:rPr>
        <w:t xml:space="preserve">  [Accessed 11 Jul. 2018].</w:t>
      </w:r>
    </w:p>
    <w:sectPr w:rsidR="004F6156" w:rsidRPr="004F6156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E7DBD75" w14:textId="77777777" w:rsidR="00DB3759" w:rsidRDefault="00DB3759" w:rsidP="004F6156">
      <w:pPr>
        <w:spacing w:after="0" w:line="240" w:lineRule="auto"/>
      </w:pPr>
      <w:r>
        <w:separator/>
      </w:r>
    </w:p>
  </w:endnote>
  <w:endnote w:type="continuationSeparator" w:id="0">
    <w:p w14:paraId="5F9EA464" w14:textId="77777777" w:rsidR="00DB3759" w:rsidRDefault="00DB3759" w:rsidP="004F61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8E97E0" w14:textId="77777777" w:rsidR="00DB3759" w:rsidRDefault="00DB3759" w:rsidP="004F6156">
      <w:pPr>
        <w:spacing w:after="0" w:line="240" w:lineRule="auto"/>
      </w:pPr>
      <w:r>
        <w:separator/>
      </w:r>
    </w:p>
  </w:footnote>
  <w:footnote w:type="continuationSeparator" w:id="0">
    <w:p w14:paraId="33E2F29F" w14:textId="77777777" w:rsidR="00DB3759" w:rsidRDefault="00DB3759" w:rsidP="004F615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565D8C1" w14:textId="3C127F35" w:rsidR="004F6156" w:rsidRDefault="004F6156">
    <w:pPr>
      <w:pStyle w:val="Header"/>
    </w:pPr>
    <w:r>
      <w:t>1202858</w:t>
    </w:r>
    <w:r>
      <w:ptab w:relativeTo="margin" w:alignment="center" w:leader="none"/>
    </w:r>
    <w:r w:rsidR="00456F92" w:rsidRPr="00456F92">
      <w:rPr>
        <w:rFonts w:ascii="Arial" w:hAnsi="Arial" w:cs="Arial"/>
        <w:color w:val="373A3C"/>
        <w:sz w:val="21"/>
        <w:szCs w:val="21"/>
        <w:shd w:val="clear" w:color="auto" w:fill="FFFFFF"/>
      </w:rPr>
      <w:t xml:space="preserve"> </w:t>
    </w:r>
    <w:r w:rsidR="00456F92" w:rsidRPr="00456F92">
      <w:t>EAEE5003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6156"/>
    <w:rsid w:val="00456F92"/>
    <w:rsid w:val="004F6156"/>
    <w:rsid w:val="00DB37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BDEF8D"/>
  <w15:chartTrackingRefBased/>
  <w15:docId w15:val="{2DAF38C4-D184-46C9-881E-02674493F8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F615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615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F61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6156"/>
  </w:style>
  <w:style w:type="paragraph" w:styleId="Footer">
    <w:name w:val="footer"/>
    <w:basedOn w:val="Normal"/>
    <w:link w:val="FooterChar"/>
    <w:uiPriority w:val="99"/>
    <w:unhideWhenUsed/>
    <w:rsid w:val="004F61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615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dependent.co.uk/news/business/news/morrisons-launches-3-wonky-vegetable-veg-box-can-feed-family-for-week-asda-a7972196.html" TargetMode="External"/><Relationship Id="rId13" Type="http://schemas.openxmlformats.org/officeDocument/2006/relationships/hyperlink" Target="https://www.theglobeandmail.com/opinion/making-kids-do-a-daily-mile-misses-the-bigger-point-about-fitness/article33425560/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bupa.co.uk/health-information/childrens-health/obesity-children" TargetMode="External"/><Relationship Id="rId12" Type="http://schemas.openxmlformats.org/officeDocument/2006/relationships/hyperlink" Target="https://www.sciencedirect.com/science/article/pii/S0002822303000130" TargetMode="External"/><Relationship Id="rId17" Type="http://schemas.openxmlformats.org/officeDocument/2006/relationships/hyperlink" Target="https://gov.wales/topics/health/professionals/dental/smile/?lang=en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ciencedirect.com/science/article/pii/S0140197106000315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change4lifewales.org.uk/?lang=en" TargetMode="External"/><Relationship Id="rId11" Type="http://schemas.openxmlformats.org/officeDocument/2006/relationships/hyperlink" Target="https://www.ncbi.nlm.nih.gov/pmc/articles/PMC3005642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ncbi.nlm.nih.gov/pmc/articles/PMC2563774/" TargetMode="External"/><Relationship Id="rId10" Type="http://schemas.openxmlformats.org/officeDocument/2006/relationships/hyperlink" Target="http://www.personal.psu.edu/students/s/e/seb302/janssen.pdf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sciencedirect.com/science/article/pii/S0091743508005720" TargetMode="External"/><Relationship Id="rId14" Type="http://schemas.openxmlformats.org/officeDocument/2006/relationships/hyperlink" Target="https://www.sciencedirect.com/science/article/pii/S027795360700273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657</Words>
  <Characters>3749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Collins (1202858)</dc:creator>
  <cp:keywords/>
  <dc:description/>
  <cp:lastModifiedBy>Amy Collins (1202858)</cp:lastModifiedBy>
  <cp:revision>1</cp:revision>
  <dcterms:created xsi:type="dcterms:W3CDTF">2018-07-11T22:19:00Z</dcterms:created>
  <dcterms:modified xsi:type="dcterms:W3CDTF">2018-07-11T22:46:00Z</dcterms:modified>
</cp:coreProperties>
</file>