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10D4B7B" w14:textId="42B122C3" w:rsidR="00F9004D" w:rsidRPr="00F9004D" w:rsidRDefault="00F9004D" w:rsidP="00F9004D">
      <w:pPr>
        <w:jc w:val="center"/>
        <w:rPr>
          <w:sz w:val="24"/>
          <w:szCs w:val="24"/>
        </w:rPr>
      </w:pPr>
      <w:r w:rsidRPr="00F9004D">
        <w:rPr>
          <w:sz w:val="24"/>
          <w:szCs w:val="24"/>
        </w:rPr>
        <w:t xml:space="preserve">What Makes </w:t>
      </w:r>
      <w:proofErr w:type="gramStart"/>
      <w:r w:rsidRPr="00F9004D">
        <w:rPr>
          <w:sz w:val="24"/>
          <w:szCs w:val="24"/>
        </w:rPr>
        <w:t>Civilisation?:</w:t>
      </w:r>
      <w:proofErr w:type="gramEnd"/>
      <w:r w:rsidRPr="00F9004D">
        <w:rPr>
          <w:sz w:val="24"/>
          <w:szCs w:val="24"/>
        </w:rPr>
        <w:t xml:space="preserve"> The Ancient Near East and the Future of the West</w:t>
      </w:r>
    </w:p>
    <w:p w14:paraId="02D44BF5" w14:textId="208F5EE5" w:rsidR="00F9004D" w:rsidRPr="00F9004D" w:rsidRDefault="00F9004D" w:rsidP="00F9004D">
      <w:pPr>
        <w:jc w:val="center"/>
        <w:rPr>
          <w:sz w:val="24"/>
          <w:szCs w:val="24"/>
        </w:rPr>
      </w:pPr>
      <w:r w:rsidRPr="00F9004D">
        <w:rPr>
          <w:sz w:val="24"/>
          <w:szCs w:val="24"/>
        </w:rPr>
        <w:t xml:space="preserve">By David </w:t>
      </w:r>
      <w:proofErr w:type="spellStart"/>
      <w:r w:rsidRPr="00F9004D">
        <w:rPr>
          <w:sz w:val="24"/>
          <w:szCs w:val="24"/>
        </w:rPr>
        <w:t>Wengrow</w:t>
      </w:r>
      <w:proofErr w:type="spellEnd"/>
    </w:p>
    <w:p w14:paraId="373838AE" w14:textId="17F6D667" w:rsidR="00F9004D" w:rsidRDefault="00F9004D" w:rsidP="00F9004D">
      <w:pPr>
        <w:jc w:val="center"/>
        <w:rPr>
          <w:sz w:val="24"/>
          <w:szCs w:val="24"/>
        </w:rPr>
      </w:pPr>
      <w:r w:rsidRPr="00F9004D">
        <w:rPr>
          <w:sz w:val="24"/>
          <w:szCs w:val="24"/>
        </w:rPr>
        <w:t>Review of Preface and Introduction</w:t>
      </w:r>
    </w:p>
    <w:p w14:paraId="738BEBC1" w14:textId="59E0501C" w:rsidR="00F9004D" w:rsidRDefault="00F9004D" w:rsidP="00F9004D">
      <w:pPr>
        <w:jc w:val="center"/>
        <w:rPr>
          <w:sz w:val="24"/>
          <w:szCs w:val="24"/>
        </w:rPr>
      </w:pPr>
    </w:p>
    <w:p w14:paraId="2D094CED" w14:textId="41E1E686" w:rsidR="00464484" w:rsidRDefault="00F9004D" w:rsidP="00464484">
      <w:pPr>
        <w:spacing w:after="0"/>
      </w:pPr>
      <w:r>
        <w:t xml:space="preserve">David </w:t>
      </w:r>
      <w:proofErr w:type="spellStart"/>
      <w:r>
        <w:t>Wengrow’s</w:t>
      </w:r>
      <w:proofErr w:type="spellEnd"/>
      <w:r>
        <w:t xml:space="preserve"> aim in writing </w:t>
      </w:r>
      <w:r w:rsidR="00874A75">
        <w:t>What Makes Civilisation?</w:t>
      </w:r>
      <w:r>
        <w:t xml:space="preserve"> is to introduce the reader to the findings </w:t>
      </w:r>
      <w:r w:rsidR="00874A75">
        <w:t>and the history that have been used to determine</w:t>
      </w:r>
      <w:r>
        <w:t xml:space="preserve"> what is termed </w:t>
      </w:r>
      <w:r w:rsidR="00F80577">
        <w:t>as the ‘cradle of civilization’; the ancient Near East,</w:t>
      </w:r>
      <w:r>
        <w:t xml:space="preserve"> and </w:t>
      </w:r>
      <w:r w:rsidR="00F80577">
        <w:t xml:space="preserve">to </w:t>
      </w:r>
      <w:r>
        <w:t>challeng</w:t>
      </w:r>
      <w:r w:rsidR="00F80577">
        <w:t>e contemporary opinions of history and the making of ancient civilizations</w:t>
      </w:r>
      <w:r w:rsidR="00C86F29">
        <w:t>.</w:t>
      </w:r>
    </w:p>
    <w:p w14:paraId="218216FC" w14:textId="3A8CBC44" w:rsidR="00C86F29" w:rsidRDefault="00464484" w:rsidP="00C86F29">
      <w:pPr>
        <w:spacing w:after="0"/>
      </w:pPr>
      <w:r>
        <w:t>The interactions between Egypt and Mesop</w:t>
      </w:r>
      <w:r w:rsidR="00C514F0">
        <w:t>o</w:t>
      </w:r>
      <w:r>
        <w:t>t</w:t>
      </w:r>
      <w:r w:rsidR="00C514F0">
        <w:t>a</w:t>
      </w:r>
      <w:r>
        <w:t>mia</w:t>
      </w:r>
      <w:r w:rsidR="00C514F0">
        <w:t xml:space="preserve"> is</w:t>
      </w:r>
      <w:r>
        <w:t xml:space="preserve"> the </w:t>
      </w:r>
      <w:r w:rsidR="00C514F0">
        <w:t>main the focus, but he also explores the relationships and networks with areas further afield such as Africa and Turkey.</w:t>
      </w:r>
    </w:p>
    <w:p w14:paraId="0E6362AC" w14:textId="0D2D1A31" w:rsidR="00C86F29" w:rsidRDefault="00C86F29" w:rsidP="00C86F29">
      <w:pPr>
        <w:spacing w:after="0"/>
      </w:pPr>
      <w:proofErr w:type="spellStart"/>
      <w:r>
        <w:t>Wengrow</w:t>
      </w:r>
      <w:proofErr w:type="spellEnd"/>
      <w:r>
        <w:t xml:space="preserve"> has </w:t>
      </w:r>
      <w:r w:rsidR="00C85653">
        <w:t>worked extensively at sites</w:t>
      </w:r>
      <w:r>
        <w:t xml:space="preserve"> in the Middle East and Africa</w:t>
      </w:r>
      <w:r w:rsidR="00C85653">
        <w:t>,</w:t>
      </w:r>
      <w:r>
        <w:t xml:space="preserve"> and </w:t>
      </w:r>
      <w:r>
        <w:t>he is currently</w:t>
      </w:r>
      <w:r>
        <w:t xml:space="preserve"> </w:t>
      </w:r>
      <w:r>
        <w:t xml:space="preserve">Professor </w:t>
      </w:r>
      <w:r>
        <w:t>in Comparative Archaeology</w:t>
      </w:r>
      <w:r>
        <w:t xml:space="preserve"> at University College London</w:t>
      </w:r>
      <w:r w:rsidR="00C85653">
        <w:t xml:space="preserve"> where he coordinates and teaches programmes</w:t>
      </w:r>
      <w:r>
        <w:t xml:space="preserve"> </w:t>
      </w:r>
      <w:r w:rsidR="00C85653">
        <w:t>in the Archaeology and Heritage of Egypt and the Middle East. His interest and vast experience</w:t>
      </w:r>
      <w:r w:rsidR="00627D07">
        <w:t xml:space="preserve"> </w:t>
      </w:r>
      <w:r w:rsidR="00C85653">
        <w:t>ha</w:t>
      </w:r>
      <w:r w:rsidR="00F718A4">
        <w:t>ve</w:t>
      </w:r>
      <w:r w:rsidR="00627D07">
        <w:t xml:space="preserve"> </w:t>
      </w:r>
      <w:r w:rsidR="00C85653">
        <w:t>presented him</w:t>
      </w:r>
      <w:r w:rsidR="00627D07">
        <w:t xml:space="preserve"> with</w:t>
      </w:r>
      <w:r w:rsidR="00C85653">
        <w:t xml:space="preserve"> </w:t>
      </w:r>
      <w:r w:rsidR="00627D07">
        <w:t xml:space="preserve">questions concerning what </w:t>
      </w:r>
      <w:r w:rsidR="00F718A4">
        <w:t>can be discovered</w:t>
      </w:r>
      <w:r w:rsidR="00627D07">
        <w:t xml:space="preserve"> that can show us the interconnectedness of societies remote from each other. </w:t>
      </w:r>
    </w:p>
    <w:p w14:paraId="2FDCDE5F" w14:textId="3BDAA737" w:rsidR="00443750" w:rsidRDefault="00C514F0" w:rsidP="00443750">
      <w:pPr>
        <w:spacing w:after="0"/>
      </w:pPr>
      <w:r>
        <w:t>In his preface an</w:t>
      </w:r>
      <w:r w:rsidR="00826E6C">
        <w:t>d</w:t>
      </w:r>
      <w:r>
        <w:t xml:space="preserve"> introduction he acquaints the reader with how communities grew to form cities and then bec</w:t>
      </w:r>
      <w:r w:rsidR="00826E6C">
        <w:t>a</w:t>
      </w:r>
      <w:r>
        <w:t xml:space="preserve">me civilisations, but </w:t>
      </w:r>
      <w:r w:rsidR="00826E6C">
        <w:t>he</w:t>
      </w:r>
      <w:r>
        <w:t xml:space="preserve"> urges us to </w:t>
      </w:r>
      <w:r w:rsidR="00826E6C">
        <w:t xml:space="preserve">not only consider the </w:t>
      </w:r>
      <w:r w:rsidR="001A3FFA">
        <w:t>impressive</w:t>
      </w:r>
      <w:r w:rsidR="00826E6C">
        <w:t xml:space="preserve"> monuments and other</w:t>
      </w:r>
      <w:r w:rsidR="00FE5FDC">
        <w:t xml:space="preserve"> grand</w:t>
      </w:r>
      <w:r w:rsidR="00826E6C">
        <w:t xml:space="preserve"> archaeological remains that remind and inform us of past peoples, but to recognize that it is also the practices of everyday life such as cooking, cleaning</w:t>
      </w:r>
      <w:r w:rsidR="00F718A4">
        <w:t xml:space="preserve">, </w:t>
      </w:r>
      <w:r w:rsidR="00826E6C">
        <w:t>producing food</w:t>
      </w:r>
      <w:r w:rsidR="00F718A4">
        <w:t>, and building homes</w:t>
      </w:r>
      <w:r w:rsidR="00826E6C">
        <w:t xml:space="preserve"> that provides connections between distant groups of people in regions quite distant but brought much closer by their common practices</w:t>
      </w:r>
      <w:r w:rsidR="00627D07">
        <w:t xml:space="preserve"> and not just trading links</w:t>
      </w:r>
      <w:r w:rsidR="0012165F">
        <w:t xml:space="preserve">. </w:t>
      </w:r>
      <w:r w:rsidR="001A3FFA">
        <w:t>The</w:t>
      </w:r>
      <w:r w:rsidR="00F718A4">
        <w:t xml:space="preserve"> exchange</w:t>
      </w:r>
      <w:r w:rsidR="001A3FFA">
        <w:t xml:space="preserve"> of cultural behaviours between societies</w:t>
      </w:r>
      <w:r w:rsidR="00F718A4">
        <w:t xml:space="preserve"> over large areas</w:t>
      </w:r>
      <w:r w:rsidR="00874A75">
        <w:t xml:space="preserve"> is evident in not only the empirical remains but also the common practices and behaviours of such people not only in the past but in the present day.  </w:t>
      </w:r>
      <w:r w:rsidR="004B130A">
        <w:t>Excavations have unearthed grand remains of the evidence of a particular civilisation with a particular style pertaining to that culture, but there is also evidence of the seemingly m</w:t>
      </w:r>
      <w:r w:rsidR="00F718A4">
        <w:t>undane</w:t>
      </w:r>
      <w:r w:rsidR="004B130A">
        <w:t xml:space="preserve"> practices of everyday life which all civilisations shared</w:t>
      </w:r>
      <w:r w:rsidR="00443750">
        <w:t>, therefore</w:t>
      </w:r>
      <w:r w:rsidR="004B130A">
        <w:t xml:space="preserve"> it</w:t>
      </w:r>
      <w:r w:rsidR="00443750">
        <w:t xml:space="preserve"> seems that</w:t>
      </w:r>
      <w:r w:rsidR="0012165F">
        <w:t xml:space="preserve"> it</w:t>
      </w:r>
      <w:r w:rsidR="004B130A">
        <w:t xml:space="preserve"> </w:t>
      </w:r>
      <w:r w:rsidR="00F718A4">
        <w:t>is</w:t>
      </w:r>
      <w:r w:rsidR="004B130A">
        <w:t xml:space="preserve"> only their cultures that</w:t>
      </w:r>
      <w:r w:rsidR="00F718A4">
        <w:t xml:space="preserve"> are</w:t>
      </w:r>
      <w:r w:rsidR="004B130A">
        <w:t xml:space="preserve"> different</w:t>
      </w:r>
      <w:r w:rsidR="0012165F">
        <w:t xml:space="preserve"> along with</w:t>
      </w:r>
      <w:r w:rsidR="004B130A">
        <w:t xml:space="preserve"> the rate</w:t>
      </w:r>
      <w:r w:rsidR="00443750">
        <w:t xml:space="preserve"> or timescale</w:t>
      </w:r>
      <w:r w:rsidR="004B130A">
        <w:t xml:space="preserve"> at which they grew</w:t>
      </w:r>
      <w:r w:rsidR="00443750">
        <w:t>, but all civilisation</w:t>
      </w:r>
      <w:r w:rsidR="0012165F">
        <w:t>s</w:t>
      </w:r>
      <w:r w:rsidR="00443750">
        <w:t xml:space="preserve"> share the same basic traits, albeit with their own distinct characterisations. </w:t>
      </w:r>
      <w:proofErr w:type="spellStart"/>
      <w:r w:rsidR="00443750">
        <w:t>Wengrow</w:t>
      </w:r>
      <w:proofErr w:type="spellEnd"/>
      <w:r w:rsidR="00443750">
        <w:t xml:space="preserve"> points out that whole areas that were once blanks on the archaeological map are now filled with evidence of walled cities and complex societies</w:t>
      </w:r>
      <w:r w:rsidR="00443750">
        <w:t>, such examples being r</w:t>
      </w:r>
      <w:r w:rsidR="00443750">
        <w:t>ecent discoveries of civilisations such as</w:t>
      </w:r>
      <w:r w:rsidR="0012165F">
        <w:t xml:space="preserve"> the</w:t>
      </w:r>
      <w:r w:rsidR="00443750">
        <w:t xml:space="preserve"> Oxus</w:t>
      </w:r>
      <w:r w:rsidR="0012165F">
        <w:t xml:space="preserve"> Civilisation</w:t>
      </w:r>
      <w:r w:rsidR="00443750">
        <w:t xml:space="preserve"> in central Asia and the kingdom of Ebla in western Syria</w:t>
      </w:r>
      <w:r w:rsidR="008D4115">
        <w:t>, which</w:t>
      </w:r>
      <w:r w:rsidR="00443750">
        <w:t xml:space="preserve"> only add extra pieces to the jigsaw, and perhaps the present ‘cradle of civilisation’ may turn out to be in a completely different area as more sites continue to be discovered that show evidence of further ancient complex civilisations.</w:t>
      </w:r>
    </w:p>
    <w:p w14:paraId="0219B4A0" w14:textId="6007725E" w:rsidR="0027534F" w:rsidRDefault="0027534F" w:rsidP="00464484">
      <w:pPr>
        <w:spacing w:after="0"/>
      </w:pPr>
      <w:r>
        <w:t xml:space="preserve">The introductory chapters which I have reviewed gave an overview of the subjects covered in the book, although there was a tendency for the author to go into detail on </w:t>
      </w:r>
      <w:r>
        <w:t>subjects</w:t>
      </w:r>
      <w:r>
        <w:t xml:space="preserve"> that would no doubt be covered again later in the book, and because of this it was possible to lose the thread of what points were being made</w:t>
      </w:r>
      <w:r w:rsidR="008D4115">
        <w:t xml:space="preserve"> and therefore </w:t>
      </w:r>
      <w:r>
        <w:t>necessitating the reading of some sections more than once to be clear about what was being said.</w:t>
      </w:r>
      <w:r>
        <w:t xml:space="preserve"> </w:t>
      </w:r>
    </w:p>
    <w:p w14:paraId="4413D7CE" w14:textId="4E4DBF86" w:rsidR="00FE5FDC" w:rsidRDefault="00FE5FDC" w:rsidP="00464484">
      <w:pPr>
        <w:spacing w:after="0"/>
      </w:pPr>
      <w:r>
        <w:t xml:space="preserve">What Makes Civilization? </w:t>
      </w:r>
      <w:r w:rsidR="009C5798">
        <w:t>w</w:t>
      </w:r>
      <w:r>
        <w:t>as an enjoyable read from my p</w:t>
      </w:r>
      <w:r w:rsidR="009C5798">
        <w:t>osition</w:t>
      </w:r>
      <w:r>
        <w:t xml:space="preserve"> </w:t>
      </w:r>
      <w:r w:rsidR="009C5798">
        <w:t>as</w:t>
      </w:r>
      <w:r>
        <w:t xml:space="preserve"> a student new to the subject</w:t>
      </w:r>
      <w:r w:rsidR="009C5798">
        <w:t xml:space="preserve">, </w:t>
      </w:r>
      <w:r w:rsidR="008D4115">
        <w:t xml:space="preserve">and it is </w:t>
      </w:r>
      <w:r w:rsidR="009C5798">
        <w:t>written in an engaging and accessible language that answer</w:t>
      </w:r>
      <w:r w:rsidR="008D4115">
        <w:t xml:space="preserve">s </w:t>
      </w:r>
      <w:r w:rsidR="009C5798">
        <w:t xml:space="preserve">questions </w:t>
      </w:r>
      <w:r w:rsidR="0027534F">
        <w:t>regarding the very beginning of humankind a</w:t>
      </w:r>
      <w:r w:rsidR="008D4115">
        <w:t>nd its</w:t>
      </w:r>
      <w:r w:rsidR="0027534F">
        <w:t xml:space="preserve"> functioning societies. </w:t>
      </w:r>
      <w:r w:rsidR="009C5798">
        <w:t xml:space="preserve"> </w:t>
      </w:r>
      <w:bookmarkStart w:id="0" w:name="_GoBack"/>
      <w:bookmarkEnd w:id="0"/>
    </w:p>
    <w:p w14:paraId="3112C4BD" w14:textId="77777777" w:rsidR="0027534F" w:rsidRDefault="0027534F" w:rsidP="00464484">
      <w:pPr>
        <w:spacing w:after="0"/>
      </w:pPr>
    </w:p>
    <w:p w14:paraId="322EBF7D" w14:textId="4674DE2D" w:rsidR="00FE5FDC" w:rsidRDefault="00FE5FDC" w:rsidP="00464484">
      <w:pPr>
        <w:spacing w:after="0"/>
      </w:pPr>
    </w:p>
    <w:p w14:paraId="7FC809F8" w14:textId="77777777" w:rsidR="00874A75" w:rsidRDefault="00874A75" w:rsidP="00464484">
      <w:pPr>
        <w:spacing w:after="0"/>
      </w:pPr>
      <w:r>
        <w:t>References</w:t>
      </w:r>
    </w:p>
    <w:p w14:paraId="1B42E5D9" w14:textId="77777777" w:rsidR="00874A75" w:rsidRDefault="00874A75" w:rsidP="00464484">
      <w:pPr>
        <w:spacing w:after="0"/>
      </w:pPr>
    </w:p>
    <w:p w14:paraId="10D5396B" w14:textId="2C0D74B4" w:rsidR="00FE5FDC" w:rsidRPr="00FE5FDC" w:rsidRDefault="00FE5FDC" w:rsidP="00464484">
      <w:pPr>
        <w:spacing w:after="0"/>
        <w:rPr>
          <w:i/>
        </w:rPr>
      </w:pPr>
      <w:proofErr w:type="spellStart"/>
      <w:r>
        <w:t>Wengrow</w:t>
      </w:r>
      <w:proofErr w:type="spellEnd"/>
      <w:r>
        <w:t xml:space="preserve">, D. 2010. </w:t>
      </w:r>
      <w:r>
        <w:rPr>
          <w:i/>
        </w:rPr>
        <w:t xml:space="preserve">What Makes </w:t>
      </w:r>
      <w:proofErr w:type="gramStart"/>
      <w:r>
        <w:rPr>
          <w:i/>
        </w:rPr>
        <w:t>Civilisation?:</w:t>
      </w:r>
      <w:proofErr w:type="gramEnd"/>
      <w:r>
        <w:rPr>
          <w:i/>
        </w:rPr>
        <w:t xml:space="preserve"> The Ancient Near East and the Future of the West. </w:t>
      </w:r>
      <w:r w:rsidRPr="00FE5FDC">
        <w:t>Oxford University Press: Oxford</w:t>
      </w:r>
      <w:r>
        <w:rPr>
          <w:i/>
        </w:rPr>
        <w:t>.</w:t>
      </w:r>
    </w:p>
    <w:p w14:paraId="0959DE1E" w14:textId="77777777" w:rsidR="00F9004D" w:rsidRDefault="00F9004D"/>
    <w:sectPr w:rsidR="00F900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004D"/>
    <w:rsid w:val="000345A9"/>
    <w:rsid w:val="0012165F"/>
    <w:rsid w:val="001A3FFA"/>
    <w:rsid w:val="0027534F"/>
    <w:rsid w:val="00443750"/>
    <w:rsid w:val="00464484"/>
    <w:rsid w:val="004B130A"/>
    <w:rsid w:val="00553500"/>
    <w:rsid w:val="00627D07"/>
    <w:rsid w:val="00826E6C"/>
    <w:rsid w:val="00874A75"/>
    <w:rsid w:val="008C0439"/>
    <w:rsid w:val="008D4115"/>
    <w:rsid w:val="00900DBB"/>
    <w:rsid w:val="009C5798"/>
    <w:rsid w:val="00AD1FBD"/>
    <w:rsid w:val="00C514F0"/>
    <w:rsid w:val="00C85653"/>
    <w:rsid w:val="00C86F29"/>
    <w:rsid w:val="00F718A4"/>
    <w:rsid w:val="00F80577"/>
    <w:rsid w:val="00F9004D"/>
    <w:rsid w:val="00FE5F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5AA6B7"/>
  <w15:chartTrackingRefBased/>
  <w15:docId w15:val="{C6AC3196-AB10-4F41-9019-122739F544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548</Words>
  <Characters>3126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Butler (1710287)</dc:creator>
  <cp:keywords/>
  <dc:description/>
  <cp:lastModifiedBy>Amanda Butler (1710287)</cp:lastModifiedBy>
  <cp:revision>2</cp:revision>
  <dcterms:created xsi:type="dcterms:W3CDTF">2019-01-23T17:05:00Z</dcterms:created>
  <dcterms:modified xsi:type="dcterms:W3CDTF">2019-01-23T17:05:00Z</dcterms:modified>
</cp:coreProperties>
</file>