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8D3B0" w14:textId="77777777" w:rsidR="0001261D" w:rsidRDefault="0001261D" w:rsidP="0001261D">
      <w:pPr>
        <w:jc w:val="center"/>
        <w:rPr>
          <w:b/>
          <w:sz w:val="32"/>
          <w:szCs w:val="32"/>
        </w:rPr>
      </w:pPr>
    </w:p>
    <w:p w14:paraId="0597DBA8" w14:textId="766A0683" w:rsidR="0001261D" w:rsidRDefault="0001261D" w:rsidP="0001261D">
      <w:pPr>
        <w:jc w:val="center"/>
        <w:rPr>
          <w:b/>
          <w:sz w:val="32"/>
          <w:szCs w:val="32"/>
        </w:rPr>
      </w:pPr>
      <w:r>
        <w:rPr>
          <w:b/>
          <w:sz w:val="32"/>
          <w:szCs w:val="32"/>
        </w:rPr>
        <w:t>ACADEMIC DISCIPLINE OF HOSPITALITY &amp; TOURISM</w:t>
      </w:r>
    </w:p>
    <w:p w14:paraId="2DD265C5" w14:textId="77777777" w:rsidR="0001261D" w:rsidRDefault="0001261D" w:rsidP="0001261D">
      <w:pPr>
        <w:jc w:val="center"/>
        <w:rPr>
          <w:b/>
          <w:sz w:val="32"/>
          <w:szCs w:val="32"/>
        </w:rPr>
      </w:pPr>
      <w:r>
        <w:rPr>
          <w:b/>
          <w:sz w:val="32"/>
          <w:szCs w:val="32"/>
        </w:rPr>
        <w:t>MANAGEMENT</w:t>
      </w:r>
    </w:p>
    <w:p w14:paraId="646DF472" w14:textId="77777777" w:rsidR="0001261D" w:rsidRDefault="0001261D" w:rsidP="0001261D">
      <w:pPr>
        <w:jc w:val="center"/>
        <w:rPr>
          <w:b/>
          <w:sz w:val="32"/>
          <w:szCs w:val="32"/>
        </w:rPr>
      </w:pPr>
    </w:p>
    <w:p w14:paraId="7B96F0B5" w14:textId="77777777" w:rsidR="0001261D" w:rsidRDefault="0001261D" w:rsidP="0001261D">
      <w:pPr>
        <w:jc w:val="center"/>
        <w:rPr>
          <w:b/>
          <w:sz w:val="32"/>
          <w:szCs w:val="32"/>
        </w:rPr>
      </w:pPr>
      <w:r>
        <w:rPr>
          <w:b/>
          <w:sz w:val="32"/>
          <w:szCs w:val="32"/>
        </w:rPr>
        <w:t>BA INTERNATIONAL HOTEL MANAGEMENT</w:t>
      </w:r>
    </w:p>
    <w:p w14:paraId="7A78AFD1" w14:textId="77777777" w:rsidR="0001261D" w:rsidRDefault="0001261D" w:rsidP="0001261D">
      <w:pPr>
        <w:jc w:val="center"/>
        <w:rPr>
          <w:b/>
          <w:sz w:val="32"/>
          <w:szCs w:val="32"/>
        </w:rPr>
      </w:pPr>
    </w:p>
    <w:p w14:paraId="08B279A3" w14:textId="4C0F9E16" w:rsidR="0001261D" w:rsidRDefault="0001261D" w:rsidP="0001261D">
      <w:pPr>
        <w:jc w:val="center"/>
        <w:rPr>
          <w:b/>
          <w:sz w:val="32"/>
          <w:szCs w:val="32"/>
        </w:rPr>
      </w:pPr>
      <w:r>
        <w:rPr>
          <w:b/>
          <w:sz w:val="32"/>
          <w:szCs w:val="32"/>
        </w:rPr>
        <w:t>MODULE CODE: BMIH5005</w:t>
      </w:r>
    </w:p>
    <w:p w14:paraId="75CC3EDA" w14:textId="44BC5916" w:rsidR="0001261D" w:rsidRDefault="0001261D" w:rsidP="0001261D">
      <w:pPr>
        <w:jc w:val="center"/>
        <w:rPr>
          <w:b/>
          <w:sz w:val="32"/>
          <w:szCs w:val="32"/>
        </w:rPr>
      </w:pPr>
      <w:r>
        <w:rPr>
          <w:b/>
          <w:sz w:val="32"/>
          <w:szCs w:val="32"/>
        </w:rPr>
        <w:t>PERSONNEL RESOURCING &amp; DEVELOPMENT</w:t>
      </w:r>
    </w:p>
    <w:p w14:paraId="24FCA117" w14:textId="6F69B11B" w:rsidR="0001261D" w:rsidRDefault="0001261D" w:rsidP="0001261D">
      <w:pPr>
        <w:jc w:val="center"/>
        <w:rPr>
          <w:b/>
          <w:sz w:val="32"/>
          <w:szCs w:val="32"/>
        </w:rPr>
      </w:pPr>
      <w:r>
        <w:rPr>
          <w:b/>
          <w:sz w:val="32"/>
          <w:szCs w:val="32"/>
        </w:rPr>
        <w:t>ASSESSSMENT 2</w:t>
      </w:r>
    </w:p>
    <w:p w14:paraId="17F58B5A" w14:textId="77777777" w:rsidR="0001261D" w:rsidRDefault="0001261D" w:rsidP="0001261D">
      <w:pPr>
        <w:jc w:val="center"/>
        <w:rPr>
          <w:b/>
          <w:sz w:val="32"/>
          <w:szCs w:val="32"/>
        </w:rPr>
      </w:pPr>
    </w:p>
    <w:p w14:paraId="2716AF02" w14:textId="5A6A1C6A" w:rsidR="0001261D" w:rsidRDefault="0001261D" w:rsidP="0001261D">
      <w:pPr>
        <w:jc w:val="center"/>
        <w:rPr>
          <w:b/>
          <w:sz w:val="32"/>
          <w:szCs w:val="32"/>
        </w:rPr>
      </w:pPr>
      <w:r>
        <w:rPr>
          <w:b/>
          <w:sz w:val="32"/>
          <w:szCs w:val="32"/>
        </w:rPr>
        <w:t>STUDENT NAME: ELENA CARAGICU</w:t>
      </w:r>
    </w:p>
    <w:p w14:paraId="71E6FF0F" w14:textId="000949CC" w:rsidR="0001261D" w:rsidRDefault="0001261D" w:rsidP="0001261D">
      <w:pPr>
        <w:jc w:val="center"/>
        <w:rPr>
          <w:b/>
          <w:sz w:val="32"/>
          <w:szCs w:val="32"/>
        </w:rPr>
      </w:pPr>
      <w:r>
        <w:rPr>
          <w:b/>
          <w:sz w:val="32"/>
          <w:szCs w:val="32"/>
        </w:rPr>
        <w:t>STUDENT ID: 2244881</w:t>
      </w:r>
    </w:p>
    <w:p w14:paraId="582AA0DC" w14:textId="77777777" w:rsidR="0001261D" w:rsidRDefault="0001261D" w:rsidP="0001261D">
      <w:pPr>
        <w:jc w:val="center"/>
        <w:rPr>
          <w:b/>
          <w:sz w:val="32"/>
          <w:szCs w:val="32"/>
        </w:rPr>
      </w:pPr>
    </w:p>
    <w:p w14:paraId="233D4192" w14:textId="77777777" w:rsidR="0001261D" w:rsidRDefault="0001261D" w:rsidP="0001261D">
      <w:pPr>
        <w:jc w:val="center"/>
        <w:rPr>
          <w:b/>
          <w:sz w:val="32"/>
          <w:szCs w:val="32"/>
        </w:rPr>
      </w:pPr>
    </w:p>
    <w:p w14:paraId="581B3916" w14:textId="77777777" w:rsidR="00DE255E" w:rsidRDefault="00000000" w:rsidP="0001261D">
      <w:pPr>
        <w:jc w:val="center"/>
        <w:rPr>
          <w:b/>
          <w:sz w:val="32"/>
          <w:szCs w:val="32"/>
        </w:rPr>
      </w:pPr>
      <w:r>
        <w:rPr>
          <w:b/>
          <w:sz w:val="32"/>
          <w:szCs w:val="32"/>
        </w:rPr>
        <w:t>ANALYSE THE IMPACTS OF SOCIO-ECONOMIC FORCE ON EMPLOYEES’ PERFORMANCE MANAGEMENT AND MONITORING IN DIFFERENT WORK MODES: HOSPITALITY HR’S PERSPECTIVE</w:t>
      </w:r>
    </w:p>
    <w:p w14:paraId="2769F1FC" w14:textId="77777777" w:rsidR="00DE255E" w:rsidRDefault="00DE255E">
      <w:pPr>
        <w:pStyle w:val="Heading1"/>
        <w:jc w:val="center"/>
        <w:rPr>
          <w:sz w:val="32"/>
          <w:szCs w:val="32"/>
        </w:rPr>
      </w:pPr>
      <w:bookmarkStart w:id="0" w:name="_gjdgxs" w:colFirst="0" w:colLast="0"/>
      <w:bookmarkEnd w:id="0"/>
    </w:p>
    <w:p w14:paraId="26752717" w14:textId="77777777" w:rsidR="00DE255E" w:rsidRDefault="00000000">
      <w:bookmarkStart w:id="1" w:name="_30j0zll" w:colFirst="0" w:colLast="0"/>
      <w:bookmarkEnd w:id="1"/>
      <w:r>
        <w:br w:type="page"/>
      </w:r>
    </w:p>
    <w:p w14:paraId="77696F53" w14:textId="77777777" w:rsidR="00DE255E" w:rsidRDefault="00DE255E">
      <w:pPr>
        <w:rPr>
          <w:b/>
          <w:sz w:val="28"/>
          <w:szCs w:val="28"/>
        </w:rPr>
      </w:pPr>
    </w:p>
    <w:p w14:paraId="22E0B86B" w14:textId="77777777" w:rsidR="00DE255E" w:rsidRDefault="00000000">
      <w:pPr>
        <w:keepNext/>
        <w:keepLines/>
        <w:pBdr>
          <w:top w:val="nil"/>
          <w:left w:val="nil"/>
          <w:bottom w:val="nil"/>
          <w:right w:val="nil"/>
          <w:between w:val="nil"/>
        </w:pBdr>
        <w:spacing w:before="240" w:line="259" w:lineRule="auto"/>
        <w:jc w:val="center"/>
        <w:rPr>
          <w:b/>
          <w:sz w:val="28"/>
          <w:szCs w:val="28"/>
        </w:rPr>
      </w:pPr>
      <w:r>
        <w:rPr>
          <w:b/>
          <w:sz w:val="28"/>
          <w:szCs w:val="28"/>
        </w:rPr>
        <w:t>Table of Contents</w:t>
      </w:r>
    </w:p>
    <w:sdt>
      <w:sdtPr>
        <w:id w:val="1993666078"/>
        <w:docPartObj>
          <w:docPartGallery w:val="Table of Contents"/>
          <w:docPartUnique/>
        </w:docPartObj>
      </w:sdtPr>
      <w:sdtContent>
        <w:p w14:paraId="220F9EB0" w14:textId="77777777" w:rsidR="00DE255E"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1fob9te">
            <w:r>
              <w:rPr>
                <w:color w:val="000000"/>
              </w:rPr>
              <w:t>Introduction and Background</w:t>
            </w:r>
            <w:r>
              <w:rPr>
                <w:color w:val="000000"/>
              </w:rPr>
              <w:tab/>
              <w:t>3</w:t>
            </w:r>
          </w:hyperlink>
        </w:p>
        <w:p w14:paraId="4C479A28" w14:textId="77777777" w:rsidR="00DE255E"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3znysh7">
            <w:r>
              <w:rPr>
                <w:color w:val="000000"/>
              </w:rPr>
              <w:t>2. Discussion/Literature</w:t>
            </w:r>
            <w:r>
              <w:rPr>
                <w:color w:val="000000"/>
              </w:rPr>
              <w:tab/>
              <w:t>4</w:t>
            </w:r>
          </w:hyperlink>
        </w:p>
        <w:p w14:paraId="71F1D0A9" w14:textId="77777777" w:rsidR="00DE255E"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2et92p0">
            <w:r>
              <w:rPr>
                <w:color w:val="000000"/>
              </w:rPr>
              <w:t>2.1 Description  of socio-economic factors, a part of PESTLE Analysis</w:t>
            </w:r>
            <w:r>
              <w:rPr>
                <w:color w:val="000000"/>
              </w:rPr>
              <w:tab/>
              <w:t>4</w:t>
            </w:r>
          </w:hyperlink>
        </w:p>
        <w:p w14:paraId="64DEE551" w14:textId="77777777" w:rsidR="00DE255E" w:rsidRDefault="00000000">
          <w:pPr>
            <w:pBdr>
              <w:top w:val="nil"/>
              <w:left w:val="nil"/>
              <w:bottom w:val="nil"/>
              <w:right w:val="nil"/>
              <w:between w:val="nil"/>
            </w:pBdr>
            <w:tabs>
              <w:tab w:val="right" w:leader="dot" w:pos="9350"/>
            </w:tabs>
            <w:spacing w:after="100"/>
            <w:ind w:left="480"/>
            <w:rPr>
              <w:rFonts w:ascii="Cambria" w:eastAsia="Cambria" w:hAnsi="Cambria" w:cs="Cambria"/>
              <w:color w:val="000000"/>
              <w:sz w:val="22"/>
              <w:szCs w:val="22"/>
            </w:rPr>
          </w:pPr>
          <w:hyperlink w:anchor="_tyjcwt">
            <w:r>
              <w:rPr>
                <w:color w:val="000000"/>
              </w:rPr>
              <w:t>Social factors</w:t>
            </w:r>
            <w:r>
              <w:rPr>
                <w:color w:val="000000"/>
              </w:rPr>
              <w:tab/>
              <w:t>4</w:t>
            </w:r>
          </w:hyperlink>
        </w:p>
        <w:p w14:paraId="56105347" w14:textId="77777777" w:rsidR="00DE255E"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3dy6vkm">
            <w:r>
              <w:rPr>
                <w:color w:val="000000"/>
              </w:rPr>
              <w:t>2.2 Description of the industry trend including but not limited to retention rates, turnover rate of Premier Inn limited</w:t>
            </w:r>
            <w:r>
              <w:rPr>
                <w:color w:val="000000"/>
              </w:rPr>
              <w:tab/>
              <w:t>5</w:t>
            </w:r>
          </w:hyperlink>
        </w:p>
        <w:p w14:paraId="4B57B87D" w14:textId="77777777" w:rsidR="00DE255E"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1t3h5sf">
            <w:r>
              <w:rPr>
                <w:color w:val="000000"/>
              </w:rPr>
              <w:t>2.3 Emergence of different work modes in the hospitality industry</w:t>
            </w:r>
            <w:r>
              <w:rPr>
                <w:color w:val="000000"/>
              </w:rPr>
              <w:tab/>
              <w:t>8</w:t>
            </w:r>
          </w:hyperlink>
        </w:p>
        <w:p w14:paraId="7F4D6A40" w14:textId="77777777" w:rsidR="00DE255E"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4d34og8">
            <w:r>
              <w:rPr>
                <w:color w:val="000000"/>
              </w:rPr>
              <w:t>3. Evaluation and conclusion</w:t>
            </w:r>
            <w:r>
              <w:rPr>
                <w:color w:val="000000"/>
              </w:rPr>
              <w:tab/>
              <w:t>10</w:t>
            </w:r>
          </w:hyperlink>
        </w:p>
        <w:p w14:paraId="57F20718" w14:textId="77777777" w:rsidR="00DE255E"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2s8eyo1">
            <w:r>
              <w:rPr>
                <w:color w:val="000000"/>
              </w:rPr>
              <w:t>References</w:t>
            </w:r>
            <w:r>
              <w:rPr>
                <w:color w:val="000000"/>
              </w:rPr>
              <w:tab/>
              <w:t>12</w:t>
            </w:r>
          </w:hyperlink>
        </w:p>
        <w:p w14:paraId="7B07087E" w14:textId="77777777" w:rsidR="00DE255E" w:rsidRDefault="00000000">
          <w:r>
            <w:fldChar w:fldCharType="end"/>
          </w:r>
        </w:p>
      </w:sdtContent>
    </w:sdt>
    <w:p w14:paraId="57DDD5BD" w14:textId="77777777" w:rsidR="00DE255E" w:rsidRDefault="00000000">
      <w:pPr>
        <w:pStyle w:val="Heading1"/>
        <w:jc w:val="center"/>
      </w:pPr>
      <w:r>
        <w:br w:type="page"/>
      </w:r>
    </w:p>
    <w:p w14:paraId="745D992F" w14:textId="77777777" w:rsidR="00DE255E" w:rsidRDefault="00000000">
      <w:pPr>
        <w:pStyle w:val="Heading1"/>
      </w:pPr>
      <w:bookmarkStart w:id="2" w:name="_1fob9te" w:colFirst="0" w:colLast="0"/>
      <w:bookmarkEnd w:id="2"/>
      <w:r>
        <w:lastRenderedPageBreak/>
        <w:t xml:space="preserve">1. Introduction and Background </w:t>
      </w:r>
    </w:p>
    <w:p w14:paraId="45CAA4FF" w14:textId="77777777" w:rsidR="00DE255E" w:rsidRDefault="00000000">
      <w:pPr>
        <w:rPr>
          <w:b/>
        </w:rPr>
      </w:pPr>
      <w:r>
        <w:rPr>
          <w:b/>
        </w:rPr>
        <w:t xml:space="preserve">Introduction </w:t>
      </w:r>
    </w:p>
    <w:p w14:paraId="0A28AD52" w14:textId="3AECFDAB" w:rsidR="00DE255E" w:rsidRDefault="00000000">
      <w:r>
        <w:t xml:space="preserve">The study introduces the influence of socioeconomic forces are promoting employee performance rates and employee turnover to manifest the employee workforce culture. In the hospitality sector, the workforce culture is essential to maintain social and ecological development as well as employee performance. This study mainly focuses on the socioeconomic force upon the workforce performance and HR practices in selected hotel brands of Premier Inn Limited. </w:t>
      </w:r>
    </w:p>
    <w:p w14:paraId="558DDEBB" w14:textId="77777777" w:rsidR="00DE255E" w:rsidRDefault="00000000">
      <w:pPr>
        <w:rPr>
          <w:b/>
        </w:rPr>
      </w:pPr>
      <w:r>
        <w:rPr>
          <w:b/>
        </w:rPr>
        <w:t xml:space="preserve">Background of the company </w:t>
      </w:r>
    </w:p>
    <w:p w14:paraId="3EA691C3" w14:textId="77777777" w:rsidR="00DE255E" w:rsidRDefault="00000000">
      <w:r>
        <w:t xml:space="preserve">The critical triumph of a hotel industry relies upon how consequently the functions assigned to workers are conducted by them with the energy of confidence and enthusiasm. The sheer adherence to someone and group functions does not demonstrate the status of pleasure on the amount of force, separated from this there are numerous aspects encircling the workers which impacts their confidence and self-respect (Sun </w:t>
      </w:r>
      <w:r>
        <w:rPr>
          <w:i/>
        </w:rPr>
        <w:t xml:space="preserve">et al., </w:t>
      </w:r>
      <w:r>
        <w:t xml:space="preserve">2022). Human resource management (HRM) techniques emphasize the deficiency of career fulfilment of workers. The vital consequence of HRM practices is increasing the working process with full job satisfaction and, a suitable workforce culture. </w:t>
      </w:r>
    </w:p>
    <w:p w14:paraId="1732B9EA" w14:textId="77777777" w:rsidR="00DE255E" w:rsidRDefault="00000000">
      <w:pPr>
        <w:jc w:val="center"/>
      </w:pPr>
      <w:r>
        <w:rPr>
          <w:noProof/>
        </w:rPr>
        <w:drawing>
          <wp:inline distT="0" distB="0" distL="0" distR="0" wp14:anchorId="31B4BCA6" wp14:editId="7DB5FBA6">
            <wp:extent cx="3461075" cy="2297770"/>
            <wp:effectExtent l="0" t="0" r="0" b="0"/>
            <wp:docPr id="1" name="image1.png" descr="What time does Premier Inn stop serving breakfast? Start and end times  explained | The Sun"/>
            <wp:cNvGraphicFramePr/>
            <a:graphic xmlns:a="http://schemas.openxmlformats.org/drawingml/2006/main">
              <a:graphicData uri="http://schemas.openxmlformats.org/drawingml/2006/picture">
                <pic:pic xmlns:pic="http://schemas.openxmlformats.org/drawingml/2006/picture">
                  <pic:nvPicPr>
                    <pic:cNvPr id="0" name="image1.png" descr="What time does Premier Inn stop serving breakfast? Start and end times  explained | The Sun"/>
                    <pic:cNvPicPr preferRelativeResize="0"/>
                  </pic:nvPicPr>
                  <pic:blipFill>
                    <a:blip r:embed="rId6"/>
                    <a:srcRect/>
                    <a:stretch>
                      <a:fillRect/>
                    </a:stretch>
                  </pic:blipFill>
                  <pic:spPr>
                    <a:xfrm>
                      <a:off x="0" y="0"/>
                      <a:ext cx="3461075" cy="2297770"/>
                    </a:xfrm>
                    <a:prstGeom prst="rect">
                      <a:avLst/>
                    </a:prstGeom>
                    <a:ln/>
                  </pic:spPr>
                </pic:pic>
              </a:graphicData>
            </a:graphic>
          </wp:inline>
        </w:drawing>
      </w:r>
    </w:p>
    <w:p w14:paraId="1012F1D8" w14:textId="77777777" w:rsidR="00DE255E" w:rsidRDefault="00000000">
      <w:pPr>
        <w:jc w:val="center"/>
        <w:rPr>
          <w:b/>
        </w:rPr>
      </w:pPr>
      <w:r>
        <w:rPr>
          <w:b/>
        </w:rPr>
        <w:t>Figure 1: Premier Inn limited</w:t>
      </w:r>
    </w:p>
    <w:p w14:paraId="41D4A8E9" w14:textId="77777777" w:rsidR="00DE255E" w:rsidRDefault="00000000">
      <w:pPr>
        <w:jc w:val="center"/>
      </w:pPr>
      <w:r>
        <w:t>(Source: Premier Inn, 2024)</w:t>
      </w:r>
    </w:p>
    <w:p w14:paraId="1660CA63" w14:textId="77777777" w:rsidR="00DE255E" w:rsidRDefault="00000000">
      <w:r>
        <w:t xml:space="preserve">The primary concern of this study is to enhance the job satisfaction of hotel industries as well as the entire hospitality sector. Among the different socio-economic elements concerning career fulfilment such as corporate background, distinctive qualities of the job, unique attributes of the employee (Phuong and Tran, 2020). the different human resource management procedures such as </w:t>
      </w:r>
      <w:r>
        <w:lastRenderedPageBreak/>
        <w:t xml:space="preserve">activity, group job, position description, worker participation, undertaking assessment, settlement, etc. It influences a high level of job satisfaction as well as future job fulfilment. </w:t>
      </w:r>
    </w:p>
    <w:p w14:paraId="1A410658" w14:textId="77777777" w:rsidR="00DE255E" w:rsidRDefault="00000000">
      <w:pPr>
        <w:jc w:val="center"/>
      </w:pPr>
      <w:r>
        <w:rPr>
          <w:noProof/>
        </w:rPr>
        <w:drawing>
          <wp:inline distT="114300" distB="114300" distL="114300" distR="114300" wp14:anchorId="49841D38" wp14:editId="6C61C83B">
            <wp:extent cx="4605961" cy="3328988"/>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605961" cy="3328988"/>
                    </a:xfrm>
                    <a:prstGeom prst="rect">
                      <a:avLst/>
                    </a:prstGeom>
                    <a:ln w="25400">
                      <a:solidFill>
                        <a:srgbClr val="000000"/>
                      </a:solidFill>
                      <a:prstDash val="solid"/>
                    </a:ln>
                  </pic:spPr>
                </pic:pic>
              </a:graphicData>
            </a:graphic>
          </wp:inline>
        </w:drawing>
      </w:r>
    </w:p>
    <w:p w14:paraId="4B9D114B" w14:textId="77777777" w:rsidR="00DE255E" w:rsidRDefault="00000000">
      <w:pPr>
        <w:jc w:val="center"/>
        <w:rPr>
          <w:b/>
        </w:rPr>
      </w:pPr>
      <w:r>
        <w:rPr>
          <w:b/>
        </w:rPr>
        <w:t>Figure 2: The brand profile of Premier Inn limited</w:t>
      </w:r>
    </w:p>
    <w:p w14:paraId="63AD5458" w14:textId="77777777" w:rsidR="00DE255E" w:rsidRDefault="00000000">
      <w:pPr>
        <w:jc w:val="center"/>
      </w:pPr>
      <w:r>
        <w:t>(Source: Statista, 2023)</w:t>
      </w:r>
    </w:p>
    <w:p w14:paraId="0B89959B" w14:textId="77777777" w:rsidR="00DE255E" w:rsidRDefault="00000000">
      <w:r>
        <w:rPr>
          <w:b/>
          <w:i/>
        </w:rPr>
        <w:t>“Premier Inn Limited”</w:t>
      </w:r>
      <w:r>
        <w:t xml:space="preserve"> serves the largest hotel chain in British Corporation Limited demanding more than 850 hotels and resorts involving </w:t>
      </w:r>
      <w:r>
        <w:rPr>
          <w:b/>
          <w:i/>
        </w:rPr>
        <w:t xml:space="preserve">72, 000 rooms </w:t>
      </w:r>
      <w:r>
        <w:t xml:space="preserve">(Statista, 2023). It controls hotels in a distinct of places involving city centers, suburbs, and airports, contending with the preferences of Travelodge and Ibis Resorts. The expanding chain of Premier Inn Limited can be located from Thuso in the north side of Scotland to </w:t>
      </w:r>
      <w:proofErr w:type="spellStart"/>
      <w:r>
        <w:t>Helson</w:t>
      </w:r>
      <w:proofErr w:type="spellEnd"/>
      <w:r>
        <w:t>, Cornwall in the south-west place of England (Statista, 2023).  In the year of 2010, Premier Inn Resorts discovered that Roadchef and Moto motorway service groups dealt with Days Inn after the franchise arrangement was completed.</w:t>
      </w:r>
    </w:p>
    <w:p w14:paraId="383D026C" w14:textId="77777777" w:rsidR="00DE255E" w:rsidRDefault="00000000">
      <w:pPr>
        <w:pStyle w:val="Heading2"/>
      </w:pPr>
      <w:bookmarkStart w:id="3" w:name="_3znysh7" w:colFirst="0" w:colLast="0"/>
      <w:bookmarkEnd w:id="3"/>
      <w:r>
        <w:lastRenderedPageBreak/>
        <w:t>2. Discussion/Literature</w:t>
      </w:r>
    </w:p>
    <w:p w14:paraId="1792BC08" w14:textId="77777777" w:rsidR="00DE255E" w:rsidRDefault="00000000">
      <w:pPr>
        <w:pStyle w:val="Heading2"/>
      </w:pPr>
      <w:bookmarkStart w:id="4" w:name="_2et92p0" w:colFirst="0" w:colLast="0"/>
      <w:bookmarkEnd w:id="4"/>
      <w:r>
        <w:t>2.1 Description of socio-economic factors, a part of PESTLE Analysis</w:t>
      </w:r>
    </w:p>
    <w:p w14:paraId="73444DBA" w14:textId="77777777" w:rsidR="00DE255E" w:rsidRDefault="00000000">
      <w:pPr>
        <w:pStyle w:val="Heading3"/>
        <w:rPr>
          <w:color w:val="000000"/>
        </w:rPr>
      </w:pPr>
      <w:bookmarkStart w:id="5" w:name="_tyjcwt" w:colFirst="0" w:colLast="0"/>
      <w:bookmarkEnd w:id="5"/>
      <w:r>
        <w:rPr>
          <w:color w:val="000000"/>
        </w:rPr>
        <w:t xml:space="preserve">Social factors </w:t>
      </w:r>
    </w:p>
    <w:p w14:paraId="1E66DC12" w14:textId="77777777" w:rsidR="00DE255E" w:rsidRDefault="00000000">
      <w:r>
        <w:t>The UK has a large customer demand along with a present inhabitant is over 68.7 million (</w:t>
      </w:r>
      <w:proofErr w:type="spellStart"/>
      <w:r>
        <w:t>Worldometer</w:t>
      </w:r>
      <w:proofErr w:type="spellEnd"/>
      <w:r>
        <w:t xml:space="preserve">, 2023). Deliveries continue to outnumber extinction and the number of residents is predicted to surpass 74 million by 2039 (Gov. UK, 2019). The UK is one of the top 10 governments to keep multiple academic people on the earth. Social Aspects include artistic elements, fitness and security consciousness, inhabitants' development speed and diverse demographics, outgrowths, and favors. </w:t>
      </w:r>
    </w:p>
    <w:p w14:paraId="6B156FFC" w14:textId="77777777" w:rsidR="00DE255E" w:rsidRDefault="00000000">
      <w:pPr>
        <w:rPr>
          <w:b/>
          <w:i/>
        </w:rPr>
      </w:pPr>
      <w:r>
        <w:rPr>
          <w:b/>
          <w:i/>
        </w:rPr>
        <w:t xml:space="preserve">Economic factors </w:t>
      </w:r>
    </w:p>
    <w:p w14:paraId="30760165" w14:textId="77777777" w:rsidR="00DE255E" w:rsidRDefault="00000000">
      <w:r>
        <w:t xml:space="preserve">Economic circumstances are a critical region of argument in this PESTEL analysis of the UK. The UK is the 6th most considerable economy on the planet by insignificant GDP. The UK has positively formulated, market-based economic structures to play a vital part in international trade. According to </w:t>
      </w:r>
      <w:r>
        <w:rPr>
          <w:highlight w:val="white"/>
        </w:rPr>
        <w:t>Vo</w:t>
      </w:r>
      <w:r>
        <w:rPr>
          <w:i/>
          <w:highlight w:val="white"/>
        </w:rPr>
        <w:t xml:space="preserve"> et al. </w:t>
      </w:r>
      <w:r>
        <w:rPr>
          <w:highlight w:val="white"/>
        </w:rPr>
        <w:t xml:space="preserve">(2022), </w:t>
      </w:r>
      <w:r>
        <w:t>London is known as the world's largest stock exchanger to develop any international trade. The UK draws a huge number of travelers per year enhancing their financial condition as well as the growth of the UK hospitality sector. It donates significantly to the GDP with London conducting the sector from the highest part. It related to corresponding portions such as computation, and direction engagement over 2 million individuals across the government (</w:t>
      </w:r>
      <w:proofErr w:type="spellStart"/>
      <w:r>
        <w:rPr>
          <w:highlight w:val="white"/>
        </w:rPr>
        <w:t>Zhenjing</w:t>
      </w:r>
      <w:proofErr w:type="spellEnd"/>
      <w:r>
        <w:rPr>
          <w:highlight w:val="white"/>
        </w:rPr>
        <w:t xml:space="preserve"> </w:t>
      </w:r>
      <w:r>
        <w:rPr>
          <w:i/>
          <w:highlight w:val="white"/>
        </w:rPr>
        <w:t xml:space="preserve">et al., </w:t>
      </w:r>
      <w:r>
        <w:rPr>
          <w:highlight w:val="white"/>
        </w:rPr>
        <w:t>2022)</w:t>
      </w:r>
      <w:r>
        <w:t>. The economic factors influencing the resort include but are not restricted to the fees of utilization, the prices of effort, constructing rents, company speeds, etc. Utility costs have moved up temporarily high in the UK which is certainly bearing to influence the lodging to a great distance (</w:t>
      </w:r>
      <w:r>
        <w:rPr>
          <w:highlight w:val="white"/>
        </w:rPr>
        <w:t>UK hospitality, 2023)</w:t>
      </w:r>
      <w:r>
        <w:t>.</w:t>
      </w:r>
    </w:p>
    <w:p w14:paraId="3A205A48" w14:textId="77777777" w:rsidR="00DE255E" w:rsidRDefault="00000000">
      <w:pPr>
        <w:pStyle w:val="Heading2"/>
      </w:pPr>
      <w:bookmarkStart w:id="6" w:name="_3dy6vkm" w:colFirst="0" w:colLast="0"/>
      <w:bookmarkEnd w:id="6"/>
      <w:r>
        <w:t xml:space="preserve">2.2 Description of the industry trend including but not limited to retention rates, turnover rate of Premier Inn limited </w:t>
      </w:r>
    </w:p>
    <w:p w14:paraId="063446CA" w14:textId="77777777" w:rsidR="00DE255E" w:rsidRDefault="00000000">
      <w:r>
        <w:t xml:space="preserve">The Premier Inn is a part of Whitbread PLC, the biggest hotel chain in the United Kingdom. Companies that </w:t>
      </w:r>
      <w:proofErr w:type="gramStart"/>
      <w:r>
        <w:t>are able to</w:t>
      </w:r>
      <w:proofErr w:type="gramEnd"/>
      <w:r>
        <w:t xml:space="preserve"> sell their shares to the public, known as a public limited company, have easier access to cash, and may raise large sums of money with relative ease. Approximately </w:t>
      </w:r>
      <w:r>
        <w:rPr>
          <w:b/>
          <w:i/>
        </w:rPr>
        <w:t>37%</w:t>
      </w:r>
      <w:r>
        <w:t xml:space="preserve"> of resort consumers in the UK find it possible to stay in Premier Inn also. Positioned regarding the </w:t>
      </w:r>
      <w:r>
        <w:rPr>
          <w:b/>
          <w:i/>
        </w:rPr>
        <w:lastRenderedPageBreak/>
        <w:t xml:space="preserve">43 % </w:t>
      </w:r>
      <w:r>
        <w:t xml:space="preserve">use percentage of the brand name, this indicates that 88% of their consumers demonstrate dedication to the trademark. Premier Inn hotels operating in the UK as per Premier Inn business accounts. </w:t>
      </w:r>
    </w:p>
    <w:p w14:paraId="1E8C6390" w14:textId="77777777" w:rsidR="00DE255E" w:rsidRDefault="00000000">
      <w:pPr>
        <w:jc w:val="center"/>
      </w:pPr>
      <w:r>
        <w:rPr>
          <w:noProof/>
        </w:rPr>
        <w:drawing>
          <wp:inline distT="114300" distB="114300" distL="114300" distR="114300" wp14:anchorId="7E4B65EF" wp14:editId="2D926E3F">
            <wp:extent cx="4767488" cy="2414588"/>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67488" cy="2414588"/>
                    </a:xfrm>
                    <a:prstGeom prst="rect">
                      <a:avLst/>
                    </a:prstGeom>
                    <a:ln w="25400">
                      <a:solidFill>
                        <a:srgbClr val="434343"/>
                      </a:solidFill>
                      <a:prstDash val="solid"/>
                    </a:ln>
                  </pic:spPr>
                </pic:pic>
              </a:graphicData>
            </a:graphic>
          </wp:inline>
        </w:drawing>
      </w:r>
    </w:p>
    <w:p w14:paraId="0AD45D4A" w14:textId="77777777" w:rsidR="00DE255E" w:rsidRDefault="00000000">
      <w:pPr>
        <w:jc w:val="center"/>
        <w:rPr>
          <w:b/>
        </w:rPr>
      </w:pPr>
      <w:r>
        <w:rPr>
          <w:b/>
        </w:rPr>
        <w:t xml:space="preserve">Figure 3: Market share of premier Inn in the UK </w:t>
      </w:r>
    </w:p>
    <w:p w14:paraId="100B886C" w14:textId="77777777" w:rsidR="00DE255E" w:rsidRDefault="00000000">
      <w:pPr>
        <w:jc w:val="center"/>
      </w:pPr>
      <w:r>
        <w:t xml:space="preserve">(Source: </w:t>
      </w:r>
      <w:r>
        <w:rPr>
          <w:highlight w:val="white"/>
        </w:rPr>
        <w:t>Cdn.whitbread.co.uk, 2022)</w:t>
      </w:r>
    </w:p>
    <w:p w14:paraId="257D54FA" w14:textId="77777777" w:rsidR="00DE255E" w:rsidRDefault="00000000">
      <w:r>
        <w:t xml:space="preserve">The retention rate of Premier Inn Limited is </w:t>
      </w:r>
      <w:r>
        <w:rPr>
          <w:b/>
          <w:i/>
        </w:rPr>
        <w:t xml:space="preserve">30 % </w:t>
      </w:r>
      <w:r>
        <w:t>compared to other similar hotel brand industries in its capability to maintain rate workers (</w:t>
      </w:r>
      <w:proofErr w:type="spellStart"/>
      <w:r>
        <w:rPr>
          <w:highlight w:val="white"/>
        </w:rPr>
        <w:t>Premierinn</w:t>
      </w:r>
      <w:proofErr w:type="spellEnd"/>
      <w:r>
        <w:rPr>
          <w:highlight w:val="white"/>
        </w:rPr>
        <w:t>, 2024)</w:t>
      </w:r>
      <w:r>
        <w:t xml:space="preserve">. </w:t>
      </w:r>
      <w:r>
        <w:rPr>
          <w:b/>
          <w:i/>
        </w:rPr>
        <w:t xml:space="preserve">25% </w:t>
      </w:r>
      <w:r>
        <w:t xml:space="preserve">of workers would not exit Premier Inn if they were presented with a position for more cash while </w:t>
      </w:r>
      <w:r>
        <w:rPr>
          <w:b/>
          <w:i/>
        </w:rPr>
        <w:t>73%</w:t>
      </w:r>
      <w:r>
        <w:t xml:space="preserve"> are enthusiastic to drive to perform per day.</w:t>
      </w:r>
    </w:p>
    <w:p w14:paraId="5431C812" w14:textId="77777777" w:rsidR="00DE255E" w:rsidRDefault="00000000">
      <w:pPr>
        <w:jc w:val="center"/>
      </w:pPr>
      <w:r>
        <w:rPr>
          <w:noProof/>
        </w:rPr>
        <w:drawing>
          <wp:inline distT="114300" distB="114300" distL="114300" distR="114300" wp14:anchorId="659C3A6E" wp14:editId="357A7C1B">
            <wp:extent cx="4304532" cy="3059943"/>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304532" cy="3059943"/>
                    </a:xfrm>
                    <a:prstGeom prst="rect">
                      <a:avLst/>
                    </a:prstGeom>
                    <a:ln w="25400">
                      <a:solidFill>
                        <a:srgbClr val="000000"/>
                      </a:solidFill>
                      <a:prstDash val="solid"/>
                    </a:ln>
                  </pic:spPr>
                </pic:pic>
              </a:graphicData>
            </a:graphic>
          </wp:inline>
        </w:drawing>
      </w:r>
    </w:p>
    <w:p w14:paraId="14D53ECC" w14:textId="77777777" w:rsidR="00DE255E" w:rsidRDefault="00000000">
      <w:pPr>
        <w:jc w:val="center"/>
        <w:rPr>
          <w:b/>
        </w:rPr>
      </w:pPr>
      <w:r>
        <w:rPr>
          <w:b/>
        </w:rPr>
        <w:lastRenderedPageBreak/>
        <w:t>Figure 4: Annual turnover rates of Premier Inn limited</w:t>
      </w:r>
    </w:p>
    <w:p w14:paraId="53D6CCEF" w14:textId="77777777" w:rsidR="00DE255E" w:rsidRDefault="00000000">
      <w:pPr>
        <w:jc w:val="center"/>
      </w:pPr>
      <w:r>
        <w:t>(Source: Statista, 2023)</w:t>
      </w:r>
    </w:p>
    <w:p w14:paraId="7280C8D5" w14:textId="77777777" w:rsidR="00DE255E" w:rsidRDefault="00000000">
      <w:r>
        <w:t xml:space="preserve">Whitbread informed yearly remunerations of around </w:t>
      </w:r>
      <w:r>
        <w:rPr>
          <w:b/>
          <w:i/>
        </w:rPr>
        <w:t>2.63 billion</w:t>
      </w:r>
      <w:r>
        <w:t xml:space="preserve"> British currency in the financial year 2022 and 2023. They have captured the entire market in the UK international hospitality sectors (Statista, 2023). </w:t>
      </w:r>
    </w:p>
    <w:p w14:paraId="51A595AE" w14:textId="77777777" w:rsidR="00DE255E" w:rsidRDefault="00000000">
      <w:pPr>
        <w:jc w:val="center"/>
      </w:pPr>
      <w:r>
        <w:rPr>
          <w:noProof/>
        </w:rPr>
        <w:drawing>
          <wp:inline distT="114300" distB="114300" distL="114300" distR="114300" wp14:anchorId="36F7F219" wp14:editId="610F7E33">
            <wp:extent cx="4974207" cy="3138488"/>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74207" cy="3138488"/>
                    </a:xfrm>
                    <a:prstGeom prst="rect">
                      <a:avLst/>
                    </a:prstGeom>
                    <a:ln w="25400">
                      <a:solidFill>
                        <a:srgbClr val="000000"/>
                      </a:solidFill>
                      <a:prstDash val="solid"/>
                    </a:ln>
                  </pic:spPr>
                </pic:pic>
              </a:graphicData>
            </a:graphic>
          </wp:inline>
        </w:drawing>
      </w:r>
    </w:p>
    <w:p w14:paraId="586C0941" w14:textId="77777777" w:rsidR="00DE255E" w:rsidRDefault="00000000">
      <w:pPr>
        <w:jc w:val="center"/>
        <w:rPr>
          <w:b/>
        </w:rPr>
      </w:pPr>
      <w:r>
        <w:rPr>
          <w:b/>
        </w:rPr>
        <w:t xml:space="preserve">Figure 5: </w:t>
      </w:r>
      <w:hyperlink r:id="rId11">
        <w:r>
          <w:rPr>
            <w:b/>
            <w:highlight w:val="white"/>
          </w:rPr>
          <w:t>Prem</w:t>
        </w:r>
      </w:hyperlink>
      <w:r>
        <w:rPr>
          <w:b/>
        </w:rPr>
        <w:t>ier Inn occupancy rates</w:t>
      </w:r>
    </w:p>
    <w:p w14:paraId="43ABE2AC" w14:textId="77777777" w:rsidR="00DE255E" w:rsidRDefault="00000000">
      <w:pPr>
        <w:jc w:val="center"/>
      </w:pPr>
      <w:r>
        <w:t>(Source: Statista, 2023)</w:t>
      </w:r>
    </w:p>
    <w:p w14:paraId="3423B514" w14:textId="77777777" w:rsidR="00DE255E" w:rsidRDefault="00000000">
      <w:r>
        <w:t xml:space="preserve">As of the economic year completed in the year 2023, there existed 847 Premier Inn lodgings in the United Kingdom. </w:t>
      </w:r>
      <w:r>
        <w:rPr>
          <w:b/>
          <w:i/>
        </w:rPr>
        <w:t>“Premier Inn”</w:t>
      </w:r>
      <w:r>
        <w:t xml:space="preserve"> is confessed by the UK international hospitality group of Whitbread Limited (Statista, 2023). The prevalence of Premier Inn's resorts is in the UK and the business has started to develop into transnational demands. The trademark has around 83 thousand resorts worldwide. Thus, the fiscal year concluding in the year 2022, the report served around </w:t>
      </w:r>
      <w:r>
        <w:rPr>
          <w:b/>
          <w:i/>
        </w:rPr>
        <w:t xml:space="preserve">83 % </w:t>
      </w:r>
      <w:r>
        <w:t xml:space="preserve">of space occupancy rates in the fiscal year ending 2023 (Statista, 2023). The entire data operated the almost </w:t>
      </w:r>
      <w:r>
        <w:rPr>
          <w:b/>
          <w:i/>
        </w:rPr>
        <w:t xml:space="preserve">847 </w:t>
      </w:r>
      <w:r>
        <w:t xml:space="preserve">brand value of Premier Inn limited in all over UK hospitality sectors. The highest level of income opportunity promotes employee motivation and performance rates toward their work culture. </w:t>
      </w:r>
    </w:p>
    <w:p w14:paraId="58E69CE0" w14:textId="77777777" w:rsidR="00DE255E" w:rsidRDefault="00000000">
      <w:pPr>
        <w:pStyle w:val="Heading2"/>
        <w:spacing w:before="360" w:after="120"/>
      </w:pPr>
      <w:bookmarkStart w:id="7" w:name="_1t3h5sf" w:colFirst="0" w:colLast="0"/>
      <w:bookmarkEnd w:id="7"/>
      <w:r>
        <w:lastRenderedPageBreak/>
        <w:t xml:space="preserve">2.3 Emergence of different work modes in the hospitality industry </w:t>
      </w:r>
    </w:p>
    <w:p w14:paraId="221D2AB3" w14:textId="77777777" w:rsidR="00DE255E" w:rsidRDefault="00000000">
      <w:r>
        <w:t xml:space="preserve">For the past five years, the hospitality industry has seen the exposure of different work modes that help the company to decrease the social economic force on employees' performance management. Different work modes are as follows: </w:t>
      </w:r>
    </w:p>
    <w:p w14:paraId="53FBC907" w14:textId="77777777" w:rsidR="00DE255E" w:rsidRDefault="00000000">
      <w:r>
        <w:rPr>
          <w:b/>
          <w:i/>
        </w:rPr>
        <w:t>Mixed work:</w:t>
      </w:r>
      <w:r>
        <w:t xml:space="preserve"> This work mode is a combination of remote work with onsite responsibilities. This is specifically for administrative and managerial rules within the hospitality industry. </w:t>
      </w:r>
    </w:p>
    <w:p w14:paraId="7D5BEDA0" w14:textId="72695C26" w:rsidR="00DE255E" w:rsidRDefault="00000000">
      <w:r>
        <w:t>Flexible work schedules: according to this work mode employees are allowed to select their working hours within certain limits which can help them to balance their work and personal life (</w:t>
      </w:r>
      <w:r>
        <w:rPr>
          <w:highlight w:val="white"/>
        </w:rPr>
        <w:t>Shibata, 2022</w:t>
      </w:r>
      <w:r>
        <w:t xml:space="preserve">). </w:t>
      </w:r>
    </w:p>
    <w:p w14:paraId="4AB81C65" w14:textId="77777777" w:rsidR="00DE255E" w:rsidRDefault="00000000">
      <w:r>
        <w:rPr>
          <w:b/>
          <w:i/>
        </w:rPr>
        <w:t>Remote work:</w:t>
      </w:r>
      <w:r>
        <w:t xml:space="preserve"> This work mode is considered as fully remote positions of such job roles that do not require any physical existence in the hotel. Reservations, customer services, and marketing are some examples of remote work modes that help to manage the social economic force on the employees' performance management within the hospitality industries. </w:t>
      </w:r>
    </w:p>
    <w:p w14:paraId="14261F8B" w14:textId="77777777" w:rsidR="00DE255E" w:rsidRDefault="00000000">
      <w:pPr>
        <w:rPr>
          <w:b/>
        </w:rPr>
      </w:pPr>
      <w:r>
        <w:rPr>
          <w:b/>
        </w:rPr>
        <w:t xml:space="preserve">Examples from leading hotel brands </w:t>
      </w:r>
    </w:p>
    <w:p w14:paraId="1594CA9A" w14:textId="77777777" w:rsidR="00DE255E" w:rsidRDefault="00000000">
      <w:pPr>
        <w:rPr>
          <w:b/>
          <w:i/>
        </w:rPr>
      </w:pPr>
      <w:r>
        <w:rPr>
          <w:b/>
          <w:i/>
        </w:rPr>
        <w:t xml:space="preserve">Marriott International </w:t>
      </w:r>
    </w:p>
    <w:p w14:paraId="082D24C7" w14:textId="77777777" w:rsidR="00DE255E" w:rsidRDefault="00000000">
      <w:r>
        <w:t xml:space="preserve">This hotel brand situated within the UK incorporates different management strategies to improve the work performance of the employees through different work modes. </w:t>
      </w:r>
    </w:p>
    <w:p w14:paraId="46E8ADED" w14:textId="77777777" w:rsidR="00DE255E" w:rsidRDefault="00000000">
      <w:pPr>
        <w:rPr>
          <w:i/>
        </w:rPr>
      </w:pPr>
      <w:r>
        <w:rPr>
          <w:i/>
        </w:rPr>
        <w:t xml:space="preserve">Remote work policies: </w:t>
      </w:r>
    </w:p>
    <w:p w14:paraId="67652973" w14:textId="77777777" w:rsidR="00DE255E" w:rsidRDefault="00000000">
      <w:r>
        <w:t xml:space="preserve">Marriott has adopted remote work policies for administrative and support rules to manage the operation and efficiencies of the industry while offering flexibility. </w:t>
      </w:r>
    </w:p>
    <w:p w14:paraId="2EF3FE24" w14:textId="77777777" w:rsidR="00DE255E" w:rsidRDefault="00000000">
      <w:pPr>
        <w:rPr>
          <w:i/>
        </w:rPr>
      </w:pPr>
      <w:r>
        <w:rPr>
          <w:i/>
        </w:rPr>
        <w:t xml:space="preserve">Digital performance management: </w:t>
      </w:r>
    </w:p>
    <w:p w14:paraId="61696AFE" w14:textId="77777777" w:rsidR="00DE255E" w:rsidRDefault="00000000">
      <w:r>
        <w:t>This company has implemented different advanced technology tools to help this company to observe the performances of employees and help them to set goals and furnish feedback remotely (</w:t>
      </w:r>
      <w:r>
        <w:rPr>
          <w:highlight w:val="white"/>
        </w:rPr>
        <w:t>Cooke</w:t>
      </w:r>
      <w:r>
        <w:rPr>
          <w:i/>
          <w:highlight w:val="white"/>
        </w:rPr>
        <w:t xml:space="preserve"> et al</w:t>
      </w:r>
      <w:r>
        <w:rPr>
          <w:highlight w:val="white"/>
        </w:rPr>
        <w:t>., 2022</w:t>
      </w:r>
      <w:r>
        <w:t xml:space="preserve">). </w:t>
      </w:r>
    </w:p>
    <w:p w14:paraId="243A69CB" w14:textId="77777777" w:rsidR="00DE255E" w:rsidRDefault="00000000">
      <w:pPr>
        <w:rPr>
          <w:i/>
        </w:rPr>
      </w:pPr>
      <w:r>
        <w:rPr>
          <w:i/>
        </w:rPr>
        <w:t xml:space="preserve">Employee engagement platforms: </w:t>
      </w:r>
    </w:p>
    <w:p w14:paraId="6FF94A37" w14:textId="77777777" w:rsidR="00DE255E" w:rsidRDefault="00000000">
      <w:r>
        <w:t xml:space="preserve">These companies follow different social media platforms to interact with remote and onsite employees and improve communications with them to increase business performance and enhance employee engagement within the selected hotel brands. </w:t>
      </w:r>
    </w:p>
    <w:p w14:paraId="49A10608" w14:textId="77777777" w:rsidR="00DE255E" w:rsidRDefault="00000000">
      <w:pPr>
        <w:rPr>
          <w:b/>
          <w:i/>
        </w:rPr>
      </w:pPr>
      <w:r>
        <w:rPr>
          <w:b/>
          <w:i/>
        </w:rPr>
        <w:t>IHG (Intercontinental Hotels Group)</w:t>
      </w:r>
    </w:p>
    <w:p w14:paraId="417149E2" w14:textId="77777777" w:rsidR="00DE255E" w:rsidRDefault="00000000">
      <w:r>
        <w:lastRenderedPageBreak/>
        <w:t xml:space="preserve">This hotel brands concentrate on providing a flexible working environment and working environment and maintains digital transformation within the hotel industry to support the employees. </w:t>
      </w:r>
    </w:p>
    <w:p w14:paraId="322C28F0" w14:textId="77777777" w:rsidR="00DE255E" w:rsidRDefault="00000000">
      <w:r>
        <w:rPr>
          <w:i/>
        </w:rPr>
        <w:t xml:space="preserve">Flexible schedules: </w:t>
      </w:r>
      <w:r>
        <w:t xml:space="preserve">Considering this work mode IHG allows its employees to work in a flexible award to accommodate the requirements. </w:t>
      </w:r>
    </w:p>
    <w:p w14:paraId="632B3DC0" w14:textId="77777777" w:rsidR="00DE255E" w:rsidRDefault="00000000">
      <w:r>
        <w:rPr>
          <w:i/>
        </w:rPr>
        <w:t>Virtual training program:</w:t>
      </w:r>
      <w:r>
        <w:t xml:space="preserve">  IHG has chosen this virtual training as an emergency work mode to offer extensive online training resources to the employees and support them in their career development (</w:t>
      </w:r>
      <w:r>
        <w:rPr>
          <w:highlight w:val="white"/>
        </w:rPr>
        <w:t>Sun et al., 2022)</w:t>
      </w:r>
      <w:r>
        <w:t xml:space="preserve">. Through these work modes, the employees become able to obtain knowledge about the company and improve their performance remotely. </w:t>
      </w:r>
    </w:p>
    <w:p w14:paraId="0CECE24B" w14:textId="77777777" w:rsidR="00DE255E" w:rsidRDefault="00000000">
      <w:pPr>
        <w:rPr>
          <w:b/>
          <w:i/>
        </w:rPr>
      </w:pPr>
      <w:r>
        <w:rPr>
          <w:b/>
          <w:i/>
        </w:rPr>
        <w:t xml:space="preserve">Radisson hotel group </w:t>
      </w:r>
    </w:p>
    <w:p w14:paraId="76B20E2A" w14:textId="77777777" w:rsidR="00DE255E" w:rsidRDefault="00000000">
      <w:r>
        <w:t xml:space="preserve">This company implemented different hybrid work modes and technological innovations to operate the organization's business successfully. </w:t>
      </w:r>
    </w:p>
    <w:p w14:paraId="27D666EF" w14:textId="77777777" w:rsidR="00DE255E" w:rsidRDefault="00000000">
      <w:r>
        <w:rPr>
          <w:i/>
        </w:rPr>
        <w:t xml:space="preserve">Hybrid work model: </w:t>
      </w:r>
      <w:r>
        <w:t xml:space="preserve">Implementation of this model manages the working flexibility and social-economic impact of different work modes on the employees' performance. This working model can be performed remotely on a part-time basis. </w:t>
      </w:r>
    </w:p>
    <w:p w14:paraId="67379419" w14:textId="77777777" w:rsidR="00DE255E" w:rsidRDefault="00000000">
      <w:r>
        <w:rPr>
          <w:i/>
        </w:rPr>
        <w:t>Technology Integration:</w:t>
      </w:r>
      <w:r>
        <w:t xml:space="preserve"> This company incorporates different advanced technology which helps to foster business growth and improve communication among the employees.</w:t>
      </w:r>
    </w:p>
    <w:p w14:paraId="5A39628A" w14:textId="77777777" w:rsidR="00DE255E" w:rsidRDefault="00000000">
      <w:r>
        <w:rPr>
          <w:b/>
        </w:rPr>
        <w:t>Potential solutions</w:t>
      </w:r>
      <w:r>
        <w:t xml:space="preserve"> to identify different challenges that have been possessed by social economic factors and different work modes. </w:t>
      </w:r>
    </w:p>
    <w:p w14:paraId="668631B4" w14:textId="77777777" w:rsidR="00DE255E" w:rsidRDefault="00000000">
      <w:r>
        <w:rPr>
          <w:i/>
        </w:rPr>
        <w:t xml:space="preserve">Improvement of digital tools: </w:t>
      </w:r>
      <w:r>
        <w:t xml:space="preserve"> Implementation of advanced technological tools within the industry can help in performance management that furnishes real-time feedback and analytics. </w:t>
      </w:r>
    </w:p>
    <w:p w14:paraId="452DC3F8" w14:textId="77777777" w:rsidR="00DE255E" w:rsidRDefault="00000000">
      <w:r>
        <w:rPr>
          <w:i/>
        </w:rPr>
        <w:t>Flexible work policies:</w:t>
      </w:r>
      <w:r>
        <w:t xml:space="preserve">  khan </w:t>
      </w:r>
      <w:r>
        <w:rPr>
          <w:i/>
        </w:rPr>
        <w:t>et al.</w:t>
      </w:r>
      <w:r>
        <w:t xml:space="preserve"> (2022) stated that the development of different comprehensive policies can help outline the expectations and support different work modes for improving business flexibility. </w:t>
      </w:r>
    </w:p>
    <w:p w14:paraId="07C3EB6C" w14:textId="77777777" w:rsidR="00DE255E" w:rsidRDefault="00000000">
      <w:r>
        <w:rPr>
          <w:i/>
        </w:rPr>
        <w:t xml:space="preserve">Employee training and development: </w:t>
      </w:r>
      <w:r>
        <w:t xml:space="preserve">Provide training to the employees to increase their knowledge and make them able to perform actively in different working environments. Offering appropriate training to the employees can foster business growth and them in their career development. </w:t>
      </w:r>
    </w:p>
    <w:p w14:paraId="022B380C" w14:textId="77777777" w:rsidR="00DE255E" w:rsidRDefault="00000000">
      <w:r>
        <w:rPr>
          <w:i/>
        </w:rPr>
        <w:t>Wellness programs</w:t>
      </w:r>
      <w:r>
        <w:t xml:space="preserve">: Implementation of wellness activities helps to support the employees' mental and physical health. Providing training about wellness can help to improve the overall performance of the employees and their satisfaction level. </w:t>
      </w:r>
    </w:p>
    <w:p w14:paraId="4F11E579" w14:textId="77777777" w:rsidR="00DE255E" w:rsidRDefault="00000000">
      <w:pPr>
        <w:pStyle w:val="Heading1"/>
      </w:pPr>
      <w:bookmarkStart w:id="8" w:name="_4d34og8" w:colFirst="0" w:colLast="0"/>
      <w:bookmarkEnd w:id="8"/>
      <w:r>
        <w:lastRenderedPageBreak/>
        <w:t xml:space="preserve">3. Evaluation and conclusion </w:t>
      </w:r>
    </w:p>
    <w:p w14:paraId="7C9D26E0" w14:textId="77777777" w:rsidR="00DE255E" w:rsidRDefault="00000000">
      <w:r>
        <w:t>This study reflects the significant impact of social economic factors on employee performance management and observes different work modes within the hospitality industries.  According to the study, different social-economic factors such as economic stability technology, and social trends significantly impact the employees' performance.  The hospitality industry experiences different changes towards flexible work modes which are characterized by employees' expectations and technology capabilities (</w:t>
      </w:r>
      <w:r>
        <w:rPr>
          <w:highlight w:val="white"/>
        </w:rPr>
        <w:t>Phuong and Tran, 2020</w:t>
      </w:r>
      <w:r>
        <w:t xml:space="preserve">). </w:t>
      </w:r>
    </w:p>
    <w:p w14:paraId="33E96101" w14:textId="77777777" w:rsidR="00DE255E" w:rsidRDefault="00000000">
      <w:pPr>
        <w:rPr>
          <w:b/>
        </w:rPr>
      </w:pPr>
      <w:r>
        <w:rPr>
          <w:b/>
        </w:rPr>
        <w:t xml:space="preserve">Implications for the business: </w:t>
      </w:r>
    </w:p>
    <w:p w14:paraId="1B3B1FFC" w14:textId="77777777" w:rsidR="00DE255E" w:rsidRDefault="00000000">
      <w:r>
        <w:t xml:space="preserve">The selected hotel brand Premier Inn needs to adopt all the changes which is significant for improving its competitive edges and providing satisfaction to the employees. </w:t>
      </w:r>
    </w:p>
    <w:p w14:paraId="4646B800" w14:textId="77777777" w:rsidR="00DE255E" w:rsidRDefault="00000000">
      <w:r>
        <w:rPr>
          <w:b/>
          <w:i/>
        </w:rPr>
        <w:t xml:space="preserve">Implementation of digital technologies: </w:t>
      </w:r>
      <w:r>
        <w:t xml:space="preserve">according to the investigation, different advanced digital tools and technology can be used to improve remote work and maintain the performance level of the employees. </w:t>
      </w:r>
    </w:p>
    <w:p w14:paraId="220DAD58" w14:textId="77777777" w:rsidR="00DE255E" w:rsidRDefault="00000000">
      <w:r>
        <w:rPr>
          <w:b/>
          <w:i/>
        </w:rPr>
        <w:t xml:space="preserve">Emphasis on flexibility: </w:t>
      </w:r>
      <w:r>
        <w:rPr>
          <w:i/>
        </w:rPr>
        <w:t>The</w:t>
      </w:r>
      <w:r>
        <w:rPr>
          <w:b/>
          <w:i/>
        </w:rPr>
        <w:t xml:space="preserve"> </w:t>
      </w:r>
      <w:r>
        <w:t>development of different flexible work policies can help you to meet the employee needs by maintaining operation and efficiency (</w:t>
      </w:r>
      <w:r>
        <w:rPr>
          <w:highlight w:val="white"/>
        </w:rPr>
        <w:t xml:space="preserve">Mamo </w:t>
      </w:r>
      <w:r>
        <w:rPr>
          <w:i/>
          <w:highlight w:val="white"/>
        </w:rPr>
        <w:t>et al.,</w:t>
      </w:r>
      <w:r>
        <w:rPr>
          <w:highlight w:val="white"/>
        </w:rPr>
        <w:t xml:space="preserve"> 2023</w:t>
      </w:r>
      <w:r>
        <w:t xml:space="preserve">). </w:t>
      </w:r>
    </w:p>
    <w:p w14:paraId="01BFDE8A" w14:textId="77777777" w:rsidR="00DE255E" w:rsidRDefault="00000000">
      <w:r>
        <w:rPr>
          <w:b/>
          <w:i/>
        </w:rPr>
        <w:t>Concentrate on employees' well-being:</w:t>
      </w:r>
      <w:r>
        <w:t xml:space="preserve"> arrangements of different programs that can support the employees' mental and physical well-being which enhance the employee retention and performance level. </w:t>
      </w:r>
    </w:p>
    <w:p w14:paraId="38C9183E" w14:textId="77777777" w:rsidR="00DE255E" w:rsidRDefault="00000000">
      <w:pPr>
        <w:rPr>
          <w:b/>
        </w:rPr>
      </w:pPr>
      <w:r>
        <w:rPr>
          <w:b/>
        </w:rPr>
        <w:t xml:space="preserve">Recommendations </w:t>
      </w:r>
    </w:p>
    <w:p w14:paraId="15B3E0A3" w14:textId="77777777" w:rsidR="00DE255E" w:rsidRDefault="00000000">
      <w:r>
        <w:t xml:space="preserve">Based on the findings, the recommendations are proposed which are as follows: </w:t>
      </w:r>
    </w:p>
    <w:p w14:paraId="30BD9D17" w14:textId="77777777" w:rsidR="00DE255E" w:rsidRDefault="00000000">
      <w:r>
        <w:rPr>
          <w:i/>
        </w:rPr>
        <w:t xml:space="preserve">Improve investment in advanced performance management systems: </w:t>
      </w:r>
      <w:r>
        <w:t xml:space="preserve">the company can use different AI-driven analytics and coexistence feedback tools to observe and improve employee performances. </w:t>
      </w:r>
    </w:p>
    <w:p w14:paraId="754046F5" w14:textId="77777777" w:rsidR="00DE255E" w:rsidRDefault="00000000">
      <w:r>
        <w:rPr>
          <w:i/>
        </w:rPr>
        <w:t xml:space="preserve">Development of comprehensive and flexible work policies: </w:t>
      </w:r>
      <w:r>
        <w:t xml:space="preserve">Need to set precise guidelines and support systems for diverse work modes that help to improve consistency and effectiveness of the employee's performance within the hospitality industry. </w:t>
      </w:r>
    </w:p>
    <w:p w14:paraId="3DEF0969" w14:textId="77777777" w:rsidR="00DE255E" w:rsidRDefault="00000000">
      <w:r>
        <w:rPr>
          <w:i/>
        </w:rPr>
        <w:t xml:space="preserve">Foster training and development programs: </w:t>
      </w:r>
      <w:r>
        <w:t xml:space="preserve">It is required to provide appropriate training to the employees to increase their learning opportunities Thursday can develop their skills needed for different work environments. </w:t>
      </w:r>
    </w:p>
    <w:p w14:paraId="1648C3E9" w14:textId="77777777" w:rsidR="00DE255E" w:rsidRDefault="00000000">
      <w:r>
        <w:rPr>
          <w:i/>
        </w:rPr>
        <w:lastRenderedPageBreak/>
        <w:t>Implementation of robust wellness programs:</w:t>
      </w:r>
      <w:r>
        <w:t xml:space="preserve"> The hospitality industry must focus on improving mental and physical health and well-being to improve the satisfaction levels of the employees and increase their productivity (</w:t>
      </w:r>
      <w:r>
        <w:rPr>
          <w:highlight w:val="white"/>
        </w:rPr>
        <w:t xml:space="preserve">Mamo </w:t>
      </w:r>
      <w:r>
        <w:rPr>
          <w:i/>
          <w:highlight w:val="white"/>
        </w:rPr>
        <w:t xml:space="preserve">et al., </w:t>
      </w:r>
      <w:r>
        <w:rPr>
          <w:highlight w:val="white"/>
        </w:rPr>
        <w:t>2023</w:t>
      </w:r>
      <w:r>
        <w:t xml:space="preserve">). </w:t>
      </w:r>
    </w:p>
    <w:p w14:paraId="00906F0E" w14:textId="77777777" w:rsidR="00DE255E" w:rsidRDefault="00000000">
      <w:r>
        <w:t xml:space="preserve">Adaptation of all these managing strategies can help Premier Inn to effectively manage the work performance of the employees and develop their skills according to different work modes. All the analysis strategies will also help the selected company to ensure long-term success and sustainability growth of the hospitality industry. </w:t>
      </w:r>
      <w:r>
        <w:br w:type="page"/>
      </w:r>
    </w:p>
    <w:p w14:paraId="40012269" w14:textId="77777777" w:rsidR="00DE255E" w:rsidRDefault="00000000">
      <w:pPr>
        <w:pStyle w:val="Heading1"/>
      </w:pPr>
      <w:bookmarkStart w:id="9" w:name="_2s8eyo1" w:colFirst="0" w:colLast="0"/>
      <w:bookmarkEnd w:id="9"/>
      <w:r>
        <w:lastRenderedPageBreak/>
        <w:t xml:space="preserve">References </w:t>
      </w:r>
    </w:p>
    <w:p w14:paraId="0691E413" w14:textId="77777777" w:rsidR="00DE255E" w:rsidRDefault="00000000">
      <w:pPr>
        <w:rPr>
          <w:highlight w:val="white"/>
        </w:rPr>
      </w:pPr>
      <w:r>
        <w:rPr>
          <w:highlight w:val="white"/>
        </w:rPr>
        <w:t>Cdn.whitbread.co.uk, (2022). “</w:t>
      </w:r>
      <w:hyperlink r:id="rId12">
        <w:r>
          <w:rPr>
            <w:i/>
            <w:highlight w:val="white"/>
          </w:rPr>
          <w:t>The-Economic-Impact-of-Premier-Inn-hotels_2022-s</w:t>
        </w:r>
      </w:hyperlink>
      <w:r>
        <w:rPr>
          <w:i/>
          <w:highlight w:val="white"/>
        </w:rPr>
        <w:t xml:space="preserve">”. </w:t>
      </w:r>
      <w:r>
        <w:rPr>
          <w:highlight w:val="white"/>
        </w:rPr>
        <w:t xml:space="preserve">Available at: </w:t>
      </w:r>
      <w:hyperlink r:id="rId13">
        <w:r>
          <w:rPr>
            <w:highlight w:val="white"/>
          </w:rPr>
          <w:t>https://cdn.whitbread.co.uk/media/2023/08/The-Economic-Impact-of-Premier-Inn-hotels_2022-study_final.pdf</w:t>
        </w:r>
      </w:hyperlink>
      <w:r>
        <w:rPr>
          <w:highlight w:val="white"/>
        </w:rPr>
        <w:t xml:space="preserve"> </w:t>
      </w:r>
      <w:hyperlink r:id="rId14">
        <w:r>
          <w:rPr>
            <w:highlight w:val="white"/>
          </w:rPr>
          <w:t>[Accessed</w:t>
        </w:r>
      </w:hyperlink>
      <w:r>
        <w:rPr>
          <w:highlight w:val="white"/>
        </w:rPr>
        <w:t xml:space="preserve"> on: 22.5.2024]</w:t>
      </w:r>
    </w:p>
    <w:p w14:paraId="25E7683F" w14:textId="77777777" w:rsidR="00DE255E" w:rsidRDefault="00000000">
      <w:pPr>
        <w:rPr>
          <w:highlight w:val="white"/>
        </w:rPr>
      </w:pPr>
      <w:r>
        <w:rPr>
          <w:highlight w:val="white"/>
        </w:rPr>
        <w:t xml:space="preserve">Cooke, F.L., </w:t>
      </w:r>
      <w:proofErr w:type="spellStart"/>
      <w:r>
        <w:rPr>
          <w:highlight w:val="white"/>
        </w:rPr>
        <w:t>Dickmann</w:t>
      </w:r>
      <w:proofErr w:type="spellEnd"/>
      <w:r>
        <w:rPr>
          <w:highlight w:val="white"/>
        </w:rPr>
        <w:t>, M. and Parry, E., 2022. Building sustainable societies through human-</w:t>
      </w:r>
      <w:proofErr w:type="spellStart"/>
      <w:r>
        <w:rPr>
          <w:highlight w:val="white"/>
        </w:rPr>
        <w:t>centred</w:t>
      </w:r>
      <w:proofErr w:type="spellEnd"/>
      <w:r>
        <w:rPr>
          <w:highlight w:val="white"/>
        </w:rPr>
        <w:t xml:space="preserve"> human resource management: Emerging issues and research opportunities. The </w:t>
      </w:r>
      <w:proofErr w:type="spellStart"/>
      <w:r>
        <w:rPr>
          <w:highlight w:val="white"/>
        </w:rPr>
        <w:t>InTernaTIonal</w:t>
      </w:r>
      <w:proofErr w:type="spellEnd"/>
      <w:r>
        <w:rPr>
          <w:highlight w:val="white"/>
        </w:rPr>
        <w:t xml:space="preserve"> Journal of human resource </w:t>
      </w:r>
      <w:proofErr w:type="spellStart"/>
      <w:r>
        <w:rPr>
          <w:highlight w:val="white"/>
        </w:rPr>
        <w:t>managemenT</w:t>
      </w:r>
      <w:proofErr w:type="spellEnd"/>
      <w:r>
        <w:rPr>
          <w:highlight w:val="white"/>
        </w:rPr>
        <w:t>, 33(1), pp.1-</w:t>
      </w:r>
      <w:hyperlink r:id="rId15">
        <w:r>
          <w:rPr>
            <w:highlight w:val="white"/>
          </w:rPr>
          <w:t>https://www.tandfonline.com/doi/abs/10.1080/09585192.2021.2021732</w:t>
        </w:r>
      </w:hyperlink>
    </w:p>
    <w:p w14:paraId="39970D55" w14:textId="77777777" w:rsidR="00DE255E" w:rsidRDefault="00000000">
      <w:pPr>
        <w:spacing w:after="240"/>
        <w:rPr>
          <w:highlight w:val="white"/>
        </w:rPr>
      </w:pPr>
      <w:r>
        <w:rPr>
          <w:highlight w:val="white"/>
        </w:rPr>
        <w:t xml:space="preserve">Gov. </w:t>
      </w:r>
      <w:proofErr w:type="spellStart"/>
      <w:r>
        <w:rPr>
          <w:highlight w:val="white"/>
        </w:rPr>
        <w:t>uk</w:t>
      </w:r>
      <w:proofErr w:type="spellEnd"/>
      <w:r>
        <w:rPr>
          <w:highlight w:val="white"/>
        </w:rPr>
        <w:t xml:space="preserve"> (2019). </w:t>
      </w:r>
      <w:r>
        <w:rPr>
          <w:i/>
          <w:highlight w:val="white"/>
        </w:rPr>
        <w:t>Hospitality and Tourism workforce landscape A research report mapping the sector workforce landscape for the Department for Digital, Culture, Media and Sport Hospitality and Tourism workforce landscape |</w:t>
      </w:r>
      <w:r>
        <w:rPr>
          <w:highlight w:val="white"/>
        </w:rPr>
        <w:t>. [online] Available at: https://assets.publishing.service.gov.uk/media/5d67a363ed915d53b4904899/Hospitality_and_Tourism_Workforce_Landscape.pdf.</w:t>
      </w:r>
    </w:p>
    <w:p w14:paraId="72E7448D" w14:textId="77777777" w:rsidR="00DE255E" w:rsidRDefault="00000000">
      <w:pPr>
        <w:rPr>
          <w:highlight w:val="white"/>
        </w:rPr>
      </w:pPr>
      <w:r>
        <w:rPr>
          <w:highlight w:val="white"/>
        </w:rPr>
        <w:t xml:space="preserve">Khan, M.A., Hussain, A., Hussain, J. and Khan, M.H., (2020). Effect of performance appraisal on employees’ satisfaction: A case study of University of Peshawar, Khyber Pakhtunkhwa, Pakistan. </w:t>
      </w:r>
      <w:r>
        <w:rPr>
          <w:i/>
          <w:highlight w:val="white"/>
        </w:rPr>
        <w:t>Review of Applied Management and Social Sciences</w:t>
      </w:r>
      <w:r>
        <w:rPr>
          <w:highlight w:val="white"/>
        </w:rPr>
        <w:t xml:space="preserve">, </w:t>
      </w:r>
      <w:r>
        <w:rPr>
          <w:i/>
          <w:highlight w:val="white"/>
        </w:rPr>
        <w:t>3</w:t>
      </w:r>
      <w:r>
        <w:rPr>
          <w:highlight w:val="white"/>
        </w:rPr>
        <w:t>(2), pp.131-140.</w:t>
      </w:r>
      <w:hyperlink r:id="rId16">
        <w:r>
          <w:rPr>
            <w:highlight w:val="white"/>
            <w:u w:val="single"/>
          </w:rPr>
          <w:t>http://ramss.spcrd.org/index.php/ramss/article/view/40</w:t>
        </w:r>
      </w:hyperlink>
    </w:p>
    <w:p w14:paraId="2D3DCAC9" w14:textId="77777777" w:rsidR="00DE255E" w:rsidRDefault="00000000">
      <w:pPr>
        <w:rPr>
          <w:highlight w:val="white"/>
        </w:rPr>
      </w:pPr>
      <w:r>
        <w:rPr>
          <w:highlight w:val="white"/>
        </w:rPr>
        <w:t xml:space="preserve">Mamo, Y.A., Sisay, A.M., </w:t>
      </w:r>
      <w:proofErr w:type="spellStart"/>
      <w:r>
        <w:rPr>
          <w:highlight w:val="white"/>
        </w:rPr>
        <w:t>Dessalegn</w:t>
      </w:r>
      <w:proofErr w:type="spellEnd"/>
      <w:r>
        <w:rPr>
          <w:highlight w:val="white"/>
        </w:rPr>
        <w:t xml:space="preserve">, B. and </w:t>
      </w:r>
      <w:proofErr w:type="spellStart"/>
      <w:r>
        <w:rPr>
          <w:highlight w:val="white"/>
        </w:rPr>
        <w:t>Angaw</w:t>
      </w:r>
      <w:proofErr w:type="spellEnd"/>
      <w:r>
        <w:rPr>
          <w:highlight w:val="white"/>
        </w:rPr>
        <w:t xml:space="preserve">, K.W., (2023). The socio-economic effect of corporate social responsibility on local community development in Southern Ethiopia. Cogent Business &amp; Management, 10(1), p. </w:t>
      </w:r>
      <w:hyperlink r:id="rId17">
        <w:r>
          <w:rPr>
            <w:highlight w:val="white"/>
          </w:rPr>
          <w:t>https://www.tandfonline.com/doi/abs/10.1080/23311975.2022.2159749</w:t>
        </w:r>
      </w:hyperlink>
    </w:p>
    <w:p w14:paraId="36995AB6" w14:textId="77777777" w:rsidR="00DE255E" w:rsidRDefault="00000000">
      <w:pPr>
        <w:rPr>
          <w:highlight w:val="white"/>
        </w:rPr>
      </w:pPr>
      <w:r>
        <w:rPr>
          <w:highlight w:val="white"/>
        </w:rPr>
        <w:t>Phuong, T.T.K. and Tran, T.V., (2020). Job satisfaction, employee loyalty and job performance in the hospitality industry: A moderated model. Asian Economic and Financial Review, 10(6), p.698.</w:t>
      </w:r>
      <w:hyperlink r:id="rId18">
        <w:r>
          <w:rPr>
            <w:highlight w:val="white"/>
          </w:rPr>
          <w:t>https://www.academia.edu/download/101682476/AEFR-2020-106-698-713.pdf</w:t>
        </w:r>
      </w:hyperlink>
    </w:p>
    <w:p w14:paraId="3439BBDA" w14:textId="77777777" w:rsidR="00DE255E" w:rsidRDefault="00000000">
      <w:pPr>
        <w:spacing w:after="240"/>
        <w:rPr>
          <w:highlight w:val="white"/>
        </w:rPr>
      </w:pPr>
      <w:r>
        <w:rPr>
          <w:highlight w:val="white"/>
        </w:rPr>
        <w:t xml:space="preserve">Premier Inn (2024). </w:t>
      </w:r>
      <w:r>
        <w:rPr>
          <w:i/>
          <w:highlight w:val="white"/>
        </w:rPr>
        <w:t>Premier Inn Home</w:t>
      </w:r>
      <w:r>
        <w:rPr>
          <w:highlight w:val="white"/>
        </w:rPr>
        <w:t xml:space="preserve">. [online] Premier Inn. Available at: </w:t>
      </w:r>
      <w:hyperlink r:id="rId19">
        <w:r>
          <w:rPr>
            <w:highlight w:val="white"/>
            <w:u w:val="single"/>
          </w:rPr>
          <w:t>https://www.premierinn.com/gb/en/home.html</w:t>
        </w:r>
      </w:hyperlink>
      <w:r>
        <w:rPr>
          <w:highlight w:val="white"/>
        </w:rPr>
        <w:t>.</w:t>
      </w:r>
    </w:p>
    <w:p w14:paraId="25E87BD4" w14:textId="77777777" w:rsidR="00DE255E" w:rsidRDefault="00000000">
      <w:pPr>
        <w:rPr>
          <w:highlight w:val="white"/>
        </w:rPr>
      </w:pPr>
      <w:r>
        <w:rPr>
          <w:highlight w:val="white"/>
        </w:rPr>
        <w:t>Shibata, S., (2022). Digitalization or flexibilization? The changing role of technology in the political economy of Japan. Review of International Political Economy, 29(5), pp.1549-1576.</w:t>
      </w:r>
      <w:hyperlink r:id="rId20">
        <w:r>
          <w:rPr>
            <w:highlight w:val="white"/>
          </w:rPr>
          <w:t>https://www.tandfonline.com/doi/abs/10.1080/09692290.2021.1935294</w:t>
        </w:r>
      </w:hyperlink>
    </w:p>
    <w:p w14:paraId="62E3417D" w14:textId="77777777" w:rsidR="00DE255E" w:rsidRDefault="00000000">
      <w:pPr>
        <w:rPr>
          <w:highlight w:val="white"/>
        </w:rPr>
      </w:pPr>
      <w:hyperlink r:id="rId21">
        <w:r>
          <w:rPr>
            <w:highlight w:val="white"/>
          </w:rPr>
          <w:t>Statista, (2023</w:t>
        </w:r>
      </w:hyperlink>
      <w:r>
        <w:rPr>
          <w:highlight w:val="white"/>
        </w:rPr>
        <w:t>) “</w:t>
      </w:r>
      <w:hyperlink r:id="rId22">
        <w:r>
          <w:rPr>
            <w:i/>
            <w:highlight w:val="white"/>
          </w:rPr>
          <w:t>Premier-inn-hotels-brand-profile-in-the-uk</w:t>
        </w:r>
      </w:hyperlink>
      <w:r>
        <w:rPr>
          <w:i/>
          <w:highlight w:val="white"/>
        </w:rPr>
        <w:t>.”</w:t>
      </w:r>
      <w:r>
        <w:rPr>
          <w:highlight w:val="white"/>
        </w:rPr>
        <w:t xml:space="preserve"> Available at: </w:t>
      </w:r>
      <w:hyperlink r:id="rId23">
        <w:r>
          <w:rPr>
            <w:highlight w:val="white"/>
          </w:rPr>
          <w:t>https://www.statista.com/forecasts/1335699/premier-inn-hotels-brand-profile-in-the-uk</w:t>
        </w:r>
      </w:hyperlink>
      <w:hyperlink r:id="rId24">
        <w:r>
          <w:rPr>
            <w:highlight w:val="white"/>
          </w:rPr>
          <w:t>[Accessed</w:t>
        </w:r>
      </w:hyperlink>
      <w:r>
        <w:rPr>
          <w:highlight w:val="white"/>
        </w:rPr>
        <w:t xml:space="preserve"> on: 22.5.2024]</w:t>
      </w:r>
      <w:proofErr w:type="spellStart"/>
      <w:r>
        <w:rPr>
          <w:highlight w:val="white"/>
        </w:rPr>
        <w:t>Premieringn</w:t>
      </w:r>
      <w:proofErr w:type="spellEnd"/>
      <w:r>
        <w:rPr>
          <w:highlight w:val="white"/>
        </w:rPr>
        <w:t>. 2024. “</w:t>
      </w:r>
      <w:r>
        <w:rPr>
          <w:i/>
          <w:highlight w:val="white"/>
        </w:rPr>
        <w:t>Official website of Premier Inn Limited UK”.</w:t>
      </w:r>
      <w:r>
        <w:rPr>
          <w:highlight w:val="white"/>
        </w:rPr>
        <w:t xml:space="preserve"> Available at: </w:t>
      </w:r>
      <w:hyperlink r:id="rId25">
        <w:r>
          <w:rPr>
            <w:highlight w:val="white"/>
          </w:rPr>
          <w:t>https://www.premierinn.com/gb/en/home.html[Accessed</w:t>
        </w:r>
      </w:hyperlink>
      <w:r>
        <w:rPr>
          <w:highlight w:val="white"/>
        </w:rPr>
        <w:t xml:space="preserve"> on: 22.5.2024]</w:t>
      </w:r>
    </w:p>
    <w:p w14:paraId="43545192" w14:textId="77777777" w:rsidR="00DE255E" w:rsidRDefault="00000000">
      <w:pPr>
        <w:rPr>
          <w:highlight w:val="white"/>
        </w:rPr>
      </w:pPr>
      <w:hyperlink r:id="rId26">
        <w:r>
          <w:rPr>
            <w:highlight w:val="white"/>
          </w:rPr>
          <w:t>Statista, (2023</w:t>
        </w:r>
      </w:hyperlink>
      <w:r>
        <w:t>).</w:t>
      </w:r>
      <w:r>
        <w:rPr>
          <w:i/>
        </w:rPr>
        <w:t xml:space="preserve"> “</w:t>
      </w:r>
      <w:r>
        <w:rPr>
          <w:i/>
          <w:highlight w:val="white"/>
        </w:rPr>
        <w:t>Whitbread</w:t>
      </w:r>
      <w:hyperlink r:id="rId27">
        <w:r>
          <w:rPr>
            <w:i/>
            <w:highlight w:val="white"/>
          </w:rPr>
          <w:t>-premier-inn-hotels</w:t>
        </w:r>
      </w:hyperlink>
      <w:r>
        <w:t xml:space="preserve"> in UK”  </w:t>
      </w:r>
      <w:r>
        <w:rPr>
          <w:highlight w:val="white"/>
        </w:rPr>
        <w:t>Available at:</w:t>
      </w:r>
      <w:hyperlink r:id="rId28">
        <w:r>
          <w:rPr>
            <w:highlight w:val="white"/>
          </w:rPr>
          <w:t>https://www.statista.com/statistics/739855/whitbread-premier-inn-hotels/</w:t>
        </w:r>
      </w:hyperlink>
      <w:r>
        <w:t>[</w:t>
      </w:r>
      <w:hyperlink r:id="rId29">
        <w:r>
          <w:rPr>
            <w:highlight w:val="white"/>
          </w:rPr>
          <w:t>Accessed</w:t>
        </w:r>
      </w:hyperlink>
      <w:r>
        <w:rPr>
          <w:highlight w:val="white"/>
        </w:rPr>
        <w:t xml:space="preserve"> on: 22.5.2024]</w:t>
      </w:r>
    </w:p>
    <w:p w14:paraId="14CA1CDE" w14:textId="77777777" w:rsidR="00DE255E" w:rsidRDefault="00000000">
      <w:pPr>
        <w:rPr>
          <w:highlight w:val="white"/>
        </w:rPr>
      </w:pPr>
      <w:hyperlink r:id="rId30">
        <w:r>
          <w:rPr>
            <w:highlight w:val="white"/>
          </w:rPr>
          <w:t>Statista, 2023</w:t>
        </w:r>
      </w:hyperlink>
      <w:r>
        <w:rPr>
          <w:highlight w:val="white"/>
        </w:rPr>
        <w:t>. “</w:t>
      </w:r>
      <w:r>
        <w:rPr>
          <w:i/>
          <w:highlight w:val="white"/>
        </w:rPr>
        <w:t>Total-revenue-</w:t>
      </w:r>
      <w:proofErr w:type="spellStart"/>
      <w:r>
        <w:rPr>
          <w:i/>
          <w:highlight w:val="white"/>
        </w:rPr>
        <w:t>whitbread</w:t>
      </w:r>
      <w:proofErr w:type="spellEnd"/>
      <w:r>
        <w:rPr>
          <w:i/>
          <w:highlight w:val="white"/>
        </w:rPr>
        <w:t>-united-kingdom-</w:t>
      </w:r>
      <w:proofErr w:type="spellStart"/>
      <w:r>
        <w:rPr>
          <w:i/>
          <w:highlight w:val="white"/>
        </w:rPr>
        <w:t>uk</w:t>
      </w:r>
      <w:proofErr w:type="spellEnd"/>
      <w:r>
        <w:rPr>
          <w:i/>
          <w:highlight w:val="white"/>
        </w:rPr>
        <w:t>”</w:t>
      </w:r>
      <w:r>
        <w:rPr>
          <w:highlight w:val="white"/>
        </w:rPr>
        <w:t xml:space="preserve"> Available at: https://www.statista.com/statistics/511372/total-revenue-whitbread-united-kingdom-uk/</w:t>
      </w:r>
      <w:hyperlink r:id="rId31">
        <w:r>
          <w:rPr>
            <w:highlight w:val="white"/>
          </w:rPr>
          <w:t>[Accessed</w:t>
        </w:r>
      </w:hyperlink>
      <w:r>
        <w:rPr>
          <w:highlight w:val="white"/>
        </w:rPr>
        <w:t xml:space="preserve"> on: 22.5.2024]</w:t>
      </w:r>
    </w:p>
    <w:p w14:paraId="28C2276C" w14:textId="77777777" w:rsidR="00DE255E" w:rsidRDefault="00000000">
      <w:pPr>
        <w:rPr>
          <w:highlight w:val="white"/>
        </w:rPr>
      </w:pPr>
      <w:proofErr w:type="spellStart"/>
      <w:r>
        <w:rPr>
          <w:highlight w:val="white"/>
        </w:rPr>
        <w:t>Statista</w:t>
      </w:r>
      <w:hyperlink r:id="rId32">
        <w:r>
          <w:rPr>
            <w:highlight w:val="white"/>
          </w:rPr>
          <w:t>a</w:t>
        </w:r>
        <w:proofErr w:type="spellEnd"/>
        <w:r>
          <w:rPr>
            <w:highlight w:val="white"/>
          </w:rPr>
          <w:t>, (2022). “</w:t>
        </w:r>
      </w:hyperlink>
      <w:hyperlink r:id="rId33">
        <w:r>
          <w:rPr>
            <w:i/>
            <w:highlight w:val="white"/>
          </w:rPr>
          <w:t xml:space="preserve">Premier-inn-hotel-occupancy-rates” </w:t>
        </w:r>
      </w:hyperlink>
      <w:hyperlink r:id="rId34">
        <w:r>
          <w:rPr>
            <w:highlight w:val="white"/>
          </w:rPr>
          <w:t xml:space="preserve"> </w:t>
        </w:r>
      </w:hyperlink>
      <w:r>
        <w:rPr>
          <w:highlight w:val="white"/>
        </w:rPr>
        <w:t xml:space="preserve">Available at: </w:t>
      </w:r>
      <w:hyperlink r:id="rId35">
        <w:r>
          <w:rPr>
            <w:highlight w:val="white"/>
          </w:rPr>
          <w:t>https://www.statista.com/statistics/739831/premier-inn-hotel-occupancy-rates/\</w:t>
        </w:r>
      </w:hyperlink>
      <w:hyperlink r:id="rId36">
        <w:r>
          <w:rPr>
            <w:highlight w:val="white"/>
          </w:rPr>
          <w:t>[Accessed</w:t>
        </w:r>
      </w:hyperlink>
      <w:r>
        <w:rPr>
          <w:highlight w:val="white"/>
        </w:rPr>
        <w:t xml:space="preserve"> on: 22.5.2024]</w:t>
      </w:r>
    </w:p>
    <w:p w14:paraId="3B6F2B9B" w14:textId="77777777" w:rsidR="00DE255E" w:rsidRDefault="00000000">
      <w:pPr>
        <w:rPr>
          <w:highlight w:val="white"/>
        </w:rPr>
      </w:pPr>
      <w:r>
        <w:rPr>
          <w:highlight w:val="white"/>
        </w:rPr>
        <w:t xml:space="preserve">Sun, J., Sarfraz, M., Khawaja, K.F., Ozturk, I. and Raza, M.A., (2022). The perils of the pandemic for the tourism and hospitality industries: envisaging the combined effect of COVID-19 fear and job insecurity on employees’ job performance in Pakistan. Psychology Research and Behavior Management, pp.1325-1346. </w:t>
      </w:r>
      <w:hyperlink r:id="rId37">
        <w:r>
          <w:rPr>
            <w:highlight w:val="white"/>
          </w:rPr>
          <w:t>https://www.tandfonline.com/doi/abs/10.2147/PRBM.S365972</w:t>
        </w:r>
      </w:hyperlink>
    </w:p>
    <w:p w14:paraId="32E8BD30" w14:textId="77777777" w:rsidR="00DE255E" w:rsidRDefault="00000000">
      <w:pPr>
        <w:spacing w:after="240"/>
        <w:rPr>
          <w:highlight w:val="white"/>
        </w:rPr>
      </w:pPr>
      <w:r>
        <w:rPr>
          <w:highlight w:val="white"/>
        </w:rPr>
        <w:t xml:space="preserve">Turi, J.A., </w:t>
      </w:r>
      <w:proofErr w:type="spellStart"/>
      <w:r>
        <w:rPr>
          <w:highlight w:val="white"/>
        </w:rPr>
        <w:t>Khastoori</w:t>
      </w:r>
      <w:proofErr w:type="spellEnd"/>
      <w:r>
        <w:rPr>
          <w:highlight w:val="white"/>
        </w:rPr>
        <w:t xml:space="preserve">, S., </w:t>
      </w:r>
      <w:proofErr w:type="spellStart"/>
      <w:r>
        <w:rPr>
          <w:highlight w:val="white"/>
        </w:rPr>
        <w:t>Sorooshian</w:t>
      </w:r>
      <w:proofErr w:type="spellEnd"/>
      <w:r>
        <w:rPr>
          <w:highlight w:val="white"/>
        </w:rPr>
        <w:t xml:space="preserve">, S. and Campbell, N. (2022). Diversity Impact on Organizational Performance: Moderating and Mediating Role of Diversity Beliefs and Leadership Expertise. </w:t>
      </w:r>
      <w:r>
        <w:rPr>
          <w:i/>
          <w:highlight w:val="white"/>
        </w:rPr>
        <w:t>PLOS ONE</w:t>
      </w:r>
      <w:r>
        <w:rPr>
          <w:highlight w:val="white"/>
        </w:rPr>
        <w:t xml:space="preserve">, 17(7), pp.1–15. </w:t>
      </w:r>
      <w:proofErr w:type="spellStart"/>
      <w:r>
        <w:rPr>
          <w:highlight w:val="white"/>
        </w:rPr>
        <w:t>doi:</w:t>
      </w:r>
      <w:hyperlink r:id="rId38">
        <w:r>
          <w:rPr>
            <w:highlight w:val="white"/>
          </w:rPr>
          <w:t>https</w:t>
        </w:r>
        <w:proofErr w:type="spellEnd"/>
        <w:r>
          <w:rPr>
            <w:highlight w:val="white"/>
          </w:rPr>
          <w:t>://doi.org/10.1371/journal.pone.0270813</w:t>
        </w:r>
      </w:hyperlink>
      <w:r>
        <w:rPr>
          <w:highlight w:val="white"/>
        </w:rPr>
        <w:t>.</w:t>
      </w:r>
    </w:p>
    <w:p w14:paraId="25AEB926" w14:textId="77777777" w:rsidR="00DE255E" w:rsidRDefault="00000000">
      <w:pPr>
        <w:spacing w:after="240"/>
        <w:rPr>
          <w:highlight w:val="white"/>
        </w:rPr>
      </w:pPr>
      <w:r>
        <w:rPr>
          <w:highlight w:val="white"/>
        </w:rPr>
        <w:t>UK hospitality (2023</w:t>
      </w:r>
      <w:proofErr w:type="gramStart"/>
      <w:r>
        <w:rPr>
          <w:highlight w:val="white"/>
        </w:rPr>
        <w:t>).The</w:t>
      </w:r>
      <w:proofErr w:type="gramEnd"/>
      <w:r>
        <w:rPr>
          <w:highlight w:val="white"/>
        </w:rPr>
        <w:t xml:space="preserve"> </w:t>
      </w:r>
      <w:proofErr w:type="spellStart"/>
      <w:r>
        <w:rPr>
          <w:highlight w:val="white"/>
        </w:rPr>
        <w:t>economic</w:t>
      </w:r>
      <w:r>
        <w:rPr>
          <w:i/>
          <w:highlight w:val="white"/>
        </w:rPr>
        <w:t>c</w:t>
      </w:r>
      <w:proofErr w:type="spellEnd"/>
      <w:r>
        <w:rPr>
          <w:i/>
          <w:highlight w:val="white"/>
        </w:rPr>
        <w:t xml:space="preserve"> contribution of hospitality</w:t>
      </w:r>
      <w:r>
        <w:rPr>
          <w:highlight w:val="white"/>
        </w:rPr>
        <w:t xml:space="preserve">. [online] </w:t>
      </w:r>
      <w:proofErr w:type="spellStart"/>
      <w:r>
        <w:rPr>
          <w:highlight w:val="white"/>
        </w:rPr>
        <w:t>UKHospitality</w:t>
      </w:r>
      <w:proofErr w:type="spellEnd"/>
      <w:r>
        <w:rPr>
          <w:highlight w:val="white"/>
        </w:rPr>
        <w:t>. Available at: https://www.ukhospitality.org.uk/insight/economic-contribution-of-hospitality/.</w:t>
      </w:r>
    </w:p>
    <w:p w14:paraId="3B01B10F" w14:textId="77777777" w:rsidR="00DE255E" w:rsidRDefault="00000000">
      <w:pPr>
        <w:spacing w:after="240"/>
        <w:rPr>
          <w:highlight w:val="white"/>
        </w:rPr>
      </w:pPr>
      <w:r>
        <w:rPr>
          <w:highlight w:val="white"/>
        </w:rPr>
        <w:t xml:space="preserve">Vo, T.T.D., </w:t>
      </w:r>
      <w:proofErr w:type="spellStart"/>
      <w:r>
        <w:rPr>
          <w:highlight w:val="white"/>
        </w:rPr>
        <w:t>Tuliao</w:t>
      </w:r>
      <w:proofErr w:type="spellEnd"/>
      <w:r>
        <w:rPr>
          <w:highlight w:val="white"/>
        </w:rPr>
        <w:t xml:space="preserve">, K.V. and Chen, C.-W. (2022). Work Motivation: The Roles of Individual Needs and Social Conditions. </w:t>
      </w:r>
      <w:r>
        <w:rPr>
          <w:i/>
          <w:highlight w:val="white"/>
        </w:rPr>
        <w:t>Behavioral Sciences</w:t>
      </w:r>
      <w:r>
        <w:rPr>
          <w:highlight w:val="white"/>
        </w:rPr>
        <w:t xml:space="preserve">, [online] 12(2), p.49. </w:t>
      </w:r>
      <w:proofErr w:type="spellStart"/>
      <w:proofErr w:type="gramStart"/>
      <w:r>
        <w:rPr>
          <w:highlight w:val="white"/>
        </w:rPr>
        <w:t>doi:https</w:t>
      </w:r>
      <w:proofErr w:type="spellEnd"/>
      <w:r>
        <w:rPr>
          <w:highlight w:val="white"/>
        </w:rPr>
        <w:t>://doi.org/10.3390/bs12020049</w:t>
      </w:r>
      <w:proofErr w:type="gramEnd"/>
      <w:r>
        <w:rPr>
          <w:highlight w:val="white"/>
        </w:rPr>
        <w:t>.</w:t>
      </w:r>
    </w:p>
    <w:p w14:paraId="4AF26683" w14:textId="77777777" w:rsidR="00DE255E" w:rsidRDefault="00000000">
      <w:pPr>
        <w:spacing w:after="240"/>
        <w:rPr>
          <w:highlight w:val="white"/>
        </w:rPr>
      </w:pPr>
      <w:proofErr w:type="spellStart"/>
      <w:r>
        <w:rPr>
          <w:highlight w:val="white"/>
        </w:rPr>
        <w:t>Zhenjing</w:t>
      </w:r>
      <w:proofErr w:type="spellEnd"/>
      <w:r>
        <w:rPr>
          <w:highlight w:val="white"/>
        </w:rPr>
        <w:t xml:space="preserve">, G., </w:t>
      </w:r>
      <w:proofErr w:type="spellStart"/>
      <w:r>
        <w:rPr>
          <w:highlight w:val="white"/>
        </w:rPr>
        <w:t>Chupradit</w:t>
      </w:r>
      <w:proofErr w:type="spellEnd"/>
      <w:r>
        <w:rPr>
          <w:highlight w:val="white"/>
        </w:rPr>
        <w:t xml:space="preserve">, S., Ku, K.Y., </w:t>
      </w:r>
      <w:proofErr w:type="spellStart"/>
      <w:r>
        <w:rPr>
          <w:highlight w:val="white"/>
        </w:rPr>
        <w:t>Nassani</w:t>
      </w:r>
      <w:proofErr w:type="spellEnd"/>
      <w:r>
        <w:rPr>
          <w:highlight w:val="white"/>
        </w:rPr>
        <w:t xml:space="preserve">, A.A. and </w:t>
      </w:r>
      <w:proofErr w:type="spellStart"/>
      <w:r>
        <w:rPr>
          <w:highlight w:val="white"/>
        </w:rPr>
        <w:t>Haffar</w:t>
      </w:r>
      <w:proofErr w:type="spellEnd"/>
      <w:r>
        <w:rPr>
          <w:highlight w:val="white"/>
        </w:rPr>
        <w:t xml:space="preserve">, M. (2022). Impact of employees’ workplace environment on employees’ performance: A multi-mediation model. </w:t>
      </w:r>
      <w:r>
        <w:rPr>
          <w:i/>
          <w:highlight w:val="white"/>
        </w:rPr>
        <w:t>Frontiers in Public Health</w:t>
      </w:r>
      <w:r>
        <w:rPr>
          <w:highlight w:val="white"/>
        </w:rPr>
        <w:t xml:space="preserve">, 10(890400). </w:t>
      </w:r>
      <w:proofErr w:type="spellStart"/>
      <w:proofErr w:type="gramStart"/>
      <w:r>
        <w:rPr>
          <w:highlight w:val="white"/>
        </w:rPr>
        <w:t>doi:https</w:t>
      </w:r>
      <w:proofErr w:type="spellEnd"/>
      <w:r>
        <w:rPr>
          <w:highlight w:val="white"/>
        </w:rPr>
        <w:t>://doi.org/10.3389/fpubh.2022.890400</w:t>
      </w:r>
      <w:proofErr w:type="gramEnd"/>
      <w:r>
        <w:rPr>
          <w:highlight w:val="white"/>
        </w:rPr>
        <w:t>.</w:t>
      </w:r>
    </w:p>
    <w:p w14:paraId="5053962A" w14:textId="77777777" w:rsidR="00DE255E" w:rsidRDefault="00DE255E"/>
    <w:sectPr w:rsidR="00DE255E">
      <w:footerReference w:type="default" r:id="rId3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00D75" w14:textId="77777777" w:rsidR="00C0257A" w:rsidRDefault="00C0257A">
      <w:pPr>
        <w:spacing w:line="240" w:lineRule="auto"/>
      </w:pPr>
      <w:r>
        <w:separator/>
      </w:r>
    </w:p>
  </w:endnote>
  <w:endnote w:type="continuationSeparator" w:id="0">
    <w:p w14:paraId="42D8D6D9" w14:textId="77777777" w:rsidR="00C0257A" w:rsidRDefault="00C025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56088" w14:textId="77777777" w:rsidR="00DE255E" w:rsidRDefault="00000000">
    <w:pPr>
      <w:jc w:val="right"/>
      <w:rPr>
        <w:sz w:val="16"/>
        <w:szCs w:val="16"/>
      </w:rPr>
    </w:pPr>
    <w:r>
      <w:rPr>
        <w:sz w:val="20"/>
        <w:szCs w:val="20"/>
      </w:rPr>
      <w:fldChar w:fldCharType="begin"/>
    </w:r>
    <w:r>
      <w:rPr>
        <w:sz w:val="20"/>
        <w:szCs w:val="20"/>
      </w:rPr>
      <w:instrText>PAGE</w:instrText>
    </w:r>
    <w:r>
      <w:rPr>
        <w:sz w:val="20"/>
        <w:szCs w:val="20"/>
      </w:rPr>
      <w:fldChar w:fldCharType="separate"/>
    </w:r>
    <w:r w:rsidR="008075F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6485B" w14:textId="77777777" w:rsidR="00C0257A" w:rsidRDefault="00C0257A">
      <w:pPr>
        <w:spacing w:line="240" w:lineRule="auto"/>
      </w:pPr>
      <w:r>
        <w:separator/>
      </w:r>
    </w:p>
  </w:footnote>
  <w:footnote w:type="continuationSeparator" w:id="0">
    <w:p w14:paraId="0EE742D9" w14:textId="77777777" w:rsidR="00C0257A" w:rsidRDefault="00C025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55E"/>
    <w:rsid w:val="0001261D"/>
    <w:rsid w:val="00141CE0"/>
    <w:rsid w:val="0062226F"/>
    <w:rsid w:val="008075FE"/>
    <w:rsid w:val="008A6D6C"/>
    <w:rsid w:val="00B53058"/>
    <w:rsid w:val="00C0257A"/>
    <w:rsid w:val="00DE2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59794E"/>
  <w15:docId w15:val="{B58B4CA2-5CCF-3F49-953B-E77A6F5C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280" w:after="28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b/>
      <w:color w:val="434343"/>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cdn.whitbread.co.uk/media/2023/08/The-Economic-Impact-of-Premier-Inn-hotels_2022-study_final.pdf" TargetMode="External"/><Relationship Id="rId18" Type="http://schemas.openxmlformats.org/officeDocument/2006/relationships/hyperlink" Target="https://www.academia.edu/download/101682476/AEFR-2020-106-698-713.pdf" TargetMode="External"/><Relationship Id="rId26" Type="http://schemas.openxmlformats.org/officeDocument/2006/relationships/hyperlink" Target="https://www.statista.com/forecasts/1335699/premier-inn-hotels-brand-profile-in-the-uk" TargetMode="External"/><Relationship Id="rId39" Type="http://schemas.openxmlformats.org/officeDocument/2006/relationships/footer" Target="footer1.xml"/><Relationship Id="rId21" Type="http://schemas.openxmlformats.org/officeDocument/2006/relationships/hyperlink" Target="https://www.statista.com/forecasts/1335699/premier-inn-hotels-brand-profile-in-the-uk" TargetMode="External"/><Relationship Id="rId34" Type="http://schemas.openxmlformats.org/officeDocument/2006/relationships/hyperlink" Target="https://www.statista.com/statistics/739831/premier-inn-hotel-occupancy-rates/%5C"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ramss.spcrd.org/index.php/ramss/article/view/40" TargetMode="External"/><Relationship Id="rId20" Type="http://schemas.openxmlformats.org/officeDocument/2006/relationships/hyperlink" Target="https://www.tandfonline.com/doi/abs/10.1080/09692290.2021.1935294" TargetMode="External"/><Relationship Id="rId29" Type="http://schemas.openxmlformats.org/officeDocument/2006/relationships/hyperlink" Target="https://www.premierinn.com/gb/en/home.html%5BAccessed"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tatista.com/statistics/739831/premier-inn-hotel-occupancy-rates/%5C" TargetMode="External"/><Relationship Id="rId24" Type="http://schemas.openxmlformats.org/officeDocument/2006/relationships/hyperlink" Target="https://www.premierinn.com/gb/en/home.html%5BAccessed" TargetMode="External"/><Relationship Id="rId32" Type="http://schemas.openxmlformats.org/officeDocument/2006/relationships/hyperlink" Target="https://www.statista.com/statistics/739831/premier-inn-hotel-occupancy-rates/%5C" TargetMode="External"/><Relationship Id="rId37" Type="http://schemas.openxmlformats.org/officeDocument/2006/relationships/hyperlink" Target="https://www.tandfonline.com/doi/abs/10.2147/PRBM.S365972"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tandfonline.com/doi/abs/10.1080/09585192.2021.2021732" TargetMode="External"/><Relationship Id="rId23" Type="http://schemas.openxmlformats.org/officeDocument/2006/relationships/hyperlink" Target="https://www.statista.com/forecasts/1335699/premier-inn-hotels-brand-profile-in-the-uk" TargetMode="External"/><Relationship Id="rId28" Type="http://schemas.openxmlformats.org/officeDocument/2006/relationships/hyperlink" Target="https://www.statista.com/statistics/739855/whitbread-premier-inn-hotels/" TargetMode="External"/><Relationship Id="rId36" Type="http://schemas.openxmlformats.org/officeDocument/2006/relationships/hyperlink" Target="https://www.premierinn.com/gb/en/home.html%5BAccessed" TargetMode="External"/><Relationship Id="rId10" Type="http://schemas.openxmlformats.org/officeDocument/2006/relationships/image" Target="media/image5.png"/><Relationship Id="rId19" Type="http://schemas.openxmlformats.org/officeDocument/2006/relationships/hyperlink" Target="https://www.premierinn.com/gb/en/home.html" TargetMode="External"/><Relationship Id="rId31" Type="http://schemas.openxmlformats.org/officeDocument/2006/relationships/hyperlink" Target="https://www.premierinn.com/gb/en/home.html%5BAccessed"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premierinn.com/gb/en/home.html%5BAccessed" TargetMode="External"/><Relationship Id="rId22" Type="http://schemas.openxmlformats.org/officeDocument/2006/relationships/hyperlink" Target="https://www.statista.com/forecasts/1335699/premier-inn-hotels-brand-profile-in-the-uk" TargetMode="External"/><Relationship Id="rId27" Type="http://schemas.openxmlformats.org/officeDocument/2006/relationships/hyperlink" Target="https://www.statista.com/statistics/739855/whitbread-premier-inn-hotels/" TargetMode="External"/><Relationship Id="rId30" Type="http://schemas.openxmlformats.org/officeDocument/2006/relationships/hyperlink" Target="https://www.statista.com/forecasts/1335699/premier-inn-hotels-brand-profile-in-the-uk" TargetMode="External"/><Relationship Id="rId35" Type="http://schemas.openxmlformats.org/officeDocument/2006/relationships/hyperlink" Target="https://www.statista.com/statistics/739831/premier-inn-hotel-occupancy-rates/%5C" TargetMode="Externa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cdn.whitbread.co.uk/media/2023/08/The-Economic-Impact-of-Premier-Inn-hotels_2022-study_final.pdf" TargetMode="External"/><Relationship Id="rId17" Type="http://schemas.openxmlformats.org/officeDocument/2006/relationships/hyperlink" Target="https://www.tandfonline.com/doi/abs/10.1080/23311975.2022.2159749" TargetMode="External"/><Relationship Id="rId25" Type="http://schemas.openxmlformats.org/officeDocument/2006/relationships/hyperlink" Target="https://www.premierinn.com/gb/en/home.html%5BAccessed" TargetMode="External"/><Relationship Id="rId33" Type="http://schemas.openxmlformats.org/officeDocument/2006/relationships/hyperlink" Target="https://www.statista.com/statistics/739831/premier-inn-hotel-occupancy-rates/%5C" TargetMode="External"/><Relationship Id="rId38" Type="http://schemas.openxmlformats.org/officeDocument/2006/relationships/hyperlink" Target="https://doi.org/10.1371/journal.pone.02708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13</Pages>
  <Words>3185</Words>
  <Characters>18155</Characters>
  <Application>Microsoft Office Word</Application>
  <DocSecurity>0</DocSecurity>
  <Lines>151</Lines>
  <Paragraphs>42</Paragraphs>
  <ScaleCrop>false</ScaleCrop>
  <Company/>
  <LinksUpToDate>false</LinksUpToDate>
  <CharactersWithSpaces>21298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4</cp:revision>
  <dcterms:created xsi:type="dcterms:W3CDTF">2024-06-06T11:50:00Z</dcterms:created>
  <dcterms:modified xsi:type="dcterms:W3CDTF">2024-06-06T12:06:00Z</dcterms:modified>
</cp:coreProperties>
</file>