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90"/>
        <w:gridCol w:w="9558"/>
      </w:tblGrid>
      <w:tr w:rsidR="00033020" w:rsidTr="00033020">
        <w:tc>
          <w:tcPr>
            <w:tcW w:w="13948" w:type="dxa"/>
            <w:gridSpan w:val="2"/>
            <w:shd w:val="clear" w:color="auto" w:fill="BFBFBF" w:themeFill="background1" w:themeFillShade="BF"/>
          </w:tcPr>
          <w:p w:rsidR="00033020" w:rsidRPr="00033020" w:rsidRDefault="00033020">
            <w:pPr>
              <w:rPr>
                <w:sz w:val="28"/>
                <w:szCs w:val="28"/>
              </w:rPr>
            </w:pPr>
            <w:r w:rsidRPr="00033020">
              <w:rPr>
                <w:sz w:val="28"/>
                <w:szCs w:val="28"/>
              </w:rPr>
              <w:t>Paper Appraisal for Rhian’s Marine Papers</w:t>
            </w:r>
          </w:p>
        </w:tc>
      </w:tr>
      <w:tr w:rsidR="00033020" w:rsidTr="00033020">
        <w:tc>
          <w:tcPr>
            <w:tcW w:w="4390" w:type="dxa"/>
          </w:tcPr>
          <w:p w:rsidR="00033020" w:rsidRPr="00033020" w:rsidRDefault="00033020">
            <w:pPr>
              <w:rPr>
                <w:sz w:val="28"/>
                <w:szCs w:val="28"/>
              </w:rPr>
            </w:pPr>
            <w:r w:rsidRPr="00033020">
              <w:rPr>
                <w:sz w:val="28"/>
                <w:szCs w:val="28"/>
              </w:rPr>
              <w:t>STUDENT</w:t>
            </w:r>
          </w:p>
        </w:tc>
        <w:tc>
          <w:tcPr>
            <w:tcW w:w="9558" w:type="dxa"/>
          </w:tcPr>
          <w:p w:rsidR="00033020" w:rsidRPr="00033020" w:rsidRDefault="00033020">
            <w:pPr>
              <w:rPr>
                <w:sz w:val="28"/>
                <w:szCs w:val="28"/>
              </w:rPr>
            </w:pPr>
            <w:r w:rsidRPr="00033020">
              <w:rPr>
                <w:sz w:val="28"/>
                <w:szCs w:val="28"/>
              </w:rPr>
              <w:t>PAPER</w:t>
            </w:r>
          </w:p>
        </w:tc>
      </w:tr>
      <w:tr w:rsidR="00033020" w:rsidTr="00033020">
        <w:tc>
          <w:tcPr>
            <w:tcW w:w="4390" w:type="dxa"/>
          </w:tcPr>
          <w:p w:rsidR="00033020" w:rsidRDefault="00033020">
            <w:r>
              <w:t>Rebecca Blackman</w:t>
            </w:r>
          </w:p>
        </w:tc>
        <w:tc>
          <w:tcPr>
            <w:tcW w:w="9558" w:type="dxa"/>
          </w:tcPr>
          <w:p w:rsidR="00033020" w:rsidRDefault="00033020">
            <w:r>
              <w:t xml:space="preserve">(Ban, </w:t>
            </w:r>
            <w:r w:rsidRPr="00033020">
              <w:rPr>
                <w:i/>
              </w:rPr>
              <w:t>et al</w:t>
            </w:r>
            <w:r>
              <w:t xml:space="preserve">., 2018). Identifying potential marine climate change </w:t>
            </w:r>
            <w:proofErr w:type="spellStart"/>
            <w:r>
              <w:t>refugia</w:t>
            </w:r>
            <w:proofErr w:type="spellEnd"/>
            <w:r>
              <w:t>: A case study in Canada’s Pacific marine ecosystem</w:t>
            </w:r>
          </w:p>
        </w:tc>
      </w:tr>
      <w:tr w:rsidR="00033020" w:rsidTr="00033020">
        <w:tc>
          <w:tcPr>
            <w:tcW w:w="4390" w:type="dxa"/>
          </w:tcPr>
          <w:p w:rsidR="00033020" w:rsidRDefault="00033020">
            <w:r>
              <w:t>Martyn Davies</w:t>
            </w:r>
          </w:p>
        </w:tc>
        <w:tc>
          <w:tcPr>
            <w:tcW w:w="9558" w:type="dxa"/>
          </w:tcPr>
          <w:p w:rsidR="00033020" w:rsidRDefault="00033020">
            <w:r>
              <w:t xml:space="preserve">(Ding </w:t>
            </w:r>
            <w:r w:rsidRPr="00033020">
              <w:rPr>
                <w:i/>
              </w:rPr>
              <w:t>et al</w:t>
            </w:r>
            <w:r>
              <w:t>., 2017). Vulnerability to impacts of climate change on marine fisheries and food security</w:t>
            </w:r>
          </w:p>
        </w:tc>
      </w:tr>
      <w:tr w:rsidR="00033020" w:rsidTr="00033020">
        <w:tc>
          <w:tcPr>
            <w:tcW w:w="4390" w:type="dxa"/>
          </w:tcPr>
          <w:p w:rsidR="00033020" w:rsidRDefault="00033020">
            <w:r>
              <w:t>Kristina Jenkins</w:t>
            </w:r>
          </w:p>
        </w:tc>
        <w:tc>
          <w:tcPr>
            <w:tcW w:w="9558" w:type="dxa"/>
          </w:tcPr>
          <w:p w:rsidR="00033020" w:rsidRDefault="00033020">
            <w:r>
              <w:t>(</w:t>
            </w:r>
            <w:proofErr w:type="spellStart"/>
            <w:r>
              <w:t>Nelms</w:t>
            </w:r>
            <w:proofErr w:type="spellEnd"/>
            <w:r>
              <w:t xml:space="preserve"> </w:t>
            </w:r>
            <w:r w:rsidRPr="00033020">
              <w:rPr>
                <w:i/>
              </w:rPr>
              <w:t>et al</w:t>
            </w:r>
            <w:r>
              <w:t xml:space="preserve">., 2018). Investigating </w:t>
            </w:r>
            <w:proofErr w:type="spellStart"/>
            <w:r>
              <w:t>microplastic</w:t>
            </w:r>
            <w:proofErr w:type="spellEnd"/>
            <w:r>
              <w:t xml:space="preserve"> trophic transfer in marine top predators</w:t>
            </w:r>
          </w:p>
        </w:tc>
      </w:tr>
      <w:tr w:rsidR="00033020" w:rsidTr="00033020">
        <w:tc>
          <w:tcPr>
            <w:tcW w:w="4390" w:type="dxa"/>
          </w:tcPr>
          <w:p w:rsidR="00033020" w:rsidRDefault="00033020">
            <w:r>
              <w:t>Matthew Moore</w:t>
            </w:r>
          </w:p>
        </w:tc>
        <w:tc>
          <w:tcPr>
            <w:tcW w:w="9558" w:type="dxa"/>
          </w:tcPr>
          <w:p w:rsidR="00033020" w:rsidRDefault="00033020">
            <w:bookmarkStart w:id="0" w:name="_GoBack"/>
            <w:bookmarkEnd w:id="0"/>
          </w:p>
        </w:tc>
      </w:tr>
      <w:tr w:rsidR="00033020" w:rsidTr="00033020">
        <w:tc>
          <w:tcPr>
            <w:tcW w:w="4390" w:type="dxa"/>
          </w:tcPr>
          <w:p w:rsidR="00033020" w:rsidRDefault="00033020">
            <w:r>
              <w:t xml:space="preserve">Rhian </w:t>
            </w:r>
            <w:proofErr w:type="spellStart"/>
            <w:r>
              <w:t>Peto</w:t>
            </w:r>
            <w:proofErr w:type="spellEnd"/>
          </w:p>
        </w:tc>
        <w:tc>
          <w:tcPr>
            <w:tcW w:w="9558" w:type="dxa"/>
          </w:tcPr>
          <w:p w:rsidR="00033020" w:rsidRDefault="00033020">
            <w:r>
              <w:t>(</w:t>
            </w:r>
            <w:proofErr w:type="spellStart"/>
            <w:r>
              <w:t>Trave</w:t>
            </w:r>
            <w:proofErr w:type="spellEnd"/>
            <w:r>
              <w:t xml:space="preserve"> </w:t>
            </w:r>
            <w:r w:rsidRPr="00033020">
              <w:rPr>
                <w:i/>
              </w:rPr>
              <w:t>et al</w:t>
            </w:r>
            <w:r>
              <w:t>., 2017). Are we killing them with kindness? Evaluation of sustainable marine wildlife tourism</w:t>
            </w:r>
          </w:p>
        </w:tc>
      </w:tr>
      <w:tr w:rsidR="00033020" w:rsidTr="00033020">
        <w:tc>
          <w:tcPr>
            <w:tcW w:w="4390" w:type="dxa"/>
          </w:tcPr>
          <w:p w:rsidR="00033020" w:rsidRDefault="00033020">
            <w:r>
              <w:t>Gareth Tomlinson</w:t>
            </w:r>
          </w:p>
        </w:tc>
        <w:tc>
          <w:tcPr>
            <w:tcW w:w="9558" w:type="dxa"/>
          </w:tcPr>
          <w:p w:rsidR="00033020" w:rsidRDefault="00033020">
            <w:r>
              <w:t>(Said, MacMillan and Campbell, 2018). Cross-roads at sea: Escalating conflict in a marine protected area in Malta</w:t>
            </w:r>
          </w:p>
        </w:tc>
      </w:tr>
      <w:tr w:rsidR="00033020" w:rsidTr="00033020">
        <w:tc>
          <w:tcPr>
            <w:tcW w:w="4390" w:type="dxa"/>
          </w:tcPr>
          <w:p w:rsidR="00033020" w:rsidRDefault="00033020">
            <w:r w:rsidRPr="00033020">
              <w:t>Connor Yates</w:t>
            </w:r>
          </w:p>
        </w:tc>
        <w:tc>
          <w:tcPr>
            <w:tcW w:w="9558" w:type="dxa"/>
          </w:tcPr>
          <w:p w:rsidR="00033020" w:rsidRDefault="00033020" w:rsidP="00033020">
            <w:r>
              <w:t>(</w:t>
            </w:r>
            <w:proofErr w:type="spellStart"/>
            <w:r>
              <w:t>Stuhldreier</w:t>
            </w:r>
            <w:proofErr w:type="spellEnd"/>
            <w:r>
              <w:t xml:space="preserve"> </w:t>
            </w:r>
            <w:r w:rsidRPr="00033020">
              <w:rPr>
                <w:i/>
              </w:rPr>
              <w:t>et al</w:t>
            </w:r>
            <w:r>
              <w:t xml:space="preserve">., 2015). Effects of simulated eutrophication and overfishing on algae and invertebrate settlement in a coral reef of </w:t>
            </w:r>
            <w:proofErr w:type="spellStart"/>
            <w:r>
              <w:t>Koh</w:t>
            </w:r>
            <w:proofErr w:type="spellEnd"/>
            <w:r>
              <w:t xml:space="preserve"> </w:t>
            </w:r>
            <w:proofErr w:type="spellStart"/>
            <w:r>
              <w:t>Phangan</w:t>
            </w:r>
            <w:proofErr w:type="spellEnd"/>
          </w:p>
        </w:tc>
      </w:tr>
      <w:tr w:rsidR="00033020" w:rsidTr="00033020">
        <w:tc>
          <w:tcPr>
            <w:tcW w:w="4390" w:type="dxa"/>
          </w:tcPr>
          <w:p w:rsidR="00033020" w:rsidRPr="00033020" w:rsidRDefault="00033020">
            <w:r>
              <w:t xml:space="preserve">Casey-Jo </w:t>
            </w:r>
            <w:proofErr w:type="spellStart"/>
            <w:r>
              <w:t>Zammit</w:t>
            </w:r>
            <w:proofErr w:type="spellEnd"/>
          </w:p>
        </w:tc>
        <w:tc>
          <w:tcPr>
            <w:tcW w:w="9558" w:type="dxa"/>
          </w:tcPr>
          <w:p w:rsidR="00033020" w:rsidRDefault="00033020" w:rsidP="00033020">
            <w:r>
              <w:t>(</w:t>
            </w:r>
            <w:proofErr w:type="spellStart"/>
            <w:r>
              <w:t>Muzquiz</w:t>
            </w:r>
            <w:proofErr w:type="spellEnd"/>
            <w:r>
              <w:t xml:space="preserve">-Villalobos and </w:t>
            </w:r>
            <w:proofErr w:type="spellStart"/>
            <w:r>
              <w:t>Pompa-Mansilla</w:t>
            </w:r>
            <w:proofErr w:type="spellEnd"/>
            <w:r>
              <w:t>, 2018). Marine mammals of Mexico: Richness patterns, protected areas and conservation trends</w:t>
            </w:r>
          </w:p>
        </w:tc>
      </w:tr>
    </w:tbl>
    <w:p w:rsidR="00DA2BBE" w:rsidRDefault="00DA2BBE"/>
    <w:sectPr w:rsidR="00DA2BBE" w:rsidSect="0003302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DengXian">
    <w:altName w:val="SimSun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3020"/>
    <w:rsid w:val="00033020"/>
    <w:rsid w:val="00051F92"/>
    <w:rsid w:val="00103476"/>
    <w:rsid w:val="002602FE"/>
    <w:rsid w:val="00270D87"/>
    <w:rsid w:val="002C60F9"/>
    <w:rsid w:val="002E1345"/>
    <w:rsid w:val="003965DB"/>
    <w:rsid w:val="003C04CC"/>
    <w:rsid w:val="00663037"/>
    <w:rsid w:val="0069032C"/>
    <w:rsid w:val="00802A4F"/>
    <w:rsid w:val="00815D41"/>
    <w:rsid w:val="00860D13"/>
    <w:rsid w:val="009F257F"/>
    <w:rsid w:val="00A01F96"/>
    <w:rsid w:val="00A34EE4"/>
    <w:rsid w:val="00AD161A"/>
    <w:rsid w:val="00C272C8"/>
    <w:rsid w:val="00C47183"/>
    <w:rsid w:val="00CC36C3"/>
    <w:rsid w:val="00D67511"/>
    <w:rsid w:val="00DA2BBE"/>
    <w:rsid w:val="00DB60DD"/>
    <w:rsid w:val="00E3002C"/>
    <w:rsid w:val="00EC7B27"/>
    <w:rsid w:val="00ED6815"/>
    <w:rsid w:val="00FB4B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CEC7FC"/>
  <w15:chartTrackingRefBased/>
  <w15:docId w15:val="{FDB41DED-F36A-40C6-976A-F122E9201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330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149</Words>
  <Characters>855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Rhian Jenkins</dc:creator>
  <cp:keywords/>
  <dc:description/>
  <cp:lastModifiedBy>Rhian Jenkins</cp:lastModifiedBy>
  <cp:revision>1</cp:revision>
  <dcterms:created xsi:type="dcterms:W3CDTF">2018-11-12T15:07:00Z</dcterms:created>
  <dcterms:modified xsi:type="dcterms:W3CDTF">2018-11-12T15:19:00Z</dcterms:modified>
</cp:coreProperties>
</file>