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722AD" w14:textId="3A27D0BF" w:rsidR="00992155" w:rsidRPr="00327218" w:rsidRDefault="00992155" w:rsidP="00327218">
      <w:pPr>
        <w:spacing w:line="360" w:lineRule="auto"/>
        <w:jc w:val="right"/>
        <w:rPr>
          <w:rFonts w:ascii="Arial" w:hAnsi="Arial" w:cs="Arial"/>
        </w:rPr>
      </w:pPr>
      <w:r w:rsidRPr="00327218">
        <w:rPr>
          <w:rFonts w:ascii="Arial" w:hAnsi="Arial" w:cs="Arial"/>
        </w:rPr>
        <w:t>Student Name: Frah Islam</w:t>
      </w:r>
    </w:p>
    <w:p w14:paraId="7A9A5B6F" w14:textId="5993FE5B" w:rsidR="00992155" w:rsidRPr="00327218" w:rsidRDefault="00992155" w:rsidP="00327218">
      <w:pPr>
        <w:spacing w:line="360" w:lineRule="auto"/>
        <w:jc w:val="right"/>
        <w:rPr>
          <w:rFonts w:ascii="Arial" w:hAnsi="Arial" w:cs="Arial"/>
        </w:rPr>
      </w:pPr>
      <w:r w:rsidRPr="00327218">
        <w:rPr>
          <w:rFonts w:ascii="Arial" w:hAnsi="Arial" w:cs="Arial"/>
        </w:rPr>
        <w:t>Student ID: 2026014</w:t>
      </w:r>
    </w:p>
    <w:p w14:paraId="1D91BF14" w14:textId="3AA2FC37" w:rsidR="00992155" w:rsidRPr="00327218" w:rsidRDefault="00992155" w:rsidP="00327218">
      <w:pPr>
        <w:spacing w:line="360" w:lineRule="auto"/>
        <w:jc w:val="right"/>
        <w:rPr>
          <w:rFonts w:ascii="Arial" w:hAnsi="Arial" w:cs="Arial"/>
        </w:rPr>
      </w:pPr>
      <w:r w:rsidRPr="00327218">
        <w:rPr>
          <w:rFonts w:ascii="Arial" w:hAnsi="Arial" w:cs="Arial"/>
        </w:rPr>
        <w:t>Module Code: BMSW4006</w:t>
      </w:r>
    </w:p>
    <w:p w14:paraId="40A579D0" w14:textId="4135836E" w:rsidR="00992155" w:rsidRPr="00327218" w:rsidRDefault="00992155" w:rsidP="00327218">
      <w:pPr>
        <w:spacing w:line="360" w:lineRule="auto"/>
        <w:jc w:val="right"/>
        <w:rPr>
          <w:rFonts w:ascii="Arial" w:hAnsi="Arial" w:cs="Arial"/>
        </w:rPr>
      </w:pPr>
      <w:r w:rsidRPr="00327218">
        <w:rPr>
          <w:rFonts w:ascii="Arial" w:hAnsi="Arial" w:cs="Arial"/>
        </w:rPr>
        <w:t xml:space="preserve">Module Lecturer: </w:t>
      </w:r>
      <w:proofErr w:type="spellStart"/>
      <w:r w:rsidRPr="00327218">
        <w:rPr>
          <w:rFonts w:ascii="Arial" w:hAnsi="Arial" w:cs="Arial"/>
        </w:rPr>
        <w:t>Rebacca</w:t>
      </w:r>
      <w:proofErr w:type="spellEnd"/>
      <w:r w:rsidRPr="00327218">
        <w:rPr>
          <w:rFonts w:ascii="Arial" w:hAnsi="Arial" w:cs="Arial"/>
        </w:rPr>
        <w:t xml:space="preserve"> Kavanagh &amp; Muhammad Hossain</w:t>
      </w:r>
    </w:p>
    <w:p w14:paraId="6F893195" w14:textId="41B8A13B" w:rsidR="00A809AE" w:rsidRPr="00327218" w:rsidRDefault="00992155" w:rsidP="00327218">
      <w:pPr>
        <w:spacing w:line="360" w:lineRule="auto"/>
        <w:rPr>
          <w:rFonts w:ascii="Arial" w:hAnsi="Arial" w:cs="Arial"/>
          <w:sz w:val="44"/>
          <w:szCs w:val="44"/>
        </w:rPr>
      </w:pPr>
      <w:r w:rsidRPr="00327218">
        <w:rPr>
          <w:rFonts w:ascii="Arial" w:hAnsi="Arial" w:cs="Arial"/>
          <w:sz w:val="44"/>
          <w:szCs w:val="44"/>
        </w:rPr>
        <w:t>Task 2</w:t>
      </w:r>
    </w:p>
    <w:p w14:paraId="6735E8C9" w14:textId="32DE18B1" w:rsidR="00D36F4A" w:rsidRPr="00327218" w:rsidRDefault="00992155" w:rsidP="00327218">
      <w:pPr>
        <w:spacing w:line="360" w:lineRule="auto"/>
        <w:rPr>
          <w:rFonts w:ascii="Arial" w:hAnsi="Arial" w:cs="Arial"/>
          <w:sz w:val="44"/>
          <w:szCs w:val="44"/>
        </w:rPr>
      </w:pPr>
      <w:r w:rsidRPr="00327218">
        <w:rPr>
          <w:rFonts w:ascii="Arial" w:hAnsi="Arial" w:cs="Arial"/>
          <w:sz w:val="44"/>
          <w:szCs w:val="44"/>
        </w:rPr>
        <w:t>Annotated Bibliography</w:t>
      </w:r>
    </w:p>
    <w:p w14:paraId="33B6CA58" w14:textId="77777777" w:rsidR="00ED2236" w:rsidRPr="00327218" w:rsidRDefault="00E64747" w:rsidP="00327218">
      <w:pPr>
        <w:pStyle w:val="NormalWeb"/>
        <w:numPr>
          <w:ilvl w:val="0"/>
          <w:numId w:val="2"/>
        </w:numPr>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Cherry, K. (2007). </w:t>
      </w:r>
      <w:r w:rsidRPr="00327218">
        <w:rPr>
          <w:rFonts w:ascii="Arial" w:hAnsi="Arial" w:cs="Arial"/>
          <w:i/>
          <w:iCs/>
          <w:sz w:val="22"/>
          <w:szCs w:val="22"/>
        </w:rPr>
        <w:t>The Life, Work, and Theories of Sigmund Freud</w:t>
      </w:r>
      <w:r w:rsidRPr="00327218">
        <w:rPr>
          <w:rFonts w:ascii="Arial" w:hAnsi="Arial" w:cs="Arial"/>
          <w:sz w:val="22"/>
          <w:szCs w:val="22"/>
        </w:rPr>
        <w:t xml:space="preserve">. [online] </w:t>
      </w:r>
      <w:proofErr w:type="spellStart"/>
      <w:r w:rsidRPr="00327218">
        <w:rPr>
          <w:rFonts w:ascii="Arial" w:hAnsi="Arial" w:cs="Arial"/>
          <w:sz w:val="22"/>
          <w:szCs w:val="22"/>
        </w:rPr>
        <w:t>Verywell</w:t>
      </w:r>
      <w:proofErr w:type="spellEnd"/>
      <w:r w:rsidRPr="00327218">
        <w:rPr>
          <w:rFonts w:ascii="Arial" w:hAnsi="Arial" w:cs="Arial"/>
          <w:sz w:val="22"/>
          <w:szCs w:val="22"/>
        </w:rPr>
        <w:t xml:space="preserve"> Mind. Available at: </w:t>
      </w:r>
      <w:hyperlink r:id="rId8" w:history="1">
        <w:r w:rsidRPr="00327218">
          <w:rPr>
            <w:rStyle w:val="Hyperlink"/>
            <w:rFonts w:ascii="Arial" w:hAnsi="Arial" w:cs="Arial"/>
            <w:sz w:val="22"/>
            <w:szCs w:val="22"/>
          </w:rPr>
          <w:t>https://www.verywellmind.com/sigmund-freud-his-life-work-and-theories-2795860</w:t>
        </w:r>
      </w:hyperlink>
      <w:r w:rsidRPr="00327218">
        <w:rPr>
          <w:rFonts w:ascii="Arial" w:hAnsi="Arial" w:cs="Arial"/>
          <w:sz w:val="22"/>
          <w:szCs w:val="22"/>
        </w:rPr>
        <w:t xml:space="preserve">. (Accessed on </w:t>
      </w:r>
      <w:r w:rsidR="00E77FC7" w:rsidRPr="00327218">
        <w:rPr>
          <w:rFonts w:ascii="Arial" w:hAnsi="Arial" w:cs="Arial"/>
          <w:sz w:val="22"/>
          <w:szCs w:val="22"/>
        </w:rPr>
        <w:t>15th</w:t>
      </w:r>
      <w:r w:rsidRPr="00327218">
        <w:rPr>
          <w:rFonts w:ascii="Arial" w:hAnsi="Arial" w:cs="Arial"/>
          <w:sz w:val="22"/>
          <w:szCs w:val="22"/>
        </w:rPr>
        <w:t xml:space="preserve"> February 2022)</w:t>
      </w:r>
    </w:p>
    <w:p w14:paraId="64FECEBF" w14:textId="77777777" w:rsidR="00327218" w:rsidRPr="00327218" w:rsidRDefault="00327218" w:rsidP="00327218">
      <w:pPr>
        <w:pStyle w:val="NormalWeb"/>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In this article, the author has described the work and the theories of Sigmund Freud, which has been explained briefly of his different approaches. The author has also researched the psychologists influenced by Freud's work. The author has emphasized in this article that Freud had a significant and lasting influence on psychology. This article has been helpful for my research in giving the reader insight into Freud's work and his theory work; however, the limitation of this article is it provides limited information, which restricts the knowledge that the reader needs for the work. This article is reliable because it has been fact-checked, which means it has been reviewed by a team of qualified and experienced face checkers. The fact-checkers review the articles for factual accuracy, relevance, and timeliness, making this article credible. </w:t>
      </w:r>
    </w:p>
    <w:p w14:paraId="550D95BF" w14:textId="77777777" w:rsidR="00327218" w:rsidRPr="00327218" w:rsidRDefault="00E64747" w:rsidP="00327218">
      <w:pPr>
        <w:pStyle w:val="NormalWeb"/>
        <w:numPr>
          <w:ilvl w:val="0"/>
          <w:numId w:val="2"/>
        </w:numPr>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Cherry, K. (2021). </w:t>
      </w:r>
      <w:r w:rsidRPr="00327218">
        <w:rPr>
          <w:rFonts w:ascii="Arial" w:hAnsi="Arial" w:cs="Arial"/>
          <w:i/>
          <w:iCs/>
          <w:sz w:val="22"/>
          <w:szCs w:val="22"/>
        </w:rPr>
        <w:t>Freud’s Id, Ego, and Superego</w:t>
      </w:r>
      <w:r w:rsidRPr="00327218">
        <w:rPr>
          <w:rFonts w:ascii="Arial" w:hAnsi="Arial" w:cs="Arial"/>
          <w:sz w:val="22"/>
          <w:szCs w:val="22"/>
        </w:rPr>
        <w:t xml:space="preserve">. [online] Explore Psychology.     </w:t>
      </w:r>
      <w:r w:rsidRPr="00327218">
        <w:rPr>
          <w:rFonts w:ascii="Arial" w:hAnsi="Arial" w:cs="Arial"/>
          <w:sz w:val="22"/>
          <w:szCs w:val="22"/>
        </w:rPr>
        <w:br/>
        <w:t xml:space="preserve"> Available at: </w:t>
      </w:r>
      <w:hyperlink r:id="rId9" w:history="1">
        <w:r w:rsidRPr="00327218">
          <w:rPr>
            <w:rStyle w:val="Hyperlink"/>
            <w:rFonts w:ascii="Arial" w:hAnsi="Arial" w:cs="Arial"/>
            <w:sz w:val="22"/>
            <w:szCs w:val="22"/>
          </w:rPr>
          <w:t>https://www.explorepsychology.com/id-ego-superego/</w:t>
        </w:r>
      </w:hyperlink>
      <w:r w:rsidRPr="00327218">
        <w:rPr>
          <w:rFonts w:ascii="Arial" w:hAnsi="Arial" w:cs="Arial"/>
          <w:sz w:val="22"/>
          <w:szCs w:val="22"/>
        </w:rPr>
        <w:t xml:space="preserve"> (Accessed on </w:t>
      </w:r>
      <w:r w:rsidR="00113FB1" w:rsidRPr="00327218">
        <w:rPr>
          <w:rFonts w:ascii="Arial" w:hAnsi="Arial" w:cs="Arial"/>
          <w:sz w:val="22"/>
          <w:szCs w:val="22"/>
        </w:rPr>
        <w:t>10</w:t>
      </w:r>
      <w:r w:rsidR="00113FB1" w:rsidRPr="00327218">
        <w:rPr>
          <w:rFonts w:ascii="Arial" w:hAnsi="Arial" w:cs="Arial"/>
          <w:sz w:val="22"/>
          <w:szCs w:val="22"/>
          <w:vertAlign w:val="superscript"/>
        </w:rPr>
        <w:t>th</w:t>
      </w:r>
      <w:r w:rsidRPr="00327218">
        <w:rPr>
          <w:rFonts w:ascii="Arial" w:hAnsi="Arial" w:cs="Arial"/>
          <w:sz w:val="22"/>
          <w:szCs w:val="22"/>
        </w:rPr>
        <w:t xml:space="preserve"> February 2022)</w:t>
      </w:r>
    </w:p>
    <w:p w14:paraId="6EADC228" w14:textId="05369A28" w:rsidR="00B63767" w:rsidRPr="00327218" w:rsidRDefault="00327218" w:rsidP="00327218">
      <w:pPr>
        <w:pStyle w:val="NormalWeb"/>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The author describes Freud's theory of the id, ego, and superego in this article. It also explores how these three aspects of the personality interact. It also briefly explains how these three components interact and influence this theory. The main idea is to educate the readers on the explanation behind the three components that make up the personality. The explanation has effectively reached its audience, as the writing style is easy to understand. The theories in this article have been supported by psychology books that have been referenced in this article. This article has fit into the presentation because it was up to date, and the context was easy to understand and have been applied to the work. This article was </w:t>
      </w:r>
      <w:r w:rsidRPr="00327218">
        <w:rPr>
          <w:rFonts w:ascii="Arial" w:hAnsi="Arial" w:cs="Arial"/>
          <w:sz w:val="22"/>
          <w:szCs w:val="22"/>
        </w:rPr>
        <w:lastRenderedPageBreak/>
        <w:t>relevant to the presentation work that had to be completed; hence it was appropriate. This article's credibility is effective because its author has shown the work through other articles.</w:t>
      </w:r>
    </w:p>
    <w:p w14:paraId="771BB6FB" w14:textId="71095CE9" w:rsidR="003B6507" w:rsidRPr="00327218" w:rsidRDefault="00E64747" w:rsidP="00327218">
      <w:pPr>
        <w:pStyle w:val="NormalWeb"/>
        <w:numPr>
          <w:ilvl w:val="0"/>
          <w:numId w:val="2"/>
        </w:numPr>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Jisc (2021). </w:t>
      </w:r>
      <w:r w:rsidRPr="00327218">
        <w:rPr>
          <w:rFonts w:ascii="Arial" w:hAnsi="Arial" w:cs="Arial"/>
          <w:i/>
          <w:iCs/>
          <w:sz w:val="22"/>
          <w:szCs w:val="22"/>
        </w:rPr>
        <w:t>Social worker job profile | Prospects.ac.uk</w:t>
      </w:r>
      <w:r w:rsidRPr="00327218">
        <w:rPr>
          <w:rFonts w:ascii="Arial" w:hAnsi="Arial" w:cs="Arial"/>
          <w:sz w:val="22"/>
          <w:szCs w:val="22"/>
        </w:rPr>
        <w:t xml:space="preserve">. [online] www.prospects.ac.uk. Available at: </w:t>
      </w:r>
      <w:hyperlink r:id="rId10" w:history="1">
        <w:r w:rsidR="00CF5F98" w:rsidRPr="00BB5E3D">
          <w:rPr>
            <w:rStyle w:val="Hyperlink"/>
            <w:rFonts w:ascii="Arial" w:hAnsi="Arial" w:cs="Arial"/>
            <w:sz w:val="22"/>
            <w:szCs w:val="22"/>
          </w:rPr>
          <w:t>https://www.prospects.ac.uk/job-profiles/social-worker</w:t>
        </w:r>
      </w:hyperlink>
      <w:r w:rsidRPr="00327218">
        <w:rPr>
          <w:rFonts w:ascii="Arial" w:hAnsi="Arial" w:cs="Arial"/>
          <w:sz w:val="22"/>
          <w:szCs w:val="22"/>
        </w:rPr>
        <w:t xml:space="preserve"> (Accessed on </w:t>
      </w:r>
      <w:r w:rsidR="00F84ECF" w:rsidRPr="00327218">
        <w:rPr>
          <w:rFonts w:ascii="Arial" w:hAnsi="Arial" w:cs="Arial"/>
          <w:sz w:val="22"/>
          <w:szCs w:val="22"/>
        </w:rPr>
        <w:t xml:space="preserve">17th </w:t>
      </w:r>
      <w:r w:rsidRPr="00327218">
        <w:rPr>
          <w:rFonts w:ascii="Arial" w:hAnsi="Arial" w:cs="Arial"/>
          <w:sz w:val="22"/>
          <w:szCs w:val="22"/>
        </w:rPr>
        <w:t>February 2022)</w:t>
      </w:r>
    </w:p>
    <w:p w14:paraId="5F531DA2" w14:textId="0ABEC741" w:rsidR="00327218" w:rsidRPr="00327218" w:rsidRDefault="00327218" w:rsidP="00327218">
      <w:pPr>
        <w:pStyle w:val="NormalWeb"/>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This article's purpose is to provide a detailed job profile of the job that people are looking into. It describes a complete job profile that a candidate looks for and gives detailed information that helps them decide if that job is for them. The writing style of this article is easy to understand and informative, which allows the readers to understand what is required of the candidates. This article is helpful for the research topic as it helps the reader define the part of the topic question. For credibility, this article </w:t>
      </w:r>
      <w:proofErr w:type="spellStart"/>
      <w:r w:rsidRPr="00327218">
        <w:rPr>
          <w:rFonts w:ascii="Arial" w:hAnsi="Arial" w:cs="Arial"/>
          <w:sz w:val="22"/>
          <w:szCs w:val="22"/>
        </w:rPr>
        <w:t>can not</w:t>
      </w:r>
      <w:proofErr w:type="spellEnd"/>
      <w:r w:rsidRPr="00327218">
        <w:rPr>
          <w:rFonts w:ascii="Arial" w:hAnsi="Arial" w:cs="Arial"/>
          <w:sz w:val="22"/>
          <w:szCs w:val="22"/>
        </w:rPr>
        <w:t xml:space="preserve"> be questioned as; firstly, it is updated regularly. Secondly, this source works with the higher education sector and professional bodies and government to deliver unique services that benefit the industry. This source is the UK's biggest graduate careers website with more than two million monthly browsers. </w:t>
      </w:r>
      <w:proofErr w:type="gramStart"/>
      <w:r w:rsidRPr="00327218">
        <w:rPr>
          <w:rFonts w:ascii="Arial" w:hAnsi="Arial" w:cs="Arial"/>
          <w:sz w:val="22"/>
          <w:szCs w:val="22"/>
        </w:rPr>
        <w:t>In particular, this</w:t>
      </w:r>
      <w:proofErr w:type="gramEnd"/>
      <w:r w:rsidRPr="00327218">
        <w:rPr>
          <w:rFonts w:ascii="Arial" w:hAnsi="Arial" w:cs="Arial"/>
          <w:sz w:val="22"/>
          <w:szCs w:val="22"/>
        </w:rPr>
        <w:t xml:space="preserve"> source has helped the reader understand what the job profile has been chosen. </w:t>
      </w:r>
      <w:r w:rsidR="00AC7715">
        <w:rPr>
          <w:rFonts w:ascii="Arial" w:hAnsi="Arial" w:cs="Arial"/>
          <w:sz w:val="22"/>
          <w:szCs w:val="22"/>
        </w:rPr>
        <w:t xml:space="preserve">At the </w:t>
      </w:r>
      <w:r w:rsidR="001851AE">
        <w:rPr>
          <w:rFonts w:ascii="Arial" w:hAnsi="Arial" w:cs="Arial"/>
          <w:sz w:val="22"/>
          <w:szCs w:val="22"/>
        </w:rPr>
        <w:t>end of the website</w:t>
      </w:r>
      <w:r w:rsidR="003F05CE">
        <w:rPr>
          <w:rFonts w:ascii="Arial" w:hAnsi="Arial" w:cs="Arial"/>
          <w:sz w:val="22"/>
          <w:szCs w:val="22"/>
        </w:rPr>
        <w:t xml:space="preserve"> page</w:t>
      </w:r>
      <w:r w:rsidR="00F543A8">
        <w:rPr>
          <w:rFonts w:ascii="Arial" w:hAnsi="Arial" w:cs="Arial"/>
          <w:sz w:val="22"/>
          <w:szCs w:val="22"/>
        </w:rPr>
        <w:t xml:space="preserve">, </w:t>
      </w:r>
      <w:r w:rsidR="00F80148">
        <w:rPr>
          <w:rFonts w:ascii="Arial" w:hAnsi="Arial" w:cs="Arial"/>
          <w:sz w:val="22"/>
          <w:szCs w:val="22"/>
        </w:rPr>
        <w:t xml:space="preserve">there is a section </w:t>
      </w:r>
      <w:r w:rsidR="00B626FD">
        <w:rPr>
          <w:rFonts w:ascii="Arial" w:hAnsi="Arial" w:cs="Arial"/>
          <w:sz w:val="22"/>
          <w:szCs w:val="22"/>
        </w:rPr>
        <w:t xml:space="preserve">where </w:t>
      </w:r>
      <w:r w:rsidR="00F554AD">
        <w:rPr>
          <w:rFonts w:ascii="Arial" w:hAnsi="Arial" w:cs="Arial"/>
          <w:sz w:val="22"/>
          <w:szCs w:val="22"/>
        </w:rPr>
        <w:t xml:space="preserve">people can </w:t>
      </w:r>
      <w:proofErr w:type="gramStart"/>
      <w:r w:rsidR="00F554AD">
        <w:rPr>
          <w:rFonts w:ascii="Arial" w:hAnsi="Arial" w:cs="Arial"/>
          <w:sz w:val="22"/>
          <w:szCs w:val="22"/>
        </w:rPr>
        <w:t>look into</w:t>
      </w:r>
      <w:proofErr w:type="gramEnd"/>
      <w:r w:rsidR="00F554AD">
        <w:rPr>
          <w:rFonts w:ascii="Arial" w:hAnsi="Arial" w:cs="Arial"/>
          <w:sz w:val="22"/>
          <w:szCs w:val="22"/>
        </w:rPr>
        <w:t xml:space="preserve"> </w:t>
      </w:r>
      <w:r w:rsidR="002D10FE">
        <w:rPr>
          <w:rFonts w:ascii="Arial" w:hAnsi="Arial" w:cs="Arial"/>
          <w:sz w:val="22"/>
          <w:szCs w:val="22"/>
        </w:rPr>
        <w:t>other potential</w:t>
      </w:r>
      <w:r w:rsidR="007134A4">
        <w:rPr>
          <w:rFonts w:ascii="Arial" w:hAnsi="Arial" w:cs="Arial"/>
          <w:sz w:val="22"/>
          <w:szCs w:val="22"/>
        </w:rPr>
        <w:t xml:space="preserve"> or alternative careers. This is very effective as </w:t>
      </w:r>
      <w:r w:rsidR="002525EF">
        <w:rPr>
          <w:rFonts w:ascii="Arial" w:hAnsi="Arial" w:cs="Arial"/>
          <w:sz w:val="22"/>
          <w:szCs w:val="22"/>
        </w:rPr>
        <w:t xml:space="preserve">it gives the </w:t>
      </w:r>
      <w:r w:rsidR="00FA4BF7">
        <w:rPr>
          <w:rFonts w:ascii="Arial" w:hAnsi="Arial" w:cs="Arial"/>
          <w:sz w:val="22"/>
          <w:szCs w:val="22"/>
        </w:rPr>
        <w:t xml:space="preserve">potential employers </w:t>
      </w:r>
      <w:proofErr w:type="gramStart"/>
      <w:r w:rsidR="00FA4BF7">
        <w:rPr>
          <w:rFonts w:ascii="Arial" w:hAnsi="Arial" w:cs="Arial"/>
          <w:sz w:val="22"/>
          <w:szCs w:val="22"/>
        </w:rPr>
        <w:t>a</w:t>
      </w:r>
      <w:proofErr w:type="gramEnd"/>
      <w:r w:rsidR="00FA4BF7">
        <w:rPr>
          <w:rFonts w:ascii="Arial" w:hAnsi="Arial" w:cs="Arial"/>
          <w:sz w:val="22"/>
          <w:szCs w:val="22"/>
        </w:rPr>
        <w:t xml:space="preserve"> insight into other careers to consider. </w:t>
      </w:r>
      <w:r w:rsidR="00F913EF">
        <w:rPr>
          <w:rFonts w:ascii="Arial" w:hAnsi="Arial" w:cs="Arial"/>
          <w:sz w:val="22"/>
          <w:szCs w:val="22"/>
        </w:rPr>
        <w:t xml:space="preserve">There is also </w:t>
      </w:r>
      <w:r w:rsidR="006E1E9B">
        <w:rPr>
          <w:rFonts w:ascii="Arial" w:hAnsi="Arial" w:cs="Arial"/>
          <w:sz w:val="22"/>
          <w:szCs w:val="22"/>
        </w:rPr>
        <w:t xml:space="preserve">career planner </w:t>
      </w:r>
      <w:r w:rsidR="00D3424F">
        <w:rPr>
          <w:rFonts w:ascii="Arial" w:hAnsi="Arial" w:cs="Arial"/>
          <w:sz w:val="22"/>
          <w:szCs w:val="22"/>
        </w:rPr>
        <w:t xml:space="preserve">which is beneficial and effective. </w:t>
      </w:r>
      <w:r w:rsidR="00AC656D">
        <w:rPr>
          <w:rFonts w:ascii="Arial" w:hAnsi="Arial" w:cs="Arial"/>
          <w:sz w:val="22"/>
          <w:szCs w:val="22"/>
        </w:rPr>
        <w:t xml:space="preserve">The reader has used career planner to decide </w:t>
      </w:r>
      <w:r w:rsidR="005058AC">
        <w:rPr>
          <w:rFonts w:ascii="Arial" w:hAnsi="Arial" w:cs="Arial"/>
          <w:sz w:val="22"/>
          <w:szCs w:val="22"/>
        </w:rPr>
        <w:t xml:space="preserve">the career that has been chosen for the </w:t>
      </w:r>
      <w:r w:rsidR="00B56653">
        <w:rPr>
          <w:rFonts w:ascii="Arial" w:hAnsi="Arial" w:cs="Arial"/>
          <w:sz w:val="22"/>
          <w:szCs w:val="22"/>
        </w:rPr>
        <w:t xml:space="preserve">presentation. </w:t>
      </w:r>
    </w:p>
    <w:p w14:paraId="0D827E16" w14:textId="35D2494F" w:rsidR="003B6507" w:rsidRPr="00327218" w:rsidRDefault="00E64747" w:rsidP="00327218">
      <w:pPr>
        <w:pStyle w:val="NormalWeb"/>
        <w:numPr>
          <w:ilvl w:val="0"/>
          <w:numId w:val="2"/>
        </w:numPr>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The British Psychological Society (2019). </w:t>
      </w:r>
      <w:r w:rsidRPr="00327218">
        <w:rPr>
          <w:rFonts w:ascii="Arial" w:hAnsi="Arial" w:cs="Arial"/>
          <w:i/>
          <w:iCs/>
          <w:sz w:val="22"/>
          <w:szCs w:val="22"/>
        </w:rPr>
        <w:t>What is Psychology? | BPS</w:t>
      </w:r>
      <w:r w:rsidRPr="00327218">
        <w:rPr>
          <w:rFonts w:ascii="Arial" w:hAnsi="Arial" w:cs="Arial"/>
          <w:sz w:val="22"/>
          <w:szCs w:val="22"/>
        </w:rPr>
        <w:t xml:space="preserve">. [online] Bps.org.uk. Available at: </w:t>
      </w:r>
      <w:hyperlink r:id="rId11" w:history="1">
        <w:r w:rsidRPr="00327218">
          <w:rPr>
            <w:rStyle w:val="Hyperlink"/>
            <w:rFonts w:ascii="Arial" w:hAnsi="Arial" w:cs="Arial"/>
            <w:sz w:val="22"/>
            <w:szCs w:val="22"/>
          </w:rPr>
          <w:t>https://www.bps.org.uk/public/what-is-psychology</w:t>
        </w:r>
      </w:hyperlink>
      <w:r w:rsidRPr="00327218">
        <w:rPr>
          <w:rFonts w:ascii="Arial" w:hAnsi="Arial" w:cs="Arial"/>
          <w:sz w:val="22"/>
          <w:szCs w:val="22"/>
        </w:rPr>
        <w:t>. (Accessed on 01</w:t>
      </w:r>
      <w:r w:rsidRPr="00327218">
        <w:rPr>
          <w:rFonts w:ascii="Arial" w:hAnsi="Arial" w:cs="Arial"/>
          <w:sz w:val="22"/>
          <w:szCs w:val="22"/>
          <w:vertAlign w:val="superscript"/>
        </w:rPr>
        <w:t>st</w:t>
      </w:r>
      <w:r w:rsidRPr="00327218">
        <w:rPr>
          <w:rFonts w:ascii="Arial" w:hAnsi="Arial" w:cs="Arial"/>
          <w:sz w:val="22"/>
          <w:szCs w:val="22"/>
        </w:rPr>
        <w:t xml:space="preserve"> February 2022)</w:t>
      </w:r>
    </w:p>
    <w:p w14:paraId="303F4F54" w14:textId="0C23405C" w:rsidR="006426AE" w:rsidRDefault="00327218" w:rsidP="00327218">
      <w:pPr>
        <w:pStyle w:val="NormalWeb"/>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This source defines what psychology is. The source gives a brief introduction of the definition and how it helps people. The writing style of this source is very understandable as the writing is straightforward, which is effective because the reader can easily understand the context. However, this is a limitation as it does not give detailed information. It is minimal. This article provides more information to the reader on how psychology can help the individual in bullet points. There is a lack of supporting evidence of any theories or references, which is ineffective for work. This source is reliable as the British Psychological Society is a registered charity that acts as the representative body for psychology and psychologists in the UK. It is also credible because of its source reliability. This source has only been helpful for the reader to understand in simple words what is psychology and how it </w:t>
      </w:r>
      <w:r w:rsidRPr="00327218">
        <w:rPr>
          <w:rFonts w:ascii="Arial" w:hAnsi="Arial" w:cs="Arial"/>
          <w:sz w:val="22"/>
          <w:szCs w:val="22"/>
        </w:rPr>
        <w:lastRenderedPageBreak/>
        <w:t>can help. It has not been constructive with the work; however, the definition of psychology has been used from this source to the reader's work.</w:t>
      </w:r>
    </w:p>
    <w:p w14:paraId="3F68BBA0" w14:textId="2FF2B76D" w:rsidR="00D01A06" w:rsidRDefault="00D01A06" w:rsidP="00327218">
      <w:pPr>
        <w:pStyle w:val="NormalWeb"/>
        <w:spacing w:before="0" w:beforeAutospacing="0" w:after="240" w:afterAutospacing="0" w:line="360" w:lineRule="auto"/>
        <w:rPr>
          <w:rFonts w:ascii="Arial" w:hAnsi="Arial" w:cs="Arial"/>
          <w:sz w:val="22"/>
          <w:szCs w:val="22"/>
        </w:rPr>
      </w:pPr>
    </w:p>
    <w:p w14:paraId="0D73A352" w14:textId="77777777" w:rsidR="00D01A06" w:rsidRPr="00327218" w:rsidRDefault="00D01A06" w:rsidP="00327218">
      <w:pPr>
        <w:pStyle w:val="NormalWeb"/>
        <w:spacing w:before="0" w:beforeAutospacing="0" w:after="240" w:afterAutospacing="0" w:line="360" w:lineRule="auto"/>
        <w:rPr>
          <w:rFonts w:ascii="Arial" w:hAnsi="Arial" w:cs="Arial"/>
          <w:sz w:val="22"/>
          <w:szCs w:val="22"/>
        </w:rPr>
      </w:pPr>
    </w:p>
    <w:p w14:paraId="02FE74BD" w14:textId="734F21D8" w:rsidR="003B6507" w:rsidRPr="00327218" w:rsidRDefault="00E64747" w:rsidP="00327218">
      <w:pPr>
        <w:pStyle w:val="NormalWeb"/>
        <w:numPr>
          <w:ilvl w:val="0"/>
          <w:numId w:val="2"/>
        </w:numPr>
        <w:spacing w:before="0" w:beforeAutospacing="0" w:after="240" w:afterAutospacing="0" w:line="360" w:lineRule="auto"/>
        <w:rPr>
          <w:rFonts w:ascii="Arial" w:hAnsi="Arial" w:cs="Arial"/>
          <w:sz w:val="22"/>
          <w:szCs w:val="22"/>
        </w:rPr>
      </w:pPr>
      <w:r w:rsidRPr="00327218">
        <w:rPr>
          <w:rFonts w:ascii="Arial" w:hAnsi="Arial" w:cs="Arial"/>
          <w:sz w:val="22"/>
          <w:szCs w:val="22"/>
        </w:rPr>
        <w:t xml:space="preserve">Philippe, R. (2009). </w:t>
      </w:r>
      <w:r w:rsidRPr="00327218">
        <w:rPr>
          <w:rFonts w:ascii="Arial" w:hAnsi="Arial" w:cs="Arial"/>
          <w:i/>
          <w:iCs/>
          <w:sz w:val="22"/>
          <w:szCs w:val="22"/>
        </w:rPr>
        <w:t>The Importance of Psychology</w:t>
      </w:r>
      <w:r w:rsidRPr="00327218">
        <w:rPr>
          <w:rFonts w:ascii="Arial" w:hAnsi="Arial" w:cs="Arial"/>
          <w:sz w:val="22"/>
          <w:szCs w:val="22"/>
        </w:rPr>
        <w:t xml:space="preserve">. [online] </w:t>
      </w:r>
      <w:proofErr w:type="spellStart"/>
      <w:r w:rsidRPr="00327218">
        <w:rPr>
          <w:rFonts w:ascii="Arial" w:hAnsi="Arial" w:cs="Arial"/>
          <w:sz w:val="22"/>
          <w:szCs w:val="22"/>
        </w:rPr>
        <w:t>Owlcation</w:t>
      </w:r>
      <w:proofErr w:type="spellEnd"/>
      <w:r w:rsidRPr="00327218">
        <w:rPr>
          <w:rFonts w:ascii="Arial" w:hAnsi="Arial" w:cs="Arial"/>
          <w:sz w:val="22"/>
          <w:szCs w:val="22"/>
        </w:rPr>
        <w:t xml:space="preserve">. Available at: </w:t>
      </w:r>
      <w:hyperlink r:id="rId12" w:history="1">
        <w:r w:rsidRPr="00327218">
          <w:rPr>
            <w:rStyle w:val="Hyperlink"/>
            <w:rFonts w:ascii="Arial" w:hAnsi="Arial" w:cs="Arial"/>
            <w:sz w:val="22"/>
            <w:szCs w:val="22"/>
          </w:rPr>
          <w:t>https://owlcation.com/social-sciences/Psychology-and-its-Importance</w:t>
        </w:r>
      </w:hyperlink>
      <w:r w:rsidRPr="00327218">
        <w:rPr>
          <w:rFonts w:ascii="Arial" w:hAnsi="Arial" w:cs="Arial"/>
          <w:sz w:val="22"/>
          <w:szCs w:val="22"/>
        </w:rPr>
        <w:t>. (Accessed on 01</w:t>
      </w:r>
      <w:r w:rsidRPr="00327218">
        <w:rPr>
          <w:rFonts w:ascii="Arial" w:hAnsi="Arial" w:cs="Arial"/>
          <w:sz w:val="22"/>
          <w:szCs w:val="22"/>
          <w:vertAlign w:val="superscript"/>
        </w:rPr>
        <w:t>st</w:t>
      </w:r>
      <w:r w:rsidRPr="00327218">
        <w:rPr>
          <w:rFonts w:ascii="Arial" w:hAnsi="Arial" w:cs="Arial"/>
          <w:sz w:val="22"/>
          <w:szCs w:val="22"/>
        </w:rPr>
        <w:t xml:space="preserve"> February 2022)</w:t>
      </w:r>
    </w:p>
    <w:p w14:paraId="5E7F495C" w14:textId="77777777" w:rsidR="00327218" w:rsidRPr="00327218" w:rsidRDefault="00327218" w:rsidP="00327218">
      <w:pPr>
        <w:pStyle w:val="NormalWeb"/>
        <w:spacing w:before="0" w:beforeAutospacing="0" w:after="240" w:afterAutospacing="0" w:line="360" w:lineRule="auto"/>
        <w:rPr>
          <w:rFonts w:ascii="Arial" w:hAnsi="Arial" w:cs="Arial"/>
          <w:sz w:val="22"/>
          <w:szCs w:val="22"/>
        </w:rPr>
      </w:pPr>
      <w:r w:rsidRPr="00327218">
        <w:rPr>
          <w:rFonts w:ascii="Arial" w:hAnsi="Arial" w:cs="Arial"/>
          <w:sz w:val="22"/>
          <w:szCs w:val="22"/>
        </w:rPr>
        <w:t>The author's purpose of this article is to explain why psychology is essential. The author has described in detail, which has been very helpful for the reader to understand and put it into the reader's work. The author has also explained what the reasons are to study psychology. This was not in the content of the reader's work; however, it gave a better understanding of why psychology knowledge should be considered. This is specific was used in the reader's presentation for the second question. The author has published 23 articles on similar kinds of work on this website; however, the last update seems the author is not active anymore. This questions the reliability; however, from understanding the article, the reading is like reference number 5. Both articles are similar in their context; however, this article is more informative than reference number 5. This article has been more helpful with the reader's work and has been applied to more than a few instances.</w:t>
      </w:r>
    </w:p>
    <w:p w14:paraId="442DF7DC" w14:textId="3030E2F3" w:rsidR="00E64747" w:rsidRPr="00327218" w:rsidRDefault="00E64747" w:rsidP="00327218">
      <w:pPr>
        <w:pStyle w:val="NormalWeb"/>
        <w:numPr>
          <w:ilvl w:val="0"/>
          <w:numId w:val="2"/>
        </w:numPr>
        <w:spacing w:before="0" w:beforeAutospacing="0" w:after="240" w:afterAutospacing="0" w:line="360" w:lineRule="auto"/>
        <w:rPr>
          <w:rFonts w:ascii="Arial" w:hAnsi="Arial" w:cs="Arial"/>
          <w:sz w:val="22"/>
          <w:szCs w:val="22"/>
        </w:rPr>
      </w:pPr>
      <w:proofErr w:type="spellStart"/>
      <w:r w:rsidRPr="00327218">
        <w:rPr>
          <w:rFonts w:ascii="Arial" w:hAnsi="Arial" w:cs="Arial"/>
          <w:sz w:val="22"/>
          <w:szCs w:val="22"/>
        </w:rPr>
        <w:t>YourDictionary</w:t>
      </w:r>
      <w:proofErr w:type="spellEnd"/>
      <w:r w:rsidRPr="00327218">
        <w:rPr>
          <w:rFonts w:ascii="Arial" w:hAnsi="Arial" w:cs="Arial"/>
          <w:sz w:val="22"/>
          <w:szCs w:val="22"/>
        </w:rPr>
        <w:t xml:space="preserve"> (2018). </w:t>
      </w:r>
      <w:r w:rsidRPr="00327218">
        <w:rPr>
          <w:rFonts w:ascii="Arial" w:hAnsi="Arial" w:cs="Arial"/>
          <w:i/>
          <w:iCs/>
          <w:sz w:val="22"/>
          <w:szCs w:val="22"/>
        </w:rPr>
        <w:t>Examples of Id Ego and Superego</w:t>
      </w:r>
      <w:r w:rsidRPr="00327218">
        <w:rPr>
          <w:rFonts w:ascii="Arial" w:hAnsi="Arial" w:cs="Arial"/>
          <w:sz w:val="22"/>
          <w:szCs w:val="22"/>
        </w:rPr>
        <w:t xml:space="preserve">. [online] </w:t>
      </w:r>
      <w:proofErr w:type="spellStart"/>
      <w:r w:rsidRPr="00327218">
        <w:rPr>
          <w:rFonts w:ascii="Arial" w:hAnsi="Arial" w:cs="Arial"/>
          <w:sz w:val="22"/>
          <w:szCs w:val="22"/>
        </w:rPr>
        <w:t>YourDictionary</w:t>
      </w:r>
      <w:proofErr w:type="spellEnd"/>
      <w:r w:rsidRPr="00327218">
        <w:rPr>
          <w:rFonts w:ascii="Arial" w:hAnsi="Arial" w:cs="Arial"/>
          <w:sz w:val="22"/>
          <w:szCs w:val="22"/>
        </w:rPr>
        <w:t xml:space="preserve">. Available at: </w:t>
      </w:r>
      <w:hyperlink r:id="rId13" w:history="1">
        <w:r w:rsidRPr="00327218">
          <w:rPr>
            <w:rStyle w:val="Hyperlink"/>
            <w:rFonts w:ascii="Arial" w:hAnsi="Arial" w:cs="Arial"/>
            <w:sz w:val="22"/>
            <w:szCs w:val="22"/>
          </w:rPr>
          <w:t>https://examples.yourdictionary.com/examples-of-id-ego-and-superego.html</w:t>
        </w:r>
      </w:hyperlink>
      <w:r w:rsidRPr="00327218">
        <w:rPr>
          <w:rFonts w:ascii="Arial" w:hAnsi="Arial" w:cs="Arial"/>
          <w:sz w:val="22"/>
          <w:szCs w:val="22"/>
        </w:rPr>
        <w:t xml:space="preserve">. (Accessed on </w:t>
      </w:r>
      <w:r w:rsidR="008168D1" w:rsidRPr="00327218">
        <w:rPr>
          <w:rFonts w:ascii="Arial" w:hAnsi="Arial" w:cs="Arial"/>
          <w:sz w:val="22"/>
          <w:szCs w:val="22"/>
        </w:rPr>
        <w:t>1</w:t>
      </w:r>
      <w:r w:rsidR="00113FB1" w:rsidRPr="00327218">
        <w:rPr>
          <w:rFonts w:ascii="Arial" w:hAnsi="Arial" w:cs="Arial"/>
          <w:sz w:val="22"/>
          <w:szCs w:val="22"/>
        </w:rPr>
        <w:t>0</w:t>
      </w:r>
      <w:r w:rsidR="00E77FC7" w:rsidRPr="00327218">
        <w:rPr>
          <w:rFonts w:ascii="Arial" w:hAnsi="Arial" w:cs="Arial"/>
          <w:sz w:val="22"/>
          <w:szCs w:val="22"/>
        </w:rPr>
        <w:t>th</w:t>
      </w:r>
      <w:r w:rsidRPr="00327218">
        <w:rPr>
          <w:rFonts w:ascii="Arial" w:hAnsi="Arial" w:cs="Arial"/>
          <w:sz w:val="22"/>
          <w:szCs w:val="22"/>
        </w:rPr>
        <w:t xml:space="preserve"> February 2022)</w:t>
      </w:r>
    </w:p>
    <w:p w14:paraId="56BD59F2" w14:textId="18130CD6" w:rsidR="002E6A84" w:rsidRPr="00327218" w:rsidRDefault="00327218" w:rsidP="00327218">
      <w:pPr>
        <w:spacing w:line="360" w:lineRule="auto"/>
        <w:jc w:val="both"/>
        <w:rPr>
          <w:rFonts w:ascii="Arial" w:hAnsi="Arial" w:cs="Arial"/>
        </w:rPr>
      </w:pPr>
      <w:r w:rsidRPr="00327218">
        <w:rPr>
          <w:rFonts w:ascii="Arial" w:eastAsia="Times New Roman" w:hAnsi="Arial" w:cs="Arial"/>
          <w:lang w:eastAsia="en-GB"/>
        </w:rPr>
        <w:t>This source (Your Dictionary) is a team of educators and journalists that are fact-checked reference articles that helps with definitions of the words. It also gives an introduction and examples of the words, which offers a better understanding of the reader's content. This source has been backed up the strong psychologists' references which means it is credible. The source is valid as to its time. This source focuses on only the content that is being searched, which is effective because it's not time-consuming for the reader to explore their content from a lot of information. This source has been helpful for the research topic because the information was defined, and it gave clear examples, which helped with readers' work and was also applied to reader work. The reader would use this source again because it was effective and easy to understand.</w:t>
      </w:r>
    </w:p>
    <w:sectPr w:rsidR="002E6A84" w:rsidRPr="00327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3175C"/>
    <w:multiLevelType w:val="hybridMultilevel"/>
    <w:tmpl w:val="7D72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176EF"/>
    <w:multiLevelType w:val="hybridMultilevel"/>
    <w:tmpl w:val="F8E4F08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20785C35"/>
    <w:multiLevelType w:val="hybridMultilevel"/>
    <w:tmpl w:val="C764D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636FC"/>
    <w:multiLevelType w:val="hybridMultilevel"/>
    <w:tmpl w:val="2EACF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12C4C"/>
    <w:multiLevelType w:val="hybridMultilevel"/>
    <w:tmpl w:val="2CF41C6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59763B37"/>
    <w:multiLevelType w:val="hybridMultilevel"/>
    <w:tmpl w:val="D6CA7F6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60236706"/>
    <w:multiLevelType w:val="hybridMultilevel"/>
    <w:tmpl w:val="16AAD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4E5996"/>
    <w:multiLevelType w:val="hybridMultilevel"/>
    <w:tmpl w:val="30E0586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2"/>
  </w:num>
  <w:num w:numId="3">
    <w:abstractNumId w:val="3"/>
  </w:num>
  <w:num w:numId="4">
    <w:abstractNumId w:val="6"/>
  </w:num>
  <w:num w:numId="5">
    <w:abstractNumId w:val="5"/>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55"/>
    <w:rsid w:val="00023D78"/>
    <w:rsid w:val="00033AC8"/>
    <w:rsid w:val="000377B8"/>
    <w:rsid w:val="00040AC7"/>
    <w:rsid w:val="00040C4E"/>
    <w:rsid w:val="00046FBE"/>
    <w:rsid w:val="00052235"/>
    <w:rsid w:val="00071C50"/>
    <w:rsid w:val="000725DE"/>
    <w:rsid w:val="000779F2"/>
    <w:rsid w:val="00084892"/>
    <w:rsid w:val="00091AF2"/>
    <w:rsid w:val="000A27D8"/>
    <w:rsid w:val="000A50E2"/>
    <w:rsid w:val="000E1AF1"/>
    <w:rsid w:val="000E5822"/>
    <w:rsid w:val="000F2D66"/>
    <w:rsid w:val="000F3718"/>
    <w:rsid w:val="00113FB1"/>
    <w:rsid w:val="001158A5"/>
    <w:rsid w:val="00122108"/>
    <w:rsid w:val="00131703"/>
    <w:rsid w:val="0015216C"/>
    <w:rsid w:val="0015433E"/>
    <w:rsid w:val="00157757"/>
    <w:rsid w:val="0016671C"/>
    <w:rsid w:val="001721E5"/>
    <w:rsid w:val="001776D4"/>
    <w:rsid w:val="001851AE"/>
    <w:rsid w:val="001A2D8D"/>
    <w:rsid w:val="001B6793"/>
    <w:rsid w:val="001C49B6"/>
    <w:rsid w:val="001D20AC"/>
    <w:rsid w:val="001D2A53"/>
    <w:rsid w:val="001D6BF6"/>
    <w:rsid w:val="001F24EC"/>
    <w:rsid w:val="00207C3F"/>
    <w:rsid w:val="00224339"/>
    <w:rsid w:val="002261A8"/>
    <w:rsid w:val="00233FC5"/>
    <w:rsid w:val="00247B95"/>
    <w:rsid w:val="002525EF"/>
    <w:rsid w:val="00252732"/>
    <w:rsid w:val="002667A0"/>
    <w:rsid w:val="00270BC6"/>
    <w:rsid w:val="0027391C"/>
    <w:rsid w:val="0027627D"/>
    <w:rsid w:val="002814B7"/>
    <w:rsid w:val="002860F4"/>
    <w:rsid w:val="002B5DA6"/>
    <w:rsid w:val="002D10FE"/>
    <w:rsid w:val="002D1836"/>
    <w:rsid w:val="002E6A84"/>
    <w:rsid w:val="002F3A6B"/>
    <w:rsid w:val="00327218"/>
    <w:rsid w:val="0033147F"/>
    <w:rsid w:val="00345965"/>
    <w:rsid w:val="0035370A"/>
    <w:rsid w:val="00364FA5"/>
    <w:rsid w:val="003803A1"/>
    <w:rsid w:val="00383F38"/>
    <w:rsid w:val="0039507E"/>
    <w:rsid w:val="003A30D7"/>
    <w:rsid w:val="003A4CA6"/>
    <w:rsid w:val="003B6507"/>
    <w:rsid w:val="003D376E"/>
    <w:rsid w:val="003E225F"/>
    <w:rsid w:val="003E352C"/>
    <w:rsid w:val="003E3907"/>
    <w:rsid w:val="003F05CE"/>
    <w:rsid w:val="003F0E7E"/>
    <w:rsid w:val="004009A8"/>
    <w:rsid w:val="00406D47"/>
    <w:rsid w:val="00412F46"/>
    <w:rsid w:val="00420638"/>
    <w:rsid w:val="00422E00"/>
    <w:rsid w:val="00434074"/>
    <w:rsid w:val="0045010E"/>
    <w:rsid w:val="00467854"/>
    <w:rsid w:val="004949B3"/>
    <w:rsid w:val="004B2E63"/>
    <w:rsid w:val="004B3B9A"/>
    <w:rsid w:val="004C6330"/>
    <w:rsid w:val="004E0576"/>
    <w:rsid w:val="004E0A70"/>
    <w:rsid w:val="004E30D2"/>
    <w:rsid w:val="004F580D"/>
    <w:rsid w:val="0050444B"/>
    <w:rsid w:val="005058AC"/>
    <w:rsid w:val="00506833"/>
    <w:rsid w:val="00507DE1"/>
    <w:rsid w:val="00524480"/>
    <w:rsid w:val="0053259F"/>
    <w:rsid w:val="00540FA6"/>
    <w:rsid w:val="005419DA"/>
    <w:rsid w:val="00547637"/>
    <w:rsid w:val="00561A78"/>
    <w:rsid w:val="00572A81"/>
    <w:rsid w:val="0058045C"/>
    <w:rsid w:val="00590ED3"/>
    <w:rsid w:val="00593DBE"/>
    <w:rsid w:val="005A4AEE"/>
    <w:rsid w:val="005B0DA6"/>
    <w:rsid w:val="005C0BBB"/>
    <w:rsid w:val="005E40B6"/>
    <w:rsid w:val="005F21DA"/>
    <w:rsid w:val="005F5C43"/>
    <w:rsid w:val="006426AE"/>
    <w:rsid w:val="00673464"/>
    <w:rsid w:val="0067429F"/>
    <w:rsid w:val="0068743E"/>
    <w:rsid w:val="006952A2"/>
    <w:rsid w:val="006A4BDC"/>
    <w:rsid w:val="006A653D"/>
    <w:rsid w:val="006A76B5"/>
    <w:rsid w:val="006C21E9"/>
    <w:rsid w:val="006D27EA"/>
    <w:rsid w:val="006E1E9B"/>
    <w:rsid w:val="006F1F24"/>
    <w:rsid w:val="00705331"/>
    <w:rsid w:val="007134A4"/>
    <w:rsid w:val="007230D5"/>
    <w:rsid w:val="00733135"/>
    <w:rsid w:val="00736733"/>
    <w:rsid w:val="00746CBA"/>
    <w:rsid w:val="0075046E"/>
    <w:rsid w:val="00752AD2"/>
    <w:rsid w:val="007617EF"/>
    <w:rsid w:val="007626B8"/>
    <w:rsid w:val="007A6967"/>
    <w:rsid w:val="007C0636"/>
    <w:rsid w:val="007C3A19"/>
    <w:rsid w:val="007C60B4"/>
    <w:rsid w:val="007D1263"/>
    <w:rsid w:val="007D2C96"/>
    <w:rsid w:val="007E4AFC"/>
    <w:rsid w:val="007F4EDC"/>
    <w:rsid w:val="008001A1"/>
    <w:rsid w:val="00800C8D"/>
    <w:rsid w:val="0080545B"/>
    <w:rsid w:val="008168D1"/>
    <w:rsid w:val="00824821"/>
    <w:rsid w:val="008358E1"/>
    <w:rsid w:val="00853EF2"/>
    <w:rsid w:val="00870B73"/>
    <w:rsid w:val="0087135C"/>
    <w:rsid w:val="008715B1"/>
    <w:rsid w:val="00873665"/>
    <w:rsid w:val="00874728"/>
    <w:rsid w:val="0087490E"/>
    <w:rsid w:val="00887152"/>
    <w:rsid w:val="00890CB4"/>
    <w:rsid w:val="00891CCA"/>
    <w:rsid w:val="008B014A"/>
    <w:rsid w:val="009123F8"/>
    <w:rsid w:val="009127C4"/>
    <w:rsid w:val="009535CF"/>
    <w:rsid w:val="009556EA"/>
    <w:rsid w:val="00955958"/>
    <w:rsid w:val="00965D8F"/>
    <w:rsid w:val="0098045B"/>
    <w:rsid w:val="00992155"/>
    <w:rsid w:val="009A55D8"/>
    <w:rsid w:val="009A5841"/>
    <w:rsid w:val="009B28D3"/>
    <w:rsid w:val="009B41E2"/>
    <w:rsid w:val="009D1038"/>
    <w:rsid w:val="009E4D8A"/>
    <w:rsid w:val="009E5384"/>
    <w:rsid w:val="009F028C"/>
    <w:rsid w:val="009F65A9"/>
    <w:rsid w:val="00A4519E"/>
    <w:rsid w:val="00A643A2"/>
    <w:rsid w:val="00A809AE"/>
    <w:rsid w:val="00A84035"/>
    <w:rsid w:val="00AC656D"/>
    <w:rsid w:val="00AC7715"/>
    <w:rsid w:val="00AD1572"/>
    <w:rsid w:val="00AD4274"/>
    <w:rsid w:val="00AE1D03"/>
    <w:rsid w:val="00AE3F59"/>
    <w:rsid w:val="00B21150"/>
    <w:rsid w:val="00B44167"/>
    <w:rsid w:val="00B55A11"/>
    <w:rsid w:val="00B56653"/>
    <w:rsid w:val="00B57EF6"/>
    <w:rsid w:val="00B626FD"/>
    <w:rsid w:val="00B63767"/>
    <w:rsid w:val="00B66D88"/>
    <w:rsid w:val="00B853CC"/>
    <w:rsid w:val="00B862DC"/>
    <w:rsid w:val="00B9641D"/>
    <w:rsid w:val="00BA6864"/>
    <w:rsid w:val="00BA6C4C"/>
    <w:rsid w:val="00BC02F6"/>
    <w:rsid w:val="00BE0BBB"/>
    <w:rsid w:val="00BF6859"/>
    <w:rsid w:val="00C12D3F"/>
    <w:rsid w:val="00C142A5"/>
    <w:rsid w:val="00C26077"/>
    <w:rsid w:val="00C26FEA"/>
    <w:rsid w:val="00C45007"/>
    <w:rsid w:val="00C70340"/>
    <w:rsid w:val="00C82FF4"/>
    <w:rsid w:val="00C9301D"/>
    <w:rsid w:val="00CA3252"/>
    <w:rsid w:val="00CB1207"/>
    <w:rsid w:val="00CB7D6C"/>
    <w:rsid w:val="00CD2D51"/>
    <w:rsid w:val="00CE4EBA"/>
    <w:rsid w:val="00CE7E1E"/>
    <w:rsid w:val="00CF0F34"/>
    <w:rsid w:val="00CF201A"/>
    <w:rsid w:val="00CF5F98"/>
    <w:rsid w:val="00D01A06"/>
    <w:rsid w:val="00D07857"/>
    <w:rsid w:val="00D208E6"/>
    <w:rsid w:val="00D21CD7"/>
    <w:rsid w:val="00D33112"/>
    <w:rsid w:val="00D3424F"/>
    <w:rsid w:val="00D35C68"/>
    <w:rsid w:val="00D36F4A"/>
    <w:rsid w:val="00D41B6A"/>
    <w:rsid w:val="00D50354"/>
    <w:rsid w:val="00D56CC1"/>
    <w:rsid w:val="00D80909"/>
    <w:rsid w:val="00D823C0"/>
    <w:rsid w:val="00D87AF4"/>
    <w:rsid w:val="00D964D0"/>
    <w:rsid w:val="00DB6A6D"/>
    <w:rsid w:val="00DE5C11"/>
    <w:rsid w:val="00E00226"/>
    <w:rsid w:val="00E040B7"/>
    <w:rsid w:val="00E16BC9"/>
    <w:rsid w:val="00E315F1"/>
    <w:rsid w:val="00E375F0"/>
    <w:rsid w:val="00E54DDC"/>
    <w:rsid w:val="00E56149"/>
    <w:rsid w:val="00E64747"/>
    <w:rsid w:val="00E77FC7"/>
    <w:rsid w:val="00E81BAD"/>
    <w:rsid w:val="00E8355F"/>
    <w:rsid w:val="00ED2236"/>
    <w:rsid w:val="00ED732E"/>
    <w:rsid w:val="00EF14B0"/>
    <w:rsid w:val="00EF6A20"/>
    <w:rsid w:val="00F00BCD"/>
    <w:rsid w:val="00F025EA"/>
    <w:rsid w:val="00F07120"/>
    <w:rsid w:val="00F146A0"/>
    <w:rsid w:val="00F33B01"/>
    <w:rsid w:val="00F40E2F"/>
    <w:rsid w:val="00F44015"/>
    <w:rsid w:val="00F458B4"/>
    <w:rsid w:val="00F51806"/>
    <w:rsid w:val="00F543A8"/>
    <w:rsid w:val="00F554AD"/>
    <w:rsid w:val="00F611B7"/>
    <w:rsid w:val="00F64CCE"/>
    <w:rsid w:val="00F80148"/>
    <w:rsid w:val="00F84ECF"/>
    <w:rsid w:val="00F913EF"/>
    <w:rsid w:val="00F94DE1"/>
    <w:rsid w:val="00F95598"/>
    <w:rsid w:val="00FA4BF7"/>
    <w:rsid w:val="00FB5147"/>
    <w:rsid w:val="00FD3593"/>
    <w:rsid w:val="00FD6274"/>
    <w:rsid w:val="00FE5A47"/>
    <w:rsid w:val="00FE6116"/>
    <w:rsid w:val="00FF1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DDA64"/>
  <w15:chartTrackingRefBased/>
  <w15:docId w15:val="{5DA0848B-9E75-42B9-BE62-C22F3C9A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D78"/>
    <w:pPr>
      <w:ind w:left="720"/>
      <w:contextualSpacing/>
    </w:pPr>
  </w:style>
  <w:style w:type="paragraph" w:styleId="NormalWeb">
    <w:name w:val="Normal (Web)"/>
    <w:basedOn w:val="Normal"/>
    <w:uiPriority w:val="99"/>
    <w:unhideWhenUsed/>
    <w:rsid w:val="007367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6733"/>
    <w:rPr>
      <w:color w:val="0563C1" w:themeColor="hyperlink"/>
      <w:u w:val="single"/>
    </w:rPr>
  </w:style>
  <w:style w:type="character" w:styleId="UnresolvedMention">
    <w:name w:val="Unresolved Mention"/>
    <w:basedOn w:val="DefaultParagraphFont"/>
    <w:uiPriority w:val="99"/>
    <w:semiHidden/>
    <w:unhideWhenUsed/>
    <w:rsid w:val="00736733"/>
    <w:rPr>
      <w:color w:val="605E5C"/>
      <w:shd w:val="clear" w:color="auto" w:fill="E1DFDD"/>
    </w:rPr>
  </w:style>
  <w:style w:type="character" w:styleId="FollowedHyperlink">
    <w:name w:val="FollowedHyperlink"/>
    <w:basedOn w:val="DefaultParagraphFont"/>
    <w:uiPriority w:val="99"/>
    <w:semiHidden/>
    <w:unhideWhenUsed/>
    <w:rsid w:val="00507D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696338">
      <w:bodyDiv w:val="1"/>
      <w:marLeft w:val="0"/>
      <w:marRight w:val="0"/>
      <w:marTop w:val="0"/>
      <w:marBottom w:val="0"/>
      <w:divBdr>
        <w:top w:val="none" w:sz="0" w:space="0" w:color="auto"/>
        <w:left w:val="none" w:sz="0" w:space="0" w:color="auto"/>
        <w:bottom w:val="none" w:sz="0" w:space="0" w:color="auto"/>
        <w:right w:val="none" w:sz="0" w:space="0" w:color="auto"/>
      </w:divBdr>
      <w:divsChild>
        <w:div w:id="983117417">
          <w:marLeft w:val="0"/>
          <w:marRight w:val="0"/>
          <w:marTop w:val="0"/>
          <w:marBottom w:val="0"/>
          <w:divBdr>
            <w:top w:val="none" w:sz="0" w:space="0" w:color="auto"/>
            <w:left w:val="none" w:sz="0" w:space="0" w:color="auto"/>
            <w:bottom w:val="none" w:sz="0" w:space="0" w:color="auto"/>
            <w:right w:val="none" w:sz="0" w:space="0" w:color="auto"/>
          </w:divBdr>
        </w:div>
      </w:divsChild>
    </w:div>
    <w:div w:id="676076268">
      <w:bodyDiv w:val="1"/>
      <w:marLeft w:val="0"/>
      <w:marRight w:val="0"/>
      <w:marTop w:val="0"/>
      <w:marBottom w:val="0"/>
      <w:divBdr>
        <w:top w:val="none" w:sz="0" w:space="0" w:color="auto"/>
        <w:left w:val="none" w:sz="0" w:space="0" w:color="auto"/>
        <w:bottom w:val="none" w:sz="0" w:space="0" w:color="auto"/>
        <w:right w:val="none" w:sz="0" w:space="0" w:color="auto"/>
      </w:divBdr>
    </w:div>
    <w:div w:id="903175845">
      <w:bodyDiv w:val="1"/>
      <w:marLeft w:val="0"/>
      <w:marRight w:val="0"/>
      <w:marTop w:val="0"/>
      <w:marBottom w:val="0"/>
      <w:divBdr>
        <w:top w:val="none" w:sz="0" w:space="0" w:color="auto"/>
        <w:left w:val="none" w:sz="0" w:space="0" w:color="auto"/>
        <w:bottom w:val="none" w:sz="0" w:space="0" w:color="auto"/>
        <w:right w:val="none" w:sz="0" w:space="0" w:color="auto"/>
      </w:divBdr>
      <w:divsChild>
        <w:div w:id="617682587">
          <w:marLeft w:val="0"/>
          <w:marRight w:val="0"/>
          <w:marTop w:val="0"/>
          <w:marBottom w:val="0"/>
          <w:divBdr>
            <w:top w:val="none" w:sz="0" w:space="0" w:color="auto"/>
            <w:left w:val="none" w:sz="0" w:space="0" w:color="auto"/>
            <w:bottom w:val="none" w:sz="0" w:space="0" w:color="auto"/>
            <w:right w:val="none" w:sz="0" w:space="0" w:color="auto"/>
          </w:divBdr>
        </w:div>
      </w:divsChild>
    </w:div>
    <w:div w:id="1117407990">
      <w:bodyDiv w:val="1"/>
      <w:marLeft w:val="0"/>
      <w:marRight w:val="0"/>
      <w:marTop w:val="0"/>
      <w:marBottom w:val="0"/>
      <w:divBdr>
        <w:top w:val="none" w:sz="0" w:space="0" w:color="auto"/>
        <w:left w:val="none" w:sz="0" w:space="0" w:color="auto"/>
        <w:bottom w:val="none" w:sz="0" w:space="0" w:color="auto"/>
        <w:right w:val="none" w:sz="0" w:space="0" w:color="auto"/>
      </w:divBdr>
      <w:divsChild>
        <w:div w:id="897743742">
          <w:marLeft w:val="0"/>
          <w:marRight w:val="0"/>
          <w:marTop w:val="0"/>
          <w:marBottom w:val="0"/>
          <w:divBdr>
            <w:top w:val="none" w:sz="0" w:space="0" w:color="auto"/>
            <w:left w:val="none" w:sz="0" w:space="0" w:color="auto"/>
            <w:bottom w:val="none" w:sz="0" w:space="0" w:color="auto"/>
            <w:right w:val="none" w:sz="0" w:space="0" w:color="auto"/>
          </w:divBdr>
        </w:div>
      </w:divsChild>
    </w:div>
    <w:div w:id="1280919302">
      <w:bodyDiv w:val="1"/>
      <w:marLeft w:val="0"/>
      <w:marRight w:val="0"/>
      <w:marTop w:val="0"/>
      <w:marBottom w:val="0"/>
      <w:divBdr>
        <w:top w:val="none" w:sz="0" w:space="0" w:color="auto"/>
        <w:left w:val="none" w:sz="0" w:space="0" w:color="auto"/>
        <w:bottom w:val="none" w:sz="0" w:space="0" w:color="auto"/>
        <w:right w:val="none" w:sz="0" w:space="0" w:color="auto"/>
      </w:divBdr>
      <w:divsChild>
        <w:div w:id="490100884">
          <w:marLeft w:val="0"/>
          <w:marRight w:val="0"/>
          <w:marTop w:val="0"/>
          <w:marBottom w:val="0"/>
          <w:divBdr>
            <w:top w:val="none" w:sz="0" w:space="0" w:color="auto"/>
            <w:left w:val="none" w:sz="0" w:space="0" w:color="auto"/>
            <w:bottom w:val="none" w:sz="0" w:space="0" w:color="auto"/>
            <w:right w:val="none" w:sz="0" w:space="0" w:color="auto"/>
          </w:divBdr>
        </w:div>
      </w:divsChild>
    </w:div>
    <w:div w:id="1331330504">
      <w:bodyDiv w:val="1"/>
      <w:marLeft w:val="0"/>
      <w:marRight w:val="0"/>
      <w:marTop w:val="0"/>
      <w:marBottom w:val="0"/>
      <w:divBdr>
        <w:top w:val="none" w:sz="0" w:space="0" w:color="auto"/>
        <w:left w:val="none" w:sz="0" w:space="0" w:color="auto"/>
        <w:bottom w:val="none" w:sz="0" w:space="0" w:color="auto"/>
        <w:right w:val="none" w:sz="0" w:space="0" w:color="auto"/>
      </w:divBdr>
      <w:divsChild>
        <w:div w:id="1247616848">
          <w:marLeft w:val="0"/>
          <w:marRight w:val="0"/>
          <w:marTop w:val="0"/>
          <w:marBottom w:val="0"/>
          <w:divBdr>
            <w:top w:val="none" w:sz="0" w:space="0" w:color="auto"/>
            <w:left w:val="none" w:sz="0" w:space="0" w:color="auto"/>
            <w:bottom w:val="none" w:sz="0" w:space="0" w:color="auto"/>
            <w:right w:val="none" w:sz="0" w:space="0" w:color="auto"/>
          </w:divBdr>
        </w:div>
      </w:divsChild>
    </w:div>
    <w:div w:id="1332757520">
      <w:bodyDiv w:val="1"/>
      <w:marLeft w:val="0"/>
      <w:marRight w:val="0"/>
      <w:marTop w:val="0"/>
      <w:marBottom w:val="0"/>
      <w:divBdr>
        <w:top w:val="none" w:sz="0" w:space="0" w:color="auto"/>
        <w:left w:val="none" w:sz="0" w:space="0" w:color="auto"/>
        <w:bottom w:val="none" w:sz="0" w:space="0" w:color="auto"/>
        <w:right w:val="none" w:sz="0" w:space="0" w:color="auto"/>
      </w:divBdr>
    </w:div>
    <w:div w:id="1569344051">
      <w:bodyDiv w:val="1"/>
      <w:marLeft w:val="0"/>
      <w:marRight w:val="0"/>
      <w:marTop w:val="0"/>
      <w:marBottom w:val="0"/>
      <w:divBdr>
        <w:top w:val="none" w:sz="0" w:space="0" w:color="auto"/>
        <w:left w:val="none" w:sz="0" w:space="0" w:color="auto"/>
        <w:bottom w:val="none" w:sz="0" w:space="0" w:color="auto"/>
        <w:right w:val="none" w:sz="0" w:space="0" w:color="auto"/>
      </w:divBdr>
      <w:divsChild>
        <w:div w:id="609972651">
          <w:marLeft w:val="0"/>
          <w:marRight w:val="0"/>
          <w:marTop w:val="0"/>
          <w:marBottom w:val="0"/>
          <w:divBdr>
            <w:top w:val="none" w:sz="0" w:space="0" w:color="auto"/>
            <w:left w:val="none" w:sz="0" w:space="0" w:color="auto"/>
            <w:bottom w:val="none" w:sz="0" w:space="0" w:color="auto"/>
            <w:right w:val="none" w:sz="0" w:space="0" w:color="auto"/>
          </w:divBdr>
        </w:div>
      </w:divsChild>
    </w:div>
    <w:div w:id="1803884634">
      <w:bodyDiv w:val="1"/>
      <w:marLeft w:val="0"/>
      <w:marRight w:val="0"/>
      <w:marTop w:val="0"/>
      <w:marBottom w:val="0"/>
      <w:divBdr>
        <w:top w:val="none" w:sz="0" w:space="0" w:color="auto"/>
        <w:left w:val="none" w:sz="0" w:space="0" w:color="auto"/>
        <w:bottom w:val="none" w:sz="0" w:space="0" w:color="auto"/>
        <w:right w:val="none" w:sz="0" w:space="0" w:color="auto"/>
      </w:divBdr>
    </w:div>
    <w:div w:id="2030796261">
      <w:bodyDiv w:val="1"/>
      <w:marLeft w:val="0"/>
      <w:marRight w:val="0"/>
      <w:marTop w:val="0"/>
      <w:marBottom w:val="0"/>
      <w:divBdr>
        <w:top w:val="none" w:sz="0" w:space="0" w:color="auto"/>
        <w:left w:val="none" w:sz="0" w:space="0" w:color="auto"/>
        <w:bottom w:val="none" w:sz="0" w:space="0" w:color="auto"/>
        <w:right w:val="none" w:sz="0" w:space="0" w:color="auto"/>
      </w:divBdr>
      <w:divsChild>
        <w:div w:id="1220555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sigmund-freud-his-life-work-and-theories-2795860" TargetMode="External"/><Relationship Id="rId13" Type="http://schemas.openxmlformats.org/officeDocument/2006/relationships/hyperlink" Target="https://examples.yourdictionary.com/examples-of-id-ego-and-superego.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wlcation.com/social-sciences/Psychology-and-its-Import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ps.org.uk/public/what-is-psycholog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prospects.ac.uk/job-profiles/social-worker" TargetMode="External"/><Relationship Id="rId4" Type="http://schemas.openxmlformats.org/officeDocument/2006/relationships/numbering" Target="numbering.xml"/><Relationship Id="rId9" Type="http://schemas.openxmlformats.org/officeDocument/2006/relationships/hyperlink" Target="https://www.explorepsychology.com/id-ego-supereg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8" ma:contentTypeDescription="Create a new document." ma:contentTypeScope="" ma:versionID="5c0daebb4b95d28513d96a619840a02b">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90e0498e99eca5172f2f3f544a4f9bea"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4A7C58-9503-4954-BE3C-D3D8FEDC78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77CBA2-900C-4812-87D7-40DE94813AD8}">
  <ds:schemaRefs>
    <ds:schemaRef ds:uri="http://schemas.microsoft.com/sharepoint/v3/contenttype/forms"/>
  </ds:schemaRefs>
</ds:datastoreItem>
</file>

<file path=customXml/itemProps3.xml><?xml version="1.0" encoding="utf-8"?>
<ds:datastoreItem xmlns:ds="http://schemas.openxmlformats.org/officeDocument/2006/customXml" ds:itemID="{C1E077DA-6EFA-4C2F-B062-2534CA604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1161</Words>
  <Characters>6618</Characters>
  <Application>Microsoft Office Word</Application>
  <DocSecurity>0</DocSecurity>
  <Lines>55</Lines>
  <Paragraphs>15</Paragraphs>
  <ScaleCrop>false</ScaleCrop>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Frah Islam (2026014)</dc:creator>
  <cp:keywords/>
  <dc:description/>
  <cp:lastModifiedBy>Frah</cp:lastModifiedBy>
  <cp:revision>36</cp:revision>
  <dcterms:created xsi:type="dcterms:W3CDTF">2022-02-24T19:29:00Z</dcterms:created>
  <dcterms:modified xsi:type="dcterms:W3CDTF">2022-02-24T20:59:00Z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