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4A6935" w:rsidR="00715990" w:rsidP="00041A5A" w:rsidRDefault="00715990" w14:paraId="75E38F7F" w14:textId="51C9A2AF">
      <w:pPr>
        <w:spacing w:line="360" w:lineRule="auto"/>
        <w:jc w:val="center"/>
        <w:rPr>
          <w:rFonts w:ascii="Arial" w:hAnsi="Arial" w:cs="Arial"/>
          <w:b/>
          <w:bCs/>
          <w:sz w:val="28"/>
          <w:szCs w:val="28"/>
        </w:rPr>
      </w:pPr>
      <w:r w:rsidRPr="004A6935">
        <w:rPr>
          <w:rFonts w:ascii="Arial" w:hAnsi="Arial" w:cs="Arial"/>
          <w:b/>
          <w:bCs/>
          <w:sz w:val="28"/>
          <w:szCs w:val="28"/>
        </w:rPr>
        <w:t>BSc (Hons) Health and Social Care</w:t>
      </w:r>
    </w:p>
    <w:p w:rsidRPr="004A6935" w:rsidR="00AD0E8D" w:rsidP="00041A5A" w:rsidRDefault="00AD0E8D" w14:paraId="358C7E62" w14:textId="77777777">
      <w:pPr>
        <w:spacing w:line="360" w:lineRule="auto"/>
        <w:jc w:val="center"/>
        <w:rPr>
          <w:rFonts w:ascii="Arial" w:hAnsi="Arial" w:cs="Arial"/>
          <w:b/>
          <w:bCs/>
          <w:sz w:val="28"/>
          <w:szCs w:val="28"/>
        </w:rPr>
      </w:pPr>
    </w:p>
    <w:p w:rsidRPr="004A6935" w:rsidR="00715990" w:rsidP="00041A5A" w:rsidRDefault="00715990" w14:paraId="7680A4B0" w14:textId="3F72E373">
      <w:pPr>
        <w:spacing w:line="360" w:lineRule="auto"/>
        <w:jc w:val="center"/>
        <w:rPr>
          <w:rFonts w:ascii="Arial" w:hAnsi="Arial" w:cs="Arial"/>
          <w:b/>
          <w:bCs/>
          <w:sz w:val="28"/>
          <w:szCs w:val="28"/>
        </w:rPr>
      </w:pPr>
      <w:r w:rsidRPr="004A6935">
        <w:rPr>
          <w:rFonts w:ascii="Arial" w:hAnsi="Arial" w:cs="Arial"/>
          <w:b/>
          <w:bCs/>
          <w:sz w:val="28"/>
          <w:szCs w:val="28"/>
        </w:rPr>
        <w:t xml:space="preserve">Module: </w:t>
      </w:r>
      <w:r w:rsidRPr="004A6935" w:rsidR="00AD0E8D">
        <w:rPr>
          <w:rFonts w:ascii="Arial" w:hAnsi="Arial" w:cs="Arial"/>
          <w:b/>
          <w:bCs/>
          <w:sz w:val="28"/>
          <w:szCs w:val="28"/>
        </w:rPr>
        <w:t>Introduction to Independent Research Skills</w:t>
      </w:r>
      <w:r w:rsidRPr="004A6935">
        <w:rPr>
          <w:rFonts w:ascii="Arial" w:hAnsi="Arial" w:cs="Arial"/>
          <w:b/>
          <w:bCs/>
          <w:sz w:val="28"/>
          <w:szCs w:val="28"/>
        </w:rPr>
        <w:t xml:space="preserve"> (BMHP</w:t>
      </w:r>
      <w:r w:rsidRPr="004A6935" w:rsidR="00AD0E8D">
        <w:rPr>
          <w:rFonts w:ascii="Arial" w:hAnsi="Arial" w:cs="Arial"/>
          <w:b/>
          <w:bCs/>
          <w:sz w:val="28"/>
          <w:szCs w:val="28"/>
        </w:rPr>
        <w:t>5019</w:t>
      </w:r>
      <w:r w:rsidRPr="004A6935">
        <w:rPr>
          <w:rFonts w:ascii="Arial" w:hAnsi="Arial" w:cs="Arial"/>
          <w:b/>
          <w:bCs/>
          <w:sz w:val="28"/>
          <w:szCs w:val="28"/>
        </w:rPr>
        <w:t>)</w:t>
      </w:r>
    </w:p>
    <w:p w:rsidRPr="004A6935" w:rsidR="00715990" w:rsidP="00041A5A" w:rsidRDefault="00715990" w14:paraId="3157DF3C" w14:textId="77777777">
      <w:pPr>
        <w:spacing w:line="360" w:lineRule="auto"/>
        <w:jc w:val="center"/>
        <w:rPr>
          <w:rFonts w:ascii="Arial" w:hAnsi="Arial" w:cs="Arial"/>
          <w:sz w:val="28"/>
          <w:szCs w:val="28"/>
        </w:rPr>
      </w:pPr>
    </w:p>
    <w:p w:rsidRPr="004A6935" w:rsidR="00041A5A" w:rsidP="00041A5A" w:rsidRDefault="00715990" w14:paraId="08BDA311" w14:textId="38F1B3E7">
      <w:pPr>
        <w:spacing w:line="360" w:lineRule="auto"/>
        <w:jc w:val="center"/>
        <w:rPr>
          <w:rFonts w:ascii="Arial" w:hAnsi="Arial" w:cs="Arial"/>
          <w:sz w:val="28"/>
          <w:szCs w:val="28"/>
        </w:rPr>
      </w:pPr>
      <w:r w:rsidRPr="004A6935">
        <w:rPr>
          <w:rFonts w:ascii="Arial" w:hAnsi="Arial" w:cs="Arial"/>
          <w:b/>
          <w:bCs/>
          <w:sz w:val="28"/>
          <w:szCs w:val="28"/>
        </w:rPr>
        <w:t xml:space="preserve">Assessment title: </w:t>
      </w:r>
      <w:r w:rsidRPr="004A6935" w:rsidR="00AD0E8D">
        <w:rPr>
          <w:rFonts w:ascii="Arial" w:hAnsi="Arial" w:cs="Arial"/>
          <w:sz w:val="28"/>
          <w:szCs w:val="28"/>
        </w:rPr>
        <w:t>Assessment 1 - Research</w:t>
      </w:r>
      <w:r w:rsidRPr="004A6935">
        <w:rPr>
          <w:rFonts w:ascii="Arial" w:hAnsi="Arial" w:cs="Arial"/>
          <w:sz w:val="28"/>
          <w:szCs w:val="28"/>
        </w:rPr>
        <w:t xml:space="preserve"> Proposal</w:t>
      </w:r>
      <w:r w:rsidRPr="004A6935" w:rsidR="00545684">
        <w:rPr>
          <w:rFonts w:ascii="Arial" w:hAnsi="Arial" w:cs="Arial"/>
          <w:sz w:val="28"/>
          <w:szCs w:val="28"/>
        </w:rPr>
        <w:t xml:space="preserve"> </w:t>
      </w:r>
    </w:p>
    <w:p w:rsidRPr="004A6935" w:rsidR="00715990" w:rsidP="00041A5A" w:rsidRDefault="00715990" w14:paraId="2EDEAE0B" w14:textId="149B09BE">
      <w:pPr>
        <w:spacing w:line="360" w:lineRule="auto"/>
        <w:rPr>
          <w:rFonts w:ascii="Arial" w:hAnsi="Arial" w:cs="Arial"/>
          <w:sz w:val="28"/>
          <w:szCs w:val="28"/>
        </w:rPr>
      </w:pPr>
    </w:p>
    <w:p w:rsidRPr="004A6935" w:rsidR="00FF5B70" w:rsidP="00041A5A" w:rsidRDefault="00FF5B70" w14:paraId="1AD185BB" w14:textId="77777777">
      <w:pPr>
        <w:spacing w:line="360" w:lineRule="auto"/>
        <w:rPr>
          <w:rFonts w:ascii="Arial" w:hAnsi="Arial" w:cs="Arial"/>
          <w:sz w:val="28"/>
          <w:szCs w:val="28"/>
        </w:rPr>
      </w:pPr>
    </w:p>
    <w:p w:rsidRPr="004A6935" w:rsidR="00715990" w:rsidP="00041A5A" w:rsidRDefault="00715990" w14:paraId="684DDF82" w14:textId="161A7FE6">
      <w:pPr>
        <w:spacing w:line="360" w:lineRule="auto"/>
        <w:rPr>
          <w:rFonts w:ascii="Arial" w:hAnsi="Arial" w:cs="Arial"/>
          <w:sz w:val="28"/>
          <w:szCs w:val="28"/>
        </w:rPr>
      </w:pPr>
      <w:r w:rsidRPr="004A6935">
        <w:rPr>
          <w:rFonts w:ascii="Arial" w:hAnsi="Arial" w:cs="Arial"/>
          <w:b/>
          <w:bCs/>
          <w:sz w:val="28"/>
          <w:szCs w:val="28"/>
        </w:rPr>
        <w:t>Student ID</w:t>
      </w:r>
      <w:r w:rsidRPr="004A6935">
        <w:rPr>
          <w:rFonts w:ascii="Arial" w:hAnsi="Arial" w:cs="Arial"/>
          <w:sz w:val="28"/>
          <w:szCs w:val="28"/>
        </w:rPr>
        <w:t>:</w:t>
      </w:r>
      <w:r w:rsidRPr="004A6935" w:rsidR="00B01AA4">
        <w:rPr>
          <w:rFonts w:ascii="Arial" w:hAnsi="Arial" w:cs="Arial"/>
          <w:sz w:val="28"/>
          <w:szCs w:val="28"/>
        </w:rPr>
        <w:t>2321715</w:t>
      </w:r>
    </w:p>
    <w:p w:rsidRPr="004A6935" w:rsidR="00FF5B70" w:rsidP="00041A5A" w:rsidRDefault="00FF5B70" w14:paraId="01D5D8DB" w14:textId="03ED09ED">
      <w:pPr>
        <w:spacing w:line="360" w:lineRule="auto"/>
        <w:rPr>
          <w:rFonts w:ascii="Arial" w:hAnsi="Arial" w:cs="Arial"/>
          <w:sz w:val="28"/>
          <w:szCs w:val="28"/>
        </w:rPr>
      </w:pPr>
    </w:p>
    <w:p w:rsidRPr="004A6935" w:rsidR="00EE784D" w:rsidP="00EE784D" w:rsidRDefault="00FF5B70" w14:paraId="7AD1B3FD" w14:textId="77777777">
      <w:pPr>
        <w:spacing w:line="360" w:lineRule="auto"/>
        <w:rPr>
          <w:rFonts w:ascii="Arial" w:hAnsi="Arial" w:cs="Arial"/>
          <w:sz w:val="28"/>
          <w:szCs w:val="28"/>
        </w:rPr>
      </w:pPr>
      <w:r w:rsidRPr="004A6935">
        <w:rPr>
          <w:rFonts w:ascii="Arial" w:hAnsi="Arial" w:cs="Arial"/>
          <w:b/>
          <w:bCs/>
          <w:sz w:val="28"/>
          <w:szCs w:val="28"/>
        </w:rPr>
        <w:t>Student Name</w:t>
      </w:r>
      <w:r w:rsidRPr="004A6935">
        <w:rPr>
          <w:rFonts w:ascii="Arial" w:hAnsi="Arial" w:cs="Arial"/>
          <w:sz w:val="28"/>
          <w:szCs w:val="28"/>
        </w:rPr>
        <w:t xml:space="preserve">: </w:t>
      </w:r>
      <w:r w:rsidRPr="004A6935" w:rsidR="00EE784D">
        <w:rPr>
          <w:rFonts w:ascii="Arial" w:hAnsi="Arial" w:cs="Arial"/>
          <w:sz w:val="28"/>
          <w:szCs w:val="28"/>
        </w:rPr>
        <w:t>Ana Ferraz</w:t>
      </w:r>
    </w:p>
    <w:p w:rsidRPr="004A6935" w:rsidR="00FF5B70" w:rsidP="00041A5A" w:rsidRDefault="00FF5B70" w14:paraId="37A27DB3" w14:textId="59F2F156">
      <w:pPr>
        <w:spacing w:line="360" w:lineRule="auto"/>
        <w:rPr>
          <w:rFonts w:ascii="Arial" w:hAnsi="Arial" w:cs="Arial"/>
          <w:sz w:val="28"/>
          <w:szCs w:val="28"/>
        </w:rPr>
      </w:pPr>
    </w:p>
    <w:p w:rsidRPr="004A6935" w:rsidR="00715990" w:rsidP="00041A5A" w:rsidRDefault="00715990" w14:paraId="0B04E018" w14:textId="708C7966">
      <w:pPr>
        <w:spacing w:line="360" w:lineRule="auto"/>
        <w:rPr>
          <w:rFonts w:ascii="Arial" w:hAnsi="Arial" w:cs="Arial"/>
          <w:sz w:val="28"/>
          <w:szCs w:val="28"/>
        </w:rPr>
      </w:pPr>
      <w:r w:rsidRPr="004A6935">
        <w:rPr>
          <w:rFonts w:ascii="Arial" w:hAnsi="Arial" w:cs="Arial"/>
          <w:b/>
          <w:bCs/>
          <w:sz w:val="28"/>
          <w:szCs w:val="28"/>
        </w:rPr>
        <w:t>Date of submission</w:t>
      </w:r>
      <w:r w:rsidRPr="004A6935">
        <w:rPr>
          <w:rFonts w:ascii="Arial" w:hAnsi="Arial" w:cs="Arial"/>
          <w:sz w:val="28"/>
          <w:szCs w:val="28"/>
        </w:rPr>
        <w:t xml:space="preserve">: </w:t>
      </w:r>
      <w:r w:rsidR="00C33F5A">
        <w:rPr>
          <w:rFonts w:ascii="Arial" w:hAnsi="Arial" w:cs="Arial"/>
          <w:sz w:val="28"/>
          <w:szCs w:val="28"/>
        </w:rPr>
        <w:t>30 October 2025</w:t>
      </w:r>
    </w:p>
    <w:p w:rsidRPr="004A6935" w:rsidR="00FF5B70" w:rsidP="00041A5A" w:rsidRDefault="00FF5B70" w14:paraId="19AA26A9" w14:textId="2F99F205">
      <w:pPr>
        <w:spacing w:line="360" w:lineRule="auto"/>
        <w:rPr>
          <w:rFonts w:ascii="Arial" w:hAnsi="Arial" w:cs="Arial"/>
          <w:sz w:val="28"/>
          <w:szCs w:val="28"/>
        </w:rPr>
      </w:pPr>
    </w:p>
    <w:p w:rsidR="00FF5B70" w:rsidP="00041A5A" w:rsidRDefault="00FF5B70" w14:paraId="3FE66E60" w14:textId="5F30DCEA">
      <w:pPr>
        <w:spacing w:line="360" w:lineRule="auto"/>
        <w:rPr>
          <w:rFonts w:ascii="Arial" w:hAnsi="Arial" w:cs="Arial"/>
          <w:sz w:val="28"/>
          <w:szCs w:val="28"/>
        </w:rPr>
      </w:pPr>
      <w:r w:rsidRPr="5B086B7F" w:rsidR="00FF5B70">
        <w:rPr>
          <w:rFonts w:ascii="Arial" w:hAnsi="Arial" w:cs="Arial"/>
          <w:b w:val="1"/>
          <w:bCs w:val="1"/>
          <w:sz w:val="28"/>
          <w:szCs w:val="28"/>
        </w:rPr>
        <w:t>Word count</w:t>
      </w:r>
      <w:r w:rsidRPr="5B086B7F" w:rsidR="00FF5B70">
        <w:rPr>
          <w:rFonts w:ascii="Arial" w:hAnsi="Arial" w:cs="Arial"/>
          <w:sz w:val="28"/>
          <w:szCs w:val="28"/>
        </w:rPr>
        <w:t xml:space="preserve">: </w:t>
      </w:r>
      <w:r w:rsidRPr="5B086B7F" w:rsidR="008D152A">
        <w:rPr>
          <w:rFonts w:ascii="Arial" w:hAnsi="Arial" w:cs="Arial"/>
          <w:sz w:val="28"/>
          <w:szCs w:val="28"/>
        </w:rPr>
        <w:t>48</w:t>
      </w:r>
      <w:r w:rsidRPr="5B086B7F" w:rsidR="0DAEA9FA">
        <w:rPr>
          <w:rFonts w:ascii="Arial" w:hAnsi="Arial" w:cs="Arial"/>
          <w:sz w:val="28"/>
          <w:szCs w:val="28"/>
        </w:rPr>
        <w:t>6</w:t>
      </w:r>
    </w:p>
    <w:p w:rsidR="00A02D01" w:rsidP="00041A5A" w:rsidRDefault="00A02D01" w14:paraId="31A2F0B0" w14:textId="77777777">
      <w:pPr>
        <w:spacing w:line="360" w:lineRule="auto"/>
        <w:rPr>
          <w:rFonts w:ascii="Arial" w:hAnsi="Arial" w:cs="Arial"/>
          <w:sz w:val="28"/>
          <w:szCs w:val="28"/>
        </w:rPr>
      </w:pPr>
    </w:p>
    <w:p w:rsidRPr="004A6935" w:rsidR="00A02D01" w:rsidP="00041A5A" w:rsidRDefault="00A02D01" w14:paraId="1D7ABA6D" w14:textId="77777777">
      <w:pPr>
        <w:spacing w:line="360" w:lineRule="auto"/>
        <w:rPr>
          <w:rFonts w:ascii="Arial" w:hAnsi="Arial" w:cs="Arial"/>
          <w:b/>
          <w:bCs/>
          <w:sz w:val="28"/>
          <w:szCs w:val="28"/>
        </w:rPr>
      </w:pPr>
    </w:p>
    <w:p w:rsidRPr="004A6935" w:rsidR="00715990" w:rsidP="00041A5A" w:rsidRDefault="00715990" w14:paraId="5BD313B6" w14:textId="4BA804DC">
      <w:pPr>
        <w:spacing w:line="360" w:lineRule="auto"/>
        <w:rPr>
          <w:rFonts w:ascii="Arial" w:hAnsi="Arial" w:cs="Arial"/>
          <w:sz w:val="22"/>
        </w:rPr>
      </w:pPr>
    </w:p>
    <w:p w:rsidRPr="004A6935" w:rsidR="00715990" w:rsidP="00041A5A" w:rsidRDefault="00715990" w14:paraId="07CF3A4D" w14:textId="2E0A056E">
      <w:pPr>
        <w:spacing w:line="360" w:lineRule="auto"/>
        <w:rPr>
          <w:rFonts w:ascii="Arial" w:hAnsi="Arial" w:cs="Arial"/>
          <w:szCs w:val="24"/>
        </w:rPr>
      </w:pPr>
      <w:r w:rsidRPr="004A6935">
        <w:rPr>
          <w:rFonts w:ascii="Arial" w:hAnsi="Arial" w:cs="Arial"/>
          <w:szCs w:val="24"/>
        </w:rPr>
        <w:br w:type="page"/>
      </w:r>
    </w:p>
    <w:p w:rsidRPr="004A6935" w:rsidR="00545684" w:rsidP="00AD0E8D" w:rsidRDefault="00AD0E8D" w14:paraId="75E7FD5C" w14:textId="19E855F6">
      <w:pPr>
        <w:pStyle w:val="Heading1"/>
        <w:rPr>
          <w:rFonts w:cs="Arial"/>
          <w:sz w:val="24"/>
          <w:szCs w:val="24"/>
        </w:rPr>
      </w:pPr>
      <w:r w:rsidRPr="004A6935">
        <w:rPr>
          <w:rFonts w:cs="Arial"/>
          <w:sz w:val="24"/>
          <w:szCs w:val="24"/>
        </w:rPr>
        <w:lastRenderedPageBreak/>
        <w:t>Research</w:t>
      </w:r>
      <w:r w:rsidRPr="004A6935" w:rsidR="00545684">
        <w:rPr>
          <w:rFonts w:cs="Arial"/>
          <w:sz w:val="24"/>
          <w:szCs w:val="24"/>
        </w:rPr>
        <w:t xml:space="preserve"> </w:t>
      </w:r>
      <w:r w:rsidRPr="004A6935" w:rsidR="000B7CD5">
        <w:rPr>
          <w:rFonts w:cs="Arial"/>
          <w:sz w:val="24"/>
          <w:szCs w:val="24"/>
        </w:rPr>
        <w:t>P</w:t>
      </w:r>
      <w:r w:rsidRPr="004A6935" w:rsidR="00545684">
        <w:rPr>
          <w:rFonts w:cs="Arial"/>
          <w:sz w:val="24"/>
          <w:szCs w:val="24"/>
        </w:rPr>
        <w:t>roposal</w:t>
      </w:r>
    </w:p>
    <w:p w:rsidRPr="004A6935" w:rsidR="00D769F0" w:rsidP="00D769F0" w:rsidRDefault="00D769F0" w14:paraId="6630FBCE" w14:textId="0038F936">
      <w:pPr>
        <w:rPr>
          <w:rFonts w:ascii="Arial" w:hAnsi="Arial" w:cs="Arial"/>
          <w:szCs w:val="24"/>
        </w:rPr>
      </w:pPr>
    </w:p>
    <w:p w:rsidR="18D95A9E" w:rsidP="5B086B7F" w:rsidRDefault="18D95A9E" w14:paraId="2B372BBA" w14:textId="1B82BCD0">
      <w:pPr>
        <w:pStyle w:val="Heading2"/>
        <w:spacing w:line="360" w:lineRule="auto"/>
        <w:jc w:val="both"/>
        <w:rPr>
          <w:rFonts w:ascii="Arial" w:hAnsi="Arial" w:eastAsia="Arial" w:cs="Arial"/>
          <w:b w:val="1"/>
          <w:bCs w:val="1"/>
          <w:i w:val="0"/>
          <w:iCs w:val="0"/>
          <w:caps w:val="0"/>
          <w:smallCaps w:val="0"/>
          <w:noProof w:val="0"/>
          <w:color w:val="212121"/>
          <w:sz w:val="24"/>
          <w:szCs w:val="24"/>
          <w:highlight w:val="yellow"/>
          <w:lang w:val="en-GB"/>
        </w:rPr>
      </w:pPr>
      <w:r w:rsidRPr="5B086B7F" w:rsidR="18D95A9E">
        <w:rPr>
          <w:rFonts w:ascii="Arial" w:hAnsi="Arial" w:eastAsia="Arial" w:cs="Arial"/>
        </w:rPr>
        <w:t>Topic</w:t>
      </w:r>
      <w:r w:rsidRPr="5B086B7F" w:rsidR="7124B671">
        <w:rPr>
          <w:rFonts w:ascii="Arial" w:hAnsi="Arial" w:eastAsia="Arial" w:cs="Arial"/>
        </w:rPr>
        <w:t>:</w:t>
      </w:r>
      <w:r w:rsidRPr="5B086B7F" w:rsidR="632B912F">
        <w:rPr>
          <w:rFonts w:ascii="Arial" w:hAnsi="Arial" w:eastAsia="Arial" w:cs="Arial"/>
        </w:rPr>
        <w:t xml:space="preserve"> </w:t>
      </w:r>
      <w:r w:rsidRPr="5B086B7F" w:rsidR="632B912F">
        <w:rPr>
          <w:rFonts w:ascii="Arial" w:hAnsi="Arial" w:eastAsia="Arial" w:cs="Arial"/>
          <w:b w:val="0"/>
          <w:bCs w:val="0"/>
        </w:rPr>
        <w:t xml:space="preserve">Factors influencing poor </w:t>
      </w:r>
      <w:r w:rsidRPr="5B086B7F" w:rsidR="7BE1E68E">
        <w:rPr>
          <w:rFonts w:ascii="Arial" w:hAnsi="Arial" w:eastAsia="Arial" w:cs="Arial"/>
          <w:b w:val="0"/>
          <w:bCs w:val="0"/>
        </w:rPr>
        <w:t>mental health among</w:t>
      </w:r>
      <w:r w:rsidRPr="5B086B7F" w:rsidR="2287FA08">
        <w:rPr>
          <w:rFonts w:ascii="Arial" w:hAnsi="Arial" w:eastAsia="Arial" w:cs="Arial"/>
          <w:b w:val="0"/>
          <w:bCs w:val="0"/>
        </w:rPr>
        <w:t xml:space="preserve"> UK</w:t>
      </w:r>
      <w:r w:rsidRPr="5B086B7F" w:rsidR="7BE1E68E">
        <w:rPr>
          <w:rFonts w:ascii="Arial" w:hAnsi="Arial" w:eastAsia="Arial" w:cs="Arial"/>
          <w:b w:val="0"/>
          <w:bCs w:val="0"/>
        </w:rPr>
        <w:t xml:space="preserve"> adolescen</w:t>
      </w:r>
      <w:r w:rsidRPr="5B086B7F" w:rsidR="7BE1E68E">
        <w:rPr>
          <w:rFonts w:ascii="Arial" w:hAnsi="Arial" w:eastAsia="Arial" w:cs="Arial"/>
          <w:b w:val="0"/>
          <w:bCs w:val="0"/>
        </w:rPr>
        <w:t>ts</w:t>
      </w:r>
    </w:p>
    <w:p w:rsidRPr="004A6935" w:rsidR="004C7637" w:rsidP="5B086B7F" w:rsidRDefault="00AD0E8D" w14:paraId="6089C862" w14:textId="752DD71D">
      <w:pPr>
        <w:pStyle w:val="Heading2"/>
        <w:spacing w:line="360" w:lineRule="auto"/>
        <w:jc w:val="both"/>
        <w:rPr>
          <w:rFonts w:ascii="Arial" w:hAnsi="Arial" w:eastAsia="Arial" w:cs="Arial"/>
        </w:rPr>
      </w:pPr>
      <w:r w:rsidRPr="5B086B7F" w:rsidR="18D95A9E">
        <w:rPr>
          <w:rFonts w:ascii="Arial" w:hAnsi="Arial" w:eastAsia="Arial" w:cs="Arial"/>
        </w:rPr>
        <w:t>Review question</w:t>
      </w:r>
      <w:r w:rsidRPr="5B086B7F" w:rsidR="1326E858">
        <w:rPr>
          <w:rFonts w:ascii="Arial" w:hAnsi="Arial" w:eastAsia="Arial" w:cs="Arial"/>
        </w:rPr>
        <w:t>:</w:t>
      </w:r>
      <w:r w:rsidRPr="5B086B7F" w:rsidR="3DD0B0B6">
        <w:rPr>
          <w:rFonts w:ascii="Arial" w:hAnsi="Arial" w:eastAsia="Arial" w:cs="Arial"/>
        </w:rPr>
        <w:t xml:space="preserve"> </w:t>
      </w:r>
    </w:p>
    <w:p w:rsidRPr="004A6935" w:rsidR="004C7637" w:rsidP="5B086B7F" w:rsidRDefault="00035B78" w14:paraId="48BA7D2B" w14:textId="3A91CB83">
      <w:pPr>
        <w:spacing w:line="360" w:lineRule="auto"/>
        <w:jc w:val="both"/>
        <w:rPr>
          <w:rFonts w:ascii="Arial" w:hAnsi="Arial" w:eastAsia="Arial" w:cs="Arial"/>
        </w:rPr>
      </w:pPr>
      <w:r w:rsidRPr="5B086B7F" w:rsidR="20E4DCFB">
        <w:rPr>
          <w:rFonts w:ascii="Arial" w:hAnsi="Arial" w:eastAsia="Arial" w:cs="Arial"/>
        </w:rPr>
        <w:t xml:space="preserve">What </w:t>
      </w:r>
      <w:bookmarkStart w:name="_Int_CZUUnulJ" w:id="349360280"/>
      <w:r w:rsidRPr="5B086B7F" w:rsidR="6B77971D">
        <w:rPr>
          <w:rFonts w:ascii="Arial" w:hAnsi="Arial" w:eastAsia="Arial" w:cs="Arial"/>
        </w:rPr>
        <w:t>are</w:t>
      </w:r>
      <w:bookmarkEnd w:id="349360280"/>
      <w:r w:rsidRPr="5B086B7F" w:rsidR="6B77971D">
        <w:rPr>
          <w:rFonts w:ascii="Arial" w:hAnsi="Arial" w:eastAsia="Arial" w:cs="Arial"/>
        </w:rPr>
        <w:t xml:space="preserve"> </w:t>
      </w:r>
      <w:r w:rsidRPr="5B086B7F" w:rsidR="20E4DCFB">
        <w:rPr>
          <w:rFonts w:ascii="Arial" w:hAnsi="Arial" w:eastAsia="Arial" w:cs="Arial"/>
        </w:rPr>
        <w:t>the key social and environmental influences on the mental health of adolescents in the U</w:t>
      </w:r>
      <w:r w:rsidRPr="5B086B7F" w:rsidR="7E6E1A45">
        <w:rPr>
          <w:rFonts w:ascii="Arial" w:hAnsi="Arial" w:eastAsia="Arial" w:cs="Arial"/>
        </w:rPr>
        <w:t xml:space="preserve">nited </w:t>
      </w:r>
      <w:r w:rsidRPr="5B086B7F" w:rsidR="20E4DCFB">
        <w:rPr>
          <w:rFonts w:ascii="Arial" w:hAnsi="Arial" w:eastAsia="Arial" w:cs="Arial"/>
        </w:rPr>
        <w:t>K</w:t>
      </w:r>
      <w:r w:rsidRPr="5B086B7F" w:rsidR="1CE9FFB9">
        <w:rPr>
          <w:rFonts w:ascii="Arial" w:hAnsi="Arial" w:eastAsia="Arial" w:cs="Arial"/>
        </w:rPr>
        <w:t>ingdom</w:t>
      </w:r>
      <w:r w:rsidRPr="5B086B7F" w:rsidR="20E4DCFB">
        <w:rPr>
          <w:rFonts w:ascii="Arial" w:hAnsi="Arial" w:eastAsia="Arial" w:cs="Arial"/>
        </w:rPr>
        <w:t>?</w:t>
      </w:r>
    </w:p>
    <w:p w:rsidRPr="004A6935" w:rsidR="008C71F7" w:rsidP="5B086B7F" w:rsidRDefault="008C71F7" w14:paraId="79B0568B" w14:textId="77777777">
      <w:pPr>
        <w:spacing w:line="360" w:lineRule="auto"/>
        <w:jc w:val="both"/>
        <w:rPr>
          <w:rFonts w:ascii="Arial" w:hAnsi="Arial" w:eastAsia="Arial" w:cs="Arial"/>
        </w:rPr>
      </w:pPr>
    </w:p>
    <w:p w:rsidRPr="004A6935" w:rsidR="00CA76FC" w:rsidP="5B086B7F" w:rsidRDefault="009429D8" w14:paraId="0284E68D" w14:textId="5C88EFAB">
      <w:pPr>
        <w:pStyle w:val="Heading2"/>
        <w:spacing w:line="360" w:lineRule="auto"/>
        <w:jc w:val="both"/>
        <w:rPr>
          <w:rFonts w:ascii="Arial" w:hAnsi="Arial" w:eastAsia="Arial" w:cs="Arial"/>
        </w:rPr>
      </w:pPr>
      <w:r w:rsidRPr="5B086B7F" w:rsidR="1326E858">
        <w:rPr>
          <w:rFonts w:ascii="Arial" w:hAnsi="Arial" w:eastAsia="Arial" w:cs="Arial"/>
        </w:rPr>
        <w:t>O</w:t>
      </w:r>
      <w:r w:rsidRPr="5B086B7F" w:rsidR="40E821F1">
        <w:rPr>
          <w:rFonts w:ascii="Arial" w:hAnsi="Arial" w:eastAsia="Arial" w:cs="Arial"/>
        </w:rPr>
        <w:t>bjectives:</w:t>
      </w:r>
    </w:p>
    <w:p w:rsidRPr="004A6935" w:rsidR="00CA76FC" w:rsidP="5B086B7F" w:rsidRDefault="009429D8" w14:paraId="336A6E19" w14:textId="0BBD3472">
      <w:pPr>
        <w:pStyle w:val="Heading2"/>
        <w:numPr>
          <w:ilvl w:val="0"/>
          <w:numId w:val="8"/>
        </w:numPr>
        <w:spacing w:line="360" w:lineRule="auto"/>
        <w:jc w:val="both"/>
        <w:rPr>
          <w:rFonts w:ascii="Arial" w:hAnsi="Arial" w:eastAsia="Arial" w:cs="Arial"/>
          <w:b w:val="0"/>
          <w:bCs w:val="0"/>
        </w:rPr>
      </w:pPr>
      <w:r w:rsidRPr="5B086B7F" w:rsidR="50A4EF0B">
        <w:rPr>
          <w:rFonts w:ascii="Arial" w:hAnsi="Arial" w:eastAsia="Arial" w:cs="Arial"/>
          <w:b w:val="0"/>
          <w:bCs w:val="0"/>
        </w:rPr>
        <w:t>To assess the accessibility and effectiveness of current adolescent mental</w:t>
      </w:r>
      <w:r w:rsidRPr="5B086B7F" w:rsidR="18E8F58C">
        <w:rPr>
          <w:rFonts w:ascii="Arial" w:hAnsi="Arial" w:eastAsia="Arial" w:cs="Arial"/>
          <w:b w:val="0"/>
          <w:bCs w:val="0"/>
        </w:rPr>
        <w:t xml:space="preserve"> </w:t>
      </w:r>
      <w:r w:rsidRPr="5B086B7F" w:rsidR="50A4EF0B">
        <w:rPr>
          <w:rFonts w:ascii="Arial" w:hAnsi="Arial" w:eastAsia="Arial" w:cs="Arial"/>
          <w:b w:val="0"/>
          <w:bCs w:val="0"/>
        </w:rPr>
        <w:t>health support services in the UK.</w:t>
      </w:r>
    </w:p>
    <w:p w:rsidRPr="004A6935" w:rsidR="002C54B3" w:rsidP="5B086B7F" w:rsidRDefault="003F4169" w14:paraId="25F1C4FA" w14:textId="19732781">
      <w:pPr>
        <w:pStyle w:val="ListParagraph"/>
        <w:numPr>
          <w:ilvl w:val="0"/>
          <w:numId w:val="8"/>
        </w:numPr>
        <w:spacing w:line="360" w:lineRule="auto"/>
        <w:ind w:left="357" w:hanging="357"/>
        <w:jc w:val="both"/>
        <w:rPr>
          <w:rFonts w:ascii="Arial" w:hAnsi="Arial" w:eastAsia="Arial" w:cs="Arial"/>
        </w:rPr>
      </w:pPr>
      <w:r w:rsidRPr="5B086B7F" w:rsidR="24A5DF31">
        <w:rPr>
          <w:rFonts w:ascii="Arial" w:hAnsi="Arial" w:eastAsia="Arial" w:cs="Arial"/>
        </w:rPr>
        <w:t>To analyse the most significant social and environmental factors influencing poor mental health among adolescents in the United Kingdom.</w:t>
      </w:r>
    </w:p>
    <w:p w:rsidRPr="004A6935" w:rsidR="003F4169" w:rsidP="5B086B7F" w:rsidRDefault="003F4169" w14:paraId="59BEC202" w14:textId="6FC69E6F">
      <w:pPr>
        <w:pStyle w:val="ListParagraph"/>
        <w:numPr>
          <w:ilvl w:val="0"/>
          <w:numId w:val="8"/>
        </w:numPr>
        <w:spacing w:line="360" w:lineRule="auto"/>
        <w:ind w:left="357" w:hanging="357"/>
        <w:jc w:val="both"/>
        <w:rPr>
          <w:rFonts w:ascii="Arial" w:hAnsi="Arial" w:eastAsia="Arial" w:cs="Arial"/>
        </w:rPr>
      </w:pPr>
      <w:r w:rsidRPr="5B086B7F" w:rsidR="24A5DF31">
        <w:rPr>
          <w:rFonts w:ascii="Arial" w:hAnsi="Arial" w:eastAsia="Arial" w:cs="Arial"/>
        </w:rPr>
        <w:t>To propose recommendations for improving</w:t>
      </w:r>
      <w:r w:rsidRPr="5B086B7F" w:rsidR="7A163C6F">
        <w:rPr>
          <w:rFonts w:ascii="Arial" w:hAnsi="Arial" w:eastAsia="Arial" w:cs="Arial"/>
        </w:rPr>
        <w:t xml:space="preserve"> </w:t>
      </w:r>
      <w:r w:rsidRPr="5B086B7F" w:rsidR="24A5DF31">
        <w:rPr>
          <w:rFonts w:ascii="Arial" w:hAnsi="Arial" w:eastAsia="Arial" w:cs="Arial"/>
        </w:rPr>
        <w:t>preventative measures and enhancing mental health support programmes for young people.</w:t>
      </w:r>
    </w:p>
    <w:p w:rsidRPr="004A6935" w:rsidR="0071297F" w:rsidP="5B086B7F" w:rsidRDefault="0071297F" w14:paraId="7EA7CD10" w14:textId="77777777">
      <w:pPr>
        <w:spacing w:line="360" w:lineRule="auto"/>
        <w:jc w:val="both"/>
        <w:rPr>
          <w:rFonts w:ascii="Arial" w:hAnsi="Arial" w:eastAsia="Arial" w:cs="Arial"/>
        </w:rPr>
      </w:pPr>
    </w:p>
    <w:p w:rsidR="00BF2067" w:rsidP="5B086B7F" w:rsidRDefault="00AD0E8D" w14:paraId="1EBB8A4F" w14:textId="5755B7EF">
      <w:pPr>
        <w:pStyle w:val="Heading2"/>
        <w:spacing w:line="360" w:lineRule="auto"/>
        <w:jc w:val="both"/>
        <w:rPr>
          <w:rFonts w:ascii="Arial" w:hAnsi="Arial" w:eastAsia="Arial" w:cs="Arial"/>
        </w:rPr>
      </w:pPr>
      <w:r w:rsidRPr="5B086B7F" w:rsidR="18D95A9E">
        <w:rPr>
          <w:rFonts w:ascii="Arial" w:hAnsi="Arial" w:eastAsia="Arial" w:cs="Arial"/>
        </w:rPr>
        <w:t>Rationale</w:t>
      </w:r>
      <w:r w:rsidRPr="5B086B7F" w:rsidR="40E821F1">
        <w:rPr>
          <w:rFonts w:ascii="Arial" w:hAnsi="Arial" w:eastAsia="Arial" w:cs="Arial"/>
        </w:rPr>
        <w:t>:</w:t>
      </w:r>
      <w:r w:rsidRPr="5B086B7F" w:rsidR="329A4B28">
        <w:rPr>
          <w:rFonts w:ascii="Arial" w:hAnsi="Arial" w:eastAsia="Arial" w:cs="Arial"/>
        </w:rPr>
        <w:t xml:space="preserve"> </w:t>
      </w:r>
      <w:r w:rsidRPr="5B086B7F" w:rsidR="52417E98">
        <w:rPr>
          <w:rFonts w:ascii="Arial" w:hAnsi="Arial" w:eastAsia="Arial" w:cs="Arial"/>
        </w:rPr>
        <w:t xml:space="preserve"> </w:t>
      </w:r>
    </w:p>
    <w:p w:rsidRPr="001D4CBC" w:rsidR="001D4CBC" w:rsidP="5B086B7F" w:rsidRDefault="001D4CBC" w14:paraId="1BA286EF" w14:textId="7BB251FA">
      <w:pPr>
        <w:spacing w:line="360" w:lineRule="auto"/>
        <w:jc w:val="both"/>
        <w:rPr>
          <w:rFonts w:ascii="Arial" w:hAnsi="Arial" w:eastAsia="Arial" w:cs="Arial"/>
        </w:rPr>
      </w:pPr>
      <w:r w:rsidRPr="5B086B7F" w:rsidR="001D4CBC">
        <w:rPr>
          <w:rFonts w:ascii="Arial" w:hAnsi="Arial" w:eastAsia="Arial" w:cs="Arial"/>
        </w:rPr>
        <w:t xml:space="preserve">In the UK, adolescent mental health has shown a concerning decline in recent years, with evidence suggesting that the situation may be worsening. According to Straatmann </w:t>
      </w:r>
      <w:r w:rsidRPr="5B086B7F" w:rsidR="001D4CBC">
        <w:rPr>
          <w:rFonts w:ascii="Arial" w:hAnsi="Arial" w:eastAsia="Arial" w:cs="Arial"/>
          <w:i w:val="1"/>
          <w:iCs w:val="1"/>
        </w:rPr>
        <w:t>et al</w:t>
      </w:r>
      <w:r w:rsidRPr="5B086B7F" w:rsidR="001D4CBC">
        <w:rPr>
          <w:rFonts w:ascii="Arial" w:hAnsi="Arial" w:eastAsia="Arial" w:cs="Arial"/>
        </w:rPr>
        <w:t xml:space="preserve"> (2019a, 2019b), there are significant disparities in mental health outcomes, </w:t>
      </w:r>
      <w:r w:rsidRPr="5B086B7F" w:rsidR="44F45D3D">
        <w:rPr>
          <w:rFonts w:ascii="Arial" w:hAnsi="Arial" w:eastAsia="Arial" w:cs="Arial"/>
        </w:rPr>
        <w:t>with the m</w:t>
      </w:r>
      <w:r w:rsidRPr="5B086B7F" w:rsidR="5FE7772F">
        <w:rPr>
          <w:rFonts w:ascii="Arial" w:hAnsi="Arial" w:eastAsia="Arial" w:cs="Arial"/>
        </w:rPr>
        <w:t>ore deprived</w:t>
      </w:r>
      <w:r w:rsidRPr="5B086B7F" w:rsidR="001D4CBC">
        <w:rPr>
          <w:rFonts w:ascii="Arial" w:hAnsi="Arial" w:eastAsia="Arial" w:cs="Arial"/>
        </w:rPr>
        <w:t xml:space="preserve"> young people </w:t>
      </w:r>
      <w:r w:rsidRPr="5B086B7F" w:rsidR="658DCD59">
        <w:rPr>
          <w:rFonts w:ascii="Arial" w:hAnsi="Arial" w:eastAsia="Arial" w:cs="Arial"/>
        </w:rPr>
        <w:t xml:space="preserve">sustaining </w:t>
      </w:r>
      <w:r w:rsidRPr="5B086B7F" w:rsidR="001D4CBC">
        <w:rPr>
          <w:rFonts w:ascii="Arial" w:hAnsi="Arial" w:eastAsia="Arial" w:cs="Arial"/>
        </w:rPr>
        <w:t xml:space="preserve">poorer well-being and long-term </w:t>
      </w:r>
      <w:r w:rsidRPr="5B086B7F" w:rsidR="187C77E3">
        <w:rPr>
          <w:rFonts w:ascii="Arial" w:hAnsi="Arial" w:eastAsia="Arial" w:cs="Arial"/>
        </w:rPr>
        <w:t>effects</w:t>
      </w:r>
      <w:r w:rsidRPr="5B086B7F" w:rsidR="001D4CBC">
        <w:rPr>
          <w:rFonts w:ascii="Arial" w:hAnsi="Arial" w:eastAsia="Arial" w:cs="Arial"/>
        </w:rPr>
        <w:t xml:space="preserve"> as</w:t>
      </w:r>
      <w:r w:rsidRPr="5B086B7F" w:rsidR="001D4CBC">
        <w:rPr>
          <w:rFonts w:ascii="Arial" w:hAnsi="Arial" w:eastAsia="Arial" w:cs="Arial"/>
        </w:rPr>
        <w:t xml:space="preserve"> a result</w:t>
      </w:r>
      <w:r w:rsidRPr="5B086B7F" w:rsidR="001D4CBC">
        <w:rPr>
          <w:rFonts w:ascii="Arial" w:hAnsi="Arial" w:eastAsia="Arial" w:cs="Arial"/>
        </w:rPr>
        <w:t>.</w:t>
      </w:r>
    </w:p>
    <w:p w:rsidRPr="004A6935" w:rsidR="004E468F" w:rsidP="5B086B7F" w:rsidRDefault="00D041B3" w14:paraId="53778D71" w14:textId="47CA36A8">
      <w:pPr>
        <w:pStyle w:val="Normal"/>
        <w:spacing w:line="360" w:lineRule="auto"/>
        <w:jc w:val="both"/>
        <w:rPr>
          <w:rFonts w:ascii="Arial" w:hAnsi="Arial" w:eastAsia="Arial" w:cs="Arial"/>
        </w:rPr>
      </w:pPr>
      <w:r w:rsidRPr="5B086B7F" w:rsidR="161DD0A2">
        <w:rPr>
          <w:rFonts w:ascii="Arial" w:hAnsi="Arial" w:eastAsia="Arial" w:cs="Arial"/>
          <w:noProof w:val="0"/>
          <w:sz w:val="24"/>
          <w:szCs w:val="24"/>
          <w:lang w:val="en-GB"/>
        </w:rPr>
        <w:t xml:space="preserve">One in seven teenagers worldwide between the ages of 10 and 19 suffer from a mental illness, with depression, anxiety, and behavioural issues being the primary sources of disease and impairments. </w:t>
      </w:r>
      <w:r w:rsidRPr="5B086B7F" w:rsidR="081BC8B2">
        <w:rPr>
          <w:rFonts w:ascii="Arial" w:hAnsi="Arial" w:eastAsia="Arial" w:cs="Arial"/>
          <w:noProof w:val="0"/>
          <w:sz w:val="24"/>
          <w:szCs w:val="24"/>
          <w:lang w:val="en-GB"/>
        </w:rPr>
        <w:t xml:space="preserve">The third most frequent cause of death for people between the ages of 15 and 29 is suicide </w:t>
      </w:r>
      <w:r w:rsidRPr="5B086B7F" w:rsidR="22EC3952">
        <w:rPr>
          <w:rFonts w:ascii="Arial" w:hAnsi="Arial" w:eastAsia="Arial" w:cs="Arial"/>
        </w:rPr>
        <w:t xml:space="preserve">(World Health </w:t>
      </w:r>
      <w:r w:rsidRPr="5B086B7F" w:rsidR="42F00D71">
        <w:rPr>
          <w:rFonts w:ascii="Arial" w:hAnsi="Arial" w:eastAsia="Arial" w:cs="Arial"/>
        </w:rPr>
        <w:t>Organisation</w:t>
      </w:r>
      <w:r w:rsidRPr="5B086B7F" w:rsidR="22EC3952">
        <w:rPr>
          <w:rFonts w:ascii="Arial" w:hAnsi="Arial" w:eastAsia="Arial" w:cs="Arial"/>
        </w:rPr>
        <w:t>: WHO, 2025)</w:t>
      </w:r>
      <w:r w:rsidRPr="5B086B7F" w:rsidR="5679FF2B">
        <w:rPr>
          <w:rFonts w:ascii="Arial" w:hAnsi="Arial" w:eastAsia="Arial" w:cs="Arial"/>
        </w:rPr>
        <w:t>.</w:t>
      </w:r>
    </w:p>
    <w:p w:rsidRPr="004A6935" w:rsidR="00E4494F" w:rsidP="5B086B7F" w:rsidRDefault="00D041B3" w14:paraId="4F68846D" w14:textId="3B95EC6C">
      <w:pPr>
        <w:spacing w:line="360" w:lineRule="auto"/>
        <w:jc w:val="both"/>
        <w:rPr>
          <w:rFonts w:ascii="Arial" w:hAnsi="Arial" w:eastAsia="Arial" w:cs="Arial"/>
        </w:rPr>
      </w:pPr>
      <w:r w:rsidRPr="5B086B7F" w:rsidR="05DE9DEE">
        <w:rPr>
          <w:rFonts w:ascii="Arial" w:hAnsi="Arial" w:eastAsia="Arial" w:cs="Arial"/>
        </w:rPr>
        <w:t xml:space="preserve">Young people in the UK are experiencing more mental health issues, </w:t>
      </w:r>
      <w:r w:rsidRPr="5B086B7F" w:rsidR="24756290">
        <w:rPr>
          <w:rFonts w:ascii="Arial" w:hAnsi="Arial" w:eastAsia="Arial" w:cs="Arial"/>
        </w:rPr>
        <w:t xml:space="preserve">particularly </w:t>
      </w:r>
      <w:r w:rsidRPr="5B086B7F" w:rsidR="05DE9DEE">
        <w:rPr>
          <w:rFonts w:ascii="Arial" w:hAnsi="Arial" w:eastAsia="Arial" w:cs="Arial"/>
        </w:rPr>
        <w:t xml:space="preserve">after the COVID-19 pandemic. Research </w:t>
      </w:r>
      <w:r w:rsidRPr="5B086B7F" w:rsidR="05DE9DEE">
        <w:rPr>
          <w:rFonts w:ascii="Arial" w:hAnsi="Arial" w:eastAsia="Arial" w:cs="Arial"/>
        </w:rPr>
        <w:t>indicates</w:t>
      </w:r>
      <w:r w:rsidRPr="5B086B7F" w:rsidR="05DE9DEE">
        <w:rPr>
          <w:rFonts w:ascii="Arial" w:hAnsi="Arial" w:eastAsia="Arial" w:cs="Arial"/>
        </w:rPr>
        <w:t xml:space="preserve"> that teenagers are experiencing more depressed symptoms and behavioural issues </w:t>
      </w:r>
      <w:r w:rsidRPr="5B086B7F" w:rsidR="3369F48A">
        <w:rPr>
          <w:rFonts w:ascii="Arial" w:hAnsi="Arial" w:eastAsia="Arial" w:cs="Arial"/>
        </w:rPr>
        <w:t xml:space="preserve">(Mansfield </w:t>
      </w:r>
      <w:r w:rsidRPr="5B086B7F" w:rsidR="3369F48A">
        <w:rPr>
          <w:rFonts w:ascii="Arial" w:hAnsi="Arial" w:eastAsia="Arial" w:cs="Arial"/>
          <w:i w:val="1"/>
          <w:iCs w:val="1"/>
        </w:rPr>
        <w:t>et al.</w:t>
      </w:r>
      <w:r w:rsidRPr="5B086B7F" w:rsidR="3369F48A">
        <w:rPr>
          <w:rFonts w:ascii="Arial" w:hAnsi="Arial" w:eastAsia="Arial" w:cs="Arial"/>
        </w:rPr>
        <w:t>, 2022)</w:t>
      </w:r>
      <w:r w:rsidRPr="5B086B7F" w:rsidR="05DE9DEE">
        <w:rPr>
          <w:rFonts w:ascii="Arial" w:hAnsi="Arial" w:eastAsia="Arial" w:cs="Arial"/>
        </w:rPr>
        <w:t xml:space="preserve">. Parents, </w:t>
      </w:r>
      <w:r w:rsidRPr="5B086B7F" w:rsidR="05DE9DEE">
        <w:rPr>
          <w:rFonts w:ascii="Arial" w:hAnsi="Arial" w:eastAsia="Arial" w:cs="Arial"/>
        </w:rPr>
        <w:t xml:space="preserve">legislators, and mental health experts are becoming increasingly concerned about these developments, which emphasise how critical it is to </w:t>
      </w:r>
      <w:r w:rsidRPr="5B086B7F" w:rsidR="05DE9DEE">
        <w:rPr>
          <w:rFonts w:ascii="Arial" w:hAnsi="Arial" w:eastAsia="Arial" w:cs="Arial"/>
        </w:rPr>
        <w:t>comprehend</w:t>
      </w:r>
      <w:r w:rsidRPr="5B086B7F" w:rsidR="05DE9DEE">
        <w:rPr>
          <w:rFonts w:ascii="Arial" w:hAnsi="Arial" w:eastAsia="Arial" w:cs="Arial"/>
        </w:rPr>
        <w:t xml:space="preserve"> the social and environmental elements influencing teenage mental health </w:t>
      </w:r>
      <w:r w:rsidRPr="5B086B7F" w:rsidR="76D15F03">
        <w:rPr>
          <w:rFonts w:ascii="Arial" w:hAnsi="Arial" w:eastAsia="Arial" w:cs="Arial"/>
        </w:rPr>
        <w:t>to</w:t>
      </w:r>
      <w:r w:rsidRPr="5B086B7F" w:rsidR="05DE9DEE">
        <w:rPr>
          <w:rFonts w:ascii="Arial" w:hAnsi="Arial" w:eastAsia="Arial" w:cs="Arial"/>
        </w:rPr>
        <w:t xml:space="preserve"> develop effective preventative and support measures</w:t>
      </w:r>
      <w:r w:rsidRPr="5B086B7F" w:rsidR="3369F48A">
        <w:rPr>
          <w:rFonts w:ascii="Arial" w:hAnsi="Arial" w:eastAsia="Arial" w:cs="Arial"/>
        </w:rPr>
        <w:t xml:space="preserve"> </w:t>
      </w:r>
      <w:r w:rsidRPr="5B086B7F" w:rsidR="3369F48A">
        <w:rPr>
          <w:rFonts w:ascii="Arial" w:hAnsi="Arial" w:eastAsia="Arial" w:cs="Arial"/>
        </w:rPr>
        <w:t xml:space="preserve">(Mansfield </w:t>
      </w:r>
      <w:r w:rsidRPr="5B086B7F" w:rsidR="3369F48A">
        <w:rPr>
          <w:rFonts w:ascii="Arial" w:hAnsi="Arial" w:eastAsia="Arial" w:cs="Arial"/>
          <w:i w:val="1"/>
          <w:iCs w:val="1"/>
        </w:rPr>
        <w:t>et al.</w:t>
      </w:r>
      <w:r w:rsidRPr="5B086B7F" w:rsidR="3369F48A">
        <w:rPr>
          <w:rFonts w:ascii="Arial" w:hAnsi="Arial" w:eastAsia="Arial" w:cs="Arial"/>
        </w:rPr>
        <w:t>, 2022)</w:t>
      </w:r>
    </w:p>
    <w:p w:rsidRPr="004A6935" w:rsidR="00AA6564" w:rsidP="5B086B7F" w:rsidRDefault="00FF5B70" w14:paraId="55837E30" w14:textId="3CE8750E">
      <w:pPr>
        <w:pStyle w:val="Heading2"/>
        <w:spacing w:line="360" w:lineRule="auto"/>
        <w:jc w:val="both"/>
        <w:rPr>
          <w:rFonts w:ascii="Arial" w:hAnsi="Arial" w:eastAsia="Arial" w:cs="Arial"/>
        </w:rPr>
      </w:pPr>
      <w:r w:rsidRPr="5B086B7F" w:rsidR="00FF5B70">
        <w:rPr>
          <w:rFonts w:ascii="Arial" w:hAnsi="Arial" w:eastAsia="Arial" w:cs="Arial"/>
        </w:rPr>
        <w:t>4</w:t>
      </w:r>
      <w:r w:rsidRPr="5B086B7F" w:rsidR="64DE5BB0">
        <w:rPr>
          <w:rFonts w:ascii="Arial" w:hAnsi="Arial" w:eastAsia="Arial" w:cs="Arial"/>
        </w:rPr>
        <w:t xml:space="preserve">) </w:t>
      </w:r>
      <w:r w:rsidRPr="5B086B7F" w:rsidR="40E821F1">
        <w:rPr>
          <w:rFonts w:ascii="Arial" w:hAnsi="Arial" w:eastAsia="Arial" w:cs="Arial"/>
        </w:rPr>
        <w:t>Methods:</w:t>
      </w:r>
      <w:r w:rsidRPr="5B086B7F" w:rsidR="2308D6EE">
        <w:rPr>
          <w:rFonts w:ascii="Arial" w:hAnsi="Arial" w:eastAsia="Arial" w:cs="Arial"/>
        </w:rPr>
        <w:t xml:space="preserve"> </w:t>
      </w:r>
    </w:p>
    <w:p w:rsidR="00DA32B4" w:rsidP="5B086B7F" w:rsidRDefault="00DA32B4" w14:paraId="600D3DC3" w14:textId="3185864F">
      <w:pPr>
        <w:pStyle w:val="Heading2"/>
        <w:spacing w:line="360" w:lineRule="auto"/>
        <w:jc w:val="both"/>
        <w:rPr>
          <w:rFonts w:ascii="Arial" w:hAnsi="Arial" w:eastAsia="Arial" w:cs="Arial"/>
          <w:b w:val="0"/>
          <w:bCs w:val="0"/>
        </w:rPr>
      </w:pPr>
      <w:r w:rsidRPr="5B086B7F" w:rsidR="785EB600">
        <w:rPr>
          <w:rFonts w:ascii="Arial" w:hAnsi="Arial" w:eastAsia="Arial" w:cs="Arial"/>
          <w:b w:val="0"/>
          <w:bCs w:val="0"/>
        </w:rPr>
        <w:t xml:space="preserve">This research proposal uses a secondary research </w:t>
      </w:r>
      <w:r w:rsidRPr="5B086B7F" w:rsidR="785EB600">
        <w:rPr>
          <w:rFonts w:ascii="Arial" w:hAnsi="Arial" w:eastAsia="Arial" w:cs="Arial"/>
          <w:b w:val="0"/>
          <w:bCs w:val="0"/>
        </w:rPr>
        <w:t>methodology</w:t>
      </w:r>
      <w:r w:rsidRPr="5B086B7F" w:rsidR="785EB600">
        <w:rPr>
          <w:rFonts w:ascii="Arial" w:hAnsi="Arial" w:eastAsia="Arial" w:cs="Arial"/>
          <w:b w:val="0"/>
          <w:bCs w:val="0"/>
        </w:rPr>
        <w:t xml:space="preserve">, collecting data from </w:t>
      </w:r>
      <w:r w:rsidRPr="5B086B7F" w:rsidR="00970AE6">
        <w:rPr>
          <w:rFonts w:ascii="Arial" w:hAnsi="Arial" w:eastAsia="Arial" w:cs="Arial"/>
          <w:b w:val="0"/>
          <w:bCs w:val="0"/>
        </w:rPr>
        <w:t>a scoping review</w:t>
      </w:r>
      <w:r w:rsidRPr="5B086B7F" w:rsidR="785EB600">
        <w:rPr>
          <w:rFonts w:ascii="Arial" w:hAnsi="Arial" w:eastAsia="Arial" w:cs="Arial"/>
          <w:b w:val="0"/>
          <w:bCs w:val="0"/>
        </w:rPr>
        <w:t xml:space="preserve"> of peer-reviewed journal articles </w:t>
      </w:r>
      <w:r w:rsidRPr="5B086B7F" w:rsidR="00970AE6">
        <w:rPr>
          <w:rFonts w:ascii="Arial" w:hAnsi="Arial" w:eastAsia="Arial" w:cs="Arial"/>
          <w:b w:val="0"/>
          <w:bCs w:val="0"/>
        </w:rPr>
        <w:t>from</w:t>
      </w:r>
      <w:r w:rsidRPr="5B086B7F" w:rsidR="785EB600">
        <w:rPr>
          <w:rFonts w:ascii="Arial" w:hAnsi="Arial" w:eastAsia="Arial" w:cs="Arial"/>
          <w:b w:val="0"/>
          <w:bCs w:val="0"/>
        </w:rPr>
        <w:t xml:space="preserve"> health databases </w:t>
      </w:r>
      <w:r w:rsidRPr="5B086B7F" w:rsidR="785EB600">
        <w:rPr>
          <w:rFonts w:ascii="Arial" w:hAnsi="Arial" w:eastAsia="Arial" w:cs="Arial"/>
          <w:b w:val="0"/>
          <w:bCs w:val="0"/>
        </w:rPr>
        <w:t>such as Science Direct, PubMed, Google Scholar,</w:t>
      </w:r>
      <w:r w:rsidRPr="5B086B7F" w:rsidR="785EB600">
        <w:rPr>
          <w:rFonts w:ascii="Arial" w:hAnsi="Arial" w:eastAsia="Arial" w:cs="Arial"/>
          <w:b w:val="0"/>
          <w:bCs w:val="0"/>
        </w:rPr>
        <w:t xml:space="preserve"> UWSTD,</w:t>
      </w:r>
      <w:r w:rsidRPr="5B086B7F" w:rsidR="785EB600">
        <w:rPr>
          <w:rFonts w:ascii="Arial" w:hAnsi="Arial" w:eastAsia="Arial" w:cs="Arial"/>
          <w:b w:val="0"/>
          <w:bCs w:val="0"/>
        </w:rPr>
        <w:t xml:space="preserve"> etc.</w:t>
      </w:r>
    </w:p>
    <w:p w:rsidRPr="00D24E6C" w:rsidR="003E5628" w:rsidP="5B086B7F" w:rsidRDefault="00EB293C" w14:paraId="40C7EB7F" w14:textId="4483A33D">
      <w:pPr>
        <w:pStyle w:val="Heading2"/>
        <w:spacing w:line="360" w:lineRule="auto"/>
        <w:jc w:val="both"/>
        <w:rPr>
          <w:rFonts w:ascii="Arial" w:hAnsi="Arial" w:eastAsia="Arial" w:cs="Arial"/>
          <w:b w:val="0"/>
          <w:bCs w:val="0"/>
        </w:rPr>
      </w:pPr>
      <w:r w:rsidRPr="5B086B7F" w:rsidR="00EB293C">
        <w:rPr>
          <w:rFonts w:ascii="Arial" w:hAnsi="Arial" w:eastAsia="Arial" w:cs="Arial"/>
          <w:b w:val="0"/>
          <w:bCs w:val="0"/>
        </w:rPr>
        <w:t xml:space="preserve">According to </w:t>
      </w:r>
      <w:r w:rsidRPr="5B086B7F" w:rsidR="00E21AEB">
        <w:rPr>
          <w:rFonts w:ascii="Arial" w:hAnsi="Arial" w:eastAsia="Arial" w:cs="Arial"/>
          <w:b w:val="0"/>
          <w:bCs w:val="0"/>
        </w:rPr>
        <w:t>Mak and Thomas (2022)</w:t>
      </w:r>
      <w:r w:rsidRPr="5B086B7F" w:rsidR="00EB293C">
        <w:rPr>
          <w:rFonts w:ascii="Arial" w:hAnsi="Arial" w:eastAsia="Arial" w:cs="Arial"/>
          <w:b w:val="0"/>
          <w:bCs w:val="0"/>
        </w:rPr>
        <w:t>,</w:t>
      </w:r>
      <w:r w:rsidRPr="5B086B7F" w:rsidR="00E21AEB">
        <w:rPr>
          <w:rFonts w:ascii="Arial" w:hAnsi="Arial" w:eastAsia="Arial" w:cs="Arial"/>
          <w:b w:val="0"/>
          <w:bCs w:val="0"/>
        </w:rPr>
        <w:t xml:space="preserve"> scoping reviews are a methodical process </w:t>
      </w:r>
      <w:r w:rsidRPr="5B086B7F" w:rsidR="00D16842">
        <w:rPr>
          <w:rFonts w:ascii="Arial" w:hAnsi="Arial" w:eastAsia="Arial" w:cs="Arial"/>
          <w:b w:val="0"/>
          <w:bCs w:val="0"/>
        </w:rPr>
        <w:t xml:space="preserve">for </w:t>
      </w:r>
      <w:r w:rsidRPr="5B086B7F" w:rsidR="00D16842">
        <w:rPr>
          <w:rFonts w:ascii="Arial" w:hAnsi="Arial" w:eastAsia="Arial" w:cs="Arial"/>
          <w:b w:val="0"/>
          <w:bCs w:val="0"/>
        </w:rPr>
        <w:t>identifying</w:t>
      </w:r>
      <w:r w:rsidRPr="5B086B7F" w:rsidR="00E21AEB">
        <w:rPr>
          <w:rFonts w:ascii="Arial" w:hAnsi="Arial" w:eastAsia="Arial" w:cs="Arial"/>
          <w:b w:val="0"/>
          <w:bCs w:val="0"/>
        </w:rPr>
        <w:t xml:space="preserve"> gaps in </w:t>
      </w:r>
      <w:r w:rsidRPr="5B086B7F" w:rsidR="00261687">
        <w:rPr>
          <w:rFonts w:ascii="Arial" w:hAnsi="Arial" w:eastAsia="Arial" w:cs="Arial"/>
          <w:b w:val="0"/>
          <w:bCs w:val="0"/>
        </w:rPr>
        <w:t>the</w:t>
      </w:r>
      <w:r w:rsidRPr="5B086B7F" w:rsidR="7D15D8C0">
        <w:rPr>
          <w:rFonts w:ascii="Arial" w:hAnsi="Arial" w:eastAsia="Arial" w:cs="Arial"/>
          <w:b w:val="0"/>
          <w:bCs w:val="0"/>
        </w:rPr>
        <w:t xml:space="preserve"> current</w:t>
      </w:r>
      <w:r w:rsidRPr="5B086B7F" w:rsidR="00261687">
        <w:rPr>
          <w:rFonts w:ascii="Arial" w:hAnsi="Arial" w:eastAsia="Arial" w:cs="Arial"/>
          <w:b w:val="0"/>
          <w:bCs w:val="0"/>
        </w:rPr>
        <w:t xml:space="preserve"> literature on a specifi</w:t>
      </w:r>
      <w:r w:rsidRPr="5B086B7F" w:rsidR="5F0E72E7">
        <w:rPr>
          <w:rFonts w:ascii="Arial" w:hAnsi="Arial" w:eastAsia="Arial" w:cs="Arial"/>
          <w:b w:val="0"/>
          <w:bCs w:val="0"/>
        </w:rPr>
        <w:t>ed</w:t>
      </w:r>
      <w:r w:rsidRPr="5B086B7F" w:rsidR="00261687">
        <w:rPr>
          <w:rFonts w:ascii="Arial" w:hAnsi="Arial" w:eastAsia="Arial" w:cs="Arial"/>
          <w:b w:val="0"/>
          <w:bCs w:val="0"/>
        </w:rPr>
        <w:t xml:space="preserve"> topic. </w:t>
      </w:r>
    </w:p>
    <w:p w:rsidRPr="00D24E6C" w:rsidR="00970AE6" w:rsidP="5B086B7F" w:rsidRDefault="2852FD9B" w14:paraId="13A70391" w14:textId="3BD956D2">
      <w:pPr>
        <w:pStyle w:val="Normal"/>
        <w:spacing w:line="360" w:lineRule="auto"/>
        <w:jc w:val="both"/>
        <w:rPr>
          <w:rFonts w:ascii="Arial" w:hAnsi="Arial" w:eastAsia="Arial" w:cs="Arial"/>
          <w:noProof w:val="0"/>
          <w:lang w:val="en-GB"/>
        </w:rPr>
      </w:pPr>
      <w:r w:rsidRPr="5B086B7F" w:rsidR="2852FD9B">
        <w:rPr>
          <w:rFonts w:ascii="Arial" w:hAnsi="Arial" w:eastAsia="Arial" w:cs="Arial"/>
          <w:b w:val="0"/>
          <w:bCs w:val="0"/>
        </w:rPr>
        <w:t xml:space="preserve">The literature search will use </w:t>
      </w:r>
      <w:r w:rsidRPr="5B086B7F" w:rsidR="00B07871">
        <w:rPr>
          <w:rFonts w:ascii="Arial" w:hAnsi="Arial" w:eastAsia="Arial" w:cs="Arial"/>
          <w:b w:val="0"/>
          <w:bCs w:val="0"/>
        </w:rPr>
        <w:t>Boolean</w:t>
      </w:r>
      <w:r w:rsidRPr="5B086B7F" w:rsidR="2852FD9B">
        <w:rPr>
          <w:rFonts w:ascii="Arial" w:hAnsi="Arial" w:eastAsia="Arial" w:cs="Arial"/>
          <w:b w:val="0"/>
          <w:bCs w:val="0"/>
        </w:rPr>
        <w:t xml:space="preserve"> operators to </w:t>
      </w:r>
      <w:r w:rsidRPr="5B086B7F" w:rsidR="30AFFD0F">
        <w:rPr>
          <w:rFonts w:ascii="Arial" w:hAnsi="Arial" w:eastAsia="Arial" w:cs="Arial"/>
          <w:b w:val="0"/>
          <w:bCs w:val="0"/>
        </w:rPr>
        <w:t>refine</w:t>
      </w:r>
      <w:r w:rsidRPr="5B086B7F" w:rsidR="2852FD9B">
        <w:rPr>
          <w:rFonts w:ascii="Arial" w:hAnsi="Arial" w:eastAsia="Arial" w:cs="Arial"/>
          <w:b w:val="0"/>
          <w:bCs w:val="0"/>
        </w:rPr>
        <w:t xml:space="preserve"> key concepts,</w:t>
      </w:r>
      <w:r w:rsidRPr="5B086B7F" w:rsidR="292B7F1A">
        <w:rPr>
          <w:rFonts w:ascii="Arial" w:hAnsi="Arial" w:eastAsia="Arial" w:cs="Arial"/>
          <w:b w:val="0"/>
          <w:bCs w:val="0"/>
        </w:rPr>
        <w:t xml:space="preserve"> </w:t>
      </w:r>
      <w:r w:rsidRPr="5B086B7F" w:rsidR="2852FD9B">
        <w:rPr>
          <w:rFonts w:ascii="Arial" w:hAnsi="Arial" w:eastAsia="Arial" w:cs="Arial"/>
          <w:b w:val="0"/>
          <w:bCs w:val="0"/>
        </w:rPr>
        <w:t xml:space="preserve">ensuring </w:t>
      </w:r>
      <w:r w:rsidRPr="5B086B7F" w:rsidR="36BA123D">
        <w:rPr>
          <w:rFonts w:ascii="Arial" w:hAnsi="Arial" w:eastAsia="Arial" w:cs="Arial"/>
          <w:b w:val="0"/>
          <w:bCs w:val="0"/>
        </w:rPr>
        <w:t xml:space="preserve">a </w:t>
      </w:r>
      <w:r w:rsidRPr="5B086B7F" w:rsidR="1112F7AD">
        <w:rPr>
          <w:rFonts w:ascii="Arial" w:hAnsi="Arial" w:eastAsia="Arial" w:cs="Arial"/>
          <w:b w:val="0"/>
          <w:bCs w:val="0"/>
        </w:rPr>
        <w:t>d</w:t>
      </w:r>
      <w:r w:rsidRPr="5B086B7F" w:rsidR="1112F7AD">
        <w:rPr>
          <w:rFonts w:ascii="Arial" w:hAnsi="Arial" w:eastAsia="Arial" w:cs="Arial"/>
          <w:b w:val="0"/>
          <w:bCs w:val="0"/>
        </w:rPr>
        <w:t>iversified</w:t>
      </w:r>
      <w:r w:rsidRPr="5B086B7F" w:rsidR="2852FD9B">
        <w:rPr>
          <w:rFonts w:ascii="Arial" w:hAnsi="Arial" w:eastAsia="Arial" w:cs="Arial"/>
          <w:b w:val="0"/>
          <w:bCs w:val="0"/>
        </w:rPr>
        <w:t xml:space="preserve"> coverage. For example, “adolescent” OR “teenager” OR “youth” OR “young people” AND “mental health” OR “psychological wellbeing” AND “risk factors” OR “social factors” OR “environmental factors” AND “United Kingdom” OR “UK” OR “Britain</w:t>
      </w:r>
      <w:r w:rsidRPr="5B086B7F" w:rsidR="2852FD9B">
        <w:rPr>
          <w:rFonts w:ascii="Arial" w:hAnsi="Arial" w:eastAsia="Arial" w:cs="Arial"/>
          <w:b w:val="0"/>
          <w:bCs w:val="0"/>
        </w:rPr>
        <w:t>”</w:t>
      </w:r>
      <w:r w:rsidRPr="5B086B7F" w:rsidR="44B1BF64">
        <w:rPr>
          <w:rFonts w:ascii="Arial" w:hAnsi="Arial" w:eastAsia="Arial" w:cs="Arial"/>
          <w:b w:val="0"/>
          <w:bCs w:val="0"/>
        </w:rPr>
        <w:t xml:space="preserve"> </w:t>
      </w:r>
      <w:r w:rsidRPr="5B086B7F" w:rsidR="44B1BF64">
        <w:rPr>
          <w:rFonts w:ascii="Arial" w:hAnsi="Arial" w:eastAsia="Arial" w:cs="Arial"/>
          <w:noProof w:val="0"/>
          <w:sz w:val="24"/>
          <w:szCs w:val="24"/>
          <w:lang w:val="en-GB"/>
        </w:rPr>
        <w:t>(EBSCO Connect, 2025).</w:t>
      </w:r>
    </w:p>
    <w:p w:rsidRPr="00D24E6C" w:rsidR="00970AE6" w:rsidP="5B086B7F" w:rsidRDefault="00970AE6" w14:paraId="0A2386A8" w14:textId="0DD3BA3B">
      <w:pPr>
        <w:pStyle w:val="Heading2"/>
        <w:spacing w:line="360" w:lineRule="auto"/>
        <w:jc w:val="both"/>
        <w:rPr>
          <w:rFonts w:ascii="Arial" w:hAnsi="Arial" w:eastAsia="Arial" w:cs="Arial"/>
          <w:b w:val="0"/>
          <w:bCs w:val="0"/>
        </w:rPr>
      </w:pPr>
      <w:r w:rsidRPr="5B086B7F" w:rsidR="00970AE6">
        <w:rPr>
          <w:rFonts w:ascii="Arial" w:hAnsi="Arial" w:eastAsia="Arial" w:cs="Arial"/>
          <w:b w:val="0"/>
          <w:bCs w:val="0"/>
        </w:rPr>
        <w:t xml:space="preserve">The data will </w:t>
      </w:r>
      <w:r w:rsidRPr="5B086B7F" w:rsidR="008C1978">
        <w:rPr>
          <w:rFonts w:ascii="Arial" w:hAnsi="Arial" w:eastAsia="Arial" w:cs="Arial"/>
          <w:b w:val="0"/>
          <w:bCs w:val="0"/>
        </w:rPr>
        <w:t xml:space="preserve">be </w:t>
      </w:r>
      <w:r w:rsidRPr="5B086B7F" w:rsidR="00970AE6">
        <w:rPr>
          <w:rFonts w:ascii="Arial" w:hAnsi="Arial" w:eastAsia="Arial" w:cs="Arial"/>
          <w:b w:val="0"/>
          <w:bCs w:val="0"/>
        </w:rPr>
        <w:t xml:space="preserve">analysed </w:t>
      </w:r>
      <w:r w:rsidRPr="5B086B7F" w:rsidR="00F97072">
        <w:rPr>
          <w:rFonts w:ascii="Arial" w:hAnsi="Arial" w:eastAsia="Arial" w:cs="Arial"/>
          <w:b w:val="0"/>
          <w:bCs w:val="0"/>
        </w:rPr>
        <w:t>using</w:t>
      </w:r>
      <w:r w:rsidRPr="5B086B7F" w:rsidR="00970AE6">
        <w:rPr>
          <w:rFonts w:ascii="Arial" w:hAnsi="Arial" w:eastAsia="Arial" w:cs="Arial"/>
          <w:b w:val="0"/>
          <w:bCs w:val="0"/>
        </w:rPr>
        <w:t xml:space="preserve"> thematic analysis</w:t>
      </w:r>
      <w:r w:rsidRPr="5B086B7F" w:rsidR="583969E6">
        <w:rPr>
          <w:rFonts w:ascii="Arial" w:hAnsi="Arial" w:eastAsia="Arial" w:cs="Arial"/>
          <w:b w:val="0"/>
          <w:bCs w:val="0"/>
        </w:rPr>
        <w:t>,</w:t>
      </w:r>
      <w:r w:rsidRPr="5B086B7F" w:rsidR="00970AE6">
        <w:rPr>
          <w:rFonts w:ascii="Arial" w:hAnsi="Arial" w:eastAsia="Arial" w:cs="Arial"/>
          <w:b w:val="0"/>
          <w:bCs w:val="0"/>
        </w:rPr>
        <w:t xml:space="preserve"> </w:t>
      </w:r>
      <w:r w:rsidRPr="5B086B7F" w:rsidR="008C1978">
        <w:rPr>
          <w:rFonts w:ascii="Arial" w:hAnsi="Arial" w:eastAsia="Arial" w:cs="Arial"/>
          <w:b w:val="0"/>
          <w:bCs w:val="0"/>
        </w:rPr>
        <w:t xml:space="preserve">which involves grouping common ideas into main themes (Braun </w:t>
      </w:r>
      <w:r w:rsidRPr="5B086B7F" w:rsidR="33D4B5D6">
        <w:rPr>
          <w:rFonts w:ascii="Arial" w:hAnsi="Arial" w:eastAsia="Arial" w:cs="Arial"/>
          <w:b w:val="0"/>
          <w:bCs w:val="0"/>
        </w:rPr>
        <w:t xml:space="preserve">and </w:t>
      </w:r>
      <w:r w:rsidRPr="5B086B7F" w:rsidR="008C1978">
        <w:rPr>
          <w:rFonts w:ascii="Arial" w:hAnsi="Arial" w:eastAsia="Arial" w:cs="Arial"/>
          <w:b w:val="0"/>
          <w:bCs w:val="0"/>
        </w:rPr>
        <w:t>Clark, 202</w:t>
      </w:r>
      <w:r w:rsidRPr="5B086B7F" w:rsidR="4F2BC278">
        <w:rPr>
          <w:rFonts w:ascii="Arial" w:hAnsi="Arial" w:eastAsia="Arial" w:cs="Arial"/>
          <w:b w:val="0"/>
          <w:bCs w:val="0"/>
        </w:rPr>
        <w:t>1</w:t>
      </w:r>
      <w:r w:rsidRPr="5B086B7F" w:rsidR="008C1978">
        <w:rPr>
          <w:rFonts w:ascii="Arial" w:hAnsi="Arial" w:eastAsia="Arial" w:cs="Arial"/>
          <w:b w:val="0"/>
          <w:bCs w:val="0"/>
        </w:rPr>
        <w:t>)</w:t>
      </w:r>
      <w:r w:rsidRPr="5B086B7F" w:rsidR="008C1978">
        <w:rPr>
          <w:rFonts w:ascii="Arial" w:hAnsi="Arial" w:eastAsia="Arial" w:cs="Arial"/>
          <w:b w:val="0"/>
          <w:bCs w:val="0"/>
        </w:rPr>
        <w:t xml:space="preserve">. </w:t>
      </w:r>
    </w:p>
    <w:p w:rsidR="003E5628" w:rsidP="5B086B7F" w:rsidRDefault="003E5628" w14:paraId="1991EC5F" w14:textId="77777777">
      <w:pPr>
        <w:spacing w:line="360" w:lineRule="auto"/>
        <w:jc w:val="both"/>
        <w:rPr>
          <w:rFonts w:ascii="Arial" w:hAnsi="Arial" w:eastAsia="Arial" w:cs="Arial"/>
        </w:rPr>
      </w:pPr>
    </w:p>
    <w:p w:rsidRPr="004A6935" w:rsidR="0061260B" w:rsidP="5B086B7F" w:rsidRDefault="00FF5B70" w14:paraId="64C3045A" w14:textId="6A6CE631">
      <w:pPr>
        <w:spacing w:line="360" w:lineRule="auto"/>
        <w:jc w:val="both"/>
        <w:rPr>
          <w:rFonts w:ascii="Arial" w:hAnsi="Arial" w:eastAsia="Arial" w:cs="Arial"/>
          <w:b w:val="1"/>
          <w:bCs w:val="1"/>
          <w:lang w:val="it-IT"/>
        </w:rPr>
      </w:pPr>
      <w:r w:rsidRPr="5B086B7F" w:rsidR="00FF5B70">
        <w:rPr>
          <w:rFonts w:ascii="Arial" w:hAnsi="Arial" w:eastAsia="Arial" w:cs="Arial"/>
          <w:b w:val="1"/>
          <w:bCs w:val="1"/>
        </w:rPr>
        <w:t>5</w:t>
      </w:r>
      <w:r w:rsidRPr="5B086B7F" w:rsidR="209D36BC">
        <w:rPr>
          <w:rFonts w:ascii="Arial" w:hAnsi="Arial" w:eastAsia="Arial" w:cs="Arial"/>
          <w:b w:val="1"/>
          <w:bCs w:val="1"/>
        </w:rPr>
        <w:t xml:space="preserve">) </w:t>
      </w:r>
      <w:r w:rsidRPr="5B086B7F" w:rsidR="18D95A9E">
        <w:rPr>
          <w:rFonts w:ascii="Arial" w:hAnsi="Arial" w:eastAsia="Arial" w:cs="Arial"/>
          <w:b w:val="1"/>
          <w:bCs w:val="1"/>
        </w:rPr>
        <w:t>Ethical considerations</w:t>
      </w:r>
      <w:r w:rsidRPr="5B086B7F" w:rsidR="645ADFCB">
        <w:rPr>
          <w:rFonts w:ascii="Arial" w:hAnsi="Arial" w:eastAsia="Arial" w:cs="Arial"/>
          <w:b w:val="1"/>
          <w:bCs w:val="1"/>
        </w:rPr>
        <w:t>:</w:t>
      </w:r>
      <w:r w:rsidRPr="5B086B7F" w:rsidR="209D36BC">
        <w:rPr>
          <w:rFonts w:ascii="Arial" w:hAnsi="Arial" w:eastAsia="Arial" w:cs="Arial"/>
          <w:b w:val="1"/>
          <w:bCs w:val="1"/>
        </w:rPr>
        <w:t xml:space="preserve"> </w:t>
      </w:r>
    </w:p>
    <w:p w:rsidRPr="004A6935" w:rsidR="00761CAB" w:rsidP="5B086B7F" w:rsidRDefault="00D01075" w14:paraId="49FF230E" w14:textId="768CE5A2">
      <w:pPr>
        <w:pStyle w:val="Normal"/>
        <w:spacing w:line="360" w:lineRule="auto"/>
        <w:jc w:val="both"/>
        <w:rPr>
          <w:rFonts w:ascii="Arial" w:hAnsi="Arial" w:eastAsia="Arial" w:cs="Arial"/>
        </w:rPr>
      </w:pPr>
      <w:r w:rsidRPr="5B086B7F" w:rsidR="5AAF93B1">
        <w:rPr>
          <w:rFonts w:ascii="Arial" w:hAnsi="Arial" w:eastAsia="Arial" w:cs="Arial"/>
          <w:noProof w:val="0"/>
          <w:sz w:val="24"/>
          <w:szCs w:val="24"/>
          <w:lang w:val="en-GB"/>
        </w:rPr>
        <w:t>This research will adhere to secondary study ethics since it employs secondary data (already published research).</w:t>
      </w:r>
      <w:r w:rsidRPr="5B086B7F" w:rsidR="39054C77">
        <w:rPr>
          <w:rFonts w:ascii="Arial" w:hAnsi="Arial" w:eastAsia="Arial" w:cs="Arial"/>
        </w:rPr>
        <w:t xml:space="preserve"> </w:t>
      </w:r>
      <w:r w:rsidRPr="5B086B7F" w:rsidR="39054C77">
        <w:rPr>
          <w:rFonts w:ascii="Arial" w:hAnsi="Arial" w:eastAsia="Arial" w:cs="Arial"/>
        </w:rPr>
        <w:t>University of Wales Trinity Saint David</w:t>
      </w:r>
      <w:r w:rsidRPr="5B086B7F" w:rsidR="7023F64C">
        <w:rPr>
          <w:rFonts w:ascii="Arial" w:hAnsi="Arial" w:eastAsia="Arial" w:cs="Arial"/>
        </w:rPr>
        <w:t xml:space="preserve"> (</w:t>
      </w:r>
      <w:r w:rsidRPr="5B086B7F" w:rsidR="39054C77">
        <w:rPr>
          <w:rFonts w:ascii="Arial" w:hAnsi="Arial" w:eastAsia="Arial" w:cs="Arial"/>
        </w:rPr>
        <w:t>no date</w:t>
      </w:r>
      <w:r w:rsidRPr="5B086B7F" w:rsidR="7023F64C">
        <w:rPr>
          <w:rFonts w:ascii="Arial" w:hAnsi="Arial" w:eastAsia="Arial" w:cs="Arial"/>
        </w:rPr>
        <w:t>)</w:t>
      </w:r>
      <w:r w:rsidRPr="5B086B7F" w:rsidR="7D544F67">
        <w:rPr>
          <w:rFonts w:ascii="Arial" w:hAnsi="Arial" w:eastAsia="Arial" w:cs="Arial"/>
        </w:rPr>
        <w:t xml:space="preserve"> states that</w:t>
      </w:r>
      <w:r w:rsidRPr="5B086B7F" w:rsidR="39054C77">
        <w:rPr>
          <w:rFonts w:ascii="Arial" w:hAnsi="Arial" w:eastAsia="Arial" w:cs="Arial"/>
        </w:rPr>
        <w:t xml:space="preserve"> r</w:t>
      </w:r>
      <w:r w:rsidRPr="5B086B7F" w:rsidR="01E66B28">
        <w:rPr>
          <w:rFonts w:ascii="Arial" w:hAnsi="Arial" w:eastAsia="Arial" w:cs="Arial"/>
        </w:rPr>
        <w:t xml:space="preserve">esearch standards are essential in </w:t>
      </w:r>
      <w:r w:rsidRPr="5B086B7F" w:rsidR="01E66B28">
        <w:rPr>
          <w:rFonts w:ascii="Arial" w:hAnsi="Arial" w:eastAsia="Arial" w:cs="Arial"/>
        </w:rPr>
        <w:t>maintaining</w:t>
      </w:r>
      <w:r w:rsidRPr="5B086B7F" w:rsidR="01E66B28">
        <w:rPr>
          <w:rFonts w:ascii="Arial" w:hAnsi="Arial" w:eastAsia="Arial" w:cs="Arial"/>
        </w:rPr>
        <w:t xml:space="preserve"> ethical conduct. These standards include honesty in all aspects, including presentation of goals, methods, </w:t>
      </w:r>
      <w:r w:rsidRPr="5B086B7F" w:rsidR="2B1D9169">
        <w:rPr>
          <w:rFonts w:ascii="Arial" w:hAnsi="Arial" w:eastAsia="Arial" w:cs="Arial"/>
        </w:rPr>
        <w:t>and data collection, acknowledging other researchers' work, citing them in the Harvard Referencing style, and using</w:t>
      </w:r>
      <w:r w:rsidRPr="5B086B7F" w:rsidR="7AE11614">
        <w:rPr>
          <w:rFonts w:ascii="Arial" w:hAnsi="Arial" w:eastAsia="Arial" w:cs="Arial"/>
        </w:rPr>
        <w:t xml:space="preserve"> </w:t>
      </w:r>
      <w:r w:rsidRPr="5B086B7F" w:rsidR="6DB87F6E">
        <w:rPr>
          <w:rFonts w:ascii="Arial" w:hAnsi="Arial" w:eastAsia="Arial" w:cs="Arial"/>
        </w:rPr>
        <w:t>reliable</w:t>
      </w:r>
      <w:r w:rsidRPr="5B086B7F" w:rsidR="7AE11614">
        <w:rPr>
          <w:rFonts w:ascii="Arial" w:hAnsi="Arial" w:eastAsia="Arial" w:cs="Arial"/>
        </w:rPr>
        <w:t xml:space="preserve"> </w:t>
      </w:r>
      <w:r w:rsidRPr="5B086B7F" w:rsidR="6DB87F6E">
        <w:rPr>
          <w:rFonts w:ascii="Arial" w:hAnsi="Arial" w:eastAsia="Arial" w:cs="Arial"/>
        </w:rPr>
        <w:t>and publicly available sources</w:t>
      </w:r>
      <w:r w:rsidRPr="5B086B7F" w:rsidR="3A9581F5">
        <w:rPr>
          <w:rFonts w:ascii="Arial" w:hAnsi="Arial" w:eastAsia="Arial" w:cs="Arial"/>
        </w:rPr>
        <w:t xml:space="preserve">. </w:t>
      </w:r>
    </w:p>
    <w:p w:rsidR="00957D96" w:rsidP="5B086B7F" w:rsidRDefault="000B3D2A" w14:paraId="2698C662" w14:textId="3078FF81">
      <w:pPr>
        <w:spacing w:line="360" w:lineRule="auto"/>
        <w:jc w:val="both"/>
        <w:rPr>
          <w:rFonts w:ascii="Arial" w:hAnsi="Arial" w:eastAsia="Arial" w:cs="Arial"/>
        </w:rPr>
      </w:pPr>
      <w:r w:rsidRPr="5B086B7F" w:rsidR="01E66B28">
        <w:rPr>
          <w:rFonts w:ascii="Arial" w:hAnsi="Arial" w:eastAsia="Arial" w:cs="Arial"/>
        </w:rPr>
        <w:t>Transparency and open communication are crucial</w:t>
      </w:r>
      <w:r w:rsidRPr="5B086B7F" w:rsidR="3A9581F5">
        <w:rPr>
          <w:rFonts w:ascii="Arial" w:hAnsi="Arial" w:eastAsia="Arial" w:cs="Arial"/>
        </w:rPr>
        <w:t xml:space="preserve">, such as </w:t>
      </w:r>
      <w:r w:rsidRPr="5B086B7F" w:rsidR="01E66B28">
        <w:rPr>
          <w:rFonts w:ascii="Arial" w:hAnsi="Arial" w:eastAsia="Arial" w:cs="Arial"/>
        </w:rPr>
        <w:t>reporting data collection methods and making findings widely available</w:t>
      </w:r>
      <w:r w:rsidRPr="5B086B7F" w:rsidR="3A9581F5">
        <w:rPr>
          <w:rFonts w:ascii="Arial" w:hAnsi="Arial" w:eastAsia="Arial" w:cs="Arial"/>
        </w:rPr>
        <w:t xml:space="preserve"> </w:t>
      </w:r>
      <w:r w:rsidRPr="5B086B7F" w:rsidR="743073DC">
        <w:rPr>
          <w:rFonts w:ascii="Arial" w:hAnsi="Arial" w:eastAsia="Arial" w:cs="Arial"/>
        </w:rPr>
        <w:t>(University of Wales Trinity Saint David, no date)</w:t>
      </w:r>
      <w:r w:rsidRPr="5B086B7F" w:rsidR="743073DC">
        <w:rPr>
          <w:rFonts w:ascii="Arial" w:hAnsi="Arial" w:eastAsia="Arial" w:cs="Arial"/>
        </w:rPr>
        <w:t>.</w:t>
      </w:r>
    </w:p>
    <w:p w:rsidR="00993A2A" w:rsidP="004A6935" w:rsidRDefault="00993A2A" w14:paraId="51B186D3" w14:textId="77777777">
      <w:pPr>
        <w:spacing w:line="360" w:lineRule="auto"/>
        <w:rPr>
          <w:rFonts w:ascii="Arial" w:hAnsi="Arial" w:cs="Arial"/>
          <w:szCs w:val="24"/>
        </w:rPr>
      </w:pPr>
    </w:p>
    <w:p w:rsidRPr="004A6935" w:rsidR="00993A2A" w:rsidP="004A6935" w:rsidRDefault="00993A2A" w14:paraId="414AEE40" w14:textId="77777777">
      <w:pPr>
        <w:spacing w:line="360" w:lineRule="auto"/>
        <w:rPr>
          <w:rFonts w:ascii="Arial" w:hAnsi="Arial" w:cs="Arial"/>
          <w:szCs w:val="24"/>
        </w:rPr>
      </w:pPr>
    </w:p>
    <w:p w:rsidRPr="004A6935" w:rsidR="00545684" w:rsidP="004A6935" w:rsidRDefault="00545684" w14:paraId="262C8CA3" w14:textId="34C2C249">
      <w:pPr>
        <w:spacing w:line="360" w:lineRule="auto"/>
        <w:rPr>
          <w:rFonts w:ascii="Arial" w:hAnsi="Arial" w:cs="Arial"/>
          <w:b/>
          <w:bCs/>
          <w:szCs w:val="24"/>
        </w:rPr>
      </w:pPr>
      <w:r w:rsidRPr="004A6935">
        <w:rPr>
          <w:rFonts w:ascii="Arial" w:hAnsi="Arial" w:cs="Arial"/>
          <w:b/>
          <w:bCs/>
          <w:szCs w:val="24"/>
        </w:rPr>
        <w:t>References</w:t>
      </w:r>
    </w:p>
    <w:p w:rsidR="008A4FF7" w:rsidP="5B086B7F" w:rsidRDefault="005A4FAD" w14:paraId="0FB8BBD0" w14:textId="486CCB0B">
      <w:pPr>
        <w:spacing w:line="360" w:lineRule="auto"/>
        <w:rPr>
          <w:rFonts w:ascii="Arial" w:hAnsi="Arial" w:cs="Arial"/>
          <w:color w:val="FF0000"/>
        </w:rPr>
      </w:pPr>
      <w:r w:rsidRPr="5B086B7F" w:rsidR="2C9760D6">
        <w:rPr>
          <w:rFonts w:ascii="Arial" w:hAnsi="Arial" w:cs="Arial"/>
        </w:rPr>
        <w:t xml:space="preserve">Braun, </w:t>
      </w:r>
      <w:r w:rsidRPr="5B086B7F" w:rsidR="2C9760D6">
        <w:rPr>
          <w:rFonts w:ascii="Arial" w:hAnsi="Arial" w:cs="Arial"/>
        </w:rPr>
        <w:t>V.</w:t>
      </w:r>
      <w:r w:rsidRPr="5B086B7F" w:rsidR="2C9760D6">
        <w:rPr>
          <w:rFonts w:ascii="Arial" w:hAnsi="Arial" w:cs="Arial"/>
        </w:rPr>
        <w:t xml:space="preserve"> and Clarke, V. (202</w:t>
      </w:r>
      <w:r w:rsidRPr="5B086B7F" w:rsidR="5C09BF35">
        <w:rPr>
          <w:rFonts w:ascii="Arial" w:hAnsi="Arial" w:cs="Arial"/>
        </w:rPr>
        <w:t>1</w:t>
      </w:r>
      <w:r w:rsidRPr="5B086B7F" w:rsidR="2C9760D6">
        <w:rPr>
          <w:rFonts w:ascii="Arial" w:hAnsi="Arial" w:cs="Arial"/>
        </w:rPr>
        <w:t>)</w:t>
      </w:r>
      <w:r w:rsidRPr="5B086B7F" w:rsidR="7799A12F">
        <w:rPr>
          <w:rFonts w:ascii="Arial" w:hAnsi="Arial" w:cs="Arial"/>
        </w:rPr>
        <w:t xml:space="preserve"> </w:t>
      </w:r>
      <w:r w:rsidRPr="5B086B7F" w:rsidR="7799A12F">
        <w:rPr>
          <w:rFonts w:ascii="Arial" w:hAnsi="Arial" w:cs="Arial"/>
          <w:i w:val="1"/>
          <w:iCs w:val="1"/>
        </w:rPr>
        <w:t>Thematic Analyses: A Practical Guide.</w:t>
      </w:r>
      <w:r w:rsidRPr="5B086B7F" w:rsidR="7799A12F">
        <w:rPr>
          <w:rFonts w:ascii="Arial" w:hAnsi="Arial" w:cs="Arial"/>
        </w:rPr>
        <w:t xml:space="preserve"> London: Sage</w:t>
      </w:r>
      <w:r w:rsidRPr="5B086B7F" w:rsidR="3C5BBC79">
        <w:rPr>
          <w:rFonts w:ascii="Arial" w:hAnsi="Arial" w:cs="Arial"/>
        </w:rPr>
        <w:t>.</w:t>
      </w:r>
    </w:p>
    <w:p w:rsidR="008A4FF7" w:rsidP="5B086B7F" w:rsidRDefault="005A4FAD" w14:paraId="75399CEE" w14:textId="2A1C5419">
      <w:pPr>
        <w:spacing w:before="0" w:beforeAutospacing="off" w:after="240" w:afterAutospacing="off" w:line="360" w:lineRule="auto"/>
        <w:rPr>
          <w:rFonts w:ascii="Arial" w:hAnsi="Arial" w:eastAsia="Arial" w:cs="Arial"/>
          <w:noProof w:val="0"/>
          <w:color w:val="000000" w:themeColor="text1" w:themeTint="FF" w:themeShade="FF"/>
          <w:sz w:val="24"/>
          <w:szCs w:val="24"/>
          <w:lang w:val="en-GB"/>
        </w:rPr>
      </w:pPr>
      <w:r w:rsidRPr="5B086B7F" w:rsidR="3C5BBC79">
        <w:rPr>
          <w:rFonts w:ascii="Arial" w:hAnsi="Arial" w:eastAsia="Arial" w:cs="Arial"/>
          <w:noProof w:val="0"/>
          <w:color w:val="000000" w:themeColor="text1" w:themeTint="FF" w:themeShade="FF"/>
          <w:sz w:val="24"/>
          <w:szCs w:val="24"/>
          <w:lang w:val="en-GB"/>
        </w:rPr>
        <w:t xml:space="preserve">EBSCO Connect (2025). Searching with Boolean Operators. </w:t>
      </w:r>
      <w:r w:rsidRPr="5B086B7F" w:rsidR="3C5BBC79">
        <w:rPr>
          <w:rFonts w:ascii="Arial" w:hAnsi="Arial" w:eastAsia="Arial" w:cs="Arial"/>
          <w:i w:val="1"/>
          <w:iCs w:val="1"/>
          <w:noProof w:val="0"/>
          <w:color w:val="000000" w:themeColor="text1" w:themeTint="FF" w:themeShade="FF"/>
          <w:sz w:val="24"/>
          <w:szCs w:val="24"/>
          <w:lang w:val="en-GB"/>
        </w:rPr>
        <w:t>EBSCO Connect.</w:t>
      </w:r>
      <w:r w:rsidRPr="5B086B7F" w:rsidR="3C5BBC79">
        <w:rPr>
          <w:rFonts w:ascii="Arial" w:hAnsi="Arial" w:eastAsia="Arial" w:cs="Arial"/>
          <w:noProof w:val="0"/>
          <w:color w:val="000000" w:themeColor="text1" w:themeTint="FF" w:themeShade="FF"/>
          <w:sz w:val="24"/>
          <w:szCs w:val="24"/>
          <w:lang w:val="en-GB"/>
        </w:rPr>
        <w:t xml:space="preserve"> Available at: </w:t>
      </w:r>
      <w:hyperlink r:id="R6c97bc58a6744e2d">
        <w:r w:rsidRPr="5B086B7F" w:rsidR="3C5BBC79">
          <w:rPr>
            <w:rStyle w:val="Hyperlink"/>
            <w:rFonts w:ascii="Arial" w:hAnsi="Arial" w:eastAsia="Arial" w:cs="Arial"/>
            <w:noProof w:val="0"/>
            <w:color w:val="000000" w:themeColor="text1" w:themeTint="FF" w:themeShade="FF"/>
            <w:sz w:val="24"/>
            <w:szCs w:val="24"/>
            <w:u w:val="none"/>
            <w:lang w:val="en-GB"/>
          </w:rPr>
          <w:t>https://connect.ebsco.com/s/article/Searching-with-Boolean-Operators?language=en_US</w:t>
        </w:r>
      </w:hyperlink>
      <w:r w:rsidRPr="5B086B7F" w:rsidR="3C5BBC79">
        <w:rPr>
          <w:rFonts w:ascii="Arial" w:hAnsi="Arial" w:eastAsia="Arial" w:cs="Arial"/>
          <w:noProof w:val="0"/>
          <w:color w:val="000000" w:themeColor="text1" w:themeTint="FF" w:themeShade="FF"/>
          <w:sz w:val="24"/>
          <w:szCs w:val="24"/>
          <w:u w:val="none"/>
          <w:lang w:val="en-GB"/>
        </w:rPr>
        <w:t xml:space="preserve"> (Accessed: 30 October 2025).</w:t>
      </w:r>
    </w:p>
    <w:p w:rsidR="008A4FF7" w:rsidP="5B086B7F" w:rsidRDefault="005A4FAD" w14:paraId="08DD9702" w14:textId="568E90E9">
      <w:pPr>
        <w:pStyle w:val="Normal"/>
        <w:spacing w:line="360" w:lineRule="auto"/>
        <w:rPr>
          <w:rFonts w:ascii="Arial" w:hAnsi="Arial" w:cs="Arial"/>
          <w:color w:val="FF0000"/>
        </w:rPr>
      </w:pPr>
      <w:r w:rsidRPr="5B086B7F" w:rsidR="7F1FC04E">
        <w:rPr>
          <w:rFonts w:ascii="Arial" w:hAnsi="Arial" w:cs="Arial"/>
        </w:rPr>
        <w:t>Mansfield, R.</w:t>
      </w:r>
      <w:r w:rsidRPr="5B086B7F" w:rsidR="22ED8916">
        <w:rPr>
          <w:rFonts w:ascii="Arial" w:hAnsi="Arial" w:cs="Arial"/>
        </w:rPr>
        <w:t>,</w:t>
      </w:r>
      <w:r w:rsidRPr="5B086B7F" w:rsidR="42CC56C3">
        <w:rPr>
          <w:rFonts w:ascii="Arial" w:hAnsi="Arial" w:cs="Arial"/>
        </w:rPr>
        <w:t xml:space="preserve"> </w:t>
      </w:r>
      <w:r w:rsidRPr="5B086B7F" w:rsidR="42CC56C3">
        <w:rPr>
          <w:rFonts w:ascii="Arial" w:hAnsi="Arial" w:cs="Arial"/>
        </w:rPr>
        <w:t>Patalay</w:t>
      </w:r>
      <w:r w:rsidRPr="5B086B7F" w:rsidR="5126B57F">
        <w:rPr>
          <w:rFonts w:ascii="Arial" w:hAnsi="Arial" w:cs="Arial"/>
        </w:rPr>
        <w:t>, P</w:t>
      </w:r>
      <w:r w:rsidRPr="5B086B7F" w:rsidR="284F4664">
        <w:rPr>
          <w:rFonts w:ascii="Arial" w:hAnsi="Arial" w:cs="Arial"/>
        </w:rPr>
        <w:t>.</w:t>
      </w:r>
      <w:r w:rsidRPr="5B086B7F" w:rsidR="22ED8916">
        <w:rPr>
          <w:rFonts w:ascii="Arial" w:hAnsi="Arial" w:cs="Arial"/>
        </w:rPr>
        <w:t xml:space="preserve">, </w:t>
      </w:r>
      <w:r w:rsidRPr="5B086B7F" w:rsidR="42CC56C3">
        <w:rPr>
          <w:rFonts w:ascii="Arial" w:hAnsi="Arial" w:cs="Arial"/>
        </w:rPr>
        <w:t>Santos</w:t>
      </w:r>
      <w:r w:rsidRPr="5B086B7F" w:rsidR="284F4664">
        <w:rPr>
          <w:rFonts w:ascii="Arial" w:hAnsi="Arial" w:cs="Arial"/>
        </w:rPr>
        <w:t>, J.</w:t>
      </w:r>
      <w:r w:rsidRPr="5B086B7F" w:rsidR="22ED8916">
        <w:rPr>
          <w:rFonts w:ascii="Arial" w:hAnsi="Arial" w:cs="Arial"/>
        </w:rPr>
        <w:t xml:space="preserve">, </w:t>
      </w:r>
      <w:r w:rsidRPr="5B086B7F" w:rsidR="42CC56C3">
        <w:rPr>
          <w:rFonts w:ascii="Arial" w:hAnsi="Arial" w:cs="Arial"/>
        </w:rPr>
        <w:t>Deighton,</w:t>
      </w:r>
      <w:r w:rsidRPr="5B086B7F" w:rsidR="284F4664">
        <w:rPr>
          <w:rFonts w:ascii="Arial" w:hAnsi="Arial" w:cs="Arial"/>
        </w:rPr>
        <w:t xml:space="preserve"> J.</w:t>
      </w:r>
      <w:r w:rsidRPr="5B086B7F" w:rsidR="22ED8916">
        <w:rPr>
          <w:rFonts w:ascii="Arial" w:hAnsi="Arial" w:cs="Arial"/>
        </w:rPr>
        <w:t>,</w:t>
      </w:r>
      <w:r w:rsidRPr="5B086B7F" w:rsidR="284F4664">
        <w:rPr>
          <w:rFonts w:ascii="Arial" w:hAnsi="Arial" w:cs="Arial"/>
        </w:rPr>
        <w:t xml:space="preserve"> </w:t>
      </w:r>
      <w:r w:rsidRPr="5B086B7F" w:rsidR="42CC56C3">
        <w:rPr>
          <w:rFonts w:ascii="Arial" w:hAnsi="Arial" w:cs="Arial"/>
        </w:rPr>
        <w:t>Velikonja</w:t>
      </w:r>
      <w:r w:rsidRPr="5B086B7F" w:rsidR="284F4664">
        <w:rPr>
          <w:rFonts w:ascii="Arial" w:hAnsi="Arial" w:cs="Arial"/>
        </w:rPr>
        <w:t>, T</w:t>
      </w:r>
      <w:r w:rsidRPr="5B086B7F" w:rsidR="013D86C2">
        <w:rPr>
          <w:rFonts w:ascii="Arial" w:hAnsi="Arial" w:cs="Arial"/>
        </w:rPr>
        <w:t>.</w:t>
      </w:r>
      <w:r w:rsidRPr="5B086B7F" w:rsidR="22ED8916">
        <w:rPr>
          <w:rFonts w:ascii="Arial" w:hAnsi="Arial" w:cs="Arial"/>
        </w:rPr>
        <w:t xml:space="preserve">, </w:t>
      </w:r>
      <w:r w:rsidRPr="5B086B7F" w:rsidR="42CC56C3">
        <w:rPr>
          <w:rFonts w:ascii="Arial" w:hAnsi="Arial" w:cs="Arial"/>
        </w:rPr>
        <w:t>Hayes</w:t>
      </w:r>
      <w:r w:rsidRPr="5B086B7F" w:rsidR="013D86C2">
        <w:rPr>
          <w:rFonts w:ascii="Arial" w:hAnsi="Arial" w:cs="Arial"/>
        </w:rPr>
        <w:t>, D.</w:t>
      </w:r>
      <w:r w:rsidRPr="5B086B7F" w:rsidR="22ED8916">
        <w:rPr>
          <w:rFonts w:ascii="Arial" w:hAnsi="Arial" w:cs="Arial"/>
        </w:rPr>
        <w:t xml:space="preserve">, </w:t>
      </w:r>
      <w:r w:rsidRPr="5B086B7F" w:rsidR="42CC56C3">
        <w:rPr>
          <w:rFonts w:ascii="Arial" w:hAnsi="Arial" w:cs="Arial"/>
        </w:rPr>
        <w:t>Boehnke</w:t>
      </w:r>
      <w:r w:rsidRPr="5B086B7F" w:rsidR="013D86C2">
        <w:rPr>
          <w:rFonts w:ascii="Arial" w:hAnsi="Arial" w:cs="Arial"/>
        </w:rPr>
        <w:t>,</w:t>
      </w:r>
      <w:r w:rsidRPr="5B086B7F" w:rsidR="5D268CE3">
        <w:rPr>
          <w:rFonts w:ascii="Arial" w:hAnsi="Arial" w:cs="Arial"/>
        </w:rPr>
        <w:t xml:space="preserve"> J.R.</w:t>
      </w:r>
      <w:r w:rsidRPr="5B086B7F" w:rsidR="42CC56C3">
        <w:rPr>
          <w:rFonts w:ascii="Arial" w:hAnsi="Arial" w:cs="Arial"/>
        </w:rPr>
        <w:t xml:space="preserve"> </w:t>
      </w:r>
      <w:r w:rsidRPr="5B086B7F" w:rsidR="306658D5">
        <w:rPr>
          <w:rFonts w:ascii="Arial" w:hAnsi="Arial" w:cs="Arial"/>
        </w:rPr>
        <w:t>(</w:t>
      </w:r>
      <w:r w:rsidRPr="5B086B7F" w:rsidR="7F1FC04E">
        <w:rPr>
          <w:rFonts w:ascii="Arial" w:hAnsi="Arial" w:cs="Arial"/>
        </w:rPr>
        <w:t>2022)</w:t>
      </w:r>
      <w:r w:rsidRPr="5B086B7F" w:rsidR="7F1FC04E">
        <w:rPr>
          <w:rFonts w:ascii="Arial" w:hAnsi="Arial" w:cs="Arial"/>
        </w:rPr>
        <w:t xml:space="preserve"> </w:t>
      </w:r>
      <w:r w:rsidRPr="5B086B7F" w:rsidR="7F1FC04E">
        <w:rPr>
          <w:rFonts w:ascii="Arial" w:hAnsi="Arial" w:cs="Arial"/>
          <w:i w:val="1"/>
          <w:iCs w:val="1"/>
        </w:rPr>
        <w:t>The impact of the COVID-19 pandemic on adolescent mental health</w:t>
      </w:r>
      <w:r w:rsidRPr="5B086B7F" w:rsidR="7F1FC04E">
        <w:rPr>
          <w:rFonts w:ascii="Arial" w:hAnsi="Arial" w:cs="Arial"/>
        </w:rPr>
        <w:t xml:space="preserve">. </w:t>
      </w:r>
      <w:r w:rsidRPr="5B086B7F" w:rsidR="2ACE98AB">
        <w:rPr>
          <w:rFonts w:ascii="Arial" w:hAnsi="Arial" w:cs="Arial"/>
        </w:rPr>
        <w:t xml:space="preserve">Available at: </w:t>
      </w:r>
      <w:hyperlink r:id="R49c247784491479f">
        <w:r w:rsidRPr="5B086B7F" w:rsidR="7AB2E381">
          <w:rPr>
            <w:rStyle w:val="Hyperlink"/>
            <w:rFonts w:ascii="Arial" w:hAnsi="Arial" w:cs="Arial"/>
            <w:color w:val="000000" w:themeColor="text1" w:themeTint="FF" w:themeShade="FF"/>
            <w:u w:val="none"/>
          </w:rPr>
          <w:t>https://assets.publishing.service.gov.uk/government/uploads/system/uploads/attachment_data/file/1063619/The_impact_of_the_COVID-19_pandemic_on_adolescent_mental_health.pdf</w:t>
        </w:r>
      </w:hyperlink>
      <w:r w:rsidRPr="5B086B7F" w:rsidR="7F426EA1">
        <w:rPr>
          <w:rFonts w:ascii="Arial" w:hAnsi="Arial" w:cs="Arial"/>
          <w:u w:val="none"/>
        </w:rPr>
        <w:t xml:space="preserve"> </w:t>
      </w:r>
      <w:r w:rsidRPr="5B086B7F" w:rsidR="28D08D77">
        <w:rPr>
          <w:rFonts w:ascii="Arial" w:hAnsi="Arial" w:cs="Arial"/>
        </w:rPr>
        <w:t>(Accessed: 22/10/2025)</w:t>
      </w:r>
      <w:r w:rsidRPr="5B086B7F" w:rsidR="7F426EA1">
        <w:rPr>
          <w:rFonts w:ascii="Arial" w:hAnsi="Arial" w:cs="Arial"/>
        </w:rPr>
        <w:t>.</w:t>
      </w:r>
      <w:r w:rsidRPr="5B086B7F" w:rsidR="317842F9">
        <w:rPr>
          <w:rFonts w:ascii="Arial" w:hAnsi="Arial" w:cs="Arial"/>
          <w:color w:val="FF0000"/>
        </w:rPr>
        <w:t xml:space="preserve"> </w:t>
      </w:r>
    </w:p>
    <w:p w:rsidRPr="002534DD" w:rsidR="009846AE" w:rsidP="004A6935" w:rsidRDefault="009846AE" w14:paraId="2183B0FA" w14:textId="7CAA64AE">
      <w:pPr>
        <w:spacing w:line="360" w:lineRule="auto"/>
        <w:rPr>
          <w:rFonts w:ascii="Arial" w:hAnsi="Arial" w:cs="Arial"/>
        </w:rPr>
      </w:pPr>
      <w:r w:rsidRPr="5B086B7F" w:rsidR="7AB2E381">
        <w:rPr>
          <w:rFonts w:ascii="Arial" w:hAnsi="Arial" w:cs="Arial"/>
        </w:rPr>
        <w:t xml:space="preserve">Mak, </w:t>
      </w:r>
      <w:r w:rsidRPr="5B086B7F" w:rsidR="7AB2E381">
        <w:rPr>
          <w:rFonts w:ascii="Arial" w:hAnsi="Arial" w:cs="Arial"/>
        </w:rPr>
        <w:t>S.</w:t>
      </w:r>
      <w:r w:rsidRPr="5B086B7F" w:rsidR="7AB2E381">
        <w:rPr>
          <w:rFonts w:ascii="Arial" w:hAnsi="Arial" w:cs="Arial"/>
        </w:rPr>
        <w:t xml:space="preserve"> and Thomas, A. (2022)</w:t>
      </w:r>
      <w:r w:rsidRPr="5B086B7F" w:rsidR="7AB2E381">
        <w:rPr>
          <w:rFonts w:ascii="Arial" w:hAnsi="Arial" w:cs="Arial"/>
        </w:rPr>
        <w:t xml:space="preserve"> 'Steps for conducting a scoping review,' </w:t>
      </w:r>
      <w:r w:rsidRPr="5B086B7F" w:rsidR="7AB2E381">
        <w:rPr>
          <w:rFonts w:ascii="Arial" w:hAnsi="Arial" w:cs="Arial"/>
          <w:i w:val="1"/>
          <w:iCs w:val="1"/>
        </w:rPr>
        <w:t>Journal of Graduate Medical Education,</w:t>
      </w:r>
      <w:r w:rsidRPr="5B086B7F" w:rsidR="7AB2E381">
        <w:rPr>
          <w:rFonts w:ascii="Arial" w:hAnsi="Arial" w:cs="Arial"/>
        </w:rPr>
        <w:t xml:space="preserve"> 14(5), pp.</w:t>
      </w:r>
      <w:r w:rsidRPr="5B086B7F" w:rsidR="7AB2E381">
        <w:rPr>
          <w:rFonts w:ascii="Arial" w:hAnsi="Arial" w:cs="Arial"/>
        </w:rPr>
        <w:t xml:space="preserve"> 565–567.</w:t>
      </w:r>
      <w:r w:rsidRPr="5B086B7F" w:rsidR="2788C9AF">
        <w:rPr>
          <w:rFonts w:ascii="Arial" w:hAnsi="Arial" w:cs="Arial"/>
        </w:rPr>
        <w:t xml:space="preserve"> </w:t>
      </w:r>
      <w:r w:rsidRPr="5B086B7F" w:rsidR="4EC18166">
        <w:rPr>
          <w:rFonts w:ascii="Arial" w:hAnsi="Arial" w:cs="Arial"/>
        </w:rPr>
        <w:t xml:space="preserve">Available at: </w:t>
      </w:r>
      <w:r w:rsidRPr="5B086B7F" w:rsidR="2788C9AF">
        <w:rPr>
          <w:rFonts w:ascii="Arial" w:hAnsi="Arial" w:cs="Arial"/>
        </w:rPr>
        <w:t>DOI</w:t>
      </w:r>
      <w:r w:rsidRPr="5B086B7F" w:rsidR="57114450">
        <w:rPr>
          <w:rFonts w:ascii="Arial" w:hAnsi="Arial" w:cs="Arial"/>
        </w:rPr>
        <w:t>:</w:t>
      </w:r>
      <w:r w:rsidRPr="5B086B7F" w:rsidR="7AB2E381">
        <w:rPr>
          <w:rFonts w:ascii="Arial" w:hAnsi="Arial" w:cs="Arial"/>
        </w:rPr>
        <w:t xml:space="preserve"> </w:t>
      </w:r>
      <w:hyperlink r:id="Rae5eff21f358447b">
        <w:r w:rsidRPr="5B086B7F" w:rsidR="57114450">
          <w:rPr>
            <w:rStyle w:val="Hyperlink"/>
            <w:rFonts w:ascii="Arial" w:hAnsi="Arial" w:cs="Arial"/>
            <w:color w:val="000000" w:themeColor="text1" w:themeTint="FF" w:themeShade="FF"/>
            <w:u w:val="none"/>
          </w:rPr>
          <w:t>https://doi.org/10.4300/jgme-d-22-00621.1</w:t>
        </w:r>
      </w:hyperlink>
      <w:r w:rsidRPr="5B086B7F" w:rsidR="7F426EA1">
        <w:rPr>
          <w:rFonts w:ascii="Arial" w:hAnsi="Arial" w:cs="Arial"/>
        </w:rPr>
        <w:t xml:space="preserve"> </w:t>
      </w:r>
    </w:p>
    <w:p w:rsidRPr="009846AE" w:rsidR="00856C8B" w:rsidP="004A6935" w:rsidRDefault="00856C8B" w14:paraId="67FE2A5B" w14:textId="6516B41E">
      <w:pPr>
        <w:spacing w:line="360" w:lineRule="auto"/>
        <w:rPr>
          <w:rFonts w:ascii="Arial" w:hAnsi="Arial" w:cs="Arial"/>
        </w:rPr>
      </w:pPr>
      <w:r w:rsidRPr="5B086B7F" w:rsidR="72211FDA">
        <w:rPr>
          <w:rFonts w:ascii="Arial" w:hAnsi="Arial" w:cs="Arial"/>
        </w:rPr>
        <w:t>Straatmann, V.S.</w:t>
      </w:r>
      <w:r w:rsidRPr="5B086B7F" w:rsidR="5FFBF101">
        <w:rPr>
          <w:rFonts w:ascii="Arial" w:hAnsi="Arial" w:cs="Arial"/>
        </w:rPr>
        <w:t xml:space="preserve">, </w:t>
      </w:r>
      <w:r w:rsidRPr="5B086B7F" w:rsidR="774909C5">
        <w:rPr>
          <w:rFonts w:ascii="Arial" w:hAnsi="Arial" w:cs="Arial"/>
        </w:rPr>
        <w:t>Lai, E</w:t>
      </w:r>
      <w:r w:rsidRPr="5B086B7F" w:rsidR="5CC3A8D0">
        <w:rPr>
          <w:rFonts w:ascii="Arial" w:hAnsi="Arial" w:cs="Arial"/>
        </w:rPr>
        <w:t xml:space="preserve">., </w:t>
      </w:r>
      <w:r w:rsidRPr="5B086B7F" w:rsidR="5FFBF101">
        <w:rPr>
          <w:rFonts w:ascii="Arial" w:hAnsi="Arial" w:cs="Arial"/>
        </w:rPr>
        <w:t>Lange, T., Campbell</w:t>
      </w:r>
      <w:r w:rsidRPr="5B086B7F" w:rsidR="38696C8D">
        <w:rPr>
          <w:rFonts w:ascii="Arial" w:hAnsi="Arial" w:cs="Arial"/>
        </w:rPr>
        <w:t xml:space="preserve">, </w:t>
      </w:r>
      <w:r w:rsidRPr="5B086B7F" w:rsidR="0771D9CE">
        <w:rPr>
          <w:rFonts w:ascii="Arial" w:hAnsi="Arial" w:cs="Arial"/>
        </w:rPr>
        <w:t>M.</w:t>
      </w:r>
      <w:r w:rsidRPr="5B086B7F" w:rsidR="0771D9CE">
        <w:rPr>
          <w:rFonts w:ascii="Arial" w:hAnsi="Arial" w:cs="Arial"/>
          <w:color w:val="000000" w:themeColor="text1" w:themeTint="FF" w:themeShade="FF"/>
        </w:rPr>
        <w:t>C</w:t>
      </w:r>
      <w:r w:rsidRPr="5B086B7F" w:rsidR="72211FDA">
        <w:rPr>
          <w:rFonts w:ascii="Arial" w:hAnsi="Arial" w:cs="Arial"/>
          <w:color w:val="000000" w:themeColor="text1" w:themeTint="FF" w:themeShade="FF"/>
        </w:rPr>
        <w:t>.</w:t>
      </w:r>
      <w:r w:rsidRPr="5B086B7F" w:rsidR="5FFBF101">
        <w:rPr>
          <w:rFonts w:ascii="Arial" w:hAnsi="Arial" w:cs="Arial"/>
          <w:color w:val="000000" w:themeColor="text1" w:themeTint="FF" w:themeShade="FF"/>
        </w:rPr>
        <w:t>,</w:t>
      </w:r>
      <w:r w:rsidRPr="5B086B7F" w:rsidR="0771D9CE">
        <w:rPr>
          <w:rFonts w:ascii="Arial" w:hAnsi="Arial" w:cs="Arial"/>
          <w:color w:val="000000" w:themeColor="text1" w:themeTint="FF" w:themeShade="FF"/>
        </w:rPr>
        <w:t xml:space="preserve"> </w:t>
      </w:r>
      <w:r w:rsidRPr="5B086B7F" w:rsidR="6D25061F">
        <w:rPr>
          <w:rFonts w:ascii="Arial" w:hAnsi="Arial" w:cs="Arial"/>
          <w:color w:val="000000" w:themeColor="text1" w:themeTint="FF" w:themeShade="FF"/>
        </w:rPr>
        <w:t>Wickham</w:t>
      </w:r>
      <w:r w:rsidRPr="5B086B7F" w:rsidR="6D25061F">
        <w:rPr>
          <w:rFonts w:ascii="Arial" w:hAnsi="Arial" w:cs="Arial"/>
          <w:color w:val="000000" w:themeColor="text1" w:themeTint="FF" w:themeShade="FF"/>
        </w:rPr>
        <w:t>, S</w:t>
      </w:r>
      <w:r w:rsidRPr="5B086B7F" w:rsidR="12A399E6">
        <w:rPr>
          <w:rFonts w:ascii="Arial" w:hAnsi="Arial" w:cs="Arial"/>
          <w:color w:val="000000" w:themeColor="text1" w:themeTint="FF" w:themeShade="FF"/>
        </w:rPr>
        <w:t>.</w:t>
      </w:r>
      <w:r w:rsidRPr="5B086B7F" w:rsidR="5FFBF101">
        <w:rPr>
          <w:rFonts w:ascii="Arial" w:hAnsi="Arial" w:cs="Arial"/>
          <w:color w:val="000000" w:themeColor="text1" w:themeTint="FF" w:themeShade="FF"/>
        </w:rPr>
        <w:t xml:space="preserve">, </w:t>
      </w:r>
      <w:r w:rsidRPr="5B086B7F" w:rsidR="6D25061F">
        <w:rPr>
          <w:rFonts w:ascii="Arial" w:hAnsi="Arial" w:cs="Arial"/>
          <w:color w:val="000000" w:themeColor="text1" w:themeTint="FF" w:themeShade="FF"/>
        </w:rPr>
        <w:t>Andersen</w:t>
      </w:r>
      <w:r w:rsidRPr="5B086B7F" w:rsidR="5FFBF101">
        <w:rPr>
          <w:rFonts w:ascii="Arial" w:hAnsi="Arial" w:cs="Arial"/>
          <w:color w:val="000000" w:themeColor="text1" w:themeTint="FF" w:themeShade="FF"/>
        </w:rPr>
        <w:t>,</w:t>
      </w:r>
      <w:r w:rsidRPr="5B086B7F" w:rsidR="6D25061F">
        <w:rPr>
          <w:rFonts w:ascii="Arial" w:hAnsi="Arial" w:cs="Arial"/>
          <w:color w:val="000000" w:themeColor="text1" w:themeTint="FF" w:themeShade="FF"/>
        </w:rPr>
        <w:t xml:space="preserve"> </w:t>
      </w:r>
      <w:r w:rsidRPr="5B086B7F" w:rsidR="6D25061F">
        <w:rPr>
          <w:rFonts w:ascii="Arial" w:hAnsi="Arial" w:cs="Arial"/>
          <w:color w:val="000000" w:themeColor="text1" w:themeTint="FF" w:themeShade="FF"/>
        </w:rPr>
        <w:t>A</w:t>
      </w:r>
      <w:r w:rsidRPr="5B086B7F" w:rsidR="34CCCF11">
        <w:rPr>
          <w:rFonts w:ascii="Arial" w:hAnsi="Arial" w:cs="Arial"/>
          <w:color w:val="000000" w:themeColor="text1" w:themeTint="FF" w:themeShade="FF"/>
        </w:rPr>
        <w:t>.</w:t>
      </w:r>
      <w:r w:rsidRPr="5B086B7F" w:rsidR="6D25061F">
        <w:rPr>
          <w:rFonts w:ascii="Arial" w:hAnsi="Arial" w:cs="Arial"/>
          <w:color w:val="000000" w:themeColor="text1" w:themeTint="FF" w:themeShade="FF"/>
        </w:rPr>
        <w:t>M</w:t>
      </w:r>
      <w:r w:rsidRPr="5B086B7F" w:rsidR="15DF4560">
        <w:rPr>
          <w:rFonts w:ascii="Arial" w:hAnsi="Arial" w:cs="Arial"/>
          <w:color w:val="000000" w:themeColor="text1" w:themeTint="FF" w:themeShade="FF"/>
        </w:rPr>
        <w:t>. N.</w:t>
      </w:r>
      <w:r w:rsidRPr="5B086B7F" w:rsidR="5FFBF101">
        <w:rPr>
          <w:rFonts w:ascii="Arial" w:hAnsi="Arial" w:cs="Arial"/>
          <w:color w:val="000000" w:themeColor="text1" w:themeTint="FF" w:themeShade="FF"/>
        </w:rPr>
        <w:t xml:space="preserve">, </w:t>
      </w:r>
      <w:r w:rsidRPr="5B086B7F" w:rsidR="5F7BD384">
        <w:rPr>
          <w:rFonts w:ascii="Arial" w:hAnsi="Arial" w:cs="Arial"/>
          <w:color w:val="000000" w:themeColor="text1" w:themeTint="FF" w:themeShade="FF"/>
        </w:rPr>
        <w:t xml:space="preserve">Larsen, </w:t>
      </w:r>
      <w:r w:rsidRPr="5B086B7F" w:rsidR="6518FAA2">
        <w:rPr>
          <w:rFonts w:ascii="Arial" w:hAnsi="Arial" w:cs="Arial"/>
          <w:color w:val="000000" w:themeColor="text1" w:themeTint="FF" w:themeShade="FF"/>
        </w:rPr>
        <w:t>K.S.</w:t>
      </w:r>
      <w:r w:rsidRPr="5B086B7F" w:rsidR="5FFBF101">
        <w:rPr>
          <w:rFonts w:ascii="Arial" w:hAnsi="Arial" w:cs="Arial"/>
          <w:color w:val="000000" w:themeColor="text1" w:themeTint="FF" w:themeShade="FF"/>
        </w:rPr>
        <w:t xml:space="preserve">, </w:t>
      </w:r>
      <w:r w:rsidRPr="5B086B7F" w:rsidR="6518FAA2">
        <w:rPr>
          <w:rFonts w:ascii="Arial" w:hAnsi="Arial" w:cs="Arial"/>
          <w:color w:val="000000" w:themeColor="text1" w:themeTint="FF" w:themeShade="FF"/>
        </w:rPr>
        <w:t>Robinson</w:t>
      </w:r>
      <w:r w:rsidRPr="5B086B7F" w:rsidR="4DFBFA44">
        <w:rPr>
          <w:rFonts w:ascii="Arial" w:hAnsi="Arial" w:cs="Arial"/>
          <w:color w:val="000000" w:themeColor="text1" w:themeTint="FF" w:themeShade="FF"/>
        </w:rPr>
        <w:t xml:space="preserve">, </w:t>
      </w:r>
      <w:r w:rsidRPr="5B086B7F" w:rsidR="5FFBF101">
        <w:rPr>
          <w:rFonts w:ascii="Arial" w:hAnsi="Arial" w:cs="Arial"/>
          <w:color w:val="000000" w:themeColor="text1" w:themeTint="FF" w:themeShade="FF"/>
        </w:rPr>
        <w:t>D.T.</w:t>
      </w:r>
      <w:r w:rsidRPr="5B086B7F" w:rsidR="57C7DD01">
        <w:rPr>
          <w:rFonts w:ascii="Arial" w:hAnsi="Arial" w:cs="Arial"/>
          <w:color w:val="000000" w:themeColor="text1" w:themeTint="FF" w:themeShade="FF"/>
        </w:rPr>
        <w:t xml:space="preserve"> </w:t>
      </w:r>
      <w:r w:rsidRPr="5B086B7F" w:rsidR="72211FDA">
        <w:rPr>
          <w:rFonts w:ascii="Arial" w:hAnsi="Arial" w:cs="Arial"/>
        </w:rPr>
        <w:t>(2019b)</w:t>
      </w:r>
      <w:r w:rsidRPr="5B086B7F" w:rsidR="0E6EFB7D">
        <w:rPr>
          <w:rFonts w:ascii="Arial" w:hAnsi="Arial" w:cs="Arial"/>
        </w:rPr>
        <w:t xml:space="preserve"> </w:t>
      </w:r>
      <w:r w:rsidRPr="5B086B7F" w:rsidR="72211FDA">
        <w:rPr>
          <w:rFonts w:ascii="Arial" w:hAnsi="Arial" w:cs="Arial"/>
        </w:rPr>
        <w:t>'How do early-life factors explain social inequalities in adolescent mental health? Findings from the UK Millennium Cohort Study,'</w:t>
      </w:r>
      <w:r w:rsidRPr="5B086B7F" w:rsidR="72211FDA">
        <w:rPr>
          <w:rFonts w:ascii="Arial" w:hAnsi="Arial" w:cs="Arial"/>
          <w:i w:val="1"/>
          <w:iCs w:val="1"/>
        </w:rPr>
        <w:t xml:space="preserve"> Journal of Epidemiology &amp; Community Health,</w:t>
      </w:r>
      <w:r w:rsidRPr="5B086B7F" w:rsidR="72211FDA">
        <w:rPr>
          <w:rFonts w:ascii="Arial" w:hAnsi="Arial" w:cs="Arial"/>
        </w:rPr>
        <w:t xml:space="preserve"> 73(11), pp. 1049–1060. </w:t>
      </w:r>
      <w:r w:rsidRPr="5B086B7F" w:rsidR="2EA9C8B9">
        <w:rPr>
          <w:rFonts w:ascii="Arial" w:hAnsi="Arial" w:cs="Arial"/>
        </w:rPr>
        <w:t xml:space="preserve">Available at: </w:t>
      </w:r>
      <w:r w:rsidRPr="5B086B7F" w:rsidR="3334E023">
        <w:rPr>
          <w:rFonts w:ascii="Arial" w:hAnsi="Arial" w:cs="Arial"/>
        </w:rPr>
        <w:t>DOI</w:t>
      </w:r>
      <w:r w:rsidRPr="5B086B7F" w:rsidR="3334E023">
        <w:rPr>
          <w:rFonts w:ascii="Arial" w:hAnsi="Arial" w:cs="Arial"/>
        </w:rPr>
        <w:t>:</w:t>
      </w:r>
      <w:r w:rsidRPr="5B086B7F" w:rsidR="72211FDA">
        <w:rPr>
          <w:rFonts w:ascii="Arial" w:hAnsi="Arial" w:cs="Arial"/>
          <w:u w:val="none"/>
        </w:rPr>
        <w:t xml:space="preserve"> </w:t>
      </w:r>
      <w:hyperlink r:id="Rc39ccac45ec74726">
        <w:r w:rsidRPr="5B086B7F" w:rsidR="72211FDA">
          <w:rPr>
            <w:rStyle w:val="Hyperlink"/>
            <w:rFonts w:ascii="Arial" w:hAnsi="Arial" w:cs="Arial"/>
            <w:color w:val="000000" w:themeColor="text1" w:themeTint="FF" w:themeShade="FF"/>
            <w:u w:val="none"/>
          </w:rPr>
          <w:t>https://doi.org/10.1136/jech-2019-212367</w:t>
        </w:r>
      </w:hyperlink>
      <w:r w:rsidRPr="5B086B7F" w:rsidR="72211FDA">
        <w:rPr>
          <w:rFonts w:ascii="Arial" w:hAnsi="Arial" w:cs="Arial"/>
          <w:color w:val="000000" w:themeColor="text1" w:themeTint="FF" w:themeShade="FF"/>
          <w:u w:val="none"/>
        </w:rPr>
        <w:t xml:space="preserve"> </w:t>
      </w:r>
    </w:p>
    <w:p w:rsidR="00E556E7" w:rsidP="004A6935" w:rsidRDefault="00E556E7" w14:paraId="1F5B7289" w14:textId="2D5F340D">
      <w:pPr>
        <w:spacing w:line="360" w:lineRule="auto"/>
        <w:rPr>
          <w:rFonts w:ascii="Arial" w:hAnsi="Arial" w:cs="Arial"/>
        </w:rPr>
      </w:pPr>
      <w:r w:rsidRPr="5B086B7F" w:rsidR="0BBDEBBE">
        <w:rPr>
          <w:rFonts w:ascii="Arial" w:hAnsi="Arial" w:cs="Arial"/>
        </w:rPr>
        <w:t xml:space="preserve">University of Wales Trinity Saint David (no date) </w:t>
      </w:r>
      <w:r w:rsidRPr="5B086B7F" w:rsidR="0BBDEBBE">
        <w:rPr>
          <w:rFonts w:ascii="Arial" w:hAnsi="Arial" w:cs="Arial"/>
          <w:i w:val="1"/>
          <w:iCs w:val="1"/>
        </w:rPr>
        <w:t>Research Integrity and Ethics.</w:t>
      </w:r>
      <w:r w:rsidRPr="5B086B7F" w:rsidR="0BBDEBBE">
        <w:rPr>
          <w:rFonts w:ascii="Arial" w:hAnsi="Arial" w:cs="Arial"/>
        </w:rPr>
        <w:t xml:space="preserve"> </w:t>
      </w:r>
      <w:r w:rsidRPr="5B086B7F" w:rsidR="2ACE98AB">
        <w:rPr>
          <w:rFonts w:ascii="Arial" w:hAnsi="Arial" w:cs="Arial"/>
        </w:rPr>
        <w:t>Available at:</w:t>
      </w:r>
      <w:r w:rsidRPr="5B086B7F" w:rsidR="2ACE98AB">
        <w:rPr>
          <w:rFonts w:ascii="Arial" w:hAnsi="Arial" w:cs="Arial"/>
          <w:u w:val="none"/>
        </w:rPr>
        <w:t xml:space="preserve"> </w:t>
      </w:r>
      <w:hyperlink r:id="Rda64fbd29d024139">
        <w:r w:rsidRPr="5B086B7F" w:rsidR="7ED24FEF">
          <w:rPr>
            <w:rStyle w:val="Hyperlink"/>
            <w:rFonts w:ascii="Arial" w:hAnsi="Arial" w:cs="Arial"/>
            <w:color w:val="000000" w:themeColor="text1" w:themeTint="FF" w:themeShade="FF"/>
            <w:u w:val="none"/>
          </w:rPr>
          <w:t>https://www.uwtsd.ac.uk/research/research-integrity-and-ethics</w:t>
        </w:r>
      </w:hyperlink>
      <w:r w:rsidRPr="5B086B7F" w:rsidR="0BBDEBBE">
        <w:rPr>
          <w:rFonts w:ascii="Arial" w:hAnsi="Arial" w:cs="Arial"/>
          <w:color w:val="000000" w:themeColor="text1" w:themeTint="FF" w:themeShade="FF"/>
          <w:u w:val="none"/>
        </w:rPr>
        <w:t>.</w:t>
      </w:r>
      <w:r w:rsidRPr="5B086B7F" w:rsidR="7ED24FEF">
        <w:rPr>
          <w:rFonts w:ascii="Arial" w:hAnsi="Arial" w:cs="Arial"/>
          <w:color w:val="000000" w:themeColor="text1" w:themeTint="FF" w:themeShade="FF"/>
        </w:rPr>
        <w:t xml:space="preserve"> </w:t>
      </w:r>
      <w:r w:rsidRPr="5B086B7F" w:rsidR="28D08D77">
        <w:rPr>
          <w:rFonts w:ascii="Arial" w:hAnsi="Arial" w:cs="Arial"/>
          <w:color w:val="000000" w:themeColor="text1" w:themeTint="FF" w:themeShade="FF"/>
        </w:rPr>
        <w:t>(</w:t>
      </w:r>
      <w:r w:rsidRPr="5B086B7F" w:rsidR="28D08D77">
        <w:rPr>
          <w:rFonts w:ascii="Arial" w:hAnsi="Arial" w:cs="Arial"/>
        </w:rPr>
        <w:t xml:space="preserve">Accessed: </w:t>
      </w:r>
      <w:r w:rsidRPr="5B086B7F" w:rsidR="28D08D77">
        <w:rPr>
          <w:rFonts w:ascii="Arial" w:hAnsi="Arial" w:cs="Arial"/>
        </w:rPr>
        <w:t>22</w:t>
      </w:r>
      <w:r w:rsidRPr="5B086B7F" w:rsidR="1755A928">
        <w:rPr>
          <w:rFonts w:ascii="Arial" w:hAnsi="Arial" w:cs="Arial"/>
        </w:rPr>
        <w:t xml:space="preserve"> </w:t>
      </w:r>
      <w:r w:rsidRPr="5B086B7F" w:rsidR="1755A928">
        <w:rPr>
          <w:rFonts w:ascii="Arial" w:hAnsi="Arial" w:cs="Arial"/>
        </w:rPr>
        <w:t xml:space="preserve">October </w:t>
      </w:r>
      <w:r w:rsidRPr="5B086B7F" w:rsidR="28D08D77">
        <w:rPr>
          <w:rFonts w:ascii="Arial" w:hAnsi="Arial" w:cs="Arial"/>
        </w:rPr>
        <w:t>2025)</w:t>
      </w:r>
      <w:r w:rsidRPr="5B086B7F" w:rsidR="7ED24FEF">
        <w:rPr>
          <w:rFonts w:ascii="Arial" w:hAnsi="Arial" w:cs="Arial"/>
        </w:rPr>
        <w:t>.</w:t>
      </w:r>
    </w:p>
    <w:p w:rsidRPr="004A6935" w:rsidR="00856C8B" w:rsidP="00856C8B" w:rsidRDefault="00856C8B" w14:paraId="5248ECF4" w14:textId="481DB196">
      <w:pPr>
        <w:spacing w:line="360" w:lineRule="auto"/>
        <w:rPr>
          <w:rFonts w:ascii="Arial" w:hAnsi="Arial" w:cs="Arial"/>
        </w:rPr>
      </w:pPr>
      <w:r w:rsidRPr="5B086B7F" w:rsidR="72211FDA">
        <w:rPr>
          <w:rFonts w:ascii="Arial" w:hAnsi="Arial" w:cs="Arial"/>
        </w:rPr>
        <w:t xml:space="preserve">World Health </w:t>
      </w:r>
      <w:r w:rsidRPr="5B086B7F" w:rsidR="72211FDA">
        <w:rPr>
          <w:rFonts w:ascii="Arial" w:hAnsi="Arial" w:cs="Arial"/>
        </w:rPr>
        <w:t>Organisatio</w:t>
      </w:r>
      <w:r w:rsidRPr="5B086B7F" w:rsidR="72211FDA">
        <w:rPr>
          <w:rFonts w:ascii="Arial" w:hAnsi="Arial" w:cs="Arial"/>
        </w:rPr>
        <w:t>n</w:t>
      </w:r>
      <w:r w:rsidRPr="5B086B7F" w:rsidR="72211FDA">
        <w:rPr>
          <w:rFonts w:ascii="Arial" w:hAnsi="Arial" w:cs="Arial"/>
        </w:rPr>
        <w:t xml:space="preserve">: WHO (2025) </w:t>
      </w:r>
      <w:r w:rsidRPr="5B086B7F" w:rsidR="72211FDA">
        <w:rPr>
          <w:rFonts w:ascii="Arial" w:hAnsi="Arial" w:cs="Arial"/>
          <w:i w:val="1"/>
          <w:iCs w:val="1"/>
        </w:rPr>
        <w:t>Mental health of adolescents.</w:t>
      </w:r>
      <w:r w:rsidRPr="5B086B7F" w:rsidR="72211FDA">
        <w:rPr>
          <w:rFonts w:ascii="Arial" w:hAnsi="Arial" w:cs="Arial"/>
        </w:rPr>
        <w:t xml:space="preserve"> </w:t>
      </w:r>
      <w:r w:rsidRPr="5B086B7F" w:rsidR="72211FDA">
        <w:rPr>
          <w:rFonts w:ascii="Arial" w:hAnsi="Arial" w:cs="Arial"/>
        </w:rPr>
        <w:t xml:space="preserve">Available at: </w:t>
      </w:r>
      <w:hyperlink r:id="R55fbf8e7fb2f49cb">
        <w:r w:rsidRPr="5B086B7F" w:rsidR="72211FDA">
          <w:rPr>
            <w:rStyle w:val="Hyperlink"/>
            <w:rFonts w:ascii="Arial" w:hAnsi="Arial" w:cs="Arial"/>
            <w:color w:val="000000" w:themeColor="text1" w:themeTint="FF" w:themeShade="FF"/>
            <w:u w:val="none"/>
          </w:rPr>
          <w:t>https://www.who.int/news-room/fact-sheets/detail/adolescent-mental-health</w:t>
        </w:r>
      </w:hyperlink>
      <w:r w:rsidRPr="5B086B7F" w:rsidR="72211FDA">
        <w:rPr>
          <w:rFonts w:ascii="Arial" w:hAnsi="Arial" w:cs="Arial"/>
          <w:color w:val="000000" w:themeColor="text1" w:themeTint="FF" w:themeShade="FF"/>
        </w:rPr>
        <w:t xml:space="preserve"> </w:t>
      </w:r>
      <w:r w:rsidRPr="5B086B7F" w:rsidR="72211FDA">
        <w:rPr>
          <w:rFonts w:ascii="Arial" w:hAnsi="Arial" w:cs="Arial"/>
          <w:color w:val="000000" w:themeColor="text1" w:themeTint="FF" w:themeShade="FF"/>
        </w:rPr>
        <w:t>(</w:t>
      </w:r>
      <w:r w:rsidRPr="5B086B7F" w:rsidR="72211FDA">
        <w:rPr>
          <w:rFonts w:ascii="Arial" w:hAnsi="Arial" w:cs="Arial"/>
        </w:rPr>
        <w:t>Accessed: 22</w:t>
      </w:r>
      <w:r w:rsidRPr="5B086B7F" w:rsidR="215E2137">
        <w:rPr>
          <w:rFonts w:ascii="Arial" w:hAnsi="Arial" w:cs="Arial"/>
        </w:rPr>
        <w:t xml:space="preserve"> October </w:t>
      </w:r>
      <w:r w:rsidRPr="5B086B7F" w:rsidR="72211FDA">
        <w:rPr>
          <w:rFonts w:ascii="Arial" w:hAnsi="Arial" w:cs="Arial"/>
        </w:rPr>
        <w:t>2025).</w:t>
      </w:r>
    </w:p>
    <w:p w:rsidR="5B086B7F" w:rsidP="5B086B7F" w:rsidRDefault="5B086B7F" w14:paraId="56C57290" w14:textId="645D6A7A">
      <w:pPr>
        <w:spacing w:line="360" w:lineRule="auto"/>
        <w:rPr>
          <w:rFonts w:ascii="Arial" w:hAnsi="Arial" w:cs="Arial"/>
        </w:rPr>
      </w:pPr>
    </w:p>
    <w:p w:rsidRPr="005A4FAD" w:rsidR="009846AE" w:rsidP="004A6935" w:rsidRDefault="009846AE" w14:paraId="0A6197BD" w14:textId="77777777">
      <w:pPr>
        <w:spacing w:line="360" w:lineRule="auto"/>
        <w:rPr>
          <w:rFonts w:ascii="Arial" w:hAnsi="Arial" w:cs="Arial"/>
          <w:szCs w:val="24"/>
        </w:rPr>
      </w:pPr>
    </w:p>
    <w:p w:rsidRPr="008E7836" w:rsidR="005A4FAD" w:rsidP="004A6935" w:rsidRDefault="005A4FAD" w14:paraId="167C712C" w14:textId="77777777">
      <w:pPr>
        <w:spacing w:line="360" w:lineRule="auto"/>
        <w:rPr>
          <w:rFonts w:ascii="Arial" w:hAnsi="Arial" w:cs="Arial"/>
          <w:szCs w:val="24"/>
        </w:rPr>
      </w:pPr>
    </w:p>
    <w:p w:rsidRPr="004A6935" w:rsidR="008E7836" w:rsidP="004A6935" w:rsidRDefault="008E7836" w14:paraId="1E6D9C78" w14:textId="77777777">
      <w:pPr>
        <w:spacing w:line="360" w:lineRule="auto"/>
        <w:rPr>
          <w:rFonts w:ascii="Arial" w:hAnsi="Arial" w:cs="Arial"/>
          <w:szCs w:val="24"/>
        </w:rPr>
      </w:pPr>
    </w:p>
    <w:p w:rsidRPr="004A6935" w:rsidR="00545684" w:rsidP="004A6935" w:rsidRDefault="00545684" w14:paraId="5BC91157" w14:textId="77777777">
      <w:pPr>
        <w:spacing w:line="360" w:lineRule="auto"/>
        <w:rPr>
          <w:rFonts w:ascii="Arial" w:hAnsi="Arial" w:cs="Arial"/>
          <w:szCs w:val="24"/>
        </w:rPr>
      </w:pPr>
    </w:p>
    <w:sectPr w:rsidRPr="004A6935" w:rsidR="00545684" w:rsidSect="00041A5A">
      <w:footerReference w:type="default" r:id="rId12"/>
      <w:pgSz w:w="11906" w:h="16838" w:orient="portrait"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34096" w:rsidP="00545684" w:rsidRDefault="00934096" w14:paraId="7CA351F2" w14:textId="77777777">
      <w:pPr>
        <w:spacing w:after="0" w:line="240" w:lineRule="auto"/>
      </w:pPr>
      <w:r>
        <w:separator/>
      </w:r>
    </w:p>
  </w:endnote>
  <w:endnote w:type="continuationSeparator" w:id="0">
    <w:p w:rsidR="00934096" w:rsidP="00545684" w:rsidRDefault="00934096" w14:paraId="278FE90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rFonts w:ascii="Arial" w:hAnsi="Arial" w:cs="Arial"/>
        <w:noProof/>
        <w:sz w:val="22"/>
        <w:szCs w:val="22"/>
      </w:rPr>
    </w:sdtEndPr>
    <w:sdtContent>
      <w:p w:rsidRPr="00AD0E8D" w:rsidR="00545684" w:rsidRDefault="00545684" w14:paraId="4459FC94" w14:textId="4721B869">
        <w:pPr>
          <w:pStyle w:val="Footer"/>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rsidR="00545684" w:rsidRDefault="00545684" w14:paraId="0C825DF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34096" w:rsidP="00545684" w:rsidRDefault="00934096" w14:paraId="6A80EE8F" w14:textId="77777777">
      <w:pPr>
        <w:spacing w:after="0" w:line="240" w:lineRule="auto"/>
      </w:pPr>
      <w:r>
        <w:separator/>
      </w:r>
    </w:p>
  </w:footnote>
  <w:footnote w:type="continuationSeparator" w:id="0">
    <w:p w:rsidR="00934096" w:rsidP="00545684" w:rsidRDefault="00934096" w14:paraId="6FF40AB7"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bookmark int2:bookmarkName="_Int_CZUUnulJ" int2:invalidationBookmarkName="" int2:hashCode="X55YArurxx+Sdf" int2:id="KinrAhlD">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B16DD4"/>
    <w:multiLevelType w:val="hybridMultilevel"/>
    <w:tmpl w:val="8BBAEA2E"/>
    <w:lvl w:ilvl="0" w:tplc="08090001">
      <w:start w:val="1"/>
      <w:numFmt w:val="bullet"/>
      <w:lvlText w:val=""/>
      <w:lvlJc w:val="left"/>
      <w:pPr>
        <w:ind w:left="360" w:hanging="360"/>
      </w:pPr>
      <w:rPr>
        <w:rFonts w:hint="default" w:ascii="Symbol" w:hAnsi="Symbol"/>
      </w:rPr>
    </w:lvl>
    <w:lvl w:ilvl="1" w:tplc="FFFFFFFF" w:tentative="1">
      <w:start w:val="1"/>
      <w:numFmt w:val="bullet"/>
      <w:lvlText w:val="o"/>
      <w:lvlJc w:val="left"/>
      <w:pPr>
        <w:ind w:left="1080" w:hanging="360"/>
      </w:pPr>
      <w:rPr>
        <w:rFonts w:hint="default" w:ascii="Courier New" w:hAnsi="Courier New" w:cs="Courier New"/>
      </w:rPr>
    </w:lvl>
    <w:lvl w:ilvl="2" w:tplc="FFFFFFFF" w:tentative="1">
      <w:start w:val="1"/>
      <w:numFmt w:val="bullet"/>
      <w:lvlText w:val=""/>
      <w:lvlJc w:val="left"/>
      <w:pPr>
        <w:ind w:left="1800" w:hanging="360"/>
      </w:pPr>
      <w:rPr>
        <w:rFonts w:hint="default" w:ascii="Wingdings" w:hAnsi="Wingdings"/>
      </w:rPr>
    </w:lvl>
    <w:lvl w:ilvl="3" w:tplc="FFFFFFFF" w:tentative="1">
      <w:start w:val="1"/>
      <w:numFmt w:val="bullet"/>
      <w:lvlText w:val=""/>
      <w:lvlJc w:val="left"/>
      <w:pPr>
        <w:ind w:left="2520" w:hanging="360"/>
      </w:pPr>
      <w:rPr>
        <w:rFonts w:hint="default" w:ascii="Symbol" w:hAnsi="Symbol"/>
      </w:rPr>
    </w:lvl>
    <w:lvl w:ilvl="4" w:tplc="FFFFFFFF" w:tentative="1">
      <w:start w:val="1"/>
      <w:numFmt w:val="bullet"/>
      <w:lvlText w:val="o"/>
      <w:lvlJc w:val="left"/>
      <w:pPr>
        <w:ind w:left="3240" w:hanging="360"/>
      </w:pPr>
      <w:rPr>
        <w:rFonts w:hint="default" w:ascii="Courier New" w:hAnsi="Courier New" w:cs="Courier New"/>
      </w:rPr>
    </w:lvl>
    <w:lvl w:ilvl="5" w:tplc="FFFFFFFF" w:tentative="1">
      <w:start w:val="1"/>
      <w:numFmt w:val="bullet"/>
      <w:lvlText w:val=""/>
      <w:lvlJc w:val="left"/>
      <w:pPr>
        <w:ind w:left="3960" w:hanging="360"/>
      </w:pPr>
      <w:rPr>
        <w:rFonts w:hint="default" w:ascii="Wingdings" w:hAnsi="Wingdings"/>
      </w:rPr>
    </w:lvl>
    <w:lvl w:ilvl="6" w:tplc="FFFFFFFF" w:tentative="1">
      <w:start w:val="1"/>
      <w:numFmt w:val="bullet"/>
      <w:lvlText w:val=""/>
      <w:lvlJc w:val="left"/>
      <w:pPr>
        <w:ind w:left="4680" w:hanging="360"/>
      </w:pPr>
      <w:rPr>
        <w:rFonts w:hint="default" w:ascii="Symbol" w:hAnsi="Symbol"/>
      </w:rPr>
    </w:lvl>
    <w:lvl w:ilvl="7" w:tplc="FFFFFFFF" w:tentative="1">
      <w:start w:val="1"/>
      <w:numFmt w:val="bullet"/>
      <w:lvlText w:val="o"/>
      <w:lvlJc w:val="left"/>
      <w:pPr>
        <w:ind w:left="5400" w:hanging="360"/>
      </w:pPr>
      <w:rPr>
        <w:rFonts w:hint="default" w:ascii="Courier New" w:hAnsi="Courier New" w:cs="Courier New"/>
      </w:rPr>
    </w:lvl>
    <w:lvl w:ilvl="8" w:tplc="FFFFFFFF" w:tentative="1">
      <w:start w:val="1"/>
      <w:numFmt w:val="bullet"/>
      <w:lvlText w:val=""/>
      <w:lvlJc w:val="left"/>
      <w:pPr>
        <w:ind w:left="6120" w:hanging="360"/>
      </w:pPr>
      <w:rPr>
        <w:rFonts w:hint="default" w:ascii="Wingdings" w:hAnsi="Wingdings"/>
      </w:rPr>
    </w:lvl>
  </w:abstractNum>
  <w:abstractNum w:abstractNumId="1" w15:restartNumberingAfterBreak="0">
    <w:nsid w:val="12B56282"/>
    <w:multiLevelType w:val="multilevel"/>
    <w:tmpl w:val="B20E5DC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24BE4CF3"/>
    <w:multiLevelType w:val="hybridMultilevel"/>
    <w:tmpl w:val="7C70645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34F02202"/>
    <w:multiLevelType w:val="hybridMultilevel"/>
    <w:tmpl w:val="E2C8A19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434603D8"/>
    <w:multiLevelType w:val="hybridMultilevel"/>
    <w:tmpl w:val="2EC8FCE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4D080373"/>
    <w:multiLevelType w:val="hybridMultilevel"/>
    <w:tmpl w:val="122ECA36"/>
    <w:lvl w:ilvl="0" w:tplc="A92469C2">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61FB2253"/>
    <w:multiLevelType w:val="hybridMultilevel"/>
    <w:tmpl w:val="3FDAFC5A"/>
    <w:lvl w:ilvl="0" w:tplc="50B6E058">
      <w:numFmt w:val="bullet"/>
      <w:lvlText w:val=""/>
      <w:lvlJc w:val="left"/>
      <w:pPr>
        <w:ind w:left="720" w:hanging="360"/>
      </w:pPr>
      <w:rPr>
        <w:rFonts w:hint="default" w:ascii="Arial" w:hAnsi="Arial" w:cs="Arial" w:eastAsiaTheme="majorEastAsi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7A445881"/>
    <w:multiLevelType w:val="hybridMultilevel"/>
    <w:tmpl w:val="4F143316"/>
    <w:lvl w:ilvl="0" w:tplc="B5144F2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8"/>
  </w:num>
  <w:num w:numId="2" w16cid:durableId="1612124781">
    <w:abstractNumId w:val="2"/>
  </w:num>
  <w:num w:numId="3" w16cid:durableId="1854033603">
    <w:abstractNumId w:val="4"/>
  </w:num>
  <w:num w:numId="4" w16cid:durableId="538392327">
    <w:abstractNumId w:val="5"/>
  </w:num>
  <w:num w:numId="5" w16cid:durableId="1759981199">
    <w:abstractNumId w:val="7"/>
  </w:num>
  <w:num w:numId="6" w16cid:durableId="1722745379">
    <w:abstractNumId w:val="3"/>
  </w:num>
  <w:num w:numId="7" w16cid:durableId="1562326340">
    <w:abstractNumId w:val="6"/>
  </w:num>
  <w:num w:numId="8" w16cid:durableId="927615145">
    <w:abstractNumId w:val="0"/>
  </w:num>
  <w:num w:numId="9" w16cid:durableId="10434088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01808"/>
    <w:rsid w:val="000039D6"/>
    <w:rsid w:val="00004938"/>
    <w:rsid w:val="00005D29"/>
    <w:rsid w:val="0002202E"/>
    <w:rsid w:val="00023783"/>
    <w:rsid w:val="000272AF"/>
    <w:rsid w:val="00027970"/>
    <w:rsid w:val="0003012B"/>
    <w:rsid w:val="00032369"/>
    <w:rsid w:val="00035303"/>
    <w:rsid w:val="00035B78"/>
    <w:rsid w:val="00041A5A"/>
    <w:rsid w:val="00045504"/>
    <w:rsid w:val="000675DF"/>
    <w:rsid w:val="0006774F"/>
    <w:rsid w:val="000952F5"/>
    <w:rsid w:val="000A2C3B"/>
    <w:rsid w:val="000A5161"/>
    <w:rsid w:val="000B0A21"/>
    <w:rsid w:val="000B2F7F"/>
    <w:rsid w:val="000B3D2A"/>
    <w:rsid w:val="000B409F"/>
    <w:rsid w:val="000B7C3A"/>
    <w:rsid w:val="000B7CD5"/>
    <w:rsid w:val="000C6618"/>
    <w:rsid w:val="000D0948"/>
    <w:rsid w:val="000D2DA3"/>
    <w:rsid w:val="000D6C5B"/>
    <w:rsid w:val="000E547D"/>
    <w:rsid w:val="000E6095"/>
    <w:rsid w:val="000E743D"/>
    <w:rsid w:val="000F3764"/>
    <w:rsid w:val="00111216"/>
    <w:rsid w:val="00111BE3"/>
    <w:rsid w:val="00122790"/>
    <w:rsid w:val="00133978"/>
    <w:rsid w:val="00133E19"/>
    <w:rsid w:val="00141D5C"/>
    <w:rsid w:val="001468DB"/>
    <w:rsid w:val="00152518"/>
    <w:rsid w:val="00152D57"/>
    <w:rsid w:val="00157E47"/>
    <w:rsid w:val="0016408D"/>
    <w:rsid w:val="00164ABD"/>
    <w:rsid w:val="001724A9"/>
    <w:rsid w:val="0017364F"/>
    <w:rsid w:val="00182D8F"/>
    <w:rsid w:val="001852B1"/>
    <w:rsid w:val="0019341E"/>
    <w:rsid w:val="001A3F6F"/>
    <w:rsid w:val="001A4BC6"/>
    <w:rsid w:val="001A77F9"/>
    <w:rsid w:val="001B1DFC"/>
    <w:rsid w:val="001B1F90"/>
    <w:rsid w:val="001B26A3"/>
    <w:rsid w:val="001B5D7C"/>
    <w:rsid w:val="001B7A50"/>
    <w:rsid w:val="001C18A8"/>
    <w:rsid w:val="001C52BB"/>
    <w:rsid w:val="001C6E84"/>
    <w:rsid w:val="001D356F"/>
    <w:rsid w:val="001D3E6A"/>
    <w:rsid w:val="001D4CBC"/>
    <w:rsid w:val="001D64A6"/>
    <w:rsid w:val="001E4314"/>
    <w:rsid w:val="001E6E71"/>
    <w:rsid w:val="001F21B0"/>
    <w:rsid w:val="001F53AB"/>
    <w:rsid w:val="001F5DBF"/>
    <w:rsid w:val="001F6D9D"/>
    <w:rsid w:val="00201167"/>
    <w:rsid w:val="00207BE0"/>
    <w:rsid w:val="002126C0"/>
    <w:rsid w:val="0021496E"/>
    <w:rsid w:val="00216B82"/>
    <w:rsid w:val="00216C85"/>
    <w:rsid w:val="0022425C"/>
    <w:rsid w:val="0022521A"/>
    <w:rsid w:val="002273B5"/>
    <w:rsid w:val="00227CD0"/>
    <w:rsid w:val="0023118F"/>
    <w:rsid w:val="002319C9"/>
    <w:rsid w:val="00233859"/>
    <w:rsid w:val="00237D2E"/>
    <w:rsid w:val="002437E4"/>
    <w:rsid w:val="00246A92"/>
    <w:rsid w:val="0024707E"/>
    <w:rsid w:val="002534DD"/>
    <w:rsid w:val="0025506A"/>
    <w:rsid w:val="002556F7"/>
    <w:rsid w:val="002557E5"/>
    <w:rsid w:val="00260277"/>
    <w:rsid w:val="00260BCB"/>
    <w:rsid w:val="00261687"/>
    <w:rsid w:val="00264669"/>
    <w:rsid w:val="002703B9"/>
    <w:rsid w:val="00272304"/>
    <w:rsid w:val="00272B13"/>
    <w:rsid w:val="00273D71"/>
    <w:rsid w:val="00273EDD"/>
    <w:rsid w:val="00276841"/>
    <w:rsid w:val="002768CC"/>
    <w:rsid w:val="0027759D"/>
    <w:rsid w:val="00286835"/>
    <w:rsid w:val="00286A47"/>
    <w:rsid w:val="00297DEB"/>
    <w:rsid w:val="002A15DA"/>
    <w:rsid w:val="002B0CDC"/>
    <w:rsid w:val="002B4B69"/>
    <w:rsid w:val="002C3965"/>
    <w:rsid w:val="002C3BBE"/>
    <w:rsid w:val="002C54B3"/>
    <w:rsid w:val="002D1CE7"/>
    <w:rsid w:val="002D2590"/>
    <w:rsid w:val="002D3169"/>
    <w:rsid w:val="002E1538"/>
    <w:rsid w:val="002E445C"/>
    <w:rsid w:val="00302E26"/>
    <w:rsid w:val="00313E75"/>
    <w:rsid w:val="00314A66"/>
    <w:rsid w:val="00314C10"/>
    <w:rsid w:val="00315362"/>
    <w:rsid w:val="00321C4C"/>
    <w:rsid w:val="003232C0"/>
    <w:rsid w:val="003317B6"/>
    <w:rsid w:val="003325B6"/>
    <w:rsid w:val="00333761"/>
    <w:rsid w:val="00333FE0"/>
    <w:rsid w:val="003348E8"/>
    <w:rsid w:val="00344BE2"/>
    <w:rsid w:val="00350620"/>
    <w:rsid w:val="003512F3"/>
    <w:rsid w:val="0035211B"/>
    <w:rsid w:val="00353605"/>
    <w:rsid w:val="00353B93"/>
    <w:rsid w:val="00363108"/>
    <w:rsid w:val="0037283B"/>
    <w:rsid w:val="00374A33"/>
    <w:rsid w:val="00374A95"/>
    <w:rsid w:val="0038161E"/>
    <w:rsid w:val="00385E7C"/>
    <w:rsid w:val="00392219"/>
    <w:rsid w:val="00393773"/>
    <w:rsid w:val="00396631"/>
    <w:rsid w:val="00397F6E"/>
    <w:rsid w:val="003A0771"/>
    <w:rsid w:val="003A220F"/>
    <w:rsid w:val="003A3CC7"/>
    <w:rsid w:val="003A4181"/>
    <w:rsid w:val="003A5F61"/>
    <w:rsid w:val="003A63AD"/>
    <w:rsid w:val="003B05AE"/>
    <w:rsid w:val="003B5B7F"/>
    <w:rsid w:val="003C44A3"/>
    <w:rsid w:val="003C4BB7"/>
    <w:rsid w:val="003E39CB"/>
    <w:rsid w:val="003E39DF"/>
    <w:rsid w:val="003E5628"/>
    <w:rsid w:val="003F1DEA"/>
    <w:rsid w:val="003F24B1"/>
    <w:rsid w:val="003F4169"/>
    <w:rsid w:val="00400760"/>
    <w:rsid w:val="00400DC9"/>
    <w:rsid w:val="004038C6"/>
    <w:rsid w:val="0040572B"/>
    <w:rsid w:val="00406A0D"/>
    <w:rsid w:val="00407F8D"/>
    <w:rsid w:val="004135A6"/>
    <w:rsid w:val="00413A16"/>
    <w:rsid w:val="00421890"/>
    <w:rsid w:val="00421DD9"/>
    <w:rsid w:val="0042511B"/>
    <w:rsid w:val="00431EEB"/>
    <w:rsid w:val="004343E9"/>
    <w:rsid w:val="0043665B"/>
    <w:rsid w:val="00450780"/>
    <w:rsid w:val="00452F97"/>
    <w:rsid w:val="004541CE"/>
    <w:rsid w:val="00460AAC"/>
    <w:rsid w:val="00462381"/>
    <w:rsid w:val="00462977"/>
    <w:rsid w:val="004716A0"/>
    <w:rsid w:val="00473572"/>
    <w:rsid w:val="00480028"/>
    <w:rsid w:val="004837E9"/>
    <w:rsid w:val="00485D70"/>
    <w:rsid w:val="004903AA"/>
    <w:rsid w:val="0049193D"/>
    <w:rsid w:val="00491D29"/>
    <w:rsid w:val="004924DE"/>
    <w:rsid w:val="004931D6"/>
    <w:rsid w:val="004A5889"/>
    <w:rsid w:val="004A588D"/>
    <w:rsid w:val="004A6935"/>
    <w:rsid w:val="004B381D"/>
    <w:rsid w:val="004B3F34"/>
    <w:rsid w:val="004C27EC"/>
    <w:rsid w:val="004C3B31"/>
    <w:rsid w:val="004C7637"/>
    <w:rsid w:val="004C7751"/>
    <w:rsid w:val="004D12FF"/>
    <w:rsid w:val="004E1186"/>
    <w:rsid w:val="004E297E"/>
    <w:rsid w:val="004E468F"/>
    <w:rsid w:val="004E6C3B"/>
    <w:rsid w:val="005073B6"/>
    <w:rsid w:val="00507407"/>
    <w:rsid w:val="00510D2B"/>
    <w:rsid w:val="0052449A"/>
    <w:rsid w:val="00524BDF"/>
    <w:rsid w:val="005326AC"/>
    <w:rsid w:val="0053466A"/>
    <w:rsid w:val="00540FD8"/>
    <w:rsid w:val="00542B7E"/>
    <w:rsid w:val="00542C13"/>
    <w:rsid w:val="00545684"/>
    <w:rsid w:val="00546701"/>
    <w:rsid w:val="00554B4F"/>
    <w:rsid w:val="0055754E"/>
    <w:rsid w:val="00557A85"/>
    <w:rsid w:val="00564389"/>
    <w:rsid w:val="0056766F"/>
    <w:rsid w:val="005678B9"/>
    <w:rsid w:val="00567A49"/>
    <w:rsid w:val="00576927"/>
    <w:rsid w:val="0058712A"/>
    <w:rsid w:val="005928BD"/>
    <w:rsid w:val="005A0CFA"/>
    <w:rsid w:val="005A11A4"/>
    <w:rsid w:val="005A4FAD"/>
    <w:rsid w:val="005B54A9"/>
    <w:rsid w:val="005C27B0"/>
    <w:rsid w:val="005D141D"/>
    <w:rsid w:val="005D4327"/>
    <w:rsid w:val="005D5AAD"/>
    <w:rsid w:val="005E1BFE"/>
    <w:rsid w:val="005E4C84"/>
    <w:rsid w:val="005E7ADE"/>
    <w:rsid w:val="005F3F4E"/>
    <w:rsid w:val="005F68BF"/>
    <w:rsid w:val="0060120F"/>
    <w:rsid w:val="00605A24"/>
    <w:rsid w:val="0061260B"/>
    <w:rsid w:val="006200C6"/>
    <w:rsid w:val="0062342F"/>
    <w:rsid w:val="00631F5E"/>
    <w:rsid w:val="0063326D"/>
    <w:rsid w:val="00634C51"/>
    <w:rsid w:val="00635968"/>
    <w:rsid w:val="006454C0"/>
    <w:rsid w:val="0064794C"/>
    <w:rsid w:val="00647D5C"/>
    <w:rsid w:val="00651CA9"/>
    <w:rsid w:val="0065588E"/>
    <w:rsid w:val="00665F06"/>
    <w:rsid w:val="006666F0"/>
    <w:rsid w:val="006672A6"/>
    <w:rsid w:val="0067340E"/>
    <w:rsid w:val="00673D7F"/>
    <w:rsid w:val="00674324"/>
    <w:rsid w:val="006833F4"/>
    <w:rsid w:val="00692E04"/>
    <w:rsid w:val="00693C1B"/>
    <w:rsid w:val="006977D0"/>
    <w:rsid w:val="006A0D8E"/>
    <w:rsid w:val="006A13BB"/>
    <w:rsid w:val="006A2907"/>
    <w:rsid w:val="006A2C48"/>
    <w:rsid w:val="006A5628"/>
    <w:rsid w:val="006B08F7"/>
    <w:rsid w:val="006B0E2B"/>
    <w:rsid w:val="006C0FB2"/>
    <w:rsid w:val="006C479F"/>
    <w:rsid w:val="006C56FD"/>
    <w:rsid w:val="006C71F1"/>
    <w:rsid w:val="006D339F"/>
    <w:rsid w:val="006D3DC6"/>
    <w:rsid w:val="006E0DE6"/>
    <w:rsid w:val="006E4B8E"/>
    <w:rsid w:val="006E4EA5"/>
    <w:rsid w:val="006E5872"/>
    <w:rsid w:val="006F5035"/>
    <w:rsid w:val="006F6707"/>
    <w:rsid w:val="006F7A74"/>
    <w:rsid w:val="0070221E"/>
    <w:rsid w:val="0071136B"/>
    <w:rsid w:val="0071297F"/>
    <w:rsid w:val="00712F56"/>
    <w:rsid w:val="00713273"/>
    <w:rsid w:val="00713769"/>
    <w:rsid w:val="00715990"/>
    <w:rsid w:val="00720B93"/>
    <w:rsid w:val="00727F76"/>
    <w:rsid w:val="007339B9"/>
    <w:rsid w:val="00733CF7"/>
    <w:rsid w:val="007439FA"/>
    <w:rsid w:val="007559DF"/>
    <w:rsid w:val="007561E7"/>
    <w:rsid w:val="00761CAB"/>
    <w:rsid w:val="00767314"/>
    <w:rsid w:val="007734DF"/>
    <w:rsid w:val="00774B29"/>
    <w:rsid w:val="00777CFA"/>
    <w:rsid w:val="00784670"/>
    <w:rsid w:val="0078729F"/>
    <w:rsid w:val="00793B4B"/>
    <w:rsid w:val="00795856"/>
    <w:rsid w:val="007A0D96"/>
    <w:rsid w:val="007A41B8"/>
    <w:rsid w:val="007A5673"/>
    <w:rsid w:val="007A747A"/>
    <w:rsid w:val="007B0E67"/>
    <w:rsid w:val="007B2F32"/>
    <w:rsid w:val="007C0EBF"/>
    <w:rsid w:val="007C459D"/>
    <w:rsid w:val="007D2EDE"/>
    <w:rsid w:val="007D4DF2"/>
    <w:rsid w:val="007F50E2"/>
    <w:rsid w:val="007F7C48"/>
    <w:rsid w:val="00801AF3"/>
    <w:rsid w:val="00817F69"/>
    <w:rsid w:val="008204EC"/>
    <w:rsid w:val="00820A19"/>
    <w:rsid w:val="008266DF"/>
    <w:rsid w:val="00827F50"/>
    <w:rsid w:val="00831D40"/>
    <w:rsid w:val="00836CD0"/>
    <w:rsid w:val="00847BED"/>
    <w:rsid w:val="00854E84"/>
    <w:rsid w:val="00856C8B"/>
    <w:rsid w:val="00866B7B"/>
    <w:rsid w:val="00871D76"/>
    <w:rsid w:val="008766DF"/>
    <w:rsid w:val="00880DF3"/>
    <w:rsid w:val="00886287"/>
    <w:rsid w:val="0089078B"/>
    <w:rsid w:val="00890D32"/>
    <w:rsid w:val="0089380C"/>
    <w:rsid w:val="008A02E3"/>
    <w:rsid w:val="008A1AAD"/>
    <w:rsid w:val="008A1D27"/>
    <w:rsid w:val="008A208D"/>
    <w:rsid w:val="008A4FF7"/>
    <w:rsid w:val="008A7B81"/>
    <w:rsid w:val="008B4902"/>
    <w:rsid w:val="008C0B5C"/>
    <w:rsid w:val="008C1978"/>
    <w:rsid w:val="008C71F7"/>
    <w:rsid w:val="008D152A"/>
    <w:rsid w:val="008D380F"/>
    <w:rsid w:val="008D53FA"/>
    <w:rsid w:val="008D6E16"/>
    <w:rsid w:val="008E0961"/>
    <w:rsid w:val="008E0ED8"/>
    <w:rsid w:val="008E3274"/>
    <w:rsid w:val="008E5015"/>
    <w:rsid w:val="008E7836"/>
    <w:rsid w:val="008F21B4"/>
    <w:rsid w:val="008F2AF7"/>
    <w:rsid w:val="0090399A"/>
    <w:rsid w:val="00911F92"/>
    <w:rsid w:val="00916F5D"/>
    <w:rsid w:val="00934096"/>
    <w:rsid w:val="00934E6F"/>
    <w:rsid w:val="00936234"/>
    <w:rsid w:val="009372B2"/>
    <w:rsid w:val="009401D8"/>
    <w:rsid w:val="00941609"/>
    <w:rsid w:val="009429D8"/>
    <w:rsid w:val="00942E8C"/>
    <w:rsid w:val="00943163"/>
    <w:rsid w:val="0095050F"/>
    <w:rsid w:val="009571BB"/>
    <w:rsid w:val="00957AC5"/>
    <w:rsid w:val="00957D96"/>
    <w:rsid w:val="00962AD4"/>
    <w:rsid w:val="00963AE0"/>
    <w:rsid w:val="00964A06"/>
    <w:rsid w:val="009656F5"/>
    <w:rsid w:val="00970AE6"/>
    <w:rsid w:val="00970CA8"/>
    <w:rsid w:val="0097315D"/>
    <w:rsid w:val="009777F3"/>
    <w:rsid w:val="00977B7F"/>
    <w:rsid w:val="009841B0"/>
    <w:rsid w:val="009846AE"/>
    <w:rsid w:val="00993A2A"/>
    <w:rsid w:val="009A037A"/>
    <w:rsid w:val="009A3A31"/>
    <w:rsid w:val="009A45FC"/>
    <w:rsid w:val="009B0488"/>
    <w:rsid w:val="009B0F51"/>
    <w:rsid w:val="009B3805"/>
    <w:rsid w:val="009B3809"/>
    <w:rsid w:val="009B45B4"/>
    <w:rsid w:val="009C6815"/>
    <w:rsid w:val="009C7BF8"/>
    <w:rsid w:val="009D1D1E"/>
    <w:rsid w:val="009D396C"/>
    <w:rsid w:val="009D4B62"/>
    <w:rsid w:val="009D6677"/>
    <w:rsid w:val="009E3C8E"/>
    <w:rsid w:val="009E41EA"/>
    <w:rsid w:val="009F5315"/>
    <w:rsid w:val="00A01F13"/>
    <w:rsid w:val="00A02D01"/>
    <w:rsid w:val="00A035FD"/>
    <w:rsid w:val="00A10DC6"/>
    <w:rsid w:val="00A1670A"/>
    <w:rsid w:val="00A20D94"/>
    <w:rsid w:val="00A313CD"/>
    <w:rsid w:val="00A333C8"/>
    <w:rsid w:val="00A33DD3"/>
    <w:rsid w:val="00A36015"/>
    <w:rsid w:val="00A42481"/>
    <w:rsid w:val="00A558AB"/>
    <w:rsid w:val="00A718B8"/>
    <w:rsid w:val="00A774F8"/>
    <w:rsid w:val="00A8155E"/>
    <w:rsid w:val="00A81E30"/>
    <w:rsid w:val="00A85D90"/>
    <w:rsid w:val="00AA39CC"/>
    <w:rsid w:val="00AA6564"/>
    <w:rsid w:val="00AB7857"/>
    <w:rsid w:val="00AB785D"/>
    <w:rsid w:val="00AC1AE9"/>
    <w:rsid w:val="00AD0E8D"/>
    <w:rsid w:val="00AE7839"/>
    <w:rsid w:val="00AF6A7D"/>
    <w:rsid w:val="00AF732B"/>
    <w:rsid w:val="00B01AA4"/>
    <w:rsid w:val="00B04939"/>
    <w:rsid w:val="00B07871"/>
    <w:rsid w:val="00B07DCF"/>
    <w:rsid w:val="00B277A7"/>
    <w:rsid w:val="00B400AC"/>
    <w:rsid w:val="00B561E5"/>
    <w:rsid w:val="00B67B05"/>
    <w:rsid w:val="00B734D0"/>
    <w:rsid w:val="00B7374B"/>
    <w:rsid w:val="00B80038"/>
    <w:rsid w:val="00B871B3"/>
    <w:rsid w:val="00B90897"/>
    <w:rsid w:val="00B93D04"/>
    <w:rsid w:val="00B956E5"/>
    <w:rsid w:val="00B95D6C"/>
    <w:rsid w:val="00BA2D07"/>
    <w:rsid w:val="00BA55B3"/>
    <w:rsid w:val="00BA7798"/>
    <w:rsid w:val="00BA7F2F"/>
    <w:rsid w:val="00BB3D5D"/>
    <w:rsid w:val="00BB4F9F"/>
    <w:rsid w:val="00BB5FA1"/>
    <w:rsid w:val="00BC3FE8"/>
    <w:rsid w:val="00BC5649"/>
    <w:rsid w:val="00BC74EE"/>
    <w:rsid w:val="00BD295C"/>
    <w:rsid w:val="00BD3E5D"/>
    <w:rsid w:val="00BD5EF0"/>
    <w:rsid w:val="00BE06F6"/>
    <w:rsid w:val="00BE0956"/>
    <w:rsid w:val="00BF0236"/>
    <w:rsid w:val="00BF2067"/>
    <w:rsid w:val="00BF2599"/>
    <w:rsid w:val="00BF7348"/>
    <w:rsid w:val="00C01E6E"/>
    <w:rsid w:val="00C051C2"/>
    <w:rsid w:val="00C13BF1"/>
    <w:rsid w:val="00C14351"/>
    <w:rsid w:val="00C206FA"/>
    <w:rsid w:val="00C31C72"/>
    <w:rsid w:val="00C33F5A"/>
    <w:rsid w:val="00C36CAC"/>
    <w:rsid w:val="00C37FC6"/>
    <w:rsid w:val="00C45030"/>
    <w:rsid w:val="00C4572F"/>
    <w:rsid w:val="00C54EB2"/>
    <w:rsid w:val="00C567F0"/>
    <w:rsid w:val="00C621EC"/>
    <w:rsid w:val="00C6617C"/>
    <w:rsid w:val="00C717F0"/>
    <w:rsid w:val="00C75DD0"/>
    <w:rsid w:val="00C775A7"/>
    <w:rsid w:val="00C913F2"/>
    <w:rsid w:val="00C95C19"/>
    <w:rsid w:val="00C97487"/>
    <w:rsid w:val="00CA24E0"/>
    <w:rsid w:val="00CA76FC"/>
    <w:rsid w:val="00CB6769"/>
    <w:rsid w:val="00CB71FB"/>
    <w:rsid w:val="00CC3FD7"/>
    <w:rsid w:val="00CD20B4"/>
    <w:rsid w:val="00CF1A5B"/>
    <w:rsid w:val="00CF7B59"/>
    <w:rsid w:val="00D00B24"/>
    <w:rsid w:val="00D01075"/>
    <w:rsid w:val="00D027C6"/>
    <w:rsid w:val="00D041B3"/>
    <w:rsid w:val="00D04EC6"/>
    <w:rsid w:val="00D16842"/>
    <w:rsid w:val="00D16E16"/>
    <w:rsid w:val="00D172A0"/>
    <w:rsid w:val="00D17658"/>
    <w:rsid w:val="00D177E3"/>
    <w:rsid w:val="00D20280"/>
    <w:rsid w:val="00D24B14"/>
    <w:rsid w:val="00D24E6C"/>
    <w:rsid w:val="00D3077A"/>
    <w:rsid w:val="00D311EC"/>
    <w:rsid w:val="00D37EB5"/>
    <w:rsid w:val="00D453DF"/>
    <w:rsid w:val="00D472FF"/>
    <w:rsid w:val="00D528C7"/>
    <w:rsid w:val="00D54429"/>
    <w:rsid w:val="00D5502D"/>
    <w:rsid w:val="00D57831"/>
    <w:rsid w:val="00D6116E"/>
    <w:rsid w:val="00D623DB"/>
    <w:rsid w:val="00D66314"/>
    <w:rsid w:val="00D76826"/>
    <w:rsid w:val="00D7682E"/>
    <w:rsid w:val="00D769F0"/>
    <w:rsid w:val="00D81F7C"/>
    <w:rsid w:val="00D834BD"/>
    <w:rsid w:val="00D8413F"/>
    <w:rsid w:val="00D934B7"/>
    <w:rsid w:val="00DA32B4"/>
    <w:rsid w:val="00DA6899"/>
    <w:rsid w:val="00DA68A6"/>
    <w:rsid w:val="00DA79BF"/>
    <w:rsid w:val="00DD25FF"/>
    <w:rsid w:val="00DD6562"/>
    <w:rsid w:val="00DD70F3"/>
    <w:rsid w:val="00DD7A09"/>
    <w:rsid w:val="00DE5A5D"/>
    <w:rsid w:val="00DF4690"/>
    <w:rsid w:val="00DF6966"/>
    <w:rsid w:val="00DF72F2"/>
    <w:rsid w:val="00E04BC6"/>
    <w:rsid w:val="00E10817"/>
    <w:rsid w:val="00E115A4"/>
    <w:rsid w:val="00E1179A"/>
    <w:rsid w:val="00E15959"/>
    <w:rsid w:val="00E203C3"/>
    <w:rsid w:val="00E21AEB"/>
    <w:rsid w:val="00E239AD"/>
    <w:rsid w:val="00E25BE0"/>
    <w:rsid w:val="00E3159F"/>
    <w:rsid w:val="00E3306F"/>
    <w:rsid w:val="00E4494F"/>
    <w:rsid w:val="00E51329"/>
    <w:rsid w:val="00E556E7"/>
    <w:rsid w:val="00E614D4"/>
    <w:rsid w:val="00E7051A"/>
    <w:rsid w:val="00EA0542"/>
    <w:rsid w:val="00EA20AD"/>
    <w:rsid w:val="00EA2D08"/>
    <w:rsid w:val="00EA33BD"/>
    <w:rsid w:val="00EB2735"/>
    <w:rsid w:val="00EB293C"/>
    <w:rsid w:val="00EC17CE"/>
    <w:rsid w:val="00ED1A3D"/>
    <w:rsid w:val="00EE24B3"/>
    <w:rsid w:val="00EE532A"/>
    <w:rsid w:val="00EE784D"/>
    <w:rsid w:val="00EF1E26"/>
    <w:rsid w:val="00EF4180"/>
    <w:rsid w:val="00F02BBE"/>
    <w:rsid w:val="00F047B2"/>
    <w:rsid w:val="00F107D5"/>
    <w:rsid w:val="00F11AC4"/>
    <w:rsid w:val="00F2243E"/>
    <w:rsid w:val="00F278D4"/>
    <w:rsid w:val="00F4656B"/>
    <w:rsid w:val="00F5208D"/>
    <w:rsid w:val="00F560E1"/>
    <w:rsid w:val="00F62D25"/>
    <w:rsid w:val="00F6469A"/>
    <w:rsid w:val="00F65E33"/>
    <w:rsid w:val="00F70CB4"/>
    <w:rsid w:val="00F75855"/>
    <w:rsid w:val="00F84CC4"/>
    <w:rsid w:val="00F85076"/>
    <w:rsid w:val="00F87CB8"/>
    <w:rsid w:val="00F97072"/>
    <w:rsid w:val="00FA132C"/>
    <w:rsid w:val="00FA14F7"/>
    <w:rsid w:val="00FA43BB"/>
    <w:rsid w:val="00FA45EF"/>
    <w:rsid w:val="00FB0D37"/>
    <w:rsid w:val="00FB2EE9"/>
    <w:rsid w:val="00FC541C"/>
    <w:rsid w:val="00FC66F9"/>
    <w:rsid w:val="00FE261F"/>
    <w:rsid w:val="00FE449E"/>
    <w:rsid w:val="00FE5112"/>
    <w:rsid w:val="00FE57D5"/>
    <w:rsid w:val="00FF070E"/>
    <w:rsid w:val="00FF5B70"/>
    <w:rsid w:val="013D86C2"/>
    <w:rsid w:val="01E66B28"/>
    <w:rsid w:val="02C47063"/>
    <w:rsid w:val="0393C420"/>
    <w:rsid w:val="03BFE36F"/>
    <w:rsid w:val="03DBAFFE"/>
    <w:rsid w:val="0422D079"/>
    <w:rsid w:val="056A9F0F"/>
    <w:rsid w:val="05DE9DEE"/>
    <w:rsid w:val="06069476"/>
    <w:rsid w:val="0771D9CE"/>
    <w:rsid w:val="07C2AB0C"/>
    <w:rsid w:val="07CBC555"/>
    <w:rsid w:val="081BC8B2"/>
    <w:rsid w:val="081EF39B"/>
    <w:rsid w:val="08DB1CF1"/>
    <w:rsid w:val="0B79E5EC"/>
    <w:rsid w:val="0B9A42C8"/>
    <w:rsid w:val="0BBDEBBE"/>
    <w:rsid w:val="0C2D6313"/>
    <w:rsid w:val="0C83DDDA"/>
    <w:rsid w:val="0C9485A8"/>
    <w:rsid w:val="0CE2D138"/>
    <w:rsid w:val="0DAEA9FA"/>
    <w:rsid w:val="0E6EFB7D"/>
    <w:rsid w:val="0ED006CB"/>
    <w:rsid w:val="0F706102"/>
    <w:rsid w:val="10B15F02"/>
    <w:rsid w:val="1112F7AD"/>
    <w:rsid w:val="119A9F7D"/>
    <w:rsid w:val="128FFC53"/>
    <w:rsid w:val="12A399E6"/>
    <w:rsid w:val="1326E858"/>
    <w:rsid w:val="14778C94"/>
    <w:rsid w:val="15DF4560"/>
    <w:rsid w:val="15E35C4E"/>
    <w:rsid w:val="15F50F46"/>
    <w:rsid w:val="161DD0A2"/>
    <w:rsid w:val="166474EE"/>
    <w:rsid w:val="1755A928"/>
    <w:rsid w:val="1864A6A4"/>
    <w:rsid w:val="187C77E3"/>
    <w:rsid w:val="18D95A9E"/>
    <w:rsid w:val="18E8F58C"/>
    <w:rsid w:val="1A1DE990"/>
    <w:rsid w:val="1A217997"/>
    <w:rsid w:val="1C7E18AB"/>
    <w:rsid w:val="1CE9FFB9"/>
    <w:rsid w:val="1EA2DEC6"/>
    <w:rsid w:val="209D36BC"/>
    <w:rsid w:val="20E4DCFB"/>
    <w:rsid w:val="211CB33C"/>
    <w:rsid w:val="215E2137"/>
    <w:rsid w:val="2191185F"/>
    <w:rsid w:val="2287FA08"/>
    <w:rsid w:val="22EC3952"/>
    <w:rsid w:val="22ED8916"/>
    <w:rsid w:val="2308D6EE"/>
    <w:rsid w:val="24520992"/>
    <w:rsid w:val="24756290"/>
    <w:rsid w:val="24A5DF31"/>
    <w:rsid w:val="2788C9AF"/>
    <w:rsid w:val="284F4664"/>
    <w:rsid w:val="2852FD9B"/>
    <w:rsid w:val="28607654"/>
    <w:rsid w:val="28B45231"/>
    <w:rsid w:val="28D08D77"/>
    <w:rsid w:val="292B7F1A"/>
    <w:rsid w:val="2ACE98AB"/>
    <w:rsid w:val="2B1D9169"/>
    <w:rsid w:val="2C38FA8F"/>
    <w:rsid w:val="2C9760D6"/>
    <w:rsid w:val="2D9CEBE7"/>
    <w:rsid w:val="2EA9C8B9"/>
    <w:rsid w:val="2F0ECB4B"/>
    <w:rsid w:val="306658D5"/>
    <w:rsid w:val="30ACE684"/>
    <w:rsid w:val="30AFFD0F"/>
    <w:rsid w:val="310CC9D6"/>
    <w:rsid w:val="3164F12F"/>
    <w:rsid w:val="317842F9"/>
    <w:rsid w:val="329A4B28"/>
    <w:rsid w:val="331FD058"/>
    <w:rsid w:val="3322825D"/>
    <w:rsid w:val="3334E023"/>
    <w:rsid w:val="3369F48A"/>
    <w:rsid w:val="33D4B5D6"/>
    <w:rsid w:val="34CCCF11"/>
    <w:rsid w:val="36BA123D"/>
    <w:rsid w:val="37005248"/>
    <w:rsid w:val="3763F8D6"/>
    <w:rsid w:val="38696C8D"/>
    <w:rsid w:val="39054C77"/>
    <w:rsid w:val="3A9581F5"/>
    <w:rsid w:val="3ADA1D15"/>
    <w:rsid w:val="3C5BBC79"/>
    <w:rsid w:val="3D33B5A1"/>
    <w:rsid w:val="3DD0B0B6"/>
    <w:rsid w:val="3FB2B5E5"/>
    <w:rsid w:val="40E821F1"/>
    <w:rsid w:val="41112140"/>
    <w:rsid w:val="413AF402"/>
    <w:rsid w:val="41CFC732"/>
    <w:rsid w:val="42CC56C3"/>
    <w:rsid w:val="42F00D71"/>
    <w:rsid w:val="43794509"/>
    <w:rsid w:val="43818105"/>
    <w:rsid w:val="4498CD1A"/>
    <w:rsid w:val="44B1BF64"/>
    <w:rsid w:val="44F45D3D"/>
    <w:rsid w:val="452B9F41"/>
    <w:rsid w:val="465D54C3"/>
    <w:rsid w:val="47B54204"/>
    <w:rsid w:val="48CA0EDD"/>
    <w:rsid w:val="48D54DA7"/>
    <w:rsid w:val="4B960285"/>
    <w:rsid w:val="4C38EE0F"/>
    <w:rsid w:val="4D8E2D08"/>
    <w:rsid w:val="4DEFB693"/>
    <w:rsid w:val="4DFBFA44"/>
    <w:rsid w:val="4E8C3B6D"/>
    <w:rsid w:val="4EC18166"/>
    <w:rsid w:val="4F1887F6"/>
    <w:rsid w:val="4F2BC278"/>
    <w:rsid w:val="4F2E9711"/>
    <w:rsid w:val="500E2E66"/>
    <w:rsid w:val="50A4EF0B"/>
    <w:rsid w:val="5126B57F"/>
    <w:rsid w:val="514615ED"/>
    <w:rsid w:val="521BAEBC"/>
    <w:rsid w:val="52417E98"/>
    <w:rsid w:val="524E86CE"/>
    <w:rsid w:val="53E15E6A"/>
    <w:rsid w:val="557F4CAF"/>
    <w:rsid w:val="55EF2EDB"/>
    <w:rsid w:val="5626CC1D"/>
    <w:rsid w:val="5679FF2B"/>
    <w:rsid w:val="57114450"/>
    <w:rsid w:val="57C7DD01"/>
    <w:rsid w:val="583969E6"/>
    <w:rsid w:val="5A8BA8F5"/>
    <w:rsid w:val="5AAF93B1"/>
    <w:rsid w:val="5B086B7F"/>
    <w:rsid w:val="5B5C7C09"/>
    <w:rsid w:val="5BB249EB"/>
    <w:rsid w:val="5C09BF35"/>
    <w:rsid w:val="5C234945"/>
    <w:rsid w:val="5CC3A8D0"/>
    <w:rsid w:val="5D268CE3"/>
    <w:rsid w:val="5D7AE544"/>
    <w:rsid w:val="5DF21454"/>
    <w:rsid w:val="5EAA4201"/>
    <w:rsid w:val="5F0E72E7"/>
    <w:rsid w:val="5F7BD384"/>
    <w:rsid w:val="5FE7772F"/>
    <w:rsid w:val="5FF83363"/>
    <w:rsid w:val="5FFBF101"/>
    <w:rsid w:val="632B912F"/>
    <w:rsid w:val="6335F0CD"/>
    <w:rsid w:val="645ADFCB"/>
    <w:rsid w:val="64DE5BB0"/>
    <w:rsid w:val="6518FAA2"/>
    <w:rsid w:val="658DCD59"/>
    <w:rsid w:val="664434CC"/>
    <w:rsid w:val="6694734A"/>
    <w:rsid w:val="66CF86F7"/>
    <w:rsid w:val="6701F6EA"/>
    <w:rsid w:val="6896CD7A"/>
    <w:rsid w:val="6A463963"/>
    <w:rsid w:val="6AF6FA16"/>
    <w:rsid w:val="6B77971D"/>
    <w:rsid w:val="6B9D8646"/>
    <w:rsid w:val="6D25061F"/>
    <w:rsid w:val="6DB87F6E"/>
    <w:rsid w:val="7023F64C"/>
    <w:rsid w:val="7124B671"/>
    <w:rsid w:val="72211FDA"/>
    <w:rsid w:val="72C9E0DB"/>
    <w:rsid w:val="72E69279"/>
    <w:rsid w:val="73854C47"/>
    <w:rsid w:val="73EBC5FD"/>
    <w:rsid w:val="743073DC"/>
    <w:rsid w:val="74B861C7"/>
    <w:rsid w:val="76D15F03"/>
    <w:rsid w:val="774909C5"/>
    <w:rsid w:val="7799A12F"/>
    <w:rsid w:val="785EB600"/>
    <w:rsid w:val="7A163C6F"/>
    <w:rsid w:val="7AB2E381"/>
    <w:rsid w:val="7AE11614"/>
    <w:rsid w:val="7BE1E68E"/>
    <w:rsid w:val="7CE04076"/>
    <w:rsid w:val="7D15D8C0"/>
    <w:rsid w:val="7D544F67"/>
    <w:rsid w:val="7D8CF9A8"/>
    <w:rsid w:val="7E6E1A45"/>
    <w:rsid w:val="7ED24FEF"/>
    <w:rsid w:val="7EED2692"/>
    <w:rsid w:val="7F1FC04E"/>
    <w:rsid w:val="7F426EA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autoRedefine/>
    <w:uiPriority w:val="9"/>
    <w:qFormat/>
    <w:rsid w:val="00AD0E8D"/>
    <w:pPr>
      <w:keepNext/>
      <w:keepLines/>
      <w:spacing w:before="240" w:after="0" w:line="360" w:lineRule="auto"/>
      <w:jc w:val="center"/>
      <w:outlineLvl w:val="0"/>
    </w:pPr>
    <w:rPr>
      <w:rFonts w:ascii="Arial" w:hAnsi="Arial" w:eastAsiaTheme="majorEastAsia" w:cstheme="majorBidi"/>
      <w:b/>
      <w:sz w:val="28"/>
    </w:rPr>
  </w:style>
  <w:style w:type="paragraph" w:styleId="Heading2">
    <w:name w:val="heading 2"/>
    <w:basedOn w:val="Normal"/>
    <w:next w:val="Normal"/>
    <w:link w:val="Heading2Char"/>
    <w:autoRedefine/>
    <w:uiPriority w:val="9"/>
    <w:unhideWhenUsed/>
    <w:qFormat/>
    <w:rsid w:val="005F68BF"/>
    <w:pPr>
      <w:keepNext/>
      <w:keepLines/>
      <w:spacing w:before="40" w:after="0" w:line="360" w:lineRule="auto"/>
      <w:outlineLvl w:val="1"/>
    </w:pPr>
    <w:rPr>
      <w:rFonts w:ascii="Arial" w:hAnsi="Arial" w:cs="Arial" w:eastAsiaTheme="majorEastAsia"/>
      <w:b/>
      <w:bCs/>
      <w:iCs/>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hAnsi="Arial" w:eastAsia="Times New Roman" w:cs="Times New Roman"/>
      <w:b/>
      <w:bCs/>
      <w:szCs w:val="27"/>
      <w:lang w:eastAsia="en-GB"/>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D0E8D"/>
    <w:rPr>
      <w:rFonts w:ascii="Arial" w:hAnsi="Arial" w:eastAsiaTheme="majorEastAsia" w:cstheme="majorBidi"/>
      <w:b/>
      <w:sz w:val="28"/>
    </w:rPr>
  </w:style>
  <w:style w:type="character" w:styleId="Heading2Char" w:customStyle="1">
    <w:name w:val="Heading 2 Char"/>
    <w:basedOn w:val="DefaultParagraphFont"/>
    <w:link w:val="Heading2"/>
    <w:uiPriority w:val="9"/>
    <w:rsid w:val="005F68BF"/>
    <w:rPr>
      <w:rFonts w:ascii="Arial" w:hAnsi="Arial" w:cs="Arial" w:eastAsiaTheme="majorEastAsia"/>
      <w:b/>
      <w:bCs/>
      <w:iCs/>
    </w:rPr>
  </w:style>
  <w:style w:type="character" w:styleId="Heading3Char" w:customStyle="1">
    <w:name w:val="Heading 3 Char"/>
    <w:basedOn w:val="DefaultParagraphFont"/>
    <w:link w:val="Heading3"/>
    <w:uiPriority w:val="9"/>
    <w:rsid w:val="002C3965"/>
    <w:rPr>
      <w:rFonts w:ascii="Arial" w:hAnsi="Arial" w:eastAsia="Times New Roman"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styleId="HeaderChar" w:customStyle="1">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styleId="FooterChar" w:customStyle="1">
    <w:name w:val="Footer Char"/>
    <w:basedOn w:val="DefaultParagraphFont"/>
    <w:link w:val="Footer"/>
    <w:uiPriority w:val="99"/>
    <w:rsid w:val="00545684"/>
  </w:style>
  <w:style w:type="paragraph" w:styleId="ListParagraph">
    <w:name w:val="List Paragraph"/>
    <w:basedOn w:val="Normal"/>
    <w:uiPriority w:val="34"/>
    <w:qFormat/>
    <w:rsid w:val="000D0948"/>
    <w:pPr>
      <w:ind w:left="720"/>
      <w:contextualSpacing/>
    </w:pPr>
  </w:style>
  <w:style w:type="character" w:styleId="Hyperlink">
    <w:name w:val="Hyperlink"/>
    <w:basedOn w:val="DefaultParagraphFont"/>
    <w:uiPriority w:val="99"/>
    <w:unhideWhenUsed/>
    <w:rsid w:val="00EC17CE"/>
    <w:rPr>
      <w:color w:val="0563C1" w:themeColor="hyperlink"/>
      <w:u w:val="single"/>
    </w:rPr>
  </w:style>
  <w:style w:type="character" w:styleId="UnresolvedMention">
    <w:name w:val="Unresolved Mention"/>
    <w:basedOn w:val="DefaultParagraphFont"/>
    <w:uiPriority w:val="99"/>
    <w:semiHidden/>
    <w:unhideWhenUsed/>
    <w:rsid w:val="00EC17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2277907">
      <w:bodyDiv w:val="1"/>
      <w:marLeft w:val="0"/>
      <w:marRight w:val="0"/>
      <w:marTop w:val="0"/>
      <w:marBottom w:val="0"/>
      <w:divBdr>
        <w:top w:val="none" w:sz="0" w:space="0" w:color="auto"/>
        <w:left w:val="none" w:sz="0" w:space="0" w:color="auto"/>
        <w:bottom w:val="none" w:sz="0" w:space="0" w:color="auto"/>
        <w:right w:val="none" w:sz="0" w:space="0" w:color="auto"/>
      </w:divBdr>
    </w:div>
    <w:div w:id="1016463445">
      <w:bodyDiv w:val="1"/>
      <w:marLeft w:val="0"/>
      <w:marRight w:val="0"/>
      <w:marTop w:val="0"/>
      <w:marBottom w:val="0"/>
      <w:divBdr>
        <w:top w:val="none" w:sz="0" w:space="0" w:color="auto"/>
        <w:left w:val="none" w:sz="0" w:space="0" w:color="auto"/>
        <w:bottom w:val="none" w:sz="0" w:space="0" w:color="auto"/>
        <w:right w:val="none" w:sz="0" w:space="0" w:color="auto"/>
      </w:divBdr>
    </w:div>
    <w:div w:id="1570573637">
      <w:bodyDiv w:val="1"/>
      <w:marLeft w:val="0"/>
      <w:marRight w:val="0"/>
      <w:marTop w:val="0"/>
      <w:marBottom w:val="0"/>
      <w:divBdr>
        <w:top w:val="none" w:sz="0" w:space="0" w:color="auto"/>
        <w:left w:val="none" w:sz="0" w:space="0" w:color="auto"/>
        <w:bottom w:val="none" w:sz="0" w:space="0" w:color="auto"/>
        <w:right w:val="none" w:sz="0" w:space="0" w:color="auto"/>
      </w:divBdr>
    </w:div>
    <w:div w:id="15980531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footer" Target="footer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14" /><Relationship Type="http://schemas.openxmlformats.org/officeDocument/2006/relationships/hyperlink" Target="https://connect.ebsco.com/s/article/Searching-with-Boolean-Operators?language=en_US" TargetMode="External" Id="R6c97bc58a6744e2d" /><Relationship Type="http://schemas.openxmlformats.org/officeDocument/2006/relationships/hyperlink" Target="https://assets.publishing.service.gov.uk/government/uploads/system/uploads/attachment_data/file/1063619/The_impact_of_the_COVID-19_pandemic_on_adolescent_mental_health.pdf" TargetMode="External" Id="R49c247784491479f" /><Relationship Type="http://schemas.openxmlformats.org/officeDocument/2006/relationships/hyperlink" Target="https://doi.org/10.4300/jgme-d-22-00621.1" TargetMode="External" Id="Rae5eff21f358447b" /><Relationship Type="http://schemas.openxmlformats.org/officeDocument/2006/relationships/hyperlink" Target="https://doi.org/10.1136/jech-2019-212367" TargetMode="External" Id="Rc39ccac45ec74726" /><Relationship Type="http://schemas.openxmlformats.org/officeDocument/2006/relationships/hyperlink" Target="https://www.uwtsd.ac.uk/research/research-integrity-and-ethics" TargetMode="External" Id="Rda64fbd29d024139" /><Relationship Type="http://schemas.openxmlformats.org/officeDocument/2006/relationships/hyperlink" Target="https://www.who.int/news-room/fact-sheets/detail/adolescent-mental-health" TargetMode="External" Id="R55fbf8e7fb2f49cb" /><Relationship Type="http://schemas.microsoft.com/office/2020/10/relationships/intelligence" Target="intelligence2.xml" Id="R10d16961247341c5"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Eleni Koutsogeorgou</dc:creator>
  <keywords/>
  <dc:description/>
  <lastModifiedBy>Ana Filipa Vaz Ferraz (2321715)</lastModifiedBy>
  <revision>348</revision>
  <dcterms:created xsi:type="dcterms:W3CDTF">2025-10-19T17:32:00.0000000Z</dcterms:created>
  <dcterms:modified xsi:type="dcterms:W3CDTF">2025-10-31T22:17:33.7057681Z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fbdf6ff9-94d3-47ff-9bb7-244ebfaedeac</vt:lpwstr>
  </property>
</Properties>
</file>