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36DA" w:rsidRDefault="007433A5" w:rsidP="002A36DA">
      <w:r>
        <w:t xml:space="preserve">Crowd </w:t>
      </w:r>
      <w:r w:rsidR="002A36DA">
        <w:rPr>
          <w:noProof/>
        </w:rPr>
        <w:drawing>
          <wp:inline distT="0" distB="0" distL="0" distR="0" wp14:anchorId="6879842E" wp14:editId="18D0BEFE">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rsidR="002A36DA" w:rsidRDefault="002A36DA" w:rsidP="002A36DA"/>
    <w:tbl>
      <w:tblPr>
        <w:tblStyle w:val="TableGrid"/>
        <w:tblW w:w="0" w:type="auto"/>
        <w:tblLook w:val="04A0" w:firstRow="1" w:lastRow="0" w:firstColumn="1" w:lastColumn="0" w:noHBand="0" w:noVBand="1"/>
      </w:tblPr>
      <w:tblGrid>
        <w:gridCol w:w="4508"/>
        <w:gridCol w:w="4508"/>
      </w:tblGrid>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Programme:</w:t>
            </w:r>
          </w:p>
          <w:p w:rsidR="002A36DA" w:rsidRPr="00CA205E" w:rsidRDefault="002A36DA" w:rsidP="008471DD">
            <w:pPr>
              <w:rPr>
                <w:b/>
                <w:sz w:val="32"/>
              </w:rPr>
            </w:pPr>
          </w:p>
        </w:tc>
        <w:tc>
          <w:tcPr>
            <w:tcW w:w="4508" w:type="dxa"/>
          </w:tcPr>
          <w:p w:rsidR="002A36DA" w:rsidRDefault="002A36DA" w:rsidP="008471DD"/>
          <w:p w:rsidR="002A36DA" w:rsidRPr="00482972" w:rsidRDefault="002A36DA" w:rsidP="008471DD">
            <w:pPr>
              <w:rPr>
                <w:b/>
                <w:sz w:val="28"/>
                <w:szCs w:val="28"/>
              </w:rPr>
            </w:pPr>
            <w:r w:rsidRPr="00482972">
              <w:rPr>
                <w:b/>
                <w:sz w:val="28"/>
                <w:szCs w:val="28"/>
              </w:rPr>
              <w:t>BA Leadership and Management Skills for Workplace</w:t>
            </w:r>
          </w:p>
        </w:tc>
      </w:tr>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Module Title:</w:t>
            </w:r>
          </w:p>
          <w:p w:rsidR="002A36DA" w:rsidRPr="00CA205E" w:rsidRDefault="002A36DA" w:rsidP="008471DD">
            <w:pPr>
              <w:rPr>
                <w:b/>
                <w:sz w:val="32"/>
              </w:rPr>
            </w:pPr>
          </w:p>
        </w:tc>
        <w:tc>
          <w:tcPr>
            <w:tcW w:w="4508" w:type="dxa"/>
          </w:tcPr>
          <w:p w:rsidR="002A36DA" w:rsidRDefault="002A36DA" w:rsidP="008471DD"/>
          <w:p w:rsidR="002A36DA" w:rsidRPr="00482972" w:rsidRDefault="002A36DA" w:rsidP="008471DD">
            <w:pPr>
              <w:rPr>
                <w:b/>
                <w:sz w:val="28"/>
                <w:szCs w:val="28"/>
              </w:rPr>
            </w:pPr>
            <w:r>
              <w:rPr>
                <w:b/>
                <w:sz w:val="28"/>
                <w:szCs w:val="28"/>
              </w:rPr>
              <w:t>Emergent Leadership Skills for the Workplace</w:t>
            </w:r>
          </w:p>
        </w:tc>
      </w:tr>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Module number:</w:t>
            </w:r>
          </w:p>
          <w:p w:rsidR="002A36DA" w:rsidRPr="00CA205E" w:rsidRDefault="002A36DA" w:rsidP="008471DD">
            <w:pPr>
              <w:rPr>
                <w:b/>
                <w:sz w:val="32"/>
              </w:rPr>
            </w:pPr>
          </w:p>
        </w:tc>
        <w:tc>
          <w:tcPr>
            <w:tcW w:w="4508" w:type="dxa"/>
          </w:tcPr>
          <w:p w:rsidR="002A36DA" w:rsidRDefault="002A36DA" w:rsidP="008471DD"/>
          <w:p w:rsidR="002A36DA" w:rsidRPr="00482972" w:rsidRDefault="002A36DA" w:rsidP="008471DD">
            <w:pPr>
              <w:rPr>
                <w:b/>
                <w:sz w:val="44"/>
                <w:szCs w:val="44"/>
              </w:rPr>
            </w:pPr>
            <w:r>
              <w:rPr>
                <w:b/>
                <w:sz w:val="44"/>
                <w:szCs w:val="44"/>
              </w:rPr>
              <w:t xml:space="preserve">        </w:t>
            </w:r>
            <w:r w:rsidRPr="00482972">
              <w:rPr>
                <w:b/>
                <w:sz w:val="44"/>
                <w:szCs w:val="44"/>
              </w:rPr>
              <w:t>BMS</w:t>
            </w:r>
            <w:r>
              <w:rPr>
                <w:b/>
                <w:sz w:val="44"/>
                <w:szCs w:val="44"/>
              </w:rPr>
              <w:t>K</w:t>
            </w:r>
            <w:r w:rsidRPr="00482972">
              <w:rPr>
                <w:b/>
                <w:sz w:val="44"/>
                <w:szCs w:val="44"/>
              </w:rPr>
              <w:t xml:space="preserve"> </w:t>
            </w:r>
            <w:r>
              <w:rPr>
                <w:b/>
                <w:sz w:val="44"/>
                <w:szCs w:val="44"/>
              </w:rPr>
              <w:t>6001</w:t>
            </w:r>
          </w:p>
        </w:tc>
      </w:tr>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Student Name:</w:t>
            </w:r>
          </w:p>
          <w:p w:rsidR="002A36DA" w:rsidRPr="00CA205E" w:rsidRDefault="002A36DA" w:rsidP="008471DD">
            <w:pPr>
              <w:rPr>
                <w:b/>
                <w:sz w:val="32"/>
              </w:rPr>
            </w:pPr>
          </w:p>
        </w:tc>
        <w:tc>
          <w:tcPr>
            <w:tcW w:w="4508" w:type="dxa"/>
          </w:tcPr>
          <w:p w:rsidR="002A36DA" w:rsidRDefault="002A36DA" w:rsidP="008471DD"/>
          <w:p w:rsidR="002A36DA" w:rsidRPr="00482972" w:rsidRDefault="002A36DA" w:rsidP="008471DD">
            <w:pPr>
              <w:rPr>
                <w:b/>
                <w:sz w:val="28"/>
                <w:szCs w:val="28"/>
              </w:rPr>
            </w:pPr>
            <w:r w:rsidRPr="00482972">
              <w:rPr>
                <w:b/>
                <w:sz w:val="28"/>
                <w:szCs w:val="28"/>
              </w:rPr>
              <w:t xml:space="preserve">Joseph </w:t>
            </w:r>
            <w:proofErr w:type="spellStart"/>
            <w:r w:rsidRPr="00482972">
              <w:rPr>
                <w:b/>
                <w:sz w:val="28"/>
                <w:szCs w:val="28"/>
              </w:rPr>
              <w:t>Sourou</w:t>
            </w:r>
            <w:proofErr w:type="spellEnd"/>
            <w:r w:rsidRPr="00482972">
              <w:rPr>
                <w:b/>
                <w:sz w:val="28"/>
                <w:szCs w:val="28"/>
              </w:rPr>
              <w:t xml:space="preserve"> Hounvio</w:t>
            </w:r>
          </w:p>
        </w:tc>
      </w:tr>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Student Number:</w:t>
            </w:r>
          </w:p>
          <w:p w:rsidR="002A36DA" w:rsidRPr="00CA205E" w:rsidRDefault="002A36DA" w:rsidP="008471DD">
            <w:pPr>
              <w:rPr>
                <w:b/>
                <w:sz w:val="32"/>
              </w:rPr>
            </w:pPr>
          </w:p>
        </w:tc>
        <w:tc>
          <w:tcPr>
            <w:tcW w:w="4508" w:type="dxa"/>
          </w:tcPr>
          <w:p w:rsidR="002A36DA" w:rsidRPr="00482972" w:rsidRDefault="002A36DA" w:rsidP="008471DD">
            <w:pPr>
              <w:rPr>
                <w:b/>
                <w:sz w:val="28"/>
                <w:szCs w:val="28"/>
              </w:rPr>
            </w:pPr>
          </w:p>
          <w:p w:rsidR="002A36DA" w:rsidRPr="00482972" w:rsidRDefault="002A36DA" w:rsidP="008471DD">
            <w:pPr>
              <w:rPr>
                <w:b/>
                <w:sz w:val="44"/>
                <w:szCs w:val="44"/>
              </w:rPr>
            </w:pPr>
            <w:r>
              <w:rPr>
                <w:b/>
                <w:sz w:val="44"/>
                <w:szCs w:val="44"/>
              </w:rPr>
              <w:t xml:space="preserve">           </w:t>
            </w:r>
            <w:r w:rsidRPr="00482972">
              <w:rPr>
                <w:b/>
                <w:sz w:val="44"/>
                <w:szCs w:val="44"/>
              </w:rPr>
              <w:t>1604633</w:t>
            </w:r>
          </w:p>
        </w:tc>
      </w:tr>
      <w:tr w:rsidR="002A36DA" w:rsidTr="008471DD">
        <w:tc>
          <w:tcPr>
            <w:tcW w:w="4508" w:type="dxa"/>
          </w:tcPr>
          <w:p w:rsidR="002A36DA" w:rsidRPr="00CA205E" w:rsidRDefault="002A36DA" w:rsidP="008471DD">
            <w:pPr>
              <w:rPr>
                <w:b/>
                <w:sz w:val="32"/>
              </w:rPr>
            </w:pPr>
          </w:p>
          <w:p w:rsidR="002A36DA" w:rsidRPr="00CA205E" w:rsidRDefault="002A36DA" w:rsidP="008471DD">
            <w:pPr>
              <w:rPr>
                <w:b/>
                <w:sz w:val="32"/>
              </w:rPr>
            </w:pPr>
            <w:r w:rsidRPr="00CA205E">
              <w:rPr>
                <w:b/>
                <w:sz w:val="32"/>
              </w:rPr>
              <w:t>Tutor Name:</w:t>
            </w:r>
          </w:p>
          <w:p w:rsidR="002A36DA" w:rsidRPr="00CA205E" w:rsidRDefault="002A36DA" w:rsidP="008471DD">
            <w:pPr>
              <w:rPr>
                <w:b/>
                <w:sz w:val="32"/>
              </w:rPr>
            </w:pPr>
          </w:p>
        </w:tc>
        <w:tc>
          <w:tcPr>
            <w:tcW w:w="4508" w:type="dxa"/>
          </w:tcPr>
          <w:p w:rsidR="002A36DA" w:rsidRDefault="002A36DA" w:rsidP="008471DD">
            <w:pPr>
              <w:rPr>
                <w:b/>
                <w:sz w:val="28"/>
                <w:szCs w:val="28"/>
              </w:rPr>
            </w:pPr>
          </w:p>
          <w:p w:rsidR="002A36DA" w:rsidRPr="00482972" w:rsidRDefault="002A36DA" w:rsidP="008471DD">
            <w:pPr>
              <w:rPr>
                <w:b/>
                <w:sz w:val="28"/>
                <w:szCs w:val="28"/>
              </w:rPr>
            </w:pPr>
            <w:proofErr w:type="spellStart"/>
            <w:r w:rsidRPr="00482972">
              <w:rPr>
                <w:b/>
                <w:sz w:val="28"/>
                <w:szCs w:val="28"/>
              </w:rPr>
              <w:t>Dr</w:t>
            </w:r>
            <w:r>
              <w:rPr>
                <w:b/>
                <w:sz w:val="28"/>
                <w:szCs w:val="28"/>
              </w:rPr>
              <w:t>.</w:t>
            </w:r>
            <w:proofErr w:type="spellEnd"/>
            <w:r>
              <w:rPr>
                <w:b/>
                <w:sz w:val="28"/>
                <w:szCs w:val="28"/>
              </w:rPr>
              <w:t xml:space="preserve"> </w:t>
            </w:r>
            <w:proofErr w:type="spellStart"/>
            <w:r>
              <w:rPr>
                <w:b/>
                <w:sz w:val="28"/>
                <w:szCs w:val="28"/>
              </w:rPr>
              <w:t>Yaje</w:t>
            </w:r>
            <w:bookmarkStart w:id="0" w:name="_GoBack"/>
            <w:bookmarkEnd w:id="0"/>
            <w:r>
              <w:rPr>
                <w:b/>
                <w:sz w:val="28"/>
                <w:szCs w:val="28"/>
              </w:rPr>
              <w:t>sh</w:t>
            </w:r>
            <w:proofErr w:type="spellEnd"/>
            <w:r>
              <w:rPr>
                <w:b/>
                <w:sz w:val="28"/>
                <w:szCs w:val="28"/>
              </w:rPr>
              <w:t xml:space="preserve"> Kumar</w:t>
            </w:r>
          </w:p>
        </w:tc>
      </w:tr>
    </w:tbl>
    <w:p w:rsidR="00E814B8" w:rsidRPr="00376E62" w:rsidRDefault="00E814B8" w:rsidP="00376E62">
      <w:pPr>
        <w:spacing w:line="360" w:lineRule="auto"/>
        <w:jc w:val="both"/>
        <w:rPr>
          <w:rFonts w:ascii="Arial" w:hAnsi="Arial" w:cs="Arial"/>
          <w:b/>
          <w:bCs/>
        </w:rPr>
      </w:pPr>
    </w:p>
    <w:p w:rsidR="00376E62" w:rsidRPr="00376E62" w:rsidRDefault="003768E8" w:rsidP="003768E8">
      <w:pPr>
        <w:rPr>
          <w:rFonts w:ascii="Arial" w:hAnsi="Arial" w:cs="Arial"/>
          <w:b/>
          <w:bCs/>
        </w:rPr>
      </w:pPr>
      <w:r>
        <w:rPr>
          <w:rFonts w:ascii="Arial" w:hAnsi="Arial" w:cs="Arial"/>
          <w:b/>
          <w:bCs/>
        </w:rPr>
        <w:br w:type="page"/>
      </w:r>
    </w:p>
    <w:sdt>
      <w:sdtPr>
        <w:rPr>
          <w:rFonts w:ascii="Arial" w:eastAsiaTheme="minorHAnsi" w:hAnsi="Arial" w:cs="Arial"/>
          <w:color w:val="auto"/>
          <w:sz w:val="22"/>
          <w:szCs w:val="22"/>
          <w:lang w:val="en-GB"/>
        </w:rPr>
        <w:id w:val="-749892447"/>
        <w:docPartObj>
          <w:docPartGallery w:val="Table of Contents"/>
          <w:docPartUnique/>
        </w:docPartObj>
      </w:sdtPr>
      <w:sdtEndPr>
        <w:rPr>
          <w:b/>
          <w:bCs/>
          <w:noProof/>
        </w:rPr>
      </w:sdtEndPr>
      <w:sdtContent>
        <w:p w:rsidR="009E6F8C" w:rsidRPr="00376E62" w:rsidRDefault="00376E62" w:rsidP="00376E62">
          <w:pPr>
            <w:pStyle w:val="TOCHeading"/>
            <w:spacing w:line="360" w:lineRule="auto"/>
            <w:jc w:val="both"/>
            <w:rPr>
              <w:rFonts w:ascii="Arial" w:hAnsi="Arial" w:cs="Arial"/>
              <w:sz w:val="22"/>
              <w:szCs w:val="22"/>
            </w:rPr>
          </w:pPr>
          <w:r w:rsidRPr="00376E62">
            <w:rPr>
              <w:rFonts w:ascii="Arial" w:hAnsi="Arial" w:cs="Arial"/>
              <w:sz w:val="22"/>
              <w:szCs w:val="22"/>
            </w:rPr>
            <w:t>Table of Contents</w:t>
          </w:r>
        </w:p>
        <w:p w:rsidR="00C22E8E" w:rsidRDefault="009E6F8C">
          <w:pPr>
            <w:pStyle w:val="TOC1"/>
            <w:tabs>
              <w:tab w:val="right" w:leader="dot" w:pos="9962"/>
            </w:tabs>
            <w:rPr>
              <w:rFonts w:eastAsiaTheme="minorEastAsia"/>
              <w:noProof/>
              <w:lang w:eastAsia="en-GB"/>
            </w:rPr>
          </w:pPr>
          <w:r w:rsidRPr="00376E62">
            <w:rPr>
              <w:rFonts w:ascii="Arial" w:hAnsi="Arial" w:cs="Arial"/>
              <w:b/>
              <w:bCs/>
              <w:noProof/>
            </w:rPr>
            <w:fldChar w:fldCharType="begin"/>
          </w:r>
          <w:r w:rsidRPr="00376E62">
            <w:rPr>
              <w:rFonts w:ascii="Arial" w:hAnsi="Arial" w:cs="Arial"/>
              <w:b/>
              <w:bCs/>
              <w:noProof/>
            </w:rPr>
            <w:instrText xml:space="preserve"> TOC \o "1-3" \h \z \u </w:instrText>
          </w:r>
          <w:r w:rsidRPr="00376E62">
            <w:rPr>
              <w:rFonts w:ascii="Arial" w:hAnsi="Arial" w:cs="Arial"/>
              <w:b/>
              <w:bCs/>
              <w:noProof/>
            </w:rPr>
            <w:fldChar w:fldCharType="separate"/>
          </w:r>
          <w:hyperlink w:anchor="_Toc17493400" w:history="1">
            <w:r w:rsidR="00C22E8E" w:rsidRPr="0071321A">
              <w:rPr>
                <w:rStyle w:val="Hyperlink"/>
                <w:rFonts w:ascii="Arial" w:hAnsi="Arial" w:cs="Arial"/>
                <w:noProof/>
              </w:rPr>
              <w:t>PART 1: Emergent Leadership</w:t>
            </w:r>
            <w:r w:rsidR="00C22E8E">
              <w:rPr>
                <w:noProof/>
                <w:webHidden/>
              </w:rPr>
              <w:tab/>
            </w:r>
            <w:r w:rsidR="00C22E8E">
              <w:rPr>
                <w:noProof/>
                <w:webHidden/>
              </w:rPr>
              <w:fldChar w:fldCharType="begin"/>
            </w:r>
            <w:r w:rsidR="00C22E8E">
              <w:rPr>
                <w:noProof/>
                <w:webHidden/>
              </w:rPr>
              <w:instrText xml:space="preserve"> PAGEREF _Toc17493400 \h </w:instrText>
            </w:r>
            <w:r w:rsidR="00C22E8E">
              <w:rPr>
                <w:noProof/>
                <w:webHidden/>
              </w:rPr>
            </w:r>
            <w:r w:rsidR="00C22E8E">
              <w:rPr>
                <w:noProof/>
                <w:webHidden/>
              </w:rPr>
              <w:fldChar w:fldCharType="separate"/>
            </w:r>
            <w:r w:rsidR="00C22E8E">
              <w:rPr>
                <w:noProof/>
                <w:webHidden/>
              </w:rPr>
              <w:t>3</w:t>
            </w:r>
            <w:r w:rsidR="00C22E8E">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1" w:history="1">
            <w:r w:rsidRPr="0071321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_Toc17493401 \h </w:instrText>
            </w:r>
            <w:r>
              <w:rPr>
                <w:noProof/>
                <w:webHidden/>
              </w:rPr>
            </w:r>
            <w:r>
              <w:rPr>
                <w:noProof/>
                <w:webHidden/>
              </w:rPr>
              <w:fldChar w:fldCharType="separate"/>
            </w:r>
            <w:r>
              <w:rPr>
                <w:noProof/>
                <w:webHidden/>
              </w:rPr>
              <w:t>3</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2" w:history="1">
            <w:r w:rsidRPr="0071321A">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_Toc17493402 \h </w:instrText>
            </w:r>
            <w:r>
              <w:rPr>
                <w:noProof/>
                <w:webHidden/>
              </w:rPr>
            </w:r>
            <w:r>
              <w:rPr>
                <w:noProof/>
                <w:webHidden/>
              </w:rPr>
              <w:fldChar w:fldCharType="separate"/>
            </w:r>
            <w:r>
              <w:rPr>
                <w:noProof/>
                <w:webHidden/>
              </w:rPr>
              <w:t>3</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3" w:history="1">
            <w:r w:rsidRPr="0071321A">
              <w:rPr>
                <w:rStyle w:val="Hyperlink"/>
                <w:rFonts w:ascii="Arial" w:hAnsi="Arial" w:cs="Arial"/>
                <w:noProof/>
              </w:rPr>
              <w:t>LEADERSHIP STYLES AT VIRGIN GROUP</w:t>
            </w:r>
            <w:r>
              <w:rPr>
                <w:noProof/>
                <w:webHidden/>
              </w:rPr>
              <w:tab/>
            </w:r>
            <w:r>
              <w:rPr>
                <w:noProof/>
                <w:webHidden/>
              </w:rPr>
              <w:fldChar w:fldCharType="begin"/>
            </w:r>
            <w:r>
              <w:rPr>
                <w:noProof/>
                <w:webHidden/>
              </w:rPr>
              <w:instrText xml:space="preserve"> PAGEREF _Toc17493403 \h </w:instrText>
            </w:r>
            <w:r>
              <w:rPr>
                <w:noProof/>
                <w:webHidden/>
              </w:rPr>
            </w:r>
            <w:r>
              <w:rPr>
                <w:noProof/>
                <w:webHidden/>
              </w:rPr>
              <w:fldChar w:fldCharType="separate"/>
            </w:r>
            <w:r>
              <w:rPr>
                <w:noProof/>
                <w:webHidden/>
              </w:rPr>
              <w:t>3</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4" w:history="1">
            <w:r w:rsidRPr="0071321A">
              <w:rPr>
                <w:rStyle w:val="Hyperlink"/>
                <w:rFonts w:ascii="Arial" w:hAnsi="Arial" w:cs="Arial"/>
                <w:noProof/>
              </w:rPr>
              <w:t>ANALYSIS OF VARIED LEADERSHIP STYLES</w:t>
            </w:r>
            <w:r>
              <w:rPr>
                <w:noProof/>
                <w:webHidden/>
              </w:rPr>
              <w:tab/>
            </w:r>
            <w:r>
              <w:rPr>
                <w:noProof/>
                <w:webHidden/>
              </w:rPr>
              <w:fldChar w:fldCharType="begin"/>
            </w:r>
            <w:r>
              <w:rPr>
                <w:noProof/>
                <w:webHidden/>
              </w:rPr>
              <w:instrText xml:space="preserve"> PAGEREF _Toc17493404 \h </w:instrText>
            </w:r>
            <w:r>
              <w:rPr>
                <w:noProof/>
                <w:webHidden/>
              </w:rPr>
            </w:r>
            <w:r>
              <w:rPr>
                <w:noProof/>
                <w:webHidden/>
              </w:rPr>
              <w:fldChar w:fldCharType="separate"/>
            </w:r>
            <w:r>
              <w:rPr>
                <w:noProof/>
                <w:webHidden/>
              </w:rPr>
              <w:t>4</w:t>
            </w:r>
            <w:r>
              <w:rPr>
                <w:noProof/>
                <w:webHidden/>
              </w:rPr>
              <w:fldChar w:fldCharType="end"/>
            </w:r>
          </w:hyperlink>
        </w:p>
        <w:p w:rsidR="00C22E8E" w:rsidRDefault="00C22E8E">
          <w:pPr>
            <w:pStyle w:val="TOC3"/>
            <w:tabs>
              <w:tab w:val="right" w:leader="dot" w:pos="9962"/>
            </w:tabs>
            <w:rPr>
              <w:rFonts w:eastAsiaTheme="minorEastAsia"/>
              <w:noProof/>
              <w:lang w:eastAsia="en-GB"/>
            </w:rPr>
          </w:pPr>
          <w:hyperlink w:anchor="_Toc17493405" w:history="1">
            <w:r w:rsidRPr="0071321A">
              <w:rPr>
                <w:rStyle w:val="Hyperlink"/>
                <w:rFonts w:ascii="Arial" w:hAnsi="Arial" w:cs="Arial"/>
                <w:noProof/>
              </w:rPr>
              <w:t>Leader-Member Leadership Approach</w:t>
            </w:r>
            <w:r>
              <w:rPr>
                <w:noProof/>
                <w:webHidden/>
              </w:rPr>
              <w:tab/>
            </w:r>
            <w:r>
              <w:rPr>
                <w:noProof/>
                <w:webHidden/>
              </w:rPr>
              <w:fldChar w:fldCharType="begin"/>
            </w:r>
            <w:r>
              <w:rPr>
                <w:noProof/>
                <w:webHidden/>
              </w:rPr>
              <w:instrText xml:space="preserve"> PAGEREF _Toc17493405 \h </w:instrText>
            </w:r>
            <w:r>
              <w:rPr>
                <w:noProof/>
                <w:webHidden/>
              </w:rPr>
            </w:r>
            <w:r>
              <w:rPr>
                <w:noProof/>
                <w:webHidden/>
              </w:rPr>
              <w:fldChar w:fldCharType="separate"/>
            </w:r>
            <w:r>
              <w:rPr>
                <w:noProof/>
                <w:webHidden/>
              </w:rPr>
              <w:t>4</w:t>
            </w:r>
            <w:r>
              <w:rPr>
                <w:noProof/>
                <w:webHidden/>
              </w:rPr>
              <w:fldChar w:fldCharType="end"/>
            </w:r>
          </w:hyperlink>
        </w:p>
        <w:p w:rsidR="00C22E8E" w:rsidRDefault="00C22E8E">
          <w:pPr>
            <w:pStyle w:val="TOC3"/>
            <w:tabs>
              <w:tab w:val="right" w:leader="dot" w:pos="9962"/>
            </w:tabs>
            <w:rPr>
              <w:rFonts w:eastAsiaTheme="minorEastAsia"/>
              <w:noProof/>
              <w:lang w:eastAsia="en-GB"/>
            </w:rPr>
          </w:pPr>
          <w:hyperlink w:anchor="_Toc17493406" w:history="1">
            <w:r w:rsidRPr="0071321A">
              <w:rPr>
                <w:rStyle w:val="Hyperlink"/>
                <w:rFonts w:ascii="Arial" w:hAnsi="Arial" w:cs="Arial"/>
                <w:noProof/>
              </w:rPr>
              <w:t>Shared Leadership</w:t>
            </w:r>
            <w:r>
              <w:rPr>
                <w:noProof/>
                <w:webHidden/>
              </w:rPr>
              <w:tab/>
            </w:r>
            <w:r>
              <w:rPr>
                <w:noProof/>
                <w:webHidden/>
              </w:rPr>
              <w:fldChar w:fldCharType="begin"/>
            </w:r>
            <w:r>
              <w:rPr>
                <w:noProof/>
                <w:webHidden/>
              </w:rPr>
              <w:instrText xml:space="preserve"> PAGEREF _Toc17493406 \h </w:instrText>
            </w:r>
            <w:r>
              <w:rPr>
                <w:noProof/>
                <w:webHidden/>
              </w:rPr>
            </w:r>
            <w:r>
              <w:rPr>
                <w:noProof/>
                <w:webHidden/>
              </w:rPr>
              <w:fldChar w:fldCharType="separate"/>
            </w:r>
            <w:r>
              <w:rPr>
                <w:noProof/>
                <w:webHidden/>
              </w:rPr>
              <w:t>5</w:t>
            </w:r>
            <w:r>
              <w:rPr>
                <w:noProof/>
                <w:webHidden/>
              </w:rPr>
              <w:fldChar w:fldCharType="end"/>
            </w:r>
          </w:hyperlink>
        </w:p>
        <w:p w:rsidR="00C22E8E" w:rsidRDefault="00C22E8E">
          <w:pPr>
            <w:pStyle w:val="TOC3"/>
            <w:tabs>
              <w:tab w:val="right" w:leader="dot" w:pos="9962"/>
            </w:tabs>
            <w:rPr>
              <w:rFonts w:eastAsiaTheme="minorEastAsia"/>
              <w:noProof/>
              <w:lang w:eastAsia="en-GB"/>
            </w:rPr>
          </w:pPr>
          <w:hyperlink w:anchor="_Toc17493407" w:history="1">
            <w:r w:rsidRPr="0071321A">
              <w:rPr>
                <w:rStyle w:val="Hyperlink"/>
                <w:rFonts w:ascii="Arial" w:hAnsi="Arial" w:cs="Arial"/>
                <w:noProof/>
              </w:rPr>
              <w:t>Emergent Leadership</w:t>
            </w:r>
            <w:r>
              <w:rPr>
                <w:noProof/>
                <w:webHidden/>
              </w:rPr>
              <w:tab/>
            </w:r>
            <w:r>
              <w:rPr>
                <w:noProof/>
                <w:webHidden/>
              </w:rPr>
              <w:fldChar w:fldCharType="begin"/>
            </w:r>
            <w:r>
              <w:rPr>
                <w:noProof/>
                <w:webHidden/>
              </w:rPr>
              <w:instrText xml:space="preserve"> PAGEREF _Toc17493407 \h </w:instrText>
            </w:r>
            <w:r>
              <w:rPr>
                <w:noProof/>
                <w:webHidden/>
              </w:rPr>
            </w:r>
            <w:r>
              <w:rPr>
                <w:noProof/>
                <w:webHidden/>
              </w:rPr>
              <w:fldChar w:fldCharType="separate"/>
            </w:r>
            <w:r>
              <w:rPr>
                <w:noProof/>
                <w:webHidden/>
              </w:rPr>
              <w:t>5</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8" w:history="1">
            <w:r w:rsidRPr="0071321A">
              <w:rPr>
                <w:rStyle w:val="Hyperlink"/>
                <w:rFonts w:ascii="Arial" w:hAnsi="Arial" w:cs="Arial"/>
                <w:noProof/>
              </w:rPr>
              <w:t>DISCUSSION AND RECOMMENDATION</w:t>
            </w:r>
            <w:r>
              <w:rPr>
                <w:noProof/>
                <w:webHidden/>
              </w:rPr>
              <w:tab/>
            </w:r>
            <w:r>
              <w:rPr>
                <w:noProof/>
                <w:webHidden/>
              </w:rPr>
              <w:fldChar w:fldCharType="begin"/>
            </w:r>
            <w:r>
              <w:rPr>
                <w:noProof/>
                <w:webHidden/>
              </w:rPr>
              <w:instrText xml:space="preserve"> PAGEREF _Toc17493408 \h </w:instrText>
            </w:r>
            <w:r>
              <w:rPr>
                <w:noProof/>
                <w:webHidden/>
              </w:rPr>
            </w:r>
            <w:r>
              <w:rPr>
                <w:noProof/>
                <w:webHidden/>
              </w:rPr>
              <w:fldChar w:fldCharType="separate"/>
            </w:r>
            <w:r>
              <w:rPr>
                <w:noProof/>
                <w:webHidden/>
              </w:rPr>
              <w:t>7</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09" w:history="1">
            <w:r w:rsidRPr="0071321A">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_Toc17493409 \h </w:instrText>
            </w:r>
            <w:r>
              <w:rPr>
                <w:noProof/>
                <w:webHidden/>
              </w:rPr>
            </w:r>
            <w:r>
              <w:rPr>
                <w:noProof/>
                <w:webHidden/>
              </w:rPr>
              <w:fldChar w:fldCharType="separate"/>
            </w:r>
            <w:r>
              <w:rPr>
                <w:noProof/>
                <w:webHidden/>
              </w:rPr>
              <w:t>9</w:t>
            </w:r>
            <w:r>
              <w:rPr>
                <w:noProof/>
                <w:webHidden/>
              </w:rPr>
              <w:fldChar w:fldCharType="end"/>
            </w:r>
          </w:hyperlink>
        </w:p>
        <w:p w:rsidR="00C22E8E" w:rsidRDefault="00C22E8E">
          <w:pPr>
            <w:pStyle w:val="TOC1"/>
            <w:tabs>
              <w:tab w:val="right" w:leader="dot" w:pos="9962"/>
            </w:tabs>
            <w:rPr>
              <w:rFonts w:eastAsiaTheme="minorEastAsia"/>
              <w:noProof/>
              <w:lang w:eastAsia="en-GB"/>
            </w:rPr>
          </w:pPr>
          <w:hyperlink w:anchor="_Toc17493410" w:history="1">
            <w:r w:rsidRPr="0071321A">
              <w:rPr>
                <w:rStyle w:val="Hyperlink"/>
                <w:rFonts w:ascii="Arial" w:hAnsi="Arial" w:cs="Arial"/>
                <w:noProof/>
              </w:rPr>
              <w:t>PART 2: Whitbread</w:t>
            </w:r>
            <w:r>
              <w:rPr>
                <w:noProof/>
                <w:webHidden/>
              </w:rPr>
              <w:tab/>
            </w:r>
            <w:r>
              <w:rPr>
                <w:noProof/>
                <w:webHidden/>
              </w:rPr>
              <w:fldChar w:fldCharType="begin"/>
            </w:r>
            <w:r>
              <w:rPr>
                <w:noProof/>
                <w:webHidden/>
              </w:rPr>
              <w:instrText xml:space="preserve"> PAGEREF _Toc17493410 \h </w:instrText>
            </w:r>
            <w:r>
              <w:rPr>
                <w:noProof/>
                <w:webHidden/>
              </w:rPr>
            </w:r>
            <w:r>
              <w:rPr>
                <w:noProof/>
                <w:webHidden/>
              </w:rPr>
              <w:fldChar w:fldCharType="separate"/>
            </w:r>
            <w:r>
              <w:rPr>
                <w:noProof/>
                <w:webHidden/>
              </w:rPr>
              <w:t>11</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11" w:history="1">
            <w:r w:rsidRPr="0071321A">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_Toc17493411 \h </w:instrText>
            </w:r>
            <w:r>
              <w:rPr>
                <w:noProof/>
                <w:webHidden/>
              </w:rPr>
            </w:r>
            <w:r>
              <w:rPr>
                <w:noProof/>
                <w:webHidden/>
              </w:rPr>
              <w:fldChar w:fldCharType="separate"/>
            </w:r>
            <w:r>
              <w:rPr>
                <w:noProof/>
                <w:webHidden/>
              </w:rPr>
              <w:t>11</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12" w:history="1">
            <w:r w:rsidRPr="0071321A">
              <w:rPr>
                <w:rStyle w:val="Hyperlink"/>
                <w:rFonts w:ascii="Arial" w:hAnsi="Arial" w:cs="Arial"/>
                <w:noProof/>
              </w:rPr>
              <w:t>Leadership Appraisal at Whitbread</w:t>
            </w:r>
            <w:r>
              <w:rPr>
                <w:noProof/>
                <w:webHidden/>
              </w:rPr>
              <w:tab/>
            </w:r>
            <w:r>
              <w:rPr>
                <w:noProof/>
                <w:webHidden/>
              </w:rPr>
              <w:fldChar w:fldCharType="begin"/>
            </w:r>
            <w:r>
              <w:rPr>
                <w:noProof/>
                <w:webHidden/>
              </w:rPr>
              <w:instrText xml:space="preserve"> PAGEREF _Toc17493412 \h </w:instrText>
            </w:r>
            <w:r>
              <w:rPr>
                <w:noProof/>
                <w:webHidden/>
              </w:rPr>
            </w:r>
            <w:r>
              <w:rPr>
                <w:noProof/>
                <w:webHidden/>
              </w:rPr>
              <w:fldChar w:fldCharType="separate"/>
            </w:r>
            <w:r>
              <w:rPr>
                <w:noProof/>
                <w:webHidden/>
              </w:rPr>
              <w:t>11</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13" w:history="1">
            <w:r w:rsidRPr="0071321A">
              <w:rPr>
                <w:rStyle w:val="Hyperlink"/>
                <w:rFonts w:ascii="Arial" w:hAnsi="Arial" w:cs="Arial"/>
                <w:noProof/>
              </w:rPr>
              <w:t>Leadership Comparison and Contrast</w:t>
            </w:r>
            <w:r>
              <w:rPr>
                <w:noProof/>
                <w:webHidden/>
              </w:rPr>
              <w:tab/>
            </w:r>
            <w:r>
              <w:rPr>
                <w:noProof/>
                <w:webHidden/>
              </w:rPr>
              <w:fldChar w:fldCharType="begin"/>
            </w:r>
            <w:r>
              <w:rPr>
                <w:noProof/>
                <w:webHidden/>
              </w:rPr>
              <w:instrText xml:space="preserve"> PAGEREF _Toc17493413 \h </w:instrText>
            </w:r>
            <w:r>
              <w:rPr>
                <w:noProof/>
                <w:webHidden/>
              </w:rPr>
            </w:r>
            <w:r>
              <w:rPr>
                <w:noProof/>
                <w:webHidden/>
              </w:rPr>
              <w:fldChar w:fldCharType="separate"/>
            </w:r>
            <w:r>
              <w:rPr>
                <w:noProof/>
                <w:webHidden/>
              </w:rPr>
              <w:t>11</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14" w:history="1">
            <w:r w:rsidRPr="0071321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_Toc17493414 \h </w:instrText>
            </w:r>
            <w:r>
              <w:rPr>
                <w:noProof/>
                <w:webHidden/>
              </w:rPr>
            </w:r>
            <w:r>
              <w:rPr>
                <w:noProof/>
                <w:webHidden/>
              </w:rPr>
              <w:fldChar w:fldCharType="separate"/>
            </w:r>
            <w:r>
              <w:rPr>
                <w:noProof/>
                <w:webHidden/>
              </w:rPr>
              <w:t>14</w:t>
            </w:r>
            <w:r>
              <w:rPr>
                <w:noProof/>
                <w:webHidden/>
              </w:rPr>
              <w:fldChar w:fldCharType="end"/>
            </w:r>
          </w:hyperlink>
        </w:p>
        <w:p w:rsidR="00C22E8E" w:rsidRDefault="00C22E8E">
          <w:pPr>
            <w:pStyle w:val="TOC2"/>
            <w:tabs>
              <w:tab w:val="right" w:leader="dot" w:pos="9962"/>
            </w:tabs>
            <w:rPr>
              <w:rFonts w:eastAsiaTheme="minorEastAsia"/>
              <w:noProof/>
              <w:lang w:eastAsia="en-GB"/>
            </w:rPr>
          </w:pPr>
          <w:hyperlink w:anchor="_Toc17493415" w:history="1">
            <w:r w:rsidRPr="0071321A">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_Toc17493415 \h </w:instrText>
            </w:r>
            <w:r>
              <w:rPr>
                <w:noProof/>
                <w:webHidden/>
              </w:rPr>
            </w:r>
            <w:r>
              <w:rPr>
                <w:noProof/>
                <w:webHidden/>
              </w:rPr>
              <w:fldChar w:fldCharType="separate"/>
            </w:r>
            <w:r>
              <w:rPr>
                <w:noProof/>
                <w:webHidden/>
              </w:rPr>
              <w:t>16</w:t>
            </w:r>
            <w:r>
              <w:rPr>
                <w:noProof/>
                <w:webHidden/>
              </w:rPr>
              <w:fldChar w:fldCharType="end"/>
            </w:r>
          </w:hyperlink>
        </w:p>
        <w:p w:rsidR="009E6F8C" w:rsidRPr="00376E62" w:rsidRDefault="009E6F8C" w:rsidP="00376E62">
          <w:pPr>
            <w:spacing w:line="360" w:lineRule="auto"/>
            <w:jc w:val="both"/>
            <w:rPr>
              <w:rFonts w:ascii="Arial" w:hAnsi="Arial" w:cs="Arial"/>
            </w:rPr>
          </w:pPr>
          <w:r w:rsidRPr="00376E62">
            <w:rPr>
              <w:rFonts w:ascii="Arial" w:hAnsi="Arial" w:cs="Arial"/>
              <w:b/>
              <w:bCs/>
              <w:noProof/>
            </w:rPr>
            <w:fldChar w:fldCharType="end"/>
          </w:r>
        </w:p>
      </w:sdtContent>
    </w:sdt>
    <w:p w:rsidR="009E6F8C" w:rsidRPr="00376E62" w:rsidRDefault="009E6F8C"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376E62" w:rsidRPr="00376E62" w:rsidRDefault="00376E62" w:rsidP="00376E62">
      <w:pPr>
        <w:spacing w:line="360" w:lineRule="auto"/>
        <w:jc w:val="both"/>
        <w:rPr>
          <w:rFonts w:ascii="Arial" w:hAnsi="Arial" w:cs="Arial"/>
          <w:b/>
          <w:bCs/>
        </w:rPr>
      </w:pPr>
    </w:p>
    <w:p w:rsidR="00204188" w:rsidRDefault="00204188">
      <w:pPr>
        <w:rPr>
          <w:rFonts w:ascii="Arial" w:eastAsiaTheme="majorEastAsia" w:hAnsi="Arial" w:cs="Arial"/>
          <w:color w:val="2E74B5" w:themeColor="accent1" w:themeShade="BF"/>
        </w:rPr>
      </w:pPr>
      <w:r>
        <w:rPr>
          <w:rFonts w:ascii="Arial" w:hAnsi="Arial" w:cs="Arial"/>
        </w:rPr>
        <w:br w:type="page"/>
      </w:r>
    </w:p>
    <w:p w:rsidR="00C50AA4" w:rsidRPr="00376E62" w:rsidRDefault="00C50AA4" w:rsidP="00376E62">
      <w:pPr>
        <w:pStyle w:val="Heading1"/>
        <w:spacing w:line="360" w:lineRule="auto"/>
        <w:jc w:val="both"/>
        <w:rPr>
          <w:rFonts w:ascii="Arial" w:hAnsi="Arial" w:cs="Arial"/>
          <w:sz w:val="22"/>
          <w:szCs w:val="22"/>
        </w:rPr>
      </w:pPr>
      <w:bookmarkStart w:id="1" w:name="_Toc17493400"/>
      <w:r w:rsidRPr="00376E62">
        <w:rPr>
          <w:rFonts w:ascii="Arial" w:hAnsi="Arial" w:cs="Arial"/>
          <w:sz w:val="22"/>
          <w:szCs w:val="22"/>
        </w:rPr>
        <w:t>PART 1: Emergent Leadership</w:t>
      </w:r>
      <w:bookmarkEnd w:id="1"/>
    </w:p>
    <w:p w:rsidR="00C3605D" w:rsidRPr="00376E62" w:rsidRDefault="00C3605D" w:rsidP="00376E62">
      <w:pPr>
        <w:pStyle w:val="Heading2"/>
        <w:spacing w:line="360" w:lineRule="auto"/>
        <w:jc w:val="both"/>
        <w:rPr>
          <w:rFonts w:ascii="Arial" w:hAnsi="Arial" w:cs="Arial"/>
          <w:sz w:val="22"/>
          <w:szCs w:val="22"/>
        </w:rPr>
      </w:pPr>
      <w:bookmarkStart w:id="2" w:name="_Toc17493401"/>
      <w:r w:rsidRPr="00376E62">
        <w:rPr>
          <w:rFonts w:ascii="Arial" w:hAnsi="Arial" w:cs="Arial"/>
          <w:sz w:val="22"/>
          <w:szCs w:val="22"/>
        </w:rPr>
        <w:t>INTRODUCTION</w:t>
      </w:r>
      <w:bookmarkEnd w:id="2"/>
      <w:r w:rsidRPr="00376E62">
        <w:rPr>
          <w:rFonts w:ascii="Arial" w:hAnsi="Arial" w:cs="Arial"/>
          <w:sz w:val="22"/>
          <w:szCs w:val="22"/>
        </w:rPr>
        <w:t xml:space="preserve"> </w:t>
      </w:r>
    </w:p>
    <w:p w:rsidR="00E13F54" w:rsidRPr="00376E62" w:rsidRDefault="00E13F54" w:rsidP="00376E62">
      <w:pPr>
        <w:pStyle w:val="Standard"/>
        <w:spacing w:line="360" w:lineRule="auto"/>
        <w:jc w:val="both"/>
        <w:rPr>
          <w:rFonts w:ascii="Arial" w:hAnsi="Arial"/>
          <w:b/>
          <w:bCs/>
          <w:sz w:val="22"/>
          <w:szCs w:val="22"/>
        </w:rPr>
      </w:pPr>
      <w:r w:rsidRPr="00376E62">
        <w:rPr>
          <w:rFonts w:ascii="Arial" w:hAnsi="Arial"/>
          <w:sz w:val="22"/>
          <w:szCs w:val="22"/>
        </w:rPr>
        <w:t xml:space="preserve">There </w:t>
      </w:r>
      <w:r w:rsidR="0053534D" w:rsidRPr="00376E62">
        <w:rPr>
          <w:rFonts w:ascii="Arial" w:hAnsi="Arial"/>
          <w:sz w:val="22"/>
          <w:szCs w:val="22"/>
        </w:rPr>
        <w:t>is</w:t>
      </w:r>
      <w:r w:rsidRPr="00376E62">
        <w:rPr>
          <w:rFonts w:ascii="Arial" w:hAnsi="Arial"/>
          <w:sz w:val="22"/>
          <w:szCs w:val="22"/>
        </w:rPr>
        <w:t xml:space="preserve"> a wide range of evidence and support that surrounds the close association of appointed leaders and followers. In addition, there are known </w:t>
      </w:r>
      <w:r w:rsidR="0053534D" w:rsidRPr="00376E62">
        <w:rPr>
          <w:rFonts w:ascii="Arial" w:hAnsi="Arial"/>
          <w:sz w:val="22"/>
          <w:szCs w:val="22"/>
        </w:rPr>
        <w:t xml:space="preserve">the </w:t>
      </w:r>
      <w:r w:rsidRPr="00376E62">
        <w:rPr>
          <w:rFonts w:ascii="Arial" w:hAnsi="Arial"/>
          <w:sz w:val="22"/>
          <w:szCs w:val="22"/>
        </w:rPr>
        <w:t>situation where team members</w:t>
      </w:r>
      <w:r w:rsidR="0053534D" w:rsidRPr="00376E62">
        <w:rPr>
          <w:rFonts w:ascii="Arial" w:hAnsi="Arial"/>
          <w:sz w:val="22"/>
          <w:szCs w:val="22"/>
        </w:rPr>
        <w:t>,</w:t>
      </w:r>
      <w:r w:rsidRPr="00376E62">
        <w:rPr>
          <w:rFonts w:ascii="Arial" w:hAnsi="Arial"/>
          <w:sz w:val="22"/>
          <w:szCs w:val="22"/>
        </w:rPr>
        <w:t xml:space="preserve"> for some reason</w:t>
      </w:r>
      <w:r w:rsidR="0053534D" w:rsidRPr="00376E62">
        <w:rPr>
          <w:rFonts w:ascii="Arial" w:hAnsi="Arial"/>
          <w:sz w:val="22"/>
          <w:szCs w:val="22"/>
        </w:rPr>
        <w:t>,</w:t>
      </w:r>
      <w:r w:rsidRPr="00376E62">
        <w:rPr>
          <w:rFonts w:ascii="Arial" w:hAnsi="Arial"/>
          <w:sz w:val="22"/>
          <w:szCs w:val="22"/>
        </w:rPr>
        <w:t xml:space="preserve"> seek assistance and advice from other individuals instead of their immediate supervisors. This form of leadership is referred to as emergent leadership. Many forms of leadership exist in practice by varied firms and have led to variation in </w:t>
      </w:r>
      <w:r w:rsidR="0053534D" w:rsidRPr="00376E62">
        <w:rPr>
          <w:rFonts w:ascii="Arial" w:hAnsi="Arial"/>
          <w:sz w:val="22"/>
          <w:szCs w:val="22"/>
        </w:rPr>
        <w:t xml:space="preserve">the </w:t>
      </w:r>
      <w:r w:rsidRPr="00376E62">
        <w:rPr>
          <w:rFonts w:ascii="Arial" w:hAnsi="Arial"/>
          <w:sz w:val="22"/>
          <w:szCs w:val="22"/>
        </w:rPr>
        <w:t xml:space="preserve">performance of the organizations. Selecting the best leadership approach inks </w:t>
      </w:r>
      <w:r w:rsidR="0053534D" w:rsidRPr="00376E62">
        <w:rPr>
          <w:rFonts w:ascii="Arial" w:hAnsi="Arial"/>
          <w:sz w:val="22"/>
          <w:szCs w:val="22"/>
        </w:rPr>
        <w:t>for</w:t>
      </w:r>
      <w:r w:rsidRPr="00376E62">
        <w:rPr>
          <w:rFonts w:ascii="Arial" w:hAnsi="Arial"/>
          <w:sz w:val="22"/>
          <w:szCs w:val="22"/>
        </w:rPr>
        <w:t xml:space="preserve"> many reasons</w:t>
      </w:r>
      <w:r w:rsidR="00FB05B6" w:rsidRPr="00376E62">
        <w:rPr>
          <w:rFonts w:ascii="Arial" w:hAnsi="Arial"/>
          <w:sz w:val="22"/>
          <w:szCs w:val="22"/>
        </w:rPr>
        <w:t xml:space="preserve"> </w:t>
      </w:r>
      <w:r w:rsidR="00FB05B6" w:rsidRPr="00376E62">
        <w:rPr>
          <w:rFonts w:ascii="Arial" w:hAnsi="Arial"/>
          <w:sz w:val="22"/>
          <w:szCs w:val="22"/>
        </w:rPr>
        <w:fldChar w:fldCharType="begin" w:fldLock="1"/>
      </w:r>
      <w:r w:rsidR="00FB05B6" w:rsidRPr="00376E62">
        <w:rPr>
          <w:rFonts w:ascii="Arial" w:hAnsi="Arial"/>
          <w:sz w:val="22"/>
          <w:szCs w:val="22"/>
        </w:rPr>
        <w:instrText>ADDIN CSL_CITATION {"citationItems":[{"id":"ITEM-1","itemData":{"DOI":"10.7748/ns2013.06.27.41.35.e7565","ISSN":"0029-6570","abstract":"It is useful for healthcare professionals to be able to identify the leadership styles and theories relevant to their nursing practice. Being adept in recognising these styles enables nurses to develop their skills to become better leaders, as well as improving relationships with colleagues and other leaders, who have previously been challenging to work with. This article explores different leadership styles and theories, and explains how they relate to nursing practice.;","author":[{"dropping-particle":"","family":"Giltinane","given":"Charlotte Louise","non-dropping-particle":"","parse-names":false,"suffix":""}],"container-title":"Nursing Standard","id":"ITEM-1","issued":{"date-parts":[["2013"]]},"title":"Leadership styles and theories","type":"article-journal"},"uris":["http://www.mendeley.com/documents/?uuid=1eb7dd07-b833-49b9-983c-243ecf4ceaf4","http://www.mendeley.com/documents/?uuid=bf432d18-bf9b-4a7f-8de2-137f6abf15bc"]}],"mendeley":{"formattedCitation":"(Giltinane, 2013)","plainTextFormattedCitation":"(Giltinane, 2013)","previouslyFormattedCitation":"(Giltinane, 2013)"},"properties":{"noteIndex":0},"schema":"https://github.com/citation-style-language/schema/raw/master/csl-citation.json"}</w:instrText>
      </w:r>
      <w:r w:rsidR="00FB05B6" w:rsidRPr="00376E62">
        <w:rPr>
          <w:rFonts w:ascii="Arial" w:hAnsi="Arial"/>
          <w:sz w:val="22"/>
          <w:szCs w:val="22"/>
        </w:rPr>
        <w:fldChar w:fldCharType="separate"/>
      </w:r>
      <w:r w:rsidR="00FB05B6" w:rsidRPr="00376E62">
        <w:rPr>
          <w:rFonts w:ascii="Arial" w:hAnsi="Arial"/>
          <w:noProof/>
          <w:sz w:val="22"/>
          <w:szCs w:val="22"/>
        </w:rPr>
        <w:t>(Giltinane, 2013)</w:t>
      </w:r>
      <w:r w:rsidR="00FB05B6" w:rsidRPr="00376E62">
        <w:rPr>
          <w:rFonts w:ascii="Arial" w:hAnsi="Arial"/>
          <w:sz w:val="22"/>
          <w:szCs w:val="22"/>
        </w:rPr>
        <w:fldChar w:fldCharType="end"/>
      </w:r>
      <w:r w:rsidRPr="00376E62">
        <w:rPr>
          <w:rFonts w:ascii="Arial" w:hAnsi="Arial"/>
          <w:sz w:val="22"/>
          <w:szCs w:val="22"/>
        </w:rPr>
        <w:t xml:space="preserve">. This paper seeks to present an appraisal of </w:t>
      </w:r>
      <w:r w:rsidR="00D91C83" w:rsidRPr="00376E62">
        <w:rPr>
          <w:rFonts w:ascii="Arial" w:hAnsi="Arial"/>
          <w:sz w:val="22"/>
          <w:szCs w:val="22"/>
        </w:rPr>
        <w:t xml:space="preserve">emergent </w:t>
      </w:r>
      <w:r w:rsidRPr="00376E62">
        <w:rPr>
          <w:rFonts w:ascii="Arial" w:hAnsi="Arial"/>
          <w:sz w:val="22"/>
          <w:szCs w:val="22"/>
        </w:rPr>
        <w:t xml:space="preserve">leadership </w:t>
      </w:r>
      <w:r w:rsidR="00D91C83" w:rsidRPr="00376E62">
        <w:rPr>
          <w:rFonts w:ascii="Arial" w:hAnsi="Arial"/>
          <w:sz w:val="22"/>
          <w:szCs w:val="22"/>
        </w:rPr>
        <w:t xml:space="preserve">skills </w:t>
      </w:r>
      <w:r w:rsidRPr="00376E62">
        <w:rPr>
          <w:rFonts w:ascii="Arial" w:hAnsi="Arial"/>
          <w:sz w:val="22"/>
          <w:szCs w:val="22"/>
        </w:rPr>
        <w:t xml:space="preserve">as a vital component of any organization. It delves into literature for reviewed leadership styles so as to make recommendations. In addition, </w:t>
      </w:r>
      <w:r w:rsidR="00122BBB" w:rsidRPr="00376E62">
        <w:rPr>
          <w:rFonts w:ascii="Arial" w:hAnsi="Arial"/>
          <w:sz w:val="22"/>
          <w:szCs w:val="22"/>
        </w:rPr>
        <w:t xml:space="preserve">the paper dives to screen leadership in a </w:t>
      </w:r>
      <w:r w:rsidRPr="00376E62">
        <w:rPr>
          <w:rFonts w:ascii="Arial" w:hAnsi="Arial"/>
          <w:sz w:val="22"/>
          <w:szCs w:val="22"/>
        </w:rPr>
        <w:t xml:space="preserve">case study of </w:t>
      </w:r>
      <w:r w:rsidR="00837760" w:rsidRPr="00376E62">
        <w:rPr>
          <w:rFonts w:ascii="Arial" w:hAnsi="Arial"/>
          <w:sz w:val="22"/>
          <w:szCs w:val="22"/>
        </w:rPr>
        <w:t xml:space="preserve">Virgin Group. </w:t>
      </w:r>
    </w:p>
    <w:p w:rsidR="00C3605D" w:rsidRPr="00376E62" w:rsidRDefault="00C3605D" w:rsidP="00376E62">
      <w:pPr>
        <w:pStyle w:val="Heading2"/>
        <w:spacing w:line="360" w:lineRule="auto"/>
        <w:jc w:val="both"/>
        <w:rPr>
          <w:rFonts w:ascii="Arial" w:hAnsi="Arial" w:cs="Arial"/>
          <w:sz w:val="22"/>
          <w:szCs w:val="22"/>
        </w:rPr>
      </w:pPr>
      <w:bookmarkStart w:id="3" w:name="_Toc17493402"/>
      <w:r w:rsidRPr="00376E62">
        <w:rPr>
          <w:rFonts w:ascii="Arial" w:hAnsi="Arial" w:cs="Arial"/>
          <w:sz w:val="22"/>
          <w:szCs w:val="22"/>
        </w:rPr>
        <w:t>COMPANY BACKGROUND</w:t>
      </w:r>
      <w:bookmarkEnd w:id="3"/>
    </w:p>
    <w:p w:rsidR="00840465" w:rsidRPr="00376E62" w:rsidRDefault="00837760" w:rsidP="00376E62">
      <w:pPr>
        <w:pStyle w:val="Standard"/>
        <w:spacing w:line="360" w:lineRule="auto"/>
        <w:jc w:val="both"/>
        <w:rPr>
          <w:rFonts w:ascii="Arial" w:hAnsi="Arial"/>
          <w:bCs/>
          <w:sz w:val="22"/>
          <w:szCs w:val="22"/>
        </w:rPr>
      </w:pPr>
      <w:r w:rsidRPr="00376E62">
        <w:rPr>
          <w:rFonts w:ascii="Arial" w:hAnsi="Arial"/>
          <w:bCs/>
          <w:sz w:val="22"/>
          <w:szCs w:val="22"/>
        </w:rPr>
        <w:t>Virgin Group</w:t>
      </w:r>
      <w:r w:rsidR="00840465" w:rsidRPr="00376E62">
        <w:rPr>
          <w:rFonts w:ascii="Arial" w:hAnsi="Arial"/>
          <w:bCs/>
          <w:sz w:val="22"/>
          <w:szCs w:val="22"/>
          <w:lang w:val="en-GB"/>
        </w:rPr>
        <w:t xml:space="preserve"> was founded in the year 1970 as Virgin Records. Through the period it has existed, the company has developed to be a huge organization in terms of revenue. It is comprised of more than 200 companies in a report posted in 2017. The firm has invested in varied business portfolio ranging from air travel, the mobile phone tech</w:t>
      </w:r>
      <w:r w:rsidR="0053534D" w:rsidRPr="00376E62">
        <w:rPr>
          <w:rFonts w:ascii="Arial" w:hAnsi="Arial"/>
          <w:bCs/>
          <w:sz w:val="22"/>
          <w:szCs w:val="22"/>
          <w:lang w:val="en-GB"/>
        </w:rPr>
        <w:t>,</w:t>
      </w:r>
      <w:r w:rsidR="00840465" w:rsidRPr="00376E62">
        <w:rPr>
          <w:rFonts w:ascii="Arial" w:hAnsi="Arial"/>
          <w:bCs/>
          <w:sz w:val="22"/>
          <w:szCs w:val="22"/>
          <w:lang w:val="en-GB"/>
        </w:rPr>
        <w:t xml:space="preserve"> and in health fitness </w:t>
      </w:r>
      <w:r w:rsidR="00E72B6F" w:rsidRPr="00376E62">
        <w:rPr>
          <w:rFonts w:ascii="Arial" w:hAnsi="Arial"/>
          <w:bCs/>
          <w:sz w:val="22"/>
          <w:szCs w:val="22"/>
          <w:lang w:val="en-GB"/>
        </w:rPr>
        <w:t>centres</w:t>
      </w:r>
      <w:r w:rsidR="00FB05B6" w:rsidRPr="00376E62">
        <w:rPr>
          <w:rFonts w:ascii="Arial" w:hAnsi="Arial"/>
          <w:bCs/>
          <w:sz w:val="22"/>
          <w:szCs w:val="22"/>
          <w:lang w:val="en-GB"/>
        </w:rPr>
        <w:t xml:space="preserve"> </w:t>
      </w:r>
      <w:r w:rsidR="00FB05B6" w:rsidRPr="00376E62">
        <w:rPr>
          <w:rFonts w:ascii="Arial" w:hAnsi="Arial"/>
          <w:bCs/>
          <w:sz w:val="22"/>
          <w:szCs w:val="22"/>
          <w:lang w:val="en-GB"/>
        </w:rPr>
        <w:fldChar w:fldCharType="begin" w:fldLock="1"/>
      </w:r>
      <w:r w:rsidR="00FB05B6" w:rsidRPr="00376E62">
        <w:rPr>
          <w:rFonts w:ascii="Arial" w:hAnsi="Arial"/>
          <w:bCs/>
          <w:sz w:val="22"/>
          <w:szCs w:val="22"/>
          <w:lang w:val="en-GB"/>
        </w:rPr>
        <w:instrText>ADDIN CSL_CITATION {"citationItems":[{"id":"ITEM-1","itemData":{"DOI":"10.12973/eu-jer.7.3.555","abstract":"This is a descriptive study investigating the perception of children about discipline through metaphors developed by them. A total of 445 students participated in the research and the data was collected with the “Discipline Metaphors Survey (DMS)” developed by the researchers. At the end of the study, 143 metaphors, 94 positive and 49 negative, about discipline were gathered. The participating children mostly perceived discipline as a phenomenon guiding their behavior, maintaining the order, and as being necessary for the social life. Learning and development, self-control, protection mechanism, planned and ordered study, as well as collaboration are further positive perceptions of discipline. Negative metaphors, on the other hand, were usually power and control oriented and the discipline committee was described as the ultimate authority entity. Based on the students’ views, discipline was provided through classroom rules and for misbehavior the teachers tended to use warnings, shouting/scolding and punishment. School rules, dress code as well as prohibited product checks at the entrance of the school, the Discipline Committee and discipline rules were reported as the most common practices of discipline in school. Most of the students who thought that punishment is necessary for discipline stated that the punishment should not involve physical violence and that it should be reasonable. Further expectations of the students found in the study included warning without shouting, doing enjoyable activities to address individual differences, informing everybody about the rules. Children’s perception about discipline was usually affected by their teachers followed by their family and the school administration respectivel","author":[{"dropping-particle":"","family":"Styles","given":"Leadership","non-dropping-particle":"","parse-names":false,"suffix":""}],"container-title":"European Journal of Educational Research","id":"ITEM-1","issued":{"date-parts":[["2018"]]},"title":"European Journal of Educational Research","type":"article-journal"},"uris":["http://www.mendeley.com/documents/?uuid=5001adf9-d586-4013-af8d-e80721c431aa","http://www.mendeley.com/documents/?uuid=17e0014b-d72e-494b-86c7-f0822a9d4cce"]}],"mendeley":{"formattedCitation":"(Styles, 2018)","plainTextFormattedCitation":"(Styles, 2018)","previouslyFormattedCitation":"(Styles, 2018)"},"properties":{"noteIndex":0},"schema":"https://github.com/citation-style-language/schema/raw/master/csl-citation.json"}</w:instrText>
      </w:r>
      <w:r w:rsidR="00FB05B6" w:rsidRPr="00376E62">
        <w:rPr>
          <w:rFonts w:ascii="Arial" w:hAnsi="Arial"/>
          <w:bCs/>
          <w:sz w:val="22"/>
          <w:szCs w:val="22"/>
          <w:lang w:val="en-GB"/>
        </w:rPr>
        <w:fldChar w:fldCharType="separate"/>
      </w:r>
      <w:r w:rsidR="00FB05B6" w:rsidRPr="00376E62">
        <w:rPr>
          <w:rFonts w:ascii="Arial" w:hAnsi="Arial"/>
          <w:bCs/>
          <w:noProof/>
          <w:sz w:val="22"/>
          <w:szCs w:val="22"/>
          <w:lang w:val="en-GB"/>
        </w:rPr>
        <w:t>(Styles, 2018)</w:t>
      </w:r>
      <w:r w:rsidR="00FB05B6" w:rsidRPr="00376E62">
        <w:rPr>
          <w:rFonts w:ascii="Arial" w:hAnsi="Arial"/>
          <w:bCs/>
          <w:sz w:val="22"/>
          <w:szCs w:val="22"/>
          <w:lang w:val="en-GB"/>
        </w:rPr>
        <w:fldChar w:fldCharType="end"/>
      </w:r>
      <w:r w:rsidR="00840465" w:rsidRPr="00376E62">
        <w:rPr>
          <w:rFonts w:ascii="Arial" w:hAnsi="Arial"/>
          <w:bCs/>
          <w:sz w:val="22"/>
          <w:szCs w:val="22"/>
          <w:lang w:val="en-GB"/>
        </w:rPr>
        <w:t xml:space="preserve">. </w:t>
      </w:r>
      <w:r w:rsidR="00537D2B" w:rsidRPr="00376E62">
        <w:rPr>
          <w:rFonts w:ascii="Arial" w:hAnsi="Arial"/>
          <w:bCs/>
          <w:sz w:val="22"/>
          <w:szCs w:val="22"/>
          <w:lang w:val="en-GB"/>
        </w:rPr>
        <w:t>Looking back s</w:t>
      </w:r>
      <w:r w:rsidR="00840465" w:rsidRPr="00376E62">
        <w:rPr>
          <w:rFonts w:ascii="Arial" w:hAnsi="Arial"/>
          <w:bCs/>
          <w:sz w:val="22"/>
          <w:szCs w:val="22"/>
          <w:lang w:val="en-GB"/>
        </w:rPr>
        <w:t>ince it</w:t>
      </w:r>
      <w:r w:rsidR="00537D2B" w:rsidRPr="00376E62">
        <w:rPr>
          <w:rFonts w:ascii="Arial" w:hAnsi="Arial"/>
          <w:bCs/>
          <w:sz w:val="22"/>
          <w:szCs w:val="22"/>
          <w:lang w:val="en-GB"/>
        </w:rPr>
        <w:t xml:space="preserve"> was established, </w:t>
      </w:r>
      <w:r w:rsidR="00840465" w:rsidRPr="00376E62">
        <w:rPr>
          <w:rFonts w:ascii="Arial" w:hAnsi="Arial"/>
          <w:bCs/>
          <w:sz w:val="22"/>
          <w:szCs w:val="22"/>
          <w:lang w:val="en-GB"/>
        </w:rPr>
        <w:t xml:space="preserve">the culture and </w:t>
      </w:r>
      <w:r w:rsidR="00537D2B" w:rsidRPr="00376E62">
        <w:rPr>
          <w:rFonts w:ascii="Arial" w:hAnsi="Arial"/>
          <w:bCs/>
          <w:sz w:val="22"/>
          <w:szCs w:val="22"/>
          <w:lang w:val="en-GB"/>
        </w:rPr>
        <w:t xml:space="preserve">brand </w:t>
      </w:r>
      <w:r w:rsidR="00840465" w:rsidRPr="00376E62">
        <w:rPr>
          <w:rFonts w:ascii="Arial" w:hAnsi="Arial"/>
          <w:bCs/>
          <w:sz w:val="22"/>
          <w:szCs w:val="22"/>
          <w:lang w:val="en-GB"/>
        </w:rPr>
        <w:t>image of Virgin Group has</w:t>
      </w:r>
      <w:r w:rsidR="00537D2B" w:rsidRPr="00376E62">
        <w:rPr>
          <w:rFonts w:ascii="Arial" w:hAnsi="Arial"/>
          <w:bCs/>
          <w:sz w:val="22"/>
          <w:szCs w:val="22"/>
          <w:lang w:val="en-GB"/>
        </w:rPr>
        <w:t xml:space="preserve"> a firm attribution on personality and effort directly performed by the founder, </w:t>
      </w:r>
      <w:r w:rsidR="00840465" w:rsidRPr="00376E62">
        <w:rPr>
          <w:rFonts w:ascii="Arial" w:hAnsi="Arial"/>
          <w:bCs/>
          <w:sz w:val="22"/>
          <w:szCs w:val="22"/>
          <w:lang w:val="en-GB"/>
        </w:rPr>
        <w:t xml:space="preserve">the </w:t>
      </w:r>
      <w:r w:rsidR="00537D2B" w:rsidRPr="00376E62">
        <w:rPr>
          <w:rFonts w:ascii="Arial" w:hAnsi="Arial"/>
          <w:bCs/>
          <w:sz w:val="22"/>
          <w:szCs w:val="22"/>
          <w:lang w:val="en-GB"/>
        </w:rPr>
        <w:t>innovative</w:t>
      </w:r>
      <w:r w:rsidR="00840465" w:rsidRPr="00376E62">
        <w:rPr>
          <w:rFonts w:ascii="Arial" w:hAnsi="Arial"/>
          <w:bCs/>
          <w:sz w:val="22"/>
          <w:szCs w:val="22"/>
          <w:lang w:val="en-GB"/>
        </w:rPr>
        <w:t xml:space="preserve"> executive and </w:t>
      </w:r>
      <w:r w:rsidR="00537D2B" w:rsidRPr="00376E62">
        <w:rPr>
          <w:rFonts w:ascii="Arial" w:hAnsi="Arial"/>
          <w:bCs/>
          <w:sz w:val="22"/>
          <w:szCs w:val="22"/>
          <w:lang w:val="en-GB"/>
        </w:rPr>
        <w:t xml:space="preserve">serial </w:t>
      </w:r>
      <w:r w:rsidR="00840465" w:rsidRPr="00376E62">
        <w:rPr>
          <w:rFonts w:ascii="Arial" w:hAnsi="Arial"/>
          <w:bCs/>
          <w:sz w:val="22"/>
          <w:szCs w:val="22"/>
          <w:lang w:val="en-GB"/>
        </w:rPr>
        <w:t>entrepreneur Sir Richard Branson</w:t>
      </w:r>
      <w:r w:rsidR="00FB05B6" w:rsidRPr="00376E62">
        <w:rPr>
          <w:rFonts w:ascii="Arial" w:hAnsi="Arial"/>
          <w:bCs/>
          <w:sz w:val="22"/>
          <w:szCs w:val="22"/>
          <w:lang w:val="en-GB"/>
        </w:rPr>
        <w:t xml:space="preserve"> </w:t>
      </w:r>
      <w:r w:rsidR="00FB05B6" w:rsidRPr="00376E62">
        <w:rPr>
          <w:rFonts w:ascii="Arial" w:hAnsi="Arial"/>
          <w:bCs/>
          <w:sz w:val="22"/>
          <w:szCs w:val="22"/>
          <w:lang w:val="en-GB"/>
        </w:rPr>
        <w:fldChar w:fldCharType="begin" w:fldLock="1"/>
      </w:r>
      <w:r w:rsidR="00FB05B6" w:rsidRPr="00376E62">
        <w:rPr>
          <w:rFonts w:ascii="Arial" w:hAnsi="Arial"/>
          <w:bCs/>
          <w:sz w:val="22"/>
          <w:szCs w:val="22"/>
          <w:lang w:val="en-GB"/>
        </w:rPr>
        <w:instrText>ADDIN CSL_CITATION {"citationItems":[{"id":"ITEM-1","itemData":{"DOI":"10.1177/1548051812471724","ISSN":"19397089","abstract":"A great deal of scholarship over the past 30 years has been devoted to the analysis and comparison of different leadership styles. Much of this work has dealt with transactional (Bass, 1985; Bass, Avolio, Jung, &amp; Berson, 2003), transforma-tional (Bass, 1985; Bass et al., 2003), and charismatic lead-ership (Conger &amp; Kanungo, 1987), whereas more recent work is beginning to address styles and approaches such as authentic (Avolio &amp; Gardner, 2005), servant (Van Dieren-donck, 2011), and responsible leadership (Waldman &amp; Galvin, 2008). These efforts have provided a better under-standing of how the influence of leadership styles is reflected in individual, team, and group performance out-comes. However, little of this research has been conducted in the context of strategic leadership. Instead it has focused on lower level and midlevel managers, dyadic relationships, and the effects these styles have on individual or small unit performance. 1 Knowledge of strategic leadership is essen-tial as the role has become more critical and the demands have increased in complexity. Strategic leaders are no lon-ger responsible for simply maximizing shareholder wealth, but instead are expected to meet an increasing array of stakeholder expectations. From sustainability initiatives to socially driven demands from customers, strategic leaders and their top management teams (TMTs) are trying to meet the challenges of diverging stakeholder expectations. As the roles of strategic leaders expand, we need to understand how these leaders have the greatest positive impact on our organizations while meeting societal expecta-tions. This realization prompts the following question: What does it take to be a successful strategic leader in today's business environment, and in particular, do the values and leadership styles of our strategic leaders differentially affect multiple dimensions of organizational performance? In this article, we (a) discuss the role of values in strategic leader-ship and the implications for organizational performance, (b) examine well-established and emerging literatures on leadership styles and their implications for organizational performance, (c) discuss the implications for strategic lead-ers of stakeholder expectations on multidimensional out-comes, and (d) provide suggestions for future research. Additionally, because much of the research focusing on leadership styles has been conducted in different domains, we develop and integrate that work within a stra…","author":[{"dropping-particle":"","family":"Carter","given":"Suzanne M.","non-dropping-particle":"","parse-names":false,"suffix":""},{"dropping-particle":"","family":"Greer","given":"Charles R.","non-dropping-particle":"","parse-names":false,"suffix":""}],"container-title":"Journal of Leadership and Organizational Studies","id":"ITEM-1","issued":{"date-parts":[["2013"]]},"title":"Strategic leadership: Values, styles, and organizational performance","type":"article-journal"},"uris":["http://www.mendeley.com/documents/?uuid=b25aeeac-c69a-4573-9bf9-b7096c3969a3","http://www.mendeley.com/documents/?uuid=869e5730-d460-4641-8965-8d1d7e4602ba"]},{"id":"ITEM-2","itemData":{"ISBN":"19138067","ISSN":"19138067","abstract":"Discussion is often heard concerning the downward spiral of modern organizations due to inadequate, uninspired leadership; hence, it is imperative to continue to focus attention on the many various theories of leadership that have been employed throughout history. It is crucial to place exceptionally talented, knowledgeable leaders in positions of prominence in modern organizations in order to expect and ensure optimum success. \"Leadership is one of the most widely talked about subjects and at the same time one of the most elusive and puzzling\" (Wren, 1995, p. 27). As the notion of exemplary leadership is advanced, the challenge is to find ways to teach people how to become prestigious, creative leaders in today's challenging business society. In striving to accomplish this goal, a succinct review of the history of leadership theory will be analyzed and synthesized, providing an in-depth exploration of leaders past and present. \"There are almost as many different definitions of leadership as there are persons who have attempted to define the concept\" (Bass, 1990, p.11). Leadership has been described \"in essence, a process: a series of actions and interactions among leaders and followers which lead to the attainment of group goals\" (Wren, 1995, p. 325). In an effort to thoroughly comprehend the different theories reviewed, this article will focus on the theories of leadership and define strategies that will maintain a collaborative working relationship and respectful team environment in a group setting. [ABSTRACT FROM AUTHOR]","author":[{"dropping-particle":"","family":"Landis","given":"Eric A","non-dropping-particle":"","parse-names":false,"suffix":""},{"dropping-particle":"","family":"Hill","given":"Deborah","non-dropping-particle":"","parse-names":false,"suffix":""},{"dropping-particle":"","family":"Harvey","given":"Maurice R","non-dropping-particle":"","parse-names":false,"suffix":""}],"container-title":"Journal of Management Policy &amp; Practice","id":"ITEM-2","issued":{"date-parts":[["2014"]]},"title":"A synthesis of leadership theories and styles","type":"article-journal"},"uris":["http://www.mendeley.com/documents/?uuid=601b0482-9183-45e4-9fa3-3597b4ddbfcd","http://www.mendeley.com/documents/?uuid=be47b92b-c3b5-493c-9368-fbf1c1c1a4ed"]}],"mendeley":{"formattedCitation":"(Carter and Greer, 2013; Landis, Hill and Harvey, 2014)","plainTextFormattedCitation":"(Carter and Greer, 2013; Landis, Hill and Harvey, 2014)","previouslyFormattedCitation":"(Carter and Greer, 2013; Landis, Hill and Harvey, 2014)"},"properties":{"noteIndex":0},"schema":"https://github.com/citation-style-language/schema/raw/master/csl-citation.json"}</w:instrText>
      </w:r>
      <w:r w:rsidR="00FB05B6" w:rsidRPr="00376E62">
        <w:rPr>
          <w:rFonts w:ascii="Arial" w:hAnsi="Arial"/>
          <w:bCs/>
          <w:sz w:val="22"/>
          <w:szCs w:val="22"/>
          <w:lang w:val="en-GB"/>
        </w:rPr>
        <w:fldChar w:fldCharType="separate"/>
      </w:r>
      <w:r w:rsidR="00FB05B6" w:rsidRPr="00376E62">
        <w:rPr>
          <w:rFonts w:ascii="Arial" w:hAnsi="Arial"/>
          <w:bCs/>
          <w:noProof/>
          <w:sz w:val="22"/>
          <w:szCs w:val="22"/>
          <w:lang w:val="en-GB"/>
        </w:rPr>
        <w:t>(Carter and Greer, 2013; Landis, Hill and Harvey, 2014)</w:t>
      </w:r>
      <w:r w:rsidR="00FB05B6" w:rsidRPr="00376E62">
        <w:rPr>
          <w:rFonts w:ascii="Arial" w:hAnsi="Arial"/>
          <w:bCs/>
          <w:sz w:val="22"/>
          <w:szCs w:val="22"/>
          <w:lang w:val="en-GB"/>
        </w:rPr>
        <w:fldChar w:fldCharType="end"/>
      </w:r>
      <w:r w:rsidR="00840465" w:rsidRPr="00376E62">
        <w:rPr>
          <w:rFonts w:ascii="Arial" w:hAnsi="Arial"/>
          <w:bCs/>
          <w:sz w:val="22"/>
          <w:szCs w:val="22"/>
          <w:lang w:val="en-GB"/>
        </w:rPr>
        <w:t xml:space="preserve">. This </w:t>
      </w:r>
      <w:r w:rsidR="009270CC" w:rsidRPr="00376E62">
        <w:rPr>
          <w:rFonts w:ascii="Arial" w:hAnsi="Arial"/>
          <w:bCs/>
          <w:sz w:val="22"/>
          <w:szCs w:val="22"/>
          <w:lang w:val="en-GB"/>
        </w:rPr>
        <w:t xml:space="preserve">paper will expound on how Virgin Group approaches leadership and make </w:t>
      </w:r>
      <w:r w:rsidR="0053534D" w:rsidRPr="00376E62">
        <w:rPr>
          <w:rFonts w:ascii="Arial" w:hAnsi="Arial"/>
          <w:bCs/>
          <w:sz w:val="22"/>
          <w:szCs w:val="22"/>
          <w:lang w:val="en-GB"/>
        </w:rPr>
        <w:t xml:space="preserve">a </w:t>
      </w:r>
      <w:r w:rsidR="00840465" w:rsidRPr="00376E62">
        <w:rPr>
          <w:rFonts w:ascii="Arial" w:hAnsi="Arial"/>
          <w:bCs/>
          <w:sz w:val="22"/>
          <w:szCs w:val="22"/>
          <w:lang w:val="en-GB"/>
        </w:rPr>
        <w:t xml:space="preserve">critical analysis of </w:t>
      </w:r>
      <w:r w:rsidR="009270CC" w:rsidRPr="00376E62">
        <w:rPr>
          <w:rFonts w:ascii="Arial" w:hAnsi="Arial"/>
          <w:bCs/>
          <w:sz w:val="22"/>
          <w:szCs w:val="22"/>
          <w:lang w:val="en-GB"/>
        </w:rPr>
        <w:t xml:space="preserve">the </w:t>
      </w:r>
      <w:r w:rsidR="00840465" w:rsidRPr="00376E62">
        <w:rPr>
          <w:rFonts w:ascii="Arial" w:hAnsi="Arial"/>
          <w:bCs/>
          <w:sz w:val="22"/>
          <w:szCs w:val="22"/>
          <w:lang w:val="en-GB"/>
        </w:rPr>
        <w:t xml:space="preserve">organizational model, the </w:t>
      </w:r>
      <w:r w:rsidR="009270CC" w:rsidRPr="00376E62">
        <w:rPr>
          <w:rFonts w:ascii="Arial" w:hAnsi="Arial"/>
          <w:bCs/>
          <w:sz w:val="22"/>
          <w:szCs w:val="22"/>
          <w:lang w:val="en-GB"/>
        </w:rPr>
        <w:t xml:space="preserve">team environment, </w:t>
      </w:r>
      <w:r w:rsidR="00840465" w:rsidRPr="00376E62">
        <w:rPr>
          <w:rFonts w:ascii="Arial" w:hAnsi="Arial"/>
          <w:bCs/>
          <w:sz w:val="22"/>
          <w:szCs w:val="22"/>
          <w:lang w:val="en-GB"/>
        </w:rPr>
        <w:t xml:space="preserve">leadership </w:t>
      </w:r>
      <w:r w:rsidR="009270CC" w:rsidRPr="00376E62">
        <w:rPr>
          <w:rFonts w:ascii="Arial" w:hAnsi="Arial"/>
          <w:bCs/>
          <w:sz w:val="22"/>
          <w:szCs w:val="22"/>
          <w:lang w:val="en-GB"/>
        </w:rPr>
        <w:t>platform within the firm and the role played by Sir Richard Branson.</w:t>
      </w:r>
    </w:p>
    <w:p w:rsidR="00837760" w:rsidRPr="00376E62" w:rsidRDefault="00C3605D" w:rsidP="00376E62">
      <w:pPr>
        <w:pStyle w:val="Heading2"/>
        <w:spacing w:line="360" w:lineRule="auto"/>
        <w:jc w:val="both"/>
        <w:rPr>
          <w:rFonts w:ascii="Arial" w:hAnsi="Arial" w:cs="Arial"/>
          <w:sz w:val="22"/>
          <w:szCs w:val="22"/>
        </w:rPr>
      </w:pPr>
      <w:bookmarkStart w:id="4" w:name="_Toc17493403"/>
      <w:r w:rsidRPr="00376E62">
        <w:rPr>
          <w:rFonts w:ascii="Arial" w:hAnsi="Arial" w:cs="Arial"/>
          <w:sz w:val="22"/>
          <w:szCs w:val="22"/>
        </w:rPr>
        <w:t xml:space="preserve">LEADERSHIP STYLES AT </w:t>
      </w:r>
      <w:r w:rsidR="00837760" w:rsidRPr="00376E62">
        <w:rPr>
          <w:rFonts w:ascii="Arial" w:hAnsi="Arial" w:cs="Arial"/>
          <w:sz w:val="22"/>
          <w:szCs w:val="22"/>
        </w:rPr>
        <w:t>VIRGIN GROUP</w:t>
      </w:r>
      <w:bookmarkEnd w:id="4"/>
    </w:p>
    <w:p w:rsidR="0053534D" w:rsidRPr="005E36CC" w:rsidRDefault="0053534D" w:rsidP="005E36CC">
      <w:pPr>
        <w:spacing w:line="360" w:lineRule="auto"/>
        <w:jc w:val="both"/>
        <w:rPr>
          <w:rFonts w:ascii="Arial" w:hAnsi="Arial" w:cs="Arial"/>
          <w:bCs/>
        </w:rPr>
      </w:pPr>
      <w:r w:rsidRPr="005E36CC">
        <w:rPr>
          <w:rFonts w:ascii="Arial" w:hAnsi="Arial" w:cs="Arial"/>
          <w:bCs/>
        </w:rPr>
        <w:t xml:space="preserve">To be a leader, one </w:t>
      </w:r>
      <w:r w:rsidR="00376E62" w:rsidRPr="005E36CC">
        <w:rPr>
          <w:rFonts w:ascii="Arial" w:hAnsi="Arial" w:cs="Arial"/>
          <w:bCs/>
        </w:rPr>
        <w:t>must</w:t>
      </w:r>
      <w:r w:rsidRPr="005E36CC">
        <w:rPr>
          <w:rFonts w:ascii="Arial" w:hAnsi="Arial" w:cs="Arial"/>
          <w:bCs/>
        </w:rPr>
        <w:t xml:space="preserve"> appreciate the collective and collaborative process that is focused on the relationship among team members and build other networks outside the teams. Such alignment </w:t>
      </w:r>
      <w:r w:rsidR="00376E62" w:rsidRPr="005E36CC">
        <w:rPr>
          <w:rFonts w:ascii="Arial" w:hAnsi="Arial" w:cs="Arial"/>
          <w:bCs/>
        </w:rPr>
        <w:t>has</w:t>
      </w:r>
      <w:r w:rsidRPr="005E36CC">
        <w:rPr>
          <w:rFonts w:ascii="Arial" w:hAnsi="Arial" w:cs="Arial"/>
          <w:bCs/>
        </w:rPr>
        <w:t xml:space="preserve"> crucial impact on the achievement that individuals in Virgin Group undertake to accomplish tasks. Research has shown that leaders can adopt varied styles based on individual bias</w:t>
      </w:r>
      <w:r w:rsidR="00FB05B6" w:rsidRPr="005E36CC">
        <w:rPr>
          <w:rFonts w:ascii="Arial" w:hAnsi="Arial" w:cs="Arial"/>
          <w:bCs/>
        </w:rPr>
        <w:t xml:space="preserve"> </w:t>
      </w:r>
      <w:r w:rsidR="00FB05B6" w:rsidRPr="005E36CC">
        <w:rPr>
          <w:rFonts w:ascii="Arial" w:hAnsi="Arial" w:cs="Arial"/>
          <w:bCs/>
        </w:rPr>
        <w:fldChar w:fldCharType="begin" w:fldLock="1"/>
      </w:r>
      <w:r w:rsidR="00FB05B6" w:rsidRPr="005E36CC">
        <w:rPr>
          <w:rFonts w:ascii="Arial" w:hAnsi="Arial" w:cs="Arial"/>
          <w:bCs/>
        </w:rPr>
        <w:instrText>ADDIN CSL_CITATION {"citationItems":[{"id":"ITEM-1","itemData":{"DOI":"10.1108/09596111011035927","ISSN":"09596119","abstract":"Purpose: The primary purpose of this paper is to investigate the association between leadership styles and burnout among hospitality managers currently working in the industry of Cyprus. Specifically, transformational, transactional and passive/avoidance are to be investigated in order to establish which leadership style is more prone to burnout effects. Design/methodology/approach: Adopting a quantitative approach, the multifactor leadership questionnaire (MLQ 5X-Short) was utilized to allow research participants to describe their leadership style as they perceive it. In addition, the most widely acknowledged tool for measuring burnout, the Maslach burnout inventory (MBI), was also incorporated in the questionnaire, which was then distributed to 500 hospitality managers in Cyprus. A number of hypotheses, reflecting the primary objective of the study, were postulated. Findings: The findings suggest that transformational leadership has a significant positive association with personal accomplishment and is negatively related to emotional exhaustion and depersonalization. In addition a positive relationship exists between passive avoidance leadership and emotional exhaustion and depersonalization. Finally, individuals with a passive avoidance leadership style exhibited higher levels of burnout. Research limitations/implications: It is well documented in the literature that surveys measuring sensitive issues, such as leadership styles and burnout levels, have inbuilt limitations. With regards to leadership, the authors acknowledge that they were not able to replicate the original nine-factor solution of the MLQ 5X, therefore, findings should be viewed with caution. The second limitation is the small sample size (n=131) and the homogeneity of the sample, which limit the generalizability of the findings. Practical implications: The findings have a practical relevance to both hospitality stakeholders and academic scholars who wish to further explore the leadership-burnout association. In addition, human resources practitioners could utilize the findings when developing strategies for recruiting and developing leaders. Originality/value: The paper adds to existing knowledge by investigating an issue presented in just a few hospitality-related studies. While burnout and leadership separately have captured the attention of hospitality researchers, studies investigating their association are ubiquitous by their absence. The insights derived from this paper are of …","author":[{"dropping-particle":"","family":"Zopiatis","given":"Anastasios","non-dropping-particle":"","parse-names":false,"suffix":""},{"dropping-particle":"","family":"Constanti","given":"Panayiotis","non-dropping-particle":"","parse-names":false,"suffix":""}],"container-title":"International Journal of Contemporary Hospitality Management","id":"ITEM-1","issued":{"date-parts":[["2010"]]},"title":"Leadership styles and burnout: Is there an association?","type":"article-journal"},"uris":["http://www.mendeley.com/documents/?uuid=982aa6e9-c376-4b7a-9702-6906df111a86","http://www.mendeley.com/documents/?uuid=91a6516e-342b-41c1-983f-bc32d04fec21"]}],"mendeley":{"formattedCitation":"(Zopiatis and Constanti, 2010)","plainTextFormattedCitation":"(Zopiatis and Constanti, 2010)","previouslyFormattedCitation":"(Zopiatis and Constanti, 2010)"},"properties":{"noteIndex":0},"schema":"https://github.com/citation-style-language/schema/raw/master/csl-citation.json"}</w:instrText>
      </w:r>
      <w:r w:rsidR="00FB05B6" w:rsidRPr="005E36CC">
        <w:rPr>
          <w:rFonts w:ascii="Arial" w:hAnsi="Arial" w:cs="Arial"/>
          <w:bCs/>
        </w:rPr>
        <w:fldChar w:fldCharType="separate"/>
      </w:r>
      <w:r w:rsidR="00FB05B6" w:rsidRPr="005E36CC">
        <w:rPr>
          <w:rFonts w:ascii="Arial" w:hAnsi="Arial" w:cs="Arial"/>
          <w:bCs/>
          <w:noProof/>
        </w:rPr>
        <w:t>(Zopiatis and Constanti, 2010)</w:t>
      </w:r>
      <w:r w:rsidR="00FB05B6" w:rsidRPr="005E36CC">
        <w:rPr>
          <w:rFonts w:ascii="Arial" w:hAnsi="Arial" w:cs="Arial"/>
          <w:bCs/>
        </w:rPr>
        <w:fldChar w:fldCharType="end"/>
      </w:r>
      <w:r w:rsidRPr="005E36CC">
        <w:rPr>
          <w:rFonts w:ascii="Arial" w:hAnsi="Arial" w:cs="Arial"/>
          <w:bCs/>
        </w:rPr>
        <w:t xml:space="preserve">. The styles can be the norm of democratic, autocratic or the laisser-faire approach to team leadership as studied by Kurt. The theoretical support on the techniques for leading teams are vast yet the </w:t>
      </w:r>
      <w:r w:rsidR="00376E62" w:rsidRPr="005E36CC">
        <w:rPr>
          <w:rFonts w:ascii="Arial" w:hAnsi="Arial" w:cs="Arial"/>
          <w:bCs/>
        </w:rPr>
        <w:t>focus</w:t>
      </w:r>
      <w:r w:rsidRPr="005E36CC">
        <w:rPr>
          <w:rFonts w:ascii="Arial" w:hAnsi="Arial" w:cs="Arial"/>
          <w:bCs/>
        </w:rPr>
        <w:t xml:space="preserve"> is to create a team environment to foster growth and enhance profitability. </w:t>
      </w:r>
      <w:r w:rsidR="00D83BE7" w:rsidRPr="005E36CC">
        <w:rPr>
          <w:rFonts w:ascii="Arial" w:hAnsi="Arial" w:cs="Arial"/>
          <w:bCs/>
        </w:rPr>
        <w:t>In addition, other methods that include</w:t>
      </w:r>
      <w:r w:rsidR="007433A5" w:rsidRPr="005E36CC">
        <w:rPr>
          <w:rFonts w:ascii="Arial" w:hAnsi="Arial" w:cs="Arial"/>
          <w:bCs/>
        </w:rPr>
        <w:t xml:space="preserve"> </w:t>
      </w:r>
      <w:r w:rsidR="00C60B1E" w:rsidRPr="005E36CC">
        <w:rPr>
          <w:rFonts w:ascii="Arial" w:hAnsi="Arial" w:cs="Arial"/>
          <w:bCs/>
        </w:rPr>
        <w:t>transferable management, task arranged, management servant, crowd arranged management and transformative management</w:t>
      </w:r>
      <w:r w:rsidR="007433A5" w:rsidRPr="005E36CC">
        <w:rPr>
          <w:rFonts w:ascii="Arial" w:hAnsi="Arial" w:cs="Arial"/>
          <w:bCs/>
        </w:rPr>
        <w:t xml:space="preserve"> </w:t>
      </w:r>
      <w:r w:rsidR="00D83BE7" w:rsidRPr="005E36CC">
        <w:rPr>
          <w:rFonts w:ascii="Arial" w:hAnsi="Arial" w:cs="Arial"/>
          <w:bCs/>
        </w:rPr>
        <w:t xml:space="preserve">can be utilized to create the synergy and an enabling environment. </w:t>
      </w:r>
      <w:r w:rsidR="00EC3316" w:rsidRPr="005E36CC">
        <w:rPr>
          <w:rFonts w:ascii="Arial" w:hAnsi="Arial" w:cs="Arial"/>
          <w:bCs/>
        </w:rPr>
        <w:t xml:space="preserve">To select a leadership style </w:t>
      </w:r>
      <w:proofErr w:type="spellStart"/>
      <w:r w:rsidR="00EC3316" w:rsidRPr="005E36CC">
        <w:rPr>
          <w:rFonts w:ascii="Arial" w:hAnsi="Arial" w:cs="Arial"/>
          <w:bCs/>
        </w:rPr>
        <w:t>is</w:t>
      </w:r>
      <w:r w:rsidR="00F16E04" w:rsidRPr="005E36CC">
        <w:rPr>
          <w:rFonts w:ascii="Arial" w:hAnsi="Arial" w:cs="Arial"/>
          <w:bCs/>
        </w:rPr>
        <w:t>k</w:t>
      </w:r>
      <w:proofErr w:type="spellEnd"/>
      <w:r w:rsidR="00EC3316" w:rsidRPr="005E36CC">
        <w:rPr>
          <w:rFonts w:ascii="Arial" w:hAnsi="Arial" w:cs="Arial"/>
          <w:bCs/>
        </w:rPr>
        <w:t xml:space="preserve"> not about a </w:t>
      </w:r>
      <w:r w:rsidR="00376E62" w:rsidRPr="005E36CC">
        <w:rPr>
          <w:rFonts w:ascii="Arial" w:hAnsi="Arial" w:cs="Arial"/>
          <w:bCs/>
        </w:rPr>
        <w:t>wrong or right criterion</w:t>
      </w:r>
      <w:r w:rsidR="00EC3316" w:rsidRPr="005E36CC">
        <w:rPr>
          <w:rFonts w:ascii="Arial" w:hAnsi="Arial" w:cs="Arial"/>
          <w:bCs/>
        </w:rPr>
        <w:t xml:space="preserve"> for selecting. </w:t>
      </w:r>
      <w:r w:rsidR="003448FA" w:rsidRPr="005E36CC">
        <w:rPr>
          <w:rFonts w:ascii="Arial" w:hAnsi="Arial" w:cs="Arial"/>
          <w:bCs/>
        </w:rPr>
        <w:t>The selection as evidence by Virgin Group focuses on a style that is robust enough to meet the dynamics of managing an organization</w:t>
      </w:r>
      <w:r w:rsidR="00FB05B6" w:rsidRPr="005E36CC">
        <w:rPr>
          <w:rFonts w:ascii="Arial" w:hAnsi="Arial" w:cs="Arial"/>
          <w:bCs/>
        </w:rPr>
        <w:t xml:space="preserve"> </w:t>
      </w:r>
      <w:r w:rsidR="00FB05B6" w:rsidRPr="005E36CC">
        <w:rPr>
          <w:rFonts w:ascii="Arial" w:hAnsi="Arial" w:cs="Arial"/>
          <w:bCs/>
        </w:rPr>
        <w:fldChar w:fldCharType="begin" w:fldLock="1"/>
      </w:r>
      <w:r w:rsidR="00FB05B6" w:rsidRPr="005E36CC">
        <w:rPr>
          <w:rFonts w:ascii="Arial" w:hAnsi="Arial" w:cs="Arial"/>
          <w:bCs/>
        </w:rPr>
        <w:instrText>ADDIN CSL_CITATION {"citationItems":[{"id":"ITEM-1","itemData":{"DOI":"10.1016/j.jairtraman.2012.10.006","ISSN":"09696997","abstract":"This paper uses the Luenberger productivity indicator to evaluate productivity changes of European airlines, combining operational and financial variables from 2000 to 2011. For comparative purposes the Malmquist index is estimated. Three low cost European airlines are inserted in the data set, Virgin Atlantic, EasyJet and Ryanair. © 2012 Elsevier Ltd.","author":[{"dropping-particle":"","family":"Barros","given":"Carlos Pestana","non-dropping-particle":"","parse-names":false,"suffix":""},{"dropping-particle":"","family":"Couto","given":"Eduardo","non-dropping-particle":"","parse-names":false,"suffix":""}],"container-title":"Journal of Air Transport Management","id":"ITEM-1","issued":{"date-parts":[["2013"]]},"title":"Productivity analysis of European airlines, 2000-2011","type":"article-journal"},"uris":["http://www.mendeley.com/documents/?uuid=d6c8d2e1-522e-4275-90a2-ff9748c38826","http://www.mendeley.com/documents/?uuid=97ce47a7-f0e6-4ba9-b110-dd505d0bd71c"]},{"id":"ITEM-2","itemData":{"DOI":"10.1108/SCM-07-2013-0230","ISSN":"13598546","abstract":"Purpose: Real operational data are used to optimise the performance measurement of air cargo capacity demand management at Virgin Atlantic Cargo by identifying the best KPIs from the range of outcome-based KPIs in current use. Design/methodology/approach: Intelligent fuzzy multi-criteria methods are used to generate a ranking order of key outcome-based performance indicators. More specifically, KPIs used by Virgin Atlantic Cargo are evaluated by experts against various output criteria. Intelligent fuzzy multi-criteria group making decision-making methodology is then applied to produce rankings. Findings: A useful ranking order emerges from the study albeit with the important limitation that the paper looked solely at indices focussing exclusively on outcomes while ignoring behavioural complexity in the production of outcomes. Originality/value: This paper offers a practical overview of the development of performance measures useful for air cargo capacity demand management. © Emerald Group Publishing Limited.","author":[{"dropping-particle":"","family":"May","given":"Alexander","non-dropping-particle":"","parse-names":false,"suffix":""},{"dropping-particle":"","family":"Anslow","given":"Adrian","non-dropping-particle":"","parse-names":false,"suffix":""},{"dropping-particle":"","family":"Wu","given":"Yue","non-dropping-particle":"","parse-names":false,"suffix":""},{"dropping-particle":"","family":"Ojiako","given":"Udechukwu","non-dropping-particle":"","parse-names":false,"suffix":""},{"dropping-particle":"","family":"Chipulu","given":"Max","non-dropping-particle":"","parse-names":false,"suffix":""},{"dropping-particle":"","family":"Marshall","given":"Alasdair","non-dropping-particle":"","parse-names":false,"suffix":""}],"container-title":"Supply Chain Management","id":"ITEM-2","issued":{"date-parts":[["2014"]]},"title":"Prioritisation of performance indicators in air cargo demand management: An insight from industry","type":"article-journal"},"uris":["http://www.mendeley.com/documents/?uuid=9f1ff547-f67c-456a-adf7-ada29ac31eea","http://www.mendeley.com/documents/?uuid=6e1c83fc-3a23-477f-96e2-6d29ab3ea158"]}],"mendeley":{"formattedCitation":"(Barros and Couto, 2013; May &lt;i&gt;et al.&lt;/i&gt;, 2014)","plainTextFormattedCitation":"(Barros and Couto, 2013; May et al., 2014)","previouslyFormattedCitation":"(Barros and Couto, 2013; May &lt;i&gt;et al.&lt;/i&gt;, 2014)"},"properties":{"noteIndex":0},"schema":"https://github.com/citation-style-language/schema/raw/master/csl-citation.json"}</w:instrText>
      </w:r>
      <w:r w:rsidR="00FB05B6" w:rsidRPr="005E36CC">
        <w:rPr>
          <w:rFonts w:ascii="Arial" w:hAnsi="Arial" w:cs="Arial"/>
          <w:bCs/>
        </w:rPr>
        <w:fldChar w:fldCharType="separate"/>
      </w:r>
      <w:r w:rsidR="00FB05B6" w:rsidRPr="005E36CC">
        <w:rPr>
          <w:rFonts w:ascii="Arial" w:hAnsi="Arial" w:cs="Arial"/>
          <w:bCs/>
          <w:noProof/>
        </w:rPr>
        <w:t xml:space="preserve">(Barros and Couto, 2013; May </w:t>
      </w:r>
      <w:r w:rsidR="00FB05B6" w:rsidRPr="005E36CC">
        <w:rPr>
          <w:rFonts w:ascii="Arial" w:hAnsi="Arial" w:cs="Arial"/>
          <w:bCs/>
          <w:i/>
          <w:noProof/>
        </w:rPr>
        <w:t>et al.</w:t>
      </w:r>
      <w:r w:rsidR="00FB05B6" w:rsidRPr="005E36CC">
        <w:rPr>
          <w:rFonts w:ascii="Arial" w:hAnsi="Arial" w:cs="Arial"/>
          <w:bCs/>
          <w:noProof/>
        </w:rPr>
        <w:t>, 2014)</w:t>
      </w:r>
      <w:r w:rsidR="00FB05B6" w:rsidRPr="005E36CC">
        <w:rPr>
          <w:rFonts w:ascii="Arial" w:hAnsi="Arial" w:cs="Arial"/>
          <w:bCs/>
        </w:rPr>
        <w:fldChar w:fldCharType="end"/>
      </w:r>
      <w:r w:rsidR="003448FA" w:rsidRPr="005E36CC">
        <w:rPr>
          <w:rFonts w:ascii="Arial" w:hAnsi="Arial" w:cs="Arial"/>
          <w:bCs/>
        </w:rPr>
        <w:t xml:space="preserve">. The factors for consideration are personality variations, team dynamics, external disturbance, and the stakeholder demands. </w:t>
      </w:r>
      <w:r w:rsidR="006C1607" w:rsidRPr="005E36CC">
        <w:rPr>
          <w:rFonts w:ascii="Arial" w:hAnsi="Arial" w:cs="Arial"/>
          <w:bCs/>
        </w:rPr>
        <w:t>At Virgin Group, leadership style has been built from its organizational culture engrained in the founder Sir Richard Branson. Sir Branson is full of charisma and has successfully implanted transformational leadership in the past. He becomes the lead member of the companies he establishes and steers them to competition and to become market leaders</w:t>
      </w:r>
      <w:r w:rsidR="00FB05B6" w:rsidRPr="005E36CC">
        <w:rPr>
          <w:rFonts w:ascii="Arial" w:hAnsi="Arial" w:cs="Arial"/>
          <w:bCs/>
        </w:rPr>
        <w:t xml:space="preserve"> </w:t>
      </w:r>
      <w:r w:rsidR="00FB05B6" w:rsidRPr="005E36CC">
        <w:rPr>
          <w:rFonts w:ascii="Arial" w:hAnsi="Arial" w:cs="Arial"/>
          <w:bCs/>
        </w:rPr>
        <w:fldChar w:fldCharType="begin" w:fldLock="1"/>
      </w:r>
      <w:r w:rsidR="00C90C8B" w:rsidRPr="005E36CC">
        <w:rPr>
          <w:rFonts w:ascii="Arial" w:hAnsi="Arial" w:cs="Arial"/>
          <w:bCs/>
        </w:rPr>
        <w:instrText>ADDIN CSL_CITATION {"citationItems":[{"id":"ITEM-1","itemData":{"DOI":"10.1057/978-1-352-00132-7_26","abstract":"Why are some companies able to sustain high growth while others are not? To answer that question, Instead professors W. Chan Kim and Rene'e Mauborgne spent five years studying more than 30 companies around the world. They found that the thinking of less successful organizations is often dominated by the idea of staying ahead of the competition. In stark contrast, high-growth companies pay little attention to matching or beating their rivals. Instead, they seek to make their competitors irrelevant through what the authors call \"value innovation.\" Conventional strategic logic and value innovation differ along the basic dimensions of strategy. Many companies take their industry's conditions as given; value innovators don't. While many organizations let their rivals set the parameters of their strategic thinking, value innovators do not use competitors as benchmarks. Rather than focus on differences between customers, value innovators look for things that customers value in common. Instead of viewing opportunities through a lens of existing assets and capabilities, value innovators ask, What if we start anew? In this classic HBR article, first published in 1997, the authors tell the story of the French hotelier Accor, which discarded the notion of what a hotel is supposed to look like in the interest of delivering what customers really want: a good night's sleep at a low price. And Virgin Atlantic challenged airline industry conventions by eliminating first-class service and channeling savings into innovations for business-class passengers. Those companies didn't set out to build advantages over the competition, but in the end, their innovative practices led them to do just that. INSETS: Researching the Roots of High Growth;Virgin Atlantic: Flying in the Face of Conventional Logic. [ABSTRACT FROM AUTHOR] .","author":[{"dropping-particle":"","family":"Hayes","given":"John","non-dropping-particle":"","parse-names":false,"suffix":""},{"dropping-particle":"","family":"Hayes","given":"John","non-dropping-particle":"","parse-names":false,"suffix":""}],"container-title":"The Theory and Practice of Change Management","id":"ITEM-1","issued":{"date-parts":[["2018"]]},"title":"Value innovation","type":"chapter"},"uris":["http://www.mendeley.com/documents/?uuid=d7ea5fec-a677-488b-b702-9c54ec5c8904","http://www.mendeley.com/documents/?uuid=e15cd38f-13e2-41be-b658-efc26023af4b"]}],"mendeley":{"formattedCitation":"(Hayes and Hayes, 2018)","plainTextFormattedCitation":"(Hayes and Hayes, 2018)","previouslyFormattedCitation":"(Hayes and Hayes, 2018)"},"properties":{"noteIndex":0},"schema":"https://github.com/citation-style-language/schema/raw/master/csl-citation.json"}</w:instrText>
      </w:r>
      <w:r w:rsidR="00FB05B6" w:rsidRPr="005E36CC">
        <w:rPr>
          <w:rFonts w:ascii="Arial" w:hAnsi="Arial" w:cs="Arial"/>
          <w:bCs/>
        </w:rPr>
        <w:fldChar w:fldCharType="separate"/>
      </w:r>
      <w:r w:rsidR="00FB05B6" w:rsidRPr="005E36CC">
        <w:rPr>
          <w:rFonts w:ascii="Arial" w:hAnsi="Arial" w:cs="Arial"/>
          <w:bCs/>
          <w:noProof/>
        </w:rPr>
        <w:t>(Hayes and Hayes, 2018)</w:t>
      </w:r>
      <w:r w:rsidR="00FB05B6" w:rsidRPr="005E36CC">
        <w:rPr>
          <w:rFonts w:ascii="Arial" w:hAnsi="Arial" w:cs="Arial"/>
          <w:bCs/>
        </w:rPr>
        <w:fldChar w:fldCharType="end"/>
      </w:r>
      <w:r w:rsidR="006C1607" w:rsidRPr="005E36CC">
        <w:rPr>
          <w:rFonts w:ascii="Arial" w:hAnsi="Arial" w:cs="Arial"/>
          <w:bCs/>
        </w:rPr>
        <w:t xml:space="preserve">. This style of leadership is best categorised as transformational as the leader is full of adventure. Virgin Atlantic for example was able to secure and sustain a market by introduction of innovations to the business established in now is a front runner airline firm. The same style has been adopted and implemented at varied leadership levels within Virgin Atlantic. </w:t>
      </w:r>
    </w:p>
    <w:p w:rsidR="00C3605D" w:rsidRPr="00376E62" w:rsidRDefault="00C3605D" w:rsidP="00376E62">
      <w:pPr>
        <w:pStyle w:val="Heading2"/>
        <w:spacing w:line="360" w:lineRule="auto"/>
        <w:jc w:val="both"/>
        <w:rPr>
          <w:rFonts w:ascii="Arial" w:hAnsi="Arial" w:cs="Arial"/>
          <w:sz w:val="22"/>
          <w:szCs w:val="22"/>
        </w:rPr>
      </w:pPr>
      <w:bookmarkStart w:id="5" w:name="_Toc17493404"/>
      <w:r w:rsidRPr="00376E62">
        <w:rPr>
          <w:rFonts w:ascii="Arial" w:hAnsi="Arial" w:cs="Arial"/>
          <w:sz w:val="22"/>
          <w:szCs w:val="22"/>
        </w:rPr>
        <w:t>ANALYSIS OF VARIED LEADERSHIP STYLES</w:t>
      </w:r>
      <w:bookmarkEnd w:id="5"/>
    </w:p>
    <w:p w:rsidR="00C3605D" w:rsidRPr="00376E62" w:rsidRDefault="000535BF" w:rsidP="00376E62">
      <w:pPr>
        <w:pStyle w:val="Heading3"/>
        <w:spacing w:line="360" w:lineRule="auto"/>
        <w:jc w:val="both"/>
        <w:rPr>
          <w:rFonts w:ascii="Arial" w:hAnsi="Arial" w:cs="Arial"/>
          <w:sz w:val="22"/>
          <w:szCs w:val="22"/>
        </w:rPr>
      </w:pPr>
      <w:bookmarkStart w:id="6" w:name="_Toc17493405"/>
      <w:r w:rsidRPr="00376E62">
        <w:rPr>
          <w:rFonts w:ascii="Arial" w:hAnsi="Arial" w:cs="Arial"/>
          <w:sz w:val="22"/>
          <w:szCs w:val="22"/>
        </w:rPr>
        <w:t>Leader-Member Leadership Approach</w:t>
      </w:r>
      <w:bookmarkEnd w:id="6"/>
    </w:p>
    <w:p w:rsidR="00C3605D" w:rsidRPr="00376E62" w:rsidRDefault="00C3605D" w:rsidP="005E36CC">
      <w:pPr>
        <w:pStyle w:val="Standard"/>
        <w:spacing w:line="360" w:lineRule="auto"/>
        <w:jc w:val="both"/>
        <w:rPr>
          <w:rFonts w:ascii="Arial" w:hAnsi="Arial"/>
          <w:sz w:val="22"/>
          <w:szCs w:val="22"/>
        </w:rPr>
      </w:pPr>
      <w:r w:rsidRPr="00376E62">
        <w:rPr>
          <w:rFonts w:ascii="Arial" w:hAnsi="Arial"/>
          <w:sz w:val="22"/>
          <w:szCs w:val="22"/>
        </w:rPr>
        <w:t>While social exchange theory (SET) can be applied to examine various relationships, one of the essential and researched relationship</w:t>
      </w:r>
      <w:r w:rsidR="0053534D" w:rsidRPr="00376E62">
        <w:rPr>
          <w:rFonts w:ascii="Arial" w:hAnsi="Arial"/>
          <w:sz w:val="22"/>
          <w:szCs w:val="22"/>
        </w:rPr>
        <w:t>s</w:t>
      </w:r>
      <w:r w:rsidRPr="00376E62">
        <w:rPr>
          <w:rFonts w:ascii="Arial" w:hAnsi="Arial"/>
          <w:sz w:val="22"/>
          <w:szCs w:val="22"/>
        </w:rPr>
        <w:t xml:space="preserve"> in SET is that of the appointed leader and follower. Generally, </w:t>
      </w:r>
      <w:r w:rsidR="0053534D" w:rsidRPr="00376E62">
        <w:rPr>
          <w:rFonts w:ascii="Arial" w:hAnsi="Arial"/>
          <w:sz w:val="22"/>
          <w:szCs w:val="22"/>
        </w:rPr>
        <w:t xml:space="preserve">the </w:t>
      </w:r>
      <w:r w:rsidRPr="00376E62">
        <w:rPr>
          <w:rFonts w:ascii="Arial" w:hAnsi="Arial"/>
          <w:sz w:val="22"/>
          <w:szCs w:val="22"/>
        </w:rPr>
        <w:t xml:space="preserve">appointed leader is the leader appointed in </w:t>
      </w:r>
      <w:r w:rsidR="0053534D" w:rsidRPr="00376E62">
        <w:rPr>
          <w:rFonts w:ascii="Arial" w:hAnsi="Arial"/>
          <w:sz w:val="22"/>
          <w:szCs w:val="22"/>
        </w:rPr>
        <w:t>a</w:t>
      </w:r>
      <w:r w:rsidRPr="00376E62">
        <w:rPr>
          <w:rFonts w:ascii="Arial" w:hAnsi="Arial"/>
          <w:sz w:val="22"/>
          <w:szCs w:val="22"/>
        </w:rPr>
        <w:t xml:space="preserve"> legitimate position</w:t>
      </w:r>
      <w:r w:rsidR="00C90C8B" w:rsidRPr="00376E62">
        <w:rPr>
          <w:rFonts w:ascii="Arial" w:hAnsi="Arial"/>
          <w:sz w:val="22"/>
          <w:szCs w:val="22"/>
        </w:rPr>
        <w:t xml:space="preserve"> </w:t>
      </w:r>
      <w:r w:rsidR="00C90C8B" w:rsidRPr="00376E62">
        <w:rPr>
          <w:rFonts w:ascii="Arial" w:hAnsi="Arial"/>
          <w:sz w:val="22"/>
          <w:szCs w:val="22"/>
        </w:rPr>
        <w:fldChar w:fldCharType="begin" w:fldLock="1"/>
      </w:r>
      <w:r w:rsidR="00C90C8B" w:rsidRPr="00376E62">
        <w:rPr>
          <w:rFonts w:ascii="Arial" w:hAnsi="Arial"/>
          <w:sz w:val="22"/>
          <w:szCs w:val="22"/>
        </w:rPr>
        <w:instrText>ADDIN CSL_CITATION {"citationItems":[{"id":"ITEM-1","itemData":{"DOI":"10.1016/B978-0-08-097086-8.22010-2","ISBN":"9780080970875","abstract":"Leader-member exchange (LMX) theory is a relationship-based, dyadic theory of leadership. According to this theory, leadership resides in the quality of the exchange relationship developed between leaders and their followers. High quality exchanges are characterized by trust, liking, and mutual respect, and the nature of the relationship quality has implications for job-related well-being and effectiveness of employees. This article summarizes what LMX is, how it is measured, and the best practices in the study of LMX. Studies conducted on its antecedents, and past research related to its consequences in organizational settings are reviewed. In addition, we review issues related to multiple relationships such as differentiation and relative LMX. Finally, we conclude the article by identifying and summarizing key themes and questions for future research.","author":[{"dropping-particle":"","family":"Erdogan","given":"Berrin","non-dropping-particle":"","parse-names":false,"suffix":""},{"dropping-particle":"","family":"Bauer","given":"Talya N.","non-dropping-particle":"","parse-names":false,"suffix":""}],"container-title":"International Encyclopedia of the Social &amp; Behavioral Sciences: Second Edition","id":"ITEM-1","issued":{"date-parts":[["2015"]]},"title":"Leader-Member Exchange Theory","type":"chapter"},"uris":["http://www.mendeley.com/documents/?uuid=a20e2f76-2754-4aee-80a4-dff735afa2cb","http://www.mendeley.com/documents/?uuid=08b2e737-0ef2-46d8-a1b1-c7c6878c8239"]}],"mendeley":{"formattedCitation":"(Erdogan and Bauer, 2015)","plainTextFormattedCitation":"(Erdogan and Bauer, 2015)","previouslyFormattedCitation":"(Erdogan and Bauer, 2015)"},"properties":{"noteIndex":0},"schema":"https://github.com/citation-style-language/schema/raw/master/csl-citation.json"}</w:instrText>
      </w:r>
      <w:r w:rsidR="00C90C8B" w:rsidRPr="00376E62">
        <w:rPr>
          <w:rFonts w:ascii="Arial" w:hAnsi="Arial"/>
          <w:sz w:val="22"/>
          <w:szCs w:val="22"/>
        </w:rPr>
        <w:fldChar w:fldCharType="separate"/>
      </w:r>
      <w:r w:rsidR="00C90C8B" w:rsidRPr="00376E62">
        <w:rPr>
          <w:rFonts w:ascii="Arial" w:hAnsi="Arial"/>
          <w:noProof/>
          <w:sz w:val="22"/>
          <w:szCs w:val="22"/>
        </w:rPr>
        <w:t>(Erdogan and Bauer, 2015)</w:t>
      </w:r>
      <w:r w:rsidR="00C90C8B" w:rsidRPr="00376E62">
        <w:rPr>
          <w:rFonts w:ascii="Arial" w:hAnsi="Arial"/>
          <w:sz w:val="22"/>
          <w:szCs w:val="22"/>
        </w:rPr>
        <w:fldChar w:fldCharType="end"/>
      </w:r>
      <w:r w:rsidRPr="00376E62">
        <w:rPr>
          <w:rFonts w:ascii="Arial" w:hAnsi="Arial"/>
          <w:sz w:val="22"/>
          <w:szCs w:val="22"/>
        </w:rPr>
        <w:t>. The appointed leaders attain their authorities from various bases</w:t>
      </w:r>
      <w:r w:rsidR="0053534D" w:rsidRPr="00376E62">
        <w:rPr>
          <w:rFonts w:ascii="Arial" w:hAnsi="Arial"/>
          <w:sz w:val="22"/>
          <w:szCs w:val="22"/>
        </w:rPr>
        <w:t>,</w:t>
      </w:r>
      <w:r w:rsidRPr="00376E62">
        <w:rPr>
          <w:rFonts w:ascii="Arial" w:hAnsi="Arial"/>
          <w:sz w:val="22"/>
          <w:szCs w:val="22"/>
        </w:rPr>
        <w:t xml:space="preserve"> including acquiring leadership positions in an organization that grant an individual legitimate power to lead. Other forms of appointed leaders can have the right to practice reward power in an organization, where they can provide rewards to the workforce for showing dedication in their services. In addition, appointed leaders can also show coercive power by displaying their rights and power to punish workers for poor performance or showing unsatisfactory characters at the organizational level</w:t>
      </w:r>
      <w:r w:rsidR="00C90C8B" w:rsidRPr="00376E62">
        <w:rPr>
          <w:rFonts w:ascii="Arial" w:hAnsi="Arial"/>
          <w:sz w:val="22"/>
          <w:szCs w:val="22"/>
        </w:rPr>
        <w:t xml:space="preserve"> </w:t>
      </w:r>
      <w:r w:rsidR="00C90C8B" w:rsidRPr="00376E62">
        <w:rPr>
          <w:rFonts w:ascii="Arial" w:hAnsi="Arial"/>
          <w:sz w:val="22"/>
          <w:szCs w:val="22"/>
        </w:rPr>
        <w:fldChar w:fldCharType="begin" w:fldLock="1"/>
      </w:r>
      <w:r w:rsidR="00C90C8B" w:rsidRPr="00376E62">
        <w:rPr>
          <w:rFonts w:ascii="Arial" w:hAnsi="Arial"/>
          <w:sz w:val="22"/>
          <w:szCs w:val="22"/>
        </w:rPr>
        <w:instrText>ADDIN CSL_CITATION {"citationItems":[{"id":"ITEM-1","itemData":{"DOI":"10.5465/amr.1986.4306242","ISSN":"0363-7425","abstract":"Following a review of literature on the leader-member exchange model of leadership, the model's methodological and theoretical problems are discussed. First, it is argued that leader-member exchange is a multidimensional construct and should be measured accordingly. Second, it is noted that the leader-member exchange developmental process has not been fully explicated. In addressing these problems, a three dimensional conceptualization of the leader-member exchange construct is proposed and a model of the Leader-member exchange developmental process is presented. [ABSTRACT FROM AUTHOR]","author":[{"dropping-particle":"","family":"Dienesch","given":"R. M.","non-dropping-particle":"","parse-names":false,"suffix":""},{"dropping-particle":"","family":"Liden","given":"R. C.","non-dropping-particle":"","parse-names":false,"suffix":""}],"container-title":"Academy of Management Review","id":"ITEM-1","issued":{"date-parts":[["2011"]]},"title":"Leader-Member Exchange Model of Leadership: A Critique and Further Development.","type":"article-journal"},"uris":["http://www.mendeley.com/documents/?uuid=7e28bfeb-f6f9-4ddc-9297-1c10de393638","http://www.mendeley.com/documents/?uuid=94286bcb-ea60-4784-96e4-eab1d765f588"]}],"mendeley":{"formattedCitation":"(Dienesch and Liden, 2011)","plainTextFormattedCitation":"(Dienesch and Liden, 2011)","previouslyFormattedCitation":"(Dienesch and Liden, 2011)"},"properties":{"noteIndex":0},"schema":"https://github.com/citation-style-language/schema/raw/master/csl-citation.json"}</w:instrText>
      </w:r>
      <w:r w:rsidR="00C90C8B" w:rsidRPr="00376E62">
        <w:rPr>
          <w:rFonts w:ascii="Arial" w:hAnsi="Arial"/>
          <w:sz w:val="22"/>
          <w:szCs w:val="22"/>
        </w:rPr>
        <w:fldChar w:fldCharType="separate"/>
      </w:r>
      <w:r w:rsidR="00C90C8B" w:rsidRPr="00376E62">
        <w:rPr>
          <w:rFonts w:ascii="Arial" w:hAnsi="Arial"/>
          <w:noProof/>
          <w:sz w:val="22"/>
          <w:szCs w:val="22"/>
        </w:rPr>
        <w:t>(Dienesch and Liden, 2011)</w:t>
      </w:r>
      <w:r w:rsidR="00C90C8B" w:rsidRPr="00376E62">
        <w:rPr>
          <w:rFonts w:ascii="Arial" w:hAnsi="Arial"/>
          <w:sz w:val="22"/>
          <w:szCs w:val="22"/>
        </w:rPr>
        <w:fldChar w:fldCharType="end"/>
      </w:r>
      <w:r w:rsidRPr="00376E62">
        <w:rPr>
          <w:rFonts w:ascii="Arial" w:hAnsi="Arial"/>
          <w:sz w:val="22"/>
          <w:szCs w:val="22"/>
        </w:rPr>
        <w:t>. It is usually on these bases of the power that the appointed leaders in an organization can practices their powers as leaders to the maximum among their workers and followers.</w:t>
      </w:r>
    </w:p>
    <w:p w:rsidR="00C3605D" w:rsidRPr="005E36CC" w:rsidRDefault="00C3605D" w:rsidP="005E36CC">
      <w:pPr>
        <w:spacing w:line="360" w:lineRule="auto"/>
        <w:jc w:val="both"/>
        <w:rPr>
          <w:rFonts w:ascii="Arial" w:hAnsi="Arial" w:cs="Arial"/>
        </w:rPr>
      </w:pPr>
      <w:r w:rsidRPr="005E36CC">
        <w:rPr>
          <w:rFonts w:ascii="Arial" w:hAnsi="Arial" w:cs="Arial"/>
        </w:rPr>
        <w:t xml:space="preserve">The main reason of extensive research performed around the relationships of the leaders and followers is due to its significance within an organization. Studies indicate that are </w:t>
      </w:r>
      <w:r w:rsidR="00376E62" w:rsidRPr="005E36CC">
        <w:rPr>
          <w:rFonts w:ascii="Arial" w:hAnsi="Arial" w:cs="Arial"/>
        </w:rPr>
        <w:t>several</w:t>
      </w:r>
      <w:r w:rsidRPr="005E36CC">
        <w:rPr>
          <w:rFonts w:ascii="Arial" w:hAnsi="Arial" w:cs="Arial"/>
        </w:rPr>
        <w:t xml:space="preserve"> outcome</w:t>
      </w:r>
      <w:r w:rsidR="0053534D" w:rsidRPr="005E36CC">
        <w:rPr>
          <w:rFonts w:ascii="Arial" w:hAnsi="Arial" w:cs="Arial"/>
        </w:rPr>
        <w:t>s</w:t>
      </w:r>
      <w:r w:rsidRPr="005E36CC">
        <w:rPr>
          <w:rFonts w:ascii="Arial" w:hAnsi="Arial" w:cs="Arial"/>
        </w:rPr>
        <w:t xml:space="preserve"> that can be attained from the close connection and interactions between the leaders and workforce in an organization. Generally, poor relationships within an organization between the leaders and followers lead to work inefficiencies</w:t>
      </w:r>
      <w:r w:rsidR="00C90C8B" w:rsidRPr="005E36CC">
        <w:rPr>
          <w:rFonts w:ascii="Arial" w:hAnsi="Arial" w:cs="Arial"/>
        </w:rPr>
        <w:t xml:space="preserve"> </w:t>
      </w:r>
      <w:r w:rsidR="00C90C8B" w:rsidRPr="005E36CC">
        <w:rPr>
          <w:rFonts w:ascii="Arial" w:hAnsi="Arial" w:cs="Arial"/>
        </w:rPr>
        <w:fldChar w:fldCharType="begin" w:fldLock="1"/>
      </w:r>
      <w:r w:rsidR="00C90C8B" w:rsidRPr="005E36CC">
        <w:rPr>
          <w:rFonts w:ascii="Arial" w:hAnsi="Arial" w:cs="Arial"/>
        </w:rPr>
        <w:instrText>ADDIN CSL_CITATION {"citationItems":[{"id":"ITEM-1","itemData":{"DOI":"10.1108/02683941311300252","ISSN":"02683946","abstract":"Purpose: The purpose of this paper is to examine how ethical leadership and empowering leadership are related to leader-member exchange relations (LMX), affective commitment, and leader effectiveness. Design/methodology/approach: Data were collected using questionnaires filled out by 259 subordinates of public and private sector managers. Relationships among variables were analyzed using structural equation modeling. Findings: The results indicated that ethical leadership and empowering leadership have positive associations with LMX, subordinate affective commitment, and perception of leader effectiveness. Originality/value: This study is the first to examine the independent and joint relationships of empowering leadership and ethical leadership with leadership effectiveness and the mediating role of LMX.","author":[{"dropping-particle":"","family":"Hassan","given":"Shahidul","non-dropping-particle":"","parse-names":false,"suffix":""},{"dropping-particle":"","family":"Mahsud","given":"Rubiná","non-dropping-particle":"","parse-names":false,"suffix":""},{"dropping-particle":"","family":"Yukl","given":"Gary","non-dropping-particle":"","parse-names":false,"suffix":""},{"dropping-particle":"","family":"Prussia","given":"Gregory E.","non-dropping-particle":"","parse-names":false,"suffix":""}],"container-title":"Journal of Managerial Psychology","id":"ITEM-1","issued":{"date-parts":[["2013"]]},"title":"Ethical and empowering leadership and leader effectiveness","type":"article-journal"},"uris":["http://www.mendeley.com/documents/?uuid=86240414-d1ba-4653-8df2-84b7d504a63b","http://www.mendeley.com/documents/?uuid=a0331ab5-e999-4798-93de-fb8c6e2f4a33"]},{"id":"ITEM-2","itemData":{"DOI":"10.1177/1548051811429352","ISSN":"19397089","abstract":"The appropriate way to define and measure ethical leadership has been a source of conceptual confusion in the leadership literature. Different measures have been developed, but they all have limitations. Some questionnaires are missing key indicators of ethical leadership, or they include behaviors that do not seem directly relevant. In this study, the authors assess the validity of a new questionnaire for measuring essential aspects of ethical leadership independently of other types of leader behavior. The research also examines how ethical leadership is related to leader–member exchange and work unit performance. Although the primary purpose of these analyses is to assess criterion-related validity for the new questionnaire, the results help answer important questions about the benefits of ethical leadership. The authors found that ethical leadership makes a small but significant contribution to the explanation of leader–member exchange and managerial effectiveness.","author":[{"dropping-particle":"","family":"Yukl","given":"Gary","non-dropping-particle":"","parse-names":false,"suffix":""},{"dropping-particle":"","family":"Mahsud","given":"Rubina","non-dropping-particle":"","parse-names":false,"suffix":""},{"dropping-particle":"","family":"Hassan","given":"Shahidul","non-dropping-particle":"","parse-names":false,"suffix":""},{"dropping-particle":"","family":"Prussia","given":"Gregory E.","non-dropping-particle":"","parse-names":false,"suffix":""}],"container-title":"Journal of Leadership and Organizational Studies","id":"ITEM-2","issued":{"date-parts":[["2013"]]},"title":"An improved measure of ethical leadership","type":"article-journal"},"uris":["http://www.mendeley.com/documents/?uuid=dd00b7bb-65bf-4e95-9aba-22cf3ad2853c","http://www.mendeley.com/documents/?uuid=0bada1d6-f53d-4cd1-95ab-1af4981d0f7f"]}],"mendeley":{"formattedCitation":"(Hassan &lt;i&gt;et al.&lt;/i&gt;, 2013; Yukl &lt;i&gt;et al.&lt;/i&gt;, 2013)","plainTextFormattedCitation":"(Hassan et al., 2013; Yukl et al., 2013)","previouslyFormattedCitation":"(Hassan &lt;i&gt;et al.&lt;/i&gt;, 2013; Yukl &lt;i&gt;et al.&lt;/i&gt;, 2013)"},"properties":{"noteIndex":0},"schema":"https://github.com/citation-style-language/schema/raw/master/csl-citation.json"}</w:instrText>
      </w:r>
      <w:r w:rsidR="00C90C8B" w:rsidRPr="005E36CC">
        <w:rPr>
          <w:rFonts w:ascii="Arial" w:hAnsi="Arial" w:cs="Arial"/>
        </w:rPr>
        <w:fldChar w:fldCharType="separate"/>
      </w:r>
      <w:r w:rsidR="00C90C8B" w:rsidRPr="005E36CC">
        <w:rPr>
          <w:rFonts w:ascii="Arial" w:hAnsi="Arial" w:cs="Arial"/>
          <w:noProof/>
        </w:rPr>
        <w:t xml:space="preserve">(Hassan </w:t>
      </w:r>
      <w:r w:rsidR="00C90C8B" w:rsidRPr="005E36CC">
        <w:rPr>
          <w:rFonts w:ascii="Arial" w:hAnsi="Arial" w:cs="Arial"/>
          <w:i/>
          <w:noProof/>
        </w:rPr>
        <w:t>et al.</w:t>
      </w:r>
      <w:r w:rsidR="00C90C8B" w:rsidRPr="005E36CC">
        <w:rPr>
          <w:rFonts w:ascii="Arial" w:hAnsi="Arial" w:cs="Arial"/>
          <w:noProof/>
        </w:rPr>
        <w:t xml:space="preserve">, 2013; Yukl </w:t>
      </w:r>
      <w:r w:rsidR="00C90C8B" w:rsidRPr="005E36CC">
        <w:rPr>
          <w:rFonts w:ascii="Arial" w:hAnsi="Arial" w:cs="Arial"/>
          <w:i/>
          <w:noProof/>
        </w:rPr>
        <w:t>et al.</w:t>
      </w:r>
      <w:r w:rsidR="00C90C8B" w:rsidRPr="005E36CC">
        <w:rPr>
          <w:rFonts w:ascii="Arial" w:hAnsi="Arial" w:cs="Arial"/>
          <w:noProof/>
        </w:rPr>
        <w:t>, 2013)</w:t>
      </w:r>
      <w:r w:rsidR="00C90C8B" w:rsidRPr="005E36CC">
        <w:rPr>
          <w:rFonts w:ascii="Arial" w:hAnsi="Arial" w:cs="Arial"/>
        </w:rPr>
        <w:fldChar w:fldCharType="end"/>
      </w:r>
      <w:r w:rsidRPr="005E36CC">
        <w:rPr>
          <w:rFonts w:ascii="Arial" w:hAnsi="Arial" w:cs="Arial"/>
        </w:rPr>
        <w:t>.</w:t>
      </w:r>
      <w:r w:rsidR="00AF4A33" w:rsidRPr="005E36CC">
        <w:rPr>
          <w:rFonts w:ascii="Arial" w:hAnsi="Arial" w:cs="Arial"/>
        </w:rPr>
        <w:t xml:space="preserve"> However, the presence of great affiliation among directors and the participants </w:t>
      </w:r>
      <w:r w:rsidRPr="005E36CC">
        <w:rPr>
          <w:rFonts w:ascii="Arial" w:hAnsi="Arial" w:cs="Arial"/>
        </w:rPr>
        <w:t>result</w:t>
      </w:r>
      <w:r w:rsidR="0053534D" w:rsidRPr="005E36CC">
        <w:rPr>
          <w:rFonts w:ascii="Arial" w:hAnsi="Arial" w:cs="Arial"/>
        </w:rPr>
        <w:t>ed in</w:t>
      </w:r>
      <w:r w:rsidRPr="005E36CC">
        <w:rPr>
          <w:rFonts w:ascii="Arial" w:hAnsi="Arial" w:cs="Arial"/>
        </w:rPr>
        <w:t xml:space="preserve"> </w:t>
      </w:r>
      <w:r w:rsidR="0053534D" w:rsidRPr="005E36CC">
        <w:rPr>
          <w:rFonts w:ascii="Arial" w:hAnsi="Arial" w:cs="Arial"/>
        </w:rPr>
        <w:t xml:space="preserve">the </w:t>
      </w:r>
      <w:r w:rsidRPr="005E36CC">
        <w:rPr>
          <w:rFonts w:ascii="Arial" w:hAnsi="Arial" w:cs="Arial"/>
        </w:rPr>
        <w:t>great organizational alignment and increased performance among the workers as well as other positive results that ha</w:t>
      </w:r>
      <w:r w:rsidR="0053534D" w:rsidRPr="005E36CC">
        <w:rPr>
          <w:rFonts w:ascii="Arial" w:hAnsi="Arial" w:cs="Arial"/>
        </w:rPr>
        <w:t>ve</w:t>
      </w:r>
      <w:r w:rsidRPr="005E36CC">
        <w:rPr>
          <w:rFonts w:ascii="Arial" w:hAnsi="Arial" w:cs="Arial"/>
        </w:rPr>
        <w:t xml:space="preserve"> been researched in previous results. The research by Gerstner and Day (1997) found out significant negative interactions between quality relationships and the performance of interactions. </w:t>
      </w:r>
      <w:r w:rsidR="00376E62" w:rsidRPr="005E36CC">
        <w:rPr>
          <w:rFonts w:ascii="Arial" w:hAnsi="Arial" w:cs="Arial"/>
        </w:rPr>
        <w:t>Poor</w:t>
      </w:r>
      <w:r w:rsidRPr="005E36CC">
        <w:rPr>
          <w:rFonts w:ascii="Arial" w:hAnsi="Arial" w:cs="Arial"/>
        </w:rPr>
        <w:t xml:space="preserve"> </w:t>
      </w:r>
      <w:r w:rsidR="00EC77FC" w:rsidRPr="005E36CC">
        <w:rPr>
          <w:rFonts w:ascii="Arial" w:hAnsi="Arial" w:cs="Arial"/>
        </w:rPr>
        <w:t>affiliations among directors</w:t>
      </w:r>
      <w:r w:rsidRPr="005E36CC">
        <w:rPr>
          <w:rFonts w:ascii="Arial" w:hAnsi="Arial" w:cs="Arial"/>
        </w:rPr>
        <w:t xml:space="preserve"> and the </w:t>
      </w:r>
      <w:r w:rsidR="00EC77FC" w:rsidRPr="005E36CC">
        <w:rPr>
          <w:rFonts w:ascii="Arial" w:hAnsi="Arial" w:cs="Arial"/>
        </w:rPr>
        <w:t>participants</w:t>
      </w:r>
      <w:r w:rsidRPr="005E36CC">
        <w:rPr>
          <w:rFonts w:ascii="Arial" w:hAnsi="Arial" w:cs="Arial"/>
        </w:rPr>
        <w:t xml:space="preserve"> can </w:t>
      </w:r>
      <w:r w:rsidR="00EC77FC" w:rsidRPr="005E36CC">
        <w:rPr>
          <w:rFonts w:ascii="Arial" w:hAnsi="Arial" w:cs="Arial"/>
        </w:rPr>
        <w:t>direct augmentation</w:t>
      </w:r>
      <w:r w:rsidRPr="005E36CC">
        <w:rPr>
          <w:rFonts w:ascii="Arial" w:hAnsi="Arial" w:cs="Arial"/>
        </w:rPr>
        <w:t xml:space="preserve"> to </w:t>
      </w:r>
      <w:r w:rsidR="0053534D" w:rsidRPr="005E36CC">
        <w:rPr>
          <w:rFonts w:ascii="Arial" w:hAnsi="Arial" w:cs="Arial"/>
        </w:rPr>
        <w:t xml:space="preserve">an </w:t>
      </w:r>
      <w:r w:rsidRPr="005E36CC">
        <w:rPr>
          <w:rFonts w:ascii="Arial" w:hAnsi="Arial" w:cs="Arial"/>
        </w:rPr>
        <w:t xml:space="preserve">increased number of </w:t>
      </w:r>
      <w:r w:rsidR="00376E62" w:rsidRPr="005E36CC">
        <w:rPr>
          <w:rFonts w:ascii="Arial" w:hAnsi="Arial" w:cs="Arial"/>
        </w:rPr>
        <w:t>problems</w:t>
      </w:r>
      <w:r w:rsidRPr="005E36CC">
        <w:rPr>
          <w:rFonts w:ascii="Arial" w:hAnsi="Arial" w:cs="Arial"/>
        </w:rPr>
        <w:t>, which potentially impact</w:t>
      </w:r>
      <w:r w:rsidR="0053534D" w:rsidRPr="005E36CC">
        <w:rPr>
          <w:rFonts w:ascii="Arial" w:hAnsi="Arial" w:cs="Arial"/>
        </w:rPr>
        <w:t>s</w:t>
      </w:r>
      <w:r w:rsidRPr="005E36CC">
        <w:rPr>
          <w:rFonts w:ascii="Arial" w:hAnsi="Arial" w:cs="Arial"/>
        </w:rPr>
        <w:t xml:space="preserve"> the cost of turnover at the organizational level.</w:t>
      </w:r>
      <w:r w:rsidR="005E36CC">
        <w:rPr>
          <w:rFonts w:ascii="Arial" w:hAnsi="Arial" w:cs="Arial"/>
        </w:rPr>
        <w:t xml:space="preserve"> </w:t>
      </w:r>
      <w:r w:rsidRPr="005E36CC">
        <w:rPr>
          <w:rFonts w:ascii="Arial" w:hAnsi="Arial" w:cs="Arial"/>
        </w:rPr>
        <w:t xml:space="preserve">The research by LMX outlines the impact of the leader-follower association on the </w:t>
      </w:r>
      <w:r w:rsidR="005E36CC" w:rsidRPr="005E36CC">
        <w:rPr>
          <w:rFonts w:ascii="Arial" w:hAnsi="Arial" w:cs="Arial"/>
        </w:rPr>
        <w:t>behaviour</w:t>
      </w:r>
      <w:r w:rsidRPr="005E36CC">
        <w:rPr>
          <w:rFonts w:ascii="Arial" w:hAnsi="Arial" w:cs="Arial"/>
        </w:rPr>
        <w:t xml:space="preserve"> of the followers and performance of an </w:t>
      </w:r>
      <w:r w:rsidR="00EC77FC" w:rsidRPr="005E36CC">
        <w:rPr>
          <w:rFonts w:ascii="Arial" w:hAnsi="Arial" w:cs="Arial"/>
        </w:rPr>
        <w:t>organization. The</w:t>
      </w:r>
      <w:r w:rsidRPr="005E36CC">
        <w:rPr>
          <w:rFonts w:ascii="Arial" w:hAnsi="Arial" w:cs="Arial"/>
        </w:rPr>
        <w:t xml:space="preserve"> studies have reported that the presence of high</w:t>
      </w:r>
      <w:r w:rsidR="0053534D" w:rsidRPr="005E36CC">
        <w:rPr>
          <w:rFonts w:ascii="Arial" w:hAnsi="Arial" w:cs="Arial"/>
        </w:rPr>
        <w:t>-</w:t>
      </w:r>
      <w:r w:rsidRPr="005E36CC">
        <w:rPr>
          <w:rFonts w:ascii="Arial" w:hAnsi="Arial" w:cs="Arial"/>
        </w:rPr>
        <w:t>quality interaction and exchange between individuals in leadership positions and their subordinate staffs to be associated with both greater performance from the followers and high level of job satisfaction. There are several other outcomes that ha</w:t>
      </w:r>
      <w:r w:rsidR="0053534D" w:rsidRPr="005E36CC">
        <w:rPr>
          <w:rFonts w:ascii="Arial" w:hAnsi="Arial" w:cs="Arial"/>
        </w:rPr>
        <w:t>ve</w:t>
      </w:r>
      <w:r w:rsidRPr="005E36CC">
        <w:rPr>
          <w:rFonts w:ascii="Arial" w:hAnsi="Arial" w:cs="Arial"/>
        </w:rPr>
        <w:t xml:space="preserve"> been reported to arise from </w:t>
      </w:r>
      <w:r w:rsidR="0053534D" w:rsidRPr="005E36CC">
        <w:rPr>
          <w:rFonts w:ascii="Arial" w:hAnsi="Arial" w:cs="Arial"/>
        </w:rPr>
        <w:t xml:space="preserve">a </w:t>
      </w:r>
      <w:r w:rsidRPr="005E36CC">
        <w:rPr>
          <w:rFonts w:ascii="Arial" w:hAnsi="Arial" w:cs="Arial"/>
        </w:rPr>
        <w:t>high level of LMX, including the program of mentorship from the persons in leadership positions and rapid career improvement for the followers</w:t>
      </w:r>
      <w:r w:rsidR="00C90C8B" w:rsidRPr="005E36CC">
        <w:rPr>
          <w:rFonts w:ascii="Arial" w:hAnsi="Arial" w:cs="Arial"/>
        </w:rPr>
        <w:t xml:space="preserve"> </w:t>
      </w:r>
      <w:r w:rsidR="00C90C8B" w:rsidRPr="005E36CC">
        <w:rPr>
          <w:rFonts w:ascii="Arial" w:hAnsi="Arial" w:cs="Arial"/>
        </w:rPr>
        <w:fldChar w:fldCharType="begin" w:fldLock="1"/>
      </w:r>
      <w:r w:rsidR="00C90C8B" w:rsidRPr="005E36CC">
        <w:rPr>
          <w:rFonts w:ascii="Arial" w:hAnsi="Arial" w:cs="Arial"/>
        </w:rPr>
        <w:instrText>ADDIN CSL_CITATION {"citationItems":[{"id":"ITEM-1","itemData":{"DOI":"10.4324/9780429495007","ISBN":"9780429963551","abstract":"Superb leaders have very different ways of directing a team, a division, or a company. Some are subdued and analytical; others are charismatic and go with their gut. And different situations call for different types of leadership. Most mergers need a sensitive negotiator at the helm, whereas many turnarounds require a more forceful kind of authority. Psychologist and noted author Daniel Goleman has found, however, that effective leaders are alike in one crucial way: they all have a high degree of what has come to be known as emotional intelligence. In fact, Goleman's research at nearly 200 large, global companies revealed that emotional intelligence--especially at the highest levels of a company--is the sine qua non for leadership. Without it, a person can have first-class training, an incisive mind, and an endless supply of good ideas, but he still won't make a great leader. The components of emotional intelligence--self-awareness, self-regulation, motivation, empathy, and social skill--can sound unbusinesslike. But exhibiting emotional intelligence at the workplace does not mean simply controlling your anger or getting along with people. Rather, it means understanding your own and other people's emotional makeup well enough to move people in the direction of accomplishing your company's goals. In this article, the author discusses each component of emotional intelligence and shows through examples how to recognize it in potential leaders, how and why it leads to measurable business results, and how it can be learned. It takes time and, most of all, commitment. But the benefits that come from having a well-developed emotional intelligence, both for the individual and the organization, make it worth the effort.","author":[{"dropping-particle":"","family":"Goleman","given":"Daniel","non-dropping-particle":"","parse-names":false,"suffix":""}],"container-title":"Military Leadership: In Pursuit of Excellence","id":"ITEM-1","issued":{"date-parts":[["2018"]]},"title":"What makes a leader?","type":"chapter"},"uris":["http://www.mendeley.com/documents/?uuid=581b72f0-0dff-48c9-b0de-58a1e0508deb","http://www.mendeley.com/documents/?uuid=5180bf70-48d9-4da2-a566-21be420e79a0"]}],"mendeley":{"formattedCitation":"(Goleman, 2018)","plainTextFormattedCitation":"(Goleman, 2018)","previouslyFormattedCitation":"(Goleman, 2018)"},"properties":{"noteIndex":0},"schema":"https://github.com/citation-style-language/schema/raw/master/csl-citation.json"}</w:instrText>
      </w:r>
      <w:r w:rsidR="00C90C8B" w:rsidRPr="005E36CC">
        <w:rPr>
          <w:rFonts w:ascii="Arial" w:hAnsi="Arial" w:cs="Arial"/>
        </w:rPr>
        <w:fldChar w:fldCharType="separate"/>
      </w:r>
      <w:r w:rsidR="00C90C8B" w:rsidRPr="005E36CC">
        <w:rPr>
          <w:rFonts w:ascii="Arial" w:hAnsi="Arial" w:cs="Arial"/>
          <w:noProof/>
        </w:rPr>
        <w:t>(Goleman, 2018)</w:t>
      </w:r>
      <w:r w:rsidR="00C90C8B" w:rsidRPr="005E36CC">
        <w:rPr>
          <w:rFonts w:ascii="Arial" w:hAnsi="Arial" w:cs="Arial"/>
        </w:rPr>
        <w:fldChar w:fldCharType="end"/>
      </w:r>
      <w:r w:rsidRPr="005E36CC">
        <w:rPr>
          <w:rFonts w:ascii="Arial" w:hAnsi="Arial" w:cs="Arial"/>
        </w:rPr>
        <w:t xml:space="preserve">. The presence of these interactions and exchange has also </w:t>
      </w:r>
      <w:r w:rsidR="00376E62" w:rsidRPr="005E36CC">
        <w:rPr>
          <w:rFonts w:ascii="Arial" w:hAnsi="Arial" w:cs="Arial"/>
        </w:rPr>
        <w:t>led</w:t>
      </w:r>
      <w:r w:rsidRPr="005E36CC">
        <w:rPr>
          <w:rFonts w:ascii="Arial" w:hAnsi="Arial" w:cs="Arial"/>
        </w:rPr>
        <w:t xml:space="preserve"> to </w:t>
      </w:r>
      <w:r w:rsidR="0053534D" w:rsidRPr="005E36CC">
        <w:rPr>
          <w:rFonts w:ascii="Arial" w:hAnsi="Arial" w:cs="Arial"/>
        </w:rPr>
        <w:t xml:space="preserve">an </w:t>
      </w:r>
      <w:r w:rsidRPr="005E36CC">
        <w:rPr>
          <w:rFonts w:ascii="Arial" w:hAnsi="Arial" w:cs="Arial"/>
        </w:rPr>
        <w:t xml:space="preserve">increased level of commitment from the workers at the organizational level resulting </w:t>
      </w:r>
      <w:r w:rsidR="0053534D" w:rsidRPr="005E36CC">
        <w:rPr>
          <w:rFonts w:ascii="Arial" w:hAnsi="Arial" w:cs="Arial"/>
        </w:rPr>
        <w:t>in</w:t>
      </w:r>
      <w:r w:rsidRPr="005E36CC">
        <w:rPr>
          <w:rFonts w:ascii="Arial" w:hAnsi="Arial" w:cs="Arial"/>
        </w:rPr>
        <w:t xml:space="preserve"> increased productivity. LMX has also been applied in pairing and understanding the performance of the workforce. Additionally, LMX has been reported to lead to subordinate satisfaction and decreased chances of quitting.</w:t>
      </w:r>
    </w:p>
    <w:p w:rsidR="00C3605D" w:rsidRPr="00376E62" w:rsidRDefault="000535BF" w:rsidP="00376E62">
      <w:pPr>
        <w:pStyle w:val="Heading3"/>
        <w:spacing w:line="360" w:lineRule="auto"/>
        <w:jc w:val="both"/>
        <w:rPr>
          <w:rFonts w:ascii="Arial" w:hAnsi="Arial" w:cs="Arial"/>
          <w:sz w:val="22"/>
          <w:szCs w:val="22"/>
        </w:rPr>
      </w:pPr>
      <w:bookmarkStart w:id="7" w:name="_Toc17493406"/>
      <w:r w:rsidRPr="00376E62">
        <w:rPr>
          <w:rFonts w:ascii="Arial" w:hAnsi="Arial" w:cs="Arial"/>
          <w:sz w:val="22"/>
          <w:szCs w:val="22"/>
        </w:rPr>
        <w:t>Shared Leadership</w:t>
      </w:r>
      <w:bookmarkEnd w:id="7"/>
      <w:r w:rsidRPr="00376E62">
        <w:rPr>
          <w:rFonts w:ascii="Arial" w:hAnsi="Arial" w:cs="Arial"/>
          <w:sz w:val="22"/>
          <w:szCs w:val="22"/>
        </w:rPr>
        <w:t xml:space="preserve"> </w:t>
      </w:r>
    </w:p>
    <w:p w:rsidR="00C3605D" w:rsidRPr="00376E62" w:rsidRDefault="00C3605D" w:rsidP="00376E62">
      <w:pPr>
        <w:spacing w:line="360" w:lineRule="auto"/>
        <w:jc w:val="both"/>
        <w:rPr>
          <w:rFonts w:ascii="Arial" w:eastAsia="NSimSun" w:hAnsi="Arial" w:cs="Arial"/>
          <w:kern w:val="3"/>
          <w:lang w:val="en-US" w:eastAsia="zh-CN" w:bidi="hi-IN"/>
        </w:rPr>
      </w:pPr>
      <w:r w:rsidRPr="00376E62">
        <w:rPr>
          <w:rFonts w:ascii="Arial" w:eastAsia="NSimSun" w:hAnsi="Arial" w:cs="Arial"/>
          <w:kern w:val="3"/>
          <w:lang w:val="en-US" w:eastAsia="zh-CN" w:bidi="hi-IN"/>
        </w:rPr>
        <w:t>Shared leadership is a team concept whose members agree to distribute leadership responsibilities among the team members. The idea allows individuals to influence members mutually. During the transition phase in the formation process of a team, evolution in leadership take place</w:t>
      </w:r>
      <w:r w:rsidR="00C90C8B" w:rsidRPr="00376E62">
        <w:rPr>
          <w:rFonts w:ascii="Arial" w:eastAsia="NSimSun" w:hAnsi="Arial" w:cs="Arial"/>
          <w:kern w:val="3"/>
          <w:lang w:val="en-US" w:eastAsia="zh-CN" w:bidi="hi-IN"/>
        </w:rPr>
        <w:t xml:space="preserve"> </w:t>
      </w:r>
      <w:r w:rsidR="00C90C8B" w:rsidRPr="00376E62">
        <w:rPr>
          <w:rFonts w:ascii="Arial" w:eastAsia="NSimSun" w:hAnsi="Arial" w:cs="Arial"/>
          <w:kern w:val="3"/>
          <w:lang w:val="en-US" w:eastAsia="zh-CN" w:bidi="hi-IN"/>
        </w:rPr>
        <w:fldChar w:fldCharType="begin" w:fldLock="1"/>
      </w:r>
      <w:r w:rsidR="00C90C8B" w:rsidRPr="00376E62">
        <w:rPr>
          <w:rFonts w:ascii="Arial" w:eastAsia="NSimSun" w:hAnsi="Arial" w:cs="Arial"/>
          <w:kern w:val="3"/>
          <w:lang w:val="en-US" w:eastAsia="zh-CN" w:bidi="hi-IN"/>
        </w:rPr>
        <w:instrText>ADDIN CSL_CITATION {"citationItems":[{"id":"ITEM-1","itemData":{"DOI":"10.1007/s11612-017-0381-7","ISSN":"23666218","abstract":"The article discusses the fundamental elements for shared leadership to be effective in the business environment. The impact of great leadership in the business world is cited. It is necessary to have great leaders that will be very helpful in raising performance standards of a team. The long term success of any team is based on the principle of shared leadership. The author says respect is the foundation of effectiveness in team performance.","author":[{"dropping-particle":"","family":"Kauffeld","given":"Simone","non-dropping-particle":"","parse-names":false,"suffix":""},{"dropping-particle":"","family":"Sauer","given":"Nils","non-dropping-particle":"","parse-names":false,"suffix":""},{"dropping-particle":"","family":"Handke","given":"Lisa","non-dropping-particle":"","parse-names":false,"suffix":""}],"container-title":"Gruppe. Interaktion. Organisation. Zeitschrift fur Angewandte Organisationspsychologie","id":"ITEM-1","issued":{"date-parts":[["2017"]]},"title":"Shared leadership","type":"article-journal"},"uris":["http://www.mendeley.com/documents/?uuid=db8c4fcb-b1ba-475f-9ccf-025405fbad7b","http://www.mendeley.com/documents/?uuid=f3c6e1b5-753e-4bfa-b44b-a28bf2bf1ba3"]}],"mendeley":{"formattedCitation":"(Kauffeld, Sauer and Handke, 2017)","plainTextFormattedCitation":"(Kauffeld, Sauer and Handke, 2017)","previouslyFormattedCitation":"(Kauffeld, Sauer and Handke, 2017)"},"properties":{"noteIndex":0},"schema":"https://github.com/citation-style-language/schema/raw/master/csl-citation.json"}</w:instrText>
      </w:r>
      <w:r w:rsidR="00C90C8B" w:rsidRPr="00376E62">
        <w:rPr>
          <w:rFonts w:ascii="Arial" w:eastAsia="NSimSun" w:hAnsi="Arial" w:cs="Arial"/>
          <w:kern w:val="3"/>
          <w:lang w:val="en-US" w:eastAsia="zh-CN" w:bidi="hi-IN"/>
        </w:rPr>
        <w:fldChar w:fldCharType="separate"/>
      </w:r>
      <w:r w:rsidR="00C90C8B" w:rsidRPr="00376E62">
        <w:rPr>
          <w:rFonts w:ascii="Arial" w:eastAsia="NSimSun" w:hAnsi="Arial" w:cs="Arial"/>
          <w:noProof/>
          <w:kern w:val="3"/>
          <w:lang w:val="en-US" w:eastAsia="zh-CN" w:bidi="hi-IN"/>
        </w:rPr>
        <w:t>(Kauffeld, Sauer and Handke, 2017)</w:t>
      </w:r>
      <w:r w:rsidR="00C90C8B" w:rsidRPr="00376E62">
        <w:rPr>
          <w:rFonts w:ascii="Arial" w:eastAsia="NSimSun" w:hAnsi="Arial" w:cs="Arial"/>
          <w:kern w:val="3"/>
          <w:lang w:val="en-US" w:eastAsia="zh-CN" w:bidi="hi-IN"/>
        </w:rPr>
        <w:fldChar w:fldCharType="end"/>
      </w:r>
      <w:r w:rsidRPr="00376E62">
        <w:rPr>
          <w:rFonts w:ascii="Arial" w:eastAsia="NSimSun" w:hAnsi="Arial" w:cs="Arial"/>
          <w:kern w:val="3"/>
          <w:lang w:val="en-US" w:eastAsia="zh-CN" w:bidi="hi-IN"/>
        </w:rPr>
        <w:t xml:space="preserve">. The members articulate their roles with clarity and as such members easily distribute roles upon trust build on how each member accomplishes specific tasks. Through the staging, it takes longer to make impressions and allow members </w:t>
      </w:r>
      <w:r w:rsidR="0053534D" w:rsidRPr="00376E62">
        <w:rPr>
          <w:rFonts w:ascii="Arial" w:eastAsia="NSimSun" w:hAnsi="Arial" w:cs="Arial"/>
          <w:kern w:val="3"/>
          <w:lang w:val="en-US" w:eastAsia="zh-CN" w:bidi="hi-IN"/>
        </w:rPr>
        <w:t xml:space="preserve">to </w:t>
      </w:r>
      <w:r w:rsidRPr="00376E62">
        <w:rPr>
          <w:rFonts w:ascii="Arial" w:eastAsia="NSimSun" w:hAnsi="Arial" w:cs="Arial"/>
          <w:kern w:val="3"/>
          <w:lang w:val="en-US" w:eastAsia="zh-CN" w:bidi="hi-IN"/>
        </w:rPr>
        <w:t xml:space="preserve">align with varied ideas on </w:t>
      </w:r>
      <w:r w:rsidR="0053534D" w:rsidRPr="00376E62">
        <w:rPr>
          <w:rFonts w:ascii="Arial" w:eastAsia="NSimSun" w:hAnsi="Arial" w:cs="Arial"/>
          <w:kern w:val="3"/>
          <w:lang w:val="en-US" w:eastAsia="zh-CN" w:bidi="hi-IN"/>
        </w:rPr>
        <w:t xml:space="preserve">the </w:t>
      </w:r>
      <w:r w:rsidRPr="00376E62">
        <w:rPr>
          <w:rFonts w:ascii="Arial" w:eastAsia="NSimSun" w:hAnsi="Arial" w:cs="Arial"/>
          <w:kern w:val="3"/>
          <w:lang w:val="en-US" w:eastAsia="zh-CN" w:bidi="hi-IN"/>
        </w:rPr>
        <w:t xml:space="preserve">evolution of leaders. In view of the approach </w:t>
      </w:r>
      <w:r w:rsidR="0053534D" w:rsidRPr="00376E62">
        <w:rPr>
          <w:rFonts w:ascii="Arial" w:eastAsia="NSimSun" w:hAnsi="Arial" w:cs="Arial"/>
          <w:kern w:val="3"/>
          <w:lang w:val="en-US" w:eastAsia="zh-CN" w:bidi="hi-IN"/>
        </w:rPr>
        <w:t>to</w:t>
      </w:r>
      <w:r w:rsidRPr="00376E62">
        <w:rPr>
          <w:rFonts w:ascii="Arial" w:eastAsia="NSimSun" w:hAnsi="Arial" w:cs="Arial"/>
          <w:kern w:val="3"/>
          <w:lang w:val="en-US" w:eastAsia="zh-CN" w:bidi="hi-IN"/>
        </w:rPr>
        <w:t xml:space="preserve"> leadership that begets shared decision making, it has been deemed successful in task completion. </w:t>
      </w:r>
    </w:p>
    <w:p w:rsidR="00C3605D" w:rsidRPr="00376E62" w:rsidRDefault="00C3605D" w:rsidP="00376E62">
      <w:pPr>
        <w:spacing w:line="360" w:lineRule="auto"/>
        <w:jc w:val="both"/>
        <w:rPr>
          <w:rFonts w:ascii="Arial" w:eastAsia="NSimSun" w:hAnsi="Arial" w:cs="Arial"/>
          <w:kern w:val="3"/>
          <w:lang w:val="en-US" w:eastAsia="zh-CN" w:bidi="hi-IN"/>
        </w:rPr>
      </w:pPr>
      <w:r w:rsidRPr="00376E62">
        <w:rPr>
          <w:rFonts w:ascii="Arial" w:eastAsia="NSimSun" w:hAnsi="Arial" w:cs="Arial"/>
          <w:kern w:val="3"/>
          <w:lang w:val="en-US" w:eastAsia="zh-CN" w:bidi="hi-IN"/>
        </w:rPr>
        <w:t>Leaders in such an arrangement should focus on enhancing tangibility and achievability of goals</w:t>
      </w:r>
      <w:r w:rsidR="0053534D" w:rsidRPr="00376E62">
        <w:rPr>
          <w:rFonts w:ascii="Arial" w:eastAsia="NSimSun" w:hAnsi="Arial" w:cs="Arial"/>
          <w:kern w:val="3"/>
          <w:lang w:val="en-US" w:eastAsia="zh-CN" w:bidi="hi-IN"/>
        </w:rPr>
        <w:t xml:space="preserve"> — t</w:t>
      </w:r>
      <w:r w:rsidRPr="00376E62">
        <w:rPr>
          <w:rFonts w:ascii="Arial" w:eastAsia="NSimSun" w:hAnsi="Arial" w:cs="Arial"/>
          <w:kern w:val="3"/>
          <w:lang w:val="en-US" w:eastAsia="zh-CN" w:bidi="hi-IN"/>
        </w:rPr>
        <w:t>he internal team environment and level of external coaching influences how leadership in a shared notion works</w:t>
      </w:r>
      <w:r w:rsidR="00C90C8B" w:rsidRPr="00376E62">
        <w:rPr>
          <w:rFonts w:ascii="Arial" w:eastAsia="NSimSun" w:hAnsi="Arial" w:cs="Arial"/>
          <w:kern w:val="3"/>
          <w:lang w:val="en-US" w:eastAsia="zh-CN" w:bidi="hi-IN"/>
        </w:rPr>
        <w:t xml:space="preserve"> </w:t>
      </w:r>
      <w:r w:rsidR="00C90C8B" w:rsidRPr="00376E62">
        <w:rPr>
          <w:rFonts w:ascii="Arial" w:eastAsia="NSimSun" w:hAnsi="Arial" w:cs="Arial"/>
          <w:kern w:val="3"/>
          <w:lang w:val="en-US" w:eastAsia="zh-CN" w:bidi="hi-IN"/>
        </w:rPr>
        <w:fldChar w:fldCharType="begin" w:fldLock="1"/>
      </w:r>
      <w:r w:rsidR="00C90C8B" w:rsidRPr="00376E62">
        <w:rPr>
          <w:rFonts w:ascii="Arial" w:eastAsia="NSimSun" w:hAnsi="Arial" w:cs="Arial"/>
          <w:kern w:val="3"/>
          <w:lang w:val="en-US" w:eastAsia="zh-CN" w:bidi="hi-IN"/>
        </w:rPr>
        <w:instrText>ADDIN CSL_CITATION {"citationItems":[{"id":"ITEM-1","itemData":{"DOI":"10.5465/amp.2014.0017","ISSN":"1558-9080","abstract":"This article is about responsible leadership and how shared leadership processes can potentially support it. In particular, an emerging literature on the topic of responsible leadership offers promise to refine and move our thinking forward in an integrative way that bridges what we know about corporate social responsibility and leadership. In this article we first define shared leadership and how it is linked to the notion of responsible leadership. We elaborate on the risk of irresponsibility in leadership, which can result from a purely hierarchically based and centrally concentrated influence that does not allow for the natural balance fostered by shared leadership processes, and illustrate this risk through a brief description of irresponsible leadership practices observed in Nigeria by the first two authors. Subsequently, we clarify specific actions that hierarchical leaders can take to facilitate the ongoing development of shared responsible leadership and avoid irresponsible leadership, provide multiple examples of shared responsible leadership based on recent ethnographic research on shared leadership, and offer some concluding thoughts to shape future research and practice regarding responsible leadership.","author":[{"dropping-particle":"","family":"Pearce","given":"C. L.","non-dropping-particle":"","parse-names":false,"suffix":""},{"dropping-particle":"","family":"Wassenaar","given":"C. L.","non-dropping-particle":"","parse-names":false,"suffix":""},{"dropping-particle":"","family":"Manz","given":"C. C.","non-dropping-particle":"","parse-names":false,"suffix":""}],"container-title":"Academy of Management Perspectives","id":"ITEM-1","issued":{"date-parts":[["2014"]]},"title":"Is Shared Leadership the Key to Responsible Leadership?","type":"article-journal"},"uris":["http://www.mendeley.com/documents/?uuid=6421f758-0779-454d-84b1-0e234ffd8370","http://www.mendeley.com/documents/?uuid=2cf17236-5189-4509-8eba-1e1ca5d97465"]}],"mendeley":{"formattedCitation":"(Pearce, Wassenaar and Manz, 2014)","plainTextFormattedCitation":"(Pearce, Wassenaar and Manz, 2014)","previouslyFormattedCitation":"(Pearce, Wassenaar and Manz, 2014)"},"properties":{"noteIndex":0},"schema":"https://github.com/citation-style-language/schema/raw/master/csl-citation.json"}</w:instrText>
      </w:r>
      <w:r w:rsidR="00C90C8B" w:rsidRPr="00376E62">
        <w:rPr>
          <w:rFonts w:ascii="Arial" w:eastAsia="NSimSun" w:hAnsi="Arial" w:cs="Arial"/>
          <w:kern w:val="3"/>
          <w:lang w:val="en-US" w:eastAsia="zh-CN" w:bidi="hi-IN"/>
        </w:rPr>
        <w:fldChar w:fldCharType="separate"/>
      </w:r>
      <w:r w:rsidR="00C90C8B" w:rsidRPr="00376E62">
        <w:rPr>
          <w:rFonts w:ascii="Arial" w:eastAsia="NSimSun" w:hAnsi="Arial" w:cs="Arial"/>
          <w:noProof/>
          <w:kern w:val="3"/>
          <w:lang w:val="en-US" w:eastAsia="zh-CN" w:bidi="hi-IN"/>
        </w:rPr>
        <w:t>(Pearce, Wassenaar and Manz, 2014)</w:t>
      </w:r>
      <w:r w:rsidR="00C90C8B" w:rsidRPr="00376E62">
        <w:rPr>
          <w:rFonts w:ascii="Arial" w:eastAsia="NSimSun" w:hAnsi="Arial" w:cs="Arial"/>
          <w:kern w:val="3"/>
          <w:lang w:val="en-US" w:eastAsia="zh-CN" w:bidi="hi-IN"/>
        </w:rPr>
        <w:fldChar w:fldCharType="end"/>
      </w:r>
      <w:r w:rsidRPr="00376E62">
        <w:rPr>
          <w:rFonts w:ascii="Arial" w:eastAsia="NSimSun" w:hAnsi="Arial" w:cs="Arial"/>
          <w:kern w:val="3"/>
          <w:lang w:val="en-US" w:eastAsia="zh-CN" w:bidi="hi-IN"/>
        </w:rPr>
        <w:t xml:space="preserve">. When goals are clarified, communication is thus fostered. In addition, when roadblocks are reduced, members of a group offer </w:t>
      </w:r>
      <w:r w:rsidR="00376E62" w:rsidRPr="00376E62">
        <w:rPr>
          <w:rFonts w:ascii="Arial" w:eastAsia="NSimSun" w:hAnsi="Arial" w:cs="Arial"/>
          <w:kern w:val="3"/>
          <w:lang w:val="en-US" w:eastAsia="zh-CN" w:bidi="hi-IN"/>
        </w:rPr>
        <w:t>more,</w:t>
      </w:r>
      <w:r w:rsidRPr="00376E62">
        <w:rPr>
          <w:rFonts w:ascii="Arial" w:eastAsia="NSimSun" w:hAnsi="Arial" w:cs="Arial"/>
          <w:kern w:val="3"/>
          <w:lang w:val="en-US" w:eastAsia="zh-CN" w:bidi="hi-IN"/>
        </w:rPr>
        <w:t xml:space="preserve"> and leaders are identified. Because of their examination, outside training with the group to help the requirement for shared administration at present unsupportive group condition will enable the group to end up effective. </w:t>
      </w:r>
    </w:p>
    <w:p w:rsidR="00C3605D" w:rsidRPr="00376E62" w:rsidRDefault="00C3605D" w:rsidP="00376E62">
      <w:pPr>
        <w:spacing w:line="360" w:lineRule="auto"/>
        <w:jc w:val="both"/>
        <w:rPr>
          <w:rFonts w:ascii="Arial" w:eastAsia="NSimSun" w:hAnsi="Arial" w:cs="Arial"/>
          <w:kern w:val="3"/>
          <w:lang w:val="en-US" w:eastAsia="zh-CN" w:bidi="hi-IN"/>
        </w:rPr>
      </w:pPr>
      <w:r w:rsidRPr="00376E62">
        <w:rPr>
          <w:rFonts w:ascii="Arial" w:eastAsia="NSimSun" w:hAnsi="Arial" w:cs="Arial"/>
          <w:kern w:val="3"/>
          <w:lang w:val="en-US" w:eastAsia="zh-CN" w:bidi="hi-IN"/>
        </w:rPr>
        <w:t>In synopsis, the creators discovered that the more noteworthy the common authority, the more fruitful the group execution. While there has been support</w:t>
      </w:r>
      <w:r w:rsidR="0053534D" w:rsidRPr="00376E62">
        <w:rPr>
          <w:rFonts w:ascii="Arial" w:eastAsia="NSimSun" w:hAnsi="Arial" w:cs="Arial"/>
          <w:kern w:val="3"/>
          <w:lang w:val="en-US" w:eastAsia="zh-CN" w:bidi="hi-IN"/>
        </w:rPr>
        <w:t>ing</w:t>
      </w:r>
      <w:r w:rsidRPr="00376E62">
        <w:rPr>
          <w:rFonts w:ascii="Arial" w:eastAsia="NSimSun" w:hAnsi="Arial" w:cs="Arial"/>
          <w:kern w:val="3"/>
          <w:lang w:val="en-US" w:eastAsia="zh-CN" w:bidi="hi-IN"/>
        </w:rPr>
        <w:t xml:space="preserve"> from a few investigations for shared authority, little is thought about the virtual condition in which these groups are associating</w:t>
      </w:r>
      <w:r w:rsidR="0053534D" w:rsidRPr="00376E62">
        <w:rPr>
          <w:rFonts w:ascii="Arial" w:eastAsia="NSimSun" w:hAnsi="Arial" w:cs="Arial"/>
          <w:kern w:val="3"/>
          <w:lang w:val="en-US" w:eastAsia="zh-CN" w:bidi="hi-IN"/>
        </w:rPr>
        <w:t>,</w:t>
      </w:r>
      <w:r w:rsidRPr="00376E62">
        <w:rPr>
          <w:rFonts w:ascii="Arial" w:eastAsia="NSimSun" w:hAnsi="Arial" w:cs="Arial"/>
          <w:kern w:val="3"/>
          <w:lang w:val="en-US" w:eastAsia="zh-CN" w:bidi="hi-IN"/>
        </w:rPr>
        <w:t xml:space="preserve"> and the sorts of undertakings and tasks the gatherings are attempting to finish</w:t>
      </w:r>
      <w:r w:rsidR="00C90C8B" w:rsidRPr="00376E62">
        <w:rPr>
          <w:rFonts w:ascii="Arial" w:eastAsia="NSimSun" w:hAnsi="Arial" w:cs="Arial"/>
          <w:kern w:val="3"/>
          <w:lang w:val="en-US" w:eastAsia="zh-CN" w:bidi="hi-IN"/>
        </w:rPr>
        <w:t xml:space="preserve"> </w:t>
      </w:r>
      <w:r w:rsidR="00C90C8B" w:rsidRPr="00376E62">
        <w:rPr>
          <w:rFonts w:ascii="Arial" w:eastAsia="NSimSun" w:hAnsi="Arial" w:cs="Arial"/>
          <w:kern w:val="3"/>
          <w:lang w:val="en-US" w:eastAsia="zh-CN" w:bidi="hi-IN"/>
        </w:rPr>
        <w:fldChar w:fldCharType="begin" w:fldLock="1"/>
      </w:r>
      <w:r w:rsidR="00C90C8B" w:rsidRPr="00376E62">
        <w:rPr>
          <w:rFonts w:ascii="Arial" w:eastAsia="NSimSun" w:hAnsi="Arial" w:cs="Arial"/>
          <w:kern w:val="3"/>
          <w:lang w:val="en-US" w:eastAsia="zh-CN" w:bidi="hi-IN"/>
        </w:rPr>
        <w:instrText>ADDIN CSL_CITATION {"citationItems":[{"id":"ITEM-1","itemData":{"DOI":"10.1177/1548051812444129","ISSN":"15480518","abstract":"This conceptual article reviews relevant literature to develop propositions forming a model of multicultural shared leadership. First, an examination of the definitions of culture finds consensus on culture as a system. Second, a review of the developmental model of intercultural sensitivity introduces the concept of intercultural competence. Third, an exploration into the theoretical foundations of vertical and shared leadership develops primary themes. Finally, the formation of propositions and a conceptual model invites researchers to study the moderating impact of intercultural competence on culturally diverse teams and shared leadership. Theoretical and practical implications, limitations, and recommendations are discussed. © Baker College 2012.","author":[{"dropping-particle":"","family":"Ramthun","given":"Alex J.","non-dropping-particle":"","parse-names":false,"suffix":""},{"dropping-particle":"","family":"Matkin","given":"Gina S.","non-dropping-particle":"","parse-names":false,"suffix":""}],"container-title":"Journal of Leadership and Organizational Studies","id":"ITEM-1","issued":{"date-parts":[["2012"]]},"title":"Multicultural Shared Leadership: A Conceptual Model of Shared Leadership in Culturally Diverse Teams","type":"article"},"uris":["http://www.mendeley.com/documents/?uuid=73afe861-0ecd-4c17-a648-f275c07d802a","http://www.mendeley.com/documents/?uuid=68b7aca4-7ac5-4728-a8b4-5a648d3b0072"]},{"id":"ITEM-2","itemData":{"DOI":"10.1016/j.leaqua.2014.06.006","ISSN":"10489843","abstract":"The current meta-analysis examines the relationship between shared leadership and team performance. It also assesses the role of team confidence (i.e., collective efficacy and team potency) in this relationship. Mediation analyses supported the hypothesis that team confidence partially mediates the effects of shared leadership on team performance. We also found support for the notion that shared leadership explains unique variance in team performance, over and above that of vertical leadership. Furthermore, a variety of substantive continuous and categorical variables were investigated as moderators of the shared leadership-team performance relationship. Specifically, the relationship between shared leadership and team performance was moderated by task interdependence, team tenure, and whether performance was objectively versus subjectively measured. Finally, results suggest that the approach used when measuring shared leadership can also play a role in the observed validity. Theoretical and practical implications of these findings are discussed.","author":[{"dropping-particle":"","family":"Nicolaides","given":"Vias C.","non-dropping-particle":"","parse-names":false,"suffix":""},{"dropping-particle":"","family":"LaPort","given":"Kate A.","non-dropping-particle":"","parse-names":false,"suffix":""},{"dropping-particle":"","family":"Chen","given":"Tiffani R.","non-dropping-particle":"","parse-names":false,"suffix":""},{"dropping-particle":"","family":"Tomassetti","given":"Alan J.","non-dropping-particle":"","parse-names":false,"suffix":""},{"dropping-particle":"","family":"Weis","given":"Eric J.","non-dropping-particle":"","parse-names":false,"suffix":""},{"dropping-particle":"","family":"Zaccaro","given":"Stephen J.","non-dropping-particle":"","parse-names":false,"suffix":""},{"dropping-particle":"","family":"Cortina","given":"Jose M.","non-dropping-particle":"","parse-names":false,"suffix":""}],"container-title":"Leadership Quarterly","id":"ITEM-2","issued":{"date-parts":[["2014"]]},"title":"The shared leadership of teams: A meta-analysis of proximal, distal, and moderating relationships","type":"article-journal"},"uris":["http://www.mendeley.com/documents/?uuid=ec7219b5-9847-4acb-bf5d-5c79feb38699","http://www.mendeley.com/documents/?uuid=b7e96e68-7ce2-4bd9-8d3a-1aea616fef8d"]}],"mendeley":{"formattedCitation":"(Ramthun and Matkin, 2012; Nicolaides &lt;i&gt;et al.&lt;/i&gt;, 2014)","plainTextFormattedCitation":"(Ramthun and Matkin, 2012; Nicolaides et al., 2014)","previouslyFormattedCitation":"(Ramthun and Matkin, 2012; Nicolaides &lt;i&gt;et al.&lt;/i&gt;, 2014)"},"properties":{"noteIndex":0},"schema":"https://github.com/citation-style-language/schema/raw/master/csl-citation.json"}</w:instrText>
      </w:r>
      <w:r w:rsidR="00C90C8B" w:rsidRPr="00376E62">
        <w:rPr>
          <w:rFonts w:ascii="Arial" w:eastAsia="NSimSun" w:hAnsi="Arial" w:cs="Arial"/>
          <w:kern w:val="3"/>
          <w:lang w:val="en-US" w:eastAsia="zh-CN" w:bidi="hi-IN"/>
        </w:rPr>
        <w:fldChar w:fldCharType="separate"/>
      </w:r>
      <w:r w:rsidR="00C90C8B" w:rsidRPr="00376E62">
        <w:rPr>
          <w:rFonts w:ascii="Arial" w:eastAsia="NSimSun" w:hAnsi="Arial" w:cs="Arial"/>
          <w:noProof/>
          <w:kern w:val="3"/>
          <w:lang w:val="en-US" w:eastAsia="zh-CN" w:bidi="hi-IN"/>
        </w:rPr>
        <w:t xml:space="preserve">(Ramthun and Matkin, 2012; Nicolaides </w:t>
      </w:r>
      <w:r w:rsidR="00C90C8B" w:rsidRPr="00376E62">
        <w:rPr>
          <w:rFonts w:ascii="Arial" w:eastAsia="NSimSun" w:hAnsi="Arial" w:cs="Arial"/>
          <w:i/>
          <w:noProof/>
          <w:kern w:val="3"/>
          <w:lang w:val="en-US" w:eastAsia="zh-CN" w:bidi="hi-IN"/>
        </w:rPr>
        <w:t>et al.</w:t>
      </w:r>
      <w:r w:rsidR="00C90C8B" w:rsidRPr="00376E62">
        <w:rPr>
          <w:rFonts w:ascii="Arial" w:eastAsia="NSimSun" w:hAnsi="Arial" w:cs="Arial"/>
          <w:noProof/>
          <w:kern w:val="3"/>
          <w:lang w:val="en-US" w:eastAsia="zh-CN" w:bidi="hi-IN"/>
        </w:rPr>
        <w:t>, 2014)</w:t>
      </w:r>
      <w:r w:rsidR="00C90C8B" w:rsidRPr="00376E62">
        <w:rPr>
          <w:rFonts w:ascii="Arial" w:eastAsia="NSimSun" w:hAnsi="Arial" w:cs="Arial"/>
          <w:kern w:val="3"/>
          <w:lang w:val="en-US" w:eastAsia="zh-CN" w:bidi="hi-IN"/>
        </w:rPr>
        <w:fldChar w:fldCharType="end"/>
      </w:r>
      <w:r w:rsidRPr="00376E62">
        <w:rPr>
          <w:rFonts w:ascii="Arial" w:eastAsia="NSimSun" w:hAnsi="Arial" w:cs="Arial"/>
          <w:kern w:val="3"/>
          <w:lang w:val="en-US" w:eastAsia="zh-CN" w:bidi="hi-IN"/>
        </w:rPr>
        <w:t xml:space="preserve">. The idea of shared administration would be rather than the social part of LMX Theory since this angle centers around the relationship worked among pioneer and adherents. In the common administration condition, the attention is on the connections among colleagues with little respect to characterizing a set head. </w:t>
      </w:r>
    </w:p>
    <w:p w:rsidR="00C3605D" w:rsidRPr="00376E62" w:rsidRDefault="000535BF" w:rsidP="00376E62">
      <w:pPr>
        <w:pStyle w:val="Heading3"/>
        <w:spacing w:line="360" w:lineRule="auto"/>
        <w:jc w:val="both"/>
        <w:rPr>
          <w:rFonts w:ascii="Arial" w:hAnsi="Arial" w:cs="Arial"/>
          <w:sz w:val="22"/>
          <w:szCs w:val="22"/>
        </w:rPr>
      </w:pPr>
      <w:bookmarkStart w:id="8" w:name="_Toc17493407"/>
      <w:r w:rsidRPr="00376E62">
        <w:rPr>
          <w:rFonts w:ascii="Arial" w:hAnsi="Arial" w:cs="Arial"/>
          <w:sz w:val="22"/>
          <w:szCs w:val="22"/>
        </w:rPr>
        <w:t>Emergent Leadership</w:t>
      </w:r>
      <w:bookmarkEnd w:id="8"/>
    </w:p>
    <w:p w:rsidR="00C3605D" w:rsidRPr="00376E62" w:rsidRDefault="00122BBB" w:rsidP="00376E62">
      <w:pPr>
        <w:pStyle w:val="Standard"/>
        <w:spacing w:line="360" w:lineRule="auto"/>
        <w:jc w:val="both"/>
        <w:rPr>
          <w:rFonts w:ascii="Arial" w:hAnsi="Arial"/>
          <w:sz w:val="22"/>
          <w:szCs w:val="22"/>
        </w:rPr>
      </w:pPr>
      <w:r w:rsidRPr="00376E62">
        <w:rPr>
          <w:rFonts w:ascii="Arial" w:hAnsi="Arial"/>
          <w:sz w:val="22"/>
          <w:szCs w:val="22"/>
        </w:rPr>
        <w:t xml:space="preserve">Although there are varied approaches to leadership </w:t>
      </w:r>
      <w:r w:rsidR="00C3605D" w:rsidRPr="00376E62">
        <w:rPr>
          <w:rFonts w:ascii="Arial" w:hAnsi="Arial"/>
          <w:sz w:val="22"/>
          <w:szCs w:val="22"/>
        </w:rPr>
        <w:t xml:space="preserve">of a wide range of evidence and support that surrounds the close association of appointed leaders and followers, there </w:t>
      </w:r>
      <w:r w:rsidR="0053534D" w:rsidRPr="00376E62">
        <w:rPr>
          <w:rFonts w:ascii="Arial" w:hAnsi="Arial"/>
          <w:sz w:val="22"/>
          <w:szCs w:val="22"/>
        </w:rPr>
        <w:t>is</w:t>
      </w:r>
      <w:r w:rsidR="00C3605D" w:rsidRPr="00376E62">
        <w:rPr>
          <w:rFonts w:ascii="Arial" w:hAnsi="Arial"/>
          <w:sz w:val="22"/>
          <w:szCs w:val="22"/>
        </w:rPr>
        <w:t xml:space="preserve"> some situation when the followers for some reason seek assistance and advice from other individuals instead of their supervisors. This form of leadership is what it</w:t>
      </w:r>
      <w:r w:rsidR="00151465" w:rsidRPr="00376E62">
        <w:rPr>
          <w:rFonts w:ascii="Arial" w:hAnsi="Arial"/>
          <w:sz w:val="22"/>
          <w:szCs w:val="22"/>
        </w:rPr>
        <w:t xml:space="preserve"> i</w:t>
      </w:r>
      <w:r w:rsidR="00C3605D" w:rsidRPr="00376E62">
        <w:rPr>
          <w:rFonts w:ascii="Arial" w:hAnsi="Arial"/>
          <w:sz w:val="22"/>
          <w:szCs w:val="22"/>
        </w:rPr>
        <w:t>s known as emergent leaders</w:t>
      </w:r>
      <w:r w:rsidR="00C90C8B" w:rsidRPr="00376E62">
        <w:rPr>
          <w:rFonts w:ascii="Arial" w:hAnsi="Arial"/>
          <w:sz w:val="22"/>
          <w:szCs w:val="22"/>
        </w:rPr>
        <w:t xml:space="preserve"> </w:t>
      </w:r>
      <w:r w:rsidR="00C90C8B" w:rsidRPr="00376E62">
        <w:rPr>
          <w:rFonts w:ascii="Arial" w:hAnsi="Arial"/>
          <w:sz w:val="22"/>
          <w:szCs w:val="22"/>
        </w:rPr>
        <w:fldChar w:fldCharType="begin" w:fldLock="1"/>
      </w:r>
      <w:r w:rsidR="00C90C8B" w:rsidRPr="00376E62">
        <w:rPr>
          <w:rFonts w:ascii="Arial" w:hAnsi="Arial"/>
          <w:sz w:val="22"/>
          <w:szCs w:val="22"/>
        </w:rPr>
        <w:instrText>ADDIN CSL_CITATION {"citationItems":[{"id":"ITEM-1","itemData":{"DOI":"10.1016/j.hrmr.2016.12.012","ISSN":"10534822","abstract":"Limited theory and research has been devoted to the role of team personality composition, as well as emergent and shared leadership, in virtual teams. In an effort to provide a theoretical basis for the role of team personality composition, as well as emergent and shared leadership, in virtual teams, we propose a virtual team framework that portrays the team personality composition as predictors of emergent and shared leadership. These in turn are expected to impact virtual team performance. We further posit that the relationships between team personality composition and virtual team performance are indirect, through emergent leadership and shared leadership. Finally, we present team virtuality as a moderator between team composition and team processes. Suggestions for future research and implications for the management of virtual teams are presented.","author":[{"dropping-particle":"","family":"Hoch","given":"Julia E.","non-dropping-particle":"","parse-names":false,"suffix":""},{"dropping-particle":"","family":"Dulebohn","given":"James H.","non-dropping-particle":"","parse-names":false,"suffix":""}],"container-title":"Human Resource Management Review","id":"ITEM-1","issued":{"date-parts":[["2017"]]},"title":"Team personality composition, emergent leadership and shared leadership in virtual teams: A theoretical framework","type":"article-journal"},"uris":["http://www.mendeley.com/documents/?uuid=2dfc7a29-410a-404b-9bf9-3899a9872904","http://www.mendeley.com/documents/?uuid=f7dd68ad-c6ba-49b8-bccb-6fff408aa9f9"]},{"id":"ITEM-2","itemData":{"DOI":"10.1080/19416520.2012.667612","ISSN":"19416520","abstract":"This paper reviews the literature on forms of leadership that in one way or other imply plurality: that is, the combined influence of multiple leaders in specific organizational situations. We identify four streams of scholarship on plural leadership, each focusing on somewhat different phenomena and adopting different epistemological and methodological assumptions. Specifically, these streams focus on sharing leadership in teams, on pooling leadership at the top of organizations, on spreading leadership across boundaries over time, and on producing leadership through interaction. The streams of research vary according to their representations of plural leadership as structured or emergent and as mutual or coalitional. We note tensions between perspectives that advocate pluralizing leadership in settings of concentrated authority and those concerned with channeling the forms of plurality naturally found in diffuse power settings such as professional organizations or inter-organizational partnerships. It is suggested that future research might pay more attention to social network perspectives, to the dynamics of plural leadership, to the role of power, and to critical perspectives on leadership discourse.","author":[{"dropping-particle":"","family":"Denis","given":"Jean Louis","non-dropping-particle":"","parse-names":false,"suffix":""},{"dropping-particle":"","family":"Langley","given":"Ann","non-dropping-particle":"","parse-names":false,"suffix":""},{"dropping-particle":"","family":"Sergi","given":"Viviane","non-dropping-particle":"","parse-names":false,"suffix":""}],"container-title":"Academy of Management Annals","id":"ITEM-2","issued":{"date-parts":[["2012"]]},"title":"Leadership in the Plural","type":"article"},"uris":["http://www.mendeley.com/documents/?uuid=a15f5237-c730-4b13-a439-572b9cb52f19","http://www.mendeley.com/documents/?uuid=aa6845ff-9652-49d7-93fa-0548925d51bc"]}],"mendeley":{"formattedCitation":"(Denis, Langley and Sergi, 2012; Hoch and Dulebohn, 2017)","plainTextFormattedCitation":"(Denis, Langley and Sergi, 2012; Hoch and Dulebohn, 2017)","previouslyFormattedCitation":"(Denis, Langley and Sergi, 2012; Hoch and Dulebohn, 2017)"},"properties":{"noteIndex":0},"schema":"https://github.com/citation-style-language/schema/raw/master/csl-citation.json"}</w:instrText>
      </w:r>
      <w:r w:rsidR="00C90C8B" w:rsidRPr="00376E62">
        <w:rPr>
          <w:rFonts w:ascii="Arial" w:hAnsi="Arial"/>
          <w:sz w:val="22"/>
          <w:szCs w:val="22"/>
        </w:rPr>
        <w:fldChar w:fldCharType="separate"/>
      </w:r>
      <w:r w:rsidR="00C90C8B" w:rsidRPr="00376E62">
        <w:rPr>
          <w:rFonts w:ascii="Arial" w:hAnsi="Arial"/>
          <w:noProof/>
          <w:sz w:val="22"/>
          <w:szCs w:val="22"/>
        </w:rPr>
        <w:t>(Denis, Langley and Sergi, 2012; Hoch and Dulebohn, 2017)</w:t>
      </w:r>
      <w:r w:rsidR="00C90C8B" w:rsidRPr="00376E62">
        <w:rPr>
          <w:rFonts w:ascii="Arial" w:hAnsi="Arial"/>
          <w:sz w:val="22"/>
          <w:szCs w:val="22"/>
        </w:rPr>
        <w:fldChar w:fldCharType="end"/>
      </w:r>
      <w:r w:rsidR="00C3605D" w:rsidRPr="00376E62">
        <w:rPr>
          <w:rFonts w:ascii="Arial" w:hAnsi="Arial"/>
          <w:sz w:val="22"/>
          <w:szCs w:val="22"/>
        </w:rPr>
        <w:t xml:space="preserve">. </w:t>
      </w:r>
      <w:r w:rsidR="00C90C8B"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{"citationItems":[{"id":"ITEM-1","itemData":{"DOI":"10.5465/amle.2014.0079","ISSN":"1537260X","abstract":"Conventional approaches to teaching leadership in business schools have overrelied on transformational models that stress the role of charismatic individuals, usually white men, in setting compelling visions to which all organizational actors are expected to subscribe. Such approaches pay insufficient attention to the dynamics of power, the influence of context, and the significance of follower dissent and resistance. This article examines the pedagogical potential of critical leadership studies: an emergent, alternative paradigmquestioning deep- seated assumptions that power and agency should be vested in the hands of a few leaders and exploring the dysfunctional consequences of such power dynamics for individuals, organizations, and societies. It also recognizes that follower compliance and conformity, as well as resistance and dissent, are important features of leadership dynamics. Informed by our own experience of trying to teach leadership more critically, this essay highlights a number of guiding principles that we have used in the classroom to encourage a more questioning approach from our students in their study of leadership.","author":[{"dropping-particle":"","family":"Collinson","given":"David","non-dropping-particle":"","parse-names":false,"suffix":""},{"dropping-particle":"","family":"Tourish","given":"Dennis","non-dropping-particle":"","parse-names":false,"suffix":""}],"container-title":"Academy of Management Learning and Education","id":"ITEM-1","issued":{"date-parts":[["2015"]]},"title":"Teaching leadership critically: New directions for leadership pedagogy","type":"article-journal"},"uris":["http://www.mendeley.com/documents/?uuid=ac6b32ab-4df9-418f-96a2-4fc486110955","http://www.mendeley.com/documents/?uuid=33e855ed-f809-466f-bb94-6429bf8a9cb6"]}],"mendeley":{"formattedCitation":"(Collinson and Tourish, 2015)","manualFormatting":"Collinson and Tourish (2015)","plainTextFormattedCitation":"(Collinson and Tourish, 2015)","previouslyFormattedCitation":"(Collinson and Tourish, 2015)"},"properties":{"noteIndex":0},"schema":"https://github.com/citation-style-language/schema/raw/master/csl-citation.json"}</w:instrText>
      </w:r>
      <w:r w:rsidR="00C90C8B" w:rsidRPr="00376E62">
        <w:rPr>
          <w:rFonts w:ascii="Arial" w:hAnsi="Arial"/>
          <w:sz w:val="22"/>
          <w:szCs w:val="22"/>
        </w:rPr>
        <w:fldChar w:fldCharType="separate"/>
      </w:r>
      <w:r w:rsidR="00C90C8B" w:rsidRPr="00376E62">
        <w:rPr>
          <w:rFonts w:ascii="Arial" w:hAnsi="Arial"/>
          <w:noProof/>
          <w:sz w:val="22"/>
          <w:szCs w:val="22"/>
        </w:rPr>
        <w:t>Collinson and Tourish (2015)</w:t>
      </w:r>
      <w:r w:rsidR="00C90C8B" w:rsidRPr="00376E62">
        <w:rPr>
          <w:rFonts w:ascii="Arial" w:hAnsi="Arial"/>
          <w:sz w:val="22"/>
          <w:szCs w:val="22"/>
        </w:rPr>
        <w:fldChar w:fldCharType="end"/>
      </w:r>
      <w:r w:rsidR="00C90C8B" w:rsidRPr="00376E62">
        <w:rPr>
          <w:rFonts w:ascii="Arial" w:hAnsi="Arial"/>
          <w:sz w:val="22"/>
          <w:szCs w:val="22"/>
        </w:rPr>
        <w:t xml:space="preserve"> </w:t>
      </w:r>
      <w:r w:rsidR="00C3605D" w:rsidRPr="00376E62">
        <w:rPr>
          <w:rFonts w:ascii="Arial" w:hAnsi="Arial"/>
          <w:sz w:val="22"/>
          <w:szCs w:val="22"/>
        </w:rPr>
        <w:t xml:space="preserve">have tried to differentiate emergent leaders from other forms of leaders by recognizing that emergent leaders usually acquire power due to their response from other members of the group within an organization. Generally, the leaders arise from the group based on several factors that differentiate them from other members of the group. Just like appointed leaders, a person that emerges as a leader can be seen to possess </w:t>
      </w:r>
      <w:r w:rsidR="0053534D" w:rsidRPr="00376E62">
        <w:rPr>
          <w:rFonts w:ascii="Arial" w:hAnsi="Arial"/>
          <w:sz w:val="22"/>
          <w:szCs w:val="22"/>
        </w:rPr>
        <w:t xml:space="preserve">a </w:t>
      </w:r>
      <w:r w:rsidR="00C3605D" w:rsidRPr="00376E62">
        <w:rPr>
          <w:rFonts w:ascii="Arial" w:hAnsi="Arial"/>
          <w:sz w:val="22"/>
          <w:szCs w:val="22"/>
        </w:rPr>
        <w:t xml:space="preserve">keen awareness of the dynamic of the group and most likely the person will be like </w:t>
      </w:r>
      <w:r w:rsidR="008E297B">
        <w:rPr>
          <w:rFonts w:ascii="Arial" w:hAnsi="Arial"/>
          <w:sz w:val="22"/>
          <w:szCs w:val="22"/>
        </w:rPr>
        <w:t>another component</w:t>
      </w:r>
      <w:r w:rsidR="00C3605D" w:rsidRPr="00376E62">
        <w:rPr>
          <w:rFonts w:ascii="Arial" w:hAnsi="Arial"/>
          <w:sz w:val="22"/>
          <w:szCs w:val="22"/>
        </w:rPr>
        <w:t xml:space="preserve"> in the </w:t>
      </w:r>
      <w:r w:rsidR="008E297B">
        <w:rPr>
          <w:rFonts w:ascii="Arial" w:hAnsi="Arial"/>
          <w:sz w:val="22"/>
          <w:szCs w:val="22"/>
        </w:rPr>
        <w:t>party</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{"citationItems":[{"id":"ITEM-1","itemData":{"DOI":"10.1287/orsc.2014.0963","ISSN":"1047-7039","abstract":"© 2015 INFORMS. We develop and test a multilevel theory explaining how patterns of interpersonal perceptions explain the emergence of informal leadership structures in groups. At the group level, we hypothesize that the network pattern of competence and warmth perceptions among group members determines the amount of leadership exhibited (leadership structure density) and the degree to which the emergent leadership structure is centralized or shared (leadership structure centralization). We then identify two individual-level mechanisms underlying these group-level effects: (a) individuals' identification with the group and (b) the differentiation of leader-prototypical roles within the group. Using social network analysis, we test these hypotheses in a sample of 255 MBA consulting teams working full time on projects in 41 different countries over seven weeks. Our findings establish the emergent nature of leadership structures in self-managing teams and foreground interpersonal perceptions as an explanation for why emergent, informal leadership structures vary across teams.","author":[{"dropping-particle":"","family":"DeRue","given":"D. Scott","non-dropping-particle":"","parse-names":false,"suffix":""},{"dropping-particle":"","family":"Nahrgang","given":"Jennifer D.","non-dropping-particle":"","parse-names":false,"suffix":""},{"dropping-particle":"","family":"Ashford","given":"Susan J.","non-dropping-particle":"","parse-names":false,"suffix":""}],"container-title":"Organization Science","id":"ITEM-1","issued":{"date-parts":[["2015"]]},"title":"Interpersonal Perceptions and the Emergence of Leadership Structures in Groups: A Network Perspective","type":"article-journal"},"uris":["http://www.mendeley.com/documents/?uuid=eb1e1e1e-a689-4317-ba2c-26532d085941","http://www.mendeley.com/documents/?uuid=fa35bff8-52e9-4166-b4f8-6a1faebb815c"]}],"mendeley":{"formattedCitation":"(DeRue, Nahrgang and Ashford, 2015)","plainTextFormattedCitation":"(DeRue, Nahrgang and Ashford, 2015)","previouslyFormattedCitation":"(DeRue, Nahrgang and Ashford, 2015)"},"properties":{"noteIndex":0},"schema":"https://github.com/citation-style-language/schema/raw/master/csl-citation.json"}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(DeRue, Nahrgang and Ashford, 2015)</w:t>
      </w:r>
      <w:r w:rsidR="000904ED" w:rsidRPr="00376E62">
        <w:rPr>
          <w:rFonts w:ascii="Arial" w:hAnsi="Arial"/>
          <w:sz w:val="22"/>
          <w:szCs w:val="22"/>
        </w:rPr>
        <w:fldChar w:fldCharType="end"/>
      </w:r>
      <w:r w:rsidR="00C3605D" w:rsidRPr="00376E62">
        <w:rPr>
          <w:rFonts w:ascii="Arial" w:hAnsi="Arial"/>
          <w:sz w:val="22"/>
          <w:szCs w:val="22"/>
        </w:rPr>
        <w:t>. In addition, emergent leaders can be considered to have expert power with regard to issues related to group discussion. Despite how an individual acquire</w:t>
      </w:r>
      <w:r w:rsidR="0053534D" w:rsidRPr="00376E62">
        <w:rPr>
          <w:rFonts w:ascii="Arial" w:hAnsi="Arial"/>
          <w:sz w:val="22"/>
          <w:szCs w:val="22"/>
        </w:rPr>
        <w:t>s</w:t>
      </w:r>
      <w:r w:rsidR="00C3605D" w:rsidRPr="00376E62">
        <w:rPr>
          <w:rFonts w:ascii="Arial" w:hAnsi="Arial"/>
          <w:sz w:val="22"/>
          <w:szCs w:val="22"/>
        </w:rPr>
        <w:t xml:space="preserve"> power or status, emergent leaderships is mainly associated with the perception of the group</w:t>
      </w:r>
      <w:r w:rsidR="0053534D" w:rsidRPr="00376E62">
        <w:rPr>
          <w:rFonts w:ascii="Arial" w:hAnsi="Arial"/>
          <w:sz w:val="22"/>
          <w:szCs w:val="22"/>
        </w:rPr>
        <w:t>,</w:t>
      </w:r>
      <w:r w:rsidR="00C3605D" w:rsidRPr="00376E62">
        <w:rPr>
          <w:rFonts w:ascii="Arial" w:hAnsi="Arial"/>
          <w:sz w:val="22"/>
          <w:szCs w:val="22"/>
        </w:rPr>
        <w:t xml:space="preserve"> which is quite different from the appointed leaders who acquire their powers from their position as leaders.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{"citationItems":[{"id":"ITEM-1","itemData":{"DOI":"10.1177/1368430212461835","ISSN":"13684302","abstract":"A longitudinal study was conducted on the social network of a leaderless group to explore how Big Five personality traits affect leadership emergence, in the form of receiver ties (being nominated as a leader), sender ties (nominating others as leaders), and similarity effects (nominating similar/different others as leaders). Forty one students on a 3-month study abroad program participated in intensive group work, and their perceptions of emergent task- and relationship-oriented leadership within these groups were assessed three times across the life cycle of the group. Results indicated that individuals scoring higher on extraversion, openness to experience, and conscientiousness were nominated more as task- and relationship-oriented leaders, whereas those who were more agreeable were more likely to emerge as relationship-oriented leaders. In terms of emergent followership, group members who were more agreeable and neurotic (and less open to experience) were less likely to follow relationship-oriented leaders, whereas more conscientious individuals were more likely to follow task-oriented leaders. With respect to the effects of complementarity and similarity, both task- and relationship-oriented leader nominations were based on dissimilar levels of agreeableness between leaders and followers, whereas nominated relationship-based leaders tended to have similar levels of openness to experience to followers. Implications of these results are discussed.","author":[{"dropping-particle":"","family":"Emery","given":"Cécile","non-dropping-particle":"","parse-names":false,"suffix":""},{"dropping-particle":"","family":"Calvard","given":"Thomas S.","non-dropping-particle":"","parse-names":false,"suffix":""},{"dropping-particle":"","family":"Pierce","given":"Meghan E.","non-dropping-particle":"","parse-names":false,"suffix":""}],"container-title":"Group Processes and Intergroup Relations","id":"ITEM-1","issued":{"date-parts":[["2013"]]},"title":"Leadership as an emergent group process: A social network study of personality and leadership","type":"article-journal"},"uris":["http://www.mendeley.com/documents/?uuid=d7c8a439-4bfe-48a7-b2d3-890703f96cce","http://www.mendeley.com/documents/?uuid=4ec930b7-8920-4101-a8c4-1391b3a53623"]}],"mendeley":{"formattedCitation":"(Emery, Calvard and Pierce, 2013)","manualFormatting":"Emery, Calvard and Pierce (2013)","plainTextFormattedCitation":"(Emery, Calvard and Pierce, 2013)","previouslyFormattedCitation":"(Emery, Calvard and Pierce, 2013)"},"properties":{"noteIndex":0},"schema":"https://github.com/citation-style-language/schema/raw/master/csl-citation.json"}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Emery, Calvard and Pierce (2013)</w:t>
      </w:r>
      <w:r w:rsidR="000904ED" w:rsidRPr="00376E62">
        <w:rPr>
          <w:rFonts w:ascii="Arial" w:hAnsi="Arial"/>
          <w:sz w:val="22"/>
          <w:szCs w:val="22"/>
        </w:rPr>
        <w:fldChar w:fldCharType="end"/>
      </w:r>
      <w:r w:rsidR="00C3605D" w:rsidRPr="00376E62">
        <w:rPr>
          <w:rFonts w:ascii="Arial" w:hAnsi="Arial"/>
          <w:sz w:val="22"/>
          <w:szCs w:val="22"/>
        </w:rPr>
        <w:t xml:space="preserve"> notes that some of the </w:t>
      </w:r>
      <w:r w:rsidR="008E297B">
        <w:rPr>
          <w:rFonts w:ascii="Arial" w:hAnsi="Arial"/>
          <w:sz w:val="22"/>
          <w:szCs w:val="22"/>
        </w:rPr>
        <w:t>fundamental</w:t>
      </w:r>
      <w:r w:rsidR="00C3605D" w:rsidRPr="00376E62">
        <w:rPr>
          <w:rFonts w:ascii="Arial" w:hAnsi="Arial"/>
          <w:sz w:val="22"/>
          <w:szCs w:val="22"/>
        </w:rPr>
        <w:t xml:space="preserve"> behavioral</w:t>
      </w:r>
      <w:r w:rsidR="009006A2">
        <w:rPr>
          <w:rFonts w:ascii="Arial" w:hAnsi="Arial"/>
          <w:sz w:val="22"/>
          <w:szCs w:val="22"/>
        </w:rPr>
        <w:t xml:space="preserve"> aspects </w:t>
      </w:r>
      <w:r w:rsidR="00C3605D" w:rsidRPr="00376E62">
        <w:rPr>
          <w:rFonts w:ascii="Arial" w:hAnsi="Arial"/>
          <w:sz w:val="22"/>
          <w:szCs w:val="22"/>
        </w:rPr>
        <w:t xml:space="preserve">that can </w:t>
      </w:r>
      <w:r w:rsidR="009006A2">
        <w:rPr>
          <w:rFonts w:ascii="Arial" w:hAnsi="Arial"/>
          <w:sz w:val="22"/>
          <w:szCs w:val="22"/>
        </w:rPr>
        <w:t>edge</w:t>
      </w:r>
      <w:r w:rsidR="00C3605D" w:rsidRPr="00376E62">
        <w:rPr>
          <w:rFonts w:ascii="Arial" w:hAnsi="Arial"/>
          <w:sz w:val="22"/>
          <w:szCs w:val="22"/>
        </w:rPr>
        <w:t xml:space="preserve"> to verbal involvement </w:t>
      </w:r>
      <w:r w:rsidR="005E36CC" w:rsidRPr="00376E62">
        <w:rPr>
          <w:rFonts w:ascii="Arial" w:hAnsi="Arial"/>
          <w:sz w:val="22"/>
          <w:szCs w:val="22"/>
        </w:rPr>
        <w:t>of emergent</w:t>
      </w:r>
      <w:r w:rsidR="00C3605D" w:rsidRPr="00376E62">
        <w:rPr>
          <w:rFonts w:ascii="Arial" w:hAnsi="Arial"/>
          <w:sz w:val="22"/>
          <w:szCs w:val="22"/>
        </w:rPr>
        <w:t xml:space="preserve"> leaders </w:t>
      </w:r>
      <w:r w:rsidR="0053534D" w:rsidRPr="00376E62">
        <w:rPr>
          <w:rFonts w:ascii="Arial" w:hAnsi="Arial"/>
          <w:sz w:val="22"/>
          <w:szCs w:val="22"/>
        </w:rPr>
        <w:t>are</w:t>
      </w:r>
      <w:r w:rsidR="00C3605D" w:rsidRPr="00376E62">
        <w:rPr>
          <w:rFonts w:ascii="Arial" w:hAnsi="Arial"/>
          <w:sz w:val="22"/>
          <w:szCs w:val="22"/>
        </w:rPr>
        <w:t xml:space="preserve"> the ability </w:t>
      </w:r>
      <w:r w:rsidR="0053534D" w:rsidRPr="00376E62">
        <w:rPr>
          <w:rFonts w:ascii="Arial" w:hAnsi="Arial"/>
          <w:sz w:val="22"/>
          <w:szCs w:val="22"/>
        </w:rPr>
        <w:t>to be</w:t>
      </w:r>
      <w:r w:rsidR="00C3605D" w:rsidRPr="00376E62">
        <w:rPr>
          <w:rFonts w:ascii="Arial" w:hAnsi="Arial"/>
          <w:sz w:val="22"/>
          <w:szCs w:val="22"/>
        </w:rPr>
        <w:t xml:space="preserve"> informed, desires to seek opinions from others, starting new initiatives or ideas and the ability </w:t>
      </w:r>
      <w:r w:rsidR="0053534D" w:rsidRPr="00376E62">
        <w:rPr>
          <w:rFonts w:ascii="Arial" w:hAnsi="Arial"/>
          <w:sz w:val="22"/>
          <w:szCs w:val="22"/>
        </w:rPr>
        <w:t>to be</w:t>
      </w:r>
      <w:r w:rsidR="00C3605D" w:rsidRPr="00376E62">
        <w:rPr>
          <w:rFonts w:ascii="Arial" w:hAnsi="Arial"/>
          <w:sz w:val="22"/>
          <w:szCs w:val="22"/>
        </w:rPr>
        <w:t xml:space="preserve"> firm in their ideas, but not rigid.</w:t>
      </w:r>
    </w:p>
    <w:p w:rsidR="00C3605D" w:rsidRPr="00376E62" w:rsidRDefault="00C3605D" w:rsidP="00376E62">
      <w:pPr>
        <w:pStyle w:val="Standard"/>
        <w:spacing w:line="360" w:lineRule="auto"/>
        <w:jc w:val="both"/>
        <w:rPr>
          <w:rFonts w:ascii="Arial" w:hAnsi="Arial"/>
          <w:sz w:val="22"/>
          <w:szCs w:val="22"/>
        </w:rPr>
      </w:pPr>
      <w:r w:rsidRPr="00376E62">
        <w:rPr>
          <w:rFonts w:ascii="Arial" w:hAnsi="Arial"/>
          <w:sz w:val="22"/>
          <w:szCs w:val="22"/>
        </w:rPr>
        <w:t>While several studies have been researched on the beneficial impact of LMX between appointed leaders and their subordinate, little studies have been adopted that focuses on the theory of LMX when examining the relationship of emergent leaders and subordinates</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{"citationItems":[{"id":"ITEM-1","itemData":{"DOI":"10.4324/9780429495007","ISBN":"9780429963551","abstract":"Superb leaders have very different ways of directing a team, a division, or a company. Some are subdued and analytical; others are charismatic and go with their gut. And different situations call for different types of leadership. Most mergers need a sensitive negotiator at the helm, whereas many turnarounds require a more forceful kind of authority. Psychologist and noted author Daniel Goleman has found, however, that effective leaders are alike in one crucial way: they all have a high degree of what has come to be known as emotional intelligence. In fact, Goleman's research at nearly 200 large, global companies revealed that emotional intelligence--especially at the highest levels of a company--is the sine qua non for leadership. Without it, a person can have first-class training, an incisive mind, and an endless supply of good ideas, but he still won't make a great leader. The components of emotional intelligence--self-awareness, self-regulation, motivation, empathy, and social skill--can sound unbusinesslike. But exhibiting emotional intelligence at the workplace does not mean simply controlling your anger or getting along with people. Rather, it means understanding your own and other people's emotional makeup well enough to move people in the direction of accomplishing your company's goals. In this article, the author discusses each component of emotional intelligence and shows through examples how to recognize it in potential leaders, how and why it leads to measurable business results, and how it can be learned. It takes time and, most of all, commitment. But the benefits that come from having a well-developed emotional intelligence, both for the individual and the organization, make it worth the effort.","author":[{"dropping-particle":"","family":"Goleman","given":"Daniel","non-dropping-particle":"","parse-names":false,"suffix":""}],"container-title":"Military Leadership: In Pursuit of Excellence","id":"ITEM-1","issued":{"date-parts":[["2018"]]},"title":"What makes a leader?","type":"chapter"},"uris":["http://www.mendeley.com/documents/?uuid=5180bf70-48d9-4da2-a566-21be420e79a0"]}],"mendeley":{"formattedCitation":"(Goleman, 2018)","plainTextFormattedCitation":"(Goleman, 2018)","previouslyFormattedCitation":"(Goleman, 2018)"},"properties":{"noteIndex":0},"schema":"https://github.com/citation-style-language/schema/raw/master/csl-citation.json"}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(Goleman, 2018)</w:t>
      </w:r>
      <w:r w:rsidR="000904ED" w:rsidRPr="00376E62">
        <w:rPr>
          <w:rFonts w:ascii="Arial" w:hAnsi="Arial"/>
          <w:sz w:val="22"/>
          <w:szCs w:val="22"/>
        </w:rPr>
        <w:fldChar w:fldCharType="end"/>
      </w:r>
      <w:r w:rsidRPr="00376E62">
        <w:rPr>
          <w:rFonts w:ascii="Arial" w:hAnsi="Arial"/>
          <w:sz w:val="22"/>
          <w:szCs w:val="22"/>
        </w:rPr>
        <w:t>. In this regard, this lead</w:t>
      </w:r>
      <w:r w:rsidR="0053534D" w:rsidRPr="00376E62">
        <w:rPr>
          <w:rFonts w:ascii="Arial" w:hAnsi="Arial"/>
          <w:sz w:val="22"/>
          <w:szCs w:val="22"/>
        </w:rPr>
        <w:t>s</w:t>
      </w:r>
      <w:r w:rsidRPr="00376E62">
        <w:rPr>
          <w:rFonts w:ascii="Arial" w:hAnsi="Arial"/>
          <w:sz w:val="22"/>
          <w:szCs w:val="22"/>
        </w:rPr>
        <w:t xml:space="preserve"> to </w:t>
      </w:r>
      <w:r w:rsidR="0053534D" w:rsidRPr="00376E62">
        <w:rPr>
          <w:rFonts w:ascii="Arial" w:hAnsi="Arial"/>
          <w:sz w:val="22"/>
          <w:szCs w:val="22"/>
        </w:rPr>
        <w:t xml:space="preserve">a </w:t>
      </w:r>
      <w:r w:rsidRPr="00376E62">
        <w:rPr>
          <w:rFonts w:ascii="Arial" w:hAnsi="Arial"/>
          <w:sz w:val="22"/>
          <w:szCs w:val="22"/>
        </w:rPr>
        <w:t>variety of questions being raised including the presence of emergent leaders in the practices of followers and if there is a leader, does the group show any differences from the followers who do not have emergent leaders. If the workforce ha</w:t>
      </w:r>
      <w:r w:rsidR="0053534D" w:rsidRPr="00376E62">
        <w:rPr>
          <w:rFonts w:ascii="Arial" w:hAnsi="Arial"/>
          <w:sz w:val="22"/>
          <w:szCs w:val="22"/>
        </w:rPr>
        <w:t>s</w:t>
      </w:r>
      <w:r w:rsidRPr="00376E62">
        <w:rPr>
          <w:rFonts w:ascii="Arial" w:hAnsi="Arial"/>
          <w:sz w:val="22"/>
          <w:szCs w:val="22"/>
        </w:rPr>
        <w:t xml:space="preserve"> emergent leaders within their group that they always seek for assistance, can it be noted that the researchers are focusing on the wrong form of leaders? If the worker</w:t>
      </w:r>
      <w:r w:rsidR="0053534D" w:rsidRPr="00376E62">
        <w:rPr>
          <w:rFonts w:ascii="Arial" w:hAnsi="Arial"/>
          <w:sz w:val="22"/>
          <w:szCs w:val="22"/>
        </w:rPr>
        <w:t>'</w:t>
      </w:r>
      <w:r w:rsidRPr="00376E62">
        <w:rPr>
          <w:rFonts w:ascii="Arial" w:hAnsi="Arial"/>
          <w:sz w:val="22"/>
          <w:szCs w:val="22"/>
        </w:rPr>
        <w:t xml:space="preserve">s lookout for </w:t>
      </w:r>
      <w:r w:rsidR="0053534D" w:rsidRPr="00376E62">
        <w:rPr>
          <w:rFonts w:ascii="Arial" w:hAnsi="Arial"/>
          <w:sz w:val="22"/>
          <w:szCs w:val="22"/>
        </w:rPr>
        <w:t xml:space="preserve">a </w:t>
      </w:r>
      <w:r w:rsidRPr="00376E62">
        <w:rPr>
          <w:rFonts w:ascii="Arial" w:hAnsi="Arial"/>
          <w:sz w:val="22"/>
          <w:szCs w:val="22"/>
        </w:rPr>
        <w:t>leader</w:t>
      </w:r>
      <w:r w:rsidR="0053534D" w:rsidRPr="00376E62">
        <w:rPr>
          <w:rFonts w:ascii="Arial" w:hAnsi="Arial"/>
          <w:sz w:val="22"/>
          <w:szCs w:val="22"/>
        </w:rPr>
        <w:t>,</w:t>
      </w:r>
      <w:r w:rsidRPr="00376E62">
        <w:rPr>
          <w:rFonts w:ascii="Arial" w:hAnsi="Arial"/>
          <w:sz w:val="22"/>
          <w:szCs w:val="22"/>
        </w:rPr>
        <w:t xml:space="preserve"> including emergent leaders or any other form of leaders, then it can be reported that variability is at play</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{"citationItems":[{"id":"ITEM-1","itemData":{"DOI":"10.1177/1548051811429352","ISSN":"19397089","abstract":"The appropriate way to define and measure ethical leadership has been a source of conceptual confusion in the leadership literature. Different measures have been developed, but they all have limitations. Some questionnaires are missing key indicators of ethical leadership, or they include behaviors that do not seem directly relevant. In this study, the authors assess the validity of a new questionnaire for measuring essential aspects of ethical leadership independently of other types of leader behavior. The research also examines how ethical leadership is related to leader–member exchange and work unit performance. Although the primary purpose of these analyses is to assess criterion-related validity for the new questionnaire, the results help answer important questions about the benefits of ethical leadership. The authors found that ethical leadership makes a small but significant contribution to the explanation of leader–member exchange and managerial effectiveness.","author":[{"dropping-particle":"","family":"Yukl","given":"Gary","non-dropping-particle":"","parse-names":false,"suffix":""},{"dropping-particle":"","family":"Mahsud","given":"Rubina","non-dropping-particle":"","parse-names":false,"suffix":""},{"dropping-particle":"","family":"Hassan","given":"Shahidul","non-dropping-particle":"","parse-names":false,"suffix":""},{"dropping-particle":"","family":"Prussia","given":"Gregory E.","non-dropping-particle":"","parse-names":false,"suffix":""}],"container-title":"Journal of Leadership and Organizational Studies","id":"ITEM-1","issued":{"date-parts":[["2013"]]},"title":"An improved measure of ethical leadership","type":"article-journal"},"uris":["http://www.mendeley.com/documents/?uuid=0bada1d6-f53d-4cd1-95ab-1af4981d0f7f"]}],"mendeley":{"formattedCitation":"(Yukl &lt;i&gt;et al.&lt;/i&gt;, 2013)","plainTextFormattedCitation":"(Yukl et al., 2013)","previouslyFormattedCitation":"(Yukl &lt;i&gt;et al.&lt;/i&gt;, 2013)"},"properties":{"noteIndex":0},"schema":"https://github.com/citation-style-language/schema/raw/master/csl-citation.json"}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 xml:space="preserve">(Yukl </w:t>
      </w:r>
      <w:r w:rsidR="000904ED" w:rsidRPr="00376E62">
        <w:rPr>
          <w:rFonts w:ascii="Arial" w:hAnsi="Arial"/>
          <w:i/>
          <w:noProof/>
          <w:sz w:val="22"/>
          <w:szCs w:val="22"/>
        </w:rPr>
        <w:t>et al.</w:t>
      </w:r>
      <w:r w:rsidR="000904ED" w:rsidRPr="00376E62">
        <w:rPr>
          <w:rFonts w:ascii="Arial" w:hAnsi="Arial"/>
          <w:noProof/>
          <w:sz w:val="22"/>
          <w:szCs w:val="22"/>
        </w:rPr>
        <w:t>, 2013)</w:t>
      </w:r>
      <w:r w:rsidR="000904ED" w:rsidRPr="00376E62">
        <w:rPr>
          <w:rFonts w:ascii="Arial" w:hAnsi="Arial"/>
          <w:sz w:val="22"/>
          <w:szCs w:val="22"/>
        </w:rPr>
        <w:fldChar w:fldCharType="end"/>
      </w:r>
      <w:r w:rsidRPr="00376E62">
        <w:rPr>
          <w:rFonts w:ascii="Arial" w:hAnsi="Arial"/>
          <w:sz w:val="22"/>
          <w:szCs w:val="22"/>
        </w:rPr>
        <w:t xml:space="preserve">. As a matter of fact, we cannot focus on appointed leaders by excluding emergent leaders. Additionally, LMX also focuses on the impact outcome of the relationships </w:t>
      </w:r>
      <w:r w:rsidR="009006A2">
        <w:rPr>
          <w:rFonts w:ascii="Arial" w:hAnsi="Arial"/>
          <w:sz w:val="22"/>
          <w:szCs w:val="22"/>
        </w:rPr>
        <w:t>among</w:t>
      </w:r>
      <w:r w:rsidRPr="00376E62">
        <w:rPr>
          <w:rFonts w:ascii="Arial" w:hAnsi="Arial"/>
          <w:sz w:val="22"/>
          <w:szCs w:val="22"/>
        </w:rPr>
        <w:t xml:space="preserve"> emergent leaders and the subordinate</w:t>
      </w:r>
      <w:r w:rsidR="009006A2">
        <w:rPr>
          <w:rFonts w:ascii="Arial" w:hAnsi="Arial"/>
          <w:sz w:val="22"/>
          <w:szCs w:val="22"/>
        </w:rPr>
        <w:t xml:space="preserve"> seriousness</w:t>
      </w:r>
      <w:r w:rsidRPr="00376E62">
        <w:rPr>
          <w:rFonts w:ascii="Arial" w:hAnsi="Arial"/>
          <w:sz w:val="22"/>
          <w:szCs w:val="22"/>
        </w:rPr>
        <w:t xml:space="preserve"> of these</w:t>
      </w:r>
      <w:r w:rsidR="009006A2">
        <w:rPr>
          <w:rFonts w:ascii="Arial" w:hAnsi="Arial"/>
          <w:sz w:val="22"/>
          <w:szCs w:val="22"/>
        </w:rPr>
        <w:t xml:space="preserve"> affiliations </w:t>
      </w:r>
      <w:r w:rsidRPr="00376E62">
        <w:rPr>
          <w:rFonts w:ascii="Arial" w:hAnsi="Arial"/>
          <w:sz w:val="22"/>
          <w:szCs w:val="22"/>
        </w:rPr>
        <w:t>based on the appointed leaders and the followers.</w:t>
      </w:r>
    </w:p>
    <w:p w:rsidR="00C3605D" w:rsidRPr="00376E62" w:rsidRDefault="00C3605D" w:rsidP="00376E62">
      <w:pPr>
        <w:pStyle w:val="Standard"/>
        <w:spacing w:line="360" w:lineRule="auto"/>
        <w:jc w:val="both"/>
        <w:rPr>
          <w:rFonts w:ascii="Arial" w:hAnsi="Arial"/>
          <w:sz w:val="22"/>
          <w:szCs w:val="22"/>
        </w:rPr>
      </w:pPr>
      <w:r w:rsidRPr="00376E62">
        <w:rPr>
          <w:rFonts w:ascii="Arial" w:hAnsi="Arial"/>
          <w:sz w:val="22"/>
          <w:szCs w:val="22"/>
        </w:rPr>
        <w:t xml:space="preserve">Based on the limited studies on the LMX and the emergent leadership, it is evident that there </w:t>
      </w:r>
      <w:r w:rsidR="0053534D" w:rsidRPr="00376E62">
        <w:rPr>
          <w:rFonts w:ascii="Arial" w:hAnsi="Arial"/>
          <w:sz w:val="22"/>
          <w:szCs w:val="22"/>
        </w:rPr>
        <w:t>are</w:t>
      </w:r>
      <w:r w:rsidRPr="00376E62">
        <w:rPr>
          <w:rFonts w:ascii="Arial" w:hAnsi="Arial"/>
          <w:sz w:val="22"/>
          <w:szCs w:val="22"/>
        </w:rPr>
        <w:t xml:space="preserve"> no studies that ha</w:t>
      </w:r>
      <w:r w:rsidR="0053534D" w:rsidRPr="00376E62">
        <w:rPr>
          <w:rFonts w:ascii="Arial" w:hAnsi="Arial"/>
          <w:sz w:val="22"/>
          <w:szCs w:val="22"/>
        </w:rPr>
        <w:t>ve</w:t>
      </w:r>
      <w:r w:rsidRPr="00376E62">
        <w:rPr>
          <w:rFonts w:ascii="Arial" w:hAnsi="Arial"/>
          <w:sz w:val="22"/>
          <w:szCs w:val="22"/>
        </w:rPr>
        <w:t xml:space="preserve"> been performed </w:t>
      </w:r>
      <w:r w:rsidR="008D00B6">
        <w:rPr>
          <w:rFonts w:ascii="Arial" w:hAnsi="Arial"/>
          <w:sz w:val="22"/>
          <w:szCs w:val="22"/>
        </w:rPr>
        <w:t>so as</w:t>
      </w:r>
      <w:r w:rsidRPr="00376E62">
        <w:rPr>
          <w:rFonts w:ascii="Arial" w:hAnsi="Arial"/>
          <w:sz w:val="22"/>
          <w:szCs w:val="22"/>
        </w:rPr>
        <w:t xml:space="preserve"> to compare and contrast the impact of LMX </w:t>
      </w:r>
      <w:r w:rsidR="008D00B6">
        <w:rPr>
          <w:rFonts w:ascii="Arial" w:hAnsi="Arial"/>
          <w:sz w:val="22"/>
          <w:szCs w:val="22"/>
        </w:rPr>
        <w:t>among</w:t>
      </w:r>
      <w:r w:rsidRPr="00376E62">
        <w:rPr>
          <w:rFonts w:ascii="Arial" w:hAnsi="Arial"/>
          <w:sz w:val="22"/>
          <w:szCs w:val="22"/>
        </w:rPr>
        <w:t xml:space="preserve"> the appointed leaders and subordinate as well as the emergent leaders and the subordinate</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{"citationItems":[{"id":"ITEM-1","itemData":{"DOI":"10.1016/B978-0-08-097086-8.22010-2","ISBN":"9780080970875","abstract":"Leader-member exchange (LMX) theory is a relationship-based, dyadic theory of leadership. According to this theory, leadership resides in the quality of the exchange relationship developed between leaders and their followers. High quality exchanges are characterized by trust, liking, and mutual respect, and the nature of the relationship quality has implications for job-related well-being and effectiveness of employees. This article summarizes what LMX is, how it is measured, and the best practices in the study of LMX. Studies conducted on its antecedents, and past research related to its consequences in organizational settings are reviewed. In addition, we review issues related to multiple relationships such as differentiation and relative LMX. Finally, we conclude the article by identifying and summarizing key themes and questions for future research.","author":[{"dropping-particle":"","family":"Erdogan","given":"Berrin","non-dropping-particle":"","parse-names":false,"suffix":""},{"dropping-particle":"","family":"Bauer","given":"Talya N.","non-dropping-particle":"","parse-names":false,"suffix":""}],"container-title":"International Encyclopedia of the Social &amp; Behavioral Sciences: Second Edition","id":"ITEM-1","issued":{"date-parts":[["2015"]]},"title":"Leader-Member Exchange Theory","type":"chapter"},"uris":["http://www.mendeley.com/documents/?uuid=08b2e737-0ef2-46d8-a1b1-c7c6878c8239"]}],"mendeley":{"formattedCitation":"(Erdogan and Bauer, 2015)","plainTextFormattedCitation":"(Erdogan and Bauer, 2015)","previouslyFormattedCitation":"(Erdogan and Bauer, 2015)"},"properties":{"noteIndex":0},"schema":"https://github.com/citation-style-language/schema/raw/master/csl-citation.json"}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(Erdogan and Bauer, 2015)</w:t>
      </w:r>
      <w:r w:rsidR="000904ED" w:rsidRPr="00376E62">
        <w:rPr>
          <w:rFonts w:ascii="Arial" w:hAnsi="Arial"/>
          <w:sz w:val="22"/>
          <w:szCs w:val="22"/>
        </w:rPr>
        <w:fldChar w:fldCharType="end"/>
      </w:r>
      <w:r w:rsidRPr="00376E62">
        <w:rPr>
          <w:rFonts w:ascii="Arial" w:hAnsi="Arial"/>
          <w:sz w:val="22"/>
          <w:szCs w:val="22"/>
        </w:rPr>
        <w:t xml:space="preserve">. In essence, this thesis purposely focuses on the use of LMX to examine how the outcome of the followers like creative performance, citizenship behavior and task performance </w:t>
      </w:r>
      <w:r w:rsidR="0053534D" w:rsidRPr="00376E62">
        <w:rPr>
          <w:rFonts w:ascii="Arial" w:hAnsi="Arial"/>
          <w:sz w:val="22"/>
          <w:szCs w:val="22"/>
        </w:rPr>
        <w:t>is</w:t>
      </w:r>
      <w:r w:rsidRPr="00376E62">
        <w:rPr>
          <w:rFonts w:ascii="Arial" w:hAnsi="Arial"/>
          <w:sz w:val="22"/>
          <w:szCs w:val="22"/>
        </w:rPr>
        <w:t xml:space="preserve"> impacted by both high and low</w:t>
      </w:r>
      <w:r w:rsidR="0053534D" w:rsidRPr="00376E62">
        <w:rPr>
          <w:rFonts w:ascii="Arial" w:hAnsi="Arial"/>
          <w:sz w:val="22"/>
          <w:szCs w:val="22"/>
        </w:rPr>
        <w:t>-</w:t>
      </w:r>
      <w:r w:rsidRPr="00376E62">
        <w:rPr>
          <w:rFonts w:ascii="Arial" w:hAnsi="Arial"/>
          <w:sz w:val="22"/>
          <w:szCs w:val="22"/>
        </w:rPr>
        <w:t>quality relationships between the emergent leader-subordinate and the appointed leader-subordinate.</w:t>
      </w:r>
    </w:p>
    <w:p w:rsidR="00CA0616" w:rsidRPr="00376E62" w:rsidRDefault="00CA0616" w:rsidP="00376E62">
      <w:pPr>
        <w:pStyle w:val="Standard"/>
        <w:spacing w:line="360" w:lineRule="auto"/>
        <w:jc w:val="both"/>
        <w:rPr>
          <w:rFonts w:ascii="Arial" w:hAnsi="Arial"/>
          <w:sz w:val="22"/>
          <w:szCs w:val="22"/>
        </w:rPr>
      </w:pPr>
    </w:p>
    <w:p w:rsidR="00C3605D" w:rsidRPr="00376E62" w:rsidRDefault="00C265E4" w:rsidP="00376E62">
      <w:pPr>
        <w:pStyle w:val="Heading2"/>
        <w:spacing w:line="360" w:lineRule="auto"/>
        <w:jc w:val="both"/>
        <w:rPr>
          <w:rFonts w:ascii="Arial" w:hAnsi="Arial" w:cs="Arial"/>
          <w:sz w:val="22"/>
          <w:szCs w:val="22"/>
        </w:rPr>
      </w:pPr>
      <w:bookmarkStart w:id="9" w:name="_Toc17493408"/>
      <w:r w:rsidRPr="00376E62">
        <w:rPr>
          <w:rFonts w:ascii="Arial" w:hAnsi="Arial" w:cs="Arial"/>
          <w:sz w:val="22"/>
          <w:szCs w:val="22"/>
        </w:rPr>
        <w:t xml:space="preserve">DISCUSSION AND </w:t>
      </w:r>
      <w:r w:rsidR="00C3605D" w:rsidRPr="00376E62">
        <w:rPr>
          <w:rFonts w:ascii="Arial" w:hAnsi="Arial" w:cs="Arial"/>
          <w:sz w:val="22"/>
          <w:szCs w:val="22"/>
        </w:rPr>
        <w:t>RECOMMENDATION</w:t>
      </w:r>
      <w:bookmarkEnd w:id="9"/>
    </w:p>
    <w:p w:rsidR="00B02262" w:rsidRPr="00376E62" w:rsidRDefault="00D0356E" w:rsidP="00376E62">
      <w:pPr>
        <w:pStyle w:val="Standard"/>
        <w:spacing w:line="360" w:lineRule="auto"/>
        <w:jc w:val="both"/>
        <w:rPr>
          <w:rFonts w:ascii="Arial" w:hAnsi="Arial"/>
          <w:sz w:val="22"/>
          <w:szCs w:val="22"/>
        </w:rPr>
      </w:pPr>
      <w:r w:rsidRPr="00376E62">
        <w:rPr>
          <w:rFonts w:ascii="Arial" w:hAnsi="Arial"/>
          <w:sz w:val="22"/>
          <w:szCs w:val="22"/>
        </w:rPr>
        <w:t>I personal</w:t>
      </w:r>
      <w:r w:rsidR="0053534D" w:rsidRPr="00376E62">
        <w:rPr>
          <w:rFonts w:ascii="Arial" w:hAnsi="Arial"/>
          <w:sz w:val="22"/>
          <w:szCs w:val="22"/>
        </w:rPr>
        <w:t>ly</w:t>
      </w:r>
      <w:r w:rsidRPr="00376E62">
        <w:rPr>
          <w:rFonts w:ascii="Arial" w:hAnsi="Arial"/>
          <w:sz w:val="22"/>
          <w:szCs w:val="22"/>
        </w:rPr>
        <w:t xml:space="preserve"> feel </w:t>
      </w:r>
      <w:r w:rsidR="00F250D2" w:rsidRPr="00376E62">
        <w:rPr>
          <w:rFonts w:ascii="Arial" w:hAnsi="Arial"/>
          <w:sz w:val="22"/>
          <w:szCs w:val="22"/>
        </w:rPr>
        <w:t xml:space="preserve">Virgin Atlantic has </w:t>
      </w:r>
      <w:r w:rsidRPr="00376E62">
        <w:rPr>
          <w:rFonts w:ascii="Arial" w:hAnsi="Arial"/>
          <w:sz w:val="22"/>
          <w:szCs w:val="22"/>
        </w:rPr>
        <w:t xml:space="preserve">a stronger technique following the lead-member leadership approach. </w:t>
      </w:r>
      <w:r w:rsidR="00F250D2" w:rsidRPr="00376E62">
        <w:rPr>
          <w:rFonts w:ascii="Arial" w:hAnsi="Arial"/>
          <w:sz w:val="22"/>
          <w:szCs w:val="22"/>
        </w:rPr>
        <w:t>It</w:t>
      </w:r>
      <w:r w:rsidR="00120249" w:rsidRPr="00376E62">
        <w:rPr>
          <w:rFonts w:ascii="Arial" w:hAnsi="Arial"/>
          <w:sz w:val="22"/>
          <w:szCs w:val="22"/>
        </w:rPr>
        <w:t>s</w:t>
      </w:r>
      <w:r w:rsidR="00F250D2" w:rsidRPr="00376E62">
        <w:rPr>
          <w:rFonts w:ascii="Arial" w:hAnsi="Arial"/>
          <w:sz w:val="22"/>
          <w:szCs w:val="22"/>
        </w:rPr>
        <w:t xml:space="preserve"> leader</w:t>
      </w:r>
      <w:r w:rsidR="00120249" w:rsidRPr="00376E62">
        <w:rPr>
          <w:rFonts w:ascii="Arial" w:hAnsi="Arial"/>
          <w:sz w:val="22"/>
          <w:szCs w:val="22"/>
        </w:rPr>
        <w:t xml:space="preserve"> and founder Sir Branson</w:t>
      </w:r>
      <w:r w:rsidR="00F250D2" w:rsidRPr="00376E62">
        <w:rPr>
          <w:rFonts w:ascii="Arial" w:hAnsi="Arial"/>
          <w:sz w:val="22"/>
          <w:szCs w:val="22"/>
        </w:rPr>
        <w:t xml:space="preserve"> </w:t>
      </w:r>
      <w:r w:rsidR="00376E62" w:rsidRPr="00376E62">
        <w:rPr>
          <w:rFonts w:ascii="Arial" w:hAnsi="Arial"/>
          <w:sz w:val="22"/>
          <w:szCs w:val="22"/>
        </w:rPr>
        <w:t>have</w:t>
      </w:r>
      <w:r w:rsidR="00F250D2" w:rsidRPr="00376E62">
        <w:rPr>
          <w:rFonts w:ascii="Arial" w:hAnsi="Arial"/>
          <w:sz w:val="22"/>
          <w:szCs w:val="22"/>
        </w:rPr>
        <w:t xml:space="preserve"> </w:t>
      </w:r>
      <w:r w:rsidRPr="00376E62">
        <w:rPr>
          <w:rFonts w:ascii="Arial" w:hAnsi="Arial"/>
          <w:sz w:val="22"/>
          <w:szCs w:val="22"/>
        </w:rPr>
        <w:t>good communication skills</w:t>
      </w:r>
      <w:r w:rsidR="0053534D" w:rsidRPr="00376E62">
        <w:rPr>
          <w:rFonts w:ascii="Arial" w:hAnsi="Arial"/>
          <w:sz w:val="22"/>
          <w:szCs w:val="22"/>
        </w:rPr>
        <w:t>,</w:t>
      </w:r>
      <w:r w:rsidRPr="00376E62">
        <w:rPr>
          <w:rFonts w:ascii="Arial" w:hAnsi="Arial"/>
          <w:sz w:val="22"/>
          <w:szCs w:val="22"/>
        </w:rPr>
        <w:t xml:space="preserve"> both orally and </w:t>
      </w:r>
      <w:r w:rsidR="00D45285" w:rsidRPr="00376E62">
        <w:rPr>
          <w:rFonts w:ascii="Arial" w:hAnsi="Arial"/>
          <w:sz w:val="22"/>
          <w:szCs w:val="22"/>
        </w:rPr>
        <w:t xml:space="preserve">in </w:t>
      </w:r>
      <w:r w:rsidRPr="00376E62">
        <w:rPr>
          <w:rFonts w:ascii="Arial" w:hAnsi="Arial"/>
          <w:sz w:val="22"/>
          <w:szCs w:val="22"/>
        </w:rPr>
        <w:t>writ</w:t>
      </w:r>
      <w:r w:rsidR="0053534D" w:rsidRPr="00376E62">
        <w:rPr>
          <w:rFonts w:ascii="Arial" w:hAnsi="Arial"/>
          <w:sz w:val="22"/>
          <w:szCs w:val="22"/>
        </w:rPr>
        <w:t>ing</w:t>
      </w:r>
      <w:r w:rsidRPr="00376E62">
        <w:rPr>
          <w:rFonts w:ascii="Arial" w:hAnsi="Arial"/>
          <w:sz w:val="22"/>
          <w:szCs w:val="22"/>
        </w:rPr>
        <w:t xml:space="preserve">. </w:t>
      </w:r>
      <w:r w:rsidR="00D45285" w:rsidRPr="00376E62">
        <w:rPr>
          <w:rFonts w:ascii="Arial" w:hAnsi="Arial"/>
          <w:sz w:val="22"/>
          <w:szCs w:val="22"/>
        </w:rPr>
        <w:t xml:space="preserve">I appreciate the fact that I need to horn my skills in planning and </w:t>
      </w:r>
      <w:r w:rsidR="0053534D" w:rsidRPr="00376E62">
        <w:rPr>
          <w:rFonts w:ascii="Arial" w:hAnsi="Arial"/>
          <w:sz w:val="22"/>
          <w:szCs w:val="22"/>
        </w:rPr>
        <w:t>to seek</w:t>
      </w:r>
      <w:r w:rsidR="00D45285" w:rsidRPr="00376E62">
        <w:rPr>
          <w:rFonts w:ascii="Arial" w:hAnsi="Arial"/>
          <w:sz w:val="22"/>
          <w:szCs w:val="22"/>
        </w:rPr>
        <w:t xml:space="preserve"> a buyout of my plan from team members. In that regard, </w:t>
      </w:r>
      <w:r w:rsidR="0026651A" w:rsidRPr="00376E62">
        <w:rPr>
          <w:rFonts w:ascii="Arial" w:hAnsi="Arial"/>
          <w:sz w:val="22"/>
          <w:szCs w:val="22"/>
        </w:rPr>
        <w:t xml:space="preserve">churning out the best strategies to use in </w:t>
      </w:r>
      <w:r w:rsidR="00551E83" w:rsidRPr="00376E62">
        <w:rPr>
          <w:rFonts w:ascii="Arial" w:hAnsi="Arial"/>
          <w:sz w:val="22"/>
          <w:szCs w:val="22"/>
        </w:rPr>
        <w:t>implementing a thought-out plan requires more than just inform the members. It call</w:t>
      </w:r>
      <w:r w:rsidR="0053534D" w:rsidRPr="00376E62">
        <w:rPr>
          <w:rFonts w:ascii="Arial" w:hAnsi="Arial"/>
          <w:sz w:val="22"/>
          <w:szCs w:val="22"/>
        </w:rPr>
        <w:t>s</w:t>
      </w:r>
      <w:r w:rsidR="00551E83" w:rsidRPr="00376E62">
        <w:rPr>
          <w:rFonts w:ascii="Arial" w:hAnsi="Arial"/>
          <w:sz w:val="22"/>
          <w:szCs w:val="22"/>
        </w:rPr>
        <w:t xml:space="preserve"> for a concerted effort that I</w:t>
      </w:r>
      <w:r w:rsidR="0053534D" w:rsidRPr="00376E62">
        <w:rPr>
          <w:rFonts w:ascii="Arial" w:hAnsi="Arial"/>
          <w:sz w:val="22"/>
          <w:szCs w:val="22"/>
        </w:rPr>
        <w:t>,</w:t>
      </w:r>
      <w:r w:rsidR="00551E83" w:rsidRPr="00376E62">
        <w:rPr>
          <w:rFonts w:ascii="Arial" w:hAnsi="Arial"/>
          <w:sz w:val="22"/>
          <w:szCs w:val="22"/>
        </w:rPr>
        <w:t xml:space="preserve"> as a leader</w:t>
      </w:r>
      <w:r w:rsidR="0053534D" w:rsidRPr="00376E62">
        <w:rPr>
          <w:rFonts w:ascii="Arial" w:hAnsi="Arial"/>
          <w:sz w:val="22"/>
          <w:szCs w:val="22"/>
        </w:rPr>
        <w:t>,</w:t>
      </w:r>
      <w:r w:rsidR="00551E83" w:rsidRPr="00376E62">
        <w:rPr>
          <w:rFonts w:ascii="Arial" w:hAnsi="Arial"/>
          <w:sz w:val="22"/>
          <w:szCs w:val="22"/>
        </w:rPr>
        <w:t xml:space="preserve"> should own and understand the new front in and out. In </w:t>
      </w:r>
      <w:r w:rsidR="00C971D3" w:rsidRPr="00376E62">
        <w:rPr>
          <w:rFonts w:ascii="Arial" w:hAnsi="Arial"/>
          <w:sz w:val="22"/>
          <w:szCs w:val="22"/>
        </w:rPr>
        <w:t xml:space="preserve">all the aspect of management, I </w:t>
      </w:r>
      <w:r w:rsidR="00376E62" w:rsidRPr="00376E62">
        <w:rPr>
          <w:rFonts w:ascii="Arial" w:hAnsi="Arial"/>
          <w:sz w:val="22"/>
          <w:szCs w:val="22"/>
        </w:rPr>
        <w:t>must</w:t>
      </w:r>
      <w:r w:rsidR="00C971D3" w:rsidRPr="00376E62">
        <w:rPr>
          <w:rFonts w:ascii="Arial" w:hAnsi="Arial"/>
          <w:sz w:val="22"/>
          <w:szCs w:val="22"/>
        </w:rPr>
        <w:t xml:space="preserve"> be present to all the members throughout </w:t>
      </w:r>
      <w:r w:rsidR="0053534D" w:rsidRPr="00376E62">
        <w:rPr>
          <w:rFonts w:ascii="Arial" w:hAnsi="Arial"/>
          <w:sz w:val="22"/>
          <w:szCs w:val="22"/>
        </w:rPr>
        <w:t xml:space="preserve">the </w:t>
      </w:r>
      <w:r w:rsidR="00C971D3" w:rsidRPr="00376E62">
        <w:rPr>
          <w:rFonts w:ascii="Arial" w:hAnsi="Arial"/>
          <w:sz w:val="22"/>
          <w:szCs w:val="22"/>
        </w:rPr>
        <w:t xml:space="preserve">implementation of a key change or project. </w:t>
      </w:r>
      <w:r w:rsidR="0076017E" w:rsidRPr="00376E62">
        <w:rPr>
          <w:rFonts w:ascii="Arial" w:hAnsi="Arial"/>
          <w:sz w:val="22"/>
          <w:szCs w:val="22"/>
        </w:rPr>
        <w:t xml:space="preserve">The LMX approach is one such imperative approach to </w:t>
      </w:r>
      <w:r w:rsidR="00B02262" w:rsidRPr="00376E62">
        <w:rPr>
          <w:rFonts w:ascii="Arial" w:hAnsi="Arial"/>
          <w:sz w:val="22"/>
          <w:szCs w:val="22"/>
        </w:rPr>
        <w:t xml:space="preserve">foster delivery of the </w:t>
      </w:r>
      <w:r w:rsidR="00120249" w:rsidRPr="00376E62">
        <w:rPr>
          <w:rFonts w:ascii="Arial" w:hAnsi="Arial"/>
          <w:sz w:val="22"/>
          <w:szCs w:val="22"/>
        </w:rPr>
        <w:t>service they offer and strive for growth</w:t>
      </w:r>
      <w:r w:rsidR="00B02262" w:rsidRPr="00376E62">
        <w:rPr>
          <w:rFonts w:ascii="Arial" w:hAnsi="Arial"/>
          <w:sz w:val="22"/>
          <w:szCs w:val="22"/>
        </w:rPr>
        <w:t>.</w:t>
      </w:r>
    </w:p>
    <w:p w:rsidR="00746C5E" w:rsidRPr="00376E62" w:rsidRDefault="00B02262" w:rsidP="00376E62">
      <w:pPr>
        <w:pStyle w:val="Standard"/>
        <w:spacing w:before="240" w:line="360" w:lineRule="auto"/>
        <w:jc w:val="both"/>
        <w:rPr>
          <w:rFonts w:ascii="Arial" w:hAnsi="Arial"/>
          <w:sz w:val="22"/>
          <w:szCs w:val="22"/>
        </w:rPr>
      </w:pPr>
      <w:r w:rsidRPr="00376E62">
        <w:rPr>
          <w:rFonts w:ascii="Arial" w:hAnsi="Arial"/>
          <w:sz w:val="22"/>
          <w:szCs w:val="22"/>
        </w:rPr>
        <w:t>Shared leadership is a vital connection point</w:t>
      </w:r>
      <w:r w:rsidR="0053534D" w:rsidRPr="00376E62">
        <w:rPr>
          <w:rFonts w:ascii="Arial" w:hAnsi="Arial"/>
          <w:sz w:val="22"/>
          <w:szCs w:val="22"/>
        </w:rPr>
        <w:t>,</w:t>
      </w:r>
      <w:r w:rsidRPr="00376E62">
        <w:rPr>
          <w:rFonts w:ascii="Arial" w:hAnsi="Arial"/>
          <w:sz w:val="22"/>
          <w:szCs w:val="22"/>
        </w:rPr>
        <w:t xml:space="preserve"> especially when out to implement a change within the shortest time possible. </w:t>
      </w:r>
      <w:r w:rsidR="00926931" w:rsidRPr="00376E62">
        <w:rPr>
          <w:rFonts w:ascii="Arial" w:hAnsi="Arial"/>
          <w:sz w:val="22"/>
          <w:szCs w:val="22"/>
        </w:rPr>
        <w:t>I am an adept achiever in many aspects of playing a role. I am smart and talented in the role I currently play</w:t>
      </w:r>
      <w:r w:rsidR="0053534D" w:rsidRPr="00376E62">
        <w:rPr>
          <w:rFonts w:ascii="Arial" w:hAnsi="Arial"/>
          <w:sz w:val="22"/>
          <w:szCs w:val="22"/>
        </w:rPr>
        <w:t>,</w:t>
      </w:r>
      <w:r w:rsidR="00926931" w:rsidRPr="00376E62">
        <w:rPr>
          <w:rFonts w:ascii="Arial" w:hAnsi="Arial"/>
          <w:sz w:val="22"/>
          <w:szCs w:val="22"/>
        </w:rPr>
        <w:t xml:space="preserve"> and that forms a good base for my argument for emergent leader leadership. I have been able to initiate change in the projects I have undertaken to</w:t>
      </w:r>
      <w:r w:rsidR="0053534D" w:rsidRPr="00376E62">
        <w:rPr>
          <w:rFonts w:ascii="Arial" w:hAnsi="Arial"/>
          <w:sz w:val="22"/>
          <w:szCs w:val="22"/>
        </w:rPr>
        <w:t xml:space="preserve"> the</w:t>
      </w:r>
      <w:r w:rsidR="00926931" w:rsidRPr="00376E62">
        <w:rPr>
          <w:rFonts w:ascii="Arial" w:hAnsi="Arial"/>
          <w:sz w:val="22"/>
          <w:szCs w:val="22"/>
        </w:rPr>
        <w:t xml:space="preserve"> satisfaction of the colleagues </w:t>
      </w:r>
      <w:r w:rsidR="00CD6BF2" w:rsidRPr="00376E62">
        <w:rPr>
          <w:rFonts w:ascii="Arial" w:hAnsi="Arial"/>
          <w:sz w:val="22"/>
          <w:szCs w:val="22"/>
        </w:rPr>
        <w:t xml:space="preserve">at Virgin Atlantic </w:t>
      </w:r>
      <w:r w:rsidR="00926931" w:rsidRPr="00376E62">
        <w:rPr>
          <w:rFonts w:ascii="Arial" w:hAnsi="Arial"/>
          <w:sz w:val="22"/>
          <w:szCs w:val="22"/>
        </w:rPr>
        <w:t xml:space="preserve">who together have participated in sharing ideas and opportunities. In that regard, I would propose and be comfortable taking on a leadership role. </w:t>
      </w:r>
      <w:r w:rsidR="00036E34" w:rsidRPr="00376E62">
        <w:rPr>
          <w:rFonts w:ascii="Arial" w:hAnsi="Arial"/>
          <w:sz w:val="22"/>
          <w:szCs w:val="22"/>
        </w:rPr>
        <w:t>Mentoring and helping to develop team members is an important fete a leader should possess</w:t>
      </w:r>
      <w:r w:rsidR="0053534D" w:rsidRPr="00376E62">
        <w:rPr>
          <w:rFonts w:ascii="Arial" w:hAnsi="Arial"/>
          <w:sz w:val="22"/>
          <w:szCs w:val="22"/>
        </w:rPr>
        <w:t>,</w:t>
      </w:r>
      <w:r w:rsidR="00036E34" w:rsidRPr="00376E62">
        <w:rPr>
          <w:rFonts w:ascii="Arial" w:hAnsi="Arial"/>
          <w:sz w:val="22"/>
          <w:szCs w:val="22"/>
        </w:rPr>
        <w:t xml:space="preserve"> as stated by</w:t>
      </w:r>
      <w:r w:rsidR="009E6F8C" w:rsidRPr="00376E62">
        <w:rPr>
          <w:rFonts w:ascii="Arial" w:hAnsi="Arial"/>
          <w:sz w:val="22"/>
          <w:szCs w:val="22"/>
        </w:rPr>
        <w:t xml:space="preserve"> </w:t>
      </w:r>
      <w:r w:rsidR="009E6F8C" w:rsidRPr="00376E62">
        <w:rPr>
          <w:rFonts w:ascii="Arial" w:hAnsi="Arial"/>
          <w:noProof/>
          <w:sz w:val="22"/>
          <w:szCs w:val="22"/>
        </w:rPr>
        <w:t>Giltinane (2013)</w:t>
      </w:r>
      <w:r w:rsidR="00036E34" w:rsidRPr="00376E62">
        <w:rPr>
          <w:rFonts w:ascii="Arial" w:hAnsi="Arial"/>
          <w:sz w:val="22"/>
          <w:szCs w:val="22"/>
        </w:rPr>
        <w:t xml:space="preserve">. I cherish developing capabilities of new entrants just like I was coached myself during my initial period at the workplace. </w:t>
      </w:r>
    </w:p>
    <w:p w:rsidR="00B02262" w:rsidRPr="00376E62" w:rsidRDefault="00CD6BF2" w:rsidP="00376E62">
      <w:pPr>
        <w:pStyle w:val="Standard"/>
        <w:spacing w:before="240" w:line="360" w:lineRule="auto"/>
        <w:jc w:val="both"/>
        <w:rPr>
          <w:rFonts w:ascii="Arial" w:hAnsi="Arial"/>
          <w:sz w:val="22"/>
          <w:szCs w:val="22"/>
        </w:rPr>
      </w:pPr>
      <w:r w:rsidRPr="00376E62">
        <w:rPr>
          <w:rFonts w:ascii="Arial" w:hAnsi="Arial"/>
          <w:sz w:val="22"/>
          <w:szCs w:val="22"/>
        </w:rPr>
        <w:t>A</w:t>
      </w:r>
      <w:r w:rsidR="000904ED" w:rsidRPr="00376E62">
        <w:rPr>
          <w:rFonts w:ascii="Arial" w:hAnsi="Arial"/>
          <w:sz w:val="22"/>
          <w:szCs w:val="22"/>
        </w:rPr>
        <w:t>t</w:t>
      </w:r>
      <w:r w:rsidRPr="00376E62">
        <w:rPr>
          <w:rFonts w:ascii="Arial" w:hAnsi="Arial"/>
          <w:sz w:val="22"/>
          <w:szCs w:val="22"/>
        </w:rPr>
        <w:t xml:space="preserve"> Virgin Atlantic, t</w:t>
      </w:r>
      <w:r w:rsidR="00036E34" w:rsidRPr="00376E62">
        <w:rPr>
          <w:rFonts w:ascii="Arial" w:hAnsi="Arial"/>
          <w:sz w:val="22"/>
          <w:szCs w:val="22"/>
        </w:rPr>
        <w:t xml:space="preserve">he ability to train, to mentor and coach </w:t>
      </w:r>
      <w:r w:rsidR="009631C4" w:rsidRPr="00376E62">
        <w:rPr>
          <w:rFonts w:ascii="Arial" w:hAnsi="Arial"/>
          <w:sz w:val="22"/>
          <w:szCs w:val="22"/>
        </w:rPr>
        <w:t xml:space="preserve">is one I have been learning and can attest that I have learned quite a great deal within a short time to be able to help others. </w:t>
      </w:r>
      <w:r w:rsidR="003409CE" w:rsidRPr="00376E62">
        <w:rPr>
          <w:rFonts w:ascii="Arial" w:hAnsi="Arial"/>
          <w:sz w:val="22"/>
          <w:szCs w:val="22"/>
        </w:rPr>
        <w:t xml:space="preserve">I appreciate that other members have a sort of natural ability to foster </w:t>
      </w:r>
      <w:r w:rsidR="00376E62" w:rsidRPr="00376E62">
        <w:rPr>
          <w:rFonts w:ascii="Arial" w:hAnsi="Arial"/>
          <w:sz w:val="22"/>
          <w:szCs w:val="22"/>
        </w:rPr>
        <w:t>talents and</w:t>
      </w:r>
      <w:r w:rsidR="003409CE" w:rsidRPr="00376E62">
        <w:rPr>
          <w:rFonts w:ascii="Arial" w:hAnsi="Arial"/>
          <w:sz w:val="22"/>
          <w:szCs w:val="22"/>
        </w:rPr>
        <w:t xml:space="preserve"> encouraging others to work best is as natural as it comes. I might not be a natural fit</w:t>
      </w:r>
      <w:r w:rsidR="0053534D" w:rsidRPr="00376E62">
        <w:rPr>
          <w:rFonts w:ascii="Arial" w:hAnsi="Arial"/>
          <w:sz w:val="22"/>
          <w:szCs w:val="22"/>
        </w:rPr>
        <w:t>,</w:t>
      </w:r>
      <w:r w:rsidR="003409CE" w:rsidRPr="00376E62">
        <w:rPr>
          <w:rFonts w:ascii="Arial" w:hAnsi="Arial"/>
          <w:sz w:val="22"/>
          <w:szCs w:val="22"/>
        </w:rPr>
        <w:t xml:space="preserve"> but being a quick learner, such a role is not far. </w:t>
      </w:r>
      <w:r w:rsidR="00CA0616" w:rsidRPr="00376E62">
        <w:rPr>
          <w:rFonts w:ascii="Arial" w:hAnsi="Arial"/>
          <w:sz w:val="22"/>
          <w:szCs w:val="22"/>
        </w:rPr>
        <w:t>With collaboration on tasks and subtasks within the workplace, identifying team players is trivial</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{"citationItems":[{"id":"ITEM-1","itemData":{"DOI":"10.5465/amp.2014.0017","ISSN":"1558-9080","abstract":"This article is about responsible leadership and how shared leadership processes can potentially support it. In particular, an emerging literature on the topic of responsible leadership offers promise to refine and move our thinking forward in an integrative way that bridges what we know about corporate social responsibility and leadership. In this article we first define shared leadership and how it is linked to the notion of responsible leadership. We elaborate on the risk of irresponsibility in leadership, which can result from a purely hierarchically based and centrally concentrated influence that does not allow for the natural balance fostered by shared leadership processes, and illustrate this risk through a brief description of irresponsible leadership practices observed in Nigeria by the first two authors. Subsequently, we clarify specific actions that hierarchical leaders can take to facilitate the ongoing development of shared responsible leadership and avoid irresponsible leadership, provide multiple examples of shared responsible leadership based on recent ethnographic research on shared leadership, and offer some concluding thoughts to shape future research and practice regarding responsible leadership.","author":[{"dropping-particle":"","family":"Pearce","given":"C. L.","non-dropping-particle":"","parse-names":false,"suffix":""},{"dropping-particle":"","family":"Wassenaar","given":"C. L.","non-dropping-particle":"","parse-names":false,"suffix":""},{"dropping-particle":"","family":"Manz","given":"C. C.","non-dropping-particle":"","parse-names":false,"suffix":""}],"container-title":"Academy of Management Perspectives","id":"ITEM-1","issued":{"date-parts":[["2014"]]},"title":"Is Shared Leadership the Key to Responsible Leadership?","type":"article-journal"},"uris":["http://www.mendeley.com/documents/?uuid=2cf17236-5189-4509-8eba-1e1ca5d97465"]}],"mendeley":{"formattedCitation":"(Pearce, Wassenaar and Manz, 2014)","plainTextFormattedCitation":"(Pearce, Wassenaar and Manz, 2014)","previouslyFormattedCitation":"(Pearce, Wassenaar and Manz, 2014)"},"properties":{"noteIndex":0},"schema":"https://github.com/citation-style-language/schema/raw/master/csl-citation.json"}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(Pearce, Wassenaar and Manz, 2014)</w:t>
      </w:r>
      <w:r w:rsidR="000904ED" w:rsidRPr="00376E62">
        <w:rPr>
          <w:rFonts w:ascii="Arial" w:hAnsi="Arial"/>
          <w:sz w:val="22"/>
          <w:szCs w:val="22"/>
        </w:rPr>
        <w:fldChar w:fldCharType="end"/>
      </w:r>
      <w:r w:rsidR="00CA0616" w:rsidRPr="00376E62">
        <w:rPr>
          <w:rFonts w:ascii="Arial" w:hAnsi="Arial"/>
          <w:sz w:val="22"/>
          <w:szCs w:val="22"/>
        </w:rPr>
        <w:t xml:space="preserve">. I come up as one who listens to member input and contribution to shape </w:t>
      </w:r>
      <w:r w:rsidR="0053534D" w:rsidRPr="00376E62">
        <w:rPr>
          <w:rFonts w:ascii="Arial" w:hAnsi="Arial"/>
          <w:sz w:val="22"/>
          <w:szCs w:val="22"/>
        </w:rPr>
        <w:t xml:space="preserve">the </w:t>
      </w:r>
      <w:r w:rsidR="00CA0616" w:rsidRPr="00376E62">
        <w:rPr>
          <w:rFonts w:ascii="Arial" w:hAnsi="Arial"/>
          <w:sz w:val="22"/>
          <w:szCs w:val="22"/>
        </w:rPr>
        <w:t>decisions I make on behalf of the group. For the purpose of cohesion, it is vital that members generate a consensus of impending issues to enable moving forward without friction. Being a soft-skill enthusiast, I have horned emotional intelligence in equal measure</w:t>
      </w:r>
      <w:r w:rsidR="0053534D" w:rsidRPr="00376E62">
        <w:rPr>
          <w:rFonts w:ascii="Arial" w:hAnsi="Arial"/>
          <w:sz w:val="22"/>
          <w:szCs w:val="22"/>
        </w:rPr>
        <w:t>,</w:t>
      </w:r>
      <w:r w:rsidR="00CA0616" w:rsidRPr="00376E62">
        <w:rPr>
          <w:rFonts w:ascii="Arial" w:hAnsi="Arial"/>
          <w:sz w:val="22"/>
          <w:szCs w:val="22"/>
        </w:rPr>
        <w:t xml:space="preserve"> especially when dealing with other members of the group. </w:t>
      </w:r>
    </w:p>
    <w:p w:rsidR="009D1E30" w:rsidRPr="00376E62" w:rsidRDefault="009D1E30" w:rsidP="00376E62">
      <w:pPr>
        <w:pStyle w:val="Standard"/>
        <w:spacing w:before="240" w:line="360" w:lineRule="auto"/>
        <w:jc w:val="both"/>
        <w:rPr>
          <w:rFonts w:ascii="Arial" w:hAnsi="Arial"/>
          <w:sz w:val="22"/>
          <w:szCs w:val="22"/>
        </w:rPr>
      </w:pPr>
      <w:r w:rsidRPr="00376E62">
        <w:rPr>
          <w:rFonts w:ascii="Arial" w:hAnsi="Arial"/>
          <w:sz w:val="22"/>
          <w:szCs w:val="22"/>
        </w:rPr>
        <w:t>Research has shown that every employee has</w:t>
      </w:r>
      <w:r w:rsidR="0053534D" w:rsidRPr="00376E62">
        <w:rPr>
          <w:rFonts w:ascii="Arial" w:hAnsi="Arial"/>
          <w:sz w:val="22"/>
          <w:szCs w:val="22"/>
        </w:rPr>
        <w:t>,</w:t>
      </w:r>
      <w:r w:rsidRPr="00376E62">
        <w:rPr>
          <w:rFonts w:ascii="Arial" w:hAnsi="Arial"/>
          <w:sz w:val="22"/>
          <w:szCs w:val="22"/>
        </w:rPr>
        <w:t xml:space="preserve"> at one point</w:t>
      </w:r>
      <w:r w:rsidR="0053534D" w:rsidRPr="00376E62">
        <w:rPr>
          <w:rFonts w:ascii="Arial" w:hAnsi="Arial"/>
          <w:sz w:val="22"/>
          <w:szCs w:val="22"/>
        </w:rPr>
        <w:t>,</w:t>
      </w:r>
      <w:r w:rsidRPr="00376E62">
        <w:rPr>
          <w:rFonts w:ascii="Arial" w:hAnsi="Arial"/>
          <w:sz w:val="22"/>
          <w:szCs w:val="22"/>
        </w:rPr>
        <w:t xml:space="preserve"> go</w:t>
      </w:r>
      <w:r w:rsidR="00DB1044" w:rsidRPr="00376E62">
        <w:rPr>
          <w:rFonts w:ascii="Arial" w:hAnsi="Arial"/>
          <w:sz w:val="22"/>
          <w:szCs w:val="22"/>
        </w:rPr>
        <w:t>ne</w:t>
      </w:r>
      <w:r w:rsidRPr="00376E62">
        <w:rPr>
          <w:rFonts w:ascii="Arial" w:hAnsi="Arial"/>
          <w:sz w:val="22"/>
          <w:szCs w:val="22"/>
        </w:rPr>
        <w:t xml:space="preserve"> to a </w:t>
      </w:r>
      <w:r w:rsidR="00EA2F3A" w:rsidRPr="00376E62">
        <w:rPr>
          <w:rFonts w:ascii="Arial" w:hAnsi="Arial"/>
          <w:sz w:val="22"/>
          <w:szCs w:val="22"/>
        </w:rPr>
        <w:t xml:space="preserve">member of a group to seek for advice on various issues. </w:t>
      </w:r>
      <w:r w:rsidR="002C3271" w:rsidRPr="00376E62">
        <w:rPr>
          <w:rFonts w:ascii="Arial" w:hAnsi="Arial"/>
          <w:sz w:val="22"/>
          <w:szCs w:val="22"/>
        </w:rPr>
        <w:t xml:space="preserve">The emergent leader in that sense raises concern as being effective in a given area and not the other. In so doing, a leader in a special activity has a great chance of creating innovation around the given challenge and as such important for </w:t>
      </w:r>
      <w:r w:rsidR="0053534D" w:rsidRPr="00376E62">
        <w:rPr>
          <w:rFonts w:ascii="Arial" w:hAnsi="Arial"/>
          <w:sz w:val="22"/>
          <w:szCs w:val="22"/>
        </w:rPr>
        <w:t xml:space="preserve">the </w:t>
      </w:r>
      <w:r w:rsidR="002C3271" w:rsidRPr="00376E62">
        <w:rPr>
          <w:rFonts w:ascii="Arial" w:hAnsi="Arial"/>
          <w:sz w:val="22"/>
          <w:szCs w:val="22"/>
        </w:rPr>
        <w:t xml:space="preserve">growth of an organization. Team building </w:t>
      </w:r>
      <w:r w:rsidR="00DB1044" w:rsidRPr="00376E62">
        <w:rPr>
          <w:rFonts w:ascii="Arial" w:hAnsi="Arial"/>
          <w:sz w:val="22"/>
          <w:szCs w:val="22"/>
        </w:rPr>
        <w:t xml:space="preserve">at Virgin Atlantic </w:t>
      </w:r>
      <w:r w:rsidR="002C3271" w:rsidRPr="00376E62">
        <w:rPr>
          <w:rFonts w:ascii="Arial" w:hAnsi="Arial"/>
          <w:sz w:val="22"/>
          <w:szCs w:val="22"/>
        </w:rPr>
        <w:t>is thus accelerated when teams are left to their own leadership</w:t>
      </w:r>
      <w:r w:rsidR="000904ED" w:rsidRPr="00376E62">
        <w:rPr>
          <w:rFonts w:ascii="Arial" w:hAnsi="Arial"/>
          <w:sz w:val="22"/>
          <w:szCs w:val="22"/>
        </w:rPr>
        <w:t xml:space="preserve"> </w:t>
      </w:r>
      <w:r w:rsidR="000904ED" w:rsidRPr="00376E62">
        <w:rPr>
          <w:rFonts w:ascii="Arial" w:hAnsi="Arial"/>
          <w:sz w:val="22"/>
          <w:szCs w:val="22"/>
        </w:rPr>
        <w:fldChar w:fldCharType="begin" w:fldLock="1"/>
      </w:r>
      <w:r w:rsidR="000904ED" w:rsidRPr="00376E62">
        <w:rPr>
          <w:rFonts w:ascii="Arial" w:hAnsi="Arial"/>
          <w:sz w:val="22"/>
          <w:szCs w:val="22"/>
        </w:rPr>
        <w:instrText>ADDIN CSL_CITATION {"citationItems":[{"id":"ITEM-1","itemData":{"DOI":"10.1177/1368430212461835","ISSN":"13684302","abstract":"A longitudinal study was conducted on the social network of a leaderless group to explore how Big Five personality traits affect leadership emergence, in the form of receiver ties (being nominated as a leader), sender ties (nominating others as leaders), and similarity effects (nominating similar/different others as leaders). Forty one students on a 3-month study abroad program participated in intensive group work, and their perceptions of emergent task- and relationship-oriented leadership within these groups were assessed three times across the life cycle of the group. Results indicated that individuals scoring higher on extraversion, openness to experience, and conscientiousness were nominated more as task- and relationship-oriented leaders, whereas those who were more agreeable were more likely to emerge as relationship-oriented leaders. In terms of emergent followership, group members who were more agreeable and neurotic (and less open to experience) were less likely to follow relationship-oriented leaders, whereas more conscientious individuals were more likely to follow task-oriented leaders. With respect to the effects of complementarity and similarity, both task- and relationship-oriented leader nominations were based on dissimilar levels of agreeableness between leaders and followers, whereas nominated relationship-based leaders tended to have similar levels of openness to experience to followers. Implications of these results are discussed.","author":[{"dropping-particle":"","family":"Emery","given":"Cécile","non-dropping-particle":"","parse-names":false,"suffix":""},{"dropping-particle":"","family":"Calvard","given":"Thomas S.","non-dropping-particle":"","parse-names":false,"suffix":""},{"dropping-particle":"","family":"Pierce","given":"Meghan E.","non-dropping-particle":"","parse-names":false,"suffix":""}],"container-title":"Group Processes and Intergroup Relations","id":"ITEM-1","issued":{"date-parts":[["2013"]]},"title":"Leadership as an emergent group process: A social network study of personality and leadership","type":"article-journal"},"uris":["http://www.mendeley.com/documents/?uuid=4ec930b7-8920-4101-a8c4-1391b3a53623"]}],"mendeley":{"formattedCitation":"(Emery, Calvard and Pierce, 2013)","plainTextFormattedCitation":"(Emery, Calvard and Pierce, 2013)","previouslyFormattedCitation":"(Emery, Calvard and Pierce, 2013)"},"properties":{"noteIndex":0},"schema":"https://github.com/citation-style-language/schema/raw/master/csl-citation.json"}</w:instrText>
      </w:r>
      <w:r w:rsidR="000904ED" w:rsidRPr="00376E62">
        <w:rPr>
          <w:rFonts w:ascii="Arial" w:hAnsi="Arial"/>
          <w:sz w:val="22"/>
          <w:szCs w:val="22"/>
        </w:rPr>
        <w:fldChar w:fldCharType="separate"/>
      </w:r>
      <w:r w:rsidR="000904ED" w:rsidRPr="00376E62">
        <w:rPr>
          <w:rFonts w:ascii="Arial" w:hAnsi="Arial"/>
          <w:noProof/>
          <w:sz w:val="22"/>
          <w:szCs w:val="22"/>
        </w:rPr>
        <w:t>(Emery, Calvard and Pierce, 2013)</w:t>
      </w:r>
      <w:r w:rsidR="000904ED" w:rsidRPr="00376E62">
        <w:rPr>
          <w:rFonts w:ascii="Arial" w:hAnsi="Arial"/>
          <w:sz w:val="22"/>
          <w:szCs w:val="22"/>
        </w:rPr>
        <w:fldChar w:fldCharType="end"/>
      </w:r>
      <w:r w:rsidR="002C3271" w:rsidRPr="00376E62">
        <w:rPr>
          <w:rFonts w:ascii="Arial" w:hAnsi="Arial"/>
          <w:sz w:val="22"/>
          <w:szCs w:val="22"/>
        </w:rPr>
        <w:t xml:space="preserve">. They will cruise through forming, storming, and norming and perform splendidly on their own. They </w:t>
      </w:r>
      <w:r w:rsidR="00376E62" w:rsidRPr="00376E62">
        <w:rPr>
          <w:rFonts w:ascii="Arial" w:hAnsi="Arial"/>
          <w:sz w:val="22"/>
          <w:szCs w:val="22"/>
        </w:rPr>
        <w:t>can</w:t>
      </w:r>
      <w:r w:rsidR="002C3271" w:rsidRPr="00376E62">
        <w:rPr>
          <w:rFonts w:ascii="Arial" w:hAnsi="Arial"/>
          <w:sz w:val="22"/>
          <w:szCs w:val="22"/>
        </w:rPr>
        <w:t xml:space="preserve"> encourage others without </w:t>
      </w:r>
      <w:r w:rsidR="0053534D" w:rsidRPr="00376E62">
        <w:rPr>
          <w:rFonts w:ascii="Arial" w:hAnsi="Arial"/>
          <w:sz w:val="22"/>
          <w:szCs w:val="22"/>
        </w:rPr>
        <w:t xml:space="preserve">the </w:t>
      </w:r>
      <w:r w:rsidR="002C3271" w:rsidRPr="00376E62">
        <w:rPr>
          <w:rFonts w:ascii="Arial" w:hAnsi="Arial"/>
          <w:sz w:val="22"/>
          <w:szCs w:val="22"/>
        </w:rPr>
        <w:t xml:space="preserve">interference of external dependence. Such a technique </w:t>
      </w:r>
      <w:r w:rsidR="00376E62" w:rsidRPr="00376E62">
        <w:rPr>
          <w:rFonts w:ascii="Arial" w:hAnsi="Arial"/>
          <w:sz w:val="22"/>
          <w:szCs w:val="22"/>
        </w:rPr>
        <w:t>fosters</w:t>
      </w:r>
      <w:r w:rsidR="002C3271" w:rsidRPr="00376E62">
        <w:rPr>
          <w:rFonts w:ascii="Arial" w:hAnsi="Arial"/>
          <w:sz w:val="22"/>
          <w:szCs w:val="22"/>
        </w:rPr>
        <w:t xml:space="preserve"> </w:t>
      </w:r>
      <w:r w:rsidR="0053534D" w:rsidRPr="00376E62">
        <w:rPr>
          <w:rFonts w:ascii="Arial" w:hAnsi="Arial"/>
          <w:sz w:val="22"/>
          <w:szCs w:val="22"/>
        </w:rPr>
        <w:t xml:space="preserve">the </w:t>
      </w:r>
      <w:r w:rsidR="002C3271" w:rsidRPr="00376E62">
        <w:rPr>
          <w:rFonts w:ascii="Arial" w:hAnsi="Arial"/>
          <w:sz w:val="22"/>
          <w:szCs w:val="22"/>
        </w:rPr>
        <w:t xml:space="preserve">growth of member creativity and how they seek for solutions. </w:t>
      </w:r>
    </w:p>
    <w:p w:rsidR="0084637D" w:rsidRPr="00376E62" w:rsidRDefault="0084637D" w:rsidP="00376E62">
      <w:pPr>
        <w:pStyle w:val="Standard"/>
        <w:spacing w:before="240" w:line="360" w:lineRule="auto"/>
        <w:jc w:val="both"/>
        <w:rPr>
          <w:rFonts w:ascii="Arial" w:hAnsi="Arial"/>
          <w:sz w:val="22"/>
          <w:szCs w:val="22"/>
        </w:rPr>
      </w:pPr>
      <w:r w:rsidRPr="00376E62">
        <w:rPr>
          <w:rFonts w:ascii="Arial" w:hAnsi="Arial"/>
          <w:sz w:val="22"/>
          <w:szCs w:val="22"/>
        </w:rPr>
        <w:t xml:space="preserve">Diversity at the </w:t>
      </w:r>
      <w:r w:rsidR="00DB1044" w:rsidRPr="00376E62">
        <w:rPr>
          <w:rFonts w:ascii="Arial" w:hAnsi="Arial"/>
          <w:sz w:val="22"/>
          <w:szCs w:val="22"/>
        </w:rPr>
        <w:t xml:space="preserve">Virgin Atlantic </w:t>
      </w:r>
      <w:r w:rsidRPr="00376E62">
        <w:rPr>
          <w:rFonts w:ascii="Arial" w:hAnsi="Arial"/>
          <w:sz w:val="22"/>
          <w:szCs w:val="22"/>
        </w:rPr>
        <w:t xml:space="preserve">workplace is another concern for strategic management. Emergent leadership fosters diversity </w:t>
      </w:r>
      <w:r w:rsidR="0053534D" w:rsidRPr="00376E62">
        <w:rPr>
          <w:rFonts w:ascii="Arial" w:hAnsi="Arial"/>
          <w:sz w:val="22"/>
          <w:szCs w:val="22"/>
        </w:rPr>
        <w:t>in</w:t>
      </w:r>
      <w:r w:rsidRPr="00376E62">
        <w:rPr>
          <w:rFonts w:ascii="Arial" w:hAnsi="Arial"/>
          <w:sz w:val="22"/>
          <w:szCs w:val="22"/>
        </w:rPr>
        <w:t xml:space="preserve"> the workplace. When teams are created with a form of autonomy, they tend to become independent of central management. In that regard, individual strengths and weakness of a group are easily identified. In view of </w:t>
      </w:r>
      <w:r w:rsidR="0053534D" w:rsidRPr="00376E62">
        <w:rPr>
          <w:rFonts w:ascii="Arial" w:hAnsi="Arial"/>
          <w:sz w:val="22"/>
          <w:szCs w:val="22"/>
        </w:rPr>
        <w:t xml:space="preserve">the </w:t>
      </w:r>
      <w:r w:rsidRPr="00376E62">
        <w:rPr>
          <w:rFonts w:ascii="Arial" w:hAnsi="Arial"/>
          <w:sz w:val="22"/>
          <w:szCs w:val="22"/>
        </w:rPr>
        <w:t>strength of a team member, their morale is boosted immensely</w:t>
      </w:r>
      <w:r w:rsidR="0053534D" w:rsidRPr="00376E62">
        <w:rPr>
          <w:rFonts w:ascii="Arial" w:hAnsi="Arial"/>
          <w:sz w:val="22"/>
          <w:szCs w:val="22"/>
        </w:rPr>
        <w:t>,</w:t>
      </w:r>
      <w:r w:rsidRPr="00376E62">
        <w:rPr>
          <w:rFonts w:ascii="Arial" w:hAnsi="Arial"/>
          <w:sz w:val="22"/>
          <w:szCs w:val="22"/>
        </w:rPr>
        <w:t xml:space="preserve"> and they will work to their best possible capability. The background differences will not be issues as the new concerns in the group are based on issues and the skills a member can offer. </w:t>
      </w:r>
      <w:r w:rsidR="00BC4F0C" w:rsidRPr="00376E62">
        <w:rPr>
          <w:rFonts w:ascii="Arial" w:hAnsi="Arial"/>
          <w:sz w:val="22"/>
          <w:szCs w:val="22"/>
        </w:rPr>
        <w:t xml:space="preserve">Such alignment with goals </w:t>
      </w:r>
      <w:r w:rsidR="0053534D" w:rsidRPr="00376E62">
        <w:rPr>
          <w:rFonts w:ascii="Arial" w:hAnsi="Arial"/>
          <w:sz w:val="22"/>
          <w:szCs w:val="22"/>
        </w:rPr>
        <w:t>is</w:t>
      </w:r>
      <w:r w:rsidR="00BC4F0C" w:rsidRPr="00376E62">
        <w:rPr>
          <w:rFonts w:ascii="Arial" w:hAnsi="Arial"/>
          <w:sz w:val="22"/>
          <w:szCs w:val="22"/>
        </w:rPr>
        <w:t xml:space="preserve"> genuine with </w:t>
      </w:r>
      <w:r w:rsidR="0053534D" w:rsidRPr="00376E62">
        <w:rPr>
          <w:rFonts w:ascii="Arial" w:hAnsi="Arial"/>
          <w:sz w:val="22"/>
          <w:szCs w:val="22"/>
        </w:rPr>
        <w:t xml:space="preserve">the </w:t>
      </w:r>
      <w:r w:rsidR="00BC4F0C" w:rsidRPr="00376E62">
        <w:rPr>
          <w:rFonts w:ascii="Arial" w:hAnsi="Arial"/>
          <w:sz w:val="22"/>
          <w:szCs w:val="22"/>
        </w:rPr>
        <w:t>provision of ample incentives, dialogical avenues</w:t>
      </w:r>
      <w:r w:rsidR="0053534D" w:rsidRPr="00376E62">
        <w:rPr>
          <w:rFonts w:ascii="Arial" w:hAnsi="Arial"/>
          <w:sz w:val="22"/>
          <w:szCs w:val="22"/>
        </w:rPr>
        <w:t>,</w:t>
      </w:r>
      <w:r w:rsidR="00BC4F0C" w:rsidRPr="00376E62">
        <w:rPr>
          <w:rFonts w:ascii="Arial" w:hAnsi="Arial"/>
          <w:sz w:val="22"/>
          <w:szCs w:val="22"/>
        </w:rPr>
        <w:t xml:space="preserve"> and conversations that are productive</w:t>
      </w:r>
      <w:r w:rsidR="007316D0" w:rsidRPr="00376E62">
        <w:rPr>
          <w:rFonts w:ascii="Arial" w:hAnsi="Arial"/>
          <w:sz w:val="22"/>
          <w:szCs w:val="22"/>
        </w:rPr>
        <w:t xml:space="preserve"> hence increase leadership capacity</w:t>
      </w:r>
      <w:r w:rsidR="00BC4F0C" w:rsidRPr="00376E62">
        <w:rPr>
          <w:rFonts w:ascii="Arial" w:hAnsi="Arial"/>
          <w:sz w:val="22"/>
          <w:szCs w:val="22"/>
        </w:rPr>
        <w:t>.</w:t>
      </w:r>
      <w:r w:rsidR="007316D0" w:rsidRPr="00376E62">
        <w:rPr>
          <w:rFonts w:ascii="Arial" w:hAnsi="Arial"/>
          <w:sz w:val="22"/>
          <w:szCs w:val="22"/>
        </w:rPr>
        <w:t xml:space="preserve"> </w:t>
      </w:r>
      <w:r w:rsidR="00BC4F0C" w:rsidRPr="00376E62">
        <w:rPr>
          <w:rFonts w:ascii="Arial" w:hAnsi="Arial"/>
          <w:sz w:val="22"/>
          <w:szCs w:val="22"/>
        </w:rPr>
        <w:t xml:space="preserve"> </w:t>
      </w: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Default="00376E62" w:rsidP="00376E62">
      <w:pPr>
        <w:pStyle w:val="Standard"/>
        <w:spacing w:before="240" w:line="360" w:lineRule="auto"/>
        <w:jc w:val="both"/>
        <w:rPr>
          <w:rFonts w:ascii="Arial" w:hAnsi="Arial"/>
          <w:sz w:val="22"/>
          <w:szCs w:val="22"/>
        </w:rPr>
      </w:pPr>
    </w:p>
    <w:p w:rsidR="00376E62" w:rsidRPr="00376E62" w:rsidRDefault="00376E62" w:rsidP="00376E62">
      <w:pPr>
        <w:pStyle w:val="Standard"/>
        <w:spacing w:before="240" w:line="360" w:lineRule="auto"/>
        <w:jc w:val="both"/>
        <w:rPr>
          <w:rFonts w:ascii="Arial" w:hAnsi="Arial"/>
          <w:sz w:val="22"/>
          <w:szCs w:val="22"/>
        </w:rPr>
      </w:pPr>
    </w:p>
    <w:p w:rsidR="00423702" w:rsidRPr="00376E62" w:rsidRDefault="00F046B9" w:rsidP="00376E62">
      <w:pPr>
        <w:pStyle w:val="Heading2"/>
        <w:spacing w:line="360" w:lineRule="auto"/>
        <w:jc w:val="both"/>
        <w:rPr>
          <w:rFonts w:ascii="Arial" w:hAnsi="Arial" w:cs="Arial"/>
          <w:sz w:val="22"/>
          <w:szCs w:val="22"/>
        </w:rPr>
      </w:pPr>
      <w:bookmarkStart w:id="10" w:name="_Toc17493409"/>
      <w:r w:rsidRPr="00376E62">
        <w:rPr>
          <w:rFonts w:ascii="Arial" w:hAnsi="Arial" w:cs="Arial"/>
          <w:sz w:val="22"/>
          <w:szCs w:val="22"/>
        </w:rPr>
        <w:t xml:space="preserve">LIST OF </w:t>
      </w:r>
      <w:r w:rsidR="00C3605D" w:rsidRPr="00376E62">
        <w:rPr>
          <w:rFonts w:ascii="Arial" w:hAnsi="Arial" w:cs="Arial"/>
          <w:sz w:val="22"/>
          <w:szCs w:val="22"/>
        </w:rPr>
        <w:t>REFERENCES</w:t>
      </w:r>
      <w:bookmarkEnd w:id="10"/>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b/>
        </w:rPr>
        <w:fldChar w:fldCharType="begin" w:fldLock="1"/>
      </w:r>
      <w:r w:rsidRPr="00376E62">
        <w:rPr>
          <w:rFonts w:ascii="Arial" w:hAnsi="Arial" w:cs="Arial"/>
          <w:b/>
        </w:rPr>
        <w:instrText xml:space="preserve">ADDIN Mendeley Bibliography CSL_BIBLIOGRAPHY </w:instrText>
      </w:r>
      <w:r w:rsidRPr="00376E62">
        <w:rPr>
          <w:rFonts w:ascii="Arial" w:hAnsi="Arial" w:cs="Arial"/>
          <w:b/>
        </w:rPr>
        <w:fldChar w:fldCharType="separate"/>
      </w:r>
      <w:r w:rsidRPr="00376E62">
        <w:rPr>
          <w:rFonts w:ascii="Arial" w:hAnsi="Arial" w:cs="Arial"/>
          <w:noProof/>
        </w:rPr>
        <w:t xml:space="preserve">Barros, C. P. and Couto, E. (2013) ‘Productivity analysis of European airlines, 2000-2011’, </w:t>
      </w:r>
      <w:r w:rsidRPr="00376E62">
        <w:rPr>
          <w:rFonts w:ascii="Arial" w:hAnsi="Arial" w:cs="Arial"/>
          <w:i/>
          <w:iCs/>
          <w:noProof/>
        </w:rPr>
        <w:t>Journal of Air Transport Management</w:t>
      </w:r>
      <w:r w:rsidRPr="00376E62">
        <w:rPr>
          <w:rFonts w:ascii="Arial" w:hAnsi="Arial" w:cs="Arial"/>
          <w:noProof/>
        </w:rPr>
        <w:t>. doi: 10.1016/j.jairtraman.2012.10.006.</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Carter, S. M. and Greer, C. R. (2013) ‘Strategic leadership: Values, styles, and organizational performance’, </w:t>
      </w:r>
      <w:r w:rsidRPr="00376E62">
        <w:rPr>
          <w:rFonts w:ascii="Arial" w:hAnsi="Arial" w:cs="Arial"/>
          <w:i/>
          <w:iCs/>
          <w:noProof/>
        </w:rPr>
        <w:t>Journal of Leadership and Organizational Studies</w:t>
      </w:r>
      <w:r w:rsidRPr="00376E62">
        <w:rPr>
          <w:rFonts w:ascii="Arial" w:hAnsi="Arial" w:cs="Arial"/>
          <w:noProof/>
        </w:rPr>
        <w:t>. doi: 10.1177/1548051812471724.</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Collinson, D. and Tourish, D. (2015) ‘Teaching leadership critically: New directions for leadership pedagogy’, </w:t>
      </w:r>
      <w:r w:rsidRPr="00376E62">
        <w:rPr>
          <w:rFonts w:ascii="Arial" w:hAnsi="Arial" w:cs="Arial"/>
          <w:i/>
          <w:iCs/>
          <w:noProof/>
        </w:rPr>
        <w:t>Academy of Management Learning and Education</w:t>
      </w:r>
      <w:r w:rsidRPr="00376E62">
        <w:rPr>
          <w:rFonts w:ascii="Arial" w:hAnsi="Arial" w:cs="Arial"/>
          <w:noProof/>
        </w:rPr>
        <w:t>. doi: 10.5465/amle.2014.0079.</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Denis, J. L., Langley, A. and Sergi, V. (2012) ‘Leadership in the Plural’, </w:t>
      </w:r>
      <w:r w:rsidRPr="00376E62">
        <w:rPr>
          <w:rFonts w:ascii="Arial" w:hAnsi="Arial" w:cs="Arial"/>
          <w:i/>
          <w:iCs/>
          <w:noProof/>
        </w:rPr>
        <w:t>Academy of Management Annals</w:t>
      </w:r>
      <w:r w:rsidRPr="00376E62">
        <w:rPr>
          <w:rFonts w:ascii="Arial" w:hAnsi="Arial" w:cs="Arial"/>
          <w:noProof/>
        </w:rPr>
        <w:t>. doi: 10.1080/19416520.2012.667612.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DeRue, D. S., Nahrgang, J. D. and Ashford, S. J. (2015) ‘Interpersonal Perceptions and the Emergence of Leadership Structures in Groups: A Network Perspective’, </w:t>
      </w:r>
      <w:r w:rsidRPr="00376E62">
        <w:rPr>
          <w:rFonts w:ascii="Arial" w:hAnsi="Arial" w:cs="Arial"/>
          <w:i/>
          <w:iCs/>
          <w:noProof/>
        </w:rPr>
        <w:t>Organization Science</w:t>
      </w:r>
      <w:r w:rsidRPr="00376E62">
        <w:rPr>
          <w:rFonts w:ascii="Arial" w:hAnsi="Arial" w:cs="Arial"/>
          <w:noProof/>
        </w:rPr>
        <w:t>. doi: 10.1287/orsc.2014.0963.</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Dienesch, R. M. and Liden, R. C. (2011) ‘Leader-Member Exchange Model of Leadership: A Critique and Further Development.’, </w:t>
      </w:r>
      <w:r w:rsidRPr="00376E62">
        <w:rPr>
          <w:rFonts w:ascii="Arial" w:hAnsi="Arial" w:cs="Arial"/>
          <w:i/>
          <w:iCs/>
          <w:noProof/>
        </w:rPr>
        <w:t>Academy of Management Review</w:t>
      </w:r>
      <w:r w:rsidRPr="00376E62">
        <w:rPr>
          <w:rFonts w:ascii="Arial" w:hAnsi="Arial" w:cs="Arial"/>
          <w:noProof/>
        </w:rPr>
        <w:t>. doi: 10.5465/amr.1986.4306242.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Emery, C., Calvard, T. S. and Pierce, M. E. (2013) ‘Leadership as an emergent group process: A social network study of personality and leadership’, </w:t>
      </w:r>
      <w:r w:rsidRPr="00376E62">
        <w:rPr>
          <w:rFonts w:ascii="Arial" w:hAnsi="Arial" w:cs="Arial"/>
          <w:i/>
          <w:iCs/>
          <w:noProof/>
        </w:rPr>
        <w:t>Group Processes and Intergroup Relations</w:t>
      </w:r>
      <w:r w:rsidRPr="00376E62">
        <w:rPr>
          <w:rFonts w:ascii="Arial" w:hAnsi="Arial" w:cs="Arial"/>
          <w:noProof/>
        </w:rPr>
        <w:t>. doi: 10.1177/1368430212461835.</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Erdogan, B. and Bauer, T. N. (2015) ‘Leader-Member Exchange Theory’, in </w:t>
      </w:r>
      <w:r w:rsidRPr="00376E62">
        <w:rPr>
          <w:rFonts w:ascii="Arial" w:hAnsi="Arial" w:cs="Arial"/>
          <w:i/>
          <w:iCs/>
          <w:noProof/>
        </w:rPr>
        <w:t>International Encyclopedia of the Social &amp; Behavioral Sciences: Second Edition</w:t>
      </w:r>
      <w:r w:rsidRPr="00376E62">
        <w:rPr>
          <w:rFonts w:ascii="Arial" w:hAnsi="Arial" w:cs="Arial"/>
          <w:noProof/>
        </w:rPr>
        <w:t>. doi: 10.1016/B978-0-08-097086-8.22010-2.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Giltinane, C. L. (2013) ‘Leadership styles and theories’, </w:t>
      </w:r>
      <w:r w:rsidRPr="00376E62">
        <w:rPr>
          <w:rFonts w:ascii="Arial" w:hAnsi="Arial" w:cs="Arial"/>
          <w:i/>
          <w:iCs/>
          <w:noProof/>
        </w:rPr>
        <w:t>Nursing Standard</w:t>
      </w:r>
      <w:r w:rsidRPr="00376E62">
        <w:rPr>
          <w:rFonts w:ascii="Arial" w:hAnsi="Arial" w:cs="Arial"/>
          <w:noProof/>
        </w:rPr>
        <w:t>. doi: 10.7748/ns2013.06.27.41.35.e7565.</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Goleman, D. (2018) ‘What makes a leader?’, in </w:t>
      </w:r>
      <w:r w:rsidRPr="00376E62">
        <w:rPr>
          <w:rFonts w:ascii="Arial" w:hAnsi="Arial" w:cs="Arial"/>
          <w:i/>
          <w:iCs/>
          <w:noProof/>
        </w:rPr>
        <w:t>Military Leadership: In Pursuit of Excellence</w:t>
      </w:r>
      <w:r w:rsidRPr="00376E62">
        <w:rPr>
          <w:rFonts w:ascii="Arial" w:hAnsi="Arial" w:cs="Arial"/>
          <w:noProof/>
        </w:rPr>
        <w:t>. doi: 10.4324/9780429495007.</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Hassan, S. </w:t>
      </w:r>
      <w:r w:rsidRPr="00376E62">
        <w:rPr>
          <w:rFonts w:ascii="Arial" w:hAnsi="Arial" w:cs="Arial"/>
          <w:i/>
          <w:iCs/>
          <w:noProof/>
        </w:rPr>
        <w:t>et al.</w:t>
      </w:r>
      <w:r w:rsidRPr="00376E62">
        <w:rPr>
          <w:rFonts w:ascii="Arial" w:hAnsi="Arial" w:cs="Arial"/>
          <w:noProof/>
        </w:rPr>
        <w:t xml:space="preserve"> (2013) ‘Ethical and empowering leadership and leader effectiveness’, </w:t>
      </w:r>
      <w:r w:rsidRPr="00376E62">
        <w:rPr>
          <w:rFonts w:ascii="Arial" w:hAnsi="Arial" w:cs="Arial"/>
          <w:i/>
          <w:iCs/>
          <w:noProof/>
        </w:rPr>
        <w:t>Journal of Managerial Psychology</w:t>
      </w:r>
      <w:r w:rsidRPr="00376E62">
        <w:rPr>
          <w:rFonts w:ascii="Arial" w:hAnsi="Arial" w:cs="Arial"/>
          <w:noProof/>
        </w:rPr>
        <w:t>. doi: 10.1108/02683941311300252.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Hayes, J. and Hayes, J. (2018) ‘Value innovation’, in </w:t>
      </w:r>
      <w:r w:rsidRPr="00376E62">
        <w:rPr>
          <w:rFonts w:ascii="Arial" w:hAnsi="Arial" w:cs="Arial"/>
          <w:i/>
          <w:iCs/>
          <w:noProof/>
        </w:rPr>
        <w:t>The Theory and Practice of Change Management</w:t>
      </w:r>
      <w:r w:rsidRPr="00376E62">
        <w:rPr>
          <w:rFonts w:ascii="Arial" w:hAnsi="Arial" w:cs="Arial"/>
          <w:noProof/>
        </w:rPr>
        <w:t>. doi: 10.1057/978-1-352-00132-7_26.</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Hoch, J. E. and Dulebohn, J. H. (2017) ‘Team personality composition, emergent leadership and shared leadership in virtual teams: A theoretical framework’, </w:t>
      </w:r>
      <w:r w:rsidRPr="00376E62">
        <w:rPr>
          <w:rFonts w:ascii="Arial" w:hAnsi="Arial" w:cs="Arial"/>
          <w:i/>
          <w:iCs/>
          <w:noProof/>
        </w:rPr>
        <w:t>Human Resource Management Review</w:t>
      </w:r>
      <w:r w:rsidRPr="00376E62">
        <w:rPr>
          <w:rFonts w:ascii="Arial" w:hAnsi="Arial" w:cs="Arial"/>
          <w:noProof/>
        </w:rPr>
        <w:t>. doi: 10.1016/j.hrmr.2016.12.012.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Kauffeld, S., Sauer, N. and Handke, L. (2017) ‘Shared leadership’, </w:t>
      </w:r>
      <w:r w:rsidRPr="00376E62">
        <w:rPr>
          <w:rFonts w:ascii="Arial" w:hAnsi="Arial" w:cs="Arial"/>
          <w:i/>
          <w:iCs/>
          <w:noProof/>
        </w:rPr>
        <w:t>Gruppe. Interaktion. Organisation. Zeitschrift fur Angewandte Organisationspsychologie</w:t>
      </w:r>
      <w:r w:rsidRPr="00376E62">
        <w:rPr>
          <w:rFonts w:ascii="Arial" w:hAnsi="Arial" w:cs="Arial"/>
          <w:noProof/>
        </w:rPr>
        <w:t>. doi: 10.1007/s11612-017-0381-7.</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Landis, E. A., Hill, D. and Harvey, M. R. (2014) ‘A synthesis of leadership theories and styles’, </w:t>
      </w:r>
      <w:r w:rsidRPr="00376E62">
        <w:rPr>
          <w:rFonts w:ascii="Arial" w:hAnsi="Arial" w:cs="Arial"/>
          <w:i/>
          <w:iCs/>
          <w:noProof/>
        </w:rPr>
        <w:t>Journal of Management Policy &amp; Practice</w:t>
      </w:r>
      <w:r w:rsidRPr="00376E62">
        <w:rPr>
          <w:rFonts w:ascii="Arial" w:hAnsi="Arial" w:cs="Arial"/>
          <w:noProof/>
        </w:rPr>
        <w:t>.</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May, A. </w:t>
      </w:r>
      <w:r w:rsidRPr="00376E62">
        <w:rPr>
          <w:rFonts w:ascii="Arial" w:hAnsi="Arial" w:cs="Arial"/>
          <w:i/>
          <w:iCs/>
          <w:noProof/>
        </w:rPr>
        <w:t>et al.</w:t>
      </w:r>
      <w:r w:rsidRPr="00376E62">
        <w:rPr>
          <w:rFonts w:ascii="Arial" w:hAnsi="Arial" w:cs="Arial"/>
          <w:noProof/>
        </w:rPr>
        <w:t xml:space="preserve"> (2014) ‘Prioritisation of performance indicators in air cargo demand management: An insight from industry’, </w:t>
      </w:r>
      <w:r w:rsidRPr="00376E62">
        <w:rPr>
          <w:rFonts w:ascii="Arial" w:hAnsi="Arial" w:cs="Arial"/>
          <w:i/>
          <w:iCs/>
          <w:noProof/>
        </w:rPr>
        <w:t>Supply Chain Management</w:t>
      </w:r>
      <w:r w:rsidRPr="00376E62">
        <w:rPr>
          <w:rFonts w:ascii="Arial" w:hAnsi="Arial" w:cs="Arial"/>
          <w:noProof/>
        </w:rPr>
        <w:t>. doi: 10.1108/SCM-07-2013-0230.</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E20740">
        <w:rPr>
          <w:rFonts w:ascii="Arial" w:hAnsi="Arial" w:cs="Arial"/>
          <w:noProof/>
          <w:lang w:val="fr-FR"/>
        </w:rPr>
        <w:t xml:space="preserve">Nicolaides, V. C. </w:t>
      </w:r>
      <w:r w:rsidRPr="00E20740">
        <w:rPr>
          <w:rFonts w:ascii="Arial" w:hAnsi="Arial" w:cs="Arial"/>
          <w:i/>
          <w:iCs/>
          <w:noProof/>
          <w:lang w:val="fr-FR"/>
        </w:rPr>
        <w:t>et al.</w:t>
      </w:r>
      <w:r w:rsidRPr="00E20740">
        <w:rPr>
          <w:rFonts w:ascii="Arial" w:hAnsi="Arial" w:cs="Arial"/>
          <w:noProof/>
          <w:lang w:val="fr-FR"/>
        </w:rPr>
        <w:t xml:space="preserve"> </w:t>
      </w:r>
      <w:r w:rsidRPr="00376E62">
        <w:rPr>
          <w:rFonts w:ascii="Arial" w:hAnsi="Arial" w:cs="Arial"/>
          <w:noProof/>
        </w:rPr>
        <w:t xml:space="preserve">(2014) ‘The shared leadership of teams: A meta-analysis of proximal, distal, and moderating relationships’, </w:t>
      </w:r>
      <w:r w:rsidRPr="00376E62">
        <w:rPr>
          <w:rFonts w:ascii="Arial" w:hAnsi="Arial" w:cs="Arial"/>
          <w:i/>
          <w:iCs/>
          <w:noProof/>
        </w:rPr>
        <w:t>Leadership Quarterly</w:t>
      </w:r>
      <w:r w:rsidRPr="00376E62">
        <w:rPr>
          <w:rFonts w:ascii="Arial" w:hAnsi="Arial" w:cs="Arial"/>
          <w:noProof/>
        </w:rPr>
        <w:t>. doi: 10.1016/j.leaqua.2014.06.006.</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Pearce, C. L., Wassenaar, C. L. and Manz, C. C. (2014) ‘Is Shared Leadership the Key to Responsible Leadership?’, </w:t>
      </w:r>
      <w:r w:rsidRPr="00376E62">
        <w:rPr>
          <w:rFonts w:ascii="Arial" w:hAnsi="Arial" w:cs="Arial"/>
          <w:i/>
          <w:iCs/>
          <w:noProof/>
        </w:rPr>
        <w:t>Academy of Management Perspectives</w:t>
      </w:r>
      <w:r w:rsidRPr="00376E62">
        <w:rPr>
          <w:rFonts w:ascii="Arial" w:hAnsi="Arial" w:cs="Arial"/>
          <w:noProof/>
        </w:rPr>
        <w:t>. doi: 10.5465/amp.2014.0017.</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Ramthun, A. J. and Matkin, G. S. (2012) ‘Multicultural Shared Leadership: A Conceptual Model of Shared Leadership in Culturally Diverse Teams’, </w:t>
      </w:r>
      <w:r w:rsidRPr="00376E62">
        <w:rPr>
          <w:rFonts w:ascii="Arial" w:hAnsi="Arial" w:cs="Arial"/>
          <w:i/>
          <w:iCs/>
          <w:noProof/>
        </w:rPr>
        <w:t>Journal of Leadership and Organizational Studies</w:t>
      </w:r>
      <w:r w:rsidRPr="00376E62">
        <w:rPr>
          <w:rFonts w:ascii="Arial" w:hAnsi="Arial" w:cs="Arial"/>
          <w:noProof/>
        </w:rPr>
        <w:t>. doi: 10.1177/1548051812444129.</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Styles, L. (2018) ‘European Journal of Educational Research’, </w:t>
      </w:r>
      <w:r w:rsidRPr="00376E62">
        <w:rPr>
          <w:rFonts w:ascii="Arial" w:hAnsi="Arial" w:cs="Arial"/>
          <w:i/>
          <w:iCs/>
          <w:noProof/>
        </w:rPr>
        <w:t>European Journal of Educational Research</w:t>
      </w:r>
      <w:r w:rsidRPr="00376E62">
        <w:rPr>
          <w:rFonts w:ascii="Arial" w:hAnsi="Arial" w:cs="Arial"/>
          <w:noProof/>
        </w:rPr>
        <w:t>. doi: 10.12973/eu-jer.7.3.555.</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Yukl, G. </w:t>
      </w:r>
      <w:r w:rsidRPr="00376E62">
        <w:rPr>
          <w:rFonts w:ascii="Arial" w:hAnsi="Arial" w:cs="Arial"/>
          <w:i/>
          <w:iCs/>
          <w:noProof/>
        </w:rPr>
        <w:t>et al.</w:t>
      </w:r>
      <w:r w:rsidRPr="00376E62">
        <w:rPr>
          <w:rFonts w:ascii="Arial" w:hAnsi="Arial" w:cs="Arial"/>
          <w:noProof/>
        </w:rPr>
        <w:t xml:space="preserve"> (2013) ‘An improved measure of ethical leadership’, </w:t>
      </w:r>
      <w:r w:rsidRPr="00376E62">
        <w:rPr>
          <w:rFonts w:ascii="Arial" w:hAnsi="Arial" w:cs="Arial"/>
          <w:i/>
          <w:iCs/>
          <w:noProof/>
        </w:rPr>
        <w:t>Journal of Leadership and Organizational Studies</w:t>
      </w:r>
      <w:r w:rsidRPr="00376E62">
        <w:rPr>
          <w:rFonts w:ascii="Arial" w:hAnsi="Arial" w:cs="Arial"/>
          <w:noProof/>
        </w:rPr>
        <w:t>. doi: 10.1177/1548051811429352.</w:t>
      </w:r>
    </w:p>
    <w:p w:rsidR="000904ED" w:rsidRPr="00376E62" w:rsidRDefault="000904ED"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Zopiatis, A. and Constanti, P. (2010) ‘Leadership styles and burnout: Is there an association?’, </w:t>
      </w:r>
      <w:r w:rsidRPr="00376E62">
        <w:rPr>
          <w:rFonts w:ascii="Arial" w:hAnsi="Arial" w:cs="Arial"/>
          <w:i/>
          <w:iCs/>
          <w:noProof/>
        </w:rPr>
        <w:t>International Journal of Contemporary Hospitality Management</w:t>
      </w:r>
      <w:r w:rsidRPr="00376E62">
        <w:rPr>
          <w:rFonts w:ascii="Arial" w:hAnsi="Arial" w:cs="Arial"/>
          <w:noProof/>
        </w:rPr>
        <w:t>. doi: 10.1108/09596111011035927.</w:t>
      </w:r>
    </w:p>
    <w:p w:rsidR="009F09B6" w:rsidRPr="00376E62" w:rsidRDefault="000904ED" w:rsidP="00376E62">
      <w:pPr>
        <w:spacing w:line="360" w:lineRule="auto"/>
        <w:jc w:val="both"/>
        <w:rPr>
          <w:rFonts w:ascii="Arial" w:hAnsi="Arial" w:cs="Arial"/>
          <w:b/>
        </w:rPr>
      </w:pPr>
      <w:r w:rsidRPr="00376E62">
        <w:rPr>
          <w:rFonts w:ascii="Arial" w:hAnsi="Arial" w:cs="Arial"/>
          <w:b/>
        </w:rPr>
        <w:fldChar w:fldCharType="end"/>
      </w: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376E62" w:rsidRPr="00376E62" w:rsidRDefault="00376E62" w:rsidP="00376E62">
      <w:pPr>
        <w:spacing w:line="360" w:lineRule="auto"/>
        <w:jc w:val="both"/>
        <w:rPr>
          <w:rFonts w:ascii="Arial" w:hAnsi="Arial" w:cs="Arial"/>
          <w:b/>
        </w:rPr>
      </w:pPr>
    </w:p>
    <w:p w:rsidR="009F09B6" w:rsidRPr="00376E62" w:rsidRDefault="009F09B6" w:rsidP="00376E62">
      <w:pPr>
        <w:pStyle w:val="Heading1"/>
        <w:spacing w:line="360" w:lineRule="auto"/>
        <w:jc w:val="both"/>
        <w:rPr>
          <w:rFonts w:ascii="Arial" w:hAnsi="Arial" w:cs="Arial"/>
          <w:sz w:val="22"/>
          <w:szCs w:val="22"/>
        </w:rPr>
      </w:pPr>
      <w:bookmarkStart w:id="11" w:name="_Toc17493410"/>
      <w:r w:rsidRPr="00376E62">
        <w:rPr>
          <w:rFonts w:ascii="Arial" w:hAnsi="Arial" w:cs="Arial"/>
          <w:sz w:val="22"/>
          <w:szCs w:val="22"/>
        </w:rPr>
        <w:t>PART 2: Whitbread</w:t>
      </w:r>
      <w:bookmarkEnd w:id="11"/>
    </w:p>
    <w:p w:rsidR="00E814B8" w:rsidRPr="00376E62" w:rsidRDefault="00E814B8" w:rsidP="00376E62">
      <w:pPr>
        <w:pStyle w:val="Heading2"/>
        <w:spacing w:line="360" w:lineRule="auto"/>
        <w:jc w:val="both"/>
        <w:rPr>
          <w:rFonts w:ascii="Arial" w:hAnsi="Arial" w:cs="Arial"/>
          <w:sz w:val="22"/>
          <w:szCs w:val="22"/>
        </w:rPr>
      </w:pPr>
      <w:bookmarkStart w:id="12" w:name="_Toc17493411"/>
      <w:r w:rsidRPr="00376E62">
        <w:rPr>
          <w:rFonts w:ascii="Arial" w:hAnsi="Arial" w:cs="Arial"/>
          <w:sz w:val="22"/>
          <w:szCs w:val="22"/>
        </w:rPr>
        <w:t>Background Information</w:t>
      </w:r>
      <w:bookmarkEnd w:id="12"/>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Whitbread is one of the largest firms in the UK who offer hotel and restaurant services. Its establishment in 1742 by Whitbread was to cater for a market by brewing. In their domain currently, are market-leading businesses within the budget market segment. Within their operation are many factors that managers </w:t>
      </w:r>
      <w:r w:rsidR="00376E62" w:rsidRPr="00376E62">
        <w:rPr>
          <w:rFonts w:ascii="Arial" w:hAnsi="Arial" w:cs="Arial"/>
          <w:color w:val="0D0D0D" w:themeColor="text1" w:themeTint="F2"/>
        </w:rPr>
        <w:t>must</w:t>
      </w:r>
      <w:r w:rsidRPr="00376E62">
        <w:rPr>
          <w:rFonts w:ascii="Arial" w:hAnsi="Arial" w:cs="Arial"/>
          <w:color w:val="0D0D0D" w:themeColor="text1" w:themeTint="F2"/>
        </w:rPr>
        <w:t xml:space="preserve"> handle on a day to day basis. They are both external and internal factors like politics, social preferences, economic constraints, and technological disruptions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{"citationItems":[{"id":"ITEM-1","itemData":{"DOI":"10.1037/a0034531","ISSN":"00219010","abstract":"A growing number of studies have examined the \"sharedness\" of leadership processes in teams (i.e., shared leadership, collective leadership, and distributed leadership). We meta-analytically cumulated 42 independent samples of shared leadership and examined its relationship to team effectiveness. Our findings reveal an overall positive relationship (ρ = .34). But perhaps more important, what is actually shared among members appears to matter with regard to team effectiveness. That is, shared traditional forms of leadership (e.g., initiating structure and consideration) show a lower relationship (ρ = .18) than either shared new-genre leadership (e.g., charismatic and transformational leadership; ρ = .34) or cumulative, overall shared leadership (ρ = .35). In addition, shared leadership tends to be more strongly related to team attitudinal outcomes and behavioral processes and emergent team states, compared with team performance. Moreover, the effects of shared leadership are stronger when the work of team members is more complex. Our findings further suggest that the referent used in measuring shared leadership does not influence its relationship with team effectiveness and that compared with vertical leadership, shared leadership shows unique effects in relation to team performance. In total, our study not only cumulates extant research on shared leadership but also provides directions for future research to move forward in the study of plural forms of leadership.","author":[{"dropping-particle":"","family":"Wang","given":"Danni","non-dropping-particle":"","parse-names":false,"suffix":""},{"dropping-particle":"","family":"Waldman","given":"David A.","non-dropping-particle":"","parse-names":false,"suffix":""},{"dropping-particle":"","family":"Zhang","given":"Zhen","non-dropping-particle":"","parse-names":false,"suffix":""}],"container-title":"Journal of Applied Psychology","id":"ITEM-1","issued":{"date-parts":[["2014"]]},"title":"A meta-analysis of shared leadership and team effectiveness","type":"article-journal"},"uris":["http://www.mendeley.com/documents/?uuid=38ef9507-d0ff-40f9-8f02-abed1f56d980","http://www.mendeley.com/documents/?uuid=002bccd6-bbf2-4d53-a6fe-dffda8223503"]}],"mendeley":{"formattedCitation":"(Wang, Waldman and Zhang, 2014)","plainTextFormattedCitation":"(Wang, Waldman and Zhang, 2014)","previouslyFormattedCitation":"(Wang, Waldman and Zhang, 2014)"},"properties":{"noteIndex":0},"schema":"https://github.com/citation-style-language/schema/raw/master/csl-citation.json"}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(Wang, Waldman and Zhang, 2014)</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This impacts on how organizations operate and subsequently revenue streams. The customer needs probable of major interest as the firm seeks to meet customer needs and taste preferences. The increasing population size, divergent market segmentation, and customer needs are influencing conditions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{"citationItems":[{"id":"ITEM-1","itemData":{"DOI":"10.2139/ssrn.3181638","abstract":"This study attempted to investigate the effect of profitability on firm- specific factors and macro-economic factors of hotel sectors in United Kingdom. This study employs time series regression analysis of firms in hotel sectors in United Kingdom from 2012 to 2016. The analysis shows that firm-specific factors and macro-economic factor influence the profitability of the firms. This study suggest that the firms should manage their account receivable efficiently by establishing clear credit policy and incorporate more corporate governance elements such as transparency, accountability, fairness, and independence in the firms","author":[{"dropping-particle":"","family":"Rashid","given":"Nur Aniesha","non-dropping-particle":"","parse-names":false,"suffix":""}],"container-title":"SSRN Electronic Journal","id":"ITEM-1","issued":{"date-parts":[["2018"]]},"title":"'Factors Determining Profitability': A Study on Whitbread PLC Hotel in United Kingdom","type":"article-journal"},"uris":["http://www.mendeley.com/documents/?uuid=859fdc4f-dd87-4453-9b9c-fd8984eec04b","http://www.mendeley.com/documents/?uuid=45aeb2e9-1309-4d54-9654-13a2fbd2375d"]}],"mendeley":{"formattedCitation":"(Rashid, 2018)","plainTextFormattedCitation":"(Rashid, 2018)","previouslyFormattedCitation":"(Rashid, 2018)"},"properties":{"noteIndex":0},"schema":"https://github.com/citation-style-language/schema/raw/master/csl-citation.json"}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(Rashid, 2018)</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The firm is strengthened by the larger market presence at 40% in comparison to competitors. The management </w:t>
      </w:r>
      <w:r w:rsidR="00376E62" w:rsidRPr="00376E62">
        <w:rPr>
          <w:rFonts w:ascii="Arial" w:hAnsi="Arial" w:cs="Arial"/>
          <w:color w:val="0D0D0D" w:themeColor="text1" w:themeTint="F2"/>
        </w:rPr>
        <w:t>decided</w:t>
      </w:r>
      <w:r w:rsidRPr="00376E62">
        <w:rPr>
          <w:rFonts w:ascii="Arial" w:hAnsi="Arial" w:cs="Arial"/>
          <w:color w:val="0D0D0D" w:themeColor="text1" w:themeTint="F2"/>
        </w:rPr>
        <w:t xml:space="preserve"> to focus on customer satisfaction, which paid ultimately. </w:t>
      </w:r>
    </w:p>
    <w:p w:rsidR="00E814B8" w:rsidRPr="00376E62" w:rsidRDefault="00E814B8" w:rsidP="00376E62">
      <w:pPr>
        <w:pStyle w:val="Heading2"/>
        <w:spacing w:line="360" w:lineRule="auto"/>
        <w:jc w:val="both"/>
        <w:rPr>
          <w:rFonts w:ascii="Arial" w:hAnsi="Arial" w:cs="Arial"/>
          <w:sz w:val="22"/>
          <w:szCs w:val="22"/>
        </w:rPr>
      </w:pPr>
      <w:bookmarkStart w:id="13" w:name="_Toc17493412"/>
      <w:r w:rsidRPr="00376E62">
        <w:rPr>
          <w:rFonts w:ascii="Arial" w:hAnsi="Arial" w:cs="Arial"/>
          <w:sz w:val="22"/>
          <w:szCs w:val="22"/>
        </w:rPr>
        <w:t>Leadership Appraisal at Whitbread</w:t>
      </w:r>
      <w:bookmarkEnd w:id="13"/>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Whitbread has certainly </w:t>
      </w:r>
      <w:r w:rsidR="00376E62" w:rsidRPr="00376E62">
        <w:rPr>
          <w:rFonts w:ascii="Arial" w:hAnsi="Arial" w:cs="Arial"/>
          <w:color w:val="0D0D0D" w:themeColor="text1" w:themeTint="F2"/>
        </w:rPr>
        <w:t>opened</w:t>
      </w:r>
      <w:r w:rsidRPr="00376E62">
        <w:rPr>
          <w:rFonts w:ascii="Arial" w:hAnsi="Arial" w:cs="Arial"/>
          <w:color w:val="0D0D0D" w:themeColor="text1" w:themeTint="F2"/>
        </w:rPr>
        <w:t xml:space="preserve"> many branches where 4,000 and many more other rooms are </w:t>
      </w:r>
      <w:r w:rsidR="00376E62" w:rsidRPr="00376E62">
        <w:rPr>
          <w:rFonts w:ascii="Arial" w:hAnsi="Arial" w:cs="Arial"/>
          <w:color w:val="0D0D0D" w:themeColor="text1" w:themeTint="F2"/>
        </w:rPr>
        <w:t>opened</w:t>
      </w:r>
      <w:r w:rsidRPr="00376E62">
        <w:rPr>
          <w:rFonts w:ascii="Arial" w:hAnsi="Arial" w:cs="Arial"/>
          <w:color w:val="0D0D0D" w:themeColor="text1" w:themeTint="F2"/>
        </w:rPr>
        <w:t xml:space="preserve"> in a year. This is a case for innovative leadership approach. The firm mostly adopts the leader-member approach in the long run yet during the entry period of employees, emergent leadership approach where group members are allowed to operate in autonomy is greatly encouraged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{"citationItems":[{"id":"ITEM-1","itemData":{"DOI":"10.1093/ww/9780199540884.013.u5554","container-title":"Who Was Who","id":"ITEM-1","issued":{"date-parts":[["2018"]]},"title":"Angus, Sir Michael (Richardson), (5 May 1930–13 March 2010), Chairman, Whitbread PLC, 1992–2000 (Director, 1986–2000; Deputy Chairman, 1992); Deputy Chairman, The Boots Company PLC, 1998–2000 (Chairman, 1994–98)","type":"chapter"},"uris":["http://www.mendeley.com/documents/?uuid=d1727d34-fe94-45bb-aa47-ea27a70e3c77","http://www.mendeley.com/documents/?uuid=8fe747b9-2d71-493f-888f-b94498da7393"]}],"mendeley":{"formattedCitation":"(‘Angus, Sir Michael (Richardson), (5 May 1930–13 March 2010), Chairman, Whitbread PLC, 1992–2000 (Director, 1986–2000; Deputy Chairman, 1992); Deputy Chairman, The Boots Company PLC, 1998–2000 (Chairman, 1994–98)’, 2018)","plainTextFormattedCitation":"(‘Angus, Sir Michael (Richardson), (5 May 1930–13 March 2010), Chairman, Whitbread PLC, 1992–2000 (Director, 1986–2000; Deputy Chairman, 1992); Deputy Chairman, The Boots Company PLC, 1998–2000 (Chairman, 1994–98)’, 2018)","previouslyFormattedCitation":"(‘Angus, Sir Michael (Richardson), (5 May 1930–13 March 2010), Chairman, Whitbread PLC, 1992–2000 (Director, 1986–2000; Deputy Chairman, 1992); Deputy Chairman, The Boots Company PLC, 1998–2000 (Chairman, 1994–98)’, 2018)"},"properties":{"noteIndex":0},"schema":"https://github.com/citation-style-language/schema/raw/master/csl-citation.json"}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(‘Angus, Sir Michael (Richardson), (5 May 1930–13 March 2010), Chairman, Whitbread PLC, 1992–2000 (Director, 1986–2000; Deputy Chairman, 1992); Deputy Chairman, The Boots Company PLC, 1998–2000 (Chairman, 1994–98)’, 2018)</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The management acknowledges the need to build capacity </w:t>
      </w:r>
      <w:r w:rsidR="00376E62" w:rsidRPr="00376E62">
        <w:rPr>
          <w:rFonts w:ascii="Arial" w:hAnsi="Arial" w:cs="Arial"/>
          <w:color w:val="0D0D0D" w:themeColor="text1" w:themeTint="F2"/>
        </w:rPr>
        <w:t>to</w:t>
      </w:r>
      <w:r w:rsidRPr="00376E62">
        <w:rPr>
          <w:rFonts w:ascii="Arial" w:hAnsi="Arial" w:cs="Arial"/>
          <w:color w:val="0D0D0D" w:themeColor="text1" w:themeTint="F2"/>
        </w:rPr>
        <w:t xml:space="preserve"> support the </w:t>
      </w:r>
      <w:r w:rsidR="00376E62" w:rsidRPr="00376E62">
        <w:rPr>
          <w:rFonts w:ascii="Arial" w:hAnsi="Arial" w:cs="Arial"/>
          <w:color w:val="0D0D0D" w:themeColor="text1" w:themeTint="F2"/>
        </w:rPr>
        <w:t>long-term</w:t>
      </w:r>
      <w:r w:rsidRPr="00376E62">
        <w:rPr>
          <w:rFonts w:ascii="Arial" w:hAnsi="Arial" w:cs="Arial"/>
          <w:color w:val="0D0D0D" w:themeColor="text1" w:themeTint="F2"/>
        </w:rPr>
        <w:t xml:space="preserve"> growth. To push forward and drive positive change in the employee resource, the firm appreciates the need for efficiency. It is a facet where employees deliver significantly on their role </w:t>
      </w:r>
      <w:r w:rsidR="00376E62" w:rsidRPr="00376E62">
        <w:rPr>
          <w:rFonts w:ascii="Arial" w:hAnsi="Arial" w:cs="Arial"/>
          <w:color w:val="0D0D0D" w:themeColor="text1" w:themeTint="F2"/>
        </w:rPr>
        <w:t>to</w:t>
      </w:r>
      <w:r w:rsidRPr="00376E62">
        <w:rPr>
          <w:rFonts w:ascii="Arial" w:hAnsi="Arial" w:cs="Arial"/>
          <w:color w:val="0D0D0D" w:themeColor="text1" w:themeTint="F2"/>
        </w:rPr>
        <w:t xml:space="preserve"> win customers and cushion them from any cost pressure in the future. In addition, Whitbread encourages its employees and system to articulate technology and integrate it into the organizations’ process. Technology helps to enhance scalability through the creation of platforms where excellence in idea generation, sharing, and implementation are performed. Dynamic leadership is a key strength of Whitbread. This outfit has enabled them to stand out of the pack with intense competition with the globalization of other eateries who seek to get a share of the market. </w:t>
      </w:r>
    </w:p>
    <w:p w:rsidR="00E814B8" w:rsidRPr="00376E62" w:rsidRDefault="00E814B8" w:rsidP="00376E62">
      <w:pPr>
        <w:pStyle w:val="Heading2"/>
        <w:spacing w:line="360" w:lineRule="auto"/>
        <w:jc w:val="both"/>
        <w:rPr>
          <w:rFonts w:ascii="Arial" w:hAnsi="Arial" w:cs="Arial"/>
          <w:sz w:val="22"/>
          <w:szCs w:val="22"/>
        </w:rPr>
      </w:pPr>
      <w:bookmarkStart w:id="14" w:name="_Toc17493413"/>
      <w:r w:rsidRPr="00376E62">
        <w:rPr>
          <w:rFonts w:ascii="Arial" w:hAnsi="Arial" w:cs="Arial"/>
          <w:sz w:val="22"/>
          <w:szCs w:val="22"/>
        </w:rPr>
        <w:t>Leadership Comparison and Contrast</w:t>
      </w:r>
      <w:bookmarkEnd w:id="14"/>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At Virgin, the key management objective is on employees meeting their individual set goals. The leadership first gives an employee a chance to implement individual objectives aligned with the values of the firm and keep shaping them systematically to enhance achieving firms’ global benefits. It involves creating employee identity by letting them understand the Virgin system. The CEO acknowledges that to build a workforce for the future, they ought to be involved in key daily </w:t>
      </w:r>
      <w:r w:rsidR="00376E62" w:rsidRPr="00376E62">
        <w:rPr>
          <w:rFonts w:ascii="Arial" w:hAnsi="Arial" w:cs="Arial"/>
          <w:color w:val="0D0D0D" w:themeColor="text1" w:themeTint="F2"/>
        </w:rPr>
        <w:t>decision-making</w:t>
      </w:r>
      <w:r w:rsidRPr="00376E62">
        <w:rPr>
          <w:rFonts w:ascii="Arial" w:hAnsi="Arial" w:cs="Arial"/>
          <w:color w:val="0D0D0D" w:themeColor="text1" w:themeTint="F2"/>
        </w:rPr>
        <w:t xml:space="preserve"> approaches so gain first-hand experiences. The leadership at Virgin adopts the use of the SMART approach in creating policies and targets to steer the firm through dynamic environments. On the contrary, Whitbread management does not follow this rule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{"citationItems":[{"id":"ITEM-1","itemData":{"DOI":"10.1093/ww/9780199540884.013.u18499","container-title":"Who's Who","id":"ITEM-1","issued":{"date-parts":[["2018"]]},"title":"Habgood, Anthony John, (born 8 Nov. 1946), Chairman: Whitbread Group plc, 2005–14; RELX Group (formerly Reed Elsevier), since 2009; Preqin, since 2011; Norwich Research Park LLP, since 2013; Court of Directors, Bank of England, since 2014","type":"chapter"},"uris":["http://www.mendeley.com/documents/?uuid=e0fca52c-0edd-48dd-91e0-98e704b66104","http://www.mendeley.com/documents/?uuid=1e0d6147-507e-4795-a468-3ed88fc1f397"]}],"mendeley":{"formattedCitation":"(‘Habgood, Anthony John, (born 8 Nov. 1946), Chairman: Whitbread Group plc, 2005–14; RELX Group (formerly Reed Elsevier), since 2009; Preqin, since 2011; Norwich Research Park LLP, since 2013; Court of Directors, Bank of England, since 2014’, 2018)","plainTextFormattedCitation":"(‘Habgood, Anthony John, (born 8 Nov. 1946), Chairman: Whitbread Group plc, 2005–14; RELX Group (formerly Reed Elsevier), since 2009; Preqin, since 2011; Norwich Research Park LLP, since 2013; Court of Directors, Bank of England, since 2014’, 2018)","previouslyFormattedCitation":"(‘Habgood, Anthony John, (born 8 Nov. 1946), Chairman: Whitbread Group plc, 2005–14; RELX Group (formerly Reed Elsevier), since 2009; Preqin, since 2011; Norwich Research Park LLP, since 2013; Court of Directors, Bank of England, since 2014’, 2018)"},"properties":{"noteIndex":0},"schema":"https://github.com/citation-style-language/schema/raw/master/csl-citation.json"}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(‘Habgood, Anthony John, (born 8 Nov. 1946), Chairman: Whitbread Group plc, 2005–14; RELX Group (formerly Reed Elsevier), since 2009; Preqin, since 2011; Norwich Research Park LLP, since 2013; Court of Directors, Bank of England, since 2014’, 2018)</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Results are evident as Virgin post greater returns and performance from their employees compared to other firms.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Another point to make contrast is centralization and decentralization of decision making. Emergent leadership is a concept that stems from decentralized leadership. In an organizational setup, while the teams are allowed to make independent decisions, the actions have to be within the core values, vision, and mission the firms subscribe. In cases where short-term goals are sought for, the use of emergent leadership is not beneficial. When huge changes have to be made within a firm due to competition or changes happening in the business environment, a shared approach to implementing the change within the cooperation is essential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{"citationItems":[{"id":"ITEM-1","itemData":{"DOI":"10.1108/LODJ-05-2016-0119","ISSN":"01437739","abstract":"© 2017, © Emerald Publishing Limited. Purpose: Leadership has a major impact on organizational performance (Agle et al., 2006; Felfe and Schyns, 2004; Peterson et al., 2003). However, results are still conflicting regarding these effects and research has yet to focus on the expectations and perceived impact from the point of view of young professionals (the future senior employees and managers). Therefore, the purpose of this paper is to investigate how leadership is perceived and how leadership styles influence performance from the perspective of young professionals. Design/m ethodology/approach: A quantitative research strategy was implemented by using a self-completion online questionnaire and the data were analyzed using multivariate statistical analysis to demonstrate the impact of each leadership style on organizational performance. The Multifactor Leadership Questionnaire (Bass and Avolio, 1995) was used to measure leadership styles (passive/avoidant, transactional and transformational leadership) and organizational performance was measured based on the balanced scorecard performance dimensions (financial, learning and growth, customer orientation and organizational effectiveness) (Kaplan and Norton, 2005). Findings: The main findings supported the literature suggesting a statistically significant positive impact of both transactional and transformational leadership on organizational performance. Conversely, the relationship between the passive/avoidant leadership style and organizational performance was statistically significant but negative. This suggests that leaders in organizations driven by German culture should reconsider their approaches and practices. Originality/value: The present study has focused on the responses from young German professionals who represent future organizational success. Consequently, it is of major importance to know how these groups assess the leadership style of their leaders and how this has an influence on organizational performance.","author":[{"dropping-particle":"","family":"Nazarian","given":"Alireza","non-dropping-particle":"","parse-names":false,"suffix":""},{"dropping-particle":"","family":"Soares","given":"Anabela","non-dropping-particle":"","parse-names":false,"suffix":""},{"dropping-particle":"","family":"Lottermoser","given":"Benjamin","non-dropping-particle":"","parse-names":false,"suffix":""}],"container-title":"Leadership and Organization Development Journal","id":"ITEM-1","issued":{"date-parts":[["2017"]]},"title":"Inherited organizational performance? The perceptions of generation Y on the influence of leadership styles","type":"article-journal"},"uris":["http://www.mendeley.com/documents/?uuid=859c0c96-3c1a-4208-b53f-645f70a4b554","http://www.mendeley.com/documents/?uuid=3750f1d8-7dda-4a18-aa07-8c3086fcb737"]},{"id":"ITEM-2","itemData":{"abstract":"Performance of organizations is related to the profitability of the organizations in terms of its growth and profit both in long and short term. In business organizations, investors and businessmen desire and endeavor to ensure that their organizations perform well to earn more profit, grow fast and achieve competitive edge in the industry. For organizations to perform well, apart from tangible and intangible resources, effective and dynamic leadership is a pre requisite. Leadership style of the leader of an organization has a strong impact on the performance of the organization. Though most of the researchers in the past agreed that leadership style has relationship with organizational performance but there are some who did not support this view, hence, an ambiguity exists. To address this confusion, the researchers studied the types/styles of leadership and the leadership styles of different leaders of various organizations in Pakistan and examined their impact on organizational performance. There are three main leadership styles; transformational, transactional and laissez faire leadership styles. While the first two have a positive but different level of impact, the third one has a negative impact on organizational performance. A quantitative study was conducted by using a questionnaire filled from various leaders of manufacturing and service organizations. Results of the study were studied through SPSS and the researchers found that though the most suited style of leadership is transformational one but in new and growing organizations transactional leadership style may be more productive, while in certain circumstances though limited and for a short period, laissez faire style may be required. Hence, the leader might have to adopt a hybrid style of leadership style. Leadership style has a significant impact on the organizational performance.","author":[{"dropping-particle":"","family":"Khan","given":"Amal","non-dropping-particle":"","parse-names":false,"suffix":""},{"dropping-particle":"","family":"Adnan","given":"Nosheen","non-dropping-particle":"","parse-names":false,"suffix":""}],"container-title":"International Journal of Management Sciences","id":"ITEM-2","issued":{"date-parts":[["2014"]]},"title":"Impact of Leadership Styles on Organizational Performance","type":"article-journal"},"uris":["http://www.mendeley.com/documents/?uuid=c673829c-955d-4b4f-a1d5-a9f1606d2ffc","http://www.mendeley.com/documents/?uuid=976440a3-541e-403f-be75-2c126d62facd"]}],"mendeley":{"formattedCitation":"(Khan and Adnan, 2014; Nazarian, Soares and Lottermoser, 2017)","plainTextFormattedCitation":"(Khan and Adnan, 2014; Nazarian, Soares and Lottermoser, 2017)","previouslyFormattedCitation":"(Khan and Adnan, 2014; Nazarian, Soares and Lottermoser, 2017)"},"properties":{"noteIndex":0},"schema":"https://github.com/citation-style-language/schema/raw/master/csl-citation.json"}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(Khan and Adnan, 2014; Nazarian, Soares and Lottermoser, 2017)</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It is the approach this of least resistance as all employees are involved in coming up with activities and new roles. Such an approach favours Whitbread a lot due to the structure they have been using for quite some time. Having management that is versatile and flexible depending on the impending issue is critical for the success of a firm. Looking back at how I personally handle issues at Virgin, I would recommend that emergent leadership be adopted for lower-level management to help in building capacity for future leaders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{"citationItems":[{"id":"ITEM-1","itemData":{"abstract":"Employee engagement is a key business driver for organizational success. High levels of engagement in domestic and global firms promote retention of talent, foster customer loyalty and improve organizational performance and stakeholder value. A complex concept, engagement is influenced by many factors—from workplace culture, organizational communication and managerial styles to trust and respect, leadership and company reputation. For today's different generations, access to training and career opportunities, work/life balance and empowerment to make decisions are important. Thus, to foster a culture of engagement, HR leads the way to design, measure and evaluate proactive workplace policies and practices that help attract and retain talent with skills and competencies necessary for growth and sustainability","author":[{"dropping-particle":"","family":"Swarnalatha","given":"C","non-dropping-particle":"","parse-names":false,"suffix":""},{"dropping-particle":"","family":"Prasanna","given":"T","non-dropping-particle":"","parse-names":false,"suffix":""}],"container-title":"Global Institute for Research and Education","id":"ITEM-1","issued":{"date-parts":[["2013"]]},"title":"Leveraging Employee Engagement For Competitive Advantage : HR ’ s Strategic Role","type":"article-journal"},"uris":["http://www.mendeley.com/documents/?uuid=9b628dc2-33fb-4b86-82d2-f35f434a95d4","http://www.mendeley.com/documents/?uuid=da45411d-a746-4679-b1bc-cb90708975da"]}],"mendeley":{"formattedCitation":"(Swarnalatha and Prasanna, 2013)","plainTextFormattedCitation":"(Swarnalatha and Prasanna, 2013)","previouslyFormattedCitation":"(Swarnalatha and Prasanna, 2013)"},"properties":{"noteIndex":0},"schema":"https://github.com/citation-style-language/schema/raw/master/csl-citation.json"}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(Swarnalatha and Prasanna, 2013)</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On the other hand, its associated positive tenets warrant an arrangement that is emergent and versatile. This includes carrying on a mix of the leadership style where an emergent leadership is merged with a shared strategy to have an emergent leadership with shared connotation.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The decisions made by the management of an institution explains a lot about the values and core mandates of the firm. </w:t>
      </w:r>
      <w:r w:rsidR="00376E62" w:rsidRPr="00376E62">
        <w:rPr>
          <w:rFonts w:ascii="Arial" w:hAnsi="Arial" w:cs="Arial"/>
          <w:color w:val="0D0D0D" w:themeColor="text1" w:themeTint="F2"/>
        </w:rPr>
        <w:t>By</w:t>
      </w:r>
      <w:r w:rsidRPr="00376E62">
        <w:rPr>
          <w:rFonts w:ascii="Arial" w:hAnsi="Arial" w:cs="Arial"/>
          <w:color w:val="0D0D0D" w:themeColor="text1" w:themeTint="F2"/>
        </w:rPr>
        <w:t xml:space="preserve"> participating in Corporate Social Responsibility (CSR), a firm shapes its image among the client’s hence building loyalty and trust. Whitbread is good and vibrant at carrying out CSR related activities. Through CSR and because of the nature of the business they carry out, they have gotten their way into the hearts of communities within the UK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{"citationItems":[{"id":"ITEM-1","itemData":{"DOI":"10.1007/s10551-009-0221-y","ISSN":"01674544","abstract":"This article examines the explicit and implicit corporate social responsibility (CSR) framework and its implications for leadership style, in a major banking institution. Evidence for existence of the frameworks key concepts in relation to leadership styles was explored through the self-reported sensemaking of leaders charged with CSR programme introduction. Qualitative data analysis indicated that explicit CSR is linked to an autocratic leadership style, whereas implicit CSR is more closely aligned with emergent and authentic styles. Although our results reinforced key aspects of the explicit and implicit CSR framework, they demonstrated conflicting systems of both CSR and leadership within our case organisation and highlighted the difficulty in categorising such a complex concept as CSR according to specific frameworks. Overall, our data suggest that the leadership styles, needed to successfully implement explicit and implicit CSR programmes, are in conflict. Given our finding that these CSR systems can coincide within one organisation, we suggest that the debating style of transformational leadership may be the required linchpin. © Springer 2009.","author":[{"dropping-particle":"","family":"Angus-Leppan","given":"Tamsin","non-dropping-particle":"","parse-names":false,"suffix":""},{"dropping-particle":"","family":"Metcalf","given":"Louise","non-dropping-particle":"","parse-names":false,"suffix":""},{"dropping-particle":"","family":"Benn","given":"Sue","non-dropping-particle":"","parse-names":false,"suffix":""}],"container-title":"Journal of Business Ethics","id":"ITEM-1","issued":{"date-parts":[["2010"]]},"title":"Leadership styles and CSR practice: An examination of sensemaking, institutional drivers and CSR leadership","type":"article-journal"},"uris":["http://www.mendeley.com/documents/?uuid=e5ad7450-c791-43d4-8d26-26e436d2a015","http://www.mendeley.com/documents/?uuid=49aa4d01-44d5-4002-bea4-ecf9fdc87de2"]},{"id":"ITEM-2","itemData":{"DOI":"10.1111/joms.12195","ISSN":"14676486","abstract":"In this article we pursue two objectives. First, we refine the concept of responsible leadership from an upper echelon perspective by exploring two distinct styles (instrumental and integrative) and thereby further developing the understanding of the newly emerging integrative style. Second, we propose a framework that examines the micro</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foundations of political corporate social responsibility (CSR). We explicate how the political CSR engagement of organizations (in social innovation and multi</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stakeholder initiatives) is influenced by responsible leadership styles and posit that most CEOs tend to espouse either instrumental or integrative responsible leadership approaches, based on perceived moral obligations toward shareholders or stakeholders. We examine the moderating effects of societal</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 xml:space="preserve"> and organizational</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level factors (such as power distance and corporate governance), and individual</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level influences (such as cognitive and social complexity). We discuss both approaches with respect to their effectiveness in dealing with political CSR challenges in a complex environment and conclude that an instrumental responsible leadership style may be effective in relatively stable settings with strong institutional arrangements, while the complex and unstable context of a post</w:instrText>
      </w:r>
      <w:r w:rsidRPr="00376E62">
        <w:rPr>
          <w:rFonts w:ascii="Cambria Math" w:hAnsi="Cambria Math" w:cs="Cambria Math"/>
          <w:color w:val="0D0D0D" w:themeColor="text1" w:themeTint="F2"/>
        </w:rPr>
        <w:instrText>‐</w:instrText>
      </w:r>
      <w:r w:rsidRPr="00376E62">
        <w:rPr>
          <w:rFonts w:ascii="Arial" w:hAnsi="Arial" w:cs="Arial"/>
          <w:color w:val="0D0D0D" w:themeColor="text1" w:themeTint="F2"/>
        </w:rPr>
        <w:instrText>national constellation with weak institutions calls for an integrative responsible leadership style. The latter can be expected to be more effective in dealing with political CSR challenges in a global world, contributing to closing governance gaps and producing sustainable outcomes for societies.","author":[{"dropping-particle":"","family":"Maak","given":"Thomas","non-dropping-particle":"","parse-names":false,"suffix":""},{"dropping-particle":"","family":"Pless","given":"Nicola M.","non-dropping-particle":"","parse-names":false,"suffix":""},{"dropping-particle":"","family":"Voegtlin","given":"Christian","non-dropping-particle":"","parse-names":false,"suffix":""}],"container-title":"Journal of Management Studies","id":"ITEM-2","issued":{"date-parts":[["2016"]]},"title":"Business Statesman or Shareholder Advocate? CEO Responsible Leadership Styles and the Micro-Foundations of Political CSR","type":"article-journal"},"uris":["http://www.mendeley.com/documents/?uuid=d3837b76-b5a6-45bf-a3a2-d4cfbc31132e","http://www.mendeley.com/documents/?uuid=bc2a7925-c935-4331-aee9-8285c92e53f9"]}],"mendeley":{"formattedCitation":"(Angus-Leppan, Metcalf and Benn, 2010; Maak, Pless and Voegtlin, 2016)","plainTextFormattedCitation":"(Angus-Leppan, Metcalf and Benn, 2010; Maak, Pless and Voegtlin, 2016)","previouslyFormattedCitation":"(Angus-Leppan, Metcalf and Benn, 2010; Maak, Pless and Voegtlin, 2016)"},"properties":{"noteIndex":0},"schema":"https://github.com/citation-style-language/schema/raw/master/csl-citation.json"}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(Angus-Leppan, Metcalf and Benn, 2010; Maak, Pless and Voegtlin, 2016)</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Their programs include bursaries for talent and providing education for the communities they have close attention. Moreover, they are conscious more about the environment and their rate of degradations.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As guided by the United Nations Development Programme (UNDP), by policy guides on Sustainable Development Goals (SDGs), they </w:t>
      </w:r>
      <w:r w:rsidR="00376E62" w:rsidRPr="00376E62">
        <w:rPr>
          <w:rFonts w:ascii="Arial" w:hAnsi="Arial" w:cs="Arial"/>
          <w:color w:val="0D0D0D" w:themeColor="text1" w:themeTint="F2"/>
        </w:rPr>
        <w:t>can</w:t>
      </w:r>
      <w:r w:rsidRPr="00376E62">
        <w:rPr>
          <w:rFonts w:ascii="Arial" w:hAnsi="Arial" w:cs="Arial"/>
          <w:color w:val="0D0D0D" w:themeColor="text1" w:themeTint="F2"/>
        </w:rPr>
        <w:t xml:space="preserve"> enhance the state of the environment by reducing hazardous wastes. They have adopted the use of clean energy in most of the energy-related program as they provide services to their client. While Virgin Atlantic is not vibrant in community involvement, they do it in their own small way. They encourage young talents and have invested in replenishing the forest cover of many cities in the cities they operate through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{"citationItems":[{"id":"ITEM-1","itemData":{"DOI":"10.1080/10941665.2012.742915","ISSN":"10941665","abstract":"In recent years, many factors have influenced the hotel industry to identify areas of social concern most beneficial to it. Staff incentives, rewards, community involvement, and charitable activities, coinciding with increased management and staff education concern- ing internal and external social responsibilities, have increased. The objective of this study is to investigate how hotel leaders from Hong Kong in high-tier and medium-tier hotels attempt to influence employees’ behaviour to act in a more socially responsible manner towards their companies and communities. It highlights both leaders’ perceptions of cor- porate social responsibility (CSR) behaviour of their employees and the instruments used to influence that behaviour. As a first step, this study aims to determine hotel managers’ perception of leadership styles and their interpretation of the CSR role in the industry and community. Managers differ in leadership styles, thereby influencing their employees’ per- ception of the CSR role in industry and community. Findings have shown that CSR aware- ness is deeply incorporated into high-tier Hong Kong hotels where community involvement is particularly strong.","author":[{"dropping-particle":"","family":"Mackenzie","given":"Murray","non-dropping-particle":"","parse-names":false,"suffix":""},{"dropping-particle":"","family":"Peters","given":"Mike","non-dropping-particle":"","parse-names":false,"suffix":""}],"container-title":"Asia Pacific Journal of Tourism Research","id":"ITEM-1","issued":{"date-parts":[["2014"]]},"title":"Hospitality Managers' Perception of Corporate Social Responsibility: An Explorative Study","type":"article-journal"},"uris":["http://www.mendeley.com/documents/?uuid=8af8af7c-401b-4fba-a07b-f5cf2277fde2","http://www.mendeley.com/documents/?uuid=761158e5-7d45-43fe-a51c-28fbdf408b0f"]}],"mendeley":{"formattedCitation":"(Mackenzie and Peters, 2014)","plainTextFormattedCitation":"(Mackenzie and Peters, 2014)","previouslyFormattedCitation":"(Mackenzie and Peters, 2014)"},"properties":{"noteIndex":0},"schema":"https://github.com/citation-style-language/schema/raw/master/csl-citation.json"}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(Mackenzie and Peters, 2014)</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An environment conscious firm stands a better chance at winning and retaining a market share than a firm that does not participate in any meaningful activity. In view of CSR, both Virgin and Whitbread are active participants, and it goes to show how the management is cognizant of the weighty issues surrounding our daily living. Caring for the environment might be an organizational objective yet for implementation and sustained delivering of the process, the objectives need buy-in from employees. This involves leaders to steer and encourage the members at individual or group level to acknowledge the need for a clean environment and better society. Emergent leadership is a creative platform to foster the implementation of CSR activities.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Due to globalization, one of the challenges that cut across Virgin and Whitbread is diversity. Diversity is regarded as one pertinent issue in the current society that requires strategic management and a concerted approach. Not only does it inform the image of a firm by society, but it is also an avenue for tapping into top talent from the varied cultural background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{"citationItems":[{"id":"ITEM-1","itemData":{"abstract":"Performance of organizations is related to the profitability of the organizations in terms of its growth and profit both in long and short term. In business organizations, investors and businessmen desire and endeavor to ensure that their organizations perform well to earn more profit, grow fast and achieve competitive edge in the industry. For organizations to perform well, apart from tangible and intangible resources, effective and dynamic leadership is a pre requisite. Leadership style of the leader of an organization has a strong impact on the performance of the organization. Though most of the researchers in the past agreed that leadership style has relationship with organizational performance but there are some who did not support this view, hence, an ambiguity exists. To address this confusion, the researchers studied the types/styles of leadership and the leadership styles of different leaders of various organizations in Pakistan and examined their impact on organizational performance. There are three main leadership styles; transformational, transactional and laissez faire leadership styles. While the first two have a positive but different level of impact, the third one has a negative impact on organizational performance. A quantitative study was conducted by using a questionnaire filled from various leaders of manufacturing and service organizations. Results of the study were studied through SPSS and the researchers found that though the most suited style of leadership is transformational one but in new and growing organizations transactional leadership style may be more productive, while in certain circumstances though limited and for a short period, laissez faire style may be required. Hence, the leader might have to adopt a hybrid style of leadership style. Leadership style has a significant impact on the organizational performance.","author":[{"dropping-particle":"","family":"Khan","given":"Amal","non-dropping-particle":"","parse-names":false,"suffix":""},{"dropping-particle":"","family":"Adnan","given":"Nosheen","non-dropping-particle":"","parse-names":false,"suffix":""}],"container-title":"International Journal of Management Sciences","id":"ITEM-1","issued":{"date-parts":[["2014"]]},"title":"Impact of Leadership Styles on Organizational Performance","type":"article-journal"},"uris":["http://www.mendeley.com/documents/?uuid=976440a3-541e-403f-be75-2c126d62facd"]},{"id":"ITEM-2","itemData":{"DOI":"10.1016/j.ijproman.2011.02.003","ISSN":"02637863","abstract":"Growth in the use of programs to achieve organizational strategy has led to a requirement to understand the leadership competences of effective program managers. This paper presents the results of the first stage of a larger study on the influence of leadership on program results. A qualitative, inductive interview-based approach was used with 15 program managers from a range of industries in China, Sweden, The Netherlands and the UK. The purpose of this qualitative study is: a) to develop the constructs for program context and program success in the research model in order to design a questionnaire for the subsequent quantitative study; b) to collect data from program managers on the magnitude and mix of leadership competences needed for successful program management. In addition to the development of measurement dimensions for program context and program success, the results also show that program managers' leadership competences are a key success factor in program management and program managers' leadership styles are contingent on program context. © 2011 Elsevier Ltd. and IPMA.","author":[{"dropping-particle":"","family":"Shao","given":"Jingting","non-dropping-particle":"","parse-names":false,"suffix":""},{"dropping-particle":"","family":"Müller","given":"Ralf","non-dropping-particle":"","parse-names":false,"suffix":""}],"container-title":"International Journal of Project Management","id":"ITEM-2","issued":{"date-parts":[["2011"]]},"title":"The development of constructs of program context and program success: A qualitative study","type":"article-journal"},"uris":["http://www.mendeley.com/documents/?uuid=8a069e63-dad5-49e5-b866-5fd5d200bfd9","http://www.mendeley.com/documents/?uuid=122a4245-ce31-4533-9441-887476f22fff"]}],"mendeley":{"formattedCitation":"(Shao and Müller, 2011; Khan and Adnan, 2014)","plainTextFormattedCitation":"(Shao and Müller, 2011; Khan and Adnan, 2014)","previouslyFormattedCitation":"(Shao and Müller, 2011; Khan and Adnan, 2014)"},"properties":{"noteIndex":0},"schema":"https://github.com/citation-style-language/schema/raw/master/csl-citation.json"}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(Shao and Müller, 2011; Khan and Adnan, 2014)</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The issues relating to gender and sexual orientation is current a hot debate and a concern for policymakers and managers to focus. Studies propose that sexual orientation is a noticeable and potential factor of the high rate of turnover and clashes at the working environment. The unmistakable quality of the gender factor with regards to assorted social variety is proof by the present mingled world and especially the ladies. Research demonstrates that ladies have seen that contrast from men and all the more significantly it has been demonstrated that ladies are progressively flexible and can adapt to vagueness and they have displayed to be preferable chiefs over men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{"citationItems":[{"id":"ITEM-1","itemData":{"DOI":"10.1080/19416520.2012.667612","ISSN":"19416520","abstract":"This paper reviews the literature on forms of leadership that in one way or other imply plurality: that is, the combined influence of multiple leaders in specific organizational situations. We identify four streams of scholarship on plural leadership, each focusing on somewhat different phenomena and adopting different epistemological and methodological assumptions. Specifically, these streams focus on sharing leadership in teams, on pooling leadership at the top of organizations, on spreading leadership across boundaries over time, and on producing leadership through interaction. The streams of research vary according to their representations of plural leadership as structured or emergent and as mutual or coalitional. We note tensions between perspectives that advocate pluralizing leadership in settings of concentrated authority and those concerned with channeling the forms of plurality naturally found in diffuse power settings such as professional organizations or inter-organizational partnerships. It is suggested that future research might pay more attention to social network perspectives, to the dynamics of plural leadership, to the role of power, and to critical perspectives on leadership discourse.","author":[{"dropping-particle":"","family":"Denis","given":"Jean Louis","non-dropping-particle":"","parse-names":false,"suffix":""},{"dropping-particle":"","family":"Langley","given":"Ann","non-dropping-particle":"","parse-names":false,"suffix":""},{"dropping-particle":"","family":"Sergi","given":"Viviane","non-dropping-particle":"","parse-names":false,"suffix":""}],"container-title":"Academy of Management Annals","id":"ITEM-1","issued":{"date-parts":[["2012"]]},"title":"Leadership in the Plural","type":"article"},"uris":["http://www.mendeley.com/documents/?uuid=aa6845ff-9652-49d7-93fa-0548925d51bc"]},{"id":"ITEM-2","itemData":{"DOI":"10.1287/orsc.2014.0963","ISSN":"1047-7039","abstract":"© 2015 INFORMS. We develop and test a multilevel theory explaining how patterns of interpersonal perceptions explain the emergence of informal leadership structures in groups. At the group level, we hypothesize that the network pattern of competence and warmth perceptions among group members determines the amount of leadership exhibited (leadership structure density) and the degree to which the emergent leadership structure is centralized or shared (leadership structure centralization). We then identify two individual-level mechanisms underlying these group-level effects: (a) individuals' identification with the group and (b) the differentiation of leader-prototypical roles within the group. Using social network analysis, we test these hypotheses in a sample of 255 MBA consulting teams working full time on projects in 41 different countries over seven weeks. Our findings establish the emergent nature of leadership structures in self-managing teams and foreground interpersonal perceptions as an explanation for why emergent, informal leadership structures vary across teams.","author":[{"dropping-particle":"","family":"DeRue","given":"D. Scott","non-dropping-particle":"","parse-names":false,"suffix":""},{"dropping-particle":"","family":"Nahrgang","given":"Jennifer D.","non-dropping-particle":"","parse-names":false,"suffix":""},{"dropping-particle":"","family":"Ashford","given":"Susan J.","non-dropping-particle":"","parse-names":false,"suffix":""}],"container-title":"Organization Science","id":"ITEM-2","issued":{"date-parts":[["2015"]]},"title":"Interpersonal Perceptions and the Emergence of Leadership Structures in Groups: A Network Perspective","type":"article-journal"},"uris":["http://www.mendeley.com/documents/?uuid=fa35bff8-52e9-4166-b4f8-6a1faebb815c"]}],"mendeley":{"formattedCitation":"(Denis, Langley and Sergi, 2012; DeRue, Nahrgang and Ashford, 2015)","plainTextFormattedCitation":"(Denis, Langley and Sergi, 2012; DeRue, Nahrgang and Ashford, 2015)","previouslyFormattedCitation":"(Denis, Langley and Sergi, 2012; DeRue, Nahrgang and Ashford, 2015)"},"properties":{"noteIndex":0},"schema":"https://github.com/citation-style-language/schema/raw/master/csl-citation.json"}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(Denis, Langley and Sergi, 2012; DeRue, Nahrgang and Ashford, 2015)</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Such points of view as noted by CEO of Whitbread can raise worries among the male representatives, for example, lower confidence, work weakness, work sorrow, and negative challenge dependent on the thought that female representatives are getting to approach openings and acknowledgment at the working environment as men. In this way, it is significant for associations to adequately oversee sexual orientation a decent variety. This because of the way that it impacts by and large operational productivity, execution, and picture of the organization and whatever other components that are crucial in deciding the achievement of any association.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The other factor that influences diversity and strategic leadership decision is </w:t>
      </w:r>
      <w:r w:rsidR="00376E62" w:rsidRPr="00376E62">
        <w:rPr>
          <w:rFonts w:ascii="Arial" w:hAnsi="Arial" w:cs="Arial"/>
          <w:color w:val="0D0D0D" w:themeColor="text1" w:themeTint="F2"/>
        </w:rPr>
        <w:t>behaviour</w:t>
      </w:r>
      <w:r w:rsidRPr="00376E62">
        <w:rPr>
          <w:rFonts w:ascii="Arial" w:hAnsi="Arial" w:cs="Arial"/>
          <w:color w:val="0D0D0D" w:themeColor="text1" w:themeTint="F2"/>
        </w:rPr>
        <w:t xml:space="preserve">. This establishes a scope of variables that have sway on representative relations at work environment. Research features four attributes </w:t>
      </w:r>
      <w:r w:rsidR="00376E62" w:rsidRPr="00376E62">
        <w:rPr>
          <w:rFonts w:ascii="Arial" w:hAnsi="Arial" w:cs="Arial"/>
          <w:color w:val="0D0D0D" w:themeColor="text1" w:themeTint="F2"/>
        </w:rPr>
        <w:t>regarding</w:t>
      </w:r>
      <w:r w:rsidRPr="00376E62">
        <w:rPr>
          <w:rFonts w:ascii="Arial" w:hAnsi="Arial" w:cs="Arial"/>
          <w:color w:val="0D0D0D" w:themeColor="text1" w:themeTint="F2"/>
        </w:rPr>
        <w:t xml:space="preserve"> the Big-</w:t>
      </w:r>
      <w:r w:rsidR="00376E62" w:rsidRPr="00376E62">
        <w:rPr>
          <w:rFonts w:ascii="Arial" w:hAnsi="Arial" w:cs="Arial"/>
          <w:color w:val="0D0D0D" w:themeColor="text1" w:themeTint="F2"/>
        </w:rPr>
        <w:t>Five-character</w:t>
      </w:r>
      <w:r w:rsidRPr="00376E62">
        <w:rPr>
          <w:rFonts w:ascii="Arial" w:hAnsi="Arial" w:cs="Arial"/>
          <w:color w:val="0D0D0D" w:themeColor="text1" w:themeTint="F2"/>
        </w:rPr>
        <w:t xml:space="preserve"> model. This model guides in evaluating human character qualities which incorporate receptiveness, uprightness, neuroticism, extroversion, and pleasantness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{"citationItems":[{"id":"ITEM-1","itemData":{"DOI":"10.2139/ssrn.3181638","abstract":"This study attempted to investigate the effect of profitability on firm- specific factors and macro-economic factors of hotel sectors in United Kingdom. This study employs time series regression analysis of firms in hotel sectors in United Kingdom from 2012 to 2016. The analysis shows that firm-specific factors and macro-economic factor influence the profitability of the firms. This study suggest that the firms should manage their account receivable efficiently by establishing clear credit policy and incorporate more corporate governance elements such as transparency, accountability, fairness, and independence in the firms","author":[{"dropping-particle":"","family":"Rashid","given":"Nur Aniesha","non-dropping-particle":"","parse-names":false,"suffix":""}],"container-title":"SSRN Electronic Journal","id":"ITEM-1","issued":{"date-parts":[["2018"]]},"title":"'Factors Determining Profitability': A Study on Whitbread PLC Hotel in United Kingdom","type":"article-journal"},"uris":["http://www.mendeley.com/documents/?uuid=45aeb2e9-1309-4d54-9654-13a2fbd2375d"]}],"mendeley":{"formattedCitation":"(Rashid, 2018)","plainTextFormattedCitation":"(Rashid, 2018)","previouslyFormattedCitation":"(Rashid, 2018)"},"properties":{"noteIndex":0},"schema":"https://github.com/citation-style-language/schema/raw/master/csl-citation.json"}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(Rashid, 2018)</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By relating the model with the execution of assorted leadership styles, the managers in any association can reason that the responses of the representatives will be in general contrast. Emergent leaders that fall under these quality classifications will be respected to be capable and increasingly adaptable to towards collaborators by indicating credits, for example, receptiveness to new thoughts. As opposed to this, representatives falling under the partners of the previously mentioned characteristics will be viewed as advancing negative impact at work which will, at last, represent an unfriendly effect on the viability of decent variety the board rehearses. </w:t>
      </w:r>
    </w:p>
    <w:p w:rsidR="00E814B8" w:rsidRPr="00376E62"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There is a related inconvenience during the usage of decent variety the manager’s precepts as presented by shifted specialists. Models utilized in skilled usage of social consideration and assorted variety of leadership in Virgin dependent on mindfulness may effortlessly experience the ill effects of useless conduct in an association. The model proposed by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{"citationItems":[{"id":"ITEM-1","itemData":{"DOI":"10.1007/s13398-014-0173-7.2","ISBN":"9780874216561","abstract":"I was in Manhattan right around Christmas when an article about an L.A. landscaper named Scott Martin caught my eye. The recession was in full bloom, and Scott’s business had been in the dumps. As reported in the New York Times , Scott wasn’t one to get all that excited about Christmas, but there was one traditional sight that roused his ire. He hated seeing all the dead trees lying on the curb after the holiday, waiting to be hauled off to a landfill. Scott decided that this year, instead of just complaining about the waste, he would take advantage of it. As a landscaper, it would be simple for him to grow a stock of trees. Why not rent people living Christmas trees? And that’s exactly what he did. He set up a Web site offering cedars, pines, cypresses, and redwoods in various sizes at corresponding prices. He hired people with disabilities to tend to the stock. He offered customers eco-friendly ornaments. At the appointed time, Scott and a small crew, which included several of his laid-off pals, gamely put on reindeer antlers and delivered the trees to people’s homes before the holiday. A couple of weeks later, he reversed the process. The crews picked up the trees, along with any wrapping paper to be recycled. Trees too big to save for the next season were donated to an urban reforestation project. The crew even offered to pick up their customers’ Goodwill donations and drop them off. Talk about holiday spirit! Scott Martin had figured out a clever way to share Christmas trees, and make money doing it. Instead of buying, owning, and then tossing a tree, his customers got access to their trees precisely when they wanted them. They had a greater variety of choices than the corner lots offered. The service was fast and convenient. Customers used Scott’s site to pick their tree and delivery time (and one can easily imagine how mobile phones and tweets could sharpen the delivery details even further). No tying the tree to the roof of the car with bungee cords. No tripping and falling on the stoop and scratching your face. No wondering when the tree has become a fire hazard, figuring out the day for the city pickup, and dragging the needle-shedding tree carcass out to the curb. Customers could even take comfort in reducing their carbon footprint just a little. Like Scott’s business, this book is about a simple idea: some things are better shared. There is much to be said for owning things. But the dominant ownership mindset has often blinkered our business…","author":[{"dropping-particle":"","family":"Gransky","given":"Lisa","non-dropping-particle":"","parse-names":false,"suffix":""}],"container-title":"Igarss 2014","id":"ITEM-1","issued":{"date-parts":[["2014"]]},"title":"The mesh - why the future of business is sharing","type":"book"},"uris":["http://www.mendeley.com/documents/?uuid=6ecc2cb0-0d9d-4dd2-8385-8d3be6b1f8f6","http://www.mendeley.com/documents/?uuid=73779df2-3d17-48b9-b5f1-8b5a03b5c527"]}],"mendeley":{"formattedCitation":"(Gransky, 2014)","manualFormatting":"Gransky (2014)","plainTextFormattedCitation":"(Gransky, 2014)","previouslyFormattedCitation":"(Gransky, 2014)"},"properties":{"noteIndex":0},"schema":"https://github.com/citation-style-language/schema/raw/master/csl-citation.json"}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Gransky (2014)</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proposes a three-stage way to deal with make chiefs mindful of decent variety, relate traits and recognize the significance, determine a comprehension. Within Whitbread, the attention ought to be on upgrading subjective learning within teams and within the preparation procedure. Training programs, a relationship of experienced aides and helps other individuals for a period of years. This guide should have the alternative to train agents by, and large thought concerning workforce grouped assortment and the reasons why not too bad assortment should be supervised in the workplace</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{"citationItems":[{"id":"ITEM-1","itemData":{"abstract":"Employee engagement is a key business driver for organizational success. High levels of engagement in domestic and global firms promote retention of talent, foster customer loyalty and improve organizational performance and stakeholder value. A complex concept, engagement is influenced by many factors—from workplace culture, organizational communication and managerial styles to trust and respect, leadership and company reputation. For today's different generations, access to training and career opportunities, work/life balance and empowerment to make decisions are important. Thus, to foster a culture of engagement, HR leads the way to design, measure and evaluate proactive workplace policies and practices that help attract and retain talent with skills and competencies necessary for growth and sustainability","author":[{"dropping-particle":"","family":"Swarnalatha","given":"C","non-dropping-particle":"","parse-names":false,"suffix":""},{"dropping-particle":"","family":"Prasanna","given":"T","non-dropping-particle":"","parse-names":false,"suffix":""}],"container-title":"Global Institute for Research and Education","id":"ITEM-1","issued":{"date-parts":[["2013"]]},"title":"Leveraging Employee Engagement For Competitive Advantage : HR ’ s Strategic Role","type":"article-journal"},"uris":["http://www.mendeley.com/documents/?uuid=da45411d-a746-4679-b1bc-cb90708975da"]}],"mendeley":{"formattedCitation":"(Swarnalatha and Prasanna, 2013)","plainTextFormattedCitation":"(Swarnalatha and Prasanna, 2013)","previouslyFormattedCitation":"(Swarnalatha and Prasanna, 2013)"},"properties":{"noteIndex":0},"schema":"https://github.com/citation-style-language/schema/raw/master/csl-citation.json"}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w:t>
      </w:r>
      <w:proofErr w:type="spellStart"/>
      <w:r w:rsidRPr="00376E62">
        <w:rPr>
          <w:rFonts w:ascii="Arial" w:hAnsi="Arial" w:cs="Arial"/>
          <w:noProof/>
          <w:color w:val="0D0D0D" w:themeColor="text1" w:themeTint="F2"/>
        </w:rPr>
        <w:t>Swarnalatha</w:t>
      </w:r>
      <w:proofErr w:type="spellEnd"/>
      <w:r w:rsidRPr="00376E62">
        <w:rPr>
          <w:rFonts w:ascii="Arial" w:hAnsi="Arial" w:cs="Arial"/>
          <w:noProof/>
          <w:color w:val="0D0D0D" w:themeColor="text1" w:themeTint="F2"/>
        </w:rPr>
        <w:t xml:space="preserve"> and Prasanna, 2013)</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Assessment of one's emotions at work fosters emotional intelligence in dealing with other members of the group about work regards, having the choice to recognize work estimations of others from different social establishments and evaluation of the organization suppositions from a multicultural perspective. Creation of the genuinely steady system, to diminish separation and isolation. This ought to be conceivable through the help of a formal structure to support both shared, emergent, and LMX leadership approaches </w:t>
      </w:r>
      <w:r w:rsidRPr="00376E62">
        <w:rPr>
          <w:rFonts w:ascii="Arial" w:hAnsi="Arial" w:cs="Arial"/>
          <w:color w:val="0D0D0D" w:themeColor="text1" w:themeTint="F2"/>
        </w:rPr>
        <w:fldChar w:fldCharType="begin" w:fldLock="1"/>
      </w:r>
      <w:r w:rsidRPr="00376E62">
        <w:rPr>
          <w:rFonts w:ascii="Arial" w:hAnsi="Arial" w:cs="Arial"/>
          <w:color w:val="0D0D0D" w:themeColor="text1" w:themeTint="F2"/>
        </w:rPr>
        <w:instrText>ADDIN CSL_CITATION {"citationItems":[{"id":"ITEM-1","itemData":{"abstract":"Performance of organizations is related to the profitability of the organizations in terms of its growth and profit both in long and short term. In business organizations, investors and businessmen desire and endeavor to ensure that their organizations perform well to earn more profit, grow fast and achieve competitive edge in the industry. For organizations to perform well, apart from tangible and intangible resources, effective and dynamic leadership is a pre requisite. Leadership style of the leader of an organization has a strong impact on the performance of the organization. Though most of the researchers in the past agreed that leadership style has relationship with organizational performance but there are some who did not support this view, hence, an ambiguity exists. To address this confusion, the researchers studied the types/styles of leadership and the leadership styles of different leaders of various organizations in Pakistan and examined their impact on organizational performance. There are three main leadership styles; transformational, transactional and laissez faire leadership styles. While the first two have a positive but different level of impact, the third one has a negative impact on organizational performance. A quantitative study was conducted by using a questionnaire filled from various leaders of manufacturing and service organizations. Results of the study were studied through SPSS and the researchers found that though the most suited style of leadership is transformational one but in new and growing organizations transactional leadership style may be more productive, while in certain circumstances though limited and for a short period, laissez faire style may be required. Hence, the leader might have to adopt a hybrid style of leadership style. Leadership style has a significant impact on the organizational performance.","author":[{"dropping-particle":"","family":"Khan","given":"Amal","non-dropping-particle":"","parse-names":false,"suffix":""},{"dropping-particle":"","family":"Adnan","given":"Nosheen","non-dropping-particle":"","parse-names":false,"suffix":""}],"container-title":"International Journal of Management Sciences","id":"ITEM-1","issued":{"date-parts":[["2014"]]},"title":"Impact of Leadership Styles on Organizational Performance","type":"article-journal"},"uris":["http://www.mendeley.com/documents/?uuid=976440a3-541e-403f-be75-2c126d62facd"]}],"mendeley":{"formattedCitation":"(Khan and Adnan, 2014)","plainTextFormattedCitation":"(Khan and Adnan, 2014)","previouslyFormattedCitation":"(Khan and Adnan, 2014)"},"properties":{"noteIndex":0},"schema":"https://github.com/citation-style-language/schema/raw/master/csl-citation.json"}</w:instrText>
      </w:r>
      <w:r w:rsidRPr="00376E62">
        <w:rPr>
          <w:rFonts w:ascii="Arial" w:hAnsi="Arial" w:cs="Arial"/>
          <w:color w:val="0D0D0D" w:themeColor="text1" w:themeTint="F2"/>
        </w:rPr>
        <w:fldChar w:fldCharType="separate"/>
      </w:r>
      <w:r w:rsidRPr="00376E62">
        <w:rPr>
          <w:rFonts w:ascii="Arial" w:hAnsi="Arial" w:cs="Arial"/>
          <w:noProof/>
          <w:color w:val="0D0D0D" w:themeColor="text1" w:themeTint="F2"/>
        </w:rPr>
        <w:t>(Khan and Adnan, 2014)</w:t>
      </w:r>
      <w:r w:rsidRPr="00376E62">
        <w:rPr>
          <w:rFonts w:ascii="Arial" w:hAnsi="Arial" w:cs="Arial"/>
          <w:color w:val="0D0D0D" w:themeColor="text1" w:themeTint="F2"/>
        </w:rPr>
        <w:fldChar w:fldCharType="end"/>
      </w:r>
      <w:r w:rsidRPr="00376E62">
        <w:rPr>
          <w:rFonts w:ascii="Arial" w:hAnsi="Arial" w:cs="Arial"/>
          <w:color w:val="0D0D0D" w:themeColor="text1" w:themeTint="F2"/>
        </w:rPr>
        <w:t xml:space="preserve">. Both firms go for-profit venture, and hence their implementation should </w:t>
      </w:r>
      <w:r w:rsidR="00376E62" w:rsidRPr="00376E62">
        <w:rPr>
          <w:rFonts w:ascii="Arial" w:hAnsi="Arial" w:cs="Arial"/>
          <w:color w:val="0D0D0D" w:themeColor="text1" w:themeTint="F2"/>
        </w:rPr>
        <w:t>guarantee</w:t>
      </w:r>
      <w:r w:rsidRPr="00376E62">
        <w:rPr>
          <w:rFonts w:ascii="Arial" w:hAnsi="Arial" w:cs="Arial"/>
          <w:color w:val="0D0D0D" w:themeColor="text1" w:themeTint="F2"/>
        </w:rPr>
        <w:t xml:space="preserve"> its prosperity, a wellspring of information and having an accomplished leader will serve to cultivate the collaboration. </w:t>
      </w:r>
    </w:p>
    <w:p w:rsidR="00E814B8" w:rsidRPr="00376E62" w:rsidRDefault="00E814B8" w:rsidP="00376E62">
      <w:pPr>
        <w:pStyle w:val="Heading2"/>
        <w:spacing w:line="360" w:lineRule="auto"/>
        <w:jc w:val="both"/>
        <w:rPr>
          <w:rFonts w:ascii="Arial" w:hAnsi="Arial" w:cs="Arial"/>
          <w:sz w:val="22"/>
          <w:szCs w:val="22"/>
        </w:rPr>
      </w:pPr>
      <w:bookmarkStart w:id="15" w:name="_Toc17493414"/>
      <w:r w:rsidRPr="00376E62">
        <w:rPr>
          <w:rFonts w:ascii="Arial" w:hAnsi="Arial" w:cs="Arial"/>
          <w:sz w:val="22"/>
          <w:szCs w:val="22"/>
        </w:rPr>
        <w:t>Conclusion</w:t>
      </w:r>
      <w:bookmarkEnd w:id="15"/>
    </w:p>
    <w:p w:rsidR="00E814B8" w:rsidRDefault="00E814B8" w:rsidP="00376E62">
      <w:pPr>
        <w:spacing w:line="360" w:lineRule="auto"/>
        <w:jc w:val="both"/>
        <w:rPr>
          <w:rFonts w:ascii="Arial" w:hAnsi="Arial" w:cs="Arial"/>
          <w:color w:val="0D0D0D" w:themeColor="text1" w:themeTint="F2"/>
        </w:rPr>
      </w:pPr>
      <w:r w:rsidRPr="00376E62">
        <w:rPr>
          <w:rFonts w:ascii="Arial" w:hAnsi="Arial" w:cs="Arial"/>
          <w:color w:val="0D0D0D" w:themeColor="text1" w:themeTint="F2"/>
        </w:rPr>
        <w:t xml:space="preserve">Training programs, a relationship of experienced aides and helps other individuals for a period of years. </w:t>
      </w:r>
      <w:r w:rsidR="00376E62" w:rsidRPr="00376E62">
        <w:rPr>
          <w:rFonts w:ascii="Arial" w:hAnsi="Arial" w:cs="Arial"/>
          <w:color w:val="0D0D0D" w:themeColor="text1" w:themeTint="F2"/>
        </w:rPr>
        <w:t>This factor</w:t>
      </w:r>
      <w:r w:rsidRPr="00376E62">
        <w:rPr>
          <w:rFonts w:ascii="Arial" w:hAnsi="Arial" w:cs="Arial"/>
          <w:color w:val="0D0D0D" w:themeColor="text1" w:themeTint="F2"/>
        </w:rPr>
        <w:t xml:space="preserve"> influences diversity and strategic leadership decision is </w:t>
      </w:r>
      <w:r w:rsidR="00376E62" w:rsidRPr="00376E62">
        <w:rPr>
          <w:rFonts w:ascii="Arial" w:hAnsi="Arial" w:cs="Arial"/>
          <w:color w:val="0D0D0D" w:themeColor="text1" w:themeTint="F2"/>
        </w:rPr>
        <w:t>behaviour</w:t>
      </w:r>
      <w:r w:rsidRPr="00376E62">
        <w:rPr>
          <w:rFonts w:ascii="Arial" w:hAnsi="Arial" w:cs="Arial"/>
          <w:color w:val="0D0D0D" w:themeColor="text1" w:themeTint="F2"/>
        </w:rPr>
        <w:t>. In addition, it includes carrying on a mix of the leadership style where an emergent leadership is merged with a shared strategy to have an emergent leadership with shared connotation. Decisions are made by the management of an institution who explains a lot about the values and core mandates of the firm. Both Virgin and Whitbread are active participants in CSR which is a leadership decision focused on client relations and building company image. As stated earlier and looking back at how I personally correlate with colleagues and handle issues at Virgin, I would recommend that emergent leadership be adopted for lower-level management to help in building capacity for future leaders. Virgin Group have a track record of following the SMART model in implementing their strategic leadership and especially implementing emergent leadership tenets. On the contrary, Whitbread have a vast approach that centres on emergent leadership and developing leaders of the future by creating an enabling environment. In my view, innovation upgrades and adaptability through the formation of stages where brilliance in thought, in sharing, and usage, are essential for sustained progress. Dynamic administration is a key quality of Whitbread. In that regard, this outfit has empowered them to stand out of the pack with extraordinary challenge with the globalization of different restaurants who look to get a portion of the market.</w:t>
      </w: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Default="00376E62" w:rsidP="00376E62">
      <w:pPr>
        <w:spacing w:line="360" w:lineRule="auto"/>
        <w:jc w:val="both"/>
        <w:rPr>
          <w:rFonts w:ascii="Arial" w:hAnsi="Arial" w:cs="Arial"/>
          <w:color w:val="0D0D0D" w:themeColor="text1" w:themeTint="F2"/>
        </w:rPr>
      </w:pPr>
    </w:p>
    <w:p w:rsidR="00376E62" w:rsidRPr="00376E62" w:rsidRDefault="00376E62" w:rsidP="00376E62">
      <w:pPr>
        <w:spacing w:line="360" w:lineRule="auto"/>
        <w:jc w:val="both"/>
        <w:rPr>
          <w:rFonts w:ascii="Arial" w:hAnsi="Arial" w:cs="Arial"/>
          <w:color w:val="0D0D0D" w:themeColor="text1" w:themeTint="F2"/>
        </w:rPr>
      </w:pPr>
    </w:p>
    <w:p w:rsidR="00376E62" w:rsidRPr="00376E62" w:rsidRDefault="00376E62" w:rsidP="00376E62">
      <w:pPr>
        <w:spacing w:line="360" w:lineRule="auto"/>
        <w:jc w:val="both"/>
        <w:rPr>
          <w:rFonts w:ascii="Arial" w:hAnsi="Arial" w:cs="Arial"/>
          <w:b/>
          <w:color w:val="0D0D0D" w:themeColor="text1" w:themeTint="F2"/>
        </w:rPr>
      </w:pPr>
    </w:p>
    <w:p w:rsidR="00E814B8" w:rsidRPr="00376E62" w:rsidRDefault="00F046B9" w:rsidP="00376E62">
      <w:pPr>
        <w:pStyle w:val="Heading2"/>
        <w:spacing w:line="360" w:lineRule="auto"/>
        <w:jc w:val="both"/>
        <w:rPr>
          <w:rFonts w:ascii="Arial" w:hAnsi="Arial" w:cs="Arial"/>
          <w:sz w:val="22"/>
          <w:szCs w:val="22"/>
        </w:rPr>
      </w:pPr>
      <w:bookmarkStart w:id="16" w:name="_Toc17493415"/>
      <w:r w:rsidRPr="00376E62">
        <w:rPr>
          <w:rFonts w:ascii="Arial" w:hAnsi="Arial" w:cs="Arial"/>
          <w:sz w:val="22"/>
          <w:szCs w:val="22"/>
        </w:rPr>
        <w:t xml:space="preserve">List of </w:t>
      </w:r>
      <w:r w:rsidR="00E814B8" w:rsidRPr="00376E62">
        <w:rPr>
          <w:rFonts w:ascii="Arial" w:hAnsi="Arial" w:cs="Arial"/>
          <w:sz w:val="22"/>
          <w:szCs w:val="22"/>
        </w:rPr>
        <w:t>References</w:t>
      </w:r>
      <w:bookmarkEnd w:id="16"/>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b/>
          <w:color w:val="0D0D0D" w:themeColor="text1" w:themeTint="F2"/>
        </w:rPr>
        <w:fldChar w:fldCharType="begin" w:fldLock="1"/>
      </w:r>
      <w:r w:rsidRPr="00376E62">
        <w:rPr>
          <w:rFonts w:ascii="Arial" w:hAnsi="Arial" w:cs="Arial"/>
          <w:b/>
          <w:color w:val="0D0D0D" w:themeColor="text1" w:themeTint="F2"/>
        </w:rPr>
        <w:instrText xml:space="preserve">ADDIN Mendeley Bibliography CSL_BIBLIOGRAPHY </w:instrText>
      </w:r>
      <w:r w:rsidRPr="00376E62">
        <w:rPr>
          <w:rFonts w:ascii="Arial" w:hAnsi="Arial" w:cs="Arial"/>
          <w:b/>
          <w:color w:val="0D0D0D" w:themeColor="text1" w:themeTint="F2"/>
        </w:rPr>
        <w:fldChar w:fldCharType="separate"/>
      </w:r>
      <w:r w:rsidRPr="00376E62">
        <w:rPr>
          <w:rFonts w:ascii="Arial" w:hAnsi="Arial" w:cs="Arial"/>
          <w:noProof/>
        </w:rPr>
        <w:t xml:space="preserve">Angus-Leppan, T., Metcalf, L. and Benn, S. (2010) ‘Leadership styles and CSR practice: An examination of sensemaking, institutional drivers and CSR leadership’, </w:t>
      </w:r>
      <w:r w:rsidRPr="00376E62">
        <w:rPr>
          <w:rFonts w:ascii="Arial" w:hAnsi="Arial" w:cs="Arial"/>
          <w:i/>
          <w:iCs/>
          <w:noProof/>
        </w:rPr>
        <w:t>Journal of Business Ethics</w:t>
      </w:r>
      <w:r w:rsidRPr="00376E62">
        <w:rPr>
          <w:rFonts w:ascii="Arial" w:hAnsi="Arial" w:cs="Arial"/>
          <w:noProof/>
        </w:rPr>
        <w:t>. doi: 10.1007/s10551-009-0221-y.</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‘Angus, Sir Michael (Richardson), (5 May 1930–13 March 2010), Chairman, Whitbread PLC, 1992–2000 (Director, 1986–2000; Deputy Chairman, 1992); Deputy Chairman, The Boots Company PLC, 1998–2000 (Chairman, 1994–98)’ (2018) in </w:t>
      </w:r>
      <w:r w:rsidRPr="00376E62">
        <w:rPr>
          <w:rFonts w:ascii="Arial" w:hAnsi="Arial" w:cs="Arial"/>
          <w:i/>
          <w:iCs/>
          <w:noProof/>
        </w:rPr>
        <w:t>Who Was Who</w:t>
      </w:r>
      <w:r w:rsidRPr="00376E62">
        <w:rPr>
          <w:rFonts w:ascii="Arial" w:hAnsi="Arial" w:cs="Arial"/>
          <w:noProof/>
        </w:rPr>
        <w:t>. doi: 10.1093/ww/9780199540884.013.u5554.</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Denis, J. L., Langley, A. and Sergi, V. (2012) ‘Leadership in the Plural’, </w:t>
      </w:r>
      <w:r w:rsidRPr="00376E62">
        <w:rPr>
          <w:rFonts w:ascii="Arial" w:hAnsi="Arial" w:cs="Arial"/>
          <w:i/>
          <w:iCs/>
          <w:noProof/>
        </w:rPr>
        <w:t>Academy of Management Annals</w:t>
      </w:r>
      <w:r w:rsidRPr="00376E62">
        <w:rPr>
          <w:rFonts w:ascii="Arial" w:hAnsi="Arial" w:cs="Arial"/>
          <w:noProof/>
        </w:rPr>
        <w:t>. doi: 10.1080/19416520.2012.667612.</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DeRue, D. S., Nahrgang, J. D. and Ashford, S. J. (2015) ‘Interpersonal Perceptions and the Emergence of Leadership Structures in Groups: A Network Perspective’, </w:t>
      </w:r>
      <w:r w:rsidRPr="00376E62">
        <w:rPr>
          <w:rFonts w:ascii="Arial" w:hAnsi="Arial" w:cs="Arial"/>
          <w:i/>
          <w:iCs/>
          <w:noProof/>
        </w:rPr>
        <w:t>Organization Science</w:t>
      </w:r>
      <w:r w:rsidRPr="00376E62">
        <w:rPr>
          <w:rFonts w:ascii="Arial" w:hAnsi="Arial" w:cs="Arial"/>
          <w:noProof/>
        </w:rPr>
        <w:t>. doi: 10.1287/orsc.2014.0963.</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Gransky, L. (2014) </w:t>
      </w:r>
      <w:r w:rsidRPr="00376E62">
        <w:rPr>
          <w:rFonts w:ascii="Arial" w:hAnsi="Arial" w:cs="Arial"/>
          <w:i/>
          <w:iCs/>
          <w:noProof/>
        </w:rPr>
        <w:t>The mesh - why the future of business is sharing</w:t>
      </w:r>
      <w:r w:rsidRPr="00376E62">
        <w:rPr>
          <w:rFonts w:ascii="Arial" w:hAnsi="Arial" w:cs="Arial"/>
          <w:noProof/>
        </w:rPr>
        <w:t xml:space="preserve">, </w:t>
      </w:r>
      <w:r w:rsidRPr="00376E62">
        <w:rPr>
          <w:rFonts w:ascii="Arial" w:hAnsi="Arial" w:cs="Arial"/>
          <w:i/>
          <w:iCs/>
          <w:noProof/>
        </w:rPr>
        <w:t>Igarss 2014</w:t>
      </w:r>
      <w:r w:rsidRPr="00376E62">
        <w:rPr>
          <w:rFonts w:ascii="Arial" w:hAnsi="Arial" w:cs="Arial"/>
          <w:noProof/>
        </w:rPr>
        <w:t>. doi: 10.1007/s13398-014-0173-7.2.</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‘Habgood, Anthony John, (born 8 Nov. 1946), Chairman: Whitbread Group plc, 2005–14; RELX Group (formerly Reed Elsevier), since 2009; Preqin, since 2011; Norwich Research Park LLP, since 2013; Court of Directors, Bank of England, since 2014’ (2018) in </w:t>
      </w:r>
      <w:r w:rsidRPr="00376E62">
        <w:rPr>
          <w:rFonts w:ascii="Arial" w:hAnsi="Arial" w:cs="Arial"/>
          <w:i/>
          <w:iCs/>
          <w:noProof/>
        </w:rPr>
        <w:t>Who’s Who</w:t>
      </w:r>
      <w:r w:rsidRPr="00376E62">
        <w:rPr>
          <w:rFonts w:ascii="Arial" w:hAnsi="Arial" w:cs="Arial"/>
          <w:noProof/>
        </w:rPr>
        <w:t>. doi: 10.1093/ww/9780199540884.013.u18499.</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Khan, A. and Adnan, N. (2014) ‘Impact of Leadership Styles on Organizational Performance’, </w:t>
      </w:r>
      <w:r w:rsidRPr="00376E62">
        <w:rPr>
          <w:rFonts w:ascii="Arial" w:hAnsi="Arial" w:cs="Arial"/>
          <w:i/>
          <w:iCs/>
          <w:noProof/>
        </w:rPr>
        <w:t>International Journal of Management Sciences</w:t>
      </w:r>
      <w:r w:rsidRPr="00376E62">
        <w:rPr>
          <w:rFonts w:ascii="Arial" w:hAnsi="Arial" w:cs="Arial"/>
          <w:noProof/>
        </w:rPr>
        <w:t>.</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Maak, T., Pless, N. M. and Voegtlin, C. (2016) ‘Business Statesman or Shareholder Advocate? CEO Responsible Leadership Styles and the Micro-Foundations of Political CSR’, </w:t>
      </w:r>
      <w:r w:rsidRPr="00376E62">
        <w:rPr>
          <w:rFonts w:ascii="Arial" w:hAnsi="Arial" w:cs="Arial"/>
          <w:i/>
          <w:iCs/>
          <w:noProof/>
        </w:rPr>
        <w:t>Journal of Management Studies</w:t>
      </w:r>
      <w:r w:rsidRPr="00376E62">
        <w:rPr>
          <w:rFonts w:ascii="Arial" w:hAnsi="Arial" w:cs="Arial"/>
          <w:noProof/>
        </w:rPr>
        <w:t>. doi: 10.1111/joms.12195.</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Mackenzie, M. and Peters, M. (2014) ‘Hospitality Managers’ Perception of Corporate Social Responsibility: An Explorative Study’, </w:t>
      </w:r>
      <w:r w:rsidRPr="00376E62">
        <w:rPr>
          <w:rFonts w:ascii="Arial" w:hAnsi="Arial" w:cs="Arial"/>
          <w:i/>
          <w:iCs/>
          <w:noProof/>
        </w:rPr>
        <w:t>Asia Pacific Journal of Tourism Research</w:t>
      </w:r>
      <w:r w:rsidRPr="00376E62">
        <w:rPr>
          <w:rFonts w:ascii="Arial" w:hAnsi="Arial" w:cs="Arial"/>
          <w:noProof/>
        </w:rPr>
        <w:t>. doi: 10.1080/10941665.2012.742915.</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Nazarian, A., Soares, A. and Lottermoser, B. (2017) ‘Inherited organizational performance? The perceptions of generation Y on the influence of leadership styles’, </w:t>
      </w:r>
      <w:r w:rsidRPr="00376E62">
        <w:rPr>
          <w:rFonts w:ascii="Arial" w:hAnsi="Arial" w:cs="Arial"/>
          <w:i/>
          <w:iCs/>
          <w:noProof/>
        </w:rPr>
        <w:t>Leadership and Organization Development Journal</w:t>
      </w:r>
      <w:r w:rsidRPr="00376E62">
        <w:rPr>
          <w:rFonts w:ascii="Arial" w:hAnsi="Arial" w:cs="Arial"/>
          <w:noProof/>
        </w:rPr>
        <w:t>. doi: 10.1108/LODJ-05-2016-0119.</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Rashid, N. A. (2018) ‘“Factors Determining Profitability”: A Study on Whitbread PLC Hotel in United Kingdom’, </w:t>
      </w:r>
      <w:r w:rsidRPr="00376E62">
        <w:rPr>
          <w:rFonts w:ascii="Arial" w:hAnsi="Arial" w:cs="Arial"/>
          <w:i/>
          <w:iCs/>
          <w:noProof/>
        </w:rPr>
        <w:t>SSRN Electronic Journal</w:t>
      </w:r>
      <w:r w:rsidRPr="00376E62">
        <w:rPr>
          <w:rFonts w:ascii="Arial" w:hAnsi="Arial" w:cs="Arial"/>
          <w:noProof/>
        </w:rPr>
        <w:t>. doi: 10.2139/ssrn.3181638.</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Shao, J. and Müller, R. (2011) ‘The development of constructs of program context and program success: A qualitative study’, </w:t>
      </w:r>
      <w:r w:rsidRPr="00376E62">
        <w:rPr>
          <w:rFonts w:ascii="Arial" w:hAnsi="Arial" w:cs="Arial"/>
          <w:i/>
          <w:iCs/>
          <w:noProof/>
        </w:rPr>
        <w:t>International Journal of Project Management</w:t>
      </w:r>
      <w:r w:rsidRPr="00376E62">
        <w:rPr>
          <w:rFonts w:ascii="Arial" w:hAnsi="Arial" w:cs="Arial"/>
          <w:noProof/>
        </w:rPr>
        <w:t>. doi: 10.1016/j.ijproman.2011.02.003.</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Swarnalatha, C. and Prasanna, T. (2013) ‘Leveraging Employee Engagement For Competitive Advantage : HR ’ s Strategic Role’, </w:t>
      </w:r>
      <w:r w:rsidRPr="00376E62">
        <w:rPr>
          <w:rFonts w:ascii="Arial" w:hAnsi="Arial" w:cs="Arial"/>
          <w:i/>
          <w:iCs/>
          <w:noProof/>
        </w:rPr>
        <w:t>Global Institute for Research and Education</w:t>
      </w:r>
      <w:r w:rsidRPr="00376E62">
        <w:rPr>
          <w:rFonts w:ascii="Arial" w:hAnsi="Arial" w:cs="Arial"/>
          <w:noProof/>
        </w:rPr>
        <w:t>.</w:t>
      </w:r>
    </w:p>
    <w:p w:rsidR="00E814B8" w:rsidRPr="00376E62" w:rsidRDefault="00E814B8" w:rsidP="00376E62">
      <w:pPr>
        <w:widowControl w:val="0"/>
        <w:autoSpaceDE w:val="0"/>
        <w:autoSpaceDN w:val="0"/>
        <w:adjustRightInd w:val="0"/>
        <w:spacing w:line="360" w:lineRule="auto"/>
        <w:jc w:val="both"/>
        <w:rPr>
          <w:rFonts w:ascii="Arial" w:hAnsi="Arial" w:cs="Arial"/>
          <w:noProof/>
        </w:rPr>
      </w:pPr>
      <w:r w:rsidRPr="00376E62">
        <w:rPr>
          <w:rFonts w:ascii="Arial" w:hAnsi="Arial" w:cs="Arial"/>
          <w:noProof/>
        </w:rPr>
        <w:t xml:space="preserve">Wang, D., Waldman, D. A. and Zhang, Z. (2014) ‘A meta-analysis of shared leadership and team effectiveness’, </w:t>
      </w:r>
      <w:r w:rsidRPr="00376E62">
        <w:rPr>
          <w:rFonts w:ascii="Arial" w:hAnsi="Arial" w:cs="Arial"/>
          <w:i/>
          <w:iCs/>
          <w:noProof/>
        </w:rPr>
        <w:t>Journal of Applied Psychology</w:t>
      </w:r>
      <w:r w:rsidRPr="00376E62">
        <w:rPr>
          <w:rFonts w:ascii="Arial" w:hAnsi="Arial" w:cs="Arial"/>
          <w:noProof/>
        </w:rPr>
        <w:t>. doi: 10.1037/a0034531.</w:t>
      </w:r>
    </w:p>
    <w:p w:rsidR="00E814B8" w:rsidRPr="00376E62" w:rsidRDefault="00E814B8" w:rsidP="00376E62">
      <w:pPr>
        <w:spacing w:line="360" w:lineRule="auto"/>
        <w:jc w:val="both"/>
        <w:rPr>
          <w:rFonts w:ascii="Arial" w:hAnsi="Arial" w:cs="Arial"/>
          <w:b/>
          <w:color w:val="0D0D0D" w:themeColor="text1" w:themeTint="F2"/>
        </w:rPr>
      </w:pPr>
      <w:r w:rsidRPr="00376E62">
        <w:rPr>
          <w:rFonts w:ascii="Arial" w:hAnsi="Arial" w:cs="Arial"/>
          <w:b/>
          <w:color w:val="0D0D0D" w:themeColor="text1" w:themeTint="F2"/>
        </w:rPr>
        <w:fldChar w:fldCharType="end"/>
      </w:r>
    </w:p>
    <w:p w:rsidR="00D0356E" w:rsidRPr="00376E62" w:rsidRDefault="00D0356E" w:rsidP="00376E62">
      <w:pPr>
        <w:spacing w:line="360" w:lineRule="auto"/>
        <w:jc w:val="both"/>
        <w:rPr>
          <w:rFonts w:ascii="Arial" w:hAnsi="Arial" w:cs="Arial"/>
          <w:b/>
        </w:rPr>
      </w:pPr>
    </w:p>
    <w:sectPr w:rsidR="00D0356E" w:rsidRPr="00376E62" w:rsidSect="00ED44A6">
      <w:headerReference w:type="default" r:id="rId9"/>
      <w:pgSz w:w="12240" w:h="15840"/>
      <w:pgMar w:top="1134" w:right="1134" w:bottom="1134" w:left="1134"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5FE0" w:rsidRDefault="00315FE0" w:rsidP="00ED44A6">
      <w:pPr>
        <w:spacing w:after="0" w:line="240" w:lineRule="auto"/>
      </w:pPr>
      <w:r>
        <w:separator/>
      </w:r>
    </w:p>
  </w:endnote>
  <w:endnote w:type="continuationSeparator" w:id="0">
    <w:p w:rsidR="00315FE0" w:rsidRDefault="00315FE0" w:rsidP="00ED4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5FE0" w:rsidRDefault="00315FE0" w:rsidP="00ED44A6">
      <w:pPr>
        <w:spacing w:after="0" w:line="240" w:lineRule="auto"/>
      </w:pPr>
      <w:r>
        <w:separator/>
      </w:r>
    </w:p>
  </w:footnote>
  <w:footnote w:type="continuationSeparator" w:id="0">
    <w:p w:rsidR="00315FE0" w:rsidRDefault="00315FE0" w:rsidP="00ED44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844796"/>
      <w:docPartObj>
        <w:docPartGallery w:val="Page Numbers (Top of Page)"/>
        <w:docPartUnique/>
      </w:docPartObj>
    </w:sdtPr>
    <w:sdtEndPr>
      <w:rPr>
        <w:noProof/>
      </w:rPr>
    </w:sdtEndPr>
    <w:sdtContent>
      <w:p w:rsidR="00ED44A6" w:rsidRDefault="00ED44A6" w:rsidP="00ED44A6">
        <w:pPr>
          <w:pStyle w:val="Header"/>
        </w:pPr>
        <w:r w:rsidRPr="00ED44A6">
          <w:rPr>
            <w:rFonts w:ascii="Times New Roman" w:hAnsi="Times New Roman" w:cs="Times New Roman"/>
            <w:sz w:val="24"/>
            <w:szCs w:val="24"/>
          </w:rPr>
          <w:t>EMERGENT LEADERSHIP SKILLS</w:t>
        </w:r>
        <w:r w:rsidRPr="00ED44A6">
          <w:t xml:space="preserve"> </w:t>
        </w:r>
        <w:r>
          <w:tab/>
        </w:r>
        <w:r>
          <w:tab/>
        </w:r>
        <w:r>
          <w:tab/>
        </w:r>
        <w:r>
          <w:fldChar w:fldCharType="begin"/>
        </w:r>
        <w:r>
          <w:instrText xml:space="preserve"> PAGE   \* MERGEFORMAT </w:instrText>
        </w:r>
        <w:r>
          <w:fldChar w:fldCharType="separate"/>
        </w:r>
        <w:r w:rsidR="00D91C83">
          <w:rPr>
            <w:noProof/>
          </w:rPr>
          <w:t>20</w:t>
        </w:r>
        <w:r>
          <w:rPr>
            <w:noProof/>
          </w:rPr>
          <w:fldChar w:fldCharType="end"/>
        </w:r>
      </w:p>
    </w:sdtContent>
  </w:sdt>
  <w:p w:rsidR="00ED44A6" w:rsidRDefault="00ED44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72CD5"/>
    <w:multiLevelType w:val="hybridMultilevel"/>
    <w:tmpl w:val="01568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74807"/>
    <w:multiLevelType w:val="multilevel"/>
    <w:tmpl w:val="CD5E1D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12B79AB"/>
    <w:multiLevelType w:val="multilevel"/>
    <w:tmpl w:val="D5245C7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zNjS1NDQxNTSxNLFQ0lEKTi0uzszPAykwrAUAjmVTXiwAAAA="/>
  </w:docVars>
  <w:rsids>
    <w:rsidRoot w:val="00C3605D"/>
    <w:rsid w:val="000022E9"/>
    <w:rsid w:val="00036E34"/>
    <w:rsid w:val="000535BF"/>
    <w:rsid w:val="000904ED"/>
    <w:rsid w:val="000E4555"/>
    <w:rsid w:val="00120249"/>
    <w:rsid w:val="00122BBB"/>
    <w:rsid w:val="00151465"/>
    <w:rsid w:val="001F154D"/>
    <w:rsid w:val="00202715"/>
    <w:rsid w:val="00204188"/>
    <w:rsid w:val="002305C2"/>
    <w:rsid w:val="002508C2"/>
    <w:rsid w:val="0026651A"/>
    <w:rsid w:val="002A36DA"/>
    <w:rsid w:val="002C3271"/>
    <w:rsid w:val="00315FE0"/>
    <w:rsid w:val="0033715D"/>
    <w:rsid w:val="003409CE"/>
    <w:rsid w:val="003448FA"/>
    <w:rsid w:val="00375ECF"/>
    <w:rsid w:val="003768E8"/>
    <w:rsid w:val="00376E62"/>
    <w:rsid w:val="00377494"/>
    <w:rsid w:val="00407CD8"/>
    <w:rsid w:val="00423702"/>
    <w:rsid w:val="00462954"/>
    <w:rsid w:val="004C1273"/>
    <w:rsid w:val="0053534D"/>
    <w:rsid w:val="00537D2B"/>
    <w:rsid w:val="00551E83"/>
    <w:rsid w:val="005866D0"/>
    <w:rsid w:val="005E36CC"/>
    <w:rsid w:val="006C1607"/>
    <w:rsid w:val="007316D0"/>
    <w:rsid w:val="007433A5"/>
    <w:rsid w:val="00746C5E"/>
    <w:rsid w:val="0076017E"/>
    <w:rsid w:val="007F7B72"/>
    <w:rsid w:val="00837760"/>
    <w:rsid w:val="00840465"/>
    <w:rsid w:val="0084637D"/>
    <w:rsid w:val="00851D85"/>
    <w:rsid w:val="008A528F"/>
    <w:rsid w:val="008D00B6"/>
    <w:rsid w:val="008E297B"/>
    <w:rsid w:val="009006A2"/>
    <w:rsid w:val="00926931"/>
    <w:rsid w:val="009270CC"/>
    <w:rsid w:val="00941053"/>
    <w:rsid w:val="009631C4"/>
    <w:rsid w:val="00974AA6"/>
    <w:rsid w:val="009B7921"/>
    <w:rsid w:val="009C4EF6"/>
    <w:rsid w:val="009D1E30"/>
    <w:rsid w:val="009E6F8C"/>
    <w:rsid w:val="009F09B6"/>
    <w:rsid w:val="00AF4A33"/>
    <w:rsid w:val="00B02262"/>
    <w:rsid w:val="00B502B5"/>
    <w:rsid w:val="00B7122D"/>
    <w:rsid w:val="00B73555"/>
    <w:rsid w:val="00B779C8"/>
    <w:rsid w:val="00BC4F0C"/>
    <w:rsid w:val="00BF7CBB"/>
    <w:rsid w:val="00C22E8E"/>
    <w:rsid w:val="00C265E4"/>
    <w:rsid w:val="00C3605D"/>
    <w:rsid w:val="00C47999"/>
    <w:rsid w:val="00C50AA4"/>
    <w:rsid w:val="00C552B4"/>
    <w:rsid w:val="00C60B1E"/>
    <w:rsid w:val="00C90C8B"/>
    <w:rsid w:val="00C971D3"/>
    <w:rsid w:val="00CA0616"/>
    <w:rsid w:val="00CD6BF2"/>
    <w:rsid w:val="00D0356E"/>
    <w:rsid w:val="00D17720"/>
    <w:rsid w:val="00D45285"/>
    <w:rsid w:val="00D64459"/>
    <w:rsid w:val="00D66BFE"/>
    <w:rsid w:val="00D83BE7"/>
    <w:rsid w:val="00D91C83"/>
    <w:rsid w:val="00D9260F"/>
    <w:rsid w:val="00DB1044"/>
    <w:rsid w:val="00DD626D"/>
    <w:rsid w:val="00E13F54"/>
    <w:rsid w:val="00E20740"/>
    <w:rsid w:val="00E72B6F"/>
    <w:rsid w:val="00E814B8"/>
    <w:rsid w:val="00EA2F3A"/>
    <w:rsid w:val="00EC3316"/>
    <w:rsid w:val="00EC77FC"/>
    <w:rsid w:val="00ED44A6"/>
    <w:rsid w:val="00F046B9"/>
    <w:rsid w:val="00F16E04"/>
    <w:rsid w:val="00F2389E"/>
    <w:rsid w:val="00F250D2"/>
    <w:rsid w:val="00F31739"/>
    <w:rsid w:val="00F44F6E"/>
    <w:rsid w:val="00F536A0"/>
    <w:rsid w:val="00F55E4D"/>
    <w:rsid w:val="00FB0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B16BF"/>
  <w15:chartTrackingRefBased/>
  <w15:docId w15:val="{EB643FF0-072A-46AC-AC4E-E7E0C9E72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46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46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C3605D"/>
    <w:pPr>
      <w:suppressAutoHyphens/>
      <w:autoSpaceDN w:val="0"/>
      <w:spacing w:after="0" w:line="240" w:lineRule="auto"/>
      <w:textAlignment w:val="baseline"/>
    </w:pPr>
    <w:rPr>
      <w:rFonts w:ascii="Liberation Serif" w:eastAsia="NSimSun" w:hAnsi="Liberation Serif" w:cs="Arial"/>
      <w:kern w:val="3"/>
      <w:sz w:val="24"/>
      <w:szCs w:val="24"/>
      <w:lang w:val="en-US" w:eastAsia="zh-CN" w:bidi="hi-IN"/>
    </w:rPr>
  </w:style>
  <w:style w:type="paragraph" w:styleId="ListParagraph">
    <w:name w:val="List Paragraph"/>
    <w:basedOn w:val="Normal"/>
    <w:uiPriority w:val="34"/>
    <w:qFormat/>
    <w:rsid w:val="000904ED"/>
    <w:pPr>
      <w:ind w:left="720"/>
      <w:contextualSpacing/>
    </w:pPr>
  </w:style>
  <w:style w:type="character" w:customStyle="1" w:styleId="Heading1Char">
    <w:name w:val="Heading 1 Char"/>
    <w:basedOn w:val="DefaultParagraphFont"/>
    <w:link w:val="Heading1"/>
    <w:uiPriority w:val="9"/>
    <w:rsid w:val="00F046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046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046B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E6F8C"/>
    <w:pPr>
      <w:outlineLvl w:val="9"/>
    </w:pPr>
    <w:rPr>
      <w:lang w:val="en-US"/>
    </w:rPr>
  </w:style>
  <w:style w:type="paragraph" w:styleId="TOC1">
    <w:name w:val="toc 1"/>
    <w:basedOn w:val="Normal"/>
    <w:next w:val="Normal"/>
    <w:autoRedefine/>
    <w:uiPriority w:val="39"/>
    <w:unhideWhenUsed/>
    <w:rsid w:val="009E6F8C"/>
    <w:pPr>
      <w:spacing w:after="100"/>
    </w:pPr>
  </w:style>
  <w:style w:type="paragraph" w:styleId="TOC2">
    <w:name w:val="toc 2"/>
    <w:basedOn w:val="Normal"/>
    <w:next w:val="Normal"/>
    <w:autoRedefine/>
    <w:uiPriority w:val="39"/>
    <w:unhideWhenUsed/>
    <w:rsid w:val="009E6F8C"/>
    <w:pPr>
      <w:spacing w:after="100"/>
      <w:ind w:left="220"/>
    </w:pPr>
  </w:style>
  <w:style w:type="paragraph" w:styleId="TOC3">
    <w:name w:val="toc 3"/>
    <w:basedOn w:val="Normal"/>
    <w:next w:val="Normal"/>
    <w:autoRedefine/>
    <w:uiPriority w:val="39"/>
    <w:unhideWhenUsed/>
    <w:rsid w:val="009E6F8C"/>
    <w:pPr>
      <w:spacing w:after="100"/>
      <w:ind w:left="440"/>
    </w:pPr>
  </w:style>
  <w:style w:type="character" w:styleId="Hyperlink">
    <w:name w:val="Hyperlink"/>
    <w:basedOn w:val="DefaultParagraphFont"/>
    <w:uiPriority w:val="99"/>
    <w:unhideWhenUsed/>
    <w:rsid w:val="009E6F8C"/>
    <w:rPr>
      <w:color w:val="0563C1" w:themeColor="hyperlink"/>
      <w:u w:val="single"/>
    </w:rPr>
  </w:style>
  <w:style w:type="paragraph" w:styleId="Header">
    <w:name w:val="header"/>
    <w:basedOn w:val="Normal"/>
    <w:link w:val="HeaderChar"/>
    <w:uiPriority w:val="99"/>
    <w:unhideWhenUsed/>
    <w:rsid w:val="00ED4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4A6"/>
  </w:style>
  <w:style w:type="paragraph" w:styleId="Footer">
    <w:name w:val="footer"/>
    <w:basedOn w:val="Normal"/>
    <w:link w:val="FooterChar"/>
    <w:uiPriority w:val="99"/>
    <w:unhideWhenUsed/>
    <w:rsid w:val="00ED4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4A6"/>
  </w:style>
  <w:style w:type="table" w:styleId="TableGrid">
    <w:name w:val="Table Grid"/>
    <w:basedOn w:val="TableNormal"/>
    <w:uiPriority w:val="39"/>
    <w:rsid w:val="002A36D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499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C00A5-9AE8-48BD-897C-ABD76800D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17</Pages>
  <Words>21093</Words>
  <Characters>120234</Characters>
  <Application>Microsoft Office Word</Application>
  <DocSecurity>0</DocSecurity>
  <Lines>1001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Cyrille Hounvio</cp:lastModifiedBy>
  <cp:revision>11</cp:revision>
  <dcterms:created xsi:type="dcterms:W3CDTF">2019-08-21T22:28:00Z</dcterms:created>
  <dcterms:modified xsi:type="dcterms:W3CDTF">2019-08-23T21:56:00Z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c5bee9e4-d0fd-35dc-bce9-c1624339ad17</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http://www.zotero.org/styles/apa-old-doi-prefix</vt:lpwstr>
  </property>
  <property fmtid="{D5CDD505-2E9C-101B-9397-08002B2CF9AE}" pid="8" name="Mendeley Recent Style Name 1_1">
    <vt:lpwstr>American Psychological Association 6th edition ("doi:" DOI prefix)</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http://www.zotero.org/styles/modern-language-association-7th-edition-with-url</vt:lpwstr>
  </property>
  <property fmtid="{D5CDD505-2E9C-101B-9397-08002B2CF9AE}" pid="20" name="Mendeley Recent Style Name 7_1">
    <vt:lpwstr>Modern Language Association 7th edition (with URL)</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