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D3D" w:rsidRPr="00F54F93" w:rsidRDefault="00FB2D3D" w:rsidP="00F54F93">
      <w:pPr>
        <w:spacing w:line="360" w:lineRule="auto"/>
        <w:rPr>
          <w:rFonts w:cs="Arial"/>
        </w:rPr>
      </w:pPr>
    </w:p>
    <w:p w:rsidR="00FB2D3D" w:rsidRPr="00F54F93" w:rsidRDefault="00FB2D3D" w:rsidP="00F54F93">
      <w:pPr>
        <w:spacing w:line="360" w:lineRule="auto"/>
        <w:rPr>
          <w:rFonts w:cs="Arial"/>
        </w:rPr>
      </w:pPr>
    </w:p>
    <w:p w:rsidR="00FB2D3D" w:rsidRPr="00F54F93" w:rsidRDefault="00FB2D3D" w:rsidP="00F54F93">
      <w:pPr>
        <w:spacing w:line="360" w:lineRule="auto"/>
        <w:rPr>
          <w:rFonts w:cs="Arial"/>
        </w:rPr>
      </w:pPr>
    </w:p>
    <w:p w:rsidR="00FB2D3D" w:rsidRPr="00F54F93" w:rsidRDefault="00FB2D3D" w:rsidP="00F54F93">
      <w:pPr>
        <w:spacing w:line="360" w:lineRule="auto"/>
        <w:rPr>
          <w:rFonts w:cs="Arial"/>
        </w:rPr>
      </w:pPr>
    </w:p>
    <w:p w:rsidR="00FB2D3D" w:rsidRPr="00F54F93" w:rsidRDefault="00FB2D3D" w:rsidP="00F54F93">
      <w:pPr>
        <w:spacing w:line="360" w:lineRule="auto"/>
        <w:rPr>
          <w:rFonts w:cs="Arial"/>
        </w:rPr>
      </w:pPr>
    </w:p>
    <w:p w:rsidR="003E22CD" w:rsidRPr="00F54F93" w:rsidRDefault="003E22CD" w:rsidP="003E22CD">
      <w:pPr>
        <w:spacing w:line="360" w:lineRule="auto"/>
        <w:jc w:val="center"/>
        <w:rPr>
          <w:rFonts w:cs="Arial"/>
        </w:rPr>
      </w:pPr>
    </w:p>
    <w:p w:rsidR="003E22CD" w:rsidRPr="00F56A59" w:rsidRDefault="003E22CD" w:rsidP="003E22CD">
      <w:pPr>
        <w:spacing w:line="360" w:lineRule="auto"/>
        <w:jc w:val="center"/>
        <w:rPr>
          <w:rFonts w:cs="Arial"/>
          <w:sz w:val="28"/>
          <w:szCs w:val="28"/>
        </w:rPr>
      </w:pPr>
      <w:r w:rsidRPr="00F56A59">
        <w:rPr>
          <w:rFonts w:cs="Arial"/>
          <w:sz w:val="28"/>
          <w:szCs w:val="28"/>
        </w:rPr>
        <w:t>Module: Introduction to Physiology</w:t>
      </w:r>
    </w:p>
    <w:p w:rsidR="003E22CD" w:rsidRPr="00F56A59" w:rsidRDefault="003E22CD" w:rsidP="003E22CD">
      <w:pPr>
        <w:spacing w:line="360" w:lineRule="auto"/>
        <w:jc w:val="center"/>
        <w:rPr>
          <w:rFonts w:cs="Arial"/>
          <w:sz w:val="28"/>
          <w:szCs w:val="28"/>
        </w:rPr>
      </w:pPr>
      <w:r w:rsidRPr="00F56A59">
        <w:rPr>
          <w:rFonts w:cs="Arial"/>
          <w:sz w:val="28"/>
          <w:szCs w:val="28"/>
        </w:rPr>
        <w:t>Assignment Title: Health Assessment Report</w:t>
      </w:r>
    </w:p>
    <w:p w:rsidR="003E22CD" w:rsidRPr="00F56A59" w:rsidRDefault="003E22CD" w:rsidP="003E22CD">
      <w:pPr>
        <w:spacing w:line="360" w:lineRule="auto"/>
        <w:jc w:val="center"/>
        <w:rPr>
          <w:rFonts w:cs="Arial"/>
          <w:sz w:val="28"/>
          <w:szCs w:val="28"/>
        </w:rPr>
      </w:pPr>
      <w:r w:rsidRPr="00F56A59">
        <w:rPr>
          <w:rFonts w:cs="Arial"/>
          <w:sz w:val="28"/>
          <w:szCs w:val="28"/>
        </w:rPr>
        <w:t>Module Code: BMHP5003</w:t>
      </w:r>
    </w:p>
    <w:p w:rsidR="003E22CD" w:rsidRPr="00F56A59" w:rsidRDefault="003E22CD" w:rsidP="003E22CD">
      <w:pPr>
        <w:spacing w:line="360" w:lineRule="auto"/>
        <w:jc w:val="center"/>
        <w:rPr>
          <w:rFonts w:cs="Arial"/>
          <w:sz w:val="28"/>
          <w:szCs w:val="28"/>
        </w:rPr>
      </w:pPr>
      <w:r w:rsidRPr="00F56A59">
        <w:rPr>
          <w:rFonts w:cs="Arial"/>
          <w:sz w:val="28"/>
          <w:szCs w:val="28"/>
        </w:rPr>
        <w:t>Samina Jhangeer</w:t>
      </w:r>
    </w:p>
    <w:p w:rsidR="003E22CD" w:rsidRPr="00F56A59" w:rsidRDefault="003E22CD" w:rsidP="003E22CD">
      <w:pPr>
        <w:spacing w:line="360" w:lineRule="auto"/>
        <w:jc w:val="center"/>
        <w:rPr>
          <w:rFonts w:cs="Arial"/>
          <w:sz w:val="28"/>
          <w:szCs w:val="28"/>
        </w:rPr>
      </w:pPr>
      <w:r w:rsidRPr="00F56A59">
        <w:rPr>
          <w:rFonts w:cs="Arial"/>
          <w:sz w:val="28"/>
          <w:szCs w:val="28"/>
        </w:rPr>
        <w:t>Student No- 1810228</w:t>
      </w:r>
    </w:p>
    <w:p w:rsidR="003E22CD" w:rsidRPr="00F56A59" w:rsidRDefault="003E22CD" w:rsidP="003E22CD">
      <w:pPr>
        <w:spacing w:line="360" w:lineRule="auto"/>
        <w:jc w:val="center"/>
        <w:rPr>
          <w:rFonts w:cs="Arial"/>
          <w:sz w:val="28"/>
          <w:szCs w:val="28"/>
        </w:rPr>
      </w:pPr>
    </w:p>
    <w:p w:rsidR="003E22CD" w:rsidRPr="00F56A59" w:rsidRDefault="003E22CD" w:rsidP="003E22CD">
      <w:pPr>
        <w:spacing w:line="360" w:lineRule="auto"/>
        <w:jc w:val="center"/>
        <w:rPr>
          <w:rFonts w:cs="Arial"/>
          <w:sz w:val="28"/>
          <w:szCs w:val="28"/>
        </w:rPr>
      </w:pPr>
      <w:r w:rsidRPr="00F56A59">
        <w:rPr>
          <w:rFonts w:cs="Arial"/>
          <w:sz w:val="28"/>
          <w:szCs w:val="28"/>
        </w:rPr>
        <w:t>Lecture's Name- Mumtaz Goolam</w:t>
      </w:r>
    </w:p>
    <w:p w:rsidR="00FB2D3D" w:rsidRPr="00F54F93" w:rsidRDefault="00FB2D3D" w:rsidP="00F54F93">
      <w:pPr>
        <w:spacing w:line="360" w:lineRule="auto"/>
        <w:rPr>
          <w:rFonts w:cs="Arial"/>
        </w:rPr>
      </w:pPr>
    </w:p>
    <w:p w:rsidR="00737306" w:rsidRPr="00F54F93" w:rsidRDefault="00737306" w:rsidP="00F54F93">
      <w:pPr>
        <w:spacing w:line="360" w:lineRule="auto"/>
        <w:rPr>
          <w:rFonts w:cs="Arial"/>
        </w:rPr>
      </w:pPr>
    </w:p>
    <w:p w:rsidR="00FB2D3D" w:rsidRDefault="00FB2D3D" w:rsidP="00F54F93">
      <w:pPr>
        <w:spacing w:line="360" w:lineRule="auto"/>
        <w:rPr>
          <w:rFonts w:cs="Arial"/>
        </w:rPr>
      </w:pPr>
    </w:p>
    <w:p w:rsidR="007C37EE" w:rsidRPr="00F54F93" w:rsidRDefault="007C37EE" w:rsidP="00F54F93">
      <w:pPr>
        <w:spacing w:line="360" w:lineRule="auto"/>
        <w:rPr>
          <w:rFonts w:cs="Arial"/>
        </w:rPr>
      </w:pPr>
    </w:p>
    <w:p w:rsidR="00FB2D3D" w:rsidRPr="00F54F93" w:rsidRDefault="00FB2D3D" w:rsidP="00F54F93">
      <w:pPr>
        <w:spacing w:line="360" w:lineRule="auto"/>
        <w:rPr>
          <w:rFonts w:cs="Arial"/>
        </w:rPr>
      </w:pPr>
    </w:p>
    <w:p w:rsidR="00FB2D3D" w:rsidRPr="00F54F93" w:rsidRDefault="00FB2D3D" w:rsidP="00F54F93">
      <w:pPr>
        <w:spacing w:line="360" w:lineRule="auto"/>
        <w:jc w:val="center"/>
        <w:rPr>
          <w:rFonts w:cs="Arial"/>
        </w:rPr>
      </w:pPr>
    </w:p>
    <w:p w:rsidR="00FB2D3D" w:rsidRPr="00F54F93" w:rsidRDefault="00FB2D3D" w:rsidP="00F54F93">
      <w:pPr>
        <w:spacing w:line="360" w:lineRule="auto"/>
        <w:jc w:val="center"/>
        <w:rPr>
          <w:rFonts w:cs="Arial"/>
        </w:rPr>
      </w:pPr>
    </w:p>
    <w:p w:rsidR="000B4221" w:rsidRPr="00F54F93" w:rsidRDefault="000B4221" w:rsidP="00F54F93">
      <w:pPr>
        <w:spacing w:line="360" w:lineRule="auto"/>
        <w:rPr>
          <w:rFonts w:cs="Arial"/>
        </w:rPr>
        <w:sectPr w:rsidR="000B4221" w:rsidRPr="00F54F93"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rsidR="00FB2D3D" w:rsidRPr="00F54F93" w:rsidRDefault="00FB2D3D" w:rsidP="00F54F93">
      <w:pPr>
        <w:spacing w:line="360" w:lineRule="auto"/>
        <w:jc w:val="center"/>
        <w:rPr>
          <w:rFonts w:cs="Arial"/>
        </w:rPr>
      </w:pPr>
    </w:p>
    <w:sdt>
      <w:sdtPr>
        <w:rPr>
          <w:rFonts w:ascii="Arial" w:eastAsiaTheme="minorHAnsi" w:hAnsi="Arial" w:cs="Arial"/>
          <w:b w:val="0"/>
          <w:bCs w:val="0"/>
          <w:color w:val="auto"/>
          <w:sz w:val="22"/>
          <w:szCs w:val="22"/>
        </w:rPr>
        <w:id w:val="11403845"/>
        <w:docPartObj>
          <w:docPartGallery w:val="Table of Contents"/>
          <w:docPartUnique/>
        </w:docPartObj>
      </w:sdtPr>
      <w:sdtContent>
        <w:p w:rsidR="00FB2D3D" w:rsidRPr="00F54F93" w:rsidRDefault="00FB2D3D" w:rsidP="00F54F93">
          <w:pPr>
            <w:pStyle w:val="TOCHeading"/>
            <w:spacing w:line="360" w:lineRule="auto"/>
            <w:rPr>
              <w:rFonts w:ascii="Arial" w:hAnsi="Arial" w:cs="Arial"/>
              <w:sz w:val="22"/>
              <w:szCs w:val="22"/>
            </w:rPr>
          </w:pPr>
        </w:p>
        <w:p w:rsidR="00FB2D3D" w:rsidRPr="00F54F93" w:rsidRDefault="00FB2D3D" w:rsidP="00F54F93">
          <w:pPr>
            <w:spacing w:line="360" w:lineRule="auto"/>
            <w:jc w:val="center"/>
            <w:rPr>
              <w:rFonts w:cs="Arial"/>
            </w:rPr>
          </w:pPr>
          <w:r w:rsidRPr="00F54F93">
            <w:rPr>
              <w:rFonts w:cs="Arial"/>
            </w:rPr>
            <w:t>Table of Contents</w:t>
          </w:r>
        </w:p>
        <w:p w:rsidR="00FB2D3D" w:rsidRPr="00F54F93" w:rsidRDefault="00FB2D3D" w:rsidP="00F54F93">
          <w:pPr>
            <w:spacing w:line="360" w:lineRule="auto"/>
            <w:rPr>
              <w:rFonts w:cs="Arial"/>
            </w:rPr>
          </w:pPr>
        </w:p>
        <w:p w:rsidR="007C37EE" w:rsidRDefault="003E14E5">
          <w:pPr>
            <w:pStyle w:val="TOC1"/>
            <w:tabs>
              <w:tab w:val="right" w:leader="dot" w:pos="9017"/>
            </w:tabs>
            <w:rPr>
              <w:rFonts w:asciiTheme="minorHAnsi" w:eastAsiaTheme="minorEastAsia" w:hAnsiTheme="minorHAnsi"/>
              <w:noProof/>
              <w:lang w:eastAsia="en-GB"/>
            </w:rPr>
          </w:pPr>
          <w:r w:rsidRPr="00F54F93">
            <w:rPr>
              <w:rFonts w:cs="Arial"/>
            </w:rPr>
            <w:fldChar w:fldCharType="begin"/>
          </w:r>
          <w:r w:rsidR="00FB2D3D" w:rsidRPr="00F54F93">
            <w:rPr>
              <w:rFonts w:cs="Arial"/>
            </w:rPr>
            <w:instrText xml:space="preserve"> TOC \o "1-3" \h \z \u </w:instrText>
          </w:r>
          <w:r w:rsidRPr="00F54F93">
            <w:rPr>
              <w:rFonts w:cs="Arial"/>
            </w:rPr>
            <w:fldChar w:fldCharType="separate"/>
          </w:r>
          <w:hyperlink w:anchor="_Toc57838504" w:history="1">
            <w:r w:rsidR="007C37EE" w:rsidRPr="00221A49">
              <w:rPr>
                <w:rStyle w:val="Hyperlink"/>
                <w:rFonts w:cs="Arial"/>
                <w:noProof/>
              </w:rPr>
              <w:t>Introduction</w:t>
            </w:r>
            <w:r w:rsidR="007C37EE">
              <w:rPr>
                <w:noProof/>
                <w:webHidden/>
              </w:rPr>
              <w:tab/>
            </w:r>
            <w:r>
              <w:rPr>
                <w:noProof/>
                <w:webHidden/>
              </w:rPr>
              <w:fldChar w:fldCharType="begin"/>
            </w:r>
            <w:r w:rsidR="007C37EE">
              <w:rPr>
                <w:noProof/>
                <w:webHidden/>
              </w:rPr>
              <w:instrText xml:space="preserve"> PAGEREF _Toc57838504 \h </w:instrText>
            </w:r>
            <w:r>
              <w:rPr>
                <w:noProof/>
                <w:webHidden/>
              </w:rPr>
            </w:r>
            <w:r>
              <w:rPr>
                <w:noProof/>
                <w:webHidden/>
              </w:rPr>
              <w:fldChar w:fldCharType="separate"/>
            </w:r>
            <w:r w:rsidR="007C37EE">
              <w:rPr>
                <w:noProof/>
                <w:webHidden/>
              </w:rPr>
              <w:t>1</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05" w:history="1">
            <w:r w:rsidR="007C37EE" w:rsidRPr="00221A49">
              <w:rPr>
                <w:rStyle w:val="Hyperlink"/>
                <w:rFonts w:cs="Arial"/>
                <w:noProof/>
              </w:rPr>
              <w:t>Case Study based on Dementia Patient, Alcoholic and Smoker Individual, Male</w:t>
            </w:r>
            <w:r w:rsidR="007C37EE">
              <w:rPr>
                <w:noProof/>
                <w:webHidden/>
              </w:rPr>
              <w:tab/>
            </w:r>
            <w:r>
              <w:rPr>
                <w:noProof/>
                <w:webHidden/>
              </w:rPr>
              <w:fldChar w:fldCharType="begin"/>
            </w:r>
            <w:r w:rsidR="007C37EE">
              <w:rPr>
                <w:noProof/>
                <w:webHidden/>
              </w:rPr>
              <w:instrText xml:space="preserve"> PAGEREF _Toc57838505 \h </w:instrText>
            </w:r>
            <w:r>
              <w:rPr>
                <w:noProof/>
                <w:webHidden/>
              </w:rPr>
            </w:r>
            <w:r>
              <w:rPr>
                <w:noProof/>
                <w:webHidden/>
              </w:rPr>
              <w:fldChar w:fldCharType="separate"/>
            </w:r>
            <w:r w:rsidR="007C37EE">
              <w:rPr>
                <w:noProof/>
                <w:webHidden/>
              </w:rPr>
              <w:t>1</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06" w:history="1">
            <w:r w:rsidR="007C37EE" w:rsidRPr="00221A49">
              <w:rPr>
                <w:rStyle w:val="Hyperlink"/>
                <w:rFonts w:cs="Arial"/>
                <w:noProof/>
              </w:rPr>
              <w:t>Nervous System</w:t>
            </w:r>
            <w:r w:rsidR="007C37EE">
              <w:rPr>
                <w:noProof/>
                <w:webHidden/>
              </w:rPr>
              <w:tab/>
            </w:r>
            <w:r>
              <w:rPr>
                <w:noProof/>
                <w:webHidden/>
              </w:rPr>
              <w:fldChar w:fldCharType="begin"/>
            </w:r>
            <w:r w:rsidR="007C37EE">
              <w:rPr>
                <w:noProof/>
                <w:webHidden/>
              </w:rPr>
              <w:instrText xml:space="preserve"> PAGEREF _Toc57838506 \h </w:instrText>
            </w:r>
            <w:r>
              <w:rPr>
                <w:noProof/>
                <w:webHidden/>
              </w:rPr>
            </w:r>
            <w:r>
              <w:rPr>
                <w:noProof/>
                <w:webHidden/>
              </w:rPr>
              <w:fldChar w:fldCharType="separate"/>
            </w:r>
            <w:r w:rsidR="007C37EE">
              <w:rPr>
                <w:noProof/>
                <w:webHidden/>
              </w:rPr>
              <w:t>1</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07" w:history="1">
            <w:r w:rsidR="007C37EE" w:rsidRPr="00221A49">
              <w:rPr>
                <w:rStyle w:val="Hyperlink"/>
                <w:rFonts w:cs="Arial"/>
                <w:noProof/>
              </w:rPr>
              <w:t>Nervous System and Dementia</w:t>
            </w:r>
            <w:r w:rsidR="007C37EE">
              <w:rPr>
                <w:noProof/>
                <w:webHidden/>
              </w:rPr>
              <w:tab/>
            </w:r>
            <w:r>
              <w:rPr>
                <w:noProof/>
                <w:webHidden/>
              </w:rPr>
              <w:fldChar w:fldCharType="begin"/>
            </w:r>
            <w:r w:rsidR="007C37EE">
              <w:rPr>
                <w:noProof/>
                <w:webHidden/>
              </w:rPr>
              <w:instrText xml:space="preserve"> PAGEREF _Toc57838507 \h </w:instrText>
            </w:r>
            <w:r>
              <w:rPr>
                <w:noProof/>
                <w:webHidden/>
              </w:rPr>
            </w:r>
            <w:r>
              <w:rPr>
                <w:noProof/>
                <w:webHidden/>
              </w:rPr>
              <w:fldChar w:fldCharType="separate"/>
            </w:r>
            <w:r w:rsidR="007C37EE">
              <w:rPr>
                <w:noProof/>
                <w:webHidden/>
              </w:rPr>
              <w:t>3</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08" w:history="1">
            <w:r w:rsidR="007C37EE" w:rsidRPr="00221A49">
              <w:rPr>
                <w:rStyle w:val="Hyperlink"/>
                <w:rFonts w:cs="Arial"/>
                <w:noProof/>
              </w:rPr>
              <w:t>Health Assessment Report based on the Examination of Normal and Abnormal Physiology indicators</w:t>
            </w:r>
            <w:r w:rsidR="007C37EE">
              <w:rPr>
                <w:noProof/>
                <w:webHidden/>
              </w:rPr>
              <w:tab/>
            </w:r>
            <w:r>
              <w:rPr>
                <w:noProof/>
                <w:webHidden/>
              </w:rPr>
              <w:fldChar w:fldCharType="begin"/>
            </w:r>
            <w:r w:rsidR="007C37EE">
              <w:rPr>
                <w:noProof/>
                <w:webHidden/>
              </w:rPr>
              <w:instrText xml:space="preserve"> PAGEREF _Toc57838508 \h </w:instrText>
            </w:r>
            <w:r>
              <w:rPr>
                <w:noProof/>
                <w:webHidden/>
              </w:rPr>
            </w:r>
            <w:r>
              <w:rPr>
                <w:noProof/>
                <w:webHidden/>
              </w:rPr>
              <w:fldChar w:fldCharType="separate"/>
            </w:r>
            <w:r w:rsidR="007C37EE">
              <w:rPr>
                <w:noProof/>
                <w:webHidden/>
              </w:rPr>
              <w:t>3</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09" w:history="1">
            <w:r w:rsidR="007C37EE" w:rsidRPr="00221A49">
              <w:rPr>
                <w:rStyle w:val="Hyperlink"/>
                <w:rFonts w:cs="Arial"/>
                <w:noProof/>
              </w:rPr>
              <w:t>Respiratory rate</w:t>
            </w:r>
            <w:r w:rsidR="007C37EE">
              <w:rPr>
                <w:noProof/>
                <w:webHidden/>
              </w:rPr>
              <w:tab/>
            </w:r>
            <w:r>
              <w:rPr>
                <w:noProof/>
                <w:webHidden/>
              </w:rPr>
              <w:fldChar w:fldCharType="begin"/>
            </w:r>
            <w:r w:rsidR="007C37EE">
              <w:rPr>
                <w:noProof/>
                <w:webHidden/>
              </w:rPr>
              <w:instrText xml:space="preserve"> PAGEREF _Toc57838509 \h </w:instrText>
            </w:r>
            <w:r>
              <w:rPr>
                <w:noProof/>
                <w:webHidden/>
              </w:rPr>
            </w:r>
            <w:r>
              <w:rPr>
                <w:noProof/>
                <w:webHidden/>
              </w:rPr>
              <w:fldChar w:fldCharType="separate"/>
            </w:r>
            <w:r w:rsidR="007C37EE">
              <w:rPr>
                <w:noProof/>
                <w:webHidden/>
              </w:rPr>
              <w:t>3</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10" w:history="1">
            <w:r w:rsidR="007C37EE" w:rsidRPr="00221A49">
              <w:rPr>
                <w:rStyle w:val="Hyperlink"/>
                <w:rFonts w:cs="Arial"/>
                <w:noProof/>
              </w:rPr>
              <w:t>Oxygen saturation</w:t>
            </w:r>
            <w:r w:rsidR="007C37EE">
              <w:rPr>
                <w:noProof/>
                <w:webHidden/>
              </w:rPr>
              <w:tab/>
            </w:r>
            <w:r>
              <w:rPr>
                <w:noProof/>
                <w:webHidden/>
              </w:rPr>
              <w:fldChar w:fldCharType="begin"/>
            </w:r>
            <w:r w:rsidR="007C37EE">
              <w:rPr>
                <w:noProof/>
                <w:webHidden/>
              </w:rPr>
              <w:instrText xml:space="preserve"> PAGEREF _Toc57838510 \h </w:instrText>
            </w:r>
            <w:r>
              <w:rPr>
                <w:noProof/>
                <w:webHidden/>
              </w:rPr>
            </w:r>
            <w:r>
              <w:rPr>
                <w:noProof/>
                <w:webHidden/>
              </w:rPr>
              <w:fldChar w:fldCharType="separate"/>
            </w:r>
            <w:r w:rsidR="007C37EE">
              <w:rPr>
                <w:noProof/>
                <w:webHidden/>
              </w:rPr>
              <w:t>4</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11" w:history="1">
            <w:r w:rsidR="007C37EE" w:rsidRPr="00221A49">
              <w:rPr>
                <w:rStyle w:val="Hyperlink"/>
                <w:rFonts w:cs="Arial"/>
                <w:noProof/>
              </w:rPr>
              <w:t>Blood Pressure</w:t>
            </w:r>
            <w:r w:rsidR="007C37EE">
              <w:rPr>
                <w:noProof/>
                <w:webHidden/>
              </w:rPr>
              <w:tab/>
            </w:r>
            <w:r>
              <w:rPr>
                <w:noProof/>
                <w:webHidden/>
              </w:rPr>
              <w:fldChar w:fldCharType="begin"/>
            </w:r>
            <w:r w:rsidR="007C37EE">
              <w:rPr>
                <w:noProof/>
                <w:webHidden/>
              </w:rPr>
              <w:instrText xml:space="preserve"> PAGEREF _Toc57838511 \h </w:instrText>
            </w:r>
            <w:r>
              <w:rPr>
                <w:noProof/>
                <w:webHidden/>
              </w:rPr>
            </w:r>
            <w:r>
              <w:rPr>
                <w:noProof/>
                <w:webHidden/>
              </w:rPr>
              <w:fldChar w:fldCharType="separate"/>
            </w:r>
            <w:r w:rsidR="007C37EE">
              <w:rPr>
                <w:noProof/>
                <w:webHidden/>
              </w:rPr>
              <w:t>4</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12" w:history="1">
            <w:r w:rsidR="007C37EE" w:rsidRPr="00221A49">
              <w:rPr>
                <w:rStyle w:val="Hyperlink"/>
                <w:rFonts w:cs="Arial"/>
                <w:noProof/>
              </w:rPr>
              <w:t>Heart rate</w:t>
            </w:r>
            <w:r w:rsidR="007C37EE">
              <w:rPr>
                <w:noProof/>
                <w:webHidden/>
              </w:rPr>
              <w:tab/>
            </w:r>
            <w:r>
              <w:rPr>
                <w:noProof/>
                <w:webHidden/>
              </w:rPr>
              <w:fldChar w:fldCharType="begin"/>
            </w:r>
            <w:r w:rsidR="007C37EE">
              <w:rPr>
                <w:noProof/>
                <w:webHidden/>
              </w:rPr>
              <w:instrText xml:space="preserve"> PAGEREF _Toc57838512 \h </w:instrText>
            </w:r>
            <w:r>
              <w:rPr>
                <w:noProof/>
                <w:webHidden/>
              </w:rPr>
            </w:r>
            <w:r>
              <w:rPr>
                <w:noProof/>
                <w:webHidden/>
              </w:rPr>
              <w:fldChar w:fldCharType="separate"/>
            </w:r>
            <w:r w:rsidR="007C37EE">
              <w:rPr>
                <w:noProof/>
                <w:webHidden/>
              </w:rPr>
              <w:t>4</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13" w:history="1">
            <w:r w:rsidR="007C37EE" w:rsidRPr="00221A49">
              <w:rPr>
                <w:rStyle w:val="Hyperlink"/>
                <w:rFonts w:cs="Arial"/>
                <w:noProof/>
              </w:rPr>
              <w:t>Body Temperature</w:t>
            </w:r>
            <w:r w:rsidR="007C37EE">
              <w:rPr>
                <w:noProof/>
                <w:webHidden/>
              </w:rPr>
              <w:tab/>
            </w:r>
            <w:r>
              <w:rPr>
                <w:noProof/>
                <w:webHidden/>
              </w:rPr>
              <w:fldChar w:fldCharType="begin"/>
            </w:r>
            <w:r w:rsidR="007C37EE">
              <w:rPr>
                <w:noProof/>
                <w:webHidden/>
              </w:rPr>
              <w:instrText xml:space="preserve"> PAGEREF _Toc57838513 \h </w:instrText>
            </w:r>
            <w:r>
              <w:rPr>
                <w:noProof/>
                <w:webHidden/>
              </w:rPr>
            </w:r>
            <w:r>
              <w:rPr>
                <w:noProof/>
                <w:webHidden/>
              </w:rPr>
              <w:fldChar w:fldCharType="separate"/>
            </w:r>
            <w:r w:rsidR="007C37EE">
              <w:rPr>
                <w:noProof/>
                <w:webHidden/>
              </w:rPr>
              <w:t>5</w:t>
            </w:r>
            <w:r>
              <w:rPr>
                <w:noProof/>
                <w:webHidden/>
              </w:rPr>
              <w:fldChar w:fldCharType="end"/>
            </w:r>
          </w:hyperlink>
        </w:p>
        <w:p w:rsidR="007C37EE" w:rsidRDefault="003E14E5">
          <w:pPr>
            <w:pStyle w:val="TOC2"/>
            <w:tabs>
              <w:tab w:val="right" w:leader="dot" w:pos="9017"/>
            </w:tabs>
            <w:rPr>
              <w:rFonts w:asciiTheme="minorHAnsi" w:eastAsiaTheme="minorEastAsia" w:hAnsiTheme="minorHAnsi"/>
              <w:noProof/>
              <w:lang w:eastAsia="en-GB"/>
            </w:rPr>
          </w:pPr>
          <w:hyperlink w:anchor="_Toc57838514" w:history="1">
            <w:r w:rsidR="007C37EE" w:rsidRPr="00221A49">
              <w:rPr>
                <w:rStyle w:val="Hyperlink"/>
                <w:rFonts w:cs="Arial"/>
                <w:noProof/>
              </w:rPr>
              <w:t>Body Weight</w:t>
            </w:r>
            <w:r w:rsidR="007C37EE">
              <w:rPr>
                <w:noProof/>
                <w:webHidden/>
              </w:rPr>
              <w:tab/>
            </w:r>
            <w:r>
              <w:rPr>
                <w:noProof/>
                <w:webHidden/>
              </w:rPr>
              <w:fldChar w:fldCharType="begin"/>
            </w:r>
            <w:r w:rsidR="007C37EE">
              <w:rPr>
                <w:noProof/>
                <w:webHidden/>
              </w:rPr>
              <w:instrText xml:space="preserve"> PAGEREF _Toc57838514 \h </w:instrText>
            </w:r>
            <w:r>
              <w:rPr>
                <w:noProof/>
                <w:webHidden/>
              </w:rPr>
            </w:r>
            <w:r>
              <w:rPr>
                <w:noProof/>
                <w:webHidden/>
              </w:rPr>
              <w:fldChar w:fldCharType="separate"/>
            </w:r>
            <w:r w:rsidR="007C37EE">
              <w:rPr>
                <w:noProof/>
                <w:webHidden/>
              </w:rPr>
              <w:t>5</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15" w:history="1">
            <w:r w:rsidR="007C37EE" w:rsidRPr="00221A49">
              <w:rPr>
                <w:rStyle w:val="Hyperlink"/>
                <w:rFonts w:cs="Arial"/>
                <w:noProof/>
              </w:rPr>
              <w:t>Recommendation</w:t>
            </w:r>
            <w:r w:rsidR="007C37EE">
              <w:rPr>
                <w:noProof/>
                <w:webHidden/>
              </w:rPr>
              <w:tab/>
            </w:r>
            <w:r>
              <w:rPr>
                <w:noProof/>
                <w:webHidden/>
              </w:rPr>
              <w:fldChar w:fldCharType="begin"/>
            </w:r>
            <w:r w:rsidR="007C37EE">
              <w:rPr>
                <w:noProof/>
                <w:webHidden/>
              </w:rPr>
              <w:instrText xml:space="preserve"> PAGEREF _Toc57838515 \h </w:instrText>
            </w:r>
            <w:r>
              <w:rPr>
                <w:noProof/>
                <w:webHidden/>
              </w:rPr>
            </w:r>
            <w:r>
              <w:rPr>
                <w:noProof/>
                <w:webHidden/>
              </w:rPr>
              <w:fldChar w:fldCharType="separate"/>
            </w:r>
            <w:r w:rsidR="007C37EE">
              <w:rPr>
                <w:noProof/>
                <w:webHidden/>
              </w:rPr>
              <w:t>5</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16" w:history="1">
            <w:r w:rsidR="007C37EE" w:rsidRPr="00221A49">
              <w:rPr>
                <w:rStyle w:val="Hyperlink"/>
                <w:rFonts w:cs="Arial"/>
                <w:noProof/>
              </w:rPr>
              <w:t>Conclusion</w:t>
            </w:r>
            <w:r w:rsidR="007C37EE">
              <w:rPr>
                <w:noProof/>
                <w:webHidden/>
              </w:rPr>
              <w:tab/>
            </w:r>
            <w:r>
              <w:rPr>
                <w:noProof/>
                <w:webHidden/>
              </w:rPr>
              <w:fldChar w:fldCharType="begin"/>
            </w:r>
            <w:r w:rsidR="007C37EE">
              <w:rPr>
                <w:noProof/>
                <w:webHidden/>
              </w:rPr>
              <w:instrText xml:space="preserve"> PAGEREF _Toc57838516 \h </w:instrText>
            </w:r>
            <w:r>
              <w:rPr>
                <w:noProof/>
                <w:webHidden/>
              </w:rPr>
            </w:r>
            <w:r>
              <w:rPr>
                <w:noProof/>
                <w:webHidden/>
              </w:rPr>
              <w:fldChar w:fldCharType="separate"/>
            </w:r>
            <w:r w:rsidR="007C37EE">
              <w:rPr>
                <w:noProof/>
                <w:webHidden/>
              </w:rPr>
              <w:t>6</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17" w:history="1">
            <w:r w:rsidR="007C37EE" w:rsidRPr="00221A49">
              <w:rPr>
                <w:rStyle w:val="Hyperlink"/>
                <w:rFonts w:cs="Arial"/>
                <w:noProof/>
              </w:rPr>
              <w:t>References</w:t>
            </w:r>
            <w:r w:rsidR="007C37EE">
              <w:rPr>
                <w:noProof/>
                <w:webHidden/>
              </w:rPr>
              <w:tab/>
            </w:r>
            <w:r>
              <w:rPr>
                <w:noProof/>
                <w:webHidden/>
              </w:rPr>
              <w:fldChar w:fldCharType="begin"/>
            </w:r>
            <w:r w:rsidR="007C37EE">
              <w:rPr>
                <w:noProof/>
                <w:webHidden/>
              </w:rPr>
              <w:instrText xml:space="preserve"> PAGEREF _Toc57838517 \h </w:instrText>
            </w:r>
            <w:r>
              <w:rPr>
                <w:noProof/>
                <w:webHidden/>
              </w:rPr>
            </w:r>
            <w:r>
              <w:rPr>
                <w:noProof/>
                <w:webHidden/>
              </w:rPr>
              <w:fldChar w:fldCharType="separate"/>
            </w:r>
            <w:r w:rsidR="007C37EE">
              <w:rPr>
                <w:noProof/>
                <w:webHidden/>
              </w:rPr>
              <w:t>7</w:t>
            </w:r>
            <w:r>
              <w:rPr>
                <w:noProof/>
                <w:webHidden/>
              </w:rPr>
              <w:fldChar w:fldCharType="end"/>
            </w:r>
          </w:hyperlink>
        </w:p>
        <w:p w:rsidR="007C37EE" w:rsidRDefault="003E14E5">
          <w:pPr>
            <w:pStyle w:val="TOC1"/>
            <w:tabs>
              <w:tab w:val="right" w:leader="dot" w:pos="9017"/>
            </w:tabs>
            <w:rPr>
              <w:rFonts w:asciiTheme="minorHAnsi" w:eastAsiaTheme="minorEastAsia" w:hAnsiTheme="minorHAnsi"/>
              <w:noProof/>
              <w:lang w:eastAsia="en-GB"/>
            </w:rPr>
          </w:pPr>
          <w:hyperlink w:anchor="_Toc57838518" w:history="1">
            <w:r w:rsidR="007C37EE" w:rsidRPr="00221A49">
              <w:rPr>
                <w:rStyle w:val="Hyperlink"/>
                <w:rFonts w:cs="Arial"/>
                <w:noProof/>
              </w:rPr>
              <w:t>Appendix</w:t>
            </w:r>
            <w:r w:rsidR="007C37EE">
              <w:rPr>
                <w:noProof/>
                <w:webHidden/>
              </w:rPr>
              <w:tab/>
            </w:r>
            <w:r>
              <w:rPr>
                <w:noProof/>
                <w:webHidden/>
              </w:rPr>
              <w:fldChar w:fldCharType="begin"/>
            </w:r>
            <w:r w:rsidR="007C37EE">
              <w:rPr>
                <w:noProof/>
                <w:webHidden/>
              </w:rPr>
              <w:instrText xml:space="preserve"> PAGEREF _Toc57838518 \h </w:instrText>
            </w:r>
            <w:r>
              <w:rPr>
                <w:noProof/>
                <w:webHidden/>
              </w:rPr>
            </w:r>
            <w:r>
              <w:rPr>
                <w:noProof/>
                <w:webHidden/>
              </w:rPr>
              <w:fldChar w:fldCharType="separate"/>
            </w:r>
            <w:r w:rsidR="007C37EE">
              <w:rPr>
                <w:noProof/>
                <w:webHidden/>
              </w:rPr>
              <w:t>8</w:t>
            </w:r>
            <w:r>
              <w:rPr>
                <w:noProof/>
                <w:webHidden/>
              </w:rPr>
              <w:fldChar w:fldCharType="end"/>
            </w:r>
          </w:hyperlink>
        </w:p>
        <w:p w:rsidR="00FB2D3D" w:rsidRPr="00F54F93" w:rsidRDefault="003E14E5" w:rsidP="00F54F93">
          <w:pPr>
            <w:spacing w:line="360" w:lineRule="auto"/>
            <w:rPr>
              <w:rFonts w:cs="Arial"/>
            </w:rPr>
          </w:pPr>
          <w:r w:rsidRPr="00F54F93">
            <w:rPr>
              <w:rFonts w:cs="Arial"/>
            </w:rPr>
            <w:fldChar w:fldCharType="end"/>
          </w:r>
        </w:p>
      </w:sdtContent>
    </w:sdt>
    <w:p w:rsidR="00FB2D3D" w:rsidRPr="00F54F93" w:rsidRDefault="00FB2D3D" w:rsidP="00F54F93">
      <w:pPr>
        <w:spacing w:line="360" w:lineRule="auto"/>
        <w:jc w:val="center"/>
        <w:rPr>
          <w:rFonts w:cs="Arial"/>
        </w:rPr>
        <w:sectPr w:rsidR="00FB2D3D" w:rsidRPr="00F54F93" w:rsidSect="00ED0530">
          <w:headerReference w:type="first" r:id="rId11"/>
          <w:pgSz w:w="11907" w:h="16839" w:code="9"/>
          <w:pgMar w:top="1440" w:right="1440" w:bottom="1440" w:left="1440" w:header="720" w:footer="720" w:gutter="0"/>
          <w:pgNumType w:fmt="lowerRoman" w:start="1"/>
          <w:cols w:space="720"/>
          <w:titlePg/>
          <w:docGrid w:linePitch="360"/>
        </w:sectPr>
      </w:pPr>
    </w:p>
    <w:p w:rsidR="002E55A6" w:rsidRPr="003E22CD" w:rsidRDefault="00100033" w:rsidP="00F54F93">
      <w:pPr>
        <w:spacing w:line="360" w:lineRule="auto"/>
        <w:jc w:val="center"/>
        <w:rPr>
          <w:rFonts w:cs="Arial"/>
          <w:sz w:val="28"/>
          <w:szCs w:val="28"/>
        </w:rPr>
      </w:pPr>
      <w:r w:rsidRPr="003E22CD">
        <w:rPr>
          <w:rFonts w:cs="Arial"/>
          <w:sz w:val="28"/>
          <w:szCs w:val="28"/>
        </w:rPr>
        <w:lastRenderedPageBreak/>
        <w:t>Health Assessment Report</w:t>
      </w:r>
    </w:p>
    <w:p w:rsidR="00CE738E" w:rsidRPr="00F54F93" w:rsidRDefault="00CE738E" w:rsidP="00F54F93">
      <w:pPr>
        <w:spacing w:line="360" w:lineRule="auto"/>
        <w:jc w:val="center"/>
        <w:rPr>
          <w:rFonts w:cs="Arial"/>
        </w:rPr>
      </w:pPr>
    </w:p>
    <w:p w:rsidR="00457D59" w:rsidRPr="00F54F93" w:rsidRDefault="00F67EBB" w:rsidP="00F54F93">
      <w:pPr>
        <w:tabs>
          <w:tab w:val="left" w:pos="3548"/>
        </w:tabs>
        <w:spacing w:line="360" w:lineRule="auto"/>
        <w:rPr>
          <w:rFonts w:cs="Arial"/>
        </w:rPr>
      </w:pPr>
      <w:r w:rsidRPr="00F54F93">
        <w:rPr>
          <w:rFonts w:cs="Arial"/>
        </w:rPr>
        <w:tab/>
      </w:r>
    </w:p>
    <w:p w:rsidR="001D3BE0" w:rsidRPr="00F54F93" w:rsidRDefault="00FB2D3D" w:rsidP="00F54F93">
      <w:pPr>
        <w:pStyle w:val="Heading1"/>
        <w:spacing w:line="360" w:lineRule="auto"/>
        <w:rPr>
          <w:rFonts w:cs="Arial"/>
          <w:szCs w:val="22"/>
        </w:rPr>
      </w:pPr>
      <w:bookmarkStart w:id="0" w:name="_Toc57838504"/>
      <w:r w:rsidRPr="00F54F93">
        <w:rPr>
          <w:rFonts w:cs="Arial"/>
          <w:szCs w:val="22"/>
        </w:rPr>
        <w:t>Introductio</w:t>
      </w:r>
      <w:r w:rsidR="00232DCB" w:rsidRPr="00F54F93">
        <w:rPr>
          <w:rFonts w:cs="Arial"/>
          <w:szCs w:val="22"/>
        </w:rPr>
        <w:t>n</w:t>
      </w:r>
      <w:bookmarkEnd w:id="0"/>
      <w:r w:rsidR="00FA6E63" w:rsidRPr="00F54F93">
        <w:rPr>
          <w:rFonts w:cs="Arial"/>
          <w:szCs w:val="22"/>
        </w:rPr>
        <w:t xml:space="preserve"> </w:t>
      </w:r>
    </w:p>
    <w:p w:rsidR="00AC581A" w:rsidRPr="00F54F93" w:rsidRDefault="00BD4C29" w:rsidP="003E22CD">
      <w:pPr>
        <w:spacing w:line="360" w:lineRule="auto"/>
        <w:jc w:val="both"/>
        <w:rPr>
          <w:rFonts w:cs="Arial"/>
        </w:rPr>
      </w:pPr>
      <w:r w:rsidRPr="00F54F93">
        <w:rPr>
          <w:rFonts w:cs="Arial"/>
        </w:rPr>
        <w:tab/>
      </w:r>
      <w:r w:rsidR="00C61608" w:rsidRPr="00F54F93">
        <w:rPr>
          <w:rFonts w:cs="Arial"/>
        </w:rPr>
        <w:t>Physiology is the study of how the body works and how its structures are defined at different levels. Physiology focuses on the human body</w:t>
      </w:r>
      <w:r w:rsidR="0072759A" w:rsidRPr="00F54F93">
        <w:rPr>
          <w:rFonts w:cs="Arial"/>
        </w:rPr>
        <w:t xml:space="preserve"> functioning and its structure.</w:t>
      </w:r>
      <w:r w:rsidR="00DF27EC" w:rsidRPr="00F54F93">
        <w:rPr>
          <w:rFonts w:cs="Arial"/>
        </w:rPr>
        <w:t xml:space="preserve"> </w:t>
      </w:r>
      <w:r w:rsidR="00F57E02" w:rsidRPr="00F54F93">
        <w:rPr>
          <w:rFonts w:cs="Arial"/>
        </w:rPr>
        <w:t xml:space="preserve">It is essential for human to understand how their body works and how it functions. Periodic and timely assessment of health status can lead us to better life and future with reduced risk of diseases. </w:t>
      </w:r>
      <w:r w:rsidR="008D62FF" w:rsidRPr="00F54F93">
        <w:rPr>
          <w:rFonts w:cs="Arial"/>
        </w:rPr>
        <w:t>Health assessment physiology measures can also be examined at home and at clinical settings. However, serious physiology issues may need immediate medical attention.</w:t>
      </w:r>
    </w:p>
    <w:p w:rsidR="00AC581A" w:rsidRPr="00F54F93" w:rsidRDefault="00AC581A" w:rsidP="003E22CD">
      <w:pPr>
        <w:spacing w:line="360" w:lineRule="auto"/>
        <w:jc w:val="both"/>
        <w:rPr>
          <w:rFonts w:cs="Arial"/>
        </w:rPr>
      </w:pPr>
      <w:r w:rsidRPr="00F54F93">
        <w:rPr>
          <w:rFonts w:cs="Arial"/>
        </w:rPr>
        <w:tab/>
        <w:t>In this report,</w:t>
      </w:r>
      <w:r w:rsidR="008F2A56" w:rsidRPr="00F54F93">
        <w:rPr>
          <w:rFonts w:cs="Arial"/>
        </w:rPr>
        <w:t xml:space="preserve"> we will examine the case study of a dementia patient </w:t>
      </w:r>
      <w:r w:rsidR="0072091E" w:rsidRPr="00F54F93">
        <w:rPr>
          <w:rFonts w:cs="Arial"/>
        </w:rPr>
        <w:t>whose</w:t>
      </w:r>
      <w:r w:rsidR="008F2A56" w:rsidRPr="00F54F93">
        <w:rPr>
          <w:rFonts w:cs="Arial"/>
        </w:rPr>
        <w:t xml:space="preserve"> nervous system has been affected. We will also examine how dementia impacts the nervous system and how the patient responds during these times. Further we will analyse the physiology indicators and study each for the patient/respondent. Lastly, recommendation to improve the lifestyle and reduce health disease risk have been elaborated. </w:t>
      </w:r>
    </w:p>
    <w:p w:rsidR="009A228E" w:rsidRPr="00F54F93" w:rsidRDefault="009A228E" w:rsidP="003E22CD">
      <w:pPr>
        <w:spacing w:line="360" w:lineRule="auto"/>
        <w:jc w:val="both"/>
        <w:rPr>
          <w:rFonts w:cs="Arial"/>
        </w:rPr>
      </w:pPr>
    </w:p>
    <w:p w:rsidR="00F502A1" w:rsidRPr="00F54F93" w:rsidRDefault="00100033" w:rsidP="003E22CD">
      <w:pPr>
        <w:pStyle w:val="Heading1"/>
        <w:spacing w:line="360" w:lineRule="auto"/>
        <w:jc w:val="both"/>
        <w:rPr>
          <w:rFonts w:cs="Arial"/>
          <w:szCs w:val="22"/>
        </w:rPr>
      </w:pPr>
      <w:bookmarkStart w:id="1" w:name="_Toc57838505"/>
      <w:r w:rsidRPr="00F54F93">
        <w:rPr>
          <w:rFonts w:cs="Arial"/>
          <w:szCs w:val="22"/>
        </w:rPr>
        <w:t>Case Study</w:t>
      </w:r>
      <w:r w:rsidR="007758A2" w:rsidRPr="00F54F93">
        <w:rPr>
          <w:rFonts w:cs="Arial"/>
          <w:szCs w:val="22"/>
        </w:rPr>
        <w:t xml:space="preserve"> based on Dementia Patient, Alcoholic and Smoker Individual, Male</w:t>
      </w:r>
      <w:bookmarkEnd w:id="1"/>
    </w:p>
    <w:p w:rsidR="0052607B" w:rsidRPr="00F54F93" w:rsidRDefault="006E66AC" w:rsidP="003E22CD">
      <w:pPr>
        <w:spacing w:line="360" w:lineRule="auto"/>
        <w:jc w:val="both"/>
        <w:rPr>
          <w:rFonts w:cs="Arial"/>
        </w:rPr>
      </w:pPr>
      <w:r w:rsidRPr="00F54F93">
        <w:rPr>
          <w:rFonts w:cs="Arial"/>
        </w:rPr>
        <w:tab/>
        <w:t xml:space="preserve">The case study presented for this assessment report is of a male, aged </w:t>
      </w:r>
      <w:r w:rsidR="00F25617" w:rsidRPr="00F54F93">
        <w:rPr>
          <w:rFonts w:cs="Arial"/>
        </w:rPr>
        <w:t>65</w:t>
      </w:r>
      <w:r w:rsidRPr="00F54F93">
        <w:rPr>
          <w:rFonts w:cs="Arial"/>
        </w:rPr>
        <w:t xml:space="preserve"> and history of dementia since past 5 years. The person smokes cigars and have high blood pressure issues. </w:t>
      </w:r>
      <w:r w:rsidR="00BE42F2" w:rsidRPr="00F54F93">
        <w:rPr>
          <w:rFonts w:cs="Arial"/>
        </w:rPr>
        <w:t xml:space="preserve">This person has never ever had a stroke or any weakness down one side. The respondent has no family history of heart disease and exercises once monthly due to age factor. </w:t>
      </w:r>
      <w:r w:rsidR="00F25617" w:rsidRPr="00F54F93">
        <w:rPr>
          <w:rFonts w:cs="Arial"/>
        </w:rPr>
        <w:t xml:space="preserve">The body weight of this person is 60kgs with a height of 5 feet 6 inches. </w:t>
      </w:r>
      <w:r w:rsidR="00BE42F2" w:rsidRPr="00F54F93">
        <w:rPr>
          <w:rFonts w:cs="Arial"/>
        </w:rPr>
        <w:t>This person consumes a mixture of meals including fruits and vegetables.</w:t>
      </w:r>
      <w:r w:rsidR="00C81FF6" w:rsidRPr="00F54F93">
        <w:rPr>
          <w:rFonts w:cs="Arial"/>
        </w:rPr>
        <w:t xml:space="preserve"> However, the person consumes </w:t>
      </w:r>
      <w:r w:rsidR="00577006" w:rsidRPr="00F54F93">
        <w:rPr>
          <w:rFonts w:cs="Arial"/>
        </w:rPr>
        <w:t>3 to 6 uni</w:t>
      </w:r>
      <w:r w:rsidR="0052607B" w:rsidRPr="00F54F93">
        <w:rPr>
          <w:rFonts w:cs="Arial"/>
        </w:rPr>
        <w:t>ts of alcohol a day on average.</w:t>
      </w:r>
      <w:r w:rsidR="004A50B8" w:rsidRPr="00F54F93">
        <w:rPr>
          <w:rFonts w:cs="Arial"/>
        </w:rPr>
        <w:t xml:space="preserve"> </w:t>
      </w:r>
      <w:r w:rsidR="0052607B" w:rsidRPr="00F54F93">
        <w:rPr>
          <w:rFonts w:cs="Arial"/>
        </w:rPr>
        <w:t>This person experiences mind disorientation, difficulty in conducting daily tasks, struggling to complete sentences, stay in confusion and sudden mood changes.</w:t>
      </w:r>
      <w:r w:rsidR="004A50B8" w:rsidRPr="00F54F93">
        <w:rPr>
          <w:rFonts w:cs="Arial"/>
        </w:rPr>
        <w:t xml:space="preserve"> These symptoms which he experiences are mild and some of them may get worse at some point of time.</w:t>
      </w:r>
      <w:r w:rsidR="00454573" w:rsidRPr="00F54F93">
        <w:rPr>
          <w:rFonts w:cs="Arial"/>
        </w:rPr>
        <w:t xml:space="preserve"> In this report we will examine the physiology measures of this person based on the key indicators.</w:t>
      </w:r>
    </w:p>
    <w:p w:rsidR="00F41993" w:rsidRPr="00F54F93" w:rsidRDefault="00F41993" w:rsidP="003E22CD">
      <w:pPr>
        <w:spacing w:line="360" w:lineRule="auto"/>
        <w:jc w:val="both"/>
        <w:rPr>
          <w:rFonts w:cs="Arial"/>
        </w:rPr>
      </w:pPr>
    </w:p>
    <w:p w:rsidR="004A50B8" w:rsidRPr="00F54F93" w:rsidRDefault="00454573" w:rsidP="003E22CD">
      <w:pPr>
        <w:pStyle w:val="Heading2"/>
        <w:spacing w:line="360" w:lineRule="auto"/>
        <w:jc w:val="both"/>
        <w:rPr>
          <w:rFonts w:cs="Arial"/>
          <w:szCs w:val="22"/>
        </w:rPr>
      </w:pPr>
      <w:r w:rsidRPr="00F54F93">
        <w:rPr>
          <w:rFonts w:cs="Arial"/>
          <w:szCs w:val="22"/>
        </w:rPr>
        <w:tab/>
        <w:t xml:space="preserve"> </w:t>
      </w:r>
      <w:bookmarkStart w:id="2" w:name="_Toc57838506"/>
      <w:r w:rsidR="00C677D4" w:rsidRPr="00F54F93">
        <w:rPr>
          <w:rFonts w:cs="Arial"/>
          <w:szCs w:val="22"/>
        </w:rPr>
        <w:t>Nervous System</w:t>
      </w:r>
      <w:bookmarkEnd w:id="2"/>
    </w:p>
    <w:p w:rsidR="00F54F93" w:rsidRPr="00F54F93" w:rsidRDefault="00B76946" w:rsidP="003E22CD">
      <w:pPr>
        <w:spacing w:line="360" w:lineRule="auto"/>
        <w:ind w:firstLine="720"/>
        <w:jc w:val="both"/>
        <w:rPr>
          <w:rFonts w:cs="Arial"/>
        </w:rPr>
      </w:pPr>
      <w:r w:rsidRPr="00F54F93">
        <w:rPr>
          <w:rFonts w:cs="Arial"/>
        </w:rPr>
        <w:t xml:space="preserve">Human nervous system is set of complex collected of nerves and specialised cells. </w:t>
      </w:r>
      <w:r w:rsidR="00F41993" w:rsidRPr="00F54F93">
        <w:rPr>
          <w:rFonts w:cs="Arial"/>
        </w:rPr>
        <w:t>Nervous system basically transfers data and signals to different parts of the body.</w:t>
      </w:r>
      <w:r w:rsidR="00BD70D0" w:rsidRPr="00F54F93">
        <w:rPr>
          <w:rFonts w:cs="Arial"/>
        </w:rPr>
        <w:t xml:space="preserve"> The branch of science which studies the human nervous system is neurology and professionals who practice in this field are called neurologists.</w:t>
      </w:r>
      <w:r w:rsidR="00F41993" w:rsidRPr="00F54F93">
        <w:rPr>
          <w:rFonts w:cs="Arial"/>
        </w:rPr>
        <w:t xml:space="preserve"> </w:t>
      </w:r>
      <w:r w:rsidR="002109B4" w:rsidRPr="00F54F93">
        <w:rPr>
          <w:rFonts w:cs="Arial"/>
        </w:rPr>
        <w:t xml:space="preserve">Human nervous system consists of two </w:t>
      </w:r>
      <w:r w:rsidR="002109B4" w:rsidRPr="00F54F93">
        <w:rPr>
          <w:rFonts w:cs="Arial"/>
        </w:rPr>
        <w:lastRenderedPageBreak/>
        <w:t>parts, the central nervous system and the peripheral nervous system</w:t>
      </w:r>
      <w:r w:rsidR="00AA31D3" w:rsidRPr="00F54F93">
        <w:rPr>
          <w:rFonts w:cs="Arial"/>
        </w:rPr>
        <w:t xml:space="preserve"> (Rudge and Noback, 2020)</w:t>
      </w:r>
      <w:r w:rsidR="002109B4" w:rsidRPr="00F54F93">
        <w:rPr>
          <w:rFonts w:cs="Arial"/>
        </w:rPr>
        <w:t>. The central nervous system includes the brain and spinal cord,</w:t>
      </w:r>
      <w:r w:rsidR="00F41993" w:rsidRPr="00F54F93">
        <w:rPr>
          <w:rFonts w:cs="Arial"/>
        </w:rPr>
        <w:t xml:space="preserve"> acts as the centre system to command,</w:t>
      </w:r>
      <w:r w:rsidR="002109B4" w:rsidRPr="00F54F93">
        <w:rPr>
          <w:rFonts w:cs="Arial"/>
        </w:rPr>
        <w:t xml:space="preserve"> whereas the peripheral nervous system is developed to carry the information to and from the central nerves.</w:t>
      </w:r>
      <w:r w:rsidR="00F41993" w:rsidRPr="00F54F93">
        <w:rPr>
          <w:rFonts w:cs="Arial"/>
        </w:rPr>
        <w:t xml:space="preserve"> Health assessment of nervous system can be done through CT scan, magnetic resonance imaging (MRI)</w:t>
      </w:r>
      <w:r w:rsidR="0086619B" w:rsidRPr="00F54F93">
        <w:rPr>
          <w:rFonts w:cs="Arial"/>
        </w:rPr>
        <w:t>, special x-rays and electroence</w:t>
      </w:r>
      <w:r w:rsidR="00F41993" w:rsidRPr="00F54F93">
        <w:rPr>
          <w:rFonts w:cs="Arial"/>
        </w:rPr>
        <w:t xml:space="preserve">phalogram </w:t>
      </w:r>
      <w:r w:rsidR="0086619B" w:rsidRPr="00F54F93">
        <w:rPr>
          <w:rFonts w:cs="Arial"/>
        </w:rPr>
        <w:t>(EEG) to record the</w:t>
      </w:r>
      <w:r w:rsidR="00AB10DC" w:rsidRPr="00F54F93">
        <w:rPr>
          <w:rFonts w:cs="Arial"/>
        </w:rPr>
        <w:t xml:space="preserve"> electrical activity in nerves.</w:t>
      </w:r>
    </w:p>
    <w:p w:rsidR="00AB10DC" w:rsidRPr="00F54F93" w:rsidRDefault="00AB10DC" w:rsidP="00F54F93">
      <w:pPr>
        <w:spacing w:line="360" w:lineRule="auto"/>
        <w:ind w:firstLine="720"/>
        <w:jc w:val="center"/>
        <w:rPr>
          <w:rFonts w:cs="Arial"/>
        </w:rPr>
      </w:pPr>
      <w:r w:rsidRPr="00F54F93">
        <w:rPr>
          <w:rFonts w:cs="Arial"/>
          <w:noProof/>
          <w:lang w:eastAsia="en-GB"/>
        </w:rPr>
        <w:drawing>
          <wp:inline distT="0" distB="0" distL="0" distR="0">
            <wp:extent cx="1294740" cy="2852006"/>
            <wp:effectExtent l="19050" t="19050" r="20320"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1299226" cy="2861887"/>
                    </a:xfrm>
                    <a:prstGeom prst="rect">
                      <a:avLst/>
                    </a:prstGeom>
                    <a:ln w="6350">
                      <a:solidFill>
                        <a:schemeClr val="tx1"/>
                      </a:solidFill>
                    </a:ln>
                  </pic:spPr>
                </pic:pic>
              </a:graphicData>
            </a:graphic>
          </wp:inline>
        </w:drawing>
      </w:r>
    </w:p>
    <w:p w:rsidR="004E5228" w:rsidRPr="00F54F93" w:rsidRDefault="00AB10DC" w:rsidP="00F54F93">
      <w:pPr>
        <w:spacing w:line="360" w:lineRule="auto"/>
        <w:ind w:firstLine="720"/>
        <w:jc w:val="center"/>
        <w:rPr>
          <w:rFonts w:cs="Arial"/>
        </w:rPr>
      </w:pPr>
      <w:r w:rsidRPr="00F54F93">
        <w:rPr>
          <w:rFonts w:cs="Arial"/>
        </w:rPr>
        <w:t>Figure 1.1 Human Nervous System</w:t>
      </w:r>
      <w:r w:rsidR="00AA31D3" w:rsidRPr="00F54F93">
        <w:rPr>
          <w:rFonts w:cs="Arial"/>
        </w:rPr>
        <w:t xml:space="preserve"> (</w:t>
      </w:r>
      <w:proofErr w:type="spellStart"/>
      <w:r w:rsidR="00AA31D3" w:rsidRPr="00F54F93">
        <w:rPr>
          <w:rFonts w:cs="Arial"/>
        </w:rPr>
        <w:t>Rudge</w:t>
      </w:r>
      <w:proofErr w:type="spellEnd"/>
      <w:r w:rsidR="00AA31D3" w:rsidRPr="00F54F93">
        <w:rPr>
          <w:rFonts w:cs="Arial"/>
        </w:rPr>
        <w:t xml:space="preserve"> and </w:t>
      </w:r>
      <w:proofErr w:type="spellStart"/>
      <w:r w:rsidR="00AA31D3" w:rsidRPr="00F54F93">
        <w:rPr>
          <w:rFonts w:cs="Arial"/>
        </w:rPr>
        <w:t>Noback</w:t>
      </w:r>
      <w:proofErr w:type="spellEnd"/>
      <w:r w:rsidR="00AA31D3" w:rsidRPr="00F54F93">
        <w:rPr>
          <w:rFonts w:cs="Arial"/>
        </w:rPr>
        <w:t>, 2020)</w:t>
      </w:r>
    </w:p>
    <w:p w:rsidR="004E5228" w:rsidRPr="00F54F93" w:rsidRDefault="004E5228" w:rsidP="00F54F93">
      <w:pPr>
        <w:spacing w:line="360" w:lineRule="auto"/>
        <w:ind w:firstLine="720"/>
        <w:jc w:val="center"/>
        <w:rPr>
          <w:rFonts w:cs="Arial"/>
        </w:rPr>
      </w:pPr>
    </w:p>
    <w:p w:rsidR="00AB10DC" w:rsidRPr="00F54F93" w:rsidRDefault="0008122B" w:rsidP="003E22CD">
      <w:pPr>
        <w:spacing w:line="360" w:lineRule="auto"/>
        <w:jc w:val="both"/>
        <w:rPr>
          <w:rFonts w:cs="Arial"/>
        </w:rPr>
      </w:pPr>
      <w:r w:rsidRPr="00F54F93">
        <w:rPr>
          <w:rFonts w:cs="Arial"/>
        </w:rPr>
        <w:t xml:space="preserve">The function of nervous system are divided into two main parts, sensation and motor functions. The integration and seamless functioning of the sensory functions and responsiveness enables the body to receive information and produce a response for the stimuli or organ. </w:t>
      </w:r>
      <w:r w:rsidR="00AB10DC" w:rsidRPr="00F54F93">
        <w:rPr>
          <w:rFonts w:cs="Arial"/>
        </w:rPr>
        <w:t xml:space="preserve">The nervous system has four main functions which include control of body to maintain a certain required temperature for all organs to function properly, programming of spinal cord reflexes, memory, language and voluntary control of the movements and </w:t>
      </w:r>
      <w:r w:rsidRPr="00F54F93">
        <w:rPr>
          <w:rFonts w:cs="Arial"/>
        </w:rPr>
        <w:t xml:space="preserve">other </w:t>
      </w:r>
      <w:r w:rsidR="00AB10DC" w:rsidRPr="00F54F93">
        <w:rPr>
          <w:rFonts w:cs="Arial"/>
        </w:rPr>
        <w:t>body parts</w:t>
      </w:r>
      <w:r w:rsidR="00AA31D3" w:rsidRPr="00F54F93">
        <w:rPr>
          <w:rFonts w:cs="Arial"/>
        </w:rPr>
        <w:t xml:space="preserve"> (</w:t>
      </w:r>
      <w:proofErr w:type="spellStart"/>
      <w:r w:rsidR="00AA31D3" w:rsidRPr="00F54F93">
        <w:rPr>
          <w:rFonts w:cs="Arial"/>
        </w:rPr>
        <w:t>Rudge</w:t>
      </w:r>
      <w:proofErr w:type="spellEnd"/>
      <w:r w:rsidR="00AA31D3" w:rsidRPr="00F54F93">
        <w:rPr>
          <w:rFonts w:cs="Arial"/>
        </w:rPr>
        <w:t xml:space="preserve"> and </w:t>
      </w:r>
      <w:proofErr w:type="spellStart"/>
      <w:r w:rsidR="00AA31D3" w:rsidRPr="00F54F93">
        <w:rPr>
          <w:rFonts w:cs="Arial"/>
        </w:rPr>
        <w:t>Noback</w:t>
      </w:r>
      <w:proofErr w:type="spellEnd"/>
      <w:r w:rsidR="00AA31D3" w:rsidRPr="00F54F93">
        <w:rPr>
          <w:rFonts w:cs="Arial"/>
        </w:rPr>
        <w:t>, 2020)</w:t>
      </w:r>
      <w:r w:rsidR="00AB10DC" w:rsidRPr="00F54F93">
        <w:rPr>
          <w:rFonts w:cs="Arial"/>
        </w:rPr>
        <w:t>.</w:t>
      </w:r>
      <w:r w:rsidRPr="00F54F93">
        <w:rPr>
          <w:rFonts w:cs="Arial"/>
        </w:rPr>
        <w:t xml:space="preserve"> </w:t>
      </w:r>
    </w:p>
    <w:p w:rsidR="00AB10DC" w:rsidRPr="00F54F93" w:rsidRDefault="00AB10DC" w:rsidP="00F54F93">
      <w:pPr>
        <w:spacing w:line="360" w:lineRule="auto"/>
        <w:jc w:val="center"/>
        <w:rPr>
          <w:rFonts w:cs="Arial"/>
        </w:rPr>
      </w:pPr>
      <w:r w:rsidRPr="00F54F93">
        <w:rPr>
          <w:rFonts w:cs="Arial"/>
          <w:noProof/>
          <w:lang w:eastAsia="en-GB"/>
        </w:rPr>
        <w:lastRenderedPageBreak/>
        <w:drawing>
          <wp:inline distT="0" distB="0" distL="0" distR="0">
            <wp:extent cx="3964824" cy="2496518"/>
            <wp:effectExtent l="19050" t="19050" r="17145" b="184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968895" cy="2499081"/>
                    </a:xfrm>
                    <a:prstGeom prst="rect">
                      <a:avLst/>
                    </a:prstGeom>
                    <a:ln w="3175">
                      <a:solidFill>
                        <a:schemeClr val="tx1"/>
                      </a:solidFill>
                    </a:ln>
                  </pic:spPr>
                </pic:pic>
              </a:graphicData>
            </a:graphic>
          </wp:inline>
        </w:drawing>
      </w:r>
    </w:p>
    <w:p w:rsidR="004F519E" w:rsidRPr="00F54F93" w:rsidRDefault="00AB10DC" w:rsidP="00F54F93">
      <w:pPr>
        <w:spacing w:line="360" w:lineRule="auto"/>
        <w:jc w:val="center"/>
        <w:rPr>
          <w:rFonts w:cs="Arial"/>
        </w:rPr>
      </w:pPr>
      <w:r w:rsidRPr="00F54F93">
        <w:rPr>
          <w:rFonts w:cs="Arial"/>
        </w:rPr>
        <w:t>Figure 1.2 Functional areas of human brain</w:t>
      </w:r>
      <w:r w:rsidR="00AA31D3" w:rsidRPr="00F54F93">
        <w:rPr>
          <w:rFonts w:cs="Arial"/>
        </w:rPr>
        <w:t xml:space="preserve"> (</w:t>
      </w:r>
      <w:proofErr w:type="spellStart"/>
      <w:r w:rsidR="00AA31D3" w:rsidRPr="00F54F93">
        <w:rPr>
          <w:rFonts w:cs="Arial"/>
        </w:rPr>
        <w:t>Rudge</w:t>
      </w:r>
      <w:proofErr w:type="spellEnd"/>
      <w:r w:rsidR="00AA31D3" w:rsidRPr="00F54F93">
        <w:rPr>
          <w:rFonts w:cs="Arial"/>
        </w:rPr>
        <w:t xml:space="preserve"> and </w:t>
      </w:r>
      <w:proofErr w:type="spellStart"/>
      <w:r w:rsidR="00AA31D3" w:rsidRPr="00F54F93">
        <w:rPr>
          <w:rFonts w:cs="Arial"/>
        </w:rPr>
        <w:t>Noback</w:t>
      </w:r>
      <w:proofErr w:type="spellEnd"/>
      <w:r w:rsidR="00AA31D3" w:rsidRPr="00F54F93">
        <w:rPr>
          <w:rFonts w:cs="Arial"/>
        </w:rPr>
        <w:t>, 2020)</w:t>
      </w:r>
    </w:p>
    <w:p w:rsidR="004F519E" w:rsidRPr="00F54F93" w:rsidRDefault="004F519E" w:rsidP="00F54F93">
      <w:pPr>
        <w:spacing w:line="360" w:lineRule="auto"/>
        <w:rPr>
          <w:rFonts w:cs="Arial"/>
        </w:rPr>
      </w:pPr>
    </w:p>
    <w:p w:rsidR="004F519E" w:rsidRPr="00F54F93" w:rsidRDefault="00980CE4" w:rsidP="003E22CD">
      <w:pPr>
        <w:pStyle w:val="Heading2"/>
        <w:spacing w:line="360" w:lineRule="auto"/>
        <w:jc w:val="both"/>
        <w:rPr>
          <w:rFonts w:cs="Arial"/>
          <w:szCs w:val="22"/>
        </w:rPr>
      </w:pPr>
      <w:bookmarkStart w:id="3" w:name="_Toc57838507"/>
      <w:r w:rsidRPr="00F54F93">
        <w:rPr>
          <w:rFonts w:cs="Arial"/>
          <w:szCs w:val="22"/>
        </w:rPr>
        <w:t>Nervous System and Dementia</w:t>
      </w:r>
      <w:bookmarkEnd w:id="3"/>
    </w:p>
    <w:p w:rsidR="006F7D19" w:rsidRPr="00F54F93" w:rsidRDefault="0068332F" w:rsidP="003E22CD">
      <w:pPr>
        <w:spacing w:line="360" w:lineRule="auto"/>
        <w:jc w:val="both"/>
        <w:rPr>
          <w:rFonts w:cs="Arial"/>
        </w:rPr>
      </w:pPr>
      <w:r w:rsidRPr="00F54F93">
        <w:rPr>
          <w:rFonts w:cs="Arial"/>
        </w:rPr>
        <w:tab/>
      </w:r>
      <w:r w:rsidR="00281F49" w:rsidRPr="00F54F93">
        <w:rPr>
          <w:rFonts w:cs="Arial"/>
        </w:rPr>
        <w:t xml:space="preserve">Dementia is a neurological disorder caused by the loss of nerves or by the damage of cells and their connection with the brain. </w:t>
      </w:r>
      <w:r w:rsidR="00F9373A" w:rsidRPr="00F54F93">
        <w:rPr>
          <w:rFonts w:cs="Arial"/>
        </w:rPr>
        <w:t xml:space="preserve">Dementia can </w:t>
      </w:r>
      <w:r w:rsidR="006F7D19" w:rsidRPr="00F54F93">
        <w:rPr>
          <w:rFonts w:cs="Arial"/>
        </w:rPr>
        <w:t>affect</w:t>
      </w:r>
      <w:r w:rsidR="00F9373A" w:rsidRPr="00F54F93">
        <w:rPr>
          <w:rFonts w:cs="Arial"/>
        </w:rPr>
        <w:t xml:space="preserve"> people differently, depending on the part of brain it has impacted. </w:t>
      </w:r>
      <w:r w:rsidR="00864CE8" w:rsidRPr="00F54F93">
        <w:rPr>
          <w:rFonts w:cs="Arial"/>
        </w:rPr>
        <w:t>Dementia cannot be reversed after the age of 65, patient with the family history of the disease and Down syndrome. However, risk of dementia can be reduced through diet control, reduced use of alcohol, quitting smoke, stress management and controlling insulin levels in the body.</w:t>
      </w:r>
      <w:r w:rsidR="00CA796C" w:rsidRPr="00F54F93">
        <w:rPr>
          <w:rFonts w:cs="Arial"/>
        </w:rPr>
        <w:t xml:space="preserve"> </w:t>
      </w:r>
      <w:r w:rsidR="003C1D1B" w:rsidRPr="00F54F93">
        <w:rPr>
          <w:rFonts w:cs="Arial"/>
        </w:rPr>
        <w:t>Dementia has a direct impact of the human nervous system</w:t>
      </w:r>
      <w:r w:rsidR="00187C4F" w:rsidRPr="00F54F93">
        <w:rPr>
          <w:rFonts w:cs="Arial"/>
        </w:rPr>
        <w:t xml:space="preserve"> (</w:t>
      </w:r>
      <w:proofErr w:type="spellStart"/>
      <w:r w:rsidR="00187C4F" w:rsidRPr="00F54F93">
        <w:rPr>
          <w:rFonts w:cs="Arial"/>
        </w:rPr>
        <w:t>Rudge</w:t>
      </w:r>
      <w:proofErr w:type="spellEnd"/>
      <w:r w:rsidR="00187C4F" w:rsidRPr="00F54F93">
        <w:rPr>
          <w:rFonts w:cs="Arial"/>
        </w:rPr>
        <w:t xml:space="preserve"> and </w:t>
      </w:r>
      <w:proofErr w:type="spellStart"/>
      <w:r w:rsidR="00187C4F" w:rsidRPr="00F54F93">
        <w:rPr>
          <w:rFonts w:cs="Arial"/>
        </w:rPr>
        <w:t>Noback</w:t>
      </w:r>
      <w:proofErr w:type="spellEnd"/>
      <w:r w:rsidR="00187C4F" w:rsidRPr="00F54F93">
        <w:rPr>
          <w:rFonts w:cs="Arial"/>
        </w:rPr>
        <w:t>, 2020).</w:t>
      </w:r>
      <w:r w:rsidR="003C1D1B" w:rsidRPr="00F54F93">
        <w:rPr>
          <w:rFonts w:cs="Arial"/>
        </w:rPr>
        <w:t xml:space="preserve"> Patients with dementia are not able to perform well and their brain is not in control. Therefore, it impacts their sensory functions of the brain and also their motor functions, making it difficult for them to perform routine tasks on daily basis.</w:t>
      </w:r>
    </w:p>
    <w:p w:rsidR="00A41645" w:rsidRPr="00F54F93" w:rsidRDefault="00A41645" w:rsidP="003E22CD">
      <w:pPr>
        <w:spacing w:line="360" w:lineRule="auto"/>
        <w:jc w:val="both"/>
        <w:rPr>
          <w:rFonts w:cs="Arial"/>
        </w:rPr>
      </w:pPr>
    </w:p>
    <w:p w:rsidR="00C57785" w:rsidRPr="00F54F93" w:rsidRDefault="00A26909" w:rsidP="003E22CD">
      <w:pPr>
        <w:pStyle w:val="Heading1"/>
        <w:spacing w:line="360" w:lineRule="auto"/>
        <w:jc w:val="both"/>
        <w:rPr>
          <w:rFonts w:cs="Arial"/>
          <w:szCs w:val="22"/>
        </w:rPr>
      </w:pPr>
      <w:bookmarkStart w:id="4" w:name="_Toc57838508"/>
      <w:r w:rsidRPr="00F54F93">
        <w:rPr>
          <w:rFonts w:cs="Arial"/>
          <w:szCs w:val="22"/>
        </w:rPr>
        <w:t xml:space="preserve">Health </w:t>
      </w:r>
      <w:r w:rsidR="00100033" w:rsidRPr="00F54F93">
        <w:rPr>
          <w:rFonts w:cs="Arial"/>
          <w:szCs w:val="22"/>
        </w:rPr>
        <w:t>Assessment</w:t>
      </w:r>
      <w:r w:rsidR="00A37FB4" w:rsidRPr="00F54F93">
        <w:rPr>
          <w:rFonts w:cs="Arial"/>
          <w:szCs w:val="22"/>
        </w:rPr>
        <w:t xml:space="preserve"> Report based on the</w:t>
      </w:r>
      <w:r w:rsidR="00885831" w:rsidRPr="00F54F93">
        <w:rPr>
          <w:rFonts w:cs="Arial"/>
          <w:szCs w:val="22"/>
        </w:rPr>
        <w:t xml:space="preserve"> Examination of</w:t>
      </w:r>
      <w:r w:rsidRPr="00F54F93">
        <w:rPr>
          <w:rFonts w:cs="Arial"/>
          <w:szCs w:val="22"/>
        </w:rPr>
        <w:t xml:space="preserve"> Normal and Abnormal Physiology </w:t>
      </w:r>
      <w:r w:rsidR="00BA1C97" w:rsidRPr="00F54F93">
        <w:rPr>
          <w:rFonts w:cs="Arial"/>
          <w:szCs w:val="22"/>
        </w:rPr>
        <w:t>indicators</w:t>
      </w:r>
      <w:bookmarkEnd w:id="4"/>
    </w:p>
    <w:p w:rsidR="00C57785" w:rsidRPr="00F54F93" w:rsidRDefault="00577CD1" w:rsidP="003E22CD">
      <w:pPr>
        <w:spacing w:line="360" w:lineRule="auto"/>
        <w:jc w:val="both"/>
        <w:rPr>
          <w:rFonts w:cs="Arial"/>
        </w:rPr>
      </w:pPr>
      <w:r w:rsidRPr="00F54F93">
        <w:rPr>
          <w:rFonts w:cs="Arial"/>
        </w:rPr>
        <w:tab/>
        <w:t xml:space="preserve">It is very important to monitor physiology indicators, to understand how the body works and examine the short or long run illness and disease. </w:t>
      </w:r>
      <w:r w:rsidR="00BB3D65" w:rsidRPr="00F54F93">
        <w:rPr>
          <w:rFonts w:cs="Arial"/>
        </w:rPr>
        <w:t xml:space="preserve">The health assessment will help person in identifying weakness and deficiencies, and </w:t>
      </w:r>
      <w:r w:rsidR="00A72581" w:rsidRPr="00F54F93">
        <w:rPr>
          <w:rFonts w:cs="Arial"/>
        </w:rPr>
        <w:t>seek ways to prevent illness and improve health status for better life.</w:t>
      </w:r>
      <w:r w:rsidR="008300EB" w:rsidRPr="00F54F93">
        <w:rPr>
          <w:rFonts w:cs="Arial"/>
        </w:rPr>
        <w:t xml:space="preserve"> Each physiology indicator is discussed below in accordance to the case referred in this report.</w:t>
      </w:r>
    </w:p>
    <w:p w:rsidR="00100033" w:rsidRPr="00F54F93" w:rsidRDefault="00100033" w:rsidP="003E22CD">
      <w:pPr>
        <w:pStyle w:val="Heading2"/>
        <w:spacing w:line="360" w:lineRule="auto"/>
        <w:jc w:val="both"/>
        <w:rPr>
          <w:rFonts w:cs="Arial"/>
          <w:szCs w:val="22"/>
        </w:rPr>
      </w:pPr>
      <w:bookmarkStart w:id="5" w:name="_Toc57838509"/>
      <w:r w:rsidRPr="00F54F93">
        <w:rPr>
          <w:rFonts w:cs="Arial"/>
          <w:szCs w:val="22"/>
        </w:rPr>
        <w:t>Respiratory rate</w:t>
      </w:r>
      <w:bookmarkEnd w:id="5"/>
    </w:p>
    <w:p w:rsidR="00131905" w:rsidRPr="00F54F93" w:rsidRDefault="00632746" w:rsidP="003E22CD">
      <w:pPr>
        <w:spacing w:line="360" w:lineRule="auto"/>
        <w:jc w:val="both"/>
        <w:rPr>
          <w:rFonts w:cs="Arial"/>
        </w:rPr>
      </w:pPr>
      <w:r w:rsidRPr="00F54F93">
        <w:rPr>
          <w:rFonts w:cs="Arial"/>
        </w:rPr>
        <w:tab/>
        <w:t xml:space="preserve">Respiratory rate is the number of breaths an individual takes per minute at rest. The normal respiratory rate is 12 to 20 breaths per minute. Respiratory rate above 25 and below </w:t>
      </w:r>
      <w:r w:rsidRPr="00F54F93">
        <w:rPr>
          <w:rFonts w:cs="Arial"/>
        </w:rPr>
        <w:lastRenderedPageBreak/>
        <w:t xml:space="preserve">12 is considered as abnormal respiratory physiology. </w:t>
      </w:r>
      <w:r w:rsidR="00A61606" w:rsidRPr="00F54F93">
        <w:rPr>
          <w:rFonts w:cs="Arial"/>
        </w:rPr>
        <w:t>It indicates the flow of air in and out of the lungs. It is the measure of the breaths inhaled and exhaled</w:t>
      </w:r>
      <w:r w:rsidR="00D8761C" w:rsidRPr="00F54F93">
        <w:rPr>
          <w:rFonts w:cs="Arial"/>
        </w:rPr>
        <w:t xml:space="preserve"> (Webb et.AL, 2016)</w:t>
      </w:r>
      <w:r w:rsidR="00A61606" w:rsidRPr="00F54F93">
        <w:rPr>
          <w:rFonts w:cs="Arial"/>
        </w:rPr>
        <w:t>. It is a vital sign for health, as it provides the sign that lungs are not receiving proper oxygen or having any difficulty to deliver oxygen to the tissues. If oxygen to the tissues are not reached properly, various organs including lungs can be</w:t>
      </w:r>
      <w:r w:rsidR="00131905" w:rsidRPr="00F54F93">
        <w:rPr>
          <w:rFonts w:cs="Arial"/>
        </w:rPr>
        <w:t xml:space="preserve"> affected adversely.</w:t>
      </w:r>
      <w:r w:rsidR="00D8761C" w:rsidRPr="00F54F93">
        <w:rPr>
          <w:rFonts w:cs="Arial"/>
        </w:rPr>
        <w:t xml:space="preserve"> The respiratory rate of the case respondent is 18 breaths per minute, which comes under the normal range.</w:t>
      </w:r>
    </w:p>
    <w:p w:rsidR="0080391A" w:rsidRPr="00F54F93" w:rsidRDefault="0080391A" w:rsidP="003E22CD">
      <w:pPr>
        <w:spacing w:line="360" w:lineRule="auto"/>
        <w:jc w:val="both"/>
        <w:rPr>
          <w:rFonts w:cs="Arial"/>
        </w:rPr>
      </w:pPr>
    </w:p>
    <w:p w:rsidR="0072686D" w:rsidRPr="00F54F93" w:rsidRDefault="00100033" w:rsidP="003E22CD">
      <w:pPr>
        <w:pStyle w:val="Heading2"/>
        <w:spacing w:line="360" w:lineRule="auto"/>
        <w:jc w:val="both"/>
        <w:rPr>
          <w:rFonts w:cs="Arial"/>
          <w:szCs w:val="22"/>
        </w:rPr>
      </w:pPr>
      <w:bookmarkStart w:id="6" w:name="_Toc57838510"/>
      <w:r w:rsidRPr="00F54F93">
        <w:rPr>
          <w:rFonts w:cs="Arial"/>
          <w:szCs w:val="22"/>
        </w:rPr>
        <w:t>Oxygen saturation</w:t>
      </w:r>
      <w:bookmarkEnd w:id="6"/>
    </w:p>
    <w:p w:rsidR="00C57785" w:rsidRPr="00F54F93" w:rsidRDefault="00A551BC" w:rsidP="003E22CD">
      <w:pPr>
        <w:spacing w:line="360" w:lineRule="auto"/>
        <w:jc w:val="both"/>
        <w:rPr>
          <w:rFonts w:cs="Arial"/>
        </w:rPr>
      </w:pPr>
      <w:r w:rsidRPr="00F54F93">
        <w:rPr>
          <w:rFonts w:cs="Arial"/>
        </w:rPr>
        <w:tab/>
      </w:r>
      <w:r w:rsidR="009079E3" w:rsidRPr="00F54F93">
        <w:rPr>
          <w:rFonts w:cs="Arial"/>
        </w:rPr>
        <w:t xml:space="preserve">Oxygen saturation is referred as the amount of oxygen present in human blood cells. Oxygen in blood cells and streams enable the human body to keep functioning and maintain functionality of the organs. </w:t>
      </w:r>
      <w:r w:rsidR="00B30F59" w:rsidRPr="00F54F93">
        <w:rPr>
          <w:rFonts w:cs="Arial"/>
        </w:rPr>
        <w:t xml:space="preserve">Normal oxygen saturation rate is between 75 to 100mmHg. </w:t>
      </w:r>
      <w:r w:rsidR="00D749D9" w:rsidRPr="00F54F93">
        <w:rPr>
          <w:rFonts w:cs="Arial"/>
        </w:rPr>
        <w:t>Oxygen saturation under 90mmHg is considered low</w:t>
      </w:r>
      <w:r w:rsidR="004227EE" w:rsidRPr="00F54F93">
        <w:rPr>
          <w:rFonts w:cs="Arial"/>
        </w:rPr>
        <w:t xml:space="preserve"> (Pham, 2018)</w:t>
      </w:r>
      <w:r w:rsidR="00D749D9" w:rsidRPr="00F54F93">
        <w:rPr>
          <w:rFonts w:cs="Arial"/>
        </w:rPr>
        <w:t xml:space="preserve">. </w:t>
      </w:r>
      <w:r w:rsidR="00B30F59" w:rsidRPr="00F54F93">
        <w:rPr>
          <w:rFonts w:cs="Arial"/>
        </w:rPr>
        <w:t xml:space="preserve">Whereas, saturation below 60mmHg is considered as medical emergency and requires supplementary oxygen for the person. </w:t>
      </w:r>
      <w:r w:rsidR="00BE12BF" w:rsidRPr="00F54F93">
        <w:rPr>
          <w:rFonts w:cs="Arial"/>
        </w:rPr>
        <w:t xml:space="preserve">The oxygen saturation of the case respondent is </w:t>
      </w:r>
      <w:r w:rsidR="001A6DB8" w:rsidRPr="00F54F93">
        <w:rPr>
          <w:rFonts w:cs="Arial"/>
        </w:rPr>
        <w:t>92mmHg, within the normal range.</w:t>
      </w:r>
    </w:p>
    <w:p w:rsidR="009079E3" w:rsidRPr="00F54F93" w:rsidRDefault="009079E3" w:rsidP="003E22CD">
      <w:pPr>
        <w:spacing w:line="360" w:lineRule="auto"/>
        <w:jc w:val="both"/>
        <w:rPr>
          <w:rFonts w:cs="Arial"/>
        </w:rPr>
      </w:pPr>
    </w:p>
    <w:p w:rsidR="007D5705" w:rsidRPr="00F54F93" w:rsidRDefault="00100033" w:rsidP="003E22CD">
      <w:pPr>
        <w:pStyle w:val="Heading2"/>
        <w:spacing w:line="360" w:lineRule="auto"/>
        <w:jc w:val="both"/>
        <w:rPr>
          <w:rFonts w:cs="Arial"/>
          <w:szCs w:val="22"/>
        </w:rPr>
      </w:pPr>
      <w:bookmarkStart w:id="7" w:name="_Toc57838511"/>
      <w:r w:rsidRPr="00F54F93">
        <w:rPr>
          <w:rFonts w:cs="Arial"/>
          <w:szCs w:val="22"/>
        </w:rPr>
        <w:t>B</w:t>
      </w:r>
      <w:r w:rsidR="007D5705" w:rsidRPr="00F54F93">
        <w:rPr>
          <w:rFonts w:cs="Arial"/>
          <w:szCs w:val="22"/>
        </w:rPr>
        <w:t>lood Pressure</w:t>
      </w:r>
      <w:bookmarkEnd w:id="7"/>
    </w:p>
    <w:p w:rsidR="00824B9D" w:rsidRPr="00F54F93" w:rsidRDefault="0077298B" w:rsidP="003E22CD">
      <w:pPr>
        <w:spacing w:line="360" w:lineRule="auto"/>
        <w:jc w:val="both"/>
        <w:rPr>
          <w:rFonts w:cs="Arial"/>
        </w:rPr>
      </w:pPr>
      <w:r w:rsidRPr="00F54F93">
        <w:rPr>
          <w:rFonts w:cs="Arial"/>
        </w:rPr>
        <w:tab/>
        <w:t>Blood pressure is defined as the force that your heart pumps blood around the human body. Blood pressure is measured in millimetres of mercury across the world. The readings of blood pressure measures systolic and diastolic pressure created by the heart. The normal blood pressure rate is 120/80mmHg. Whereas, low blood pressure is considered any reading below 90/60mmHg</w:t>
      </w:r>
      <w:r w:rsidR="00F52C09" w:rsidRPr="00F54F93">
        <w:rPr>
          <w:rFonts w:cs="Arial"/>
        </w:rPr>
        <w:t xml:space="preserve"> (</w:t>
      </w:r>
      <w:proofErr w:type="spellStart"/>
      <w:r w:rsidR="00F52C09" w:rsidRPr="00F54F93">
        <w:rPr>
          <w:rFonts w:cs="Arial"/>
        </w:rPr>
        <w:t>Shahoud</w:t>
      </w:r>
      <w:proofErr w:type="spellEnd"/>
      <w:r w:rsidR="00F52C09" w:rsidRPr="00F54F93">
        <w:rPr>
          <w:rFonts w:cs="Arial"/>
        </w:rPr>
        <w:t xml:space="preserve">, </w:t>
      </w:r>
      <w:proofErr w:type="spellStart"/>
      <w:r w:rsidR="00F52C09" w:rsidRPr="00F54F93">
        <w:rPr>
          <w:rFonts w:cs="Arial"/>
        </w:rPr>
        <w:t>Sanvictores</w:t>
      </w:r>
      <w:proofErr w:type="spellEnd"/>
      <w:r w:rsidR="00F52C09" w:rsidRPr="00F54F93">
        <w:rPr>
          <w:rFonts w:cs="Arial"/>
        </w:rPr>
        <w:t xml:space="preserve"> and </w:t>
      </w:r>
      <w:proofErr w:type="spellStart"/>
      <w:r w:rsidR="00F52C09" w:rsidRPr="00F54F93">
        <w:rPr>
          <w:rFonts w:cs="Arial"/>
        </w:rPr>
        <w:t>Aeddula</w:t>
      </w:r>
      <w:proofErr w:type="spellEnd"/>
      <w:r w:rsidR="00F52C09" w:rsidRPr="00F54F93">
        <w:rPr>
          <w:rFonts w:cs="Arial"/>
        </w:rPr>
        <w:t>, 2020)</w:t>
      </w:r>
      <w:r w:rsidRPr="00F54F93">
        <w:rPr>
          <w:rFonts w:cs="Arial"/>
        </w:rPr>
        <w:t xml:space="preserve">. </w:t>
      </w:r>
      <w:r w:rsidR="00503DF0" w:rsidRPr="00F54F93">
        <w:rPr>
          <w:rFonts w:cs="Arial"/>
        </w:rPr>
        <w:t xml:space="preserve">The blood pressure of our case respondent is slightly on the higher side, 140/90mmHg, which can further create nervous issues and problems as he already has dementia. </w:t>
      </w:r>
      <w:r w:rsidR="007D6009" w:rsidRPr="00F54F93">
        <w:rPr>
          <w:rFonts w:cs="Arial"/>
        </w:rPr>
        <w:t>Blood pressure needs to be monitored and lowered to reduce dementia symptoms.</w:t>
      </w:r>
    </w:p>
    <w:p w:rsidR="0080391A" w:rsidRPr="00F54F93" w:rsidRDefault="0080391A" w:rsidP="003E22CD">
      <w:pPr>
        <w:spacing w:line="360" w:lineRule="auto"/>
        <w:jc w:val="both"/>
        <w:rPr>
          <w:rFonts w:cs="Arial"/>
        </w:rPr>
      </w:pPr>
    </w:p>
    <w:p w:rsidR="006E7452" w:rsidRPr="00F54F93" w:rsidRDefault="002C4843" w:rsidP="003E22CD">
      <w:pPr>
        <w:pStyle w:val="Heading2"/>
        <w:spacing w:line="360" w:lineRule="auto"/>
        <w:jc w:val="both"/>
        <w:rPr>
          <w:rFonts w:cs="Arial"/>
          <w:szCs w:val="22"/>
        </w:rPr>
      </w:pPr>
      <w:bookmarkStart w:id="8" w:name="_Toc57838512"/>
      <w:r w:rsidRPr="00F54F93">
        <w:rPr>
          <w:rFonts w:cs="Arial"/>
          <w:szCs w:val="22"/>
        </w:rPr>
        <w:t>Heart</w:t>
      </w:r>
      <w:r w:rsidR="00100033" w:rsidRPr="00F54F93">
        <w:rPr>
          <w:rFonts w:cs="Arial"/>
          <w:szCs w:val="22"/>
        </w:rPr>
        <w:t xml:space="preserve"> rate</w:t>
      </w:r>
      <w:bookmarkEnd w:id="8"/>
    </w:p>
    <w:p w:rsidR="00F52C09" w:rsidRPr="00F54F93" w:rsidRDefault="00F52C09" w:rsidP="003E22CD">
      <w:pPr>
        <w:spacing w:line="360" w:lineRule="auto"/>
        <w:jc w:val="both"/>
        <w:rPr>
          <w:rFonts w:cs="Arial"/>
        </w:rPr>
      </w:pPr>
      <w:r w:rsidRPr="00F54F93">
        <w:rPr>
          <w:rFonts w:cs="Arial"/>
        </w:rPr>
        <w:tab/>
      </w:r>
      <w:r w:rsidR="00866282" w:rsidRPr="00F54F93">
        <w:rPr>
          <w:rFonts w:cs="Arial"/>
        </w:rPr>
        <w:t xml:space="preserve">Heart rate is one of the most important indicator of human health. Heart rate is the number of times your heart beats in a minute. </w:t>
      </w:r>
      <w:r w:rsidR="008A2919" w:rsidRPr="00F54F93">
        <w:rPr>
          <w:rFonts w:cs="Arial"/>
        </w:rPr>
        <w:t xml:space="preserve">Normal heart rate is between 60 to 100 beats per minute, at rest. </w:t>
      </w:r>
      <w:r w:rsidR="00280F78" w:rsidRPr="00F54F93">
        <w:rPr>
          <w:rFonts w:cs="Arial"/>
        </w:rPr>
        <w:t>Slow heart rate is usually among people who are on some medication, in sleep, have heart disease or thyroid issue. Whereas, fast heart rate is due to exercise, excitement, use of stimulant and during pregnancy</w:t>
      </w:r>
      <w:r w:rsidR="009F4F94" w:rsidRPr="00F54F93">
        <w:rPr>
          <w:rFonts w:cs="Arial"/>
        </w:rPr>
        <w:t xml:space="preserve"> (Silva, 2018, pp.88-89)</w:t>
      </w:r>
      <w:r w:rsidR="00280F78" w:rsidRPr="00F54F93">
        <w:rPr>
          <w:rFonts w:cs="Arial"/>
        </w:rPr>
        <w:t xml:space="preserve">. </w:t>
      </w:r>
      <w:r w:rsidR="0062158D" w:rsidRPr="00F54F93">
        <w:rPr>
          <w:rFonts w:cs="Arial"/>
        </w:rPr>
        <w:t xml:space="preserve">Our case respondent needs to closely monitor heart rate, as according to various studies, people with high heart rate have greater chances of dementia. Our respondent’s heart rate reported was 80 per minute. </w:t>
      </w:r>
      <w:r w:rsidR="00CA0130" w:rsidRPr="00F54F93">
        <w:rPr>
          <w:rFonts w:cs="Arial"/>
        </w:rPr>
        <w:t xml:space="preserve">Dementia can contribute towards variation in heart rate, as the heart and </w:t>
      </w:r>
      <w:r w:rsidR="00CA0130" w:rsidRPr="00F54F93">
        <w:rPr>
          <w:rFonts w:cs="Arial"/>
        </w:rPr>
        <w:lastRenderedPageBreak/>
        <w:t xml:space="preserve">blood streams which supply blood to the brain comes under nervous system and contribute towards the dysfunction of brain. </w:t>
      </w:r>
    </w:p>
    <w:p w:rsidR="006E7452" w:rsidRPr="00F54F93" w:rsidRDefault="006E7452" w:rsidP="003E22CD">
      <w:pPr>
        <w:spacing w:line="360" w:lineRule="auto"/>
        <w:jc w:val="both"/>
        <w:rPr>
          <w:rFonts w:cs="Arial"/>
        </w:rPr>
      </w:pPr>
    </w:p>
    <w:p w:rsidR="00907F40" w:rsidRPr="00F54F93" w:rsidRDefault="00FD696F" w:rsidP="003E22CD">
      <w:pPr>
        <w:pStyle w:val="Heading2"/>
        <w:spacing w:line="360" w:lineRule="auto"/>
        <w:jc w:val="both"/>
        <w:rPr>
          <w:rFonts w:cs="Arial"/>
          <w:szCs w:val="22"/>
        </w:rPr>
      </w:pPr>
      <w:bookmarkStart w:id="9" w:name="_Toc57838513"/>
      <w:r w:rsidRPr="00F54F93">
        <w:rPr>
          <w:rFonts w:cs="Arial"/>
          <w:szCs w:val="22"/>
        </w:rPr>
        <w:t xml:space="preserve">Body </w:t>
      </w:r>
      <w:r w:rsidR="00100033" w:rsidRPr="00F54F93">
        <w:rPr>
          <w:rFonts w:cs="Arial"/>
          <w:szCs w:val="22"/>
        </w:rPr>
        <w:t>Temperature</w:t>
      </w:r>
      <w:bookmarkEnd w:id="9"/>
    </w:p>
    <w:p w:rsidR="00B86996" w:rsidRPr="00F54F93" w:rsidRDefault="00B86996" w:rsidP="003E22CD">
      <w:pPr>
        <w:spacing w:line="360" w:lineRule="auto"/>
        <w:jc w:val="both"/>
        <w:rPr>
          <w:rFonts w:cs="Arial"/>
        </w:rPr>
      </w:pPr>
      <w:r w:rsidRPr="00F54F93">
        <w:rPr>
          <w:rFonts w:cs="Arial"/>
        </w:rPr>
        <w:tab/>
      </w:r>
      <w:r w:rsidR="00744FDE" w:rsidRPr="00F54F93">
        <w:rPr>
          <w:rFonts w:cs="Arial"/>
        </w:rPr>
        <w:t xml:space="preserve">Human body regulates a certain body temperature to maintain the functionality of its organs. Normal body temperature is 98.0F and temperature above 100F indicates illness and health issues. </w:t>
      </w:r>
      <w:r w:rsidR="00473824" w:rsidRPr="00F54F93">
        <w:rPr>
          <w:rFonts w:cs="Arial"/>
        </w:rPr>
        <w:t xml:space="preserve">Body temperature highly varies due to the environment, age, gender, fluid intake and exercise intensity. </w:t>
      </w:r>
      <w:r w:rsidR="00D56FC0" w:rsidRPr="00F54F93">
        <w:rPr>
          <w:rFonts w:cs="Arial"/>
        </w:rPr>
        <w:t>Temperature can be measured orally, through rectal or under armpit</w:t>
      </w:r>
      <w:r w:rsidR="004F5701" w:rsidRPr="00F54F93">
        <w:rPr>
          <w:rFonts w:cs="Arial"/>
        </w:rPr>
        <w:t xml:space="preserve"> (</w:t>
      </w:r>
      <w:proofErr w:type="spellStart"/>
      <w:r w:rsidR="004F5701" w:rsidRPr="00F54F93">
        <w:rPr>
          <w:rFonts w:cs="Arial"/>
        </w:rPr>
        <w:t>Osilla</w:t>
      </w:r>
      <w:proofErr w:type="spellEnd"/>
      <w:r w:rsidR="004F5701" w:rsidRPr="00F54F93">
        <w:rPr>
          <w:rFonts w:cs="Arial"/>
        </w:rPr>
        <w:t xml:space="preserve">, </w:t>
      </w:r>
      <w:proofErr w:type="spellStart"/>
      <w:r w:rsidR="004F5701" w:rsidRPr="00F54F93">
        <w:rPr>
          <w:rFonts w:cs="Arial"/>
        </w:rPr>
        <w:t>Marsidi</w:t>
      </w:r>
      <w:proofErr w:type="spellEnd"/>
      <w:r w:rsidR="004F5701" w:rsidRPr="00F54F93">
        <w:rPr>
          <w:rFonts w:cs="Arial"/>
        </w:rPr>
        <w:t xml:space="preserve"> and Sharma, 2020)</w:t>
      </w:r>
      <w:r w:rsidR="00D56FC0" w:rsidRPr="00F54F93">
        <w:rPr>
          <w:rFonts w:cs="Arial"/>
        </w:rPr>
        <w:t xml:space="preserve">. </w:t>
      </w:r>
      <w:r w:rsidR="00096516" w:rsidRPr="00F54F93">
        <w:rPr>
          <w:rFonts w:cs="Arial"/>
        </w:rPr>
        <w:t xml:space="preserve">As per our case respondent, body temperature reported was 98.4F which is absolutely normal. However, dementia is characterised by the cognitive deficiency and neuron changes in their body, therefore leading to poorer quality of life. Dementia patients need to keep warm, particularly those aged 60 and above. </w:t>
      </w:r>
      <w:r w:rsidR="00ED7701" w:rsidRPr="00F54F93">
        <w:rPr>
          <w:rFonts w:cs="Arial"/>
        </w:rPr>
        <w:t xml:space="preserve">This can help them maintain consciousness and avoid disorientation </w:t>
      </w:r>
      <w:r w:rsidR="00AE2ADD" w:rsidRPr="00F54F93">
        <w:rPr>
          <w:rFonts w:cs="Arial"/>
        </w:rPr>
        <w:t>of mind.</w:t>
      </w:r>
    </w:p>
    <w:p w:rsidR="00525508" w:rsidRPr="00F54F93" w:rsidRDefault="005B6BF9" w:rsidP="003E22CD">
      <w:pPr>
        <w:spacing w:line="360" w:lineRule="auto"/>
        <w:jc w:val="both"/>
        <w:rPr>
          <w:rFonts w:cs="Arial"/>
        </w:rPr>
      </w:pPr>
      <w:r w:rsidRPr="00F54F93">
        <w:rPr>
          <w:rFonts w:cs="Arial"/>
        </w:rPr>
        <w:tab/>
      </w:r>
      <w:r w:rsidR="00A97C3F" w:rsidRPr="00F54F93">
        <w:rPr>
          <w:rFonts w:cs="Arial"/>
        </w:rPr>
        <w:t xml:space="preserve"> </w:t>
      </w:r>
    </w:p>
    <w:p w:rsidR="00100033" w:rsidRPr="00F54F93" w:rsidRDefault="00100033" w:rsidP="003E22CD">
      <w:pPr>
        <w:pStyle w:val="Heading2"/>
        <w:spacing w:line="360" w:lineRule="auto"/>
        <w:jc w:val="both"/>
        <w:rPr>
          <w:rFonts w:cs="Arial"/>
          <w:szCs w:val="22"/>
        </w:rPr>
      </w:pPr>
      <w:bookmarkStart w:id="10" w:name="_Toc57838514"/>
      <w:r w:rsidRPr="00F54F93">
        <w:rPr>
          <w:rFonts w:cs="Arial"/>
          <w:szCs w:val="22"/>
        </w:rPr>
        <w:t>Body Weight</w:t>
      </w:r>
      <w:bookmarkEnd w:id="10"/>
    </w:p>
    <w:p w:rsidR="00DB039B" w:rsidRPr="00F54F93" w:rsidRDefault="00D64F7B" w:rsidP="003E22CD">
      <w:pPr>
        <w:spacing w:line="360" w:lineRule="auto"/>
        <w:jc w:val="both"/>
        <w:rPr>
          <w:rFonts w:cs="Arial"/>
        </w:rPr>
      </w:pPr>
      <w:r w:rsidRPr="00F54F93">
        <w:rPr>
          <w:rFonts w:cs="Arial"/>
        </w:rPr>
        <w:tab/>
      </w:r>
      <w:r w:rsidR="00DB039B" w:rsidRPr="00F54F93">
        <w:rPr>
          <w:rFonts w:cs="Arial"/>
        </w:rPr>
        <w:t>Body weight is the human total m</w:t>
      </w:r>
      <w:r w:rsidR="006B055E" w:rsidRPr="00F54F93">
        <w:rPr>
          <w:rFonts w:cs="Arial"/>
        </w:rPr>
        <w:t xml:space="preserve">ass or weight which is measured in Kg and pounds throughout the world. The body weight varies from person to person and can vary on the basis of height, gender, medical condition, genes and medications. </w:t>
      </w:r>
      <w:r w:rsidR="006F47AF" w:rsidRPr="00F54F93">
        <w:rPr>
          <w:rFonts w:cs="Arial"/>
        </w:rPr>
        <w:t xml:space="preserve">Our case respondent is 65years old male, with height of 5 feet, 6 inches and ideal body weight of 60kg. </w:t>
      </w:r>
      <w:r w:rsidR="00AB740E" w:rsidRPr="00F54F93">
        <w:rPr>
          <w:rFonts w:cs="Arial"/>
        </w:rPr>
        <w:t>He can further maintain this body weight through exercise and diet.</w:t>
      </w:r>
    </w:p>
    <w:p w:rsidR="00E871B0" w:rsidRPr="00F54F93" w:rsidRDefault="00944F4E" w:rsidP="003E22CD">
      <w:pPr>
        <w:spacing w:line="360" w:lineRule="auto"/>
        <w:jc w:val="both"/>
        <w:rPr>
          <w:rFonts w:cs="Arial"/>
        </w:rPr>
      </w:pPr>
      <w:r w:rsidRPr="00F54F93">
        <w:rPr>
          <w:rFonts w:cs="Arial"/>
        </w:rPr>
        <w:tab/>
      </w:r>
    </w:p>
    <w:p w:rsidR="00100033" w:rsidRPr="00F54F93" w:rsidRDefault="00100033" w:rsidP="003E22CD">
      <w:pPr>
        <w:pStyle w:val="Heading1"/>
        <w:spacing w:line="360" w:lineRule="auto"/>
        <w:jc w:val="both"/>
        <w:rPr>
          <w:rFonts w:cs="Arial"/>
          <w:szCs w:val="22"/>
        </w:rPr>
      </w:pPr>
      <w:bookmarkStart w:id="11" w:name="_Toc57838515"/>
      <w:r w:rsidRPr="00F54F93">
        <w:rPr>
          <w:rFonts w:cs="Arial"/>
          <w:szCs w:val="22"/>
        </w:rPr>
        <w:t>Recommendation</w:t>
      </w:r>
      <w:bookmarkEnd w:id="11"/>
    </w:p>
    <w:p w:rsidR="00C10BF4" w:rsidRPr="00F54F93" w:rsidRDefault="00204DCD" w:rsidP="003E22CD">
      <w:pPr>
        <w:spacing w:line="360" w:lineRule="auto"/>
        <w:jc w:val="both"/>
        <w:rPr>
          <w:rFonts w:cs="Arial"/>
        </w:rPr>
      </w:pPr>
      <w:r w:rsidRPr="00F54F93">
        <w:rPr>
          <w:rFonts w:cs="Arial"/>
        </w:rPr>
        <w:tab/>
        <w:t xml:space="preserve">According to the studies, </w:t>
      </w:r>
      <w:r w:rsidR="004D0CE3" w:rsidRPr="00F54F93">
        <w:rPr>
          <w:rFonts w:cs="Arial"/>
        </w:rPr>
        <w:t>around 50 million people worldwide live with dementia, while 850,000 people include from UK only. It has been estimated that the number of patients with dementia will double by 2040</w:t>
      </w:r>
      <w:r w:rsidR="000D7B6B" w:rsidRPr="00F54F93">
        <w:rPr>
          <w:rFonts w:cs="Arial"/>
        </w:rPr>
        <w:t xml:space="preserve"> (</w:t>
      </w:r>
      <w:proofErr w:type="spellStart"/>
      <w:r w:rsidR="000D7B6B" w:rsidRPr="00F54F93">
        <w:rPr>
          <w:rFonts w:cs="Arial"/>
        </w:rPr>
        <w:t>Kivipelto</w:t>
      </w:r>
      <w:proofErr w:type="spellEnd"/>
      <w:r w:rsidR="000D7B6B" w:rsidRPr="00F54F93">
        <w:rPr>
          <w:rFonts w:cs="Arial"/>
        </w:rPr>
        <w:t xml:space="preserve">, </w:t>
      </w:r>
      <w:proofErr w:type="spellStart"/>
      <w:r w:rsidR="000D7B6B" w:rsidRPr="00F54F93">
        <w:rPr>
          <w:rFonts w:cs="Arial"/>
        </w:rPr>
        <w:t>Mangialasche</w:t>
      </w:r>
      <w:proofErr w:type="spellEnd"/>
      <w:r w:rsidR="000D7B6B" w:rsidRPr="00F54F93">
        <w:rPr>
          <w:rFonts w:cs="Arial"/>
        </w:rPr>
        <w:t xml:space="preserve"> and </w:t>
      </w:r>
      <w:proofErr w:type="spellStart"/>
      <w:r w:rsidR="000D7B6B" w:rsidRPr="00F54F93">
        <w:rPr>
          <w:rFonts w:cs="Arial"/>
        </w:rPr>
        <w:t>Ngandu</w:t>
      </w:r>
      <w:proofErr w:type="spellEnd"/>
      <w:r w:rsidR="000D7B6B" w:rsidRPr="00F54F93">
        <w:rPr>
          <w:rFonts w:cs="Arial"/>
        </w:rPr>
        <w:t>, 2018, pp.653-666)</w:t>
      </w:r>
      <w:r w:rsidR="004D0CE3" w:rsidRPr="00F54F93">
        <w:rPr>
          <w:rFonts w:cs="Arial"/>
        </w:rPr>
        <w:t xml:space="preserve">. </w:t>
      </w:r>
      <w:r w:rsidR="009F18F1" w:rsidRPr="00F54F93">
        <w:rPr>
          <w:rFonts w:cs="Arial"/>
        </w:rPr>
        <w:t>It is significant to understand that this disease is preventable and can be reduced for a longer period of time, if properly taken care of. Some of the key life style altering recommendations for our respondent, who consumes alcohol, drinks cigar, has high blood pressure and is a patient of dementia include following:</w:t>
      </w:r>
    </w:p>
    <w:p w:rsidR="009F18F1" w:rsidRPr="00F54F93" w:rsidRDefault="008328EA" w:rsidP="003E22CD">
      <w:pPr>
        <w:pStyle w:val="ListParagraph"/>
        <w:numPr>
          <w:ilvl w:val="0"/>
          <w:numId w:val="32"/>
        </w:numPr>
        <w:spacing w:line="360" w:lineRule="auto"/>
        <w:jc w:val="both"/>
        <w:rPr>
          <w:rFonts w:cs="Arial"/>
        </w:rPr>
      </w:pPr>
      <w:r w:rsidRPr="00F54F93">
        <w:rPr>
          <w:rFonts w:cs="Arial"/>
        </w:rPr>
        <w:t>Avoid smoking cigarettes or cigars, as it increases the health risks. Smoking affects our lungs and heart the most, but also other areas of the body.</w:t>
      </w:r>
      <w:r w:rsidR="00F15743" w:rsidRPr="00F54F93">
        <w:rPr>
          <w:rFonts w:cs="Arial"/>
        </w:rPr>
        <w:t xml:space="preserve"> Therefore, quitting smoking can be the first step towards betterment.</w:t>
      </w:r>
    </w:p>
    <w:p w:rsidR="00F15743" w:rsidRPr="00F54F93" w:rsidRDefault="00B80B3D" w:rsidP="003E22CD">
      <w:pPr>
        <w:pStyle w:val="ListParagraph"/>
        <w:numPr>
          <w:ilvl w:val="0"/>
          <w:numId w:val="32"/>
        </w:numPr>
        <w:spacing w:line="360" w:lineRule="auto"/>
        <w:jc w:val="both"/>
        <w:rPr>
          <w:rFonts w:cs="Arial"/>
        </w:rPr>
      </w:pPr>
      <w:r w:rsidRPr="00F54F93">
        <w:rPr>
          <w:rFonts w:cs="Arial"/>
        </w:rPr>
        <w:t xml:space="preserve">Preferring non-alcoholic drinks over alcohol. </w:t>
      </w:r>
      <w:r w:rsidR="00A144AA" w:rsidRPr="00F54F93">
        <w:rPr>
          <w:rFonts w:cs="Arial"/>
        </w:rPr>
        <w:t xml:space="preserve">This will not only boost memory and strengthen mind control, but also </w:t>
      </w:r>
      <w:r w:rsidR="00921DE7" w:rsidRPr="00F54F93">
        <w:rPr>
          <w:rFonts w:cs="Arial"/>
        </w:rPr>
        <w:t xml:space="preserve">help the person perform routine task independently. </w:t>
      </w:r>
      <w:r w:rsidR="006E61A0" w:rsidRPr="00F54F93">
        <w:rPr>
          <w:rFonts w:cs="Arial"/>
        </w:rPr>
        <w:lastRenderedPageBreak/>
        <w:t>Moreover, this is highly important for the person discussed in this case, as he is su</w:t>
      </w:r>
      <w:r w:rsidR="00F34856" w:rsidRPr="00F54F93">
        <w:rPr>
          <w:rFonts w:cs="Arial"/>
        </w:rPr>
        <w:t>ffering from dementia, and alcohol consumption on frequent basis can damage the nervous system</w:t>
      </w:r>
      <w:r w:rsidR="00EF42D3" w:rsidRPr="00F54F93">
        <w:rPr>
          <w:rFonts w:cs="Arial"/>
        </w:rPr>
        <w:t xml:space="preserve"> (</w:t>
      </w:r>
      <w:proofErr w:type="spellStart"/>
      <w:r w:rsidR="00EF42D3" w:rsidRPr="00F54F93">
        <w:rPr>
          <w:rFonts w:cs="Arial"/>
        </w:rPr>
        <w:t>Kivipelto</w:t>
      </w:r>
      <w:proofErr w:type="spellEnd"/>
      <w:r w:rsidR="00EF42D3" w:rsidRPr="00F54F93">
        <w:rPr>
          <w:rFonts w:cs="Arial"/>
        </w:rPr>
        <w:t xml:space="preserve">, </w:t>
      </w:r>
      <w:proofErr w:type="spellStart"/>
      <w:r w:rsidR="00EF42D3" w:rsidRPr="00F54F93">
        <w:rPr>
          <w:rFonts w:cs="Arial"/>
        </w:rPr>
        <w:t>Mangialasche</w:t>
      </w:r>
      <w:proofErr w:type="spellEnd"/>
      <w:r w:rsidR="00EF42D3" w:rsidRPr="00F54F93">
        <w:rPr>
          <w:rFonts w:cs="Arial"/>
        </w:rPr>
        <w:t xml:space="preserve"> and </w:t>
      </w:r>
      <w:proofErr w:type="spellStart"/>
      <w:r w:rsidR="00EF42D3" w:rsidRPr="00F54F93">
        <w:rPr>
          <w:rFonts w:cs="Arial"/>
        </w:rPr>
        <w:t>Ngandu</w:t>
      </w:r>
      <w:proofErr w:type="spellEnd"/>
      <w:r w:rsidR="00EF42D3" w:rsidRPr="00F54F93">
        <w:rPr>
          <w:rFonts w:cs="Arial"/>
        </w:rPr>
        <w:t>, 2018, pp.653-666)</w:t>
      </w:r>
      <w:r w:rsidR="00F34856" w:rsidRPr="00F54F93">
        <w:rPr>
          <w:rFonts w:cs="Arial"/>
        </w:rPr>
        <w:t>. In order to avoid disorientation and maintain consciousness, quitting alcoholic drinks from daily routine is recommended.</w:t>
      </w:r>
    </w:p>
    <w:p w:rsidR="00AB6536" w:rsidRPr="00F54F93" w:rsidRDefault="00AB6536" w:rsidP="003E22CD">
      <w:pPr>
        <w:pStyle w:val="ListParagraph"/>
        <w:numPr>
          <w:ilvl w:val="0"/>
          <w:numId w:val="32"/>
        </w:numPr>
        <w:spacing w:line="360" w:lineRule="auto"/>
        <w:jc w:val="both"/>
        <w:rPr>
          <w:rFonts w:cs="Arial"/>
        </w:rPr>
      </w:pPr>
      <w:r w:rsidRPr="00F54F93">
        <w:rPr>
          <w:rFonts w:cs="Arial"/>
        </w:rPr>
        <w:t>Lowering the high blood pressure is vit</w:t>
      </w:r>
      <w:r w:rsidR="00E24F7C" w:rsidRPr="00F54F93">
        <w:rPr>
          <w:rFonts w:cs="Arial"/>
        </w:rPr>
        <w:t>al to reduce the effect of dementia on person. High blood pressure is li</w:t>
      </w:r>
      <w:r w:rsidR="00814678" w:rsidRPr="00F54F93">
        <w:rPr>
          <w:rFonts w:cs="Arial"/>
        </w:rPr>
        <w:t>nked to dementia, as it increases blood flow in body and can lead to serious dementia symptoms.</w:t>
      </w:r>
    </w:p>
    <w:p w:rsidR="00814678" w:rsidRPr="00F54F93" w:rsidRDefault="00690CAE" w:rsidP="003E22CD">
      <w:pPr>
        <w:pStyle w:val="ListParagraph"/>
        <w:numPr>
          <w:ilvl w:val="0"/>
          <w:numId w:val="32"/>
        </w:numPr>
        <w:spacing w:line="360" w:lineRule="auto"/>
        <w:jc w:val="both"/>
        <w:rPr>
          <w:rFonts w:cs="Arial"/>
        </w:rPr>
      </w:pPr>
      <w:r w:rsidRPr="00F54F93">
        <w:rPr>
          <w:rFonts w:cs="Arial"/>
        </w:rPr>
        <w:t>Physical activity and exercise</w:t>
      </w:r>
      <w:r w:rsidR="009D033F" w:rsidRPr="00F54F93">
        <w:rPr>
          <w:rFonts w:cs="Arial"/>
        </w:rPr>
        <w:t xml:space="preserve"> can help the person see visible changes in nervous systems. Physical activity strengthens the human nervous system, as it enables the person to control and perform certain repetitive tasks with </w:t>
      </w:r>
      <w:r w:rsidR="00BE044B" w:rsidRPr="00F54F93">
        <w:rPr>
          <w:rFonts w:cs="Arial"/>
        </w:rPr>
        <w:t xml:space="preserve">middle to high intensity level. It will sharpen the motor skills and sensory functions of the nerves, enabling the person to feel and act in </w:t>
      </w:r>
      <w:r w:rsidR="00AD24F5" w:rsidRPr="00F54F93">
        <w:rPr>
          <w:rFonts w:cs="Arial"/>
        </w:rPr>
        <w:t>response</w:t>
      </w:r>
      <w:r w:rsidR="00BE044B" w:rsidRPr="00F54F93">
        <w:rPr>
          <w:rFonts w:cs="Arial"/>
        </w:rPr>
        <w:t xml:space="preserve"> to the certain action</w:t>
      </w:r>
      <w:r w:rsidR="00EF42D3" w:rsidRPr="00F54F93">
        <w:rPr>
          <w:rFonts w:cs="Arial"/>
        </w:rPr>
        <w:t xml:space="preserve"> (Kivipelto, Mangialasche and Ngandu, 2018, pp.653-666)</w:t>
      </w:r>
      <w:r w:rsidR="00BE044B" w:rsidRPr="00F54F93">
        <w:rPr>
          <w:rFonts w:cs="Arial"/>
        </w:rPr>
        <w:t>.</w:t>
      </w:r>
      <w:r w:rsidR="00B3136C" w:rsidRPr="00F54F93">
        <w:rPr>
          <w:rFonts w:cs="Arial"/>
        </w:rPr>
        <w:t xml:space="preserve"> Walking, aerobics, bike ride, lawn mower and yoga are some of the key exercises which can be done easily.</w:t>
      </w:r>
    </w:p>
    <w:p w:rsidR="009739CE" w:rsidRPr="00F54F93" w:rsidRDefault="0043101E" w:rsidP="003E22CD">
      <w:pPr>
        <w:pStyle w:val="ListParagraph"/>
        <w:numPr>
          <w:ilvl w:val="0"/>
          <w:numId w:val="32"/>
        </w:numPr>
        <w:spacing w:line="360" w:lineRule="auto"/>
        <w:jc w:val="both"/>
        <w:rPr>
          <w:rFonts w:cs="Arial"/>
        </w:rPr>
      </w:pPr>
      <w:r w:rsidRPr="00F54F93">
        <w:rPr>
          <w:rFonts w:cs="Arial"/>
        </w:rPr>
        <w:t xml:space="preserve">Nutritional diet can help people from reducing the dementia impact and improving nervous system of the body. The diet must include green leafy vegetables, berries, beans, nuts, grains, poultry, olive oil, fish and must avoid red meat, pastries, cheese and </w:t>
      </w:r>
      <w:r w:rsidR="0061475B" w:rsidRPr="00F54F93">
        <w:rPr>
          <w:rFonts w:cs="Arial"/>
        </w:rPr>
        <w:t xml:space="preserve">frozen and </w:t>
      </w:r>
      <w:r w:rsidRPr="00F54F93">
        <w:rPr>
          <w:rFonts w:cs="Arial"/>
        </w:rPr>
        <w:t>fried items.</w:t>
      </w:r>
    </w:p>
    <w:p w:rsidR="009F18F1" w:rsidRPr="00F54F93" w:rsidRDefault="009F18F1" w:rsidP="003E22CD">
      <w:pPr>
        <w:spacing w:line="360" w:lineRule="auto"/>
        <w:jc w:val="both"/>
        <w:rPr>
          <w:rFonts w:cs="Arial"/>
        </w:rPr>
      </w:pPr>
    </w:p>
    <w:p w:rsidR="00100033" w:rsidRPr="00F54F93" w:rsidRDefault="00100033" w:rsidP="003E22CD">
      <w:pPr>
        <w:pStyle w:val="Heading1"/>
        <w:spacing w:line="360" w:lineRule="auto"/>
        <w:jc w:val="both"/>
        <w:rPr>
          <w:rFonts w:cs="Arial"/>
          <w:szCs w:val="22"/>
        </w:rPr>
      </w:pPr>
      <w:bookmarkStart w:id="12" w:name="_Toc57838516"/>
      <w:r w:rsidRPr="00F54F93">
        <w:rPr>
          <w:rFonts w:cs="Arial"/>
          <w:szCs w:val="22"/>
        </w:rPr>
        <w:t>Conclusion</w:t>
      </w:r>
      <w:bookmarkEnd w:id="12"/>
    </w:p>
    <w:p w:rsidR="00A4559B" w:rsidRPr="00F54F93" w:rsidRDefault="00907F40" w:rsidP="003E22CD">
      <w:pPr>
        <w:spacing w:after="200" w:line="360" w:lineRule="auto"/>
        <w:contextualSpacing w:val="0"/>
        <w:jc w:val="both"/>
        <w:rPr>
          <w:rFonts w:cs="Arial"/>
        </w:rPr>
      </w:pPr>
      <w:r w:rsidRPr="00F54F93">
        <w:rPr>
          <w:rFonts w:cs="Arial"/>
        </w:rPr>
        <w:tab/>
      </w:r>
      <w:r w:rsidR="00C84DE2" w:rsidRPr="00F54F93">
        <w:rPr>
          <w:rFonts w:cs="Arial"/>
        </w:rPr>
        <w:t xml:space="preserve">From the report, we can conclude that health assessment helps a person to identify and analyse risk associated with his/her body which was previously not known. </w:t>
      </w:r>
      <w:r w:rsidR="0092072D" w:rsidRPr="00F54F93">
        <w:rPr>
          <w:rFonts w:cs="Arial"/>
        </w:rPr>
        <w:t>Health assessment is the trigger point for patients who have family history of heart diseases, diabetes, dementia and other major diseases. The health assessment undertakes physiology indicators which play a vital role in detection of disease at early stages and providing better control over health.</w:t>
      </w:r>
      <w:r w:rsidR="00122FE5" w:rsidRPr="00F54F93">
        <w:rPr>
          <w:rFonts w:cs="Arial"/>
        </w:rPr>
        <w:t xml:space="preserve"> Moreover, the significance of basic physiology indicators have been highlighted, discussing each separately. As the medical science has advanced rapidly, the assessment of nervous system have become achievable and detections can be made at early stages. </w:t>
      </w:r>
      <w:r w:rsidR="00E44373" w:rsidRPr="00F54F93">
        <w:rPr>
          <w:rFonts w:cs="Arial"/>
        </w:rPr>
        <w:t>Timely clinical care and life style alteration can help us reduce the risk of developing life-</w:t>
      </w:r>
      <w:r w:rsidR="00AC0905" w:rsidRPr="00F54F93">
        <w:rPr>
          <w:rFonts w:cs="Arial"/>
        </w:rPr>
        <w:t>threatening</w:t>
      </w:r>
      <w:r w:rsidR="00E44373" w:rsidRPr="00F54F93">
        <w:rPr>
          <w:rFonts w:cs="Arial"/>
        </w:rPr>
        <w:t xml:space="preserve"> disease, dementia.</w:t>
      </w:r>
      <w:r w:rsidR="00A4559B" w:rsidRPr="00F54F93">
        <w:rPr>
          <w:rFonts w:cs="Arial"/>
        </w:rPr>
        <w:br w:type="page"/>
      </w:r>
    </w:p>
    <w:p w:rsidR="001F17E2" w:rsidRPr="003E22CD" w:rsidRDefault="00A4559B" w:rsidP="00F54F93">
      <w:pPr>
        <w:pStyle w:val="Heading1"/>
        <w:spacing w:line="360" w:lineRule="auto"/>
        <w:jc w:val="center"/>
        <w:rPr>
          <w:rFonts w:cs="Arial"/>
          <w:sz w:val="32"/>
          <w:szCs w:val="32"/>
        </w:rPr>
      </w:pPr>
      <w:bookmarkStart w:id="13" w:name="_Toc57838517"/>
      <w:r w:rsidRPr="003E22CD">
        <w:rPr>
          <w:rFonts w:cs="Arial"/>
          <w:b w:val="0"/>
          <w:i w:val="0"/>
          <w:sz w:val="32"/>
          <w:szCs w:val="32"/>
        </w:rPr>
        <w:lastRenderedPageBreak/>
        <w:t>References</w:t>
      </w:r>
      <w:bookmarkEnd w:id="13"/>
    </w:p>
    <w:p w:rsidR="000F6D44" w:rsidRPr="00F54F93" w:rsidRDefault="000F6D44" w:rsidP="000F6D44">
      <w:pPr>
        <w:spacing w:line="360" w:lineRule="auto"/>
        <w:ind w:firstLine="720"/>
        <w:rPr>
          <w:rFonts w:cs="Arial"/>
        </w:rPr>
      </w:pPr>
      <w:bookmarkStart w:id="14" w:name="_GoBack"/>
      <w:bookmarkEnd w:id="14"/>
    </w:p>
    <w:p w:rsidR="000F6D44" w:rsidRPr="00F54F93" w:rsidRDefault="000F6D44" w:rsidP="000F6D44">
      <w:pPr>
        <w:spacing w:line="360" w:lineRule="auto"/>
        <w:ind w:left="720" w:hanging="720"/>
        <w:rPr>
          <w:rFonts w:cs="Arial"/>
        </w:rPr>
      </w:pPr>
    </w:p>
    <w:p w:rsidR="000F6D44" w:rsidRDefault="000F6D44" w:rsidP="000F6D44">
      <w:pPr>
        <w:spacing w:line="360" w:lineRule="auto"/>
        <w:ind w:left="720" w:hanging="720"/>
        <w:rPr>
          <w:rFonts w:cs="Arial"/>
        </w:rPr>
      </w:pPr>
      <w:r>
        <w:rPr>
          <w:rFonts w:cs="Arial"/>
        </w:rPr>
        <w:t xml:space="preserve">Donalds, K. (2020) Mind Diet for Dementia: A ultimate guide on how mind diet is used for dementia, Independently Published, data retrieved from </w:t>
      </w:r>
      <w:r w:rsidRPr="00FC4788">
        <w:rPr>
          <w:rFonts w:cs="Arial"/>
        </w:rPr>
        <w:t>https://books.google.co.uk/books?id=ullrzQEACAAJ&amp;dq=dementia+and+diet&amp;hl=en&amp;sa=X&amp;ved=2ahUKEwjku6_JqLHtAhWBlFwKHR1pBGAQ6AEwAXoECAEQAg</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Default="000F6D44" w:rsidP="000F6D44">
      <w:pPr>
        <w:spacing w:line="360" w:lineRule="auto"/>
        <w:ind w:left="720" w:hanging="720"/>
        <w:rPr>
          <w:rFonts w:cs="Arial"/>
        </w:rPr>
      </w:pPr>
      <w:r>
        <w:rPr>
          <w:rFonts w:cs="Arial"/>
        </w:rPr>
        <w:t xml:space="preserve">Franco, R., Navarro, G. and </w:t>
      </w:r>
      <w:proofErr w:type="spellStart"/>
      <w:r>
        <w:rPr>
          <w:rFonts w:cs="Arial"/>
        </w:rPr>
        <w:t>Pinilla</w:t>
      </w:r>
      <w:proofErr w:type="spellEnd"/>
      <w:r>
        <w:rPr>
          <w:rFonts w:cs="Arial"/>
        </w:rPr>
        <w:t xml:space="preserve">, E. M. (2018) </w:t>
      </w:r>
      <w:r>
        <w:rPr>
          <w:rFonts w:cs="Arial"/>
          <w:i/>
        </w:rPr>
        <w:t xml:space="preserve">Antioxidants, </w:t>
      </w:r>
      <w:r>
        <w:rPr>
          <w:rFonts w:cs="Arial"/>
        </w:rPr>
        <w:t xml:space="preserve">Vol.8, Iss.2, Antioxidant </w:t>
      </w:r>
      <w:proofErr w:type="spellStart"/>
      <w:r>
        <w:rPr>
          <w:rFonts w:cs="Arial"/>
        </w:rPr>
        <w:t>Defense</w:t>
      </w:r>
      <w:proofErr w:type="spellEnd"/>
      <w:r>
        <w:rPr>
          <w:rFonts w:cs="Arial"/>
        </w:rPr>
        <w:t xml:space="preserve"> Mechanism in Erythrocytes and in the Central Nervous System, data retrieved from </w:t>
      </w:r>
      <w:r w:rsidRPr="00FC4788">
        <w:rPr>
          <w:rFonts w:cs="Arial"/>
        </w:rPr>
        <w:t>https://www.mdpi.com/2076-3921/8/2/46</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Default="000F6D44" w:rsidP="000F6D44">
      <w:pPr>
        <w:spacing w:line="360" w:lineRule="auto"/>
        <w:ind w:left="720" w:hanging="720"/>
        <w:rPr>
          <w:rFonts w:cs="Arial"/>
        </w:rPr>
      </w:pPr>
      <w:proofErr w:type="spellStart"/>
      <w:r>
        <w:rPr>
          <w:rFonts w:cs="Arial"/>
        </w:rPr>
        <w:t>Gitlin</w:t>
      </w:r>
      <w:proofErr w:type="spellEnd"/>
      <w:r>
        <w:rPr>
          <w:rFonts w:cs="Arial"/>
        </w:rPr>
        <w:t xml:space="preserve">, L. N. and Hodgson, N. A. (2018) Better Living with Dementia: Implications for individuals, families, communities and Societies, Elsevier Science, data retrieved from </w:t>
      </w:r>
      <w:r w:rsidRPr="00FC4788">
        <w:rPr>
          <w:rFonts w:cs="Arial"/>
        </w:rPr>
        <w:t>https://books.google.co.uk/books?id=EJqMswEACAAJ&amp;dq=dementia&amp;hl=en&amp;sa=X&amp;ved=2ahUKEwjds9SfpbHtAhWHFxQKHQSWDNQQ6AEwBHoECAAQAg</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Default="000F6D44" w:rsidP="000F6D44">
      <w:pPr>
        <w:spacing w:line="360" w:lineRule="auto"/>
        <w:ind w:left="720" w:hanging="720"/>
        <w:rPr>
          <w:rFonts w:cs="Arial"/>
        </w:rPr>
      </w:pPr>
      <w:proofErr w:type="spellStart"/>
      <w:r>
        <w:rPr>
          <w:rFonts w:cs="Arial"/>
        </w:rPr>
        <w:t>Hurrie</w:t>
      </w:r>
      <w:proofErr w:type="spellEnd"/>
      <w:r>
        <w:rPr>
          <w:rFonts w:cs="Arial"/>
        </w:rPr>
        <w:t xml:space="preserve">, D. M. G, (2020) Decrease in Body Temperature: Effects on Motor Nervous System Function Exercise Performance and Response to Active Heating, </w:t>
      </w:r>
      <w:r>
        <w:rPr>
          <w:rFonts w:cs="Arial"/>
          <w:i/>
        </w:rPr>
        <w:t xml:space="preserve">Electronic Theses and Dissertations, </w:t>
      </w:r>
      <w:r>
        <w:rPr>
          <w:rFonts w:cs="Arial"/>
        </w:rPr>
        <w:t xml:space="preserve">data retrieved from </w:t>
      </w:r>
      <w:r w:rsidRPr="00FC4788">
        <w:rPr>
          <w:rFonts w:cs="Arial"/>
        </w:rPr>
        <w:t>https://mspace.lib.umanitoba.ca/handle/1993/34848</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Default="000F6D44" w:rsidP="000F6D44">
      <w:pPr>
        <w:spacing w:line="360" w:lineRule="auto"/>
        <w:ind w:left="720" w:hanging="720"/>
        <w:rPr>
          <w:rFonts w:cs="Arial"/>
        </w:rPr>
      </w:pPr>
      <w:r>
        <w:rPr>
          <w:rFonts w:cs="Arial"/>
        </w:rPr>
        <w:t xml:space="preserve">Husain, M. and Schott, J. M. (2016) Oxford Textbook of Cognitive Neurology and Dementia, Oxford University Press, data retrieved from </w:t>
      </w:r>
      <w:r w:rsidRPr="00FC4788">
        <w:rPr>
          <w:rFonts w:cs="Arial"/>
        </w:rPr>
        <w:t>https://books.google.co.uk/books?id=Zc0wDAAAQBAJ&amp;printsec=frontcover&amp;dq=dementia+and+nervous+system&amp;hl=en&amp;sa=X&amp;ved=2ahUKEwj43LbRpbHtAhUQxBQKHdoyDY8Q6AEwAHoECAIQAg#v=onepage&amp;q=dementia%20and%20nervous%20system&amp;f=false</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Pr="00F54F93" w:rsidRDefault="000F6D44" w:rsidP="000F6D44">
      <w:pPr>
        <w:spacing w:line="360" w:lineRule="auto"/>
        <w:ind w:left="720" w:hanging="720"/>
        <w:rPr>
          <w:rFonts w:cs="Arial"/>
        </w:rPr>
      </w:pPr>
      <w:r w:rsidRPr="00F54F93">
        <w:rPr>
          <w:rFonts w:cs="Arial"/>
        </w:rPr>
        <w:t xml:space="preserve">Kivipelto, M., Mangialasche, F. and </w:t>
      </w:r>
      <w:proofErr w:type="spellStart"/>
      <w:r w:rsidRPr="00F54F93">
        <w:rPr>
          <w:rFonts w:cs="Arial"/>
        </w:rPr>
        <w:t>Ngandu</w:t>
      </w:r>
      <w:proofErr w:type="spellEnd"/>
      <w:r w:rsidRPr="00F54F93">
        <w:rPr>
          <w:rFonts w:cs="Arial"/>
        </w:rPr>
        <w:t xml:space="preserve">, T. (2018) Lifestyle interventions to prevent cognitive impairment, dementia, and Alzheimer disease, </w:t>
      </w:r>
      <w:r w:rsidRPr="00F54F93">
        <w:rPr>
          <w:rFonts w:cs="Arial"/>
          <w:i/>
        </w:rPr>
        <w:t xml:space="preserve">Nature Reviews Neurology, </w:t>
      </w:r>
      <w:r w:rsidRPr="00F54F93">
        <w:rPr>
          <w:rFonts w:cs="Arial"/>
        </w:rPr>
        <w:t>Vol.14, pp.653-666, data retrieved from https://www.nature.com/articles/s41582-018-0070-3 on 1</w:t>
      </w:r>
      <w:r w:rsidRPr="00F54F93">
        <w:rPr>
          <w:rFonts w:cs="Arial"/>
          <w:vertAlign w:val="superscript"/>
        </w:rPr>
        <w:t>st</w:t>
      </w:r>
      <w:r w:rsidRPr="00F54F93">
        <w:rPr>
          <w:rFonts w:cs="Arial"/>
        </w:rPr>
        <w:t xml:space="preserve"> November 2020</w:t>
      </w:r>
    </w:p>
    <w:p w:rsidR="000F6D44" w:rsidRDefault="000F6D44" w:rsidP="000F6D44">
      <w:pPr>
        <w:spacing w:line="360" w:lineRule="auto"/>
        <w:ind w:left="720" w:hanging="720"/>
        <w:rPr>
          <w:rFonts w:cs="Arial"/>
        </w:rPr>
      </w:pPr>
      <w:r>
        <w:rPr>
          <w:rFonts w:cs="Arial"/>
        </w:rPr>
        <w:t xml:space="preserve">Madden, C. J. and Morrison, S. F. (2019) Central Nervous System Circuits that Control Body Temperature, </w:t>
      </w:r>
      <w:r>
        <w:rPr>
          <w:rFonts w:cs="Arial"/>
          <w:i/>
        </w:rPr>
        <w:t xml:space="preserve">Neuroscience Letters, </w:t>
      </w:r>
      <w:r>
        <w:rPr>
          <w:rFonts w:cs="Arial"/>
        </w:rPr>
        <w:t xml:space="preserve">Vol.696, pp.225-232, data retrieved from </w:t>
      </w:r>
      <w:r w:rsidRPr="00FC4788">
        <w:rPr>
          <w:rFonts w:cs="Arial"/>
        </w:rPr>
        <w:lastRenderedPageBreak/>
        <w:t>https://www.sciencedirect.com/science/article/abs/pii/S0304394018308140</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Pr="00A70080" w:rsidRDefault="000F6D44" w:rsidP="000F6D44">
      <w:pPr>
        <w:spacing w:line="360" w:lineRule="auto"/>
        <w:ind w:left="720" w:hanging="720"/>
        <w:rPr>
          <w:rFonts w:cs="Arial"/>
        </w:rPr>
      </w:pPr>
      <w:r>
        <w:rPr>
          <w:rFonts w:cs="Arial"/>
        </w:rPr>
        <w:t xml:space="preserve">McGrath, E. R., Beiser, A. S., Decarli, C., Plourde, K. L., </w:t>
      </w:r>
      <w:proofErr w:type="spellStart"/>
      <w:r>
        <w:rPr>
          <w:rFonts w:cs="Arial"/>
        </w:rPr>
        <w:t>Vassan</w:t>
      </w:r>
      <w:proofErr w:type="spellEnd"/>
      <w:r>
        <w:rPr>
          <w:rFonts w:cs="Arial"/>
        </w:rPr>
        <w:t xml:space="preserve">, R. S., Greenberg, S. M., Seshadri, (2017) Blood Pressure from mid-to late life and risk of incident dementia, </w:t>
      </w:r>
      <w:r>
        <w:rPr>
          <w:rFonts w:cs="Arial"/>
          <w:i/>
        </w:rPr>
        <w:t xml:space="preserve">Neurology, </w:t>
      </w:r>
      <w:r>
        <w:rPr>
          <w:rFonts w:cs="Arial"/>
        </w:rPr>
        <w:t xml:space="preserve">Vol.89, data retrieved from </w:t>
      </w:r>
      <w:r w:rsidRPr="00FC4788">
        <w:rPr>
          <w:rFonts w:cs="Arial"/>
        </w:rPr>
        <w:t>https://n.neurology.org/content/89/24/2447.short</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Pr="00F54F93" w:rsidRDefault="000F6D44" w:rsidP="000F6D44">
      <w:pPr>
        <w:spacing w:line="360" w:lineRule="auto"/>
        <w:ind w:left="720" w:hanging="720"/>
        <w:rPr>
          <w:rFonts w:cs="Arial"/>
        </w:rPr>
      </w:pPr>
      <w:proofErr w:type="spellStart"/>
      <w:r w:rsidRPr="00F54F93">
        <w:rPr>
          <w:rFonts w:cs="Arial"/>
        </w:rPr>
        <w:t>Osilla</w:t>
      </w:r>
      <w:proofErr w:type="spellEnd"/>
      <w:r w:rsidRPr="00F54F93">
        <w:rPr>
          <w:rFonts w:cs="Arial"/>
        </w:rPr>
        <w:t xml:space="preserve">, E. V., </w:t>
      </w:r>
      <w:proofErr w:type="spellStart"/>
      <w:r w:rsidRPr="00F54F93">
        <w:rPr>
          <w:rFonts w:cs="Arial"/>
        </w:rPr>
        <w:t>Marsidi</w:t>
      </w:r>
      <w:proofErr w:type="spellEnd"/>
      <w:r w:rsidRPr="00F54F93">
        <w:rPr>
          <w:rFonts w:cs="Arial"/>
        </w:rPr>
        <w:t xml:space="preserve">, J. L. and Sharma, S. (2020) Physiology, Temperature Regulation, </w:t>
      </w:r>
      <w:proofErr w:type="spellStart"/>
      <w:r w:rsidRPr="00F54F93">
        <w:rPr>
          <w:rFonts w:cs="Arial"/>
        </w:rPr>
        <w:t>StatPearls</w:t>
      </w:r>
      <w:proofErr w:type="spellEnd"/>
      <w:r w:rsidRPr="00F54F93">
        <w:rPr>
          <w:rFonts w:cs="Arial"/>
        </w:rPr>
        <w:t xml:space="preserve"> [Internet], data retrieved from https://www.ncbi.nlm.nih.gov/books/NBK507838/ on 1</w:t>
      </w:r>
      <w:r w:rsidRPr="00F54F93">
        <w:rPr>
          <w:rFonts w:cs="Arial"/>
          <w:vertAlign w:val="superscript"/>
        </w:rPr>
        <w:t>st</w:t>
      </w:r>
      <w:r w:rsidRPr="00F54F93">
        <w:rPr>
          <w:rFonts w:cs="Arial"/>
        </w:rPr>
        <w:t xml:space="preserve"> November 2020</w:t>
      </w:r>
    </w:p>
    <w:p w:rsidR="000F6D44" w:rsidRPr="00F54F93" w:rsidRDefault="000F6D44" w:rsidP="000F6D44">
      <w:pPr>
        <w:spacing w:line="360" w:lineRule="auto"/>
        <w:ind w:left="720" w:hanging="720"/>
        <w:rPr>
          <w:rFonts w:cs="Arial"/>
        </w:rPr>
      </w:pPr>
      <w:r w:rsidRPr="00F54F93">
        <w:rPr>
          <w:rFonts w:cs="Arial"/>
        </w:rPr>
        <w:t xml:space="preserve">Pham, T. D. (2018) Pattern analysis and classification of blood oxygen saturation signals with nonlinear dynamic features, </w:t>
      </w:r>
      <w:r w:rsidRPr="00F54F93">
        <w:rPr>
          <w:rFonts w:cs="Arial"/>
          <w:i/>
        </w:rPr>
        <w:t xml:space="preserve">IEEE EMBS International Conference on Biomedical &amp; Health Informatics (BHI), Las Vegas, </w:t>
      </w:r>
      <w:r w:rsidRPr="00F54F93">
        <w:rPr>
          <w:rFonts w:cs="Arial"/>
        </w:rPr>
        <w:t>pp.112-115, data retrieved from https://ieeexplore.ieee.org/abstract/document/8333382/ on 1</w:t>
      </w:r>
      <w:r w:rsidRPr="00F54F93">
        <w:rPr>
          <w:rFonts w:cs="Arial"/>
          <w:vertAlign w:val="superscript"/>
        </w:rPr>
        <w:t>st</w:t>
      </w:r>
      <w:r w:rsidRPr="00F54F93">
        <w:rPr>
          <w:rFonts w:cs="Arial"/>
        </w:rPr>
        <w:t xml:space="preserve"> November 2020</w:t>
      </w:r>
    </w:p>
    <w:p w:rsidR="000F6D44" w:rsidRPr="00F54F93" w:rsidRDefault="000F6D44" w:rsidP="000F6D44">
      <w:pPr>
        <w:spacing w:line="360" w:lineRule="auto"/>
        <w:ind w:left="720" w:hanging="720"/>
        <w:rPr>
          <w:rFonts w:cs="Arial"/>
        </w:rPr>
      </w:pPr>
      <w:proofErr w:type="spellStart"/>
      <w:r w:rsidRPr="00F54F93">
        <w:rPr>
          <w:rFonts w:cs="Arial"/>
        </w:rPr>
        <w:t>Rudge</w:t>
      </w:r>
      <w:proofErr w:type="spellEnd"/>
      <w:r w:rsidRPr="00F54F93">
        <w:rPr>
          <w:rFonts w:cs="Arial"/>
        </w:rPr>
        <w:t xml:space="preserve">, P. and </w:t>
      </w:r>
      <w:proofErr w:type="spellStart"/>
      <w:r w:rsidRPr="00F54F93">
        <w:rPr>
          <w:rFonts w:cs="Arial"/>
        </w:rPr>
        <w:t>Noback</w:t>
      </w:r>
      <w:proofErr w:type="spellEnd"/>
      <w:r w:rsidRPr="00F54F93">
        <w:rPr>
          <w:rFonts w:cs="Arial"/>
        </w:rPr>
        <w:t xml:space="preserve">, C. R. (2020) Human Nervous System, </w:t>
      </w:r>
      <w:r w:rsidRPr="00F54F93">
        <w:rPr>
          <w:rFonts w:cs="Arial"/>
          <w:i/>
        </w:rPr>
        <w:t xml:space="preserve">Encyclopaedia Britannica, </w:t>
      </w:r>
      <w:r w:rsidRPr="00F54F93">
        <w:rPr>
          <w:rFonts w:cs="Arial"/>
        </w:rPr>
        <w:t>data retrieved from https://www.britannica.com/science/human-nervous-system/Lobes-of-the-cerebral-cortex on 1</w:t>
      </w:r>
      <w:r w:rsidRPr="00F54F93">
        <w:rPr>
          <w:rFonts w:cs="Arial"/>
          <w:vertAlign w:val="superscript"/>
        </w:rPr>
        <w:t>st</w:t>
      </w:r>
      <w:r w:rsidRPr="00F54F93">
        <w:rPr>
          <w:rFonts w:cs="Arial"/>
        </w:rPr>
        <w:t xml:space="preserve"> November 2020</w:t>
      </w:r>
    </w:p>
    <w:p w:rsidR="000F6D44" w:rsidRDefault="000F6D44" w:rsidP="000F6D44">
      <w:pPr>
        <w:spacing w:line="360" w:lineRule="auto"/>
        <w:ind w:left="720" w:hanging="720"/>
        <w:rPr>
          <w:rFonts w:cs="Arial"/>
        </w:rPr>
      </w:pPr>
      <w:proofErr w:type="spellStart"/>
      <w:r>
        <w:rPr>
          <w:rFonts w:cs="Arial"/>
        </w:rPr>
        <w:t>Salim</w:t>
      </w:r>
      <w:proofErr w:type="spellEnd"/>
      <w:r>
        <w:rPr>
          <w:rFonts w:cs="Arial"/>
        </w:rPr>
        <w:t xml:space="preserve">, S. (2017) </w:t>
      </w:r>
      <w:proofErr w:type="spellStart"/>
      <w:r>
        <w:rPr>
          <w:rFonts w:cs="Arial"/>
        </w:rPr>
        <w:t>Oxidate</w:t>
      </w:r>
      <w:proofErr w:type="spellEnd"/>
      <w:r>
        <w:rPr>
          <w:rFonts w:cs="Arial"/>
        </w:rPr>
        <w:t xml:space="preserve"> Stress and the Central Nervous System, </w:t>
      </w:r>
      <w:r>
        <w:rPr>
          <w:rFonts w:cs="Arial"/>
          <w:i/>
        </w:rPr>
        <w:t xml:space="preserve">Journal of Pharmacology and Experimental Therapeutics, </w:t>
      </w:r>
      <w:r>
        <w:rPr>
          <w:rFonts w:cs="Arial"/>
        </w:rPr>
        <w:t xml:space="preserve">Vol.350, Iss.1, pp.201-205, data retrieved from </w:t>
      </w:r>
      <w:r w:rsidRPr="00FC4788">
        <w:rPr>
          <w:rFonts w:cs="Arial"/>
        </w:rPr>
        <w:t>https://jpet.aspetjournals.org/content/360/1/201?utm_source=TrendMD&amp;utm_medium=cpc&amp;utm_campaign=J_Pharmacol_Exp_Ther_TrendMD_1</w:t>
      </w:r>
      <w:r>
        <w:rPr>
          <w:rFonts w:cs="Arial"/>
        </w:rPr>
        <w:t xml:space="preserve"> </w:t>
      </w:r>
      <w:r w:rsidRPr="00A70080">
        <w:rPr>
          <w:rFonts w:cs="Arial"/>
        </w:rPr>
        <w:t>on 30</w:t>
      </w:r>
      <w:r w:rsidRPr="00A70080">
        <w:rPr>
          <w:rFonts w:cs="Arial"/>
          <w:vertAlign w:val="superscript"/>
        </w:rPr>
        <w:t>th</w:t>
      </w:r>
      <w:r w:rsidRPr="00A70080">
        <w:rPr>
          <w:rFonts w:cs="Arial"/>
        </w:rPr>
        <w:t xml:space="preserve"> November 2020</w:t>
      </w:r>
    </w:p>
    <w:p w:rsidR="000F6D44" w:rsidRPr="00F54F93" w:rsidRDefault="000F6D44" w:rsidP="000F6D44">
      <w:pPr>
        <w:spacing w:line="360" w:lineRule="auto"/>
        <w:ind w:left="720" w:hanging="720"/>
        <w:rPr>
          <w:rFonts w:cs="Arial"/>
        </w:rPr>
      </w:pPr>
      <w:proofErr w:type="spellStart"/>
      <w:r w:rsidRPr="00F54F93">
        <w:rPr>
          <w:rFonts w:cs="Arial"/>
        </w:rPr>
        <w:t>Shahoud</w:t>
      </w:r>
      <w:proofErr w:type="spellEnd"/>
      <w:r w:rsidRPr="00F54F93">
        <w:rPr>
          <w:rFonts w:cs="Arial"/>
        </w:rPr>
        <w:t xml:space="preserve">, J. S., </w:t>
      </w:r>
      <w:proofErr w:type="spellStart"/>
      <w:r w:rsidRPr="00F54F93">
        <w:rPr>
          <w:rFonts w:cs="Arial"/>
        </w:rPr>
        <w:t>Sanvictores</w:t>
      </w:r>
      <w:proofErr w:type="spellEnd"/>
      <w:r w:rsidRPr="00F54F93">
        <w:rPr>
          <w:rFonts w:cs="Arial"/>
        </w:rPr>
        <w:t xml:space="preserve">, T., and </w:t>
      </w:r>
      <w:proofErr w:type="spellStart"/>
      <w:r w:rsidRPr="00F54F93">
        <w:rPr>
          <w:rFonts w:cs="Arial"/>
        </w:rPr>
        <w:t>Aeddula</w:t>
      </w:r>
      <w:proofErr w:type="spellEnd"/>
      <w:r w:rsidRPr="00F54F93">
        <w:rPr>
          <w:rFonts w:cs="Arial"/>
        </w:rPr>
        <w:t xml:space="preserve">, N. R. (2020) Physiology, arterial pressure regulation, </w:t>
      </w:r>
      <w:proofErr w:type="spellStart"/>
      <w:r w:rsidRPr="00F54F93">
        <w:rPr>
          <w:rFonts w:cs="Arial"/>
        </w:rPr>
        <w:t>StatPearls</w:t>
      </w:r>
      <w:proofErr w:type="spellEnd"/>
      <w:r w:rsidRPr="00F54F93">
        <w:rPr>
          <w:rFonts w:cs="Arial"/>
        </w:rPr>
        <w:t xml:space="preserve"> [Internet], data retrieved from https://www.ncbi.nlm.nih.gov/books/NBK538509/ on 1</w:t>
      </w:r>
      <w:r w:rsidRPr="00F54F93">
        <w:rPr>
          <w:rFonts w:cs="Arial"/>
          <w:vertAlign w:val="superscript"/>
        </w:rPr>
        <w:t>st</w:t>
      </w:r>
      <w:r w:rsidRPr="00F54F93">
        <w:rPr>
          <w:rFonts w:cs="Arial"/>
        </w:rPr>
        <w:t xml:space="preserve"> November 2020</w:t>
      </w:r>
    </w:p>
    <w:p w:rsidR="000F6D44" w:rsidRPr="00F54F93" w:rsidRDefault="000F6D44" w:rsidP="000F6D44">
      <w:pPr>
        <w:spacing w:line="360" w:lineRule="auto"/>
        <w:ind w:left="720" w:hanging="720"/>
        <w:rPr>
          <w:rFonts w:cs="Arial"/>
        </w:rPr>
      </w:pPr>
      <w:r w:rsidRPr="00F54F93">
        <w:rPr>
          <w:rFonts w:cs="Arial"/>
        </w:rPr>
        <w:t xml:space="preserve">Silva, D., Vanessa, P. Oliveira, R., </w:t>
      </w:r>
      <w:proofErr w:type="spellStart"/>
      <w:r w:rsidRPr="00F54F93">
        <w:rPr>
          <w:rFonts w:cs="Arial"/>
        </w:rPr>
        <w:t>Ribeiro</w:t>
      </w:r>
      <w:proofErr w:type="spellEnd"/>
      <w:r w:rsidRPr="00F54F93">
        <w:rPr>
          <w:rFonts w:cs="Arial"/>
        </w:rPr>
        <w:t xml:space="preserve">, B., Mello, T., Gomes, R., Helena, M., </w:t>
      </w:r>
      <w:proofErr w:type="spellStart"/>
      <w:r w:rsidRPr="00F54F93">
        <w:rPr>
          <w:rFonts w:cs="Arial"/>
        </w:rPr>
        <w:t>Camaz</w:t>
      </w:r>
      <w:proofErr w:type="spellEnd"/>
      <w:r w:rsidRPr="00F54F93">
        <w:rPr>
          <w:rFonts w:cs="Arial"/>
        </w:rPr>
        <w:t xml:space="preserve">, A., and </w:t>
      </w:r>
      <w:proofErr w:type="spellStart"/>
      <w:r w:rsidRPr="00F54F93">
        <w:rPr>
          <w:rFonts w:cs="Arial"/>
        </w:rPr>
        <w:t>Jerson</w:t>
      </w:r>
      <w:proofErr w:type="spellEnd"/>
      <w:r w:rsidRPr="00F54F93">
        <w:rPr>
          <w:rFonts w:cs="Arial"/>
        </w:rPr>
        <w:t xml:space="preserve">, L. (2018) Heart Rate Variability Indexes in Dementia: A systematic Review with a Qualitative Analysis, </w:t>
      </w:r>
      <w:r w:rsidRPr="00F54F93">
        <w:rPr>
          <w:rFonts w:cs="Arial"/>
          <w:i/>
        </w:rPr>
        <w:t xml:space="preserve">Current Alzheimer Research, </w:t>
      </w:r>
      <w:r w:rsidRPr="00F54F93">
        <w:rPr>
          <w:rFonts w:cs="Arial"/>
        </w:rPr>
        <w:t>Vol.15, Iss.1, pp.80-88, data retrieved from https://www.ingentaconnect.com/contentone/ben/car/2018/00000015/00000001/art00011 on 1</w:t>
      </w:r>
      <w:r w:rsidRPr="00F54F93">
        <w:rPr>
          <w:rFonts w:cs="Arial"/>
          <w:vertAlign w:val="superscript"/>
        </w:rPr>
        <w:t>st</w:t>
      </w:r>
      <w:r w:rsidRPr="00F54F93">
        <w:rPr>
          <w:rFonts w:cs="Arial"/>
        </w:rPr>
        <w:t xml:space="preserve"> November 2020</w:t>
      </w:r>
    </w:p>
    <w:p w:rsidR="000F6D44" w:rsidRDefault="000F6D44" w:rsidP="000F6D44">
      <w:pPr>
        <w:spacing w:line="360" w:lineRule="auto"/>
        <w:ind w:left="720" w:hanging="720"/>
        <w:rPr>
          <w:rFonts w:cs="Arial"/>
        </w:rPr>
      </w:pPr>
      <w:r w:rsidRPr="00F54F93">
        <w:rPr>
          <w:rFonts w:cs="Arial"/>
        </w:rPr>
        <w:t xml:space="preserve">Webb, A., Angus, D., </w:t>
      </w:r>
      <w:proofErr w:type="spellStart"/>
      <w:r w:rsidRPr="00F54F93">
        <w:rPr>
          <w:rFonts w:cs="Arial"/>
        </w:rPr>
        <w:t>Finfer</w:t>
      </w:r>
      <w:proofErr w:type="spellEnd"/>
      <w:r w:rsidRPr="00F54F93">
        <w:rPr>
          <w:rFonts w:cs="Arial"/>
        </w:rPr>
        <w:t xml:space="preserve">, S., </w:t>
      </w:r>
      <w:proofErr w:type="spellStart"/>
      <w:r w:rsidRPr="00F54F93">
        <w:rPr>
          <w:rFonts w:cs="Arial"/>
        </w:rPr>
        <w:t>Gattinoni</w:t>
      </w:r>
      <w:proofErr w:type="spellEnd"/>
      <w:r w:rsidRPr="00F54F93">
        <w:rPr>
          <w:rFonts w:cs="Arial"/>
        </w:rPr>
        <w:t>, L. and Singer, M. (2016) Normal Physiology of the Respiratory System, Oxford textbook of Critical Care, Ed.2, data retrieved from https://oxfordmedicine.com/view/10.1093/med/9780199600830.001.0001/med-9780199600830-chapter-71 on 1</w:t>
      </w:r>
      <w:r w:rsidRPr="00F54F93">
        <w:rPr>
          <w:rFonts w:cs="Arial"/>
          <w:vertAlign w:val="superscript"/>
        </w:rPr>
        <w:t>st</w:t>
      </w:r>
      <w:r w:rsidRPr="00F54F93">
        <w:rPr>
          <w:rFonts w:cs="Arial"/>
        </w:rPr>
        <w:t xml:space="preserve"> November 2020</w:t>
      </w:r>
    </w:p>
    <w:p w:rsidR="00F27AC9" w:rsidRPr="00F54F93" w:rsidRDefault="00F27AC9" w:rsidP="00F54F93">
      <w:pPr>
        <w:spacing w:line="360" w:lineRule="auto"/>
        <w:ind w:left="720" w:hanging="720"/>
        <w:rPr>
          <w:rFonts w:cs="Arial"/>
        </w:rPr>
      </w:pPr>
    </w:p>
    <w:p w:rsidR="006921CF" w:rsidRPr="00F91458" w:rsidRDefault="00F91458" w:rsidP="00F54F93">
      <w:pPr>
        <w:spacing w:line="360" w:lineRule="auto"/>
        <w:ind w:left="720" w:hanging="720"/>
        <w:rPr>
          <w:rFonts w:cs="Arial"/>
          <w:sz w:val="28"/>
          <w:szCs w:val="28"/>
        </w:rPr>
      </w:pPr>
      <w:r>
        <w:rPr>
          <w:rFonts w:cs="Arial"/>
          <w:sz w:val="28"/>
          <w:szCs w:val="28"/>
        </w:rPr>
        <w:lastRenderedPageBreak/>
        <w:t xml:space="preserve">                                                  </w:t>
      </w:r>
      <w:r w:rsidRPr="00F91458">
        <w:rPr>
          <w:rFonts w:cs="Arial"/>
          <w:sz w:val="28"/>
          <w:szCs w:val="28"/>
        </w:rPr>
        <w:t xml:space="preserve">Appendix </w:t>
      </w:r>
    </w:p>
    <w:p w:rsidR="00F91458" w:rsidRDefault="00F91458" w:rsidP="003E22CD">
      <w:pPr>
        <w:spacing w:after="200" w:line="360" w:lineRule="auto"/>
        <w:contextualSpacing w:val="0"/>
        <w:rPr>
          <w:rFonts w:cs="Arial"/>
        </w:rPr>
      </w:pPr>
    </w:p>
    <w:p w:rsidR="00AE79CC" w:rsidRPr="003E22CD" w:rsidRDefault="00AE79CC" w:rsidP="003E22CD">
      <w:pPr>
        <w:spacing w:after="200" w:line="360" w:lineRule="auto"/>
        <w:contextualSpacing w:val="0"/>
        <w:rPr>
          <w:rFonts w:cs="Arial"/>
        </w:rPr>
      </w:pPr>
      <w:r w:rsidRPr="00F54F93">
        <w:rPr>
          <w:rFonts w:cs="Arial"/>
          <w:b/>
        </w:rPr>
        <w:t>Introduction</w:t>
      </w:r>
    </w:p>
    <w:p w:rsidR="00AE79CC" w:rsidRPr="00F54F93" w:rsidRDefault="00AE79CC" w:rsidP="00F54F93">
      <w:pPr>
        <w:spacing w:line="360" w:lineRule="auto"/>
        <w:rPr>
          <w:rFonts w:cs="Arial"/>
        </w:rPr>
      </w:pPr>
      <w:r w:rsidRPr="00F54F93">
        <w:rPr>
          <w:rFonts w:cs="Arial"/>
        </w:rPr>
        <w:t>In order to help us focus our Health Promotion activities in the practice, we would be grateful if you could fill in this short questionnaire. If you have already completed one on a previous visit, please return this questionnaire to the receptionist.</w:t>
      </w:r>
    </w:p>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b/>
        </w:rPr>
        <w:t>Name</w:t>
      </w:r>
      <w:r w:rsidRPr="00F54F93">
        <w:rPr>
          <w:rFonts w:cs="Arial"/>
        </w:rPr>
        <w:tab/>
        <w:t>……</w:t>
      </w:r>
      <w:r w:rsidR="003E22CD">
        <w:rPr>
          <w:rFonts w:cs="Arial"/>
        </w:rPr>
        <w:t xml:space="preserve">John </w:t>
      </w:r>
      <w:proofErr w:type="spellStart"/>
      <w:r w:rsidR="003E22CD">
        <w:rPr>
          <w:rFonts w:cs="Arial"/>
        </w:rPr>
        <w:t>Quil</w:t>
      </w:r>
      <w:proofErr w:type="spellEnd"/>
      <w:r w:rsidRPr="00F54F93">
        <w:rPr>
          <w:rFonts w:cs="Arial"/>
        </w:rPr>
        <w:t>……………………………………………</w:t>
      </w:r>
      <w:r w:rsidRPr="00F54F93">
        <w:rPr>
          <w:rFonts w:cs="Arial"/>
        </w:rPr>
        <w:tab/>
      </w:r>
      <w:r w:rsidRPr="00F54F93">
        <w:rPr>
          <w:rFonts w:cs="Arial"/>
          <w:b/>
        </w:rPr>
        <w:t>Date of Birth</w:t>
      </w:r>
      <w:r w:rsidRPr="00F54F93">
        <w:rPr>
          <w:rFonts w:cs="Arial"/>
        </w:rPr>
        <w:tab/>
        <w:t>…1955...</w:t>
      </w:r>
    </w:p>
    <w:p w:rsidR="00AE79CC" w:rsidRPr="00F54F93" w:rsidRDefault="00AE79CC" w:rsidP="00F54F93">
      <w:pPr>
        <w:spacing w:line="360" w:lineRule="auto"/>
        <w:rPr>
          <w:rFonts w:cs="Arial"/>
        </w:rPr>
      </w:pPr>
    </w:p>
    <w:tbl>
      <w:tblPr>
        <w:tblW w:w="0" w:type="auto"/>
        <w:tblInd w:w="119" w:type="dxa"/>
        <w:tblLayout w:type="fixed"/>
        <w:tblCellMar>
          <w:left w:w="0" w:type="dxa"/>
          <w:right w:w="0" w:type="dxa"/>
        </w:tblCellMar>
        <w:tblLook w:val="01E0"/>
      </w:tblPr>
      <w:tblGrid>
        <w:gridCol w:w="2842"/>
        <w:gridCol w:w="1534"/>
        <w:gridCol w:w="600"/>
        <w:gridCol w:w="434"/>
        <w:gridCol w:w="2586"/>
      </w:tblGrid>
      <w:tr w:rsidR="00AE79CC" w:rsidRPr="00F54F93" w:rsidTr="0077599B">
        <w:trPr>
          <w:trHeight w:val="408"/>
        </w:trPr>
        <w:tc>
          <w:tcPr>
            <w:tcW w:w="2842" w:type="dxa"/>
          </w:tcPr>
          <w:p w:rsidR="00AE79CC" w:rsidRPr="00F54F93" w:rsidRDefault="00AE79CC" w:rsidP="00F54F93">
            <w:pPr>
              <w:spacing w:line="360" w:lineRule="auto"/>
              <w:rPr>
                <w:rFonts w:cs="Arial"/>
                <w:b/>
              </w:rPr>
            </w:pPr>
            <w:r w:rsidRPr="00F54F93">
              <w:rPr>
                <w:rFonts w:cs="Arial"/>
                <w:b/>
              </w:rPr>
              <w:t>Do you smoke?</w:t>
            </w:r>
          </w:p>
        </w:tc>
        <w:tc>
          <w:tcPr>
            <w:tcW w:w="1534" w:type="dxa"/>
          </w:tcPr>
          <w:p w:rsidR="00AE79CC" w:rsidRPr="00F54F93" w:rsidRDefault="00AE79CC" w:rsidP="00F54F93">
            <w:pPr>
              <w:spacing w:line="360" w:lineRule="auto"/>
              <w:rPr>
                <w:rFonts w:cs="Arial"/>
                <w:b/>
              </w:rPr>
            </w:pPr>
          </w:p>
        </w:tc>
        <w:tc>
          <w:tcPr>
            <w:tcW w:w="600" w:type="dxa"/>
          </w:tcPr>
          <w:p w:rsidR="00AE79CC" w:rsidRPr="00F54F93" w:rsidRDefault="00AE79CC" w:rsidP="00F54F93">
            <w:pPr>
              <w:spacing w:line="360" w:lineRule="auto"/>
              <w:rPr>
                <w:rFonts w:cs="Arial"/>
                <w:b/>
              </w:rPr>
            </w:pPr>
            <w:r w:rsidRPr="00F54F93">
              <w:rPr>
                <w:rFonts w:cs="Arial"/>
                <w:b/>
              </w:rPr>
              <w:t>Yes</w:t>
            </w:r>
          </w:p>
        </w:tc>
        <w:tc>
          <w:tcPr>
            <w:tcW w:w="434" w:type="dxa"/>
          </w:tcPr>
          <w:p w:rsidR="00AE79CC" w:rsidRPr="00F54F93" w:rsidRDefault="00AE79CC" w:rsidP="00F54F93">
            <w:pPr>
              <w:spacing w:line="360" w:lineRule="auto"/>
              <w:rPr>
                <w:rFonts w:cs="Arial"/>
                <w:b/>
              </w:rPr>
            </w:pPr>
            <w:r w:rsidRPr="00F54F93">
              <w:rPr>
                <w:rFonts w:cs="Arial"/>
                <w:b/>
                <w:w w:val="99"/>
              </w:rPr>
              <w:t>[</w:t>
            </w:r>
            <w:r w:rsidRPr="00F54F93">
              <w:rPr>
                <w:rFonts w:ascii="Segoe UI Symbol" w:hAnsi="Segoe UI Symbol" w:cs="Segoe UI Symbol"/>
                <w:b/>
                <w:color w:val="4D5156"/>
                <w:shd w:val="clear" w:color="auto" w:fill="FFFFFF"/>
              </w:rPr>
              <w:t>✓</w:t>
            </w:r>
          </w:p>
        </w:tc>
        <w:tc>
          <w:tcPr>
            <w:tcW w:w="2586" w:type="dxa"/>
          </w:tcPr>
          <w:p w:rsidR="00AE79CC" w:rsidRPr="00F54F93" w:rsidRDefault="00AE79CC" w:rsidP="00F54F93">
            <w:pPr>
              <w:spacing w:line="360" w:lineRule="auto"/>
              <w:rPr>
                <w:rFonts w:cs="Arial"/>
                <w:b/>
              </w:rPr>
            </w:pPr>
            <w:r w:rsidRPr="00F54F93">
              <w:rPr>
                <w:rFonts w:cs="Arial"/>
                <w:b/>
              </w:rPr>
              <w:t>]</w:t>
            </w:r>
            <w:r w:rsidRPr="00F54F93">
              <w:rPr>
                <w:rFonts w:cs="Arial"/>
                <w:b/>
              </w:rPr>
              <w:tab/>
              <w:t>No [</w:t>
            </w:r>
            <w:r w:rsidRPr="00F54F93">
              <w:rPr>
                <w:rFonts w:cs="Arial"/>
                <w:b/>
                <w:spacing w:val="59"/>
              </w:rPr>
              <w:t xml:space="preserve"> </w:t>
            </w:r>
            <w:r w:rsidRPr="00F54F93">
              <w:rPr>
                <w:rFonts w:cs="Arial"/>
                <w:b/>
              </w:rPr>
              <w:t>]</w:t>
            </w:r>
          </w:p>
        </w:tc>
      </w:tr>
      <w:tr w:rsidR="00AE79CC" w:rsidRPr="00F54F93" w:rsidTr="0077599B">
        <w:trPr>
          <w:trHeight w:val="551"/>
        </w:trPr>
        <w:tc>
          <w:tcPr>
            <w:tcW w:w="2842" w:type="dxa"/>
          </w:tcPr>
          <w:p w:rsidR="00AE79CC" w:rsidRPr="00F54F93" w:rsidRDefault="00AE79CC" w:rsidP="00F54F93">
            <w:pPr>
              <w:spacing w:line="360" w:lineRule="auto"/>
              <w:rPr>
                <w:rFonts w:cs="Arial"/>
              </w:rPr>
            </w:pPr>
            <w:r w:rsidRPr="00F54F93">
              <w:rPr>
                <w:rFonts w:cs="Arial"/>
              </w:rPr>
              <w:t>If Yes, do you –</w:t>
            </w:r>
          </w:p>
        </w:tc>
        <w:tc>
          <w:tcPr>
            <w:tcW w:w="1534" w:type="dxa"/>
          </w:tcPr>
          <w:p w:rsidR="00AE79CC" w:rsidRPr="00F54F93" w:rsidRDefault="00AE79CC" w:rsidP="00F54F93">
            <w:pPr>
              <w:spacing w:line="360" w:lineRule="auto"/>
              <w:rPr>
                <w:rFonts w:cs="Arial"/>
              </w:rPr>
            </w:pP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rPr>
            </w:pPr>
          </w:p>
        </w:tc>
        <w:tc>
          <w:tcPr>
            <w:tcW w:w="2586" w:type="dxa"/>
          </w:tcPr>
          <w:p w:rsidR="00AE79CC" w:rsidRPr="00F54F93" w:rsidRDefault="00AE79CC" w:rsidP="00F54F93">
            <w:pPr>
              <w:spacing w:line="360" w:lineRule="auto"/>
              <w:rPr>
                <w:rFonts w:cs="Arial"/>
              </w:rPr>
            </w:pPr>
          </w:p>
        </w:tc>
      </w:tr>
      <w:tr w:rsidR="00AE79CC" w:rsidRPr="00F54F93" w:rsidTr="0077599B">
        <w:trPr>
          <w:trHeight w:val="413"/>
        </w:trPr>
        <w:tc>
          <w:tcPr>
            <w:tcW w:w="2842" w:type="dxa"/>
          </w:tcPr>
          <w:p w:rsidR="00AE79CC" w:rsidRPr="00F54F93" w:rsidRDefault="00AE79CC" w:rsidP="00F54F93">
            <w:pPr>
              <w:spacing w:line="360" w:lineRule="auto"/>
              <w:rPr>
                <w:rFonts w:cs="Arial"/>
              </w:rPr>
            </w:pPr>
            <w:r w:rsidRPr="00F54F93">
              <w:rPr>
                <w:rFonts w:cs="Arial"/>
              </w:rPr>
              <w:t>smoke less than 1</w:t>
            </w:r>
          </w:p>
        </w:tc>
        <w:tc>
          <w:tcPr>
            <w:tcW w:w="1534" w:type="dxa"/>
          </w:tcPr>
          <w:p w:rsidR="00AE79CC" w:rsidRPr="00F54F93" w:rsidRDefault="00AE79CC" w:rsidP="00F54F93">
            <w:pPr>
              <w:spacing w:line="360" w:lineRule="auto"/>
              <w:rPr>
                <w:rFonts w:cs="Arial"/>
              </w:rPr>
            </w:pPr>
            <w:r w:rsidRPr="00F54F93">
              <w:rPr>
                <w:rFonts w:cs="Arial"/>
              </w:rPr>
              <w:t>cigarette/day</w:t>
            </w: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rPr>
            </w:pPr>
            <w:r w:rsidRPr="00F54F93">
              <w:rPr>
                <w:rFonts w:cs="Arial"/>
                <w:w w:val="99"/>
              </w:rPr>
              <w:t>[</w:t>
            </w:r>
          </w:p>
        </w:tc>
        <w:tc>
          <w:tcPr>
            <w:tcW w:w="2586" w:type="dxa"/>
          </w:tcPr>
          <w:p w:rsidR="00AE79CC" w:rsidRPr="00F54F93" w:rsidRDefault="00AE79CC" w:rsidP="00F54F93">
            <w:pPr>
              <w:spacing w:line="360" w:lineRule="auto"/>
              <w:rPr>
                <w:rFonts w:cs="Arial"/>
              </w:rPr>
            </w:pPr>
            <w:r w:rsidRPr="00F54F93">
              <w:rPr>
                <w:rFonts w:cs="Arial"/>
                <w:w w:val="99"/>
              </w:rPr>
              <w:t>]</w:t>
            </w:r>
          </w:p>
        </w:tc>
      </w:tr>
      <w:tr w:rsidR="00AE79CC" w:rsidRPr="00F54F93" w:rsidTr="0077599B">
        <w:trPr>
          <w:trHeight w:val="276"/>
        </w:trPr>
        <w:tc>
          <w:tcPr>
            <w:tcW w:w="2842" w:type="dxa"/>
          </w:tcPr>
          <w:p w:rsidR="00AE79CC" w:rsidRPr="00F54F93" w:rsidRDefault="00AE79CC" w:rsidP="00F54F93">
            <w:pPr>
              <w:spacing w:line="360" w:lineRule="auto"/>
              <w:rPr>
                <w:rFonts w:cs="Arial"/>
              </w:rPr>
            </w:pPr>
            <w:r w:rsidRPr="00F54F93">
              <w:rPr>
                <w:rFonts w:cs="Arial"/>
              </w:rPr>
              <w:t>1 – 9</w:t>
            </w:r>
          </w:p>
        </w:tc>
        <w:tc>
          <w:tcPr>
            <w:tcW w:w="1534" w:type="dxa"/>
          </w:tcPr>
          <w:p w:rsidR="00AE79CC" w:rsidRPr="00F54F93" w:rsidRDefault="00AE79CC" w:rsidP="00F54F93">
            <w:pPr>
              <w:spacing w:line="360" w:lineRule="auto"/>
              <w:rPr>
                <w:rFonts w:cs="Arial"/>
              </w:rPr>
            </w:pPr>
            <w:r w:rsidRPr="00F54F93">
              <w:rPr>
                <w:rFonts w:cs="Arial"/>
              </w:rPr>
              <w:t>cigarettes/day</w:t>
            </w: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rPr>
            </w:pPr>
            <w:r w:rsidRPr="00F54F93">
              <w:rPr>
                <w:rFonts w:cs="Arial"/>
                <w:w w:val="99"/>
              </w:rPr>
              <w:t>[</w:t>
            </w:r>
          </w:p>
        </w:tc>
        <w:tc>
          <w:tcPr>
            <w:tcW w:w="2586" w:type="dxa"/>
          </w:tcPr>
          <w:p w:rsidR="00AE79CC" w:rsidRPr="00F54F93" w:rsidRDefault="00AE79CC" w:rsidP="00F54F93">
            <w:pPr>
              <w:spacing w:line="360" w:lineRule="auto"/>
              <w:rPr>
                <w:rFonts w:cs="Arial"/>
              </w:rPr>
            </w:pPr>
            <w:r w:rsidRPr="00F54F93">
              <w:rPr>
                <w:rFonts w:cs="Arial"/>
                <w:w w:val="99"/>
              </w:rPr>
              <w:t>]</w:t>
            </w:r>
          </w:p>
        </w:tc>
      </w:tr>
      <w:tr w:rsidR="00AE79CC" w:rsidRPr="00F54F93" w:rsidTr="0077599B">
        <w:trPr>
          <w:trHeight w:val="275"/>
        </w:trPr>
        <w:tc>
          <w:tcPr>
            <w:tcW w:w="2842" w:type="dxa"/>
          </w:tcPr>
          <w:p w:rsidR="00AE79CC" w:rsidRPr="00F54F93" w:rsidRDefault="00AE79CC" w:rsidP="00F54F93">
            <w:pPr>
              <w:spacing w:line="360" w:lineRule="auto"/>
              <w:rPr>
                <w:rFonts w:cs="Arial"/>
              </w:rPr>
            </w:pPr>
            <w:r w:rsidRPr="00F54F93">
              <w:rPr>
                <w:rFonts w:cs="Arial"/>
              </w:rPr>
              <w:t>10-19</w:t>
            </w:r>
          </w:p>
        </w:tc>
        <w:tc>
          <w:tcPr>
            <w:tcW w:w="1534" w:type="dxa"/>
          </w:tcPr>
          <w:p w:rsidR="00AE79CC" w:rsidRPr="00F54F93" w:rsidRDefault="00AE79CC" w:rsidP="00F54F93">
            <w:pPr>
              <w:spacing w:line="360" w:lineRule="auto"/>
              <w:rPr>
                <w:rFonts w:cs="Arial"/>
              </w:rPr>
            </w:pPr>
            <w:r w:rsidRPr="00F54F93">
              <w:rPr>
                <w:rFonts w:cs="Arial"/>
              </w:rPr>
              <w:t>cigarettes/day</w:t>
            </w:r>
          </w:p>
        </w:tc>
        <w:tc>
          <w:tcPr>
            <w:tcW w:w="600" w:type="dxa"/>
          </w:tcPr>
          <w:p w:rsidR="00AE79CC" w:rsidRPr="00F54F93" w:rsidRDefault="00AE79CC" w:rsidP="00F54F93">
            <w:pPr>
              <w:spacing w:line="360" w:lineRule="auto"/>
              <w:rPr>
                <w:rFonts w:cs="Arial"/>
                <w:b/>
              </w:rPr>
            </w:pPr>
          </w:p>
        </w:tc>
        <w:tc>
          <w:tcPr>
            <w:tcW w:w="434" w:type="dxa"/>
          </w:tcPr>
          <w:p w:rsidR="00AE79CC" w:rsidRPr="00F54F93" w:rsidRDefault="00AE79CC" w:rsidP="00F54F93">
            <w:pPr>
              <w:spacing w:line="360" w:lineRule="auto"/>
              <w:rPr>
                <w:rFonts w:cs="Arial"/>
                <w:b/>
              </w:rPr>
            </w:pPr>
            <w:r w:rsidRPr="00F54F93">
              <w:rPr>
                <w:rFonts w:cs="Arial"/>
                <w:b/>
                <w:w w:val="99"/>
              </w:rPr>
              <w:t>[   ]</w:t>
            </w:r>
          </w:p>
        </w:tc>
        <w:tc>
          <w:tcPr>
            <w:tcW w:w="2586" w:type="dxa"/>
          </w:tcPr>
          <w:p w:rsidR="00AE79CC" w:rsidRPr="00F54F93" w:rsidRDefault="00AE79CC" w:rsidP="00F54F93">
            <w:pPr>
              <w:spacing w:line="360" w:lineRule="auto"/>
              <w:rPr>
                <w:rFonts w:cs="Arial"/>
              </w:rPr>
            </w:pPr>
          </w:p>
        </w:tc>
      </w:tr>
      <w:tr w:rsidR="00AE79CC" w:rsidRPr="00F54F93" w:rsidTr="0077599B">
        <w:trPr>
          <w:trHeight w:val="275"/>
        </w:trPr>
        <w:tc>
          <w:tcPr>
            <w:tcW w:w="2842" w:type="dxa"/>
          </w:tcPr>
          <w:p w:rsidR="00AE79CC" w:rsidRPr="00F54F93" w:rsidRDefault="00AE79CC" w:rsidP="00F54F93">
            <w:pPr>
              <w:spacing w:line="360" w:lineRule="auto"/>
              <w:rPr>
                <w:rFonts w:cs="Arial"/>
              </w:rPr>
            </w:pPr>
            <w:r w:rsidRPr="00F54F93">
              <w:rPr>
                <w:rFonts w:cs="Arial"/>
              </w:rPr>
              <w:t>20-39</w:t>
            </w:r>
          </w:p>
        </w:tc>
        <w:tc>
          <w:tcPr>
            <w:tcW w:w="1534" w:type="dxa"/>
          </w:tcPr>
          <w:p w:rsidR="00AE79CC" w:rsidRPr="00F54F93" w:rsidRDefault="00AE79CC" w:rsidP="00F54F93">
            <w:pPr>
              <w:spacing w:line="360" w:lineRule="auto"/>
              <w:rPr>
                <w:rFonts w:cs="Arial"/>
              </w:rPr>
            </w:pPr>
            <w:r w:rsidRPr="00F54F93">
              <w:rPr>
                <w:rFonts w:cs="Arial"/>
              </w:rPr>
              <w:t>cigarettes/day</w:t>
            </w: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b/>
              </w:rPr>
            </w:pPr>
            <w:r w:rsidRPr="00F54F93">
              <w:rPr>
                <w:rFonts w:cs="Arial"/>
                <w:b/>
                <w:w w:val="99"/>
              </w:rPr>
              <w:t>[</w:t>
            </w:r>
          </w:p>
        </w:tc>
        <w:tc>
          <w:tcPr>
            <w:tcW w:w="2586" w:type="dxa"/>
          </w:tcPr>
          <w:p w:rsidR="00AE79CC" w:rsidRPr="00F54F93" w:rsidRDefault="00AE79CC" w:rsidP="00F54F93">
            <w:pPr>
              <w:spacing w:line="360" w:lineRule="auto"/>
              <w:rPr>
                <w:rFonts w:cs="Arial"/>
                <w:b/>
              </w:rPr>
            </w:pPr>
            <w:r w:rsidRPr="00F54F93">
              <w:rPr>
                <w:rFonts w:cs="Arial"/>
                <w:b/>
                <w:w w:val="99"/>
              </w:rPr>
              <w:t>]</w:t>
            </w:r>
          </w:p>
        </w:tc>
      </w:tr>
      <w:tr w:rsidR="00AE79CC" w:rsidRPr="00F54F93" w:rsidTr="0077599B">
        <w:trPr>
          <w:trHeight w:val="275"/>
        </w:trPr>
        <w:tc>
          <w:tcPr>
            <w:tcW w:w="2842" w:type="dxa"/>
          </w:tcPr>
          <w:p w:rsidR="00AE79CC" w:rsidRPr="00F54F93" w:rsidRDefault="00AE79CC" w:rsidP="00F54F93">
            <w:pPr>
              <w:spacing w:line="360" w:lineRule="auto"/>
              <w:rPr>
                <w:rFonts w:cs="Arial"/>
              </w:rPr>
            </w:pPr>
            <w:r w:rsidRPr="00F54F93">
              <w:rPr>
                <w:rFonts w:cs="Arial"/>
              </w:rPr>
              <w:t>more than 40</w:t>
            </w:r>
          </w:p>
        </w:tc>
        <w:tc>
          <w:tcPr>
            <w:tcW w:w="1534" w:type="dxa"/>
          </w:tcPr>
          <w:p w:rsidR="00AE79CC" w:rsidRPr="00F54F93" w:rsidRDefault="00AE79CC" w:rsidP="00F54F93">
            <w:pPr>
              <w:spacing w:line="360" w:lineRule="auto"/>
              <w:rPr>
                <w:rFonts w:cs="Arial"/>
              </w:rPr>
            </w:pPr>
            <w:r w:rsidRPr="00F54F93">
              <w:rPr>
                <w:rFonts w:cs="Arial"/>
              </w:rPr>
              <w:t>cigarettes/day</w:t>
            </w: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rPr>
            </w:pPr>
            <w:r w:rsidRPr="00F54F93">
              <w:rPr>
                <w:rFonts w:cs="Arial"/>
                <w:w w:val="99"/>
              </w:rPr>
              <w:t>[</w:t>
            </w:r>
          </w:p>
        </w:tc>
        <w:tc>
          <w:tcPr>
            <w:tcW w:w="2586" w:type="dxa"/>
          </w:tcPr>
          <w:p w:rsidR="00AE79CC" w:rsidRPr="00F54F93" w:rsidRDefault="00AE79CC" w:rsidP="00F54F93">
            <w:pPr>
              <w:spacing w:line="360" w:lineRule="auto"/>
              <w:rPr>
                <w:rFonts w:cs="Arial"/>
              </w:rPr>
            </w:pPr>
            <w:r w:rsidRPr="00F54F93">
              <w:rPr>
                <w:rFonts w:cs="Arial"/>
                <w:w w:val="99"/>
              </w:rPr>
              <w:t>]</w:t>
            </w:r>
          </w:p>
        </w:tc>
      </w:tr>
      <w:tr w:rsidR="00AE79CC" w:rsidRPr="00F54F93" w:rsidTr="0077599B">
        <w:trPr>
          <w:trHeight w:val="275"/>
        </w:trPr>
        <w:tc>
          <w:tcPr>
            <w:tcW w:w="2842" w:type="dxa"/>
          </w:tcPr>
          <w:p w:rsidR="00AE79CC" w:rsidRPr="00F54F93" w:rsidRDefault="00AE79CC" w:rsidP="00F54F93">
            <w:pPr>
              <w:spacing w:line="360" w:lineRule="auto"/>
              <w:rPr>
                <w:rFonts w:cs="Arial"/>
              </w:rPr>
            </w:pPr>
            <w:r w:rsidRPr="00F54F93">
              <w:rPr>
                <w:rFonts w:cs="Arial"/>
              </w:rPr>
              <w:t>smoke a pipe</w:t>
            </w:r>
          </w:p>
        </w:tc>
        <w:tc>
          <w:tcPr>
            <w:tcW w:w="1534" w:type="dxa"/>
          </w:tcPr>
          <w:p w:rsidR="00AE79CC" w:rsidRPr="00F54F93" w:rsidRDefault="00AE79CC" w:rsidP="00F54F93">
            <w:pPr>
              <w:spacing w:line="360" w:lineRule="auto"/>
              <w:rPr>
                <w:rFonts w:cs="Arial"/>
              </w:rPr>
            </w:pPr>
          </w:p>
        </w:tc>
        <w:tc>
          <w:tcPr>
            <w:tcW w:w="600" w:type="dxa"/>
          </w:tcPr>
          <w:p w:rsidR="00AE79CC" w:rsidRPr="00F54F93" w:rsidRDefault="00AE79CC" w:rsidP="00F54F93">
            <w:pPr>
              <w:spacing w:line="360" w:lineRule="auto"/>
              <w:rPr>
                <w:rFonts w:cs="Arial"/>
              </w:rPr>
            </w:pPr>
          </w:p>
        </w:tc>
        <w:tc>
          <w:tcPr>
            <w:tcW w:w="434" w:type="dxa"/>
          </w:tcPr>
          <w:p w:rsidR="00AE79CC" w:rsidRPr="00F54F93" w:rsidRDefault="00AE79CC" w:rsidP="00F54F93">
            <w:pPr>
              <w:spacing w:line="360" w:lineRule="auto"/>
              <w:rPr>
                <w:rFonts w:cs="Arial"/>
              </w:rPr>
            </w:pPr>
            <w:r w:rsidRPr="00F54F93">
              <w:rPr>
                <w:rFonts w:cs="Arial"/>
                <w:w w:val="99"/>
              </w:rPr>
              <w:t>[</w:t>
            </w:r>
          </w:p>
        </w:tc>
        <w:tc>
          <w:tcPr>
            <w:tcW w:w="2586" w:type="dxa"/>
          </w:tcPr>
          <w:p w:rsidR="00AE79CC" w:rsidRPr="00F54F93" w:rsidRDefault="00AE79CC" w:rsidP="00F54F93">
            <w:pPr>
              <w:spacing w:line="360" w:lineRule="auto"/>
              <w:rPr>
                <w:rFonts w:cs="Arial"/>
              </w:rPr>
            </w:pPr>
            <w:r w:rsidRPr="00F54F93">
              <w:rPr>
                <w:rFonts w:cs="Arial"/>
                <w:w w:val="99"/>
              </w:rPr>
              <w:t>]</w:t>
            </w:r>
          </w:p>
        </w:tc>
      </w:tr>
      <w:tr w:rsidR="00AE79CC" w:rsidRPr="00F54F93" w:rsidTr="0077599B">
        <w:trPr>
          <w:trHeight w:val="270"/>
        </w:trPr>
        <w:tc>
          <w:tcPr>
            <w:tcW w:w="2842" w:type="dxa"/>
          </w:tcPr>
          <w:p w:rsidR="00AE79CC" w:rsidRPr="00F54F93" w:rsidRDefault="00AE79CC" w:rsidP="00F54F93">
            <w:pPr>
              <w:spacing w:line="360" w:lineRule="auto"/>
              <w:rPr>
                <w:rFonts w:cs="Arial"/>
              </w:rPr>
            </w:pPr>
            <w:r w:rsidRPr="00F54F93">
              <w:rPr>
                <w:rFonts w:cs="Arial"/>
              </w:rPr>
              <w:t>smoke cigars</w:t>
            </w:r>
          </w:p>
        </w:tc>
        <w:tc>
          <w:tcPr>
            <w:tcW w:w="1534" w:type="dxa"/>
          </w:tcPr>
          <w:p w:rsidR="00AE79CC" w:rsidRPr="00F54F93" w:rsidRDefault="00AE79CC" w:rsidP="00F54F93">
            <w:pPr>
              <w:spacing w:line="360" w:lineRule="auto"/>
              <w:rPr>
                <w:rFonts w:cs="Arial"/>
              </w:rPr>
            </w:pPr>
          </w:p>
        </w:tc>
        <w:tc>
          <w:tcPr>
            <w:tcW w:w="600" w:type="dxa"/>
          </w:tcPr>
          <w:p w:rsidR="00AE79CC" w:rsidRPr="00F54F93" w:rsidRDefault="00AE79CC" w:rsidP="00F54F93">
            <w:pPr>
              <w:spacing w:line="360" w:lineRule="auto"/>
              <w:rPr>
                <w:rFonts w:cs="Arial"/>
                <w:b/>
              </w:rPr>
            </w:pPr>
          </w:p>
        </w:tc>
        <w:tc>
          <w:tcPr>
            <w:tcW w:w="434" w:type="dxa"/>
          </w:tcPr>
          <w:p w:rsidR="00AE79CC" w:rsidRPr="00F54F93" w:rsidRDefault="00AE79CC" w:rsidP="00F54F93">
            <w:pPr>
              <w:spacing w:line="360" w:lineRule="auto"/>
              <w:rPr>
                <w:rFonts w:cs="Arial"/>
                <w:b/>
              </w:rPr>
            </w:pPr>
            <w:r w:rsidRPr="00F54F93">
              <w:rPr>
                <w:rFonts w:cs="Arial"/>
                <w:b/>
                <w:w w:val="99"/>
              </w:rPr>
              <w:t>[</w:t>
            </w:r>
            <w:r w:rsidRPr="00F54F93">
              <w:rPr>
                <w:rFonts w:ascii="Segoe UI Symbol" w:hAnsi="Segoe UI Symbol" w:cs="Segoe UI Symbol"/>
                <w:b/>
                <w:color w:val="4D5156"/>
                <w:shd w:val="clear" w:color="auto" w:fill="FFFFFF"/>
              </w:rPr>
              <w:t>✓</w:t>
            </w:r>
          </w:p>
        </w:tc>
        <w:tc>
          <w:tcPr>
            <w:tcW w:w="2586" w:type="dxa"/>
          </w:tcPr>
          <w:p w:rsidR="00AE79CC" w:rsidRPr="00F54F93" w:rsidRDefault="00AE79CC" w:rsidP="00F54F93">
            <w:pPr>
              <w:spacing w:line="360" w:lineRule="auto"/>
              <w:rPr>
                <w:rFonts w:cs="Arial"/>
                <w:b/>
              </w:rPr>
            </w:pPr>
            <w:r w:rsidRPr="00F54F93">
              <w:rPr>
                <w:rFonts w:cs="Arial"/>
                <w:b/>
                <w:w w:val="99"/>
              </w:rPr>
              <w:t>]</w:t>
            </w:r>
          </w:p>
        </w:tc>
      </w:tr>
    </w:tbl>
    <w:p w:rsidR="00AE79CC" w:rsidRPr="00F54F93" w:rsidRDefault="00AE79CC" w:rsidP="00F54F93">
      <w:pPr>
        <w:pStyle w:val="BodyText"/>
        <w:spacing w:line="360" w:lineRule="auto"/>
        <w:rPr>
          <w:rFonts w:ascii="Arial" w:hAnsi="Arial" w:cs="Arial"/>
          <w:sz w:val="22"/>
          <w:szCs w:val="22"/>
        </w:rPr>
      </w:pPr>
    </w:p>
    <w:p w:rsidR="00AE79CC" w:rsidRPr="00F54F93" w:rsidRDefault="00AE79CC" w:rsidP="00F54F93">
      <w:pPr>
        <w:spacing w:line="360" w:lineRule="auto"/>
        <w:rPr>
          <w:rFonts w:cs="Arial"/>
        </w:rPr>
      </w:pPr>
      <w:r w:rsidRPr="00F54F93">
        <w:rPr>
          <w:rFonts w:cs="Arial"/>
        </w:rPr>
        <w:t>If No, have you –</w:t>
      </w:r>
    </w:p>
    <w:tbl>
      <w:tblPr>
        <w:tblW w:w="0" w:type="auto"/>
        <w:tblInd w:w="119" w:type="dxa"/>
        <w:tblLayout w:type="fixed"/>
        <w:tblCellMar>
          <w:left w:w="0" w:type="dxa"/>
          <w:right w:w="0" w:type="dxa"/>
        </w:tblCellMar>
        <w:tblLook w:val="01E0"/>
      </w:tblPr>
      <w:tblGrid>
        <w:gridCol w:w="4222"/>
        <w:gridCol w:w="783"/>
        <w:gridCol w:w="230"/>
        <w:gridCol w:w="1080"/>
        <w:gridCol w:w="1674"/>
      </w:tblGrid>
      <w:tr w:rsidR="00AE79CC" w:rsidRPr="00F54F93" w:rsidTr="0077599B">
        <w:trPr>
          <w:trHeight w:val="960"/>
        </w:trPr>
        <w:tc>
          <w:tcPr>
            <w:tcW w:w="4222" w:type="dxa"/>
          </w:tcPr>
          <w:p w:rsidR="00AE79CC" w:rsidRPr="00F54F93" w:rsidRDefault="00AE79CC" w:rsidP="00F54F93">
            <w:pPr>
              <w:spacing w:line="360" w:lineRule="auto"/>
              <w:rPr>
                <w:rFonts w:cs="Arial"/>
              </w:rPr>
            </w:pPr>
            <w:r w:rsidRPr="00F54F93">
              <w:rPr>
                <w:rFonts w:cs="Arial"/>
              </w:rPr>
              <w:t>never ever smoked</w:t>
            </w:r>
          </w:p>
          <w:p w:rsidR="00AE79CC" w:rsidRPr="00F54F93" w:rsidRDefault="00AE79CC" w:rsidP="00F54F93">
            <w:pPr>
              <w:spacing w:line="360" w:lineRule="auto"/>
              <w:rPr>
                <w:rFonts w:cs="Arial"/>
              </w:rPr>
            </w:pPr>
            <w:r w:rsidRPr="00F54F93">
              <w:rPr>
                <w:rFonts w:cs="Arial"/>
              </w:rPr>
              <w:t>given up smoking in the last year not smoked for more than 1 year</w:t>
            </w:r>
          </w:p>
        </w:tc>
        <w:tc>
          <w:tcPr>
            <w:tcW w:w="783" w:type="dxa"/>
          </w:tcPr>
          <w:p w:rsidR="00AE79CC" w:rsidRPr="00F54F93" w:rsidRDefault="00AE79CC" w:rsidP="00F54F93">
            <w:pPr>
              <w:spacing w:line="360" w:lineRule="auto"/>
              <w:rPr>
                <w:rFonts w:cs="Arial"/>
              </w:rPr>
            </w:pPr>
          </w:p>
        </w:tc>
        <w:tc>
          <w:tcPr>
            <w:tcW w:w="230" w:type="dxa"/>
          </w:tcPr>
          <w:p w:rsidR="00AE79CC" w:rsidRPr="00F54F93" w:rsidRDefault="00AE79CC" w:rsidP="00F54F93">
            <w:pPr>
              <w:spacing w:line="360" w:lineRule="auto"/>
              <w:rPr>
                <w:rFonts w:cs="Arial"/>
              </w:rPr>
            </w:pPr>
            <w:r w:rsidRPr="00F54F93">
              <w:rPr>
                <w:rFonts w:cs="Arial"/>
                <w:w w:val="99"/>
              </w:rPr>
              <w:t>[</w:t>
            </w:r>
          </w:p>
          <w:p w:rsidR="00AE79CC" w:rsidRPr="00F54F93" w:rsidRDefault="00AE79CC" w:rsidP="00F54F93">
            <w:pPr>
              <w:spacing w:line="360" w:lineRule="auto"/>
              <w:rPr>
                <w:rFonts w:cs="Arial"/>
              </w:rPr>
            </w:pPr>
            <w:r w:rsidRPr="00F54F93">
              <w:rPr>
                <w:rFonts w:cs="Arial"/>
                <w:w w:val="99"/>
              </w:rPr>
              <w:t>[</w:t>
            </w:r>
          </w:p>
          <w:p w:rsidR="00AE79CC" w:rsidRPr="00F54F93" w:rsidRDefault="00AE79CC" w:rsidP="00F54F93">
            <w:pPr>
              <w:spacing w:line="360" w:lineRule="auto"/>
              <w:rPr>
                <w:rFonts w:cs="Arial"/>
              </w:rPr>
            </w:pPr>
            <w:r w:rsidRPr="00F54F93">
              <w:rPr>
                <w:rFonts w:cs="Arial"/>
                <w:w w:val="99"/>
              </w:rPr>
              <w:t>[</w:t>
            </w:r>
          </w:p>
        </w:tc>
        <w:tc>
          <w:tcPr>
            <w:tcW w:w="1080" w:type="dxa"/>
          </w:tcPr>
          <w:p w:rsidR="00AE79CC" w:rsidRPr="00F54F93" w:rsidRDefault="00AE79CC" w:rsidP="00F54F93">
            <w:pPr>
              <w:spacing w:line="360" w:lineRule="auto"/>
              <w:rPr>
                <w:rFonts w:cs="Arial"/>
              </w:rPr>
            </w:pPr>
            <w:r w:rsidRPr="00F54F93">
              <w:rPr>
                <w:rFonts w:cs="Arial"/>
                <w:w w:val="99"/>
              </w:rPr>
              <w:t>]</w:t>
            </w:r>
          </w:p>
          <w:p w:rsidR="00AE79CC" w:rsidRPr="00F54F93" w:rsidRDefault="00AE79CC" w:rsidP="00F54F93">
            <w:pPr>
              <w:spacing w:line="360" w:lineRule="auto"/>
              <w:rPr>
                <w:rFonts w:cs="Arial"/>
              </w:rPr>
            </w:pPr>
            <w:r w:rsidRPr="00F54F93">
              <w:rPr>
                <w:rFonts w:cs="Arial"/>
                <w:w w:val="99"/>
              </w:rPr>
              <w:t>]</w:t>
            </w:r>
          </w:p>
          <w:p w:rsidR="00AE79CC" w:rsidRPr="00F54F93" w:rsidRDefault="00AE79CC" w:rsidP="00F54F93">
            <w:pPr>
              <w:spacing w:line="360" w:lineRule="auto"/>
              <w:rPr>
                <w:rFonts w:cs="Arial"/>
              </w:rPr>
            </w:pPr>
            <w:r w:rsidRPr="00F54F93">
              <w:rPr>
                <w:rFonts w:cs="Arial"/>
                <w:w w:val="99"/>
              </w:rPr>
              <w:t>]</w:t>
            </w:r>
          </w:p>
        </w:tc>
        <w:tc>
          <w:tcPr>
            <w:tcW w:w="1674" w:type="dxa"/>
          </w:tcPr>
          <w:p w:rsidR="00AE79CC" w:rsidRPr="00F54F93" w:rsidRDefault="00AE79CC" w:rsidP="00F54F93">
            <w:pPr>
              <w:spacing w:line="360" w:lineRule="auto"/>
              <w:rPr>
                <w:rFonts w:cs="Arial"/>
              </w:rPr>
            </w:pPr>
          </w:p>
        </w:tc>
      </w:tr>
    </w:tbl>
    <w:p w:rsidR="00AE79CC" w:rsidRPr="00F54F93" w:rsidRDefault="00AE79CC" w:rsidP="00F54F93">
      <w:pPr>
        <w:spacing w:line="360" w:lineRule="auto"/>
        <w:rPr>
          <w:rFonts w:cs="Arial"/>
        </w:rPr>
      </w:pPr>
    </w:p>
    <w:tbl>
      <w:tblPr>
        <w:tblW w:w="0" w:type="auto"/>
        <w:tblInd w:w="119" w:type="dxa"/>
        <w:tblLayout w:type="fixed"/>
        <w:tblCellMar>
          <w:left w:w="0" w:type="dxa"/>
          <w:right w:w="0" w:type="dxa"/>
        </w:tblCellMar>
        <w:tblLook w:val="01E0"/>
      </w:tblPr>
      <w:tblGrid>
        <w:gridCol w:w="3886"/>
        <w:gridCol w:w="720"/>
        <w:gridCol w:w="378"/>
        <w:gridCol w:w="827"/>
        <w:gridCol w:w="1183"/>
        <w:gridCol w:w="331"/>
        <w:gridCol w:w="25"/>
      </w:tblGrid>
      <w:tr w:rsidR="00AE79CC" w:rsidRPr="00F54F93" w:rsidTr="0077599B">
        <w:trPr>
          <w:trHeight w:val="479"/>
        </w:trPr>
        <w:tc>
          <w:tcPr>
            <w:tcW w:w="3886" w:type="dxa"/>
          </w:tcPr>
          <w:p w:rsidR="00AE79CC" w:rsidRPr="00F54F93" w:rsidRDefault="00AE79CC" w:rsidP="00F54F93">
            <w:pPr>
              <w:spacing w:line="360" w:lineRule="auto"/>
              <w:rPr>
                <w:rFonts w:cs="Arial"/>
                <w:b/>
              </w:rPr>
            </w:pPr>
            <w:r w:rsidRPr="00F54F93">
              <w:rPr>
                <w:rFonts w:cs="Arial"/>
                <w:b/>
              </w:rPr>
              <w:t>Do you have high blood pressure?</w:t>
            </w:r>
          </w:p>
        </w:tc>
        <w:tc>
          <w:tcPr>
            <w:tcW w:w="720" w:type="dxa"/>
          </w:tcPr>
          <w:p w:rsidR="00AE79CC" w:rsidRPr="00F54F93" w:rsidRDefault="00AE79CC" w:rsidP="00F54F93">
            <w:pPr>
              <w:spacing w:line="360" w:lineRule="auto"/>
              <w:rPr>
                <w:rFonts w:cs="Arial"/>
              </w:rPr>
            </w:pPr>
            <w:r w:rsidRPr="00F54F93">
              <w:rPr>
                <w:rFonts w:cs="Arial"/>
              </w:rPr>
              <w:t>Yes</w:t>
            </w:r>
          </w:p>
        </w:tc>
        <w:tc>
          <w:tcPr>
            <w:tcW w:w="378" w:type="dxa"/>
          </w:tcPr>
          <w:p w:rsidR="00AE79CC" w:rsidRPr="00F54F93" w:rsidRDefault="00AE79CC" w:rsidP="00F54F93">
            <w:pPr>
              <w:spacing w:line="360" w:lineRule="auto"/>
              <w:rPr>
                <w:rFonts w:cs="Arial"/>
                <w:b/>
              </w:rPr>
            </w:pPr>
            <w:r w:rsidRPr="00F54F93">
              <w:rPr>
                <w:rFonts w:cs="Arial"/>
                <w:b/>
                <w:w w:val="99"/>
              </w:rPr>
              <w:t>[</w:t>
            </w:r>
            <w:r w:rsidRPr="00F54F93">
              <w:rPr>
                <w:rFonts w:ascii="Segoe UI Symbol" w:hAnsi="Segoe UI Symbol" w:cs="Segoe UI Symbol"/>
                <w:b/>
                <w:color w:val="4D5156"/>
                <w:shd w:val="clear" w:color="auto" w:fill="FFFFFF"/>
              </w:rPr>
              <w:t>✓</w:t>
            </w:r>
          </w:p>
        </w:tc>
        <w:tc>
          <w:tcPr>
            <w:tcW w:w="827" w:type="dxa"/>
          </w:tcPr>
          <w:p w:rsidR="00AE79CC" w:rsidRPr="00F54F93" w:rsidRDefault="00AE79CC" w:rsidP="00F54F93">
            <w:pPr>
              <w:spacing w:line="360" w:lineRule="auto"/>
              <w:rPr>
                <w:rFonts w:cs="Arial"/>
                <w:b/>
              </w:rPr>
            </w:pPr>
            <w:r w:rsidRPr="00F54F93">
              <w:rPr>
                <w:rFonts w:cs="Arial"/>
                <w:b/>
                <w:w w:val="99"/>
              </w:rPr>
              <w:t>]</w:t>
            </w:r>
          </w:p>
        </w:tc>
        <w:tc>
          <w:tcPr>
            <w:tcW w:w="1183" w:type="dxa"/>
          </w:tcPr>
          <w:p w:rsidR="00AE79CC" w:rsidRPr="00F54F93" w:rsidRDefault="00AE79CC" w:rsidP="00F54F93">
            <w:pPr>
              <w:spacing w:line="360" w:lineRule="auto"/>
              <w:rPr>
                <w:rFonts w:cs="Arial"/>
              </w:rPr>
            </w:pPr>
            <w:r w:rsidRPr="00F54F93">
              <w:rPr>
                <w:rFonts w:cs="Arial"/>
                <w:w w:val="95"/>
              </w:rPr>
              <w:t>No</w:t>
            </w:r>
          </w:p>
        </w:tc>
        <w:tc>
          <w:tcPr>
            <w:tcW w:w="331" w:type="dxa"/>
          </w:tcPr>
          <w:p w:rsidR="00AE79CC" w:rsidRPr="00F54F93" w:rsidRDefault="00AE79CC" w:rsidP="00F54F93">
            <w:pPr>
              <w:spacing w:line="360" w:lineRule="auto"/>
              <w:rPr>
                <w:rFonts w:cs="Arial"/>
                <w:b/>
              </w:rPr>
            </w:pPr>
            <w:r w:rsidRPr="00F54F93">
              <w:rPr>
                <w:rFonts w:cs="Arial"/>
                <w:b/>
                <w:color w:val="4D5156"/>
                <w:shd w:val="clear" w:color="auto" w:fill="FFFFFF"/>
              </w:rPr>
              <w:t>[   ]</w:t>
            </w:r>
          </w:p>
        </w:tc>
        <w:tc>
          <w:tcPr>
            <w:tcW w:w="25" w:type="dxa"/>
          </w:tcPr>
          <w:p w:rsidR="00AE79CC" w:rsidRPr="00F54F93" w:rsidRDefault="00AE79CC" w:rsidP="00F54F93">
            <w:pPr>
              <w:spacing w:line="360" w:lineRule="auto"/>
              <w:rPr>
                <w:rFonts w:cs="Arial"/>
              </w:rPr>
            </w:pPr>
            <w:r w:rsidRPr="00F54F93">
              <w:rPr>
                <w:rFonts w:cs="Arial"/>
                <w:w w:val="99"/>
              </w:rPr>
              <w:t>]</w:t>
            </w:r>
          </w:p>
        </w:tc>
      </w:tr>
      <w:tr w:rsidR="00AE79CC" w:rsidRPr="00F54F93" w:rsidTr="0077599B">
        <w:trPr>
          <w:trHeight w:val="594"/>
        </w:trPr>
        <w:tc>
          <w:tcPr>
            <w:tcW w:w="3886" w:type="dxa"/>
          </w:tcPr>
          <w:p w:rsidR="00AE79CC" w:rsidRPr="00F54F93" w:rsidRDefault="00AE79CC" w:rsidP="00F54F93">
            <w:pPr>
              <w:spacing w:line="360" w:lineRule="auto"/>
              <w:rPr>
                <w:rFonts w:cs="Arial"/>
                <w:b/>
              </w:rPr>
            </w:pPr>
            <w:r w:rsidRPr="00F54F93">
              <w:rPr>
                <w:rFonts w:cs="Arial"/>
                <w:b/>
              </w:rPr>
              <w:t>Have you ever had a heart attack or suffered from angina?</w:t>
            </w:r>
          </w:p>
        </w:tc>
        <w:tc>
          <w:tcPr>
            <w:tcW w:w="720"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rPr>
              <w:t>Yes</w:t>
            </w:r>
          </w:p>
        </w:tc>
        <w:tc>
          <w:tcPr>
            <w:tcW w:w="378"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w w:val="99"/>
              </w:rPr>
              <w:t>[</w:t>
            </w:r>
          </w:p>
        </w:tc>
        <w:tc>
          <w:tcPr>
            <w:tcW w:w="827"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w w:val="99"/>
              </w:rPr>
              <w:t>]</w:t>
            </w:r>
          </w:p>
        </w:tc>
        <w:tc>
          <w:tcPr>
            <w:tcW w:w="1183"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w w:val="95"/>
              </w:rPr>
              <w:t>No</w:t>
            </w:r>
          </w:p>
        </w:tc>
        <w:tc>
          <w:tcPr>
            <w:tcW w:w="331"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b/>
              </w:rPr>
            </w:pPr>
            <w:r w:rsidRPr="00F54F93">
              <w:rPr>
                <w:rFonts w:cs="Arial"/>
                <w:b/>
                <w:w w:val="99"/>
              </w:rPr>
              <w:t>[</w:t>
            </w:r>
            <w:r w:rsidRPr="00F54F93">
              <w:rPr>
                <w:rFonts w:ascii="Segoe UI Symbol" w:hAnsi="Segoe UI Symbol" w:cs="Segoe UI Symbol"/>
                <w:b/>
                <w:color w:val="4D5156"/>
                <w:shd w:val="clear" w:color="auto" w:fill="FFFFFF"/>
              </w:rPr>
              <w:t>✓</w:t>
            </w:r>
            <w:r w:rsidRPr="00F54F93">
              <w:rPr>
                <w:rFonts w:cs="Arial"/>
                <w:b/>
                <w:color w:val="4D5156"/>
                <w:shd w:val="clear" w:color="auto" w:fill="FFFFFF"/>
              </w:rPr>
              <w:t>]</w:t>
            </w:r>
          </w:p>
        </w:tc>
        <w:tc>
          <w:tcPr>
            <w:tcW w:w="25" w:type="dxa"/>
          </w:tcPr>
          <w:p w:rsidR="00AE79CC" w:rsidRPr="00F54F93" w:rsidRDefault="00AE79CC" w:rsidP="00F54F93">
            <w:pPr>
              <w:spacing w:line="360" w:lineRule="auto"/>
              <w:rPr>
                <w:rFonts w:cs="Arial"/>
              </w:rPr>
            </w:pPr>
          </w:p>
          <w:p w:rsidR="00AE79CC" w:rsidRPr="00F54F93" w:rsidRDefault="00AE79CC" w:rsidP="00F54F93">
            <w:pPr>
              <w:spacing w:line="360" w:lineRule="auto"/>
              <w:rPr>
                <w:rFonts w:cs="Arial"/>
              </w:rPr>
            </w:pPr>
            <w:r w:rsidRPr="00F54F93">
              <w:rPr>
                <w:rFonts w:cs="Arial"/>
                <w:w w:val="99"/>
              </w:rPr>
              <w:t>]</w:t>
            </w:r>
          </w:p>
        </w:tc>
      </w:tr>
    </w:tbl>
    <w:p w:rsidR="00AE79CC" w:rsidRPr="00F54F93" w:rsidRDefault="00AE79CC" w:rsidP="00F54F93">
      <w:pPr>
        <w:spacing w:line="360" w:lineRule="auto"/>
        <w:rPr>
          <w:rFonts w:cs="Arial"/>
        </w:rPr>
      </w:pPr>
    </w:p>
    <w:p w:rsidR="00AE79CC" w:rsidRPr="00F54F93" w:rsidRDefault="00AE79CC" w:rsidP="00F54F93">
      <w:pPr>
        <w:spacing w:line="360" w:lineRule="auto"/>
        <w:rPr>
          <w:rFonts w:cs="Arial"/>
          <w:b/>
        </w:rPr>
      </w:pPr>
      <w:r w:rsidRPr="00F54F93">
        <w:rPr>
          <w:rFonts w:cs="Arial"/>
          <w:b/>
        </w:rPr>
        <w:t>Have you ever had a stroke, “shock?”</w:t>
      </w:r>
    </w:p>
    <w:p w:rsidR="00AE79CC" w:rsidRPr="00F54F93" w:rsidRDefault="003E14E5" w:rsidP="00F54F93">
      <w:pPr>
        <w:spacing w:line="360" w:lineRule="auto"/>
        <w:rPr>
          <w:rFonts w:cs="Arial"/>
          <w:spacing w:val="-16"/>
        </w:rPr>
      </w:pPr>
      <w:r w:rsidRPr="003E14E5">
        <w:rPr>
          <w:rFonts w:cs="Arial"/>
          <w:noProof/>
          <w:lang w:eastAsia="en-GB"/>
        </w:rPr>
        <w:pict>
          <v:shapetype id="_x0000_t202" coordsize="21600,21600" o:spt="202" path="m,l,21600r21600,l21600,xe">
            <v:stroke joinstyle="miter"/>
            <v:path gradientshapeok="t" o:connecttype="rect"/>
          </v:shapetype>
          <v:shape id="Text Box 3" o:spid="_x0000_s1026" type="#_x0000_t202" style="position:absolute;margin-left:70.3pt;margin-top:42.6pt;width:363.7pt;height:82.25pt;z-index:2516592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JyrQIAAKo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" filled="f" stroked="f">
            <v:textbox inset="0,0,0,0">
              <w:txbxContent>
                <w:p w:rsidR="00AE79CC" w:rsidRDefault="00AE79CC" w:rsidP="00AE79CC">
                  <w:pPr>
                    <w:pStyle w:val="BodyText"/>
                  </w:pPr>
                </w:p>
              </w:txbxContent>
            </v:textbox>
            <w10:wrap anchorx="page"/>
          </v:shape>
        </w:pict>
      </w:r>
      <w:r w:rsidR="00AE79CC" w:rsidRPr="00F54F93">
        <w:rPr>
          <w:rFonts w:cs="Arial"/>
        </w:rPr>
        <w:t>or any weakness down</w:t>
      </w:r>
      <w:r w:rsidR="00AE79CC" w:rsidRPr="00F54F93">
        <w:rPr>
          <w:rFonts w:cs="Arial"/>
          <w:spacing w:val="-10"/>
        </w:rPr>
        <w:t xml:space="preserve"> </w:t>
      </w:r>
      <w:r w:rsidR="00AE79CC" w:rsidRPr="00F54F93">
        <w:rPr>
          <w:rFonts w:cs="Arial"/>
        </w:rPr>
        <w:t>one</w:t>
      </w:r>
      <w:r w:rsidR="00AE79CC" w:rsidRPr="00F54F93">
        <w:rPr>
          <w:rFonts w:cs="Arial"/>
          <w:spacing w:val="-2"/>
        </w:rPr>
        <w:t xml:space="preserve"> </w:t>
      </w:r>
      <w:r w:rsidR="00AE79CC" w:rsidRPr="00F54F93">
        <w:rPr>
          <w:rFonts w:cs="Arial"/>
        </w:rPr>
        <w:t>side?</w:t>
      </w:r>
      <w:r w:rsidR="00AE79CC" w:rsidRPr="00F54F93">
        <w:rPr>
          <w:rFonts w:cs="Arial"/>
        </w:rPr>
        <w:tab/>
        <w:t>Yes [  ]</w:t>
      </w:r>
      <w:r w:rsidR="00AE79CC" w:rsidRPr="00F54F93">
        <w:rPr>
          <w:rFonts w:cs="Arial"/>
          <w:spacing w:val="59"/>
        </w:rPr>
        <w:t xml:space="preserve"> </w:t>
      </w:r>
      <w:r w:rsidR="00AE79CC" w:rsidRPr="00F54F93">
        <w:rPr>
          <w:rFonts w:cs="Arial"/>
        </w:rPr>
        <w:tab/>
        <w:t xml:space="preserve">No </w:t>
      </w:r>
      <w:r w:rsidR="00AE79CC" w:rsidRPr="00F54F93">
        <w:rPr>
          <w:rFonts w:cs="Arial"/>
          <w:b/>
        </w:rPr>
        <w:t>[</w:t>
      </w:r>
      <w:r w:rsidR="00AE79CC" w:rsidRPr="00F54F93">
        <w:rPr>
          <w:rFonts w:ascii="Segoe UI Symbol" w:hAnsi="Segoe UI Symbol" w:cs="Segoe UI Symbol"/>
          <w:b/>
          <w:color w:val="4D5156"/>
          <w:shd w:val="clear" w:color="auto" w:fill="FFFFFF"/>
        </w:rPr>
        <w:t>✓</w:t>
      </w:r>
      <w:r w:rsidR="00AE79CC" w:rsidRPr="00F54F93">
        <w:rPr>
          <w:rFonts w:cs="Arial"/>
          <w:b/>
          <w:spacing w:val="-16"/>
        </w:rPr>
        <w:t>]</w:t>
      </w:r>
    </w:p>
    <w:p w:rsidR="00AE79CC" w:rsidRPr="00F54F93" w:rsidRDefault="00AE79CC" w:rsidP="00F54F93">
      <w:pPr>
        <w:spacing w:line="360" w:lineRule="auto"/>
        <w:rPr>
          <w:rFonts w:cs="Arial"/>
        </w:rPr>
      </w:pPr>
      <w:r w:rsidRPr="00F54F93">
        <w:rPr>
          <w:rFonts w:cs="Arial"/>
        </w:rPr>
        <w:t>Have any of the following – mother,</w:t>
      </w:r>
      <w:r w:rsidRPr="00F54F93">
        <w:rPr>
          <w:rFonts w:cs="Arial"/>
          <w:spacing w:val="-1"/>
        </w:rPr>
        <w:t xml:space="preserve"> </w:t>
      </w:r>
      <w:r w:rsidRPr="00F54F93">
        <w:rPr>
          <w:rFonts w:cs="Arial"/>
        </w:rPr>
        <w:t>father,</w:t>
      </w:r>
    </w:p>
    <w:tbl>
      <w:tblPr>
        <w:tblW w:w="0" w:type="auto"/>
        <w:tblInd w:w="7" w:type="dxa"/>
        <w:tblLayout w:type="fixed"/>
        <w:tblCellMar>
          <w:left w:w="0" w:type="dxa"/>
          <w:right w:w="0" w:type="dxa"/>
        </w:tblCellMar>
        <w:tblLook w:val="01E0"/>
      </w:tblPr>
      <w:tblGrid>
        <w:gridCol w:w="3567"/>
        <w:gridCol w:w="703"/>
        <w:gridCol w:w="200"/>
        <w:gridCol w:w="1104"/>
        <w:gridCol w:w="1311"/>
        <w:gridCol w:w="196"/>
        <w:gridCol w:w="425"/>
      </w:tblGrid>
      <w:tr w:rsidR="00AE79CC" w:rsidRPr="00F54F93" w:rsidTr="00AE79CC">
        <w:trPr>
          <w:trHeight w:val="408"/>
        </w:trPr>
        <w:tc>
          <w:tcPr>
            <w:tcW w:w="3567" w:type="dxa"/>
          </w:tcPr>
          <w:p w:rsidR="00AE79CC" w:rsidRPr="00F54F93" w:rsidRDefault="00AE79CC" w:rsidP="00F54F93">
            <w:pPr>
              <w:pStyle w:val="TableParagraph"/>
              <w:spacing w:line="360" w:lineRule="auto"/>
              <w:ind w:left="50"/>
              <w:rPr>
                <w:rFonts w:ascii="Arial" w:hAnsi="Arial" w:cs="Arial"/>
              </w:rPr>
            </w:pPr>
            <w:r w:rsidRPr="00F54F93">
              <w:rPr>
                <w:rFonts w:ascii="Arial" w:hAnsi="Arial" w:cs="Arial"/>
              </w:rPr>
              <w:lastRenderedPageBreak/>
              <w:t>brothers or sisters had –</w:t>
            </w:r>
          </w:p>
        </w:tc>
        <w:tc>
          <w:tcPr>
            <w:tcW w:w="3939" w:type="dxa"/>
            <w:gridSpan w:val="6"/>
          </w:tcPr>
          <w:p w:rsidR="00AE79CC" w:rsidRPr="00F54F93" w:rsidRDefault="00AE79CC" w:rsidP="00F54F93">
            <w:pPr>
              <w:pStyle w:val="TableParagraph"/>
              <w:spacing w:line="360" w:lineRule="auto"/>
              <w:rPr>
                <w:rFonts w:ascii="Arial" w:hAnsi="Arial" w:cs="Arial"/>
              </w:rPr>
            </w:pPr>
          </w:p>
        </w:tc>
      </w:tr>
      <w:tr w:rsidR="00AE79CC" w:rsidRPr="00F54F93" w:rsidTr="00AE79CC">
        <w:trPr>
          <w:trHeight w:val="414"/>
        </w:trPr>
        <w:tc>
          <w:tcPr>
            <w:tcW w:w="3567" w:type="dxa"/>
          </w:tcPr>
          <w:p w:rsidR="00AE79CC" w:rsidRPr="00F54F93" w:rsidRDefault="00AE79CC" w:rsidP="00F54F93">
            <w:pPr>
              <w:pStyle w:val="TableParagraph"/>
              <w:spacing w:before="133" w:line="360" w:lineRule="auto"/>
              <w:ind w:left="50"/>
              <w:rPr>
                <w:rFonts w:ascii="Arial" w:hAnsi="Arial" w:cs="Arial"/>
              </w:rPr>
            </w:pPr>
            <w:r w:rsidRPr="00F54F93">
              <w:rPr>
                <w:rFonts w:ascii="Arial" w:hAnsi="Arial" w:cs="Arial"/>
              </w:rPr>
              <w:t>a heart attack below the age of 60</w:t>
            </w:r>
          </w:p>
        </w:tc>
        <w:tc>
          <w:tcPr>
            <w:tcW w:w="703" w:type="dxa"/>
          </w:tcPr>
          <w:p w:rsidR="00AE79CC" w:rsidRPr="00F54F93" w:rsidRDefault="00AE79CC" w:rsidP="00F54F93">
            <w:pPr>
              <w:pStyle w:val="TableParagraph"/>
              <w:spacing w:before="133" w:line="360" w:lineRule="auto"/>
              <w:ind w:right="64"/>
              <w:jc w:val="right"/>
              <w:rPr>
                <w:rFonts w:ascii="Arial" w:hAnsi="Arial" w:cs="Arial"/>
              </w:rPr>
            </w:pPr>
            <w:r w:rsidRPr="00F54F93">
              <w:rPr>
                <w:rFonts w:ascii="Arial" w:hAnsi="Arial" w:cs="Arial"/>
                <w:w w:val="95"/>
              </w:rPr>
              <w:t>Yes</w:t>
            </w:r>
          </w:p>
        </w:tc>
        <w:tc>
          <w:tcPr>
            <w:tcW w:w="200" w:type="dxa"/>
          </w:tcPr>
          <w:p w:rsidR="00AE79CC" w:rsidRPr="00F54F93" w:rsidRDefault="00AE79CC" w:rsidP="00F54F93">
            <w:pPr>
              <w:pStyle w:val="TableParagraph"/>
              <w:spacing w:before="133" w:line="360" w:lineRule="auto"/>
              <w:ind w:right="10"/>
              <w:jc w:val="center"/>
              <w:rPr>
                <w:rFonts w:ascii="Arial" w:hAnsi="Arial" w:cs="Arial"/>
                <w:b/>
              </w:rPr>
            </w:pPr>
            <w:r w:rsidRPr="00F54F93">
              <w:rPr>
                <w:rFonts w:ascii="Arial" w:hAnsi="Arial" w:cs="Arial"/>
                <w:b/>
                <w:w w:val="99"/>
              </w:rPr>
              <w:t>[</w:t>
            </w:r>
          </w:p>
        </w:tc>
        <w:tc>
          <w:tcPr>
            <w:tcW w:w="1104" w:type="dxa"/>
          </w:tcPr>
          <w:p w:rsidR="00AE79CC" w:rsidRPr="00F54F93" w:rsidRDefault="00AE79CC" w:rsidP="00F54F93">
            <w:pPr>
              <w:pStyle w:val="TableParagraph"/>
              <w:spacing w:before="133" w:line="360" w:lineRule="auto"/>
              <w:rPr>
                <w:rFonts w:ascii="Arial" w:hAnsi="Arial" w:cs="Arial"/>
                <w:b/>
              </w:rPr>
            </w:pPr>
            <w:r w:rsidRPr="00F54F93">
              <w:rPr>
                <w:rFonts w:ascii="Arial" w:hAnsi="Arial" w:cs="Arial"/>
                <w:b/>
                <w:w w:val="99"/>
              </w:rPr>
              <w:t>]</w:t>
            </w:r>
          </w:p>
        </w:tc>
        <w:tc>
          <w:tcPr>
            <w:tcW w:w="1311" w:type="dxa"/>
          </w:tcPr>
          <w:p w:rsidR="00AE79CC" w:rsidRPr="00F54F93" w:rsidRDefault="00AE79CC" w:rsidP="00F54F93">
            <w:pPr>
              <w:pStyle w:val="TableParagraph"/>
              <w:spacing w:before="133" w:line="360" w:lineRule="auto"/>
              <w:ind w:right="58"/>
              <w:jc w:val="right"/>
              <w:rPr>
                <w:rFonts w:ascii="Arial" w:hAnsi="Arial" w:cs="Arial"/>
              </w:rPr>
            </w:pPr>
            <w:r w:rsidRPr="00F54F93">
              <w:rPr>
                <w:rFonts w:ascii="Arial" w:hAnsi="Arial" w:cs="Arial"/>
              </w:rPr>
              <w:t>No</w:t>
            </w:r>
          </w:p>
        </w:tc>
        <w:tc>
          <w:tcPr>
            <w:tcW w:w="196" w:type="dxa"/>
          </w:tcPr>
          <w:p w:rsidR="00AE79CC" w:rsidRPr="00F54F93" w:rsidRDefault="00AE79CC" w:rsidP="00F54F93">
            <w:pPr>
              <w:pStyle w:val="TableParagraph"/>
              <w:spacing w:before="133" w:line="360" w:lineRule="auto"/>
              <w:ind w:left="59"/>
              <w:rPr>
                <w:rFonts w:ascii="Arial" w:hAnsi="Arial" w:cs="Arial"/>
              </w:rPr>
            </w:pPr>
            <w:r w:rsidRPr="00F54F93">
              <w:rPr>
                <w:rFonts w:ascii="Arial" w:hAnsi="Arial" w:cs="Arial"/>
                <w:w w:val="99"/>
              </w:rPr>
              <w:t>[</w:t>
            </w:r>
          </w:p>
        </w:tc>
        <w:tc>
          <w:tcPr>
            <w:tcW w:w="425" w:type="dxa"/>
          </w:tcPr>
          <w:p w:rsidR="00AE79CC" w:rsidRPr="00F54F93" w:rsidRDefault="00AE79CC" w:rsidP="00F54F93">
            <w:pPr>
              <w:pStyle w:val="TableParagraph"/>
              <w:spacing w:before="133" w:line="360" w:lineRule="auto"/>
              <w:ind w:left="5"/>
              <w:jc w:val="center"/>
              <w:rPr>
                <w:rFonts w:ascii="Arial" w:hAnsi="Arial" w:cs="Arial"/>
              </w:rPr>
            </w:pPr>
            <w:r w:rsidRPr="00F54F93">
              <w:rPr>
                <w:rFonts w:ascii="Segoe UI Symbol" w:hAnsi="Segoe UI Symbol" w:cs="Segoe UI Symbol"/>
                <w:b/>
                <w:color w:val="4D5156"/>
                <w:shd w:val="clear" w:color="auto" w:fill="FFFFFF"/>
              </w:rPr>
              <w:t>✓</w:t>
            </w:r>
            <w:r w:rsidRPr="00F54F93">
              <w:rPr>
                <w:rFonts w:ascii="Arial" w:hAnsi="Arial" w:cs="Arial"/>
                <w:w w:val="99"/>
              </w:rPr>
              <w:t>]</w:t>
            </w:r>
          </w:p>
        </w:tc>
      </w:tr>
      <w:tr w:rsidR="00AE79CC" w:rsidRPr="00F54F93" w:rsidTr="00AE79CC">
        <w:trPr>
          <w:trHeight w:val="276"/>
        </w:trPr>
        <w:tc>
          <w:tcPr>
            <w:tcW w:w="3567" w:type="dxa"/>
          </w:tcPr>
          <w:p w:rsidR="00AE79CC" w:rsidRPr="00F54F93" w:rsidRDefault="00AE79CC" w:rsidP="00F54F93">
            <w:pPr>
              <w:pStyle w:val="TableParagraph"/>
              <w:spacing w:line="360" w:lineRule="auto"/>
              <w:ind w:left="50"/>
              <w:rPr>
                <w:rFonts w:ascii="Arial" w:hAnsi="Arial" w:cs="Arial"/>
              </w:rPr>
            </w:pPr>
            <w:r w:rsidRPr="00F54F93">
              <w:rPr>
                <w:rFonts w:ascii="Arial" w:hAnsi="Arial" w:cs="Arial"/>
              </w:rPr>
              <w:t>a heart attack above the age of 60</w:t>
            </w:r>
          </w:p>
        </w:tc>
        <w:tc>
          <w:tcPr>
            <w:tcW w:w="703" w:type="dxa"/>
          </w:tcPr>
          <w:p w:rsidR="00AE79CC" w:rsidRPr="00F54F93" w:rsidRDefault="00AE79CC" w:rsidP="00F54F93">
            <w:pPr>
              <w:pStyle w:val="TableParagraph"/>
              <w:spacing w:line="360" w:lineRule="auto"/>
              <w:ind w:right="64"/>
              <w:jc w:val="right"/>
              <w:rPr>
                <w:rFonts w:ascii="Arial" w:hAnsi="Arial" w:cs="Arial"/>
              </w:rPr>
            </w:pPr>
            <w:r w:rsidRPr="00F54F93">
              <w:rPr>
                <w:rFonts w:ascii="Arial" w:hAnsi="Arial" w:cs="Arial"/>
                <w:w w:val="95"/>
              </w:rPr>
              <w:t>Yes</w:t>
            </w:r>
          </w:p>
        </w:tc>
        <w:tc>
          <w:tcPr>
            <w:tcW w:w="200" w:type="dxa"/>
          </w:tcPr>
          <w:p w:rsidR="00AE79CC" w:rsidRPr="00F54F93" w:rsidRDefault="00AE79CC" w:rsidP="00F54F93">
            <w:pPr>
              <w:pStyle w:val="TableParagraph"/>
              <w:spacing w:line="360" w:lineRule="auto"/>
              <w:ind w:right="10"/>
              <w:rPr>
                <w:rFonts w:ascii="Arial" w:hAnsi="Arial" w:cs="Arial"/>
              </w:rPr>
            </w:pPr>
          </w:p>
        </w:tc>
        <w:tc>
          <w:tcPr>
            <w:tcW w:w="1104" w:type="dxa"/>
          </w:tcPr>
          <w:p w:rsidR="00AE79CC" w:rsidRPr="00F54F93" w:rsidRDefault="00AE79CC" w:rsidP="00F54F93">
            <w:pPr>
              <w:pStyle w:val="TableParagraph"/>
              <w:spacing w:line="360" w:lineRule="auto"/>
              <w:rPr>
                <w:rFonts w:ascii="Arial" w:hAnsi="Arial" w:cs="Arial"/>
              </w:rPr>
            </w:pPr>
            <w:r w:rsidRPr="00F54F93">
              <w:rPr>
                <w:rFonts w:ascii="Arial" w:hAnsi="Arial" w:cs="Arial"/>
                <w:b/>
              </w:rPr>
              <w:t>[  ]</w:t>
            </w:r>
          </w:p>
        </w:tc>
        <w:tc>
          <w:tcPr>
            <w:tcW w:w="1311" w:type="dxa"/>
          </w:tcPr>
          <w:p w:rsidR="00AE79CC" w:rsidRPr="00F54F93" w:rsidRDefault="00AE79CC" w:rsidP="00F54F93">
            <w:pPr>
              <w:pStyle w:val="TableParagraph"/>
              <w:spacing w:line="360" w:lineRule="auto"/>
              <w:ind w:right="58"/>
              <w:jc w:val="right"/>
              <w:rPr>
                <w:rFonts w:ascii="Arial" w:hAnsi="Arial" w:cs="Arial"/>
              </w:rPr>
            </w:pPr>
            <w:r w:rsidRPr="00F54F93">
              <w:rPr>
                <w:rFonts w:ascii="Arial" w:hAnsi="Arial" w:cs="Arial"/>
              </w:rPr>
              <w:t>No</w:t>
            </w:r>
          </w:p>
        </w:tc>
        <w:tc>
          <w:tcPr>
            <w:tcW w:w="196" w:type="dxa"/>
          </w:tcPr>
          <w:p w:rsidR="00AE79CC" w:rsidRPr="00F54F93" w:rsidRDefault="00AE79CC" w:rsidP="00F54F93">
            <w:pPr>
              <w:pStyle w:val="TableParagraph"/>
              <w:spacing w:line="360" w:lineRule="auto"/>
              <w:ind w:left="59"/>
              <w:rPr>
                <w:rFonts w:ascii="Arial" w:hAnsi="Arial" w:cs="Arial"/>
              </w:rPr>
            </w:pPr>
            <w:r w:rsidRPr="00F54F93">
              <w:rPr>
                <w:rFonts w:ascii="Arial" w:hAnsi="Arial" w:cs="Arial"/>
                <w:w w:val="99"/>
              </w:rPr>
              <w:t>[</w:t>
            </w:r>
          </w:p>
        </w:tc>
        <w:tc>
          <w:tcPr>
            <w:tcW w:w="425" w:type="dxa"/>
          </w:tcPr>
          <w:p w:rsidR="00AE79CC" w:rsidRPr="00F54F93" w:rsidRDefault="00AE79CC" w:rsidP="00F54F93">
            <w:pPr>
              <w:pStyle w:val="TableParagraph"/>
              <w:spacing w:line="360" w:lineRule="auto"/>
              <w:ind w:left="4"/>
              <w:jc w:val="center"/>
              <w:rPr>
                <w:rFonts w:ascii="Arial" w:hAnsi="Arial" w:cs="Arial"/>
              </w:rPr>
            </w:pPr>
            <w:r w:rsidRPr="00F54F93">
              <w:rPr>
                <w:rFonts w:ascii="Segoe UI Symbol" w:hAnsi="Segoe UI Symbol" w:cs="Segoe UI Symbol"/>
                <w:b/>
                <w:color w:val="4D5156"/>
                <w:shd w:val="clear" w:color="auto" w:fill="FFFFFF"/>
              </w:rPr>
              <w:t>✓</w:t>
            </w:r>
            <w:r w:rsidRPr="00F54F93">
              <w:rPr>
                <w:rFonts w:ascii="Arial" w:hAnsi="Arial" w:cs="Arial"/>
                <w:w w:val="99"/>
              </w:rPr>
              <w:t>]</w:t>
            </w:r>
          </w:p>
        </w:tc>
      </w:tr>
      <w:tr w:rsidR="00AE79CC" w:rsidRPr="00F54F93" w:rsidTr="00AE79CC">
        <w:trPr>
          <w:trHeight w:val="275"/>
        </w:trPr>
        <w:tc>
          <w:tcPr>
            <w:tcW w:w="3567" w:type="dxa"/>
          </w:tcPr>
          <w:p w:rsidR="00AE79CC" w:rsidRPr="00F54F93" w:rsidRDefault="00AE79CC" w:rsidP="00F54F93">
            <w:pPr>
              <w:pStyle w:val="TableParagraph"/>
              <w:spacing w:line="360" w:lineRule="auto"/>
              <w:ind w:left="50"/>
              <w:rPr>
                <w:rFonts w:ascii="Arial" w:hAnsi="Arial" w:cs="Arial"/>
              </w:rPr>
            </w:pPr>
            <w:r w:rsidRPr="00F54F93">
              <w:rPr>
                <w:rFonts w:ascii="Arial" w:hAnsi="Arial" w:cs="Arial"/>
              </w:rPr>
              <w:t>a stroke</w:t>
            </w:r>
          </w:p>
        </w:tc>
        <w:tc>
          <w:tcPr>
            <w:tcW w:w="703" w:type="dxa"/>
          </w:tcPr>
          <w:p w:rsidR="00AE79CC" w:rsidRPr="00F54F93" w:rsidRDefault="00AE79CC" w:rsidP="00F54F93">
            <w:pPr>
              <w:pStyle w:val="TableParagraph"/>
              <w:spacing w:line="360" w:lineRule="auto"/>
              <w:ind w:right="65"/>
              <w:jc w:val="right"/>
              <w:rPr>
                <w:rFonts w:ascii="Arial" w:hAnsi="Arial" w:cs="Arial"/>
              </w:rPr>
            </w:pPr>
            <w:r w:rsidRPr="00F54F93">
              <w:rPr>
                <w:rFonts w:ascii="Arial" w:hAnsi="Arial" w:cs="Arial"/>
                <w:w w:val="95"/>
              </w:rPr>
              <w:t>Yes</w:t>
            </w:r>
          </w:p>
        </w:tc>
        <w:tc>
          <w:tcPr>
            <w:tcW w:w="200" w:type="dxa"/>
          </w:tcPr>
          <w:p w:rsidR="00AE79CC" w:rsidRPr="00F54F93" w:rsidRDefault="00AE79CC" w:rsidP="00F54F93">
            <w:pPr>
              <w:pStyle w:val="TableParagraph"/>
              <w:spacing w:line="360" w:lineRule="auto"/>
              <w:ind w:right="11"/>
              <w:jc w:val="center"/>
              <w:rPr>
                <w:rFonts w:ascii="Arial" w:hAnsi="Arial" w:cs="Arial"/>
              </w:rPr>
            </w:pPr>
            <w:r w:rsidRPr="00F54F93">
              <w:rPr>
                <w:rFonts w:ascii="Arial" w:hAnsi="Arial" w:cs="Arial"/>
                <w:w w:val="99"/>
              </w:rPr>
              <w:t>[</w:t>
            </w:r>
          </w:p>
        </w:tc>
        <w:tc>
          <w:tcPr>
            <w:tcW w:w="1104" w:type="dxa"/>
          </w:tcPr>
          <w:p w:rsidR="00AE79CC" w:rsidRPr="00F54F93" w:rsidRDefault="00AE79CC" w:rsidP="00F54F93">
            <w:pPr>
              <w:pStyle w:val="TableParagraph"/>
              <w:spacing w:line="360" w:lineRule="auto"/>
              <w:ind w:left="53"/>
              <w:rPr>
                <w:rFonts w:ascii="Arial" w:hAnsi="Arial" w:cs="Arial"/>
              </w:rPr>
            </w:pPr>
            <w:r w:rsidRPr="00F54F93">
              <w:rPr>
                <w:rFonts w:ascii="Arial" w:hAnsi="Arial" w:cs="Arial"/>
                <w:w w:val="99"/>
              </w:rPr>
              <w:t>]</w:t>
            </w:r>
          </w:p>
        </w:tc>
        <w:tc>
          <w:tcPr>
            <w:tcW w:w="1311" w:type="dxa"/>
          </w:tcPr>
          <w:p w:rsidR="00AE79CC" w:rsidRPr="00F54F93" w:rsidRDefault="00AE79CC" w:rsidP="00F54F93">
            <w:pPr>
              <w:pStyle w:val="TableParagraph"/>
              <w:spacing w:line="360" w:lineRule="auto"/>
              <w:ind w:right="59"/>
              <w:jc w:val="right"/>
              <w:rPr>
                <w:rFonts w:ascii="Arial" w:hAnsi="Arial" w:cs="Arial"/>
              </w:rPr>
            </w:pPr>
            <w:r w:rsidRPr="00F54F93">
              <w:rPr>
                <w:rFonts w:ascii="Arial" w:hAnsi="Arial" w:cs="Arial"/>
                <w:w w:val="95"/>
              </w:rPr>
              <w:t>No</w:t>
            </w:r>
          </w:p>
        </w:tc>
        <w:tc>
          <w:tcPr>
            <w:tcW w:w="196" w:type="dxa"/>
          </w:tcPr>
          <w:p w:rsidR="00AE79CC" w:rsidRPr="00F54F93" w:rsidRDefault="00AE79CC" w:rsidP="00F54F93">
            <w:pPr>
              <w:pStyle w:val="TableParagraph"/>
              <w:spacing w:line="360" w:lineRule="auto"/>
              <w:ind w:left="58"/>
              <w:rPr>
                <w:rFonts w:ascii="Arial" w:hAnsi="Arial" w:cs="Arial"/>
              </w:rPr>
            </w:pPr>
            <w:r w:rsidRPr="00F54F93">
              <w:rPr>
                <w:rFonts w:ascii="Arial" w:hAnsi="Arial" w:cs="Arial"/>
                <w:w w:val="99"/>
              </w:rPr>
              <w:t>[</w:t>
            </w:r>
          </w:p>
        </w:tc>
        <w:tc>
          <w:tcPr>
            <w:tcW w:w="425" w:type="dxa"/>
          </w:tcPr>
          <w:p w:rsidR="00AE79CC" w:rsidRPr="00F54F93" w:rsidRDefault="00AE79CC" w:rsidP="00F54F93">
            <w:pPr>
              <w:pStyle w:val="TableParagraph"/>
              <w:spacing w:line="360" w:lineRule="auto"/>
              <w:ind w:left="5"/>
              <w:jc w:val="center"/>
              <w:rPr>
                <w:rFonts w:ascii="Arial" w:hAnsi="Arial" w:cs="Arial"/>
              </w:rPr>
            </w:pPr>
            <w:r w:rsidRPr="00F54F93">
              <w:rPr>
                <w:rFonts w:ascii="Segoe UI Symbol" w:hAnsi="Segoe UI Symbol" w:cs="Segoe UI Symbol"/>
                <w:b/>
                <w:color w:val="4D5156"/>
                <w:shd w:val="clear" w:color="auto" w:fill="FFFFFF"/>
              </w:rPr>
              <w:t>✓</w:t>
            </w:r>
            <w:r w:rsidRPr="00F54F93">
              <w:rPr>
                <w:rFonts w:ascii="Arial" w:hAnsi="Arial" w:cs="Arial"/>
                <w:w w:val="99"/>
              </w:rPr>
              <w:t>]</w:t>
            </w:r>
          </w:p>
        </w:tc>
      </w:tr>
      <w:tr w:rsidR="00AE79CC" w:rsidRPr="00F54F93" w:rsidTr="00AE79CC">
        <w:trPr>
          <w:trHeight w:val="270"/>
        </w:trPr>
        <w:tc>
          <w:tcPr>
            <w:tcW w:w="3567" w:type="dxa"/>
          </w:tcPr>
          <w:p w:rsidR="00AE79CC" w:rsidRPr="00F54F93" w:rsidRDefault="00AE79CC" w:rsidP="00F54F93">
            <w:pPr>
              <w:pStyle w:val="TableParagraph"/>
              <w:spacing w:line="360" w:lineRule="auto"/>
              <w:ind w:left="50"/>
              <w:rPr>
                <w:rFonts w:ascii="Arial" w:hAnsi="Arial" w:cs="Arial"/>
              </w:rPr>
            </w:pPr>
            <w:r w:rsidRPr="00F54F93">
              <w:rPr>
                <w:rFonts w:ascii="Arial" w:hAnsi="Arial" w:cs="Arial"/>
              </w:rPr>
              <w:t>trouble with very high cholesterol</w:t>
            </w:r>
          </w:p>
        </w:tc>
        <w:tc>
          <w:tcPr>
            <w:tcW w:w="703" w:type="dxa"/>
          </w:tcPr>
          <w:p w:rsidR="00AE79CC" w:rsidRPr="00F54F93" w:rsidRDefault="00AE79CC" w:rsidP="00F54F93">
            <w:pPr>
              <w:pStyle w:val="TableParagraph"/>
              <w:spacing w:line="360" w:lineRule="auto"/>
              <w:ind w:right="50"/>
              <w:jc w:val="right"/>
              <w:rPr>
                <w:rFonts w:ascii="Arial" w:hAnsi="Arial" w:cs="Arial"/>
              </w:rPr>
            </w:pPr>
            <w:r w:rsidRPr="00F54F93">
              <w:rPr>
                <w:rFonts w:ascii="Arial" w:hAnsi="Arial" w:cs="Arial"/>
                <w:w w:val="95"/>
              </w:rPr>
              <w:t>Yes</w:t>
            </w:r>
          </w:p>
        </w:tc>
        <w:tc>
          <w:tcPr>
            <w:tcW w:w="200" w:type="dxa"/>
          </w:tcPr>
          <w:p w:rsidR="00AE79CC" w:rsidRPr="00F54F93" w:rsidRDefault="00AE79CC" w:rsidP="00F54F93">
            <w:pPr>
              <w:pStyle w:val="TableParagraph"/>
              <w:spacing w:line="360" w:lineRule="auto"/>
              <w:ind w:left="14"/>
              <w:jc w:val="center"/>
              <w:rPr>
                <w:rFonts w:ascii="Arial" w:hAnsi="Arial" w:cs="Arial"/>
              </w:rPr>
            </w:pPr>
            <w:r w:rsidRPr="00F54F93">
              <w:rPr>
                <w:rFonts w:ascii="Arial" w:hAnsi="Arial" w:cs="Arial"/>
                <w:w w:val="99"/>
              </w:rPr>
              <w:t>[</w:t>
            </w:r>
          </w:p>
        </w:tc>
        <w:tc>
          <w:tcPr>
            <w:tcW w:w="1104" w:type="dxa"/>
          </w:tcPr>
          <w:p w:rsidR="00AE79CC" w:rsidRPr="00F54F93" w:rsidRDefault="00AE79CC" w:rsidP="00F54F93">
            <w:pPr>
              <w:pStyle w:val="TableParagraph"/>
              <w:spacing w:line="360" w:lineRule="auto"/>
              <w:ind w:left="66"/>
              <w:rPr>
                <w:rFonts w:ascii="Arial" w:hAnsi="Arial" w:cs="Arial"/>
              </w:rPr>
            </w:pPr>
            <w:r w:rsidRPr="00F54F93">
              <w:rPr>
                <w:rFonts w:ascii="Arial" w:hAnsi="Arial" w:cs="Arial"/>
                <w:w w:val="99"/>
              </w:rPr>
              <w:t>]</w:t>
            </w:r>
          </w:p>
        </w:tc>
        <w:tc>
          <w:tcPr>
            <w:tcW w:w="1311" w:type="dxa"/>
          </w:tcPr>
          <w:p w:rsidR="00AE79CC" w:rsidRPr="00F54F93" w:rsidRDefault="00AE79CC" w:rsidP="00F54F93">
            <w:pPr>
              <w:pStyle w:val="TableParagraph"/>
              <w:spacing w:line="360" w:lineRule="auto"/>
              <w:ind w:right="59"/>
              <w:jc w:val="right"/>
              <w:rPr>
                <w:rFonts w:ascii="Arial" w:hAnsi="Arial" w:cs="Arial"/>
              </w:rPr>
            </w:pPr>
            <w:r w:rsidRPr="00F54F93">
              <w:rPr>
                <w:rFonts w:ascii="Arial" w:hAnsi="Arial" w:cs="Arial"/>
                <w:w w:val="95"/>
              </w:rPr>
              <w:t>No</w:t>
            </w:r>
          </w:p>
        </w:tc>
        <w:tc>
          <w:tcPr>
            <w:tcW w:w="196" w:type="dxa"/>
          </w:tcPr>
          <w:p w:rsidR="00AE79CC" w:rsidRPr="00F54F93" w:rsidRDefault="00AE79CC" w:rsidP="00F54F93">
            <w:pPr>
              <w:pStyle w:val="TableParagraph"/>
              <w:spacing w:line="360" w:lineRule="auto"/>
              <w:ind w:left="58"/>
              <w:rPr>
                <w:rFonts w:ascii="Arial" w:hAnsi="Arial" w:cs="Arial"/>
              </w:rPr>
            </w:pPr>
            <w:r w:rsidRPr="00F54F93">
              <w:rPr>
                <w:rFonts w:ascii="Arial" w:hAnsi="Arial" w:cs="Arial"/>
                <w:w w:val="99"/>
              </w:rPr>
              <w:t>[</w:t>
            </w:r>
          </w:p>
        </w:tc>
        <w:tc>
          <w:tcPr>
            <w:tcW w:w="425" w:type="dxa"/>
          </w:tcPr>
          <w:p w:rsidR="00AE79CC" w:rsidRPr="00F54F93" w:rsidRDefault="00AE79CC" w:rsidP="00F54F93">
            <w:pPr>
              <w:pStyle w:val="TableParagraph"/>
              <w:spacing w:line="360" w:lineRule="auto"/>
              <w:ind w:left="3"/>
              <w:jc w:val="center"/>
              <w:rPr>
                <w:rFonts w:ascii="Arial" w:hAnsi="Arial" w:cs="Arial"/>
              </w:rPr>
            </w:pPr>
            <w:r w:rsidRPr="00F54F93">
              <w:rPr>
                <w:rFonts w:ascii="Segoe UI Symbol" w:hAnsi="Segoe UI Symbol" w:cs="Segoe UI Symbol"/>
                <w:b/>
                <w:color w:val="4D5156"/>
                <w:shd w:val="clear" w:color="auto" w:fill="FFFFFF"/>
              </w:rPr>
              <w:t>✓</w:t>
            </w:r>
            <w:r w:rsidRPr="00F54F93">
              <w:rPr>
                <w:rFonts w:ascii="Arial" w:hAnsi="Arial" w:cs="Arial"/>
                <w:w w:val="99"/>
              </w:rPr>
              <w:t>]</w:t>
            </w:r>
          </w:p>
        </w:tc>
      </w:tr>
    </w:tbl>
    <w:p w:rsidR="00AE79CC" w:rsidRPr="00F54F93" w:rsidRDefault="00AE79CC" w:rsidP="00F54F93">
      <w:pPr>
        <w:pStyle w:val="BodyText"/>
        <w:spacing w:line="360" w:lineRule="auto"/>
        <w:rPr>
          <w:rFonts w:ascii="Arial" w:hAnsi="Arial" w:cs="Arial"/>
          <w:sz w:val="22"/>
          <w:szCs w:val="22"/>
        </w:rPr>
      </w:pPr>
    </w:p>
    <w:p w:rsidR="00AE79CC" w:rsidRPr="00F54F93" w:rsidRDefault="00AE79CC" w:rsidP="00F54F93">
      <w:pPr>
        <w:spacing w:line="360" w:lineRule="auto"/>
        <w:rPr>
          <w:rFonts w:cs="Arial"/>
        </w:rPr>
      </w:pPr>
    </w:p>
    <w:p w:rsidR="00AE79CC" w:rsidRPr="00F54F93" w:rsidRDefault="00AE79CC" w:rsidP="00F54F93">
      <w:pPr>
        <w:spacing w:line="360" w:lineRule="auto"/>
        <w:rPr>
          <w:rFonts w:cs="Arial"/>
          <w:b/>
        </w:rPr>
      </w:pPr>
      <w:r w:rsidRPr="00F54F93">
        <w:rPr>
          <w:rFonts w:cs="Arial"/>
          <w:b/>
        </w:rPr>
        <w:t>Practice Use Only</w:t>
      </w:r>
    </w:p>
    <w:p w:rsidR="00AE79CC" w:rsidRPr="00F54F93" w:rsidRDefault="00AE79CC" w:rsidP="00F54F93">
      <w:pPr>
        <w:spacing w:line="360" w:lineRule="auto"/>
        <w:rPr>
          <w:rFonts w:cs="Arial"/>
        </w:rPr>
      </w:pPr>
      <w:r w:rsidRPr="00F54F93">
        <w:rPr>
          <w:rFonts w:cs="Arial"/>
        </w:rPr>
        <w:t>Health</w:t>
      </w:r>
      <w:r w:rsidRPr="00F54F93">
        <w:rPr>
          <w:rFonts w:cs="Arial"/>
          <w:spacing w:val="-1"/>
        </w:rPr>
        <w:t xml:space="preserve"> </w:t>
      </w:r>
      <w:r w:rsidRPr="00F54F93">
        <w:rPr>
          <w:rFonts w:cs="Arial"/>
        </w:rPr>
        <w:t>Education Smoking: Yes</w:t>
      </w:r>
    </w:p>
    <w:p w:rsidR="00AE79CC" w:rsidRPr="00F54F93" w:rsidRDefault="00AE79CC" w:rsidP="00F54F93">
      <w:pPr>
        <w:spacing w:line="360" w:lineRule="auto"/>
        <w:rPr>
          <w:rFonts w:cs="Arial"/>
        </w:rPr>
      </w:pPr>
      <w:r w:rsidRPr="00F54F93">
        <w:rPr>
          <w:rFonts w:cs="Arial"/>
        </w:rPr>
        <w:t>BP: 140/90mmHg</w:t>
      </w:r>
    </w:p>
    <w:p w:rsidR="00AE79CC" w:rsidRPr="00F54F93" w:rsidRDefault="00AE79CC" w:rsidP="00F54F93">
      <w:pPr>
        <w:spacing w:line="360" w:lineRule="auto"/>
        <w:rPr>
          <w:rFonts w:cs="Arial"/>
        </w:rPr>
      </w:pPr>
      <w:r w:rsidRPr="00F54F93">
        <w:rPr>
          <w:rFonts w:cs="Arial"/>
        </w:rPr>
        <w:t>Height:</w:t>
      </w:r>
      <w:r w:rsidRPr="00F54F93">
        <w:rPr>
          <w:rFonts w:cs="Arial"/>
        </w:rPr>
        <w:tab/>
        <w:t>5 Feet 6 Inches</w:t>
      </w:r>
    </w:p>
    <w:p w:rsidR="00AE79CC" w:rsidRPr="00F54F93" w:rsidRDefault="00AE79CC" w:rsidP="00F54F93">
      <w:pPr>
        <w:spacing w:line="360" w:lineRule="auto"/>
        <w:rPr>
          <w:rFonts w:cs="Arial"/>
        </w:rPr>
      </w:pPr>
      <w:r w:rsidRPr="00F54F93">
        <w:rPr>
          <w:rFonts w:cs="Arial"/>
        </w:rPr>
        <w:t>Weight: 60Kgs</w:t>
      </w:r>
    </w:p>
    <w:p w:rsidR="00AE79CC" w:rsidRPr="00F54F93" w:rsidRDefault="00AE79CC" w:rsidP="00F54F93">
      <w:pPr>
        <w:pStyle w:val="BodyText"/>
        <w:spacing w:line="360" w:lineRule="auto"/>
        <w:rPr>
          <w:rFonts w:ascii="Arial" w:hAnsi="Arial" w:cs="Arial"/>
          <w:sz w:val="22"/>
          <w:szCs w:val="22"/>
        </w:rPr>
      </w:pPr>
    </w:p>
    <w:p w:rsidR="00AE79CC" w:rsidRPr="00F54F93" w:rsidRDefault="00AE79CC" w:rsidP="00F54F93">
      <w:pPr>
        <w:spacing w:line="360" w:lineRule="auto"/>
        <w:rPr>
          <w:rFonts w:cs="Arial"/>
        </w:rPr>
      </w:pPr>
      <w:r w:rsidRPr="00F54F93">
        <w:rPr>
          <w:rFonts w:cs="Arial"/>
          <w:b/>
        </w:rPr>
        <w:t>EXERCISE</w:t>
      </w:r>
    </w:p>
    <w:p w:rsidR="00AE79CC" w:rsidRPr="00F54F93" w:rsidRDefault="00AE79CC" w:rsidP="00F54F93">
      <w:pPr>
        <w:spacing w:line="360" w:lineRule="auto"/>
        <w:rPr>
          <w:rFonts w:cs="Arial"/>
        </w:rPr>
      </w:pPr>
      <w:r w:rsidRPr="00F54F93">
        <w:rPr>
          <w:rFonts w:cs="Arial"/>
        </w:rPr>
        <w:t>Healthy exercise usually involves activity that lasts for at least 20 minutes, raises your pulse and produces hard breathing. In younger people this might be running, cycling or sport, or brisk walking for older people.</w:t>
      </w:r>
    </w:p>
    <w:p w:rsidR="00AE79CC" w:rsidRPr="00F54F93" w:rsidRDefault="00AE79CC" w:rsidP="00F54F93">
      <w:pPr>
        <w:pStyle w:val="BodyText"/>
        <w:spacing w:before="10" w:line="360" w:lineRule="auto"/>
        <w:rPr>
          <w:rFonts w:ascii="Arial" w:hAnsi="Arial" w:cs="Arial"/>
          <w:sz w:val="22"/>
          <w:szCs w:val="22"/>
        </w:rPr>
      </w:pPr>
    </w:p>
    <w:p w:rsidR="00AE79CC" w:rsidRPr="00F54F93" w:rsidRDefault="00AE79CC" w:rsidP="00F54F93">
      <w:pPr>
        <w:spacing w:line="360" w:lineRule="auto"/>
        <w:rPr>
          <w:rFonts w:cs="Arial"/>
          <w:b/>
        </w:rPr>
      </w:pPr>
      <w:r w:rsidRPr="00F54F93">
        <w:rPr>
          <w:rFonts w:cs="Arial"/>
          <w:b/>
        </w:rPr>
        <w:t>Do you take this type of exercise?</w:t>
      </w:r>
    </w:p>
    <w:p w:rsidR="00AE79CC" w:rsidRPr="00F54F93" w:rsidRDefault="00AE79CC" w:rsidP="00F54F93">
      <w:pPr>
        <w:spacing w:line="360" w:lineRule="auto"/>
        <w:rPr>
          <w:rFonts w:cs="Arial"/>
        </w:rPr>
      </w:pPr>
      <w:r w:rsidRPr="00F54F93">
        <w:rPr>
          <w:rFonts w:cs="Arial"/>
        </w:rPr>
        <w:t>daily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3</w:t>
      </w:r>
      <w:r w:rsidRPr="00F54F93">
        <w:rPr>
          <w:rFonts w:cs="Arial"/>
          <w:spacing w:val="-3"/>
        </w:rPr>
        <w:t xml:space="preserve"> </w:t>
      </w:r>
      <w:r w:rsidRPr="00F54F93">
        <w:rPr>
          <w:rFonts w:cs="Arial"/>
        </w:rPr>
        <w:t>times</w:t>
      </w:r>
      <w:r w:rsidRPr="00F54F93">
        <w:rPr>
          <w:rFonts w:cs="Arial"/>
          <w:spacing w:val="-2"/>
        </w:rPr>
        <w:t xml:space="preserve"> </w:t>
      </w:r>
      <w:r w:rsidRPr="00F54F93">
        <w:rPr>
          <w:rFonts w:cs="Arial"/>
        </w:rPr>
        <w:t>weekly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once</w:t>
      </w:r>
      <w:r w:rsidRPr="00F54F93">
        <w:rPr>
          <w:rFonts w:cs="Arial"/>
          <w:spacing w:val="-4"/>
        </w:rPr>
        <w:t xml:space="preserve"> </w:t>
      </w:r>
      <w:r w:rsidRPr="00F54F93">
        <w:rPr>
          <w:rFonts w:cs="Arial"/>
        </w:rPr>
        <w:t>weekly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once</w:t>
      </w:r>
      <w:r w:rsidRPr="00F54F93">
        <w:rPr>
          <w:rFonts w:cs="Arial"/>
          <w:spacing w:val="-4"/>
        </w:rPr>
        <w:t xml:space="preserve"> </w:t>
      </w:r>
      <w:r w:rsidRPr="00F54F93">
        <w:rPr>
          <w:rFonts w:cs="Arial"/>
        </w:rPr>
        <w:t>monthly</w:t>
      </w:r>
      <w:r w:rsidRPr="00F54F93">
        <w:rPr>
          <w:rFonts w:cs="Arial"/>
        </w:rPr>
        <w:tab/>
      </w:r>
      <w:r w:rsidRPr="00F54F93">
        <w:rPr>
          <w:rFonts w:cs="Arial"/>
          <w:b/>
        </w:rPr>
        <w:t>[</w:t>
      </w:r>
      <w:r w:rsidRPr="00F54F93">
        <w:rPr>
          <w:rFonts w:ascii="Segoe UI Symbol" w:hAnsi="Segoe UI Symbol" w:cs="Segoe UI Symbol"/>
          <w:b/>
          <w:color w:val="4D5156"/>
          <w:shd w:val="clear" w:color="auto" w:fill="FFFFFF"/>
        </w:rPr>
        <w:t>✓</w:t>
      </w:r>
      <w:r w:rsidRPr="00F54F93">
        <w:rPr>
          <w:rFonts w:cs="Arial"/>
          <w:b/>
        </w:rPr>
        <w:t>]</w:t>
      </w:r>
    </w:p>
    <w:p w:rsidR="00AE79CC" w:rsidRPr="00F54F93" w:rsidRDefault="00AE79CC" w:rsidP="00F54F93">
      <w:pPr>
        <w:spacing w:line="360" w:lineRule="auto"/>
        <w:rPr>
          <w:rFonts w:cs="Arial"/>
        </w:rPr>
      </w:pPr>
      <w:r w:rsidRPr="00F54F93">
        <w:rPr>
          <w:rFonts w:cs="Arial"/>
        </w:rPr>
        <w:t xml:space="preserve">seldom </w:t>
      </w:r>
      <w:r w:rsidRPr="00F54F93">
        <w:rPr>
          <w:rFonts w:cs="Arial"/>
          <w:b/>
        </w:rPr>
        <w:t>[</w:t>
      </w:r>
      <w:r w:rsidRPr="00F54F93">
        <w:rPr>
          <w:rFonts w:cs="Arial"/>
          <w:b/>
          <w:color w:val="4D5156"/>
          <w:shd w:val="clear" w:color="auto" w:fill="FFFFFF"/>
        </w:rPr>
        <w:t xml:space="preserve">  </w:t>
      </w:r>
      <w:r w:rsidRPr="00F54F93">
        <w:rPr>
          <w:rFonts w:cs="Arial"/>
          <w:b/>
        </w:rPr>
        <w:t>]</w:t>
      </w:r>
    </w:p>
    <w:p w:rsidR="00AE79CC" w:rsidRPr="00F54F93" w:rsidRDefault="00AE79CC" w:rsidP="00F54F93">
      <w:pPr>
        <w:spacing w:line="360" w:lineRule="auto"/>
        <w:rPr>
          <w:rFonts w:cs="Arial"/>
        </w:rPr>
      </w:pPr>
      <w:r w:rsidRPr="00F54F93">
        <w:rPr>
          <w:rFonts w:cs="Arial"/>
        </w:rPr>
        <w:t>I cannot take exercise because</w:t>
      </w:r>
      <w:r w:rsidRPr="00F54F93">
        <w:rPr>
          <w:rFonts w:cs="Arial"/>
          <w:spacing w:val="-7"/>
        </w:rPr>
        <w:t xml:space="preserve"> </w:t>
      </w:r>
      <w:r w:rsidRPr="00F54F93">
        <w:rPr>
          <w:rFonts w:cs="Arial"/>
        </w:rPr>
        <w:t>of</w:t>
      </w:r>
      <w:r w:rsidRPr="00F54F93">
        <w:rPr>
          <w:rFonts w:cs="Arial"/>
          <w:spacing w:val="-1"/>
        </w:rPr>
        <w:t xml:space="preserve"> </w:t>
      </w:r>
      <w:r w:rsidRPr="00F54F93">
        <w:rPr>
          <w:rFonts w:cs="Arial"/>
        </w:rPr>
        <w:t>disability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pStyle w:val="BodyText"/>
        <w:spacing w:line="360" w:lineRule="auto"/>
        <w:rPr>
          <w:rFonts w:ascii="Arial" w:hAnsi="Arial" w:cs="Arial"/>
          <w:sz w:val="22"/>
          <w:szCs w:val="22"/>
        </w:rPr>
      </w:pPr>
    </w:p>
    <w:p w:rsidR="00AE79CC" w:rsidRPr="00F54F93" w:rsidRDefault="00AE79CC" w:rsidP="00F54F93">
      <w:pPr>
        <w:spacing w:line="360" w:lineRule="auto"/>
        <w:rPr>
          <w:rFonts w:cs="Arial"/>
        </w:rPr>
      </w:pPr>
      <w:r w:rsidRPr="00F54F93">
        <w:rPr>
          <w:rFonts w:cs="Arial"/>
          <w:b/>
        </w:rPr>
        <w:t>DIET</w:t>
      </w:r>
    </w:p>
    <w:p w:rsidR="00AE79CC" w:rsidRPr="00F54F93" w:rsidRDefault="00AE79CC" w:rsidP="00F54F93">
      <w:pPr>
        <w:spacing w:line="360" w:lineRule="auto"/>
        <w:rPr>
          <w:rFonts w:cs="Arial"/>
        </w:rPr>
      </w:pPr>
      <w:r w:rsidRPr="00F54F93">
        <w:rPr>
          <w:rFonts w:cs="Arial"/>
        </w:rPr>
        <w:t>Please tick the one category which is closest to your usual eating pattern.</w:t>
      </w:r>
    </w:p>
    <w:p w:rsidR="00AE79CC" w:rsidRPr="00F54F93" w:rsidRDefault="00AE79CC" w:rsidP="00F54F93">
      <w:pPr>
        <w:spacing w:line="360" w:lineRule="auto"/>
        <w:rPr>
          <w:rFonts w:cs="Arial"/>
        </w:rPr>
      </w:pPr>
      <w:r w:rsidRPr="00F54F93">
        <w:rPr>
          <w:rFonts w:cs="Arial"/>
        </w:rPr>
        <w:t>I eat no meat, fish or</w:t>
      </w:r>
      <w:r w:rsidRPr="00F54F93">
        <w:rPr>
          <w:rFonts w:cs="Arial"/>
          <w:spacing w:val="-15"/>
        </w:rPr>
        <w:t xml:space="preserve"> </w:t>
      </w:r>
      <w:r w:rsidRPr="00F54F93">
        <w:rPr>
          <w:rFonts w:cs="Arial"/>
        </w:rPr>
        <w:t>dairy</w:t>
      </w:r>
      <w:r w:rsidRPr="00F54F93">
        <w:rPr>
          <w:rFonts w:cs="Arial"/>
          <w:spacing w:val="-3"/>
        </w:rPr>
        <w:t xml:space="preserve"> </w:t>
      </w:r>
      <w:r w:rsidRPr="00F54F93">
        <w:rPr>
          <w:rFonts w:cs="Arial"/>
        </w:rPr>
        <w:t>produce</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I eat</w:t>
      </w:r>
      <w:r w:rsidRPr="00F54F93">
        <w:rPr>
          <w:rFonts w:cs="Arial"/>
          <w:spacing w:val="-1"/>
        </w:rPr>
        <w:t xml:space="preserve"> </w:t>
      </w:r>
      <w:r w:rsidRPr="00F54F93">
        <w:rPr>
          <w:rFonts w:cs="Arial"/>
        </w:rPr>
        <w:t>no</w:t>
      </w:r>
      <w:r w:rsidRPr="00F54F93">
        <w:rPr>
          <w:rFonts w:cs="Arial"/>
          <w:spacing w:val="-1"/>
        </w:rPr>
        <w:t xml:space="preserve"> </w:t>
      </w:r>
      <w:r w:rsidRPr="00F54F93">
        <w:rPr>
          <w:rFonts w:cs="Arial"/>
        </w:rPr>
        <w:t>meat</w:t>
      </w:r>
      <w:r w:rsidRPr="00F54F93">
        <w:rPr>
          <w:rFonts w:cs="Arial"/>
        </w:rPr>
        <w:tab/>
        <w:t>[  ]</w:t>
      </w:r>
    </w:p>
    <w:p w:rsidR="00AE79CC" w:rsidRPr="00F54F93" w:rsidRDefault="00AE79CC" w:rsidP="00F54F93">
      <w:pPr>
        <w:spacing w:line="360" w:lineRule="auto"/>
        <w:rPr>
          <w:rFonts w:cs="Arial"/>
        </w:rPr>
      </w:pPr>
      <w:r w:rsidRPr="00F54F93">
        <w:rPr>
          <w:rFonts w:cs="Arial"/>
        </w:rPr>
        <w:t>I eat a mixture including daily fruit and vegetables</w:t>
      </w:r>
      <w:r w:rsidRPr="00F54F93">
        <w:rPr>
          <w:rFonts w:cs="Arial"/>
          <w:b/>
        </w:rPr>
        <w:t xml:space="preserve"> [</w:t>
      </w:r>
      <w:r w:rsidRPr="00F54F93">
        <w:rPr>
          <w:rFonts w:ascii="Segoe UI Symbol" w:hAnsi="Segoe UI Symbol" w:cs="Segoe UI Symbol"/>
          <w:b/>
          <w:color w:val="4D5156"/>
          <w:shd w:val="clear" w:color="auto" w:fill="FFFFFF"/>
        </w:rPr>
        <w:t>✓</w:t>
      </w:r>
      <w:r w:rsidRPr="00F54F93">
        <w:rPr>
          <w:rFonts w:cs="Arial"/>
          <w:b/>
        </w:rPr>
        <w:t>]</w:t>
      </w:r>
    </w:p>
    <w:p w:rsidR="00AE79CC" w:rsidRPr="00F54F93" w:rsidRDefault="00AE79CC" w:rsidP="00F54F93">
      <w:pPr>
        <w:spacing w:line="360" w:lineRule="auto"/>
        <w:rPr>
          <w:rFonts w:cs="Arial"/>
        </w:rPr>
      </w:pPr>
      <w:r w:rsidRPr="00F54F93">
        <w:rPr>
          <w:rFonts w:cs="Arial"/>
        </w:rPr>
        <w:t>I eat a mixture including regular chips and fries [  ]</w:t>
      </w:r>
    </w:p>
    <w:p w:rsidR="00AE79CC" w:rsidRPr="00F54F93" w:rsidRDefault="00AE79CC" w:rsidP="00F54F93">
      <w:pPr>
        <w:spacing w:line="360" w:lineRule="auto"/>
        <w:rPr>
          <w:rFonts w:cs="Arial"/>
        </w:rPr>
      </w:pPr>
      <w:r w:rsidRPr="00F54F93">
        <w:rPr>
          <w:rFonts w:cs="Arial"/>
        </w:rPr>
        <w:t>I eat frozen meals (</w:t>
      </w:r>
      <w:proofErr w:type="spellStart"/>
      <w:r w:rsidRPr="00F54F93">
        <w:rPr>
          <w:rFonts w:cs="Arial"/>
        </w:rPr>
        <w:t>eg</w:t>
      </w:r>
      <w:proofErr w:type="spellEnd"/>
      <w:r w:rsidRPr="00F54F93">
        <w:rPr>
          <w:rFonts w:cs="Arial"/>
        </w:rPr>
        <w:t xml:space="preserve"> TV dinners) 3 or 4 times/week [</w:t>
      </w:r>
      <w:r w:rsidRPr="00F54F93">
        <w:rPr>
          <w:rFonts w:cs="Arial"/>
          <w:color w:val="4D5156"/>
          <w:shd w:val="clear" w:color="auto" w:fill="FFFFFF"/>
        </w:rPr>
        <w:t xml:space="preserve">  </w:t>
      </w:r>
      <w:r w:rsidRPr="00F54F93">
        <w:rPr>
          <w:rFonts w:cs="Arial"/>
        </w:rPr>
        <w:t>]</w:t>
      </w:r>
    </w:p>
    <w:p w:rsidR="00AE79CC" w:rsidRPr="00F54F93" w:rsidRDefault="00AE79CC" w:rsidP="00F54F93">
      <w:pPr>
        <w:spacing w:line="360" w:lineRule="auto"/>
        <w:rPr>
          <w:rFonts w:cs="Arial"/>
        </w:rPr>
      </w:pPr>
      <w:r w:rsidRPr="00F54F93">
        <w:rPr>
          <w:rFonts w:cs="Arial"/>
        </w:rPr>
        <w:lastRenderedPageBreak/>
        <w:t>I eat</w:t>
      </w:r>
      <w:r w:rsidRPr="00F54F93">
        <w:rPr>
          <w:rFonts w:cs="Arial"/>
          <w:spacing w:val="-1"/>
        </w:rPr>
        <w:t xml:space="preserve"> </w:t>
      </w:r>
      <w:r w:rsidRPr="00F54F93">
        <w:rPr>
          <w:rFonts w:cs="Arial"/>
        </w:rPr>
        <w:t>mainly</w:t>
      </w:r>
      <w:r w:rsidRPr="00F54F93">
        <w:rPr>
          <w:rFonts w:cs="Arial"/>
          <w:spacing w:val="-3"/>
        </w:rPr>
        <w:t xml:space="preserve"> </w:t>
      </w:r>
      <w:r w:rsidRPr="00F54F93">
        <w:rPr>
          <w:rFonts w:cs="Arial"/>
        </w:rPr>
        <w:t>snacks</w:t>
      </w:r>
      <w:r w:rsidRPr="00F54F93">
        <w:rPr>
          <w:rFonts w:cs="Arial"/>
        </w:rPr>
        <w:tab/>
        <w:t xml:space="preserve">[ </w:t>
      </w:r>
      <w:r w:rsidRPr="00F54F93">
        <w:rPr>
          <w:rFonts w:cs="Arial"/>
          <w:spacing w:val="1"/>
        </w:rPr>
        <w:t xml:space="preserve"> </w:t>
      </w:r>
      <w:r w:rsidRPr="00F54F93">
        <w:rPr>
          <w:rFonts w:cs="Arial"/>
          <w:spacing w:val="-16"/>
        </w:rPr>
        <w:t>]</w:t>
      </w:r>
    </w:p>
    <w:p w:rsidR="00AE79CC" w:rsidRPr="00F54F93" w:rsidRDefault="00AE79CC" w:rsidP="00F54F93">
      <w:pPr>
        <w:spacing w:line="360" w:lineRule="auto"/>
        <w:rPr>
          <w:rFonts w:cs="Arial"/>
        </w:rPr>
      </w:pPr>
      <w:r w:rsidRPr="00F54F93">
        <w:rPr>
          <w:rFonts w:cs="Arial"/>
        </w:rPr>
        <w:t>I eat a special</w:t>
      </w:r>
      <w:r w:rsidRPr="00F54F93">
        <w:rPr>
          <w:rFonts w:cs="Arial"/>
          <w:spacing w:val="-7"/>
        </w:rPr>
        <w:t xml:space="preserve"> </w:t>
      </w:r>
      <w:r w:rsidRPr="00F54F93">
        <w:rPr>
          <w:rFonts w:cs="Arial"/>
        </w:rPr>
        <w:t>medical</w:t>
      </w:r>
      <w:r w:rsidRPr="00F54F93">
        <w:rPr>
          <w:rFonts w:cs="Arial"/>
          <w:spacing w:val="-1"/>
        </w:rPr>
        <w:t xml:space="preserve"> </w:t>
      </w:r>
      <w:r w:rsidRPr="00F54F93">
        <w:rPr>
          <w:rFonts w:cs="Arial"/>
        </w:rPr>
        <w:t>diet</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Please specify ………………………………………………………………………</w:t>
      </w:r>
    </w:p>
    <w:p w:rsidR="00AE79CC" w:rsidRPr="00F54F93" w:rsidRDefault="00AE79CC" w:rsidP="00F54F93">
      <w:pPr>
        <w:pStyle w:val="BodyText"/>
        <w:spacing w:line="360" w:lineRule="auto"/>
        <w:rPr>
          <w:rFonts w:ascii="Arial" w:hAnsi="Arial" w:cs="Arial"/>
          <w:sz w:val="22"/>
          <w:szCs w:val="22"/>
        </w:rPr>
      </w:pPr>
    </w:p>
    <w:p w:rsidR="00AE79CC" w:rsidRPr="00F54F93" w:rsidRDefault="00AE79CC" w:rsidP="00F54F93">
      <w:pPr>
        <w:spacing w:line="360" w:lineRule="auto"/>
        <w:rPr>
          <w:rFonts w:cs="Arial"/>
        </w:rPr>
      </w:pPr>
      <w:r w:rsidRPr="00F54F93">
        <w:rPr>
          <w:rFonts w:cs="Arial"/>
          <w:b/>
        </w:rPr>
        <w:t>ALCOHOL</w:t>
      </w:r>
    </w:p>
    <w:p w:rsidR="00AE79CC" w:rsidRPr="00F54F93" w:rsidRDefault="00AE79CC" w:rsidP="00F54F93">
      <w:pPr>
        <w:spacing w:line="360" w:lineRule="auto"/>
        <w:rPr>
          <w:rFonts w:cs="Arial"/>
        </w:rPr>
      </w:pPr>
      <w:r w:rsidRPr="00F54F93">
        <w:rPr>
          <w:rFonts w:cs="Arial"/>
        </w:rPr>
        <w:t>Please tick the statement which most closely describes your usual average alcohol intake. (1 unit is 1 glass wine, ½ pint beer or a single measure of spirit.)</w:t>
      </w:r>
    </w:p>
    <w:p w:rsidR="00AE79CC" w:rsidRPr="00F54F93" w:rsidRDefault="00AE79CC" w:rsidP="00F54F93">
      <w:pPr>
        <w:spacing w:line="360" w:lineRule="auto"/>
        <w:rPr>
          <w:rFonts w:cs="Arial"/>
        </w:rPr>
      </w:pPr>
      <w:r w:rsidRPr="00F54F93">
        <w:rPr>
          <w:rFonts w:cs="Arial"/>
        </w:rPr>
        <w:t>I never</w:t>
      </w:r>
      <w:r w:rsidRPr="00F54F93">
        <w:rPr>
          <w:rFonts w:cs="Arial"/>
          <w:spacing w:val="-8"/>
        </w:rPr>
        <w:t xml:space="preserve"> </w:t>
      </w:r>
      <w:r w:rsidRPr="00F54F93">
        <w:rPr>
          <w:rFonts w:cs="Arial"/>
        </w:rPr>
        <w:t>drink</w:t>
      </w:r>
      <w:r w:rsidRPr="00F54F93">
        <w:rPr>
          <w:rFonts w:cs="Arial"/>
          <w:spacing w:val="-3"/>
        </w:rPr>
        <w:t xml:space="preserve"> </w:t>
      </w:r>
      <w:r w:rsidRPr="00F54F93">
        <w:rPr>
          <w:rFonts w:cs="Arial"/>
        </w:rPr>
        <w:t>alcohol</w:t>
      </w:r>
      <w:r w:rsidRPr="00F54F93">
        <w:rPr>
          <w:rFonts w:cs="Arial"/>
        </w:rPr>
        <w:tab/>
        <w:t>[  ]</w:t>
      </w:r>
    </w:p>
    <w:p w:rsidR="00AE79CC" w:rsidRPr="00F54F93" w:rsidRDefault="00AE79CC" w:rsidP="00F54F93">
      <w:pPr>
        <w:spacing w:line="360" w:lineRule="auto"/>
        <w:rPr>
          <w:rFonts w:cs="Arial"/>
        </w:rPr>
      </w:pPr>
      <w:r w:rsidRPr="00F54F93">
        <w:rPr>
          <w:rFonts w:cs="Arial"/>
        </w:rPr>
        <w:t>I drink less than 1 unit</w:t>
      </w:r>
      <w:r w:rsidRPr="00F54F93">
        <w:rPr>
          <w:rFonts w:cs="Arial"/>
          <w:spacing w:val="-7"/>
        </w:rPr>
        <w:t xml:space="preserve"> </w:t>
      </w:r>
      <w:r w:rsidRPr="00F54F93">
        <w:rPr>
          <w:rFonts w:cs="Arial"/>
        </w:rPr>
        <w:t>per</w:t>
      </w:r>
      <w:r w:rsidRPr="00F54F93">
        <w:rPr>
          <w:rFonts w:cs="Arial"/>
          <w:spacing w:val="-1"/>
        </w:rPr>
        <w:t xml:space="preserve"> </w:t>
      </w:r>
      <w:r w:rsidRPr="00F54F93">
        <w:rPr>
          <w:rFonts w:cs="Arial"/>
        </w:rPr>
        <w:t>day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I drink between 1 and 2 units</w:t>
      </w:r>
      <w:r w:rsidRPr="00F54F93">
        <w:rPr>
          <w:rFonts w:cs="Arial"/>
          <w:spacing w:val="-20"/>
        </w:rPr>
        <w:t xml:space="preserve"> </w:t>
      </w:r>
      <w:r w:rsidRPr="00F54F93">
        <w:rPr>
          <w:rFonts w:cs="Arial"/>
        </w:rPr>
        <w:t>a</w:t>
      </w:r>
      <w:r w:rsidRPr="00F54F93">
        <w:rPr>
          <w:rFonts w:cs="Arial"/>
          <w:spacing w:val="-2"/>
        </w:rPr>
        <w:t xml:space="preserve"> </w:t>
      </w:r>
      <w:r w:rsidRPr="00F54F93">
        <w:rPr>
          <w:rFonts w:cs="Arial"/>
        </w:rPr>
        <w:t>day</w:t>
      </w:r>
      <w:r w:rsidRPr="00F54F93">
        <w:rPr>
          <w:rFonts w:cs="Arial"/>
        </w:rPr>
        <w:tab/>
      </w:r>
      <w:r w:rsidRPr="00F54F93">
        <w:rPr>
          <w:rFonts w:cs="Arial"/>
          <w:b/>
        </w:rPr>
        <w:t>[</w:t>
      </w:r>
      <w:r w:rsidRPr="00F54F93">
        <w:rPr>
          <w:rFonts w:ascii="Segoe UI Symbol" w:hAnsi="Segoe UI Symbol" w:cs="Segoe UI Symbol"/>
          <w:b/>
          <w:color w:val="4D5156"/>
          <w:shd w:val="clear" w:color="auto" w:fill="FFFFFF"/>
        </w:rPr>
        <w:t>✓</w:t>
      </w:r>
      <w:r w:rsidRPr="00F54F93">
        <w:rPr>
          <w:rFonts w:cs="Arial"/>
          <w:b/>
        </w:rPr>
        <w:t>]</w:t>
      </w:r>
    </w:p>
    <w:p w:rsidR="00AE79CC" w:rsidRPr="00F54F93" w:rsidRDefault="00AE79CC" w:rsidP="00F54F93">
      <w:pPr>
        <w:spacing w:line="360" w:lineRule="auto"/>
        <w:rPr>
          <w:rFonts w:cs="Arial"/>
        </w:rPr>
      </w:pPr>
      <w:r w:rsidRPr="00F54F93">
        <w:rPr>
          <w:rFonts w:cs="Arial"/>
        </w:rPr>
        <w:t>I drink between 3 and 6 units</w:t>
      </w:r>
      <w:r w:rsidRPr="00F54F93">
        <w:rPr>
          <w:rFonts w:cs="Arial"/>
          <w:spacing w:val="-20"/>
        </w:rPr>
        <w:t xml:space="preserve"> </w:t>
      </w:r>
      <w:r w:rsidRPr="00F54F93">
        <w:rPr>
          <w:rFonts w:cs="Arial"/>
        </w:rPr>
        <w:t>a</w:t>
      </w:r>
      <w:r w:rsidRPr="00F54F93">
        <w:rPr>
          <w:rFonts w:cs="Arial"/>
          <w:spacing w:val="-2"/>
        </w:rPr>
        <w:t xml:space="preserve"> </w:t>
      </w:r>
      <w:r w:rsidRPr="00F54F93">
        <w:rPr>
          <w:rFonts w:cs="Arial"/>
        </w:rPr>
        <w:t>day</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I drink between 7 and 9 units</w:t>
      </w:r>
      <w:r w:rsidRPr="00F54F93">
        <w:rPr>
          <w:rFonts w:cs="Arial"/>
          <w:spacing w:val="-20"/>
        </w:rPr>
        <w:t xml:space="preserve"> </w:t>
      </w:r>
      <w:r w:rsidRPr="00F54F93">
        <w:rPr>
          <w:rFonts w:cs="Arial"/>
        </w:rPr>
        <w:t>a</w:t>
      </w:r>
      <w:r w:rsidRPr="00F54F93">
        <w:rPr>
          <w:rFonts w:cs="Arial"/>
          <w:spacing w:val="-2"/>
        </w:rPr>
        <w:t xml:space="preserve"> </w:t>
      </w:r>
      <w:r w:rsidRPr="00F54F93">
        <w:rPr>
          <w:rFonts w:cs="Arial"/>
        </w:rPr>
        <w:t>day</w:t>
      </w:r>
      <w:r w:rsidRPr="00F54F93">
        <w:rPr>
          <w:rFonts w:cs="Arial"/>
        </w:rPr>
        <w:tab/>
        <w:t xml:space="preserve">[ </w:t>
      </w:r>
      <w:r w:rsidRPr="00F54F93">
        <w:rPr>
          <w:rFonts w:cs="Arial"/>
          <w:spacing w:val="-17"/>
        </w:rPr>
        <w:t xml:space="preserve">] </w:t>
      </w:r>
      <w:r w:rsidRPr="00F54F93">
        <w:rPr>
          <w:rFonts w:cs="Arial"/>
        </w:rPr>
        <w:t>I drink more than 9 units a day</w:t>
      </w:r>
      <w:r w:rsidRPr="00F54F93">
        <w:rPr>
          <w:rFonts w:cs="Arial"/>
          <w:spacing w:val="-17"/>
        </w:rPr>
        <w:t xml:space="preserve"> </w:t>
      </w:r>
      <w:r w:rsidRPr="00F54F93">
        <w:rPr>
          <w:rFonts w:cs="Arial"/>
        </w:rPr>
        <w:t>on</w:t>
      </w:r>
      <w:r w:rsidRPr="00F54F93">
        <w:rPr>
          <w:rFonts w:cs="Arial"/>
          <w:spacing w:val="-2"/>
        </w:rPr>
        <w:t xml:space="preserve"> </w:t>
      </w:r>
      <w:r w:rsidRPr="00F54F93">
        <w:rPr>
          <w:rFonts w:cs="Arial"/>
        </w:rPr>
        <w:t>average</w:t>
      </w:r>
      <w:r w:rsidRPr="00F54F93">
        <w:rPr>
          <w:rFonts w:cs="Arial"/>
        </w:rPr>
        <w:tab/>
        <w:t>[</w:t>
      </w:r>
      <w:r w:rsidRPr="00F54F93">
        <w:rPr>
          <w:rFonts w:cs="Arial"/>
          <w:spacing w:val="59"/>
        </w:rPr>
        <w:t xml:space="preserve"> </w:t>
      </w:r>
      <w:r w:rsidRPr="00F54F93">
        <w:rPr>
          <w:rFonts w:cs="Arial"/>
          <w:spacing w:val="-17"/>
        </w:rPr>
        <w:t>]</w:t>
      </w:r>
    </w:p>
    <w:p w:rsidR="00AE79CC" w:rsidRPr="00F54F93" w:rsidRDefault="00AE79CC" w:rsidP="00F54F93">
      <w:pPr>
        <w:spacing w:line="360" w:lineRule="auto"/>
        <w:rPr>
          <w:rFonts w:cs="Arial"/>
          <w:b/>
        </w:rPr>
      </w:pPr>
    </w:p>
    <w:p w:rsidR="00AE79CC" w:rsidRPr="00F54F93" w:rsidRDefault="00AE79CC" w:rsidP="00F54F93">
      <w:pPr>
        <w:spacing w:line="360" w:lineRule="auto"/>
        <w:rPr>
          <w:rFonts w:cs="Arial"/>
          <w:b/>
        </w:rPr>
      </w:pPr>
      <w:r w:rsidRPr="00F54F93">
        <w:rPr>
          <w:rFonts w:cs="Arial"/>
          <w:b/>
        </w:rPr>
        <w:t>Practice Use Only</w:t>
      </w:r>
    </w:p>
    <w:p w:rsidR="00AE79CC" w:rsidRPr="00F54F93" w:rsidRDefault="00AE79CC" w:rsidP="00F54F93">
      <w:pPr>
        <w:spacing w:line="360" w:lineRule="auto"/>
        <w:rPr>
          <w:rFonts w:cs="Arial"/>
        </w:rPr>
      </w:pPr>
      <w:r w:rsidRPr="00F54F93">
        <w:rPr>
          <w:rFonts w:cs="Arial"/>
        </w:rPr>
        <w:t>Health</w:t>
      </w:r>
      <w:r w:rsidRPr="00F54F93">
        <w:rPr>
          <w:rFonts w:cs="Arial"/>
          <w:spacing w:val="-4"/>
        </w:rPr>
        <w:t xml:space="preserve"> </w:t>
      </w:r>
      <w:r w:rsidRPr="00F54F93">
        <w:rPr>
          <w:rFonts w:cs="Arial"/>
        </w:rPr>
        <w:t>Education</w:t>
      </w:r>
      <w:r w:rsidRPr="00F54F93">
        <w:rPr>
          <w:rFonts w:cs="Arial"/>
          <w:spacing w:val="-3"/>
        </w:rPr>
        <w:t xml:space="preserve"> </w:t>
      </w:r>
      <w:r w:rsidRPr="00F54F93">
        <w:rPr>
          <w:rFonts w:cs="Arial"/>
        </w:rPr>
        <w:t>Alcohol</w:t>
      </w:r>
      <w:r w:rsidRPr="00F54F93">
        <w:rPr>
          <w:rFonts w:cs="Arial"/>
        </w:rPr>
        <w:tab/>
        <w:t>[</w:t>
      </w:r>
      <w:r w:rsidRPr="00F54F93">
        <w:rPr>
          <w:rFonts w:cs="Arial"/>
          <w:spacing w:val="59"/>
        </w:rPr>
        <w:t xml:space="preserve"> </w:t>
      </w:r>
      <w:r w:rsidRPr="00F54F93">
        <w:rPr>
          <w:rFonts w:cs="Arial"/>
        </w:rPr>
        <w:t>]</w:t>
      </w:r>
    </w:p>
    <w:p w:rsidR="00AE79CC" w:rsidRPr="00F54F93" w:rsidRDefault="00AE79CC" w:rsidP="00F54F93">
      <w:pPr>
        <w:spacing w:line="360" w:lineRule="auto"/>
        <w:rPr>
          <w:rFonts w:cs="Arial"/>
        </w:rPr>
      </w:pPr>
      <w:r w:rsidRPr="00F54F93">
        <w:rPr>
          <w:rFonts w:cs="Arial"/>
        </w:rPr>
        <w:t>Alcohol</w:t>
      </w:r>
      <w:r w:rsidRPr="00F54F93">
        <w:rPr>
          <w:rFonts w:cs="Arial"/>
          <w:spacing w:val="-6"/>
        </w:rPr>
        <w:t xml:space="preserve"> </w:t>
      </w:r>
      <w:r w:rsidRPr="00F54F93">
        <w:rPr>
          <w:rFonts w:cs="Arial"/>
        </w:rPr>
        <w:t>Brief</w:t>
      </w:r>
      <w:r w:rsidRPr="00F54F93">
        <w:rPr>
          <w:rFonts w:cs="Arial"/>
          <w:spacing w:val="-6"/>
        </w:rPr>
        <w:t xml:space="preserve"> </w:t>
      </w:r>
      <w:r w:rsidRPr="00F54F93">
        <w:rPr>
          <w:rFonts w:cs="Arial"/>
        </w:rPr>
        <w:t>Intervention</w:t>
      </w:r>
      <w:r w:rsidRPr="00F54F93">
        <w:rPr>
          <w:rFonts w:cs="Arial"/>
        </w:rPr>
        <w:tab/>
        <w:t>[</w:t>
      </w:r>
      <w:r w:rsidRPr="00F54F93">
        <w:rPr>
          <w:rFonts w:cs="Arial"/>
          <w:spacing w:val="59"/>
        </w:rPr>
        <w:t xml:space="preserve"> </w:t>
      </w:r>
      <w:r w:rsidRPr="00F54F93">
        <w:rPr>
          <w:rFonts w:cs="Arial"/>
        </w:rPr>
        <w:t>]</w:t>
      </w:r>
    </w:p>
    <w:p w:rsidR="006921CF" w:rsidRPr="00F54F93" w:rsidRDefault="006921CF" w:rsidP="00F54F93">
      <w:pPr>
        <w:spacing w:line="360" w:lineRule="auto"/>
        <w:ind w:left="720" w:hanging="720"/>
        <w:rPr>
          <w:rFonts w:cs="Arial"/>
        </w:rPr>
      </w:pPr>
    </w:p>
    <w:sectPr w:rsidR="006921CF" w:rsidRPr="00F54F93" w:rsidSect="009A228E">
      <w:headerReference w:type="default" r:id="rId14"/>
      <w:headerReference w:type="first" r:id="rId15"/>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FDF" w:rsidRDefault="00C10FDF" w:rsidP="00FB2D3D">
      <w:pPr>
        <w:spacing w:line="240" w:lineRule="auto"/>
      </w:pPr>
      <w:r>
        <w:separator/>
      </w:r>
    </w:p>
  </w:endnote>
  <w:endnote w:type="continuationSeparator" w:id="0">
    <w:p w:rsidR="00C10FDF" w:rsidRDefault="00C10FDF"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762" w:rsidRDefault="003C7762" w:rsidP="00FB2D3D">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FDF" w:rsidRDefault="00C10FDF" w:rsidP="00FB2D3D">
      <w:pPr>
        <w:spacing w:line="240" w:lineRule="auto"/>
      </w:pPr>
      <w:r>
        <w:separator/>
      </w:r>
    </w:p>
  </w:footnote>
  <w:footnote w:type="continuationSeparator" w:id="0">
    <w:p w:rsidR="00C10FDF" w:rsidRDefault="00C10FDF"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762" w:rsidRDefault="003C7762" w:rsidP="00ED0530">
    <w:pPr>
      <w:pStyle w:val="Header"/>
      <w:tabs>
        <w:tab w:val="clear" w:pos="4680"/>
        <w:tab w:val="clear" w:pos="9360"/>
        <w:tab w:val="right" w:pos="9000"/>
      </w:tabs>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3910"/>
      <w:docPartObj>
        <w:docPartGallery w:val="Page Numbers (Top of Page)"/>
        <w:docPartUnique/>
      </w:docPartObj>
    </w:sdtPr>
    <w:sdtContent>
      <w:p w:rsidR="003C7762" w:rsidRDefault="003E14E5" w:rsidP="00ED0530">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057738"/>
      <w:docPartObj>
        <w:docPartGallery w:val="Page Numbers (Top of Page)"/>
        <w:docPartUnique/>
      </w:docPartObj>
    </w:sdtPr>
    <w:sdtEndPr>
      <w:rPr>
        <w:noProof/>
      </w:rPr>
    </w:sdtEndPr>
    <w:sdtContent>
      <w:p w:rsidR="003C7762" w:rsidRDefault="003C7762" w:rsidP="005B0666">
        <w:pPr>
          <w:pStyle w:val="Header"/>
          <w:jc w:val="right"/>
        </w:pPr>
        <w:r>
          <w:t xml:space="preserve"> </w:t>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2582264"/>
      <w:docPartObj>
        <w:docPartGallery w:val="Page Numbers (Top of Page)"/>
        <w:docPartUnique/>
      </w:docPartObj>
    </w:sdtPr>
    <w:sdtEndPr>
      <w:rPr>
        <w:noProof/>
      </w:rPr>
    </w:sdtEndPr>
    <w:sdtContent>
      <w:p w:rsidR="003C7762" w:rsidRDefault="003C7762">
        <w:pPr>
          <w:pStyle w:val="Header"/>
          <w:jc w:val="right"/>
        </w:pPr>
        <w:r>
          <w:rPr>
            <w:rFonts w:cs="Arial"/>
            <w:szCs w:val="24"/>
          </w:rPr>
          <w:t xml:space="preserve">Public Health Policy    </w:t>
        </w:r>
        <w:r w:rsidR="003E14E5">
          <w:fldChar w:fldCharType="begin"/>
        </w:r>
        <w:r>
          <w:instrText xml:space="preserve"> PAGE   \* MERGEFORMAT </w:instrText>
        </w:r>
        <w:r w:rsidR="003E14E5">
          <w:fldChar w:fldCharType="separate"/>
        </w:r>
        <w:r w:rsidR="009E27EE">
          <w:rPr>
            <w:noProof/>
          </w:rPr>
          <w:t>10</w:t>
        </w:r>
        <w:r w:rsidR="003E14E5">
          <w:rPr>
            <w:noProof/>
          </w:rPr>
          <w:fldChar w:fldCharType="end"/>
        </w:r>
      </w:p>
    </w:sdtContent>
  </w:sdt>
  <w:p w:rsidR="003C7762" w:rsidRDefault="003C7762" w:rsidP="00ED0530">
    <w:pPr>
      <w:pStyle w:val="Header"/>
      <w:tabs>
        <w:tab w:val="clear" w:pos="4680"/>
        <w:tab w:val="clear" w:pos="9360"/>
        <w:tab w:val="right" w:pos="9000"/>
      </w:tabs>
      <w:jc w:val="right"/>
    </w:pPr>
  </w:p>
  <w:p w:rsidR="003C7762" w:rsidRDefault="003C7762"/>
  <w:p w:rsidR="003C7762" w:rsidRDefault="003C776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rsidR="003C7762" w:rsidRDefault="003C7762" w:rsidP="00D200A9">
            <w:pPr>
              <w:pStyle w:val="Header"/>
              <w:jc w:val="right"/>
            </w:pPr>
            <w:r>
              <w:rPr>
                <w:rFonts w:cs="Arial"/>
                <w:szCs w:val="24"/>
              </w:rPr>
              <w:t xml:space="preserve">Physiology    </w:t>
            </w:r>
            <w:r w:rsidR="003E14E5">
              <w:fldChar w:fldCharType="begin"/>
            </w:r>
            <w:r>
              <w:instrText xml:space="preserve"> PAGE   \* MERGEFORMAT </w:instrText>
            </w:r>
            <w:r w:rsidR="003E14E5">
              <w:fldChar w:fldCharType="separate"/>
            </w:r>
            <w:r w:rsidR="009E27EE">
              <w:rPr>
                <w:noProof/>
              </w:rPr>
              <w:t>1</w:t>
            </w:r>
            <w:r w:rsidR="003E14E5">
              <w:rPr>
                <w:noProof/>
              </w:rPr>
              <w:fldChar w:fldCharType="end"/>
            </w:r>
          </w:p>
        </w:sdtContent>
      </w:sdt>
      <w:p w:rsidR="003C7762" w:rsidRDefault="003C7762" w:rsidP="00D200A9">
        <w:pPr>
          <w:pStyle w:val="Header"/>
        </w:pPr>
        <w:r>
          <w:t xml:space="preserve"> </w:t>
        </w:r>
      </w:p>
    </w:sdtContent>
  </w:sdt>
  <w:p w:rsidR="003C7762" w:rsidRDefault="003C7762"/>
  <w:p w:rsidR="003C7762" w:rsidRDefault="003C776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70E0A52"/>
    <w:multiLevelType w:val="hybridMultilevel"/>
    <w:tmpl w:val="516C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7"/>
  </w:num>
  <w:num w:numId="2">
    <w:abstractNumId w:val="6"/>
  </w:num>
  <w:num w:numId="3">
    <w:abstractNumId w:val="3"/>
  </w:num>
  <w:num w:numId="4">
    <w:abstractNumId w:val="14"/>
  </w:num>
  <w:num w:numId="5">
    <w:abstractNumId w:val="13"/>
  </w:num>
  <w:num w:numId="6">
    <w:abstractNumId w:val="25"/>
  </w:num>
  <w:num w:numId="7">
    <w:abstractNumId w:val="16"/>
  </w:num>
  <w:num w:numId="8">
    <w:abstractNumId w:val="15"/>
  </w:num>
  <w:num w:numId="9">
    <w:abstractNumId w:val="10"/>
  </w:num>
  <w:num w:numId="10">
    <w:abstractNumId w:val="11"/>
  </w:num>
  <w:num w:numId="11">
    <w:abstractNumId w:val="23"/>
  </w:num>
  <w:num w:numId="12">
    <w:abstractNumId w:val="0"/>
  </w:num>
  <w:num w:numId="13">
    <w:abstractNumId w:val="21"/>
  </w:num>
  <w:num w:numId="14">
    <w:abstractNumId w:val="22"/>
  </w:num>
  <w:num w:numId="15">
    <w:abstractNumId w:val="4"/>
  </w:num>
  <w:num w:numId="16">
    <w:abstractNumId w:val="30"/>
  </w:num>
  <w:num w:numId="17">
    <w:abstractNumId w:val="8"/>
  </w:num>
  <w:num w:numId="18">
    <w:abstractNumId w:val="17"/>
  </w:num>
  <w:num w:numId="19">
    <w:abstractNumId w:val="1"/>
  </w:num>
  <w:num w:numId="20">
    <w:abstractNumId w:val="7"/>
  </w:num>
  <w:num w:numId="21">
    <w:abstractNumId w:val="18"/>
  </w:num>
  <w:num w:numId="22">
    <w:abstractNumId w:val="28"/>
  </w:num>
  <w:num w:numId="23">
    <w:abstractNumId w:val="20"/>
  </w:num>
  <w:num w:numId="24">
    <w:abstractNumId w:val="12"/>
  </w:num>
  <w:num w:numId="25">
    <w:abstractNumId w:val="19"/>
  </w:num>
  <w:num w:numId="26">
    <w:abstractNumId w:val="2"/>
  </w:num>
  <w:num w:numId="27">
    <w:abstractNumId w:val="31"/>
  </w:num>
  <w:num w:numId="28">
    <w:abstractNumId w:val="5"/>
  </w:num>
  <w:num w:numId="29">
    <w:abstractNumId w:val="9"/>
  </w:num>
  <w:num w:numId="30">
    <w:abstractNumId w:val="26"/>
  </w:num>
  <w:num w:numId="31">
    <w:abstractNumId w:val="29"/>
  </w:num>
  <w:num w:numId="32">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28A"/>
    <w:rsid w:val="000213C9"/>
    <w:rsid w:val="0002239B"/>
    <w:rsid w:val="00023686"/>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911"/>
    <w:rsid w:val="00034EC4"/>
    <w:rsid w:val="000368E7"/>
    <w:rsid w:val="00037441"/>
    <w:rsid w:val="00041973"/>
    <w:rsid w:val="000434A5"/>
    <w:rsid w:val="0004402D"/>
    <w:rsid w:val="00045446"/>
    <w:rsid w:val="0004553D"/>
    <w:rsid w:val="00047580"/>
    <w:rsid w:val="00047AB9"/>
    <w:rsid w:val="0005151A"/>
    <w:rsid w:val="00051ED9"/>
    <w:rsid w:val="00054D08"/>
    <w:rsid w:val="000563CA"/>
    <w:rsid w:val="0005736A"/>
    <w:rsid w:val="000573F7"/>
    <w:rsid w:val="00057857"/>
    <w:rsid w:val="0006076D"/>
    <w:rsid w:val="00062352"/>
    <w:rsid w:val="000631F6"/>
    <w:rsid w:val="00063B95"/>
    <w:rsid w:val="00063E47"/>
    <w:rsid w:val="00063FA0"/>
    <w:rsid w:val="000655CE"/>
    <w:rsid w:val="00065AAF"/>
    <w:rsid w:val="00065DD5"/>
    <w:rsid w:val="0007034F"/>
    <w:rsid w:val="00070707"/>
    <w:rsid w:val="00070B6C"/>
    <w:rsid w:val="000712C3"/>
    <w:rsid w:val="000716D2"/>
    <w:rsid w:val="000717C6"/>
    <w:rsid w:val="00071907"/>
    <w:rsid w:val="0007232B"/>
    <w:rsid w:val="00073821"/>
    <w:rsid w:val="00080D9D"/>
    <w:rsid w:val="0008122B"/>
    <w:rsid w:val="0008128F"/>
    <w:rsid w:val="00081A7C"/>
    <w:rsid w:val="00081D48"/>
    <w:rsid w:val="00081F4B"/>
    <w:rsid w:val="00082753"/>
    <w:rsid w:val="0008353C"/>
    <w:rsid w:val="000835AE"/>
    <w:rsid w:val="00083AD1"/>
    <w:rsid w:val="00084533"/>
    <w:rsid w:val="000845CA"/>
    <w:rsid w:val="00085962"/>
    <w:rsid w:val="00087637"/>
    <w:rsid w:val="00087EB8"/>
    <w:rsid w:val="00090628"/>
    <w:rsid w:val="0009095E"/>
    <w:rsid w:val="00090D37"/>
    <w:rsid w:val="000920FD"/>
    <w:rsid w:val="00092431"/>
    <w:rsid w:val="000925B9"/>
    <w:rsid w:val="00093503"/>
    <w:rsid w:val="000943A8"/>
    <w:rsid w:val="000943D0"/>
    <w:rsid w:val="00095C7D"/>
    <w:rsid w:val="00096516"/>
    <w:rsid w:val="00097200"/>
    <w:rsid w:val="000A131B"/>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4221"/>
    <w:rsid w:val="000B43A1"/>
    <w:rsid w:val="000B51FF"/>
    <w:rsid w:val="000B58FA"/>
    <w:rsid w:val="000B5B52"/>
    <w:rsid w:val="000B624E"/>
    <w:rsid w:val="000B6448"/>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3AD7"/>
    <w:rsid w:val="000D43D4"/>
    <w:rsid w:val="000D451F"/>
    <w:rsid w:val="000D48AE"/>
    <w:rsid w:val="000D4EE1"/>
    <w:rsid w:val="000D520E"/>
    <w:rsid w:val="000D6056"/>
    <w:rsid w:val="000D7640"/>
    <w:rsid w:val="000D7B6B"/>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6D44"/>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6E9D"/>
    <w:rsid w:val="00117A3A"/>
    <w:rsid w:val="00120FF3"/>
    <w:rsid w:val="00121790"/>
    <w:rsid w:val="00121A3F"/>
    <w:rsid w:val="00122A4E"/>
    <w:rsid w:val="00122FE5"/>
    <w:rsid w:val="0012302C"/>
    <w:rsid w:val="001235A8"/>
    <w:rsid w:val="00124E3D"/>
    <w:rsid w:val="00126148"/>
    <w:rsid w:val="00130510"/>
    <w:rsid w:val="00131905"/>
    <w:rsid w:val="00131D6A"/>
    <w:rsid w:val="00132768"/>
    <w:rsid w:val="00133243"/>
    <w:rsid w:val="001347BF"/>
    <w:rsid w:val="00137158"/>
    <w:rsid w:val="00137ED5"/>
    <w:rsid w:val="00137EE7"/>
    <w:rsid w:val="00140931"/>
    <w:rsid w:val="00140F7A"/>
    <w:rsid w:val="001411A3"/>
    <w:rsid w:val="00142120"/>
    <w:rsid w:val="001428CE"/>
    <w:rsid w:val="0014741C"/>
    <w:rsid w:val="00150738"/>
    <w:rsid w:val="00150850"/>
    <w:rsid w:val="00150C21"/>
    <w:rsid w:val="00152574"/>
    <w:rsid w:val="001527B7"/>
    <w:rsid w:val="00152853"/>
    <w:rsid w:val="001534B6"/>
    <w:rsid w:val="00155295"/>
    <w:rsid w:val="0015574C"/>
    <w:rsid w:val="00156BD0"/>
    <w:rsid w:val="0015784D"/>
    <w:rsid w:val="001605B5"/>
    <w:rsid w:val="00161B13"/>
    <w:rsid w:val="00161B77"/>
    <w:rsid w:val="00163B60"/>
    <w:rsid w:val="00163D1E"/>
    <w:rsid w:val="001648A0"/>
    <w:rsid w:val="00164BFC"/>
    <w:rsid w:val="00166579"/>
    <w:rsid w:val="00167435"/>
    <w:rsid w:val="00170F90"/>
    <w:rsid w:val="00172C5D"/>
    <w:rsid w:val="00175297"/>
    <w:rsid w:val="00175DC6"/>
    <w:rsid w:val="00177719"/>
    <w:rsid w:val="0018066F"/>
    <w:rsid w:val="001808D7"/>
    <w:rsid w:val="00181FE9"/>
    <w:rsid w:val="001820EB"/>
    <w:rsid w:val="00182FD6"/>
    <w:rsid w:val="00183657"/>
    <w:rsid w:val="001837AC"/>
    <w:rsid w:val="001856EC"/>
    <w:rsid w:val="00187C4F"/>
    <w:rsid w:val="001905E5"/>
    <w:rsid w:val="001916A0"/>
    <w:rsid w:val="00191715"/>
    <w:rsid w:val="00191F32"/>
    <w:rsid w:val="00192BE0"/>
    <w:rsid w:val="00193C51"/>
    <w:rsid w:val="00193DCC"/>
    <w:rsid w:val="001962B3"/>
    <w:rsid w:val="00197C12"/>
    <w:rsid w:val="001A0106"/>
    <w:rsid w:val="001A235D"/>
    <w:rsid w:val="001A269E"/>
    <w:rsid w:val="001A2A84"/>
    <w:rsid w:val="001A2E4B"/>
    <w:rsid w:val="001A2E70"/>
    <w:rsid w:val="001A3251"/>
    <w:rsid w:val="001A4CE4"/>
    <w:rsid w:val="001A57DF"/>
    <w:rsid w:val="001A6344"/>
    <w:rsid w:val="001A6DB8"/>
    <w:rsid w:val="001A6DFF"/>
    <w:rsid w:val="001A7465"/>
    <w:rsid w:val="001A77C8"/>
    <w:rsid w:val="001B1401"/>
    <w:rsid w:val="001B1FF1"/>
    <w:rsid w:val="001B323F"/>
    <w:rsid w:val="001B39F6"/>
    <w:rsid w:val="001B3A9A"/>
    <w:rsid w:val="001B432D"/>
    <w:rsid w:val="001B5393"/>
    <w:rsid w:val="001B6613"/>
    <w:rsid w:val="001B6794"/>
    <w:rsid w:val="001B67F0"/>
    <w:rsid w:val="001B6D0A"/>
    <w:rsid w:val="001C0607"/>
    <w:rsid w:val="001C0A3A"/>
    <w:rsid w:val="001C1756"/>
    <w:rsid w:val="001C1C3E"/>
    <w:rsid w:val="001C2DCB"/>
    <w:rsid w:val="001C34FE"/>
    <w:rsid w:val="001C4B82"/>
    <w:rsid w:val="001C4FCC"/>
    <w:rsid w:val="001C567B"/>
    <w:rsid w:val="001C5AF4"/>
    <w:rsid w:val="001C5F56"/>
    <w:rsid w:val="001C63D2"/>
    <w:rsid w:val="001C7325"/>
    <w:rsid w:val="001C7521"/>
    <w:rsid w:val="001C7774"/>
    <w:rsid w:val="001D02D0"/>
    <w:rsid w:val="001D09E8"/>
    <w:rsid w:val="001D1402"/>
    <w:rsid w:val="001D1560"/>
    <w:rsid w:val="001D1A1A"/>
    <w:rsid w:val="001D2156"/>
    <w:rsid w:val="001D2934"/>
    <w:rsid w:val="001D3659"/>
    <w:rsid w:val="001D3BE0"/>
    <w:rsid w:val="001D4CA9"/>
    <w:rsid w:val="001D6D27"/>
    <w:rsid w:val="001D7F8C"/>
    <w:rsid w:val="001D7FAF"/>
    <w:rsid w:val="001E1994"/>
    <w:rsid w:val="001E3070"/>
    <w:rsid w:val="001E3F03"/>
    <w:rsid w:val="001E4189"/>
    <w:rsid w:val="001E72D5"/>
    <w:rsid w:val="001E7809"/>
    <w:rsid w:val="001E7A78"/>
    <w:rsid w:val="001E7FC4"/>
    <w:rsid w:val="001F0303"/>
    <w:rsid w:val="001F0B7B"/>
    <w:rsid w:val="001F0E43"/>
    <w:rsid w:val="001F1648"/>
    <w:rsid w:val="001F17E2"/>
    <w:rsid w:val="001F1847"/>
    <w:rsid w:val="001F1F53"/>
    <w:rsid w:val="001F20FD"/>
    <w:rsid w:val="001F29FD"/>
    <w:rsid w:val="001F2A36"/>
    <w:rsid w:val="001F3A4B"/>
    <w:rsid w:val="001F3F46"/>
    <w:rsid w:val="001F437E"/>
    <w:rsid w:val="001F4442"/>
    <w:rsid w:val="001F4A8D"/>
    <w:rsid w:val="001F4E38"/>
    <w:rsid w:val="001F5E6D"/>
    <w:rsid w:val="001F749A"/>
    <w:rsid w:val="001F7AAC"/>
    <w:rsid w:val="001F7CFE"/>
    <w:rsid w:val="001F7EA8"/>
    <w:rsid w:val="0020001A"/>
    <w:rsid w:val="00200F03"/>
    <w:rsid w:val="00201489"/>
    <w:rsid w:val="00201EF2"/>
    <w:rsid w:val="0020463D"/>
    <w:rsid w:val="002047B9"/>
    <w:rsid w:val="00204DCD"/>
    <w:rsid w:val="002065E5"/>
    <w:rsid w:val="00206AE6"/>
    <w:rsid w:val="002072ED"/>
    <w:rsid w:val="0020765E"/>
    <w:rsid w:val="0020769F"/>
    <w:rsid w:val="00207D74"/>
    <w:rsid w:val="002103A3"/>
    <w:rsid w:val="0021058F"/>
    <w:rsid w:val="002109B4"/>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F50"/>
    <w:rsid w:val="00241C80"/>
    <w:rsid w:val="00242447"/>
    <w:rsid w:val="002428A1"/>
    <w:rsid w:val="00242CC5"/>
    <w:rsid w:val="0024316B"/>
    <w:rsid w:val="0024366C"/>
    <w:rsid w:val="0024405A"/>
    <w:rsid w:val="00245EB9"/>
    <w:rsid w:val="002460E5"/>
    <w:rsid w:val="00246307"/>
    <w:rsid w:val="002502A4"/>
    <w:rsid w:val="00250714"/>
    <w:rsid w:val="002515F7"/>
    <w:rsid w:val="00252DAF"/>
    <w:rsid w:val="00253080"/>
    <w:rsid w:val="00253226"/>
    <w:rsid w:val="002538CB"/>
    <w:rsid w:val="00253B9E"/>
    <w:rsid w:val="00255DC6"/>
    <w:rsid w:val="00256B60"/>
    <w:rsid w:val="002570E7"/>
    <w:rsid w:val="002607C4"/>
    <w:rsid w:val="00260FA3"/>
    <w:rsid w:val="00261204"/>
    <w:rsid w:val="002625BD"/>
    <w:rsid w:val="00262B3A"/>
    <w:rsid w:val="0026300A"/>
    <w:rsid w:val="00264106"/>
    <w:rsid w:val="00266202"/>
    <w:rsid w:val="00266CBA"/>
    <w:rsid w:val="00267A3F"/>
    <w:rsid w:val="0027251D"/>
    <w:rsid w:val="0027294A"/>
    <w:rsid w:val="00275E1D"/>
    <w:rsid w:val="002763E4"/>
    <w:rsid w:val="00280F78"/>
    <w:rsid w:val="002812B5"/>
    <w:rsid w:val="00281F49"/>
    <w:rsid w:val="00282157"/>
    <w:rsid w:val="00282785"/>
    <w:rsid w:val="00282C20"/>
    <w:rsid w:val="00285446"/>
    <w:rsid w:val="00286360"/>
    <w:rsid w:val="002868B6"/>
    <w:rsid w:val="00286FCB"/>
    <w:rsid w:val="0028716B"/>
    <w:rsid w:val="00291E89"/>
    <w:rsid w:val="00293304"/>
    <w:rsid w:val="00293FE6"/>
    <w:rsid w:val="00294500"/>
    <w:rsid w:val="00294B82"/>
    <w:rsid w:val="00295CFD"/>
    <w:rsid w:val="0029779B"/>
    <w:rsid w:val="00297EAA"/>
    <w:rsid w:val="002A0049"/>
    <w:rsid w:val="002A0265"/>
    <w:rsid w:val="002A0B1A"/>
    <w:rsid w:val="002A1010"/>
    <w:rsid w:val="002A4072"/>
    <w:rsid w:val="002A40C4"/>
    <w:rsid w:val="002A54FB"/>
    <w:rsid w:val="002A6324"/>
    <w:rsid w:val="002A72B3"/>
    <w:rsid w:val="002A73B9"/>
    <w:rsid w:val="002A756B"/>
    <w:rsid w:val="002B07C9"/>
    <w:rsid w:val="002B0AE5"/>
    <w:rsid w:val="002B3A06"/>
    <w:rsid w:val="002B3F56"/>
    <w:rsid w:val="002B45B2"/>
    <w:rsid w:val="002B6C06"/>
    <w:rsid w:val="002B7242"/>
    <w:rsid w:val="002B79CF"/>
    <w:rsid w:val="002B7D66"/>
    <w:rsid w:val="002C0ED7"/>
    <w:rsid w:val="002C17B7"/>
    <w:rsid w:val="002C22A4"/>
    <w:rsid w:val="002C32D1"/>
    <w:rsid w:val="002C3756"/>
    <w:rsid w:val="002C4127"/>
    <w:rsid w:val="002C44FA"/>
    <w:rsid w:val="002C4843"/>
    <w:rsid w:val="002C67F1"/>
    <w:rsid w:val="002C68DF"/>
    <w:rsid w:val="002C7745"/>
    <w:rsid w:val="002D03A4"/>
    <w:rsid w:val="002D0619"/>
    <w:rsid w:val="002D0AED"/>
    <w:rsid w:val="002D0F57"/>
    <w:rsid w:val="002D1212"/>
    <w:rsid w:val="002D145B"/>
    <w:rsid w:val="002D1645"/>
    <w:rsid w:val="002D25DB"/>
    <w:rsid w:val="002D3655"/>
    <w:rsid w:val="002D46EA"/>
    <w:rsid w:val="002D4912"/>
    <w:rsid w:val="002D4E28"/>
    <w:rsid w:val="002D5764"/>
    <w:rsid w:val="002D6423"/>
    <w:rsid w:val="002D77A6"/>
    <w:rsid w:val="002E0A63"/>
    <w:rsid w:val="002E124B"/>
    <w:rsid w:val="002E12C3"/>
    <w:rsid w:val="002E34FE"/>
    <w:rsid w:val="002E4234"/>
    <w:rsid w:val="002E55A6"/>
    <w:rsid w:val="002F067E"/>
    <w:rsid w:val="002F0E12"/>
    <w:rsid w:val="002F14EB"/>
    <w:rsid w:val="002F18F7"/>
    <w:rsid w:val="002F25F8"/>
    <w:rsid w:val="002F2B3C"/>
    <w:rsid w:val="002F3449"/>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0599"/>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4E1C"/>
    <w:rsid w:val="00345B66"/>
    <w:rsid w:val="00346229"/>
    <w:rsid w:val="00350196"/>
    <w:rsid w:val="003503B9"/>
    <w:rsid w:val="003513A7"/>
    <w:rsid w:val="00352B24"/>
    <w:rsid w:val="0035318E"/>
    <w:rsid w:val="00354C24"/>
    <w:rsid w:val="00356685"/>
    <w:rsid w:val="003603B9"/>
    <w:rsid w:val="00362D21"/>
    <w:rsid w:val="00365CB8"/>
    <w:rsid w:val="00365CE8"/>
    <w:rsid w:val="00365DB8"/>
    <w:rsid w:val="0036636F"/>
    <w:rsid w:val="00366B90"/>
    <w:rsid w:val="003675C4"/>
    <w:rsid w:val="00367994"/>
    <w:rsid w:val="00370257"/>
    <w:rsid w:val="003706EE"/>
    <w:rsid w:val="00370CAC"/>
    <w:rsid w:val="0037280E"/>
    <w:rsid w:val="00372AAE"/>
    <w:rsid w:val="00373477"/>
    <w:rsid w:val="003734DD"/>
    <w:rsid w:val="0037632B"/>
    <w:rsid w:val="003768B5"/>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12A5"/>
    <w:rsid w:val="00391337"/>
    <w:rsid w:val="00391E50"/>
    <w:rsid w:val="0039218A"/>
    <w:rsid w:val="0039229F"/>
    <w:rsid w:val="00392C9B"/>
    <w:rsid w:val="00392D2B"/>
    <w:rsid w:val="003940F7"/>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9C9"/>
    <w:rsid w:val="003B09C3"/>
    <w:rsid w:val="003B107D"/>
    <w:rsid w:val="003B10CB"/>
    <w:rsid w:val="003B28DB"/>
    <w:rsid w:val="003B2A4B"/>
    <w:rsid w:val="003B2F5F"/>
    <w:rsid w:val="003B3EB1"/>
    <w:rsid w:val="003B4F95"/>
    <w:rsid w:val="003B618B"/>
    <w:rsid w:val="003B6BB2"/>
    <w:rsid w:val="003C0214"/>
    <w:rsid w:val="003C04C3"/>
    <w:rsid w:val="003C1D1B"/>
    <w:rsid w:val="003C504F"/>
    <w:rsid w:val="003C62B2"/>
    <w:rsid w:val="003C657F"/>
    <w:rsid w:val="003C74F1"/>
    <w:rsid w:val="003C7762"/>
    <w:rsid w:val="003D0AF0"/>
    <w:rsid w:val="003D1656"/>
    <w:rsid w:val="003D16E7"/>
    <w:rsid w:val="003D1F44"/>
    <w:rsid w:val="003D2CD6"/>
    <w:rsid w:val="003D444E"/>
    <w:rsid w:val="003D4932"/>
    <w:rsid w:val="003D6E7F"/>
    <w:rsid w:val="003E14E5"/>
    <w:rsid w:val="003E16EC"/>
    <w:rsid w:val="003E22CD"/>
    <w:rsid w:val="003E2720"/>
    <w:rsid w:val="003E3601"/>
    <w:rsid w:val="003E3B6C"/>
    <w:rsid w:val="003E41FC"/>
    <w:rsid w:val="003E4987"/>
    <w:rsid w:val="003E530B"/>
    <w:rsid w:val="003E6155"/>
    <w:rsid w:val="003E7020"/>
    <w:rsid w:val="003E79F8"/>
    <w:rsid w:val="003E7CC5"/>
    <w:rsid w:val="003F0486"/>
    <w:rsid w:val="003F0D75"/>
    <w:rsid w:val="003F2CD6"/>
    <w:rsid w:val="003F2D70"/>
    <w:rsid w:val="003F32C7"/>
    <w:rsid w:val="003F345A"/>
    <w:rsid w:val="003F3E29"/>
    <w:rsid w:val="003F57DE"/>
    <w:rsid w:val="003F7638"/>
    <w:rsid w:val="003F76C3"/>
    <w:rsid w:val="003F7799"/>
    <w:rsid w:val="00400CC9"/>
    <w:rsid w:val="00400EDF"/>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27EE"/>
    <w:rsid w:val="0042580A"/>
    <w:rsid w:val="00430ED4"/>
    <w:rsid w:val="0043101E"/>
    <w:rsid w:val="004311AC"/>
    <w:rsid w:val="00431963"/>
    <w:rsid w:val="00432634"/>
    <w:rsid w:val="00433E52"/>
    <w:rsid w:val="004348C9"/>
    <w:rsid w:val="00435002"/>
    <w:rsid w:val="0043569F"/>
    <w:rsid w:val="00435F1E"/>
    <w:rsid w:val="00435F62"/>
    <w:rsid w:val="00440B60"/>
    <w:rsid w:val="004417D8"/>
    <w:rsid w:val="00441DF7"/>
    <w:rsid w:val="0044229B"/>
    <w:rsid w:val="00442A10"/>
    <w:rsid w:val="00444172"/>
    <w:rsid w:val="004448E2"/>
    <w:rsid w:val="004449D3"/>
    <w:rsid w:val="00446C8E"/>
    <w:rsid w:val="00446DAD"/>
    <w:rsid w:val="00447B5D"/>
    <w:rsid w:val="00450C81"/>
    <w:rsid w:val="0045171E"/>
    <w:rsid w:val="004522A6"/>
    <w:rsid w:val="00452AFD"/>
    <w:rsid w:val="0045323D"/>
    <w:rsid w:val="00453E69"/>
    <w:rsid w:val="004541E3"/>
    <w:rsid w:val="00454573"/>
    <w:rsid w:val="00454574"/>
    <w:rsid w:val="004548FA"/>
    <w:rsid w:val="0045570B"/>
    <w:rsid w:val="00457D59"/>
    <w:rsid w:val="00460573"/>
    <w:rsid w:val="00461E9E"/>
    <w:rsid w:val="00462122"/>
    <w:rsid w:val="00462ACD"/>
    <w:rsid w:val="00462C17"/>
    <w:rsid w:val="004639C0"/>
    <w:rsid w:val="00464807"/>
    <w:rsid w:val="00464828"/>
    <w:rsid w:val="004666C3"/>
    <w:rsid w:val="004675F4"/>
    <w:rsid w:val="00467888"/>
    <w:rsid w:val="00467BB7"/>
    <w:rsid w:val="00470AAB"/>
    <w:rsid w:val="004710F9"/>
    <w:rsid w:val="00472137"/>
    <w:rsid w:val="00472799"/>
    <w:rsid w:val="00472805"/>
    <w:rsid w:val="0047369D"/>
    <w:rsid w:val="00473824"/>
    <w:rsid w:val="00473B39"/>
    <w:rsid w:val="00474B3F"/>
    <w:rsid w:val="004752A8"/>
    <w:rsid w:val="0047585A"/>
    <w:rsid w:val="00476EF7"/>
    <w:rsid w:val="00480139"/>
    <w:rsid w:val="00483F3F"/>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58AC"/>
    <w:rsid w:val="00495A6C"/>
    <w:rsid w:val="00495E29"/>
    <w:rsid w:val="004968C8"/>
    <w:rsid w:val="00496DF8"/>
    <w:rsid w:val="004A0F5E"/>
    <w:rsid w:val="004A1C10"/>
    <w:rsid w:val="004A2613"/>
    <w:rsid w:val="004A3329"/>
    <w:rsid w:val="004A41D1"/>
    <w:rsid w:val="004A4A1D"/>
    <w:rsid w:val="004A50B8"/>
    <w:rsid w:val="004A586A"/>
    <w:rsid w:val="004A65CD"/>
    <w:rsid w:val="004A698B"/>
    <w:rsid w:val="004A7576"/>
    <w:rsid w:val="004B0390"/>
    <w:rsid w:val="004B2A45"/>
    <w:rsid w:val="004B36FF"/>
    <w:rsid w:val="004B3D9F"/>
    <w:rsid w:val="004B4043"/>
    <w:rsid w:val="004B4613"/>
    <w:rsid w:val="004B5CAF"/>
    <w:rsid w:val="004B7B0E"/>
    <w:rsid w:val="004C0A9B"/>
    <w:rsid w:val="004C0F16"/>
    <w:rsid w:val="004C14A1"/>
    <w:rsid w:val="004C19FA"/>
    <w:rsid w:val="004C3C3A"/>
    <w:rsid w:val="004C5443"/>
    <w:rsid w:val="004C6F1F"/>
    <w:rsid w:val="004C6FCB"/>
    <w:rsid w:val="004C7297"/>
    <w:rsid w:val="004C757A"/>
    <w:rsid w:val="004D0CE3"/>
    <w:rsid w:val="004D0F00"/>
    <w:rsid w:val="004D3B99"/>
    <w:rsid w:val="004D4030"/>
    <w:rsid w:val="004D5693"/>
    <w:rsid w:val="004D57F9"/>
    <w:rsid w:val="004D58A1"/>
    <w:rsid w:val="004D5F7F"/>
    <w:rsid w:val="004D7092"/>
    <w:rsid w:val="004E27FF"/>
    <w:rsid w:val="004E2893"/>
    <w:rsid w:val="004E4112"/>
    <w:rsid w:val="004E5177"/>
    <w:rsid w:val="004E5228"/>
    <w:rsid w:val="004E534B"/>
    <w:rsid w:val="004E6222"/>
    <w:rsid w:val="004F0103"/>
    <w:rsid w:val="004F35EB"/>
    <w:rsid w:val="004F3A36"/>
    <w:rsid w:val="004F3A8B"/>
    <w:rsid w:val="004F3D85"/>
    <w:rsid w:val="004F519E"/>
    <w:rsid w:val="004F5701"/>
    <w:rsid w:val="004F58EA"/>
    <w:rsid w:val="004F6A00"/>
    <w:rsid w:val="004F6DEE"/>
    <w:rsid w:val="005006C7"/>
    <w:rsid w:val="00500D74"/>
    <w:rsid w:val="005023C5"/>
    <w:rsid w:val="005030E1"/>
    <w:rsid w:val="00503DF0"/>
    <w:rsid w:val="00505CBA"/>
    <w:rsid w:val="005060A9"/>
    <w:rsid w:val="0050628D"/>
    <w:rsid w:val="00506379"/>
    <w:rsid w:val="00506543"/>
    <w:rsid w:val="005068F9"/>
    <w:rsid w:val="00506A52"/>
    <w:rsid w:val="005075E1"/>
    <w:rsid w:val="0051088E"/>
    <w:rsid w:val="00510FA0"/>
    <w:rsid w:val="00511A2A"/>
    <w:rsid w:val="00512C4D"/>
    <w:rsid w:val="0051463B"/>
    <w:rsid w:val="00515E91"/>
    <w:rsid w:val="00516324"/>
    <w:rsid w:val="00516C3F"/>
    <w:rsid w:val="005214A5"/>
    <w:rsid w:val="00522893"/>
    <w:rsid w:val="00524C4F"/>
    <w:rsid w:val="00525508"/>
    <w:rsid w:val="0052607B"/>
    <w:rsid w:val="00526452"/>
    <w:rsid w:val="00526FBE"/>
    <w:rsid w:val="00527104"/>
    <w:rsid w:val="00527F50"/>
    <w:rsid w:val="00530602"/>
    <w:rsid w:val="0053082A"/>
    <w:rsid w:val="00530B42"/>
    <w:rsid w:val="00531DAB"/>
    <w:rsid w:val="0053209C"/>
    <w:rsid w:val="0053278C"/>
    <w:rsid w:val="00532CC8"/>
    <w:rsid w:val="00532F14"/>
    <w:rsid w:val="00533102"/>
    <w:rsid w:val="00534D6B"/>
    <w:rsid w:val="0053591C"/>
    <w:rsid w:val="00535F0C"/>
    <w:rsid w:val="00536A46"/>
    <w:rsid w:val="005371B7"/>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34C0"/>
    <w:rsid w:val="00564188"/>
    <w:rsid w:val="00565401"/>
    <w:rsid w:val="00565579"/>
    <w:rsid w:val="0056557D"/>
    <w:rsid w:val="00565FC6"/>
    <w:rsid w:val="005663A3"/>
    <w:rsid w:val="00566B32"/>
    <w:rsid w:val="00566B3A"/>
    <w:rsid w:val="00570859"/>
    <w:rsid w:val="005709E7"/>
    <w:rsid w:val="00571384"/>
    <w:rsid w:val="00573149"/>
    <w:rsid w:val="00573D28"/>
    <w:rsid w:val="00575107"/>
    <w:rsid w:val="00577006"/>
    <w:rsid w:val="00577AC7"/>
    <w:rsid w:val="00577AED"/>
    <w:rsid w:val="00577CD1"/>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658D"/>
    <w:rsid w:val="005969C1"/>
    <w:rsid w:val="00596C1B"/>
    <w:rsid w:val="00596C6A"/>
    <w:rsid w:val="00597046"/>
    <w:rsid w:val="0059792D"/>
    <w:rsid w:val="005A06ED"/>
    <w:rsid w:val="005A0F54"/>
    <w:rsid w:val="005A1834"/>
    <w:rsid w:val="005A2303"/>
    <w:rsid w:val="005A2D11"/>
    <w:rsid w:val="005A34E2"/>
    <w:rsid w:val="005A3A7D"/>
    <w:rsid w:val="005A42D2"/>
    <w:rsid w:val="005A4707"/>
    <w:rsid w:val="005A4CC2"/>
    <w:rsid w:val="005A78BB"/>
    <w:rsid w:val="005B0666"/>
    <w:rsid w:val="005B2FD2"/>
    <w:rsid w:val="005B362D"/>
    <w:rsid w:val="005B3AAF"/>
    <w:rsid w:val="005B3B9C"/>
    <w:rsid w:val="005B57CB"/>
    <w:rsid w:val="005B63C5"/>
    <w:rsid w:val="005B69B4"/>
    <w:rsid w:val="005B6BF9"/>
    <w:rsid w:val="005B7915"/>
    <w:rsid w:val="005B7942"/>
    <w:rsid w:val="005C03F3"/>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449C"/>
    <w:rsid w:val="005E53B0"/>
    <w:rsid w:val="005E6E6E"/>
    <w:rsid w:val="005E7A53"/>
    <w:rsid w:val="005F0066"/>
    <w:rsid w:val="005F023A"/>
    <w:rsid w:val="005F096F"/>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75B"/>
    <w:rsid w:val="00614B35"/>
    <w:rsid w:val="006164C5"/>
    <w:rsid w:val="0061730E"/>
    <w:rsid w:val="00617A08"/>
    <w:rsid w:val="00620317"/>
    <w:rsid w:val="00620B3E"/>
    <w:rsid w:val="0062158D"/>
    <w:rsid w:val="006217CB"/>
    <w:rsid w:val="00622BF3"/>
    <w:rsid w:val="0062418B"/>
    <w:rsid w:val="00624ED2"/>
    <w:rsid w:val="006257D4"/>
    <w:rsid w:val="006302A0"/>
    <w:rsid w:val="00630A12"/>
    <w:rsid w:val="00631183"/>
    <w:rsid w:val="00631B17"/>
    <w:rsid w:val="00632353"/>
    <w:rsid w:val="00632443"/>
    <w:rsid w:val="00632746"/>
    <w:rsid w:val="00632FFE"/>
    <w:rsid w:val="00636A85"/>
    <w:rsid w:val="006372C8"/>
    <w:rsid w:val="00642043"/>
    <w:rsid w:val="006424FC"/>
    <w:rsid w:val="0064304D"/>
    <w:rsid w:val="00643D68"/>
    <w:rsid w:val="006466D4"/>
    <w:rsid w:val="00646832"/>
    <w:rsid w:val="00647B84"/>
    <w:rsid w:val="00647BDC"/>
    <w:rsid w:val="00647DD0"/>
    <w:rsid w:val="0065130D"/>
    <w:rsid w:val="00651527"/>
    <w:rsid w:val="00651856"/>
    <w:rsid w:val="006541B4"/>
    <w:rsid w:val="006541C3"/>
    <w:rsid w:val="006549F2"/>
    <w:rsid w:val="00654A25"/>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3AD"/>
    <w:rsid w:val="00670664"/>
    <w:rsid w:val="0067096E"/>
    <w:rsid w:val="00671A27"/>
    <w:rsid w:val="00671ED6"/>
    <w:rsid w:val="006733B0"/>
    <w:rsid w:val="0067358D"/>
    <w:rsid w:val="006745C4"/>
    <w:rsid w:val="006755F5"/>
    <w:rsid w:val="00677460"/>
    <w:rsid w:val="00677EB8"/>
    <w:rsid w:val="0068001B"/>
    <w:rsid w:val="00680125"/>
    <w:rsid w:val="00680EAE"/>
    <w:rsid w:val="0068162D"/>
    <w:rsid w:val="00681671"/>
    <w:rsid w:val="006817E9"/>
    <w:rsid w:val="00681D93"/>
    <w:rsid w:val="00682EAA"/>
    <w:rsid w:val="00682EC7"/>
    <w:rsid w:val="0068332F"/>
    <w:rsid w:val="00683802"/>
    <w:rsid w:val="00684E93"/>
    <w:rsid w:val="0068542B"/>
    <w:rsid w:val="00687918"/>
    <w:rsid w:val="006903E4"/>
    <w:rsid w:val="0069082C"/>
    <w:rsid w:val="00690CAE"/>
    <w:rsid w:val="006921CF"/>
    <w:rsid w:val="00693EC7"/>
    <w:rsid w:val="00694C80"/>
    <w:rsid w:val="00694D88"/>
    <w:rsid w:val="0069505F"/>
    <w:rsid w:val="00695AF5"/>
    <w:rsid w:val="00695ED0"/>
    <w:rsid w:val="0069654F"/>
    <w:rsid w:val="00697036"/>
    <w:rsid w:val="00697311"/>
    <w:rsid w:val="006973FD"/>
    <w:rsid w:val="00697433"/>
    <w:rsid w:val="006974D6"/>
    <w:rsid w:val="006A120C"/>
    <w:rsid w:val="006A2DCB"/>
    <w:rsid w:val="006A2E63"/>
    <w:rsid w:val="006A308B"/>
    <w:rsid w:val="006A3157"/>
    <w:rsid w:val="006A3C3D"/>
    <w:rsid w:val="006A434B"/>
    <w:rsid w:val="006A4DA2"/>
    <w:rsid w:val="006A6012"/>
    <w:rsid w:val="006A63AA"/>
    <w:rsid w:val="006A72CB"/>
    <w:rsid w:val="006A7B58"/>
    <w:rsid w:val="006B055E"/>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5AD"/>
    <w:rsid w:val="006C585C"/>
    <w:rsid w:val="006C5F56"/>
    <w:rsid w:val="006C7440"/>
    <w:rsid w:val="006D0692"/>
    <w:rsid w:val="006D0950"/>
    <w:rsid w:val="006D113C"/>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42B8"/>
    <w:rsid w:val="006E44B2"/>
    <w:rsid w:val="006E48EA"/>
    <w:rsid w:val="006E5A7D"/>
    <w:rsid w:val="006E5D12"/>
    <w:rsid w:val="006E61A0"/>
    <w:rsid w:val="006E6430"/>
    <w:rsid w:val="006E66AC"/>
    <w:rsid w:val="006E7452"/>
    <w:rsid w:val="006F0990"/>
    <w:rsid w:val="006F0A68"/>
    <w:rsid w:val="006F12BC"/>
    <w:rsid w:val="006F16C6"/>
    <w:rsid w:val="006F2BD3"/>
    <w:rsid w:val="006F47AF"/>
    <w:rsid w:val="006F5756"/>
    <w:rsid w:val="006F6AD0"/>
    <w:rsid w:val="006F6ED9"/>
    <w:rsid w:val="006F7D19"/>
    <w:rsid w:val="00701B59"/>
    <w:rsid w:val="00702A44"/>
    <w:rsid w:val="007045D0"/>
    <w:rsid w:val="00704825"/>
    <w:rsid w:val="00704C8B"/>
    <w:rsid w:val="00705992"/>
    <w:rsid w:val="00705CC8"/>
    <w:rsid w:val="0070705D"/>
    <w:rsid w:val="00707F71"/>
    <w:rsid w:val="0071103A"/>
    <w:rsid w:val="00711638"/>
    <w:rsid w:val="0071210B"/>
    <w:rsid w:val="007135A7"/>
    <w:rsid w:val="00714751"/>
    <w:rsid w:val="00715D7E"/>
    <w:rsid w:val="0071617E"/>
    <w:rsid w:val="0072091E"/>
    <w:rsid w:val="00722326"/>
    <w:rsid w:val="00723FBC"/>
    <w:rsid w:val="0072528C"/>
    <w:rsid w:val="00726147"/>
    <w:rsid w:val="0072686D"/>
    <w:rsid w:val="007273DC"/>
    <w:rsid w:val="0072759A"/>
    <w:rsid w:val="00731E6A"/>
    <w:rsid w:val="0073235F"/>
    <w:rsid w:val="0073385F"/>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4FDE"/>
    <w:rsid w:val="00746808"/>
    <w:rsid w:val="00747B49"/>
    <w:rsid w:val="007509BF"/>
    <w:rsid w:val="00750DF2"/>
    <w:rsid w:val="007512E9"/>
    <w:rsid w:val="0075329B"/>
    <w:rsid w:val="00753339"/>
    <w:rsid w:val="007533D3"/>
    <w:rsid w:val="00753683"/>
    <w:rsid w:val="00755F55"/>
    <w:rsid w:val="00756175"/>
    <w:rsid w:val="00757E07"/>
    <w:rsid w:val="0076174B"/>
    <w:rsid w:val="00762C0E"/>
    <w:rsid w:val="007634DD"/>
    <w:rsid w:val="00763840"/>
    <w:rsid w:val="00763DB0"/>
    <w:rsid w:val="007640F4"/>
    <w:rsid w:val="00764B28"/>
    <w:rsid w:val="00765A55"/>
    <w:rsid w:val="00765A6D"/>
    <w:rsid w:val="0076642C"/>
    <w:rsid w:val="00766BFB"/>
    <w:rsid w:val="00767CA6"/>
    <w:rsid w:val="0077298B"/>
    <w:rsid w:val="0077307D"/>
    <w:rsid w:val="007733FC"/>
    <w:rsid w:val="00774311"/>
    <w:rsid w:val="007758A2"/>
    <w:rsid w:val="007768B3"/>
    <w:rsid w:val="00777C55"/>
    <w:rsid w:val="00780EF8"/>
    <w:rsid w:val="00780F70"/>
    <w:rsid w:val="0078396B"/>
    <w:rsid w:val="0078450F"/>
    <w:rsid w:val="00784A3D"/>
    <w:rsid w:val="00784CB2"/>
    <w:rsid w:val="007858D2"/>
    <w:rsid w:val="00785950"/>
    <w:rsid w:val="00785BCF"/>
    <w:rsid w:val="00785E83"/>
    <w:rsid w:val="0078648A"/>
    <w:rsid w:val="00786A1D"/>
    <w:rsid w:val="007932FF"/>
    <w:rsid w:val="007934F2"/>
    <w:rsid w:val="00794011"/>
    <w:rsid w:val="00794F08"/>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7EE"/>
    <w:rsid w:val="007C3DA1"/>
    <w:rsid w:val="007C489B"/>
    <w:rsid w:val="007C5B5A"/>
    <w:rsid w:val="007C6165"/>
    <w:rsid w:val="007D0B60"/>
    <w:rsid w:val="007D0F17"/>
    <w:rsid w:val="007D12C8"/>
    <w:rsid w:val="007D1B9C"/>
    <w:rsid w:val="007D2443"/>
    <w:rsid w:val="007D2CED"/>
    <w:rsid w:val="007D3973"/>
    <w:rsid w:val="007D4386"/>
    <w:rsid w:val="007D5705"/>
    <w:rsid w:val="007D6009"/>
    <w:rsid w:val="007E07D1"/>
    <w:rsid w:val="007E0A98"/>
    <w:rsid w:val="007E0E5C"/>
    <w:rsid w:val="007E10DF"/>
    <w:rsid w:val="007E1AD7"/>
    <w:rsid w:val="007E3776"/>
    <w:rsid w:val="007E4A7A"/>
    <w:rsid w:val="007E57EF"/>
    <w:rsid w:val="007E77EF"/>
    <w:rsid w:val="007E7894"/>
    <w:rsid w:val="007E7C25"/>
    <w:rsid w:val="007E7FE3"/>
    <w:rsid w:val="007F05E8"/>
    <w:rsid w:val="007F14F8"/>
    <w:rsid w:val="007F1B2C"/>
    <w:rsid w:val="007F1C90"/>
    <w:rsid w:val="007F2117"/>
    <w:rsid w:val="007F4628"/>
    <w:rsid w:val="007F5B0E"/>
    <w:rsid w:val="007F64C1"/>
    <w:rsid w:val="007F6EE3"/>
    <w:rsid w:val="007F6FEA"/>
    <w:rsid w:val="008008C8"/>
    <w:rsid w:val="00801520"/>
    <w:rsid w:val="00802463"/>
    <w:rsid w:val="00802C85"/>
    <w:rsid w:val="0080391A"/>
    <w:rsid w:val="00805677"/>
    <w:rsid w:val="00811BC8"/>
    <w:rsid w:val="00812569"/>
    <w:rsid w:val="0081355F"/>
    <w:rsid w:val="00813E64"/>
    <w:rsid w:val="00814678"/>
    <w:rsid w:val="0081584F"/>
    <w:rsid w:val="008163B8"/>
    <w:rsid w:val="0081685C"/>
    <w:rsid w:val="008176E7"/>
    <w:rsid w:val="008200CF"/>
    <w:rsid w:val="0082025B"/>
    <w:rsid w:val="0082104D"/>
    <w:rsid w:val="008217AA"/>
    <w:rsid w:val="00821D40"/>
    <w:rsid w:val="008222EE"/>
    <w:rsid w:val="00822D9E"/>
    <w:rsid w:val="0082385C"/>
    <w:rsid w:val="00824B9D"/>
    <w:rsid w:val="00826CE2"/>
    <w:rsid w:val="00827B66"/>
    <w:rsid w:val="008300EB"/>
    <w:rsid w:val="00830B76"/>
    <w:rsid w:val="00832577"/>
    <w:rsid w:val="0083286B"/>
    <w:rsid w:val="008328EA"/>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AE8"/>
    <w:rsid w:val="00860EF7"/>
    <w:rsid w:val="008613D5"/>
    <w:rsid w:val="0086175C"/>
    <w:rsid w:val="008632E3"/>
    <w:rsid w:val="00863954"/>
    <w:rsid w:val="00863C13"/>
    <w:rsid w:val="00863D4E"/>
    <w:rsid w:val="00864700"/>
    <w:rsid w:val="00864C24"/>
    <w:rsid w:val="00864CE8"/>
    <w:rsid w:val="00865C77"/>
    <w:rsid w:val="0086619B"/>
    <w:rsid w:val="00866282"/>
    <w:rsid w:val="008664C1"/>
    <w:rsid w:val="0086658C"/>
    <w:rsid w:val="00867CA3"/>
    <w:rsid w:val="008700C3"/>
    <w:rsid w:val="00870421"/>
    <w:rsid w:val="00870C14"/>
    <w:rsid w:val="00873183"/>
    <w:rsid w:val="008741E7"/>
    <w:rsid w:val="00874424"/>
    <w:rsid w:val="00874B02"/>
    <w:rsid w:val="00875E3F"/>
    <w:rsid w:val="00876267"/>
    <w:rsid w:val="00876B52"/>
    <w:rsid w:val="00881099"/>
    <w:rsid w:val="008815F1"/>
    <w:rsid w:val="00881B15"/>
    <w:rsid w:val="00882C67"/>
    <w:rsid w:val="00883491"/>
    <w:rsid w:val="00884DF8"/>
    <w:rsid w:val="00885242"/>
    <w:rsid w:val="008854F2"/>
    <w:rsid w:val="00885831"/>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2688"/>
    <w:rsid w:val="008A283C"/>
    <w:rsid w:val="008A28A9"/>
    <w:rsid w:val="008A2919"/>
    <w:rsid w:val="008A2E95"/>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39EB"/>
    <w:rsid w:val="008C5F2E"/>
    <w:rsid w:val="008C62FC"/>
    <w:rsid w:val="008C7160"/>
    <w:rsid w:val="008D13D1"/>
    <w:rsid w:val="008D251A"/>
    <w:rsid w:val="008D2E7A"/>
    <w:rsid w:val="008D3870"/>
    <w:rsid w:val="008D43C1"/>
    <w:rsid w:val="008D4613"/>
    <w:rsid w:val="008D5825"/>
    <w:rsid w:val="008D62FF"/>
    <w:rsid w:val="008D6799"/>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2A56"/>
    <w:rsid w:val="008F3338"/>
    <w:rsid w:val="008F396C"/>
    <w:rsid w:val="008F3D82"/>
    <w:rsid w:val="008F4377"/>
    <w:rsid w:val="008F758C"/>
    <w:rsid w:val="008F7E21"/>
    <w:rsid w:val="00900E6B"/>
    <w:rsid w:val="00900EB7"/>
    <w:rsid w:val="00902E44"/>
    <w:rsid w:val="0090332F"/>
    <w:rsid w:val="009034AA"/>
    <w:rsid w:val="0090440A"/>
    <w:rsid w:val="00905B69"/>
    <w:rsid w:val="009064A2"/>
    <w:rsid w:val="0090696D"/>
    <w:rsid w:val="009071E0"/>
    <w:rsid w:val="009079E3"/>
    <w:rsid w:val="00907F40"/>
    <w:rsid w:val="00910079"/>
    <w:rsid w:val="009105EF"/>
    <w:rsid w:val="00910A20"/>
    <w:rsid w:val="0091176A"/>
    <w:rsid w:val="009118C8"/>
    <w:rsid w:val="00911F2C"/>
    <w:rsid w:val="009136CD"/>
    <w:rsid w:val="009145E2"/>
    <w:rsid w:val="00915592"/>
    <w:rsid w:val="00916FBC"/>
    <w:rsid w:val="0092072D"/>
    <w:rsid w:val="00921DE7"/>
    <w:rsid w:val="009227D0"/>
    <w:rsid w:val="009236B7"/>
    <w:rsid w:val="0092467B"/>
    <w:rsid w:val="009246AF"/>
    <w:rsid w:val="0092791B"/>
    <w:rsid w:val="0093029F"/>
    <w:rsid w:val="009304F7"/>
    <w:rsid w:val="00930A82"/>
    <w:rsid w:val="00931825"/>
    <w:rsid w:val="00931C1F"/>
    <w:rsid w:val="00933D9F"/>
    <w:rsid w:val="0093443A"/>
    <w:rsid w:val="0093449B"/>
    <w:rsid w:val="0093498B"/>
    <w:rsid w:val="00934A9A"/>
    <w:rsid w:val="00935BD0"/>
    <w:rsid w:val="009406DC"/>
    <w:rsid w:val="00942156"/>
    <w:rsid w:val="00942559"/>
    <w:rsid w:val="009425FD"/>
    <w:rsid w:val="0094370D"/>
    <w:rsid w:val="00943BCE"/>
    <w:rsid w:val="00943EE9"/>
    <w:rsid w:val="00944F4E"/>
    <w:rsid w:val="009468E3"/>
    <w:rsid w:val="00950061"/>
    <w:rsid w:val="0095016E"/>
    <w:rsid w:val="009507C2"/>
    <w:rsid w:val="00950C45"/>
    <w:rsid w:val="00953340"/>
    <w:rsid w:val="00954FDE"/>
    <w:rsid w:val="00956DC4"/>
    <w:rsid w:val="00957897"/>
    <w:rsid w:val="00960112"/>
    <w:rsid w:val="00960193"/>
    <w:rsid w:val="009603E3"/>
    <w:rsid w:val="00960747"/>
    <w:rsid w:val="0096101B"/>
    <w:rsid w:val="009627A2"/>
    <w:rsid w:val="00963BF2"/>
    <w:rsid w:val="0096690C"/>
    <w:rsid w:val="00967625"/>
    <w:rsid w:val="00967C37"/>
    <w:rsid w:val="00967FC0"/>
    <w:rsid w:val="0097088B"/>
    <w:rsid w:val="00971554"/>
    <w:rsid w:val="009716E8"/>
    <w:rsid w:val="00971A44"/>
    <w:rsid w:val="00971AE4"/>
    <w:rsid w:val="00972514"/>
    <w:rsid w:val="009739CE"/>
    <w:rsid w:val="00974988"/>
    <w:rsid w:val="00974DB2"/>
    <w:rsid w:val="00975133"/>
    <w:rsid w:val="009757EE"/>
    <w:rsid w:val="009759C1"/>
    <w:rsid w:val="00975A2A"/>
    <w:rsid w:val="00975ED7"/>
    <w:rsid w:val="00976D0F"/>
    <w:rsid w:val="009777CF"/>
    <w:rsid w:val="009778FA"/>
    <w:rsid w:val="00977AA6"/>
    <w:rsid w:val="009801EB"/>
    <w:rsid w:val="00980881"/>
    <w:rsid w:val="00980CE4"/>
    <w:rsid w:val="00982768"/>
    <w:rsid w:val="00982CDB"/>
    <w:rsid w:val="00982D2C"/>
    <w:rsid w:val="009833C4"/>
    <w:rsid w:val="00983498"/>
    <w:rsid w:val="009841E4"/>
    <w:rsid w:val="009866E8"/>
    <w:rsid w:val="00987824"/>
    <w:rsid w:val="009904F1"/>
    <w:rsid w:val="00991A9E"/>
    <w:rsid w:val="00991EF6"/>
    <w:rsid w:val="00993A95"/>
    <w:rsid w:val="00994288"/>
    <w:rsid w:val="009943AA"/>
    <w:rsid w:val="00996231"/>
    <w:rsid w:val="00997F39"/>
    <w:rsid w:val="009A045A"/>
    <w:rsid w:val="009A14A2"/>
    <w:rsid w:val="009A154D"/>
    <w:rsid w:val="009A1D36"/>
    <w:rsid w:val="009A228E"/>
    <w:rsid w:val="009A2606"/>
    <w:rsid w:val="009A35E6"/>
    <w:rsid w:val="009A404F"/>
    <w:rsid w:val="009A40EC"/>
    <w:rsid w:val="009A4A3F"/>
    <w:rsid w:val="009A5171"/>
    <w:rsid w:val="009A58A2"/>
    <w:rsid w:val="009B02BA"/>
    <w:rsid w:val="009B26E0"/>
    <w:rsid w:val="009B2F02"/>
    <w:rsid w:val="009B3273"/>
    <w:rsid w:val="009B484B"/>
    <w:rsid w:val="009B51B7"/>
    <w:rsid w:val="009B5393"/>
    <w:rsid w:val="009B53AA"/>
    <w:rsid w:val="009B6874"/>
    <w:rsid w:val="009B747A"/>
    <w:rsid w:val="009C1342"/>
    <w:rsid w:val="009C1C2E"/>
    <w:rsid w:val="009C1EB1"/>
    <w:rsid w:val="009C1F9A"/>
    <w:rsid w:val="009C2314"/>
    <w:rsid w:val="009C4A66"/>
    <w:rsid w:val="009C4C96"/>
    <w:rsid w:val="009C6749"/>
    <w:rsid w:val="009C7CD3"/>
    <w:rsid w:val="009D033F"/>
    <w:rsid w:val="009D2205"/>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7EE"/>
    <w:rsid w:val="009E2C06"/>
    <w:rsid w:val="009E3F5B"/>
    <w:rsid w:val="009E4A10"/>
    <w:rsid w:val="009E5B1D"/>
    <w:rsid w:val="009E6396"/>
    <w:rsid w:val="009E6A06"/>
    <w:rsid w:val="009E71F1"/>
    <w:rsid w:val="009E7396"/>
    <w:rsid w:val="009F18F1"/>
    <w:rsid w:val="009F227D"/>
    <w:rsid w:val="009F36CF"/>
    <w:rsid w:val="009F3C71"/>
    <w:rsid w:val="009F4DEF"/>
    <w:rsid w:val="009F4F72"/>
    <w:rsid w:val="009F4F94"/>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44AA"/>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B1"/>
    <w:rsid w:val="00A3274C"/>
    <w:rsid w:val="00A32FB9"/>
    <w:rsid w:val="00A33232"/>
    <w:rsid w:val="00A33BD0"/>
    <w:rsid w:val="00A36256"/>
    <w:rsid w:val="00A36351"/>
    <w:rsid w:val="00A36EC3"/>
    <w:rsid w:val="00A37FA6"/>
    <w:rsid w:val="00A37FB4"/>
    <w:rsid w:val="00A40362"/>
    <w:rsid w:val="00A40A26"/>
    <w:rsid w:val="00A41645"/>
    <w:rsid w:val="00A41B28"/>
    <w:rsid w:val="00A41E3A"/>
    <w:rsid w:val="00A426BB"/>
    <w:rsid w:val="00A42DB8"/>
    <w:rsid w:val="00A43BD8"/>
    <w:rsid w:val="00A44675"/>
    <w:rsid w:val="00A44703"/>
    <w:rsid w:val="00A45519"/>
    <w:rsid w:val="00A4559B"/>
    <w:rsid w:val="00A45B82"/>
    <w:rsid w:val="00A45EE7"/>
    <w:rsid w:val="00A460E3"/>
    <w:rsid w:val="00A463B7"/>
    <w:rsid w:val="00A46FDF"/>
    <w:rsid w:val="00A47BE7"/>
    <w:rsid w:val="00A5055C"/>
    <w:rsid w:val="00A508AB"/>
    <w:rsid w:val="00A50EDD"/>
    <w:rsid w:val="00A51555"/>
    <w:rsid w:val="00A51B2B"/>
    <w:rsid w:val="00A51C9E"/>
    <w:rsid w:val="00A54FD3"/>
    <w:rsid w:val="00A551BC"/>
    <w:rsid w:val="00A55711"/>
    <w:rsid w:val="00A61171"/>
    <w:rsid w:val="00A61606"/>
    <w:rsid w:val="00A62E8F"/>
    <w:rsid w:val="00A63F9A"/>
    <w:rsid w:val="00A64035"/>
    <w:rsid w:val="00A642DE"/>
    <w:rsid w:val="00A649F8"/>
    <w:rsid w:val="00A64AC4"/>
    <w:rsid w:val="00A6660B"/>
    <w:rsid w:val="00A67464"/>
    <w:rsid w:val="00A67DCD"/>
    <w:rsid w:val="00A71CDB"/>
    <w:rsid w:val="00A72581"/>
    <w:rsid w:val="00A733CD"/>
    <w:rsid w:val="00A73975"/>
    <w:rsid w:val="00A7786E"/>
    <w:rsid w:val="00A77DA1"/>
    <w:rsid w:val="00A77F6A"/>
    <w:rsid w:val="00A8024A"/>
    <w:rsid w:val="00A82AD0"/>
    <w:rsid w:val="00A82B50"/>
    <w:rsid w:val="00A8583A"/>
    <w:rsid w:val="00A85918"/>
    <w:rsid w:val="00A85C8B"/>
    <w:rsid w:val="00A8699C"/>
    <w:rsid w:val="00A86E06"/>
    <w:rsid w:val="00A86EC0"/>
    <w:rsid w:val="00A90A25"/>
    <w:rsid w:val="00A91FFA"/>
    <w:rsid w:val="00A920E9"/>
    <w:rsid w:val="00A92804"/>
    <w:rsid w:val="00A934C7"/>
    <w:rsid w:val="00A9365D"/>
    <w:rsid w:val="00A936AE"/>
    <w:rsid w:val="00A941CD"/>
    <w:rsid w:val="00A9574C"/>
    <w:rsid w:val="00A959BF"/>
    <w:rsid w:val="00A95F66"/>
    <w:rsid w:val="00A97C3F"/>
    <w:rsid w:val="00A97D3F"/>
    <w:rsid w:val="00AA0064"/>
    <w:rsid w:val="00AA0232"/>
    <w:rsid w:val="00AA1045"/>
    <w:rsid w:val="00AA16D7"/>
    <w:rsid w:val="00AA2104"/>
    <w:rsid w:val="00AA28AA"/>
    <w:rsid w:val="00AA31D3"/>
    <w:rsid w:val="00AA34F3"/>
    <w:rsid w:val="00AA43DA"/>
    <w:rsid w:val="00AA7971"/>
    <w:rsid w:val="00AA7DF7"/>
    <w:rsid w:val="00AB02EF"/>
    <w:rsid w:val="00AB0528"/>
    <w:rsid w:val="00AB0743"/>
    <w:rsid w:val="00AB08FA"/>
    <w:rsid w:val="00AB10DC"/>
    <w:rsid w:val="00AB12DD"/>
    <w:rsid w:val="00AB23C8"/>
    <w:rsid w:val="00AB3B8C"/>
    <w:rsid w:val="00AB3F92"/>
    <w:rsid w:val="00AB4089"/>
    <w:rsid w:val="00AB59D0"/>
    <w:rsid w:val="00AB5BB2"/>
    <w:rsid w:val="00AB6536"/>
    <w:rsid w:val="00AB6FEB"/>
    <w:rsid w:val="00AB740E"/>
    <w:rsid w:val="00AC04B3"/>
    <w:rsid w:val="00AC0905"/>
    <w:rsid w:val="00AC19F3"/>
    <w:rsid w:val="00AC2A05"/>
    <w:rsid w:val="00AC3BA9"/>
    <w:rsid w:val="00AC40ED"/>
    <w:rsid w:val="00AC581A"/>
    <w:rsid w:val="00AC6238"/>
    <w:rsid w:val="00AC65E6"/>
    <w:rsid w:val="00AC720D"/>
    <w:rsid w:val="00AC7D59"/>
    <w:rsid w:val="00AD0A49"/>
    <w:rsid w:val="00AD23EB"/>
    <w:rsid w:val="00AD24F5"/>
    <w:rsid w:val="00AD3646"/>
    <w:rsid w:val="00AD5277"/>
    <w:rsid w:val="00AD58E2"/>
    <w:rsid w:val="00AD5D1C"/>
    <w:rsid w:val="00AD6AD8"/>
    <w:rsid w:val="00AD6B14"/>
    <w:rsid w:val="00AE1C67"/>
    <w:rsid w:val="00AE2ADD"/>
    <w:rsid w:val="00AE3298"/>
    <w:rsid w:val="00AE4AF4"/>
    <w:rsid w:val="00AE4F1C"/>
    <w:rsid w:val="00AE5ECA"/>
    <w:rsid w:val="00AE6D07"/>
    <w:rsid w:val="00AE7207"/>
    <w:rsid w:val="00AE79CC"/>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6180"/>
    <w:rsid w:val="00B06DEF"/>
    <w:rsid w:val="00B113BD"/>
    <w:rsid w:val="00B1184C"/>
    <w:rsid w:val="00B11E22"/>
    <w:rsid w:val="00B12728"/>
    <w:rsid w:val="00B12941"/>
    <w:rsid w:val="00B136F5"/>
    <w:rsid w:val="00B13A70"/>
    <w:rsid w:val="00B15EBA"/>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0F59"/>
    <w:rsid w:val="00B3136C"/>
    <w:rsid w:val="00B316BA"/>
    <w:rsid w:val="00B3201F"/>
    <w:rsid w:val="00B329FB"/>
    <w:rsid w:val="00B344E7"/>
    <w:rsid w:val="00B35749"/>
    <w:rsid w:val="00B361A4"/>
    <w:rsid w:val="00B36974"/>
    <w:rsid w:val="00B36E8D"/>
    <w:rsid w:val="00B3704D"/>
    <w:rsid w:val="00B37347"/>
    <w:rsid w:val="00B3771C"/>
    <w:rsid w:val="00B404E9"/>
    <w:rsid w:val="00B4150D"/>
    <w:rsid w:val="00B4152F"/>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30B6"/>
    <w:rsid w:val="00B6391F"/>
    <w:rsid w:val="00B63C33"/>
    <w:rsid w:val="00B63E0E"/>
    <w:rsid w:val="00B6680F"/>
    <w:rsid w:val="00B66A0F"/>
    <w:rsid w:val="00B678CD"/>
    <w:rsid w:val="00B72ADA"/>
    <w:rsid w:val="00B752C6"/>
    <w:rsid w:val="00B75EF0"/>
    <w:rsid w:val="00B76946"/>
    <w:rsid w:val="00B806DB"/>
    <w:rsid w:val="00B808D8"/>
    <w:rsid w:val="00B80B3D"/>
    <w:rsid w:val="00B816B9"/>
    <w:rsid w:val="00B82DEC"/>
    <w:rsid w:val="00B86996"/>
    <w:rsid w:val="00B91143"/>
    <w:rsid w:val="00B912A6"/>
    <w:rsid w:val="00B92DA5"/>
    <w:rsid w:val="00B94529"/>
    <w:rsid w:val="00B94619"/>
    <w:rsid w:val="00B94F5D"/>
    <w:rsid w:val="00B958A8"/>
    <w:rsid w:val="00B95D4E"/>
    <w:rsid w:val="00B96A06"/>
    <w:rsid w:val="00BA1C97"/>
    <w:rsid w:val="00BA271B"/>
    <w:rsid w:val="00BA28BD"/>
    <w:rsid w:val="00BA3153"/>
    <w:rsid w:val="00BA3A18"/>
    <w:rsid w:val="00BA452F"/>
    <w:rsid w:val="00BA48DF"/>
    <w:rsid w:val="00BA4AD5"/>
    <w:rsid w:val="00BA69AC"/>
    <w:rsid w:val="00BA7E83"/>
    <w:rsid w:val="00BB00C2"/>
    <w:rsid w:val="00BB0B14"/>
    <w:rsid w:val="00BB309B"/>
    <w:rsid w:val="00BB3D65"/>
    <w:rsid w:val="00BB3FC9"/>
    <w:rsid w:val="00BB4FBB"/>
    <w:rsid w:val="00BB6692"/>
    <w:rsid w:val="00BC0DA6"/>
    <w:rsid w:val="00BC1265"/>
    <w:rsid w:val="00BC145B"/>
    <w:rsid w:val="00BC23DE"/>
    <w:rsid w:val="00BC408C"/>
    <w:rsid w:val="00BC4AD0"/>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D70D0"/>
    <w:rsid w:val="00BE044B"/>
    <w:rsid w:val="00BE0DE7"/>
    <w:rsid w:val="00BE12BF"/>
    <w:rsid w:val="00BE197D"/>
    <w:rsid w:val="00BE2833"/>
    <w:rsid w:val="00BE42F2"/>
    <w:rsid w:val="00BE43C0"/>
    <w:rsid w:val="00BE52AE"/>
    <w:rsid w:val="00BE5935"/>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15FB"/>
    <w:rsid w:val="00C04487"/>
    <w:rsid w:val="00C0465E"/>
    <w:rsid w:val="00C04DE5"/>
    <w:rsid w:val="00C056DE"/>
    <w:rsid w:val="00C06A4B"/>
    <w:rsid w:val="00C06BF4"/>
    <w:rsid w:val="00C10A25"/>
    <w:rsid w:val="00C10BF4"/>
    <w:rsid w:val="00C10FDF"/>
    <w:rsid w:val="00C111EB"/>
    <w:rsid w:val="00C11AAA"/>
    <w:rsid w:val="00C11FFF"/>
    <w:rsid w:val="00C13915"/>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785"/>
    <w:rsid w:val="00C57BD1"/>
    <w:rsid w:val="00C60BBC"/>
    <w:rsid w:val="00C615AA"/>
    <w:rsid w:val="00C61608"/>
    <w:rsid w:val="00C61EBA"/>
    <w:rsid w:val="00C62862"/>
    <w:rsid w:val="00C629C1"/>
    <w:rsid w:val="00C631A5"/>
    <w:rsid w:val="00C63249"/>
    <w:rsid w:val="00C632DF"/>
    <w:rsid w:val="00C651F7"/>
    <w:rsid w:val="00C65412"/>
    <w:rsid w:val="00C65BEE"/>
    <w:rsid w:val="00C65F76"/>
    <w:rsid w:val="00C670C0"/>
    <w:rsid w:val="00C6779B"/>
    <w:rsid w:val="00C677D4"/>
    <w:rsid w:val="00C67CE4"/>
    <w:rsid w:val="00C70002"/>
    <w:rsid w:val="00C70AEF"/>
    <w:rsid w:val="00C70E08"/>
    <w:rsid w:val="00C71ED2"/>
    <w:rsid w:val="00C760DB"/>
    <w:rsid w:val="00C76AC6"/>
    <w:rsid w:val="00C7799B"/>
    <w:rsid w:val="00C80E95"/>
    <w:rsid w:val="00C81319"/>
    <w:rsid w:val="00C81A06"/>
    <w:rsid w:val="00C81D23"/>
    <w:rsid w:val="00C81FF6"/>
    <w:rsid w:val="00C82940"/>
    <w:rsid w:val="00C82F3E"/>
    <w:rsid w:val="00C833D6"/>
    <w:rsid w:val="00C840F4"/>
    <w:rsid w:val="00C8482A"/>
    <w:rsid w:val="00C84DE2"/>
    <w:rsid w:val="00C852E9"/>
    <w:rsid w:val="00C85AE1"/>
    <w:rsid w:val="00C86FEE"/>
    <w:rsid w:val="00C87356"/>
    <w:rsid w:val="00C877D2"/>
    <w:rsid w:val="00C87F7A"/>
    <w:rsid w:val="00C90741"/>
    <w:rsid w:val="00C917B5"/>
    <w:rsid w:val="00C917D7"/>
    <w:rsid w:val="00C91BBE"/>
    <w:rsid w:val="00C92D35"/>
    <w:rsid w:val="00C9477C"/>
    <w:rsid w:val="00C94CB7"/>
    <w:rsid w:val="00C94E34"/>
    <w:rsid w:val="00C95052"/>
    <w:rsid w:val="00C95058"/>
    <w:rsid w:val="00C957A9"/>
    <w:rsid w:val="00C96584"/>
    <w:rsid w:val="00C96981"/>
    <w:rsid w:val="00C979C0"/>
    <w:rsid w:val="00CA0130"/>
    <w:rsid w:val="00CA0AD9"/>
    <w:rsid w:val="00CA19B9"/>
    <w:rsid w:val="00CA1D2E"/>
    <w:rsid w:val="00CA237E"/>
    <w:rsid w:val="00CA53FC"/>
    <w:rsid w:val="00CA6F0B"/>
    <w:rsid w:val="00CA796C"/>
    <w:rsid w:val="00CB11B1"/>
    <w:rsid w:val="00CB12E4"/>
    <w:rsid w:val="00CB2168"/>
    <w:rsid w:val="00CB4136"/>
    <w:rsid w:val="00CB4619"/>
    <w:rsid w:val="00CB4B67"/>
    <w:rsid w:val="00CB50C7"/>
    <w:rsid w:val="00CB558A"/>
    <w:rsid w:val="00CB74D8"/>
    <w:rsid w:val="00CB7C80"/>
    <w:rsid w:val="00CB7E9C"/>
    <w:rsid w:val="00CB7EBD"/>
    <w:rsid w:val="00CC0693"/>
    <w:rsid w:val="00CC0CD5"/>
    <w:rsid w:val="00CC11EF"/>
    <w:rsid w:val="00CC1326"/>
    <w:rsid w:val="00CC1B9C"/>
    <w:rsid w:val="00CC2469"/>
    <w:rsid w:val="00CC3507"/>
    <w:rsid w:val="00CC4273"/>
    <w:rsid w:val="00CC4E95"/>
    <w:rsid w:val="00CC596A"/>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C18"/>
    <w:rsid w:val="00CF4991"/>
    <w:rsid w:val="00CF5331"/>
    <w:rsid w:val="00CF7BC1"/>
    <w:rsid w:val="00D069D5"/>
    <w:rsid w:val="00D07EEB"/>
    <w:rsid w:val="00D10646"/>
    <w:rsid w:val="00D10A0F"/>
    <w:rsid w:val="00D1319F"/>
    <w:rsid w:val="00D13508"/>
    <w:rsid w:val="00D14575"/>
    <w:rsid w:val="00D15829"/>
    <w:rsid w:val="00D1603B"/>
    <w:rsid w:val="00D1652A"/>
    <w:rsid w:val="00D16D34"/>
    <w:rsid w:val="00D16D64"/>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51EE"/>
    <w:rsid w:val="00D3622B"/>
    <w:rsid w:val="00D367E6"/>
    <w:rsid w:val="00D36922"/>
    <w:rsid w:val="00D3758C"/>
    <w:rsid w:val="00D407C9"/>
    <w:rsid w:val="00D4085C"/>
    <w:rsid w:val="00D40EDD"/>
    <w:rsid w:val="00D41584"/>
    <w:rsid w:val="00D41BBB"/>
    <w:rsid w:val="00D41C2B"/>
    <w:rsid w:val="00D44167"/>
    <w:rsid w:val="00D454DE"/>
    <w:rsid w:val="00D45769"/>
    <w:rsid w:val="00D46AF1"/>
    <w:rsid w:val="00D47134"/>
    <w:rsid w:val="00D5042C"/>
    <w:rsid w:val="00D5220F"/>
    <w:rsid w:val="00D5240D"/>
    <w:rsid w:val="00D52574"/>
    <w:rsid w:val="00D53D14"/>
    <w:rsid w:val="00D54259"/>
    <w:rsid w:val="00D550AB"/>
    <w:rsid w:val="00D55799"/>
    <w:rsid w:val="00D56E41"/>
    <w:rsid w:val="00D56FC0"/>
    <w:rsid w:val="00D57704"/>
    <w:rsid w:val="00D577E1"/>
    <w:rsid w:val="00D60B7F"/>
    <w:rsid w:val="00D62091"/>
    <w:rsid w:val="00D64F7B"/>
    <w:rsid w:val="00D66E6F"/>
    <w:rsid w:val="00D67318"/>
    <w:rsid w:val="00D67BC3"/>
    <w:rsid w:val="00D706CD"/>
    <w:rsid w:val="00D71007"/>
    <w:rsid w:val="00D72DAC"/>
    <w:rsid w:val="00D74166"/>
    <w:rsid w:val="00D74315"/>
    <w:rsid w:val="00D749D9"/>
    <w:rsid w:val="00D74AD6"/>
    <w:rsid w:val="00D758B8"/>
    <w:rsid w:val="00D774A4"/>
    <w:rsid w:val="00D77535"/>
    <w:rsid w:val="00D805F5"/>
    <w:rsid w:val="00D80DBF"/>
    <w:rsid w:val="00D810B1"/>
    <w:rsid w:val="00D826C1"/>
    <w:rsid w:val="00D83319"/>
    <w:rsid w:val="00D84B1A"/>
    <w:rsid w:val="00D8761C"/>
    <w:rsid w:val="00D876A9"/>
    <w:rsid w:val="00D87DA2"/>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8B8"/>
    <w:rsid w:val="00DA6DAF"/>
    <w:rsid w:val="00DA7EF1"/>
    <w:rsid w:val="00DB039B"/>
    <w:rsid w:val="00DB2035"/>
    <w:rsid w:val="00DB2081"/>
    <w:rsid w:val="00DB29C1"/>
    <w:rsid w:val="00DB3348"/>
    <w:rsid w:val="00DB421F"/>
    <w:rsid w:val="00DB4901"/>
    <w:rsid w:val="00DB4DE9"/>
    <w:rsid w:val="00DB5379"/>
    <w:rsid w:val="00DB5619"/>
    <w:rsid w:val="00DB5779"/>
    <w:rsid w:val="00DB5830"/>
    <w:rsid w:val="00DB6A08"/>
    <w:rsid w:val="00DB7517"/>
    <w:rsid w:val="00DC0051"/>
    <w:rsid w:val="00DC22A0"/>
    <w:rsid w:val="00DC22E2"/>
    <w:rsid w:val="00DC3EF7"/>
    <w:rsid w:val="00DC5BD7"/>
    <w:rsid w:val="00DC5F38"/>
    <w:rsid w:val="00DC664B"/>
    <w:rsid w:val="00DC6690"/>
    <w:rsid w:val="00DC7C13"/>
    <w:rsid w:val="00DC7F61"/>
    <w:rsid w:val="00DD1D23"/>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27EC"/>
    <w:rsid w:val="00DF34E1"/>
    <w:rsid w:val="00DF3EE4"/>
    <w:rsid w:val="00DF4005"/>
    <w:rsid w:val="00DF4992"/>
    <w:rsid w:val="00DF585F"/>
    <w:rsid w:val="00DF6FF7"/>
    <w:rsid w:val="00DF7449"/>
    <w:rsid w:val="00E01028"/>
    <w:rsid w:val="00E018AF"/>
    <w:rsid w:val="00E02212"/>
    <w:rsid w:val="00E02BCC"/>
    <w:rsid w:val="00E058D6"/>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4F7C"/>
    <w:rsid w:val="00E260A9"/>
    <w:rsid w:val="00E26715"/>
    <w:rsid w:val="00E26BD7"/>
    <w:rsid w:val="00E3129F"/>
    <w:rsid w:val="00E327E9"/>
    <w:rsid w:val="00E32B33"/>
    <w:rsid w:val="00E34155"/>
    <w:rsid w:val="00E344A1"/>
    <w:rsid w:val="00E37273"/>
    <w:rsid w:val="00E414B6"/>
    <w:rsid w:val="00E438DF"/>
    <w:rsid w:val="00E43E4F"/>
    <w:rsid w:val="00E43ECA"/>
    <w:rsid w:val="00E44373"/>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EA4"/>
    <w:rsid w:val="00E60331"/>
    <w:rsid w:val="00E60953"/>
    <w:rsid w:val="00E60C3D"/>
    <w:rsid w:val="00E61149"/>
    <w:rsid w:val="00E61366"/>
    <w:rsid w:val="00E62A48"/>
    <w:rsid w:val="00E62F18"/>
    <w:rsid w:val="00E63D27"/>
    <w:rsid w:val="00E63ED6"/>
    <w:rsid w:val="00E63F94"/>
    <w:rsid w:val="00E64FAD"/>
    <w:rsid w:val="00E655F4"/>
    <w:rsid w:val="00E664D3"/>
    <w:rsid w:val="00E66884"/>
    <w:rsid w:val="00E668AB"/>
    <w:rsid w:val="00E66A6A"/>
    <w:rsid w:val="00E67776"/>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927"/>
    <w:rsid w:val="00E9744D"/>
    <w:rsid w:val="00EA12AE"/>
    <w:rsid w:val="00EA25BB"/>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B74CB"/>
    <w:rsid w:val="00EC021B"/>
    <w:rsid w:val="00EC028A"/>
    <w:rsid w:val="00EC3194"/>
    <w:rsid w:val="00EC319D"/>
    <w:rsid w:val="00EC32B4"/>
    <w:rsid w:val="00EC4B4B"/>
    <w:rsid w:val="00EC4F97"/>
    <w:rsid w:val="00EC5207"/>
    <w:rsid w:val="00EC6865"/>
    <w:rsid w:val="00ED0530"/>
    <w:rsid w:val="00ED1703"/>
    <w:rsid w:val="00ED40DD"/>
    <w:rsid w:val="00ED44F2"/>
    <w:rsid w:val="00ED6FDD"/>
    <w:rsid w:val="00ED7137"/>
    <w:rsid w:val="00ED7701"/>
    <w:rsid w:val="00ED78AE"/>
    <w:rsid w:val="00ED7E59"/>
    <w:rsid w:val="00ED7F80"/>
    <w:rsid w:val="00EE3002"/>
    <w:rsid w:val="00EE30D5"/>
    <w:rsid w:val="00EE315C"/>
    <w:rsid w:val="00EE37CD"/>
    <w:rsid w:val="00EE4727"/>
    <w:rsid w:val="00EE6569"/>
    <w:rsid w:val="00EE6D3D"/>
    <w:rsid w:val="00EE7131"/>
    <w:rsid w:val="00EE781B"/>
    <w:rsid w:val="00EF0203"/>
    <w:rsid w:val="00EF1B11"/>
    <w:rsid w:val="00EF1BAA"/>
    <w:rsid w:val="00EF1E73"/>
    <w:rsid w:val="00EF2877"/>
    <w:rsid w:val="00EF2D74"/>
    <w:rsid w:val="00EF33C6"/>
    <w:rsid w:val="00EF3B07"/>
    <w:rsid w:val="00EF3CB2"/>
    <w:rsid w:val="00EF3EEB"/>
    <w:rsid w:val="00EF42D3"/>
    <w:rsid w:val="00EF4E2E"/>
    <w:rsid w:val="00EF5C38"/>
    <w:rsid w:val="00EF7122"/>
    <w:rsid w:val="00EF75D7"/>
    <w:rsid w:val="00F02A90"/>
    <w:rsid w:val="00F03940"/>
    <w:rsid w:val="00F07CC4"/>
    <w:rsid w:val="00F07F76"/>
    <w:rsid w:val="00F11EAF"/>
    <w:rsid w:val="00F121B5"/>
    <w:rsid w:val="00F12282"/>
    <w:rsid w:val="00F125E9"/>
    <w:rsid w:val="00F129A4"/>
    <w:rsid w:val="00F13768"/>
    <w:rsid w:val="00F13AA5"/>
    <w:rsid w:val="00F14003"/>
    <w:rsid w:val="00F149D9"/>
    <w:rsid w:val="00F152A6"/>
    <w:rsid w:val="00F15743"/>
    <w:rsid w:val="00F15A87"/>
    <w:rsid w:val="00F164B6"/>
    <w:rsid w:val="00F16A48"/>
    <w:rsid w:val="00F1739D"/>
    <w:rsid w:val="00F20796"/>
    <w:rsid w:val="00F20A5D"/>
    <w:rsid w:val="00F20B4D"/>
    <w:rsid w:val="00F213EB"/>
    <w:rsid w:val="00F21D10"/>
    <w:rsid w:val="00F22CA4"/>
    <w:rsid w:val="00F236C7"/>
    <w:rsid w:val="00F24248"/>
    <w:rsid w:val="00F25617"/>
    <w:rsid w:val="00F260CD"/>
    <w:rsid w:val="00F2613F"/>
    <w:rsid w:val="00F2643F"/>
    <w:rsid w:val="00F272E4"/>
    <w:rsid w:val="00F27770"/>
    <w:rsid w:val="00F27AC9"/>
    <w:rsid w:val="00F315B8"/>
    <w:rsid w:val="00F32C59"/>
    <w:rsid w:val="00F334B2"/>
    <w:rsid w:val="00F33DD2"/>
    <w:rsid w:val="00F34856"/>
    <w:rsid w:val="00F35976"/>
    <w:rsid w:val="00F35E50"/>
    <w:rsid w:val="00F35E88"/>
    <w:rsid w:val="00F36D2D"/>
    <w:rsid w:val="00F37CDE"/>
    <w:rsid w:val="00F40FED"/>
    <w:rsid w:val="00F416ED"/>
    <w:rsid w:val="00F418F6"/>
    <w:rsid w:val="00F41993"/>
    <w:rsid w:val="00F424CB"/>
    <w:rsid w:val="00F4347C"/>
    <w:rsid w:val="00F4444B"/>
    <w:rsid w:val="00F44DC7"/>
    <w:rsid w:val="00F461FA"/>
    <w:rsid w:val="00F46CE0"/>
    <w:rsid w:val="00F502A1"/>
    <w:rsid w:val="00F50639"/>
    <w:rsid w:val="00F511FA"/>
    <w:rsid w:val="00F51C7B"/>
    <w:rsid w:val="00F52182"/>
    <w:rsid w:val="00F526A8"/>
    <w:rsid w:val="00F5286D"/>
    <w:rsid w:val="00F52C09"/>
    <w:rsid w:val="00F54B93"/>
    <w:rsid w:val="00F54F93"/>
    <w:rsid w:val="00F54FD3"/>
    <w:rsid w:val="00F558BA"/>
    <w:rsid w:val="00F559CF"/>
    <w:rsid w:val="00F563BD"/>
    <w:rsid w:val="00F57E02"/>
    <w:rsid w:val="00F61558"/>
    <w:rsid w:val="00F630F8"/>
    <w:rsid w:val="00F6323D"/>
    <w:rsid w:val="00F63696"/>
    <w:rsid w:val="00F64C05"/>
    <w:rsid w:val="00F64F92"/>
    <w:rsid w:val="00F65C52"/>
    <w:rsid w:val="00F664BD"/>
    <w:rsid w:val="00F67B00"/>
    <w:rsid w:val="00F67BE6"/>
    <w:rsid w:val="00F67EBB"/>
    <w:rsid w:val="00F710CD"/>
    <w:rsid w:val="00F71ABB"/>
    <w:rsid w:val="00F765C2"/>
    <w:rsid w:val="00F775FD"/>
    <w:rsid w:val="00F80921"/>
    <w:rsid w:val="00F81B58"/>
    <w:rsid w:val="00F83141"/>
    <w:rsid w:val="00F83B70"/>
    <w:rsid w:val="00F83BF5"/>
    <w:rsid w:val="00F84E64"/>
    <w:rsid w:val="00F85615"/>
    <w:rsid w:val="00F86DE0"/>
    <w:rsid w:val="00F8723B"/>
    <w:rsid w:val="00F8740C"/>
    <w:rsid w:val="00F87933"/>
    <w:rsid w:val="00F9066B"/>
    <w:rsid w:val="00F91458"/>
    <w:rsid w:val="00F9178D"/>
    <w:rsid w:val="00F91C4E"/>
    <w:rsid w:val="00F91D0B"/>
    <w:rsid w:val="00F9294B"/>
    <w:rsid w:val="00F9373A"/>
    <w:rsid w:val="00F93A42"/>
    <w:rsid w:val="00F95D8F"/>
    <w:rsid w:val="00F96144"/>
    <w:rsid w:val="00F96719"/>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5F18"/>
    <w:rsid w:val="00FB6A91"/>
    <w:rsid w:val="00FC0643"/>
    <w:rsid w:val="00FC0FE1"/>
    <w:rsid w:val="00FC1799"/>
    <w:rsid w:val="00FC2F14"/>
    <w:rsid w:val="00FC49C1"/>
    <w:rsid w:val="00FC4E1E"/>
    <w:rsid w:val="00FC5BB1"/>
    <w:rsid w:val="00FC5F70"/>
    <w:rsid w:val="00FD05F4"/>
    <w:rsid w:val="00FD1D93"/>
    <w:rsid w:val="00FD2936"/>
    <w:rsid w:val="00FD352A"/>
    <w:rsid w:val="00FD696F"/>
    <w:rsid w:val="00FD7408"/>
    <w:rsid w:val="00FD7FE7"/>
    <w:rsid w:val="00FE07CA"/>
    <w:rsid w:val="00FE1C85"/>
    <w:rsid w:val="00FE1E63"/>
    <w:rsid w:val="00FE3B65"/>
    <w:rsid w:val="00FE476F"/>
    <w:rsid w:val="00FE47EF"/>
    <w:rsid w:val="00FE5F42"/>
    <w:rsid w:val="00FE607E"/>
    <w:rsid w:val="00FE660C"/>
    <w:rsid w:val="00FE6BA6"/>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customStyle="1" w:styleId="GridTable1Light">
    <w:name w:val="Grid Table 1 Light"/>
    <w:basedOn w:val="TableNormal"/>
    <w:uiPriority w:val="46"/>
    <w:rsid w:val="0025308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r="http://schemas.openxmlformats.org/officeDocument/2006/relationships" xmlns:w="http://schemas.openxmlformats.org/wordprocessingml/2006/main">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069CD-07D8-4FC9-9FF6-5E92E821A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2</cp:revision>
  <dcterms:created xsi:type="dcterms:W3CDTF">2020-12-03T23:27:00Z</dcterms:created>
  <dcterms:modified xsi:type="dcterms:W3CDTF">2020-12-03T23:27:00Z</dcterms:modified>
</cp:coreProperties>
</file>