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0490" w:type="dxa"/>
        <w:tblInd w:w="-6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1E0" w:firstRow="1" w:lastRow="1" w:firstColumn="1" w:lastColumn="1" w:noHBand="0" w:noVBand="0"/>
      </w:tblPr>
      <w:tblGrid>
        <w:gridCol w:w="10490"/>
      </w:tblGrid>
      <w:tr w:rsidR="00C66CFD" w:rsidRPr="008512A7" w14:paraId="4DA24C3E" w14:textId="77777777" w:rsidTr="00CC53AF">
        <w:trPr>
          <w:trHeight w:val="715"/>
        </w:trPr>
        <w:tc>
          <w:tcPr>
            <w:tcW w:w="10490" w:type="dxa"/>
            <w:shd w:val="clear" w:color="auto" w:fill="auto"/>
          </w:tcPr>
          <w:p w14:paraId="1A391176" w14:textId="77777777" w:rsidR="00C66CFD" w:rsidRPr="008512A7" w:rsidRDefault="00C66CFD" w:rsidP="00C66CFD">
            <w:pPr>
              <w:pStyle w:val="Formlabel"/>
              <w:jc w:val="center"/>
              <w:rPr>
                <w:b/>
                <w:sz w:val="22"/>
                <w:szCs w:val="22"/>
              </w:rPr>
            </w:pPr>
            <w:bookmarkStart w:id="0" w:name="_GoBack"/>
            <w:bookmarkEnd w:id="0"/>
            <w:r w:rsidRPr="008512A7">
              <w:rPr>
                <w:b/>
                <w:sz w:val="22"/>
                <w:szCs w:val="22"/>
              </w:rPr>
              <w:t>MSc Applied Social &amp; Health Psychology</w:t>
            </w:r>
          </w:p>
          <w:p w14:paraId="1A5FA467" w14:textId="77777777" w:rsidR="00C66CFD" w:rsidRPr="008512A7" w:rsidRDefault="00C66CFD" w:rsidP="00C66CFD">
            <w:pPr>
              <w:pStyle w:val="Formlabel"/>
              <w:jc w:val="center"/>
              <w:rPr>
                <w:b/>
                <w:sz w:val="22"/>
                <w:szCs w:val="22"/>
              </w:rPr>
            </w:pPr>
            <w:r w:rsidRPr="008512A7">
              <w:rPr>
                <w:b/>
                <w:sz w:val="22"/>
                <w:szCs w:val="22"/>
              </w:rPr>
              <w:t>M7X01446 Psychology and Health</w:t>
            </w:r>
            <w:r w:rsidR="00E5484A" w:rsidRPr="008512A7">
              <w:rPr>
                <w:b/>
                <w:sz w:val="22"/>
                <w:szCs w:val="22"/>
              </w:rPr>
              <w:t xml:space="preserve">: Research Proposal </w:t>
            </w:r>
          </w:p>
          <w:p w14:paraId="6232B04C" w14:textId="77777777" w:rsidR="00E5484A" w:rsidRPr="008512A7" w:rsidRDefault="00E5484A" w:rsidP="00C66CFD">
            <w:pPr>
              <w:pStyle w:val="Formlabel"/>
              <w:jc w:val="center"/>
              <w:rPr>
                <w:b/>
                <w:sz w:val="22"/>
                <w:szCs w:val="22"/>
              </w:rPr>
            </w:pPr>
          </w:p>
        </w:tc>
      </w:tr>
      <w:tr w:rsidR="009E10F9" w:rsidRPr="008512A7" w14:paraId="161E733F" w14:textId="77777777" w:rsidTr="00CC53AF">
        <w:trPr>
          <w:trHeight w:val="715"/>
        </w:trPr>
        <w:tc>
          <w:tcPr>
            <w:tcW w:w="10490" w:type="dxa"/>
            <w:shd w:val="clear" w:color="auto" w:fill="auto"/>
          </w:tcPr>
          <w:p w14:paraId="6653D14B" w14:textId="6F1284C6" w:rsidR="009E10F9" w:rsidRPr="008512A7" w:rsidRDefault="009E10F9" w:rsidP="00CC53AF">
            <w:pPr>
              <w:pStyle w:val="Formlabel"/>
              <w:rPr>
                <w:i/>
                <w:sz w:val="22"/>
                <w:szCs w:val="22"/>
              </w:rPr>
            </w:pPr>
            <w:r w:rsidRPr="008512A7">
              <w:rPr>
                <w:b/>
                <w:sz w:val="22"/>
                <w:szCs w:val="22"/>
              </w:rPr>
              <w:t>Project Title</w:t>
            </w:r>
            <w:r w:rsidRPr="008512A7">
              <w:rPr>
                <w:sz w:val="22"/>
                <w:szCs w:val="22"/>
              </w:rPr>
              <w:t>:</w:t>
            </w:r>
            <w:r w:rsidR="00E82DD8">
              <w:rPr>
                <w:sz w:val="22"/>
                <w:szCs w:val="22"/>
              </w:rPr>
              <w:t xml:space="preserve"> </w:t>
            </w:r>
            <w:r w:rsidR="008721EE">
              <w:rPr>
                <w:sz w:val="22"/>
                <w:szCs w:val="22"/>
              </w:rPr>
              <w:t xml:space="preserve">Does “machismo” </w:t>
            </w:r>
            <w:r w:rsidR="007D6D69">
              <w:rPr>
                <w:sz w:val="22"/>
                <w:szCs w:val="22"/>
              </w:rPr>
              <w:t xml:space="preserve">stop men </w:t>
            </w:r>
            <w:r w:rsidR="0002448D">
              <w:rPr>
                <w:sz w:val="22"/>
                <w:szCs w:val="22"/>
              </w:rPr>
              <w:t>seeking healthcare?</w:t>
            </w:r>
            <w:r w:rsidR="00E01CB8">
              <w:rPr>
                <w:sz w:val="22"/>
                <w:szCs w:val="22"/>
              </w:rPr>
              <w:t xml:space="preserve"> An intervention study exploring </w:t>
            </w:r>
            <w:r w:rsidR="00ED6A83">
              <w:rPr>
                <w:sz w:val="22"/>
                <w:szCs w:val="22"/>
              </w:rPr>
              <w:t xml:space="preserve">the effects of </w:t>
            </w:r>
            <w:r w:rsidR="00BA16A4">
              <w:rPr>
                <w:sz w:val="22"/>
                <w:szCs w:val="22"/>
              </w:rPr>
              <w:t xml:space="preserve">masculinity in </w:t>
            </w:r>
            <w:r w:rsidR="00AC3502">
              <w:rPr>
                <w:sz w:val="22"/>
                <w:szCs w:val="22"/>
              </w:rPr>
              <w:t>prostate cancer screening engagement.</w:t>
            </w:r>
          </w:p>
          <w:p w14:paraId="3891243B" w14:textId="77777777" w:rsidR="009E10F9" w:rsidRPr="008512A7" w:rsidRDefault="009E10F9" w:rsidP="00CC53AF">
            <w:pPr>
              <w:pStyle w:val="Formlabel"/>
              <w:rPr>
                <w:i/>
                <w:sz w:val="22"/>
                <w:szCs w:val="22"/>
              </w:rPr>
            </w:pPr>
          </w:p>
          <w:p w14:paraId="3327BA2F" w14:textId="77777777" w:rsidR="00AC16C0" w:rsidRPr="008512A7" w:rsidRDefault="00AC16C0" w:rsidP="00CC53AF">
            <w:pPr>
              <w:pStyle w:val="Formlabel"/>
              <w:rPr>
                <w:b/>
                <w:sz w:val="22"/>
                <w:szCs w:val="22"/>
              </w:rPr>
            </w:pPr>
          </w:p>
        </w:tc>
      </w:tr>
      <w:tr w:rsidR="009E10F9" w:rsidRPr="008512A7" w14:paraId="60A667F5" w14:textId="77777777" w:rsidTr="00CC53AF">
        <w:trPr>
          <w:trHeight w:val="2958"/>
        </w:trPr>
        <w:tc>
          <w:tcPr>
            <w:tcW w:w="10490" w:type="dxa"/>
            <w:shd w:val="clear" w:color="auto" w:fill="auto"/>
          </w:tcPr>
          <w:p w14:paraId="0A52979A" w14:textId="57AB41A6" w:rsidR="009E10F9" w:rsidRPr="008512A7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 w:rsidRPr="008512A7">
              <w:rPr>
                <w:rFonts w:ascii="Arial" w:hAnsi="Arial" w:cs="Arial"/>
                <w:b/>
              </w:rPr>
              <w:t xml:space="preserve">Lay summary of the project </w:t>
            </w:r>
            <w:r w:rsidRPr="008512A7">
              <w:rPr>
                <w:rFonts w:ascii="Arial" w:hAnsi="Arial" w:cs="Arial"/>
                <w:i/>
              </w:rPr>
              <w:t>(intended purpose, design, and outcomes</w:t>
            </w:r>
            <w:r w:rsidR="009312E4" w:rsidRPr="008512A7">
              <w:rPr>
                <w:rFonts w:ascii="Arial" w:hAnsi="Arial" w:cs="Arial"/>
                <w:i/>
              </w:rPr>
              <w:t xml:space="preserve">, suitable for a non-academic </w:t>
            </w:r>
            <w:r w:rsidR="005D3D57" w:rsidRPr="008512A7">
              <w:rPr>
                <w:rFonts w:ascii="Arial" w:hAnsi="Arial" w:cs="Arial"/>
                <w:i/>
              </w:rPr>
              <w:t>audience) (</w:t>
            </w:r>
            <w:r w:rsidR="009E10F9" w:rsidRPr="008512A7">
              <w:rPr>
                <w:rFonts w:ascii="Arial" w:hAnsi="Arial" w:cs="Arial"/>
                <w:i/>
              </w:rPr>
              <w:t>200 words max)</w:t>
            </w:r>
            <w:r w:rsidR="009E10F9" w:rsidRPr="008512A7">
              <w:rPr>
                <w:rFonts w:ascii="Arial" w:hAnsi="Arial" w:cs="Arial"/>
                <w:b/>
              </w:rPr>
              <w:t xml:space="preserve">  </w:t>
            </w:r>
          </w:p>
          <w:p w14:paraId="0BE0EC28" w14:textId="77777777" w:rsidR="00EC4E5A" w:rsidRPr="008512A7" w:rsidRDefault="00EC4E5A" w:rsidP="00AA5CDD">
            <w:pPr>
              <w:pStyle w:val="ListParagraph"/>
              <w:spacing w:line="480" w:lineRule="auto"/>
              <w:ind w:left="0"/>
              <w:rPr>
                <w:rFonts w:ascii="Arial" w:hAnsi="Arial" w:cs="Arial"/>
                <w:b/>
              </w:rPr>
            </w:pPr>
          </w:p>
          <w:p w14:paraId="2937E705" w14:textId="0D9B6212" w:rsidR="00EC4E5A" w:rsidRPr="008512A7" w:rsidRDefault="00887E87" w:rsidP="00AA5CDD">
            <w:pPr>
              <w:pStyle w:val="ListParagraph"/>
              <w:spacing w:line="480" w:lineRule="auto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4E2A6F"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t xml:space="preserve">      </w:t>
            </w:r>
            <w:r w:rsidR="001269AB">
              <w:rPr>
                <w:rFonts w:ascii="Arial" w:hAnsi="Arial" w:cs="Arial"/>
              </w:rPr>
              <w:t>I</w:t>
            </w:r>
            <w:r w:rsidR="00EB3E50">
              <w:rPr>
                <w:rFonts w:ascii="Arial" w:hAnsi="Arial" w:cs="Arial"/>
              </w:rPr>
              <w:t>t</w:t>
            </w:r>
            <w:r w:rsidR="001269AB">
              <w:rPr>
                <w:rFonts w:ascii="Arial" w:hAnsi="Arial" w:cs="Arial"/>
              </w:rPr>
              <w:t xml:space="preserve"> is an often joked-about observation that m</w:t>
            </w:r>
            <w:r w:rsidR="008C5326">
              <w:rPr>
                <w:rFonts w:ascii="Arial" w:hAnsi="Arial" w:cs="Arial"/>
              </w:rPr>
              <w:t>ales</w:t>
            </w:r>
            <w:r w:rsidR="001269AB">
              <w:rPr>
                <w:rFonts w:ascii="Arial" w:hAnsi="Arial" w:cs="Arial"/>
              </w:rPr>
              <w:t>, in general, hate going to the doctor</w:t>
            </w:r>
            <w:r w:rsidR="00EB3E50">
              <w:rPr>
                <w:rFonts w:ascii="Arial" w:hAnsi="Arial" w:cs="Arial"/>
              </w:rPr>
              <w:t>. Unfortunately,</w:t>
            </w:r>
            <w:r w:rsidR="005D6FB3">
              <w:rPr>
                <w:rFonts w:ascii="Arial" w:hAnsi="Arial" w:cs="Arial"/>
              </w:rPr>
              <w:t xml:space="preserve"> the statistics </w:t>
            </w:r>
            <w:proofErr w:type="gramStart"/>
            <w:r w:rsidR="005D6FB3">
              <w:rPr>
                <w:rFonts w:ascii="Arial" w:hAnsi="Arial" w:cs="Arial"/>
              </w:rPr>
              <w:t>actually back</w:t>
            </w:r>
            <w:proofErr w:type="gramEnd"/>
            <w:r w:rsidR="005D6FB3">
              <w:rPr>
                <w:rFonts w:ascii="Arial" w:hAnsi="Arial" w:cs="Arial"/>
              </w:rPr>
              <w:t xml:space="preserve"> up the</w:t>
            </w:r>
            <w:r w:rsidR="006E535F">
              <w:rPr>
                <w:rFonts w:ascii="Arial" w:hAnsi="Arial" w:cs="Arial"/>
              </w:rPr>
              <w:t xml:space="preserve"> “joke”. </w:t>
            </w:r>
            <w:r w:rsidR="00C17C6E">
              <w:rPr>
                <w:rFonts w:ascii="Arial" w:hAnsi="Arial" w:cs="Arial"/>
              </w:rPr>
              <w:t xml:space="preserve">One of the biggest </w:t>
            </w:r>
            <w:r w:rsidR="008212BB">
              <w:rPr>
                <w:rFonts w:ascii="Arial" w:hAnsi="Arial" w:cs="Arial"/>
              </w:rPr>
              <w:t xml:space="preserve">health threats facing men today is prostate cancer, but </w:t>
            </w:r>
            <w:r w:rsidR="00534EA6">
              <w:rPr>
                <w:rFonts w:ascii="Arial" w:hAnsi="Arial" w:cs="Arial"/>
              </w:rPr>
              <w:t>research s</w:t>
            </w:r>
            <w:r w:rsidR="008D367B">
              <w:rPr>
                <w:rFonts w:ascii="Arial" w:hAnsi="Arial" w:cs="Arial"/>
              </w:rPr>
              <w:t>uggest</w:t>
            </w:r>
            <w:r w:rsidR="00534EA6">
              <w:rPr>
                <w:rFonts w:ascii="Arial" w:hAnsi="Arial" w:cs="Arial"/>
              </w:rPr>
              <w:t xml:space="preserve">s that men </w:t>
            </w:r>
            <w:r w:rsidR="008D367B">
              <w:rPr>
                <w:rFonts w:ascii="Arial" w:hAnsi="Arial" w:cs="Arial"/>
              </w:rPr>
              <w:t xml:space="preserve">generally </w:t>
            </w:r>
            <w:r w:rsidR="00534EA6">
              <w:rPr>
                <w:rFonts w:ascii="Arial" w:hAnsi="Arial" w:cs="Arial"/>
              </w:rPr>
              <w:t>do</w:t>
            </w:r>
            <w:r w:rsidR="00C31B9A">
              <w:rPr>
                <w:rFonts w:ascii="Arial" w:hAnsi="Arial" w:cs="Arial"/>
              </w:rPr>
              <w:t>n</w:t>
            </w:r>
            <w:r w:rsidR="00177D1C">
              <w:rPr>
                <w:rFonts w:ascii="Arial" w:hAnsi="Arial" w:cs="Arial"/>
              </w:rPr>
              <w:t>’</w:t>
            </w:r>
            <w:r w:rsidR="00534EA6">
              <w:rPr>
                <w:rFonts w:ascii="Arial" w:hAnsi="Arial" w:cs="Arial"/>
              </w:rPr>
              <w:t xml:space="preserve">t </w:t>
            </w:r>
            <w:r w:rsidR="002C3B95">
              <w:rPr>
                <w:rFonts w:ascii="Arial" w:hAnsi="Arial" w:cs="Arial"/>
              </w:rPr>
              <w:t>seek</w:t>
            </w:r>
            <w:r w:rsidR="00DB6669">
              <w:rPr>
                <w:rFonts w:ascii="Arial" w:hAnsi="Arial" w:cs="Arial"/>
              </w:rPr>
              <w:t xml:space="preserve"> out</w:t>
            </w:r>
            <w:r w:rsidR="002C3B95">
              <w:rPr>
                <w:rFonts w:ascii="Arial" w:hAnsi="Arial" w:cs="Arial"/>
              </w:rPr>
              <w:t xml:space="preserve"> </w:t>
            </w:r>
            <w:r w:rsidR="00BC4AA5">
              <w:rPr>
                <w:rFonts w:ascii="Arial" w:hAnsi="Arial" w:cs="Arial"/>
              </w:rPr>
              <w:t xml:space="preserve">prostate cancer screening. </w:t>
            </w:r>
            <w:r w:rsidR="00177D1C">
              <w:rPr>
                <w:rFonts w:ascii="Arial" w:hAnsi="Arial" w:cs="Arial"/>
              </w:rPr>
              <w:t>T</w:t>
            </w:r>
            <w:r w:rsidR="00336851">
              <w:rPr>
                <w:rFonts w:ascii="Arial" w:hAnsi="Arial" w:cs="Arial"/>
              </w:rPr>
              <w:t xml:space="preserve">he exact reasons </w:t>
            </w:r>
            <w:r w:rsidR="00342F07">
              <w:rPr>
                <w:rFonts w:ascii="Arial" w:hAnsi="Arial" w:cs="Arial"/>
              </w:rPr>
              <w:t xml:space="preserve">that men do not engage in healthcare </w:t>
            </w:r>
            <w:r w:rsidR="00336851">
              <w:rPr>
                <w:rFonts w:ascii="Arial" w:hAnsi="Arial" w:cs="Arial"/>
              </w:rPr>
              <w:t xml:space="preserve">are </w:t>
            </w:r>
            <w:r w:rsidR="00FB019C">
              <w:rPr>
                <w:rFonts w:ascii="Arial" w:hAnsi="Arial" w:cs="Arial"/>
              </w:rPr>
              <w:t>un</w:t>
            </w:r>
            <w:r w:rsidR="00336851">
              <w:rPr>
                <w:rFonts w:ascii="Arial" w:hAnsi="Arial" w:cs="Arial"/>
              </w:rPr>
              <w:t>known, and</w:t>
            </w:r>
            <w:r w:rsidR="004273BD">
              <w:rPr>
                <w:rFonts w:ascii="Arial" w:hAnsi="Arial" w:cs="Arial"/>
              </w:rPr>
              <w:t xml:space="preserve"> psychological research continues to </w:t>
            </w:r>
            <w:r w:rsidR="009F6277">
              <w:rPr>
                <w:rFonts w:ascii="Arial" w:hAnsi="Arial" w:cs="Arial"/>
              </w:rPr>
              <w:t xml:space="preserve">search for </w:t>
            </w:r>
            <w:r w:rsidR="00FB019C">
              <w:rPr>
                <w:rFonts w:ascii="Arial" w:hAnsi="Arial" w:cs="Arial"/>
              </w:rPr>
              <w:t>w</w:t>
            </w:r>
            <w:r w:rsidR="00C507DD">
              <w:rPr>
                <w:rFonts w:ascii="Arial" w:hAnsi="Arial" w:cs="Arial"/>
              </w:rPr>
              <w:t xml:space="preserve">ays </w:t>
            </w:r>
            <w:r w:rsidR="00F14C7E">
              <w:rPr>
                <w:rFonts w:ascii="Arial" w:hAnsi="Arial" w:cs="Arial"/>
              </w:rPr>
              <w:t>to change</w:t>
            </w:r>
            <w:r w:rsidR="00CA123B">
              <w:rPr>
                <w:rFonts w:ascii="Arial" w:hAnsi="Arial" w:cs="Arial"/>
              </w:rPr>
              <w:t xml:space="preserve"> </w:t>
            </w:r>
            <w:r w:rsidR="00570827">
              <w:rPr>
                <w:rFonts w:ascii="Arial" w:hAnsi="Arial" w:cs="Arial"/>
              </w:rPr>
              <w:t xml:space="preserve">this. </w:t>
            </w:r>
            <w:r w:rsidR="005E1C81">
              <w:rPr>
                <w:rFonts w:ascii="Arial" w:hAnsi="Arial" w:cs="Arial"/>
              </w:rPr>
              <w:t xml:space="preserve">Previous literature has </w:t>
            </w:r>
            <w:r w:rsidR="00B65B82">
              <w:rPr>
                <w:rFonts w:ascii="Arial" w:hAnsi="Arial" w:cs="Arial"/>
              </w:rPr>
              <w:t xml:space="preserve">shown </w:t>
            </w:r>
            <w:r w:rsidR="00AB6CEE">
              <w:rPr>
                <w:rFonts w:ascii="Arial" w:hAnsi="Arial" w:cs="Arial"/>
              </w:rPr>
              <w:t>that health</w:t>
            </w:r>
            <w:r w:rsidR="00E13D9F">
              <w:rPr>
                <w:rFonts w:ascii="Arial" w:hAnsi="Arial" w:cs="Arial"/>
              </w:rPr>
              <w:t>-seeking behaviour is still seen by many males as being “</w:t>
            </w:r>
            <w:r w:rsidR="00AB3AFB">
              <w:rPr>
                <w:rFonts w:ascii="Arial" w:hAnsi="Arial" w:cs="Arial"/>
              </w:rPr>
              <w:t>weak” or “unmanly”</w:t>
            </w:r>
            <w:r w:rsidR="00746D92">
              <w:rPr>
                <w:rFonts w:ascii="Arial" w:hAnsi="Arial" w:cs="Arial"/>
              </w:rPr>
              <w:t xml:space="preserve">, and that this </w:t>
            </w:r>
            <w:r w:rsidR="00301577">
              <w:rPr>
                <w:rFonts w:ascii="Arial" w:hAnsi="Arial" w:cs="Arial"/>
              </w:rPr>
              <w:t xml:space="preserve">perception </w:t>
            </w:r>
            <w:r w:rsidR="00B262B1">
              <w:rPr>
                <w:rFonts w:ascii="Arial" w:hAnsi="Arial" w:cs="Arial"/>
              </w:rPr>
              <w:t xml:space="preserve">is linked to </w:t>
            </w:r>
            <w:r w:rsidR="00172F1B">
              <w:rPr>
                <w:rFonts w:ascii="Arial" w:hAnsi="Arial" w:cs="Arial"/>
              </w:rPr>
              <w:t>worse health.</w:t>
            </w:r>
            <w:r w:rsidR="00AB3AFB">
              <w:rPr>
                <w:rFonts w:ascii="Arial" w:hAnsi="Arial" w:cs="Arial"/>
              </w:rPr>
              <w:t xml:space="preserve"> </w:t>
            </w:r>
            <w:r w:rsidR="004537D7">
              <w:rPr>
                <w:rFonts w:ascii="Arial" w:hAnsi="Arial" w:cs="Arial"/>
              </w:rPr>
              <w:t xml:space="preserve">It is </w:t>
            </w:r>
            <w:r w:rsidR="00AA6D70">
              <w:rPr>
                <w:rFonts w:ascii="Arial" w:hAnsi="Arial" w:cs="Arial"/>
              </w:rPr>
              <w:t xml:space="preserve">important then, to understand how a </w:t>
            </w:r>
            <w:r w:rsidR="00172F1B">
              <w:rPr>
                <w:rFonts w:ascii="Arial" w:hAnsi="Arial" w:cs="Arial"/>
              </w:rPr>
              <w:t>man’s</w:t>
            </w:r>
            <w:r w:rsidR="00AA6D70">
              <w:rPr>
                <w:rFonts w:ascii="Arial" w:hAnsi="Arial" w:cs="Arial"/>
              </w:rPr>
              <w:t xml:space="preserve"> </w:t>
            </w:r>
            <w:r w:rsidR="00413A64">
              <w:rPr>
                <w:rFonts w:ascii="Arial" w:hAnsi="Arial" w:cs="Arial"/>
              </w:rPr>
              <w:t xml:space="preserve">sense of his own masculinity can be </w:t>
            </w:r>
            <w:r w:rsidR="007D4E5C">
              <w:rPr>
                <w:rFonts w:ascii="Arial" w:hAnsi="Arial" w:cs="Arial"/>
              </w:rPr>
              <w:t xml:space="preserve">utilised or transformed, </w:t>
            </w:r>
            <w:r w:rsidR="007B23A6">
              <w:rPr>
                <w:rFonts w:ascii="Arial" w:hAnsi="Arial" w:cs="Arial"/>
              </w:rPr>
              <w:t xml:space="preserve">in order to improve </w:t>
            </w:r>
            <w:r w:rsidR="002B2817">
              <w:rPr>
                <w:rFonts w:ascii="Arial" w:hAnsi="Arial" w:cs="Arial"/>
              </w:rPr>
              <w:t>his health in the longer term. The current paper sets out a proposed in</w:t>
            </w:r>
            <w:r w:rsidR="009014B0">
              <w:rPr>
                <w:rFonts w:ascii="Arial" w:hAnsi="Arial" w:cs="Arial"/>
              </w:rPr>
              <w:t>tervention to achieve this</w:t>
            </w:r>
            <w:r w:rsidR="00DD19A6">
              <w:rPr>
                <w:rFonts w:ascii="Arial" w:hAnsi="Arial" w:cs="Arial"/>
              </w:rPr>
              <w:t xml:space="preserve"> </w:t>
            </w:r>
            <w:r w:rsidR="00D01BB2">
              <w:rPr>
                <w:rFonts w:ascii="Arial" w:hAnsi="Arial" w:cs="Arial"/>
              </w:rPr>
              <w:t xml:space="preserve">aim, </w:t>
            </w:r>
            <w:r w:rsidR="00F02607">
              <w:rPr>
                <w:rFonts w:ascii="Arial" w:hAnsi="Arial" w:cs="Arial"/>
              </w:rPr>
              <w:t xml:space="preserve">and thereby, improve rates of prostate cancer screening. </w:t>
            </w:r>
            <w:r w:rsidR="00981A1B">
              <w:rPr>
                <w:rFonts w:ascii="Arial" w:hAnsi="Arial" w:cs="Arial"/>
              </w:rPr>
              <w:t xml:space="preserve">The </w:t>
            </w:r>
            <w:r w:rsidR="00D44757">
              <w:rPr>
                <w:rFonts w:ascii="Arial" w:hAnsi="Arial" w:cs="Arial"/>
              </w:rPr>
              <w:t xml:space="preserve">intervention </w:t>
            </w:r>
            <w:r w:rsidR="00630614">
              <w:rPr>
                <w:rFonts w:ascii="Arial" w:hAnsi="Arial" w:cs="Arial"/>
              </w:rPr>
              <w:t xml:space="preserve">method </w:t>
            </w:r>
            <w:r w:rsidR="00B55771">
              <w:rPr>
                <w:rFonts w:ascii="Arial" w:hAnsi="Arial" w:cs="Arial"/>
              </w:rPr>
              <w:t xml:space="preserve">will consist of </w:t>
            </w:r>
            <w:r w:rsidR="00E0303B">
              <w:rPr>
                <w:rFonts w:ascii="Arial" w:hAnsi="Arial" w:cs="Arial"/>
              </w:rPr>
              <w:t>tailored</w:t>
            </w:r>
            <w:r w:rsidR="00201917">
              <w:rPr>
                <w:rFonts w:ascii="Arial" w:hAnsi="Arial" w:cs="Arial"/>
              </w:rPr>
              <w:t>, small-group</w:t>
            </w:r>
            <w:r w:rsidR="00E44C34">
              <w:rPr>
                <w:rFonts w:ascii="Arial" w:hAnsi="Arial" w:cs="Arial"/>
              </w:rPr>
              <w:t xml:space="preserve"> </w:t>
            </w:r>
            <w:r w:rsidR="005B6942">
              <w:rPr>
                <w:rFonts w:ascii="Arial" w:hAnsi="Arial" w:cs="Arial"/>
              </w:rPr>
              <w:t xml:space="preserve">sessions designed to reframe </w:t>
            </w:r>
            <w:r w:rsidR="00201917">
              <w:rPr>
                <w:rFonts w:ascii="Arial" w:hAnsi="Arial" w:cs="Arial"/>
              </w:rPr>
              <w:t>men’s</w:t>
            </w:r>
            <w:r w:rsidR="005B6942">
              <w:rPr>
                <w:rFonts w:ascii="Arial" w:hAnsi="Arial" w:cs="Arial"/>
              </w:rPr>
              <w:t xml:space="preserve"> perceptions of masculinity. The sessions will consist of </w:t>
            </w:r>
            <w:r w:rsidR="00201917">
              <w:rPr>
                <w:rFonts w:ascii="Arial" w:hAnsi="Arial" w:cs="Arial"/>
              </w:rPr>
              <w:t xml:space="preserve">a 30-minute presentation, </w:t>
            </w:r>
            <w:r w:rsidR="00423CE9">
              <w:rPr>
                <w:rFonts w:ascii="Arial" w:hAnsi="Arial" w:cs="Arial"/>
              </w:rPr>
              <w:t>and an</w:t>
            </w:r>
            <w:r w:rsidR="00201917">
              <w:rPr>
                <w:rFonts w:ascii="Arial" w:hAnsi="Arial" w:cs="Arial"/>
              </w:rPr>
              <w:t xml:space="preserve"> hour of discussion surrounding the topic of gender norms and expectations</w:t>
            </w:r>
            <w:r w:rsidR="00C350F4">
              <w:rPr>
                <w:rFonts w:ascii="Arial" w:hAnsi="Arial" w:cs="Arial"/>
              </w:rPr>
              <w:t xml:space="preserve">. The intervention is grounded in </w:t>
            </w:r>
            <w:r w:rsidR="00B00E30">
              <w:rPr>
                <w:rFonts w:ascii="Arial" w:hAnsi="Arial" w:cs="Arial"/>
              </w:rPr>
              <w:t xml:space="preserve">self-regulation theory and </w:t>
            </w:r>
            <w:r w:rsidR="008A3AB2">
              <w:rPr>
                <w:rFonts w:ascii="Arial" w:hAnsi="Arial" w:cs="Arial"/>
              </w:rPr>
              <w:t xml:space="preserve">could </w:t>
            </w:r>
            <w:r w:rsidR="002374CD">
              <w:rPr>
                <w:rFonts w:ascii="Arial" w:hAnsi="Arial" w:cs="Arial"/>
              </w:rPr>
              <w:t xml:space="preserve">result in </w:t>
            </w:r>
            <w:r w:rsidR="00754FCA">
              <w:rPr>
                <w:rFonts w:ascii="Arial" w:hAnsi="Arial" w:cs="Arial"/>
              </w:rPr>
              <w:t xml:space="preserve">improved understandings of male health behaviour and </w:t>
            </w:r>
            <w:r w:rsidR="0071269D">
              <w:rPr>
                <w:rFonts w:ascii="Arial" w:hAnsi="Arial" w:cs="Arial"/>
              </w:rPr>
              <w:t>insights into</w:t>
            </w:r>
            <w:r w:rsidR="00EB3E50">
              <w:rPr>
                <w:rFonts w:ascii="Arial" w:hAnsi="Arial" w:cs="Arial"/>
              </w:rPr>
              <w:t xml:space="preserve"> how to change it.</w:t>
            </w:r>
          </w:p>
        </w:tc>
      </w:tr>
      <w:tr w:rsidR="009E10F9" w:rsidRPr="008512A7" w14:paraId="5822B0BD" w14:textId="77777777" w:rsidTr="00CC53AF">
        <w:trPr>
          <w:trHeight w:val="2660"/>
        </w:trPr>
        <w:tc>
          <w:tcPr>
            <w:tcW w:w="10490" w:type="dxa"/>
            <w:shd w:val="clear" w:color="auto" w:fill="auto"/>
          </w:tcPr>
          <w:p w14:paraId="6AEF043C" w14:textId="77777777" w:rsidR="009E10F9" w:rsidRPr="008512A7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  <w:r w:rsidRPr="008512A7">
              <w:rPr>
                <w:rFonts w:ascii="Arial" w:hAnsi="Arial" w:cs="Arial"/>
                <w:b/>
              </w:rPr>
              <w:t>Background literature review</w:t>
            </w:r>
            <w:r w:rsidR="009E10F9" w:rsidRPr="008512A7">
              <w:rPr>
                <w:rFonts w:ascii="Arial" w:hAnsi="Arial" w:cs="Arial"/>
                <w:b/>
              </w:rPr>
              <w:t>?</w:t>
            </w:r>
            <w:r w:rsidR="004655CA" w:rsidRPr="008512A7">
              <w:rPr>
                <w:rFonts w:ascii="Arial" w:hAnsi="Arial" w:cs="Arial"/>
                <w:b/>
              </w:rPr>
              <w:t xml:space="preserve"> </w:t>
            </w:r>
            <w:r w:rsidR="004655CA" w:rsidRPr="008512A7">
              <w:rPr>
                <w:rFonts w:ascii="Arial" w:hAnsi="Arial" w:cs="Arial"/>
                <w:i/>
              </w:rPr>
              <w:t xml:space="preserve">Why is the project necessary, what psychological theory is the intervention based upon and what empirical evidence has informed this </w:t>
            </w:r>
            <w:proofErr w:type="gramStart"/>
            <w:r w:rsidR="004655CA" w:rsidRPr="008512A7">
              <w:rPr>
                <w:rFonts w:ascii="Arial" w:hAnsi="Arial" w:cs="Arial"/>
                <w:i/>
              </w:rPr>
              <w:t>proposal.</w:t>
            </w:r>
            <w:proofErr w:type="gramEnd"/>
            <w:r w:rsidR="009E10F9" w:rsidRPr="008512A7">
              <w:rPr>
                <w:rFonts w:ascii="Arial" w:hAnsi="Arial" w:cs="Arial"/>
                <w:b/>
              </w:rPr>
              <w:t xml:space="preserve"> </w:t>
            </w:r>
            <w:r w:rsidR="009E10F9" w:rsidRPr="008512A7">
              <w:rPr>
                <w:rFonts w:ascii="Arial" w:hAnsi="Arial" w:cs="Arial"/>
                <w:i/>
              </w:rPr>
              <w:t>(500 words max)</w:t>
            </w:r>
            <w:r w:rsidR="009E10F9" w:rsidRPr="008512A7">
              <w:rPr>
                <w:rFonts w:ascii="Arial" w:hAnsi="Arial" w:cs="Arial"/>
                <w:b/>
              </w:rPr>
              <w:t xml:space="preserve">  </w:t>
            </w:r>
          </w:p>
          <w:p w14:paraId="6E8250A7" w14:textId="77777777" w:rsidR="009E10F9" w:rsidRPr="008512A7" w:rsidRDefault="009E10F9" w:rsidP="007F0CAB">
            <w:pPr>
              <w:pStyle w:val="ListParagraph"/>
              <w:spacing w:after="0" w:line="480" w:lineRule="auto"/>
              <w:ind w:left="0"/>
              <w:rPr>
                <w:rFonts w:ascii="Arial" w:hAnsi="Arial" w:cs="Arial"/>
              </w:rPr>
            </w:pPr>
          </w:p>
          <w:p w14:paraId="1DA0031D" w14:textId="43C0927A" w:rsidR="00642FA4" w:rsidRDefault="00B25270" w:rsidP="007F0CAB">
            <w:pPr>
              <w:pStyle w:val="ListParagraph"/>
              <w:spacing w:after="0" w:line="480" w:lineRule="auto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</w:t>
            </w:r>
            <w:r w:rsidR="0089011B" w:rsidRPr="008512A7">
              <w:rPr>
                <w:rFonts w:ascii="Arial" w:hAnsi="Arial" w:cs="Arial"/>
              </w:rPr>
              <w:t>Prostate cancer kills over 4,000 mean per year in the U</w:t>
            </w:r>
            <w:r w:rsidR="00AA33B6" w:rsidRPr="008512A7">
              <w:rPr>
                <w:rFonts w:ascii="Arial" w:hAnsi="Arial" w:cs="Arial"/>
              </w:rPr>
              <w:t xml:space="preserve">nited </w:t>
            </w:r>
            <w:r w:rsidR="0089011B" w:rsidRPr="008512A7">
              <w:rPr>
                <w:rFonts w:ascii="Arial" w:hAnsi="Arial" w:cs="Arial"/>
              </w:rPr>
              <w:t>K</w:t>
            </w:r>
            <w:r w:rsidR="00AA33B6" w:rsidRPr="008512A7">
              <w:rPr>
                <w:rFonts w:ascii="Arial" w:hAnsi="Arial" w:cs="Arial"/>
              </w:rPr>
              <w:t>ingdom</w:t>
            </w:r>
            <w:r w:rsidR="0089011B" w:rsidRPr="008512A7">
              <w:rPr>
                <w:rFonts w:ascii="Arial" w:hAnsi="Arial" w:cs="Arial"/>
              </w:rPr>
              <w:t xml:space="preserve"> alone, and this mortality rate has risen by 18% since the 1970s</w:t>
            </w:r>
            <w:r w:rsidR="007F0CAB" w:rsidRPr="008512A7">
              <w:rPr>
                <w:rFonts w:ascii="Arial" w:hAnsi="Arial" w:cs="Arial"/>
              </w:rPr>
              <w:t xml:space="preserve">. The global burden of this disease is </w:t>
            </w:r>
            <w:r w:rsidR="004426D4" w:rsidRPr="008512A7">
              <w:rPr>
                <w:rFonts w:ascii="Arial" w:hAnsi="Arial" w:cs="Arial"/>
              </w:rPr>
              <w:t>increasing,</w:t>
            </w:r>
            <w:r w:rsidR="007F0CAB" w:rsidRPr="008512A7">
              <w:rPr>
                <w:rFonts w:ascii="Arial" w:hAnsi="Arial" w:cs="Arial"/>
              </w:rPr>
              <w:t xml:space="preserve"> and </w:t>
            </w:r>
            <w:r w:rsidR="004426D4" w:rsidRPr="008512A7">
              <w:rPr>
                <w:rFonts w:ascii="Arial" w:hAnsi="Arial" w:cs="Arial"/>
              </w:rPr>
              <w:t xml:space="preserve">there is an urgent need </w:t>
            </w:r>
            <w:r w:rsidR="007F0CAB" w:rsidRPr="008512A7">
              <w:rPr>
                <w:rFonts w:ascii="Arial" w:hAnsi="Arial" w:cs="Arial"/>
              </w:rPr>
              <w:t>to explore and address factors affecting this issue</w:t>
            </w:r>
            <w:r w:rsidR="0089011B" w:rsidRPr="008512A7">
              <w:rPr>
                <w:rFonts w:ascii="Arial" w:hAnsi="Arial" w:cs="Arial"/>
              </w:rPr>
              <w:t xml:space="preserve"> (CRUK, 2018)</w:t>
            </w:r>
            <w:r w:rsidR="00AA33B6" w:rsidRPr="008512A7">
              <w:rPr>
                <w:rFonts w:ascii="Arial" w:hAnsi="Arial" w:cs="Arial"/>
              </w:rPr>
              <w:t>. There is</w:t>
            </w:r>
            <w:r w:rsidR="00B1123B" w:rsidRPr="008512A7">
              <w:rPr>
                <w:rFonts w:ascii="Arial" w:hAnsi="Arial" w:cs="Arial"/>
              </w:rPr>
              <w:t xml:space="preserve"> no formal </w:t>
            </w:r>
            <w:r w:rsidR="00AA33B6" w:rsidRPr="008512A7">
              <w:rPr>
                <w:rFonts w:ascii="Arial" w:hAnsi="Arial" w:cs="Arial"/>
              </w:rPr>
              <w:t xml:space="preserve">prostate cancer screening programme currently offered in the UK, due to ongoing debate surrounding the beneficence of the specific testing process available, the Prostate-Specific Antigen test (PSA; National </w:t>
            </w:r>
            <w:r w:rsidR="00AA33B6" w:rsidRPr="008512A7">
              <w:rPr>
                <w:rFonts w:ascii="Arial" w:hAnsi="Arial" w:cs="Arial"/>
              </w:rPr>
              <w:lastRenderedPageBreak/>
              <w:t>Health Service [NHS], 2019).</w:t>
            </w:r>
            <w:r w:rsidR="007F0CAB" w:rsidRPr="008512A7">
              <w:rPr>
                <w:rFonts w:ascii="Arial" w:hAnsi="Arial" w:cs="Arial"/>
              </w:rPr>
              <w:t xml:space="preserve"> Nonetheless, it is widely understood that early detection </w:t>
            </w:r>
            <w:r w:rsidR="00B1123B" w:rsidRPr="008512A7">
              <w:rPr>
                <w:rFonts w:ascii="Arial" w:hAnsi="Arial" w:cs="Arial"/>
              </w:rPr>
              <w:t xml:space="preserve">of prostate cancer increases survival rates and improves health outcomes </w:t>
            </w:r>
            <w:r w:rsidR="00110AA2" w:rsidRPr="008512A7">
              <w:rPr>
                <w:rFonts w:ascii="Arial" w:hAnsi="Arial" w:cs="Arial"/>
              </w:rPr>
              <w:t>(CRUK, 2019</w:t>
            </w:r>
            <w:r w:rsidR="00D5724C" w:rsidRPr="008512A7">
              <w:rPr>
                <w:rFonts w:ascii="Arial" w:hAnsi="Arial" w:cs="Arial"/>
              </w:rPr>
              <w:t xml:space="preserve">). </w:t>
            </w:r>
            <w:r w:rsidR="008B3694" w:rsidRPr="008512A7">
              <w:rPr>
                <w:rFonts w:ascii="Arial" w:hAnsi="Arial" w:cs="Arial"/>
              </w:rPr>
              <w:t>It is therefore</w:t>
            </w:r>
            <w:r w:rsidR="00DA3813">
              <w:rPr>
                <w:rFonts w:ascii="Arial" w:hAnsi="Arial" w:cs="Arial"/>
              </w:rPr>
              <w:t xml:space="preserve"> still</w:t>
            </w:r>
            <w:r w:rsidR="008B3694" w:rsidRPr="008512A7">
              <w:rPr>
                <w:rFonts w:ascii="Arial" w:hAnsi="Arial" w:cs="Arial"/>
              </w:rPr>
              <w:t xml:space="preserve"> important </w:t>
            </w:r>
            <w:r w:rsidR="00D5724C" w:rsidRPr="008512A7">
              <w:rPr>
                <w:rFonts w:ascii="Arial" w:hAnsi="Arial" w:cs="Arial"/>
              </w:rPr>
              <w:t xml:space="preserve">that men are </w:t>
            </w:r>
            <w:r w:rsidR="00DA3813">
              <w:rPr>
                <w:rFonts w:ascii="Arial" w:hAnsi="Arial" w:cs="Arial"/>
              </w:rPr>
              <w:t xml:space="preserve">made </w:t>
            </w:r>
            <w:r w:rsidR="00D5724C" w:rsidRPr="008512A7">
              <w:rPr>
                <w:rFonts w:ascii="Arial" w:hAnsi="Arial" w:cs="Arial"/>
              </w:rPr>
              <w:t>aware of prostate cancer and</w:t>
            </w:r>
            <w:r w:rsidR="00DA3813">
              <w:rPr>
                <w:rFonts w:ascii="Arial" w:hAnsi="Arial" w:cs="Arial"/>
              </w:rPr>
              <w:t xml:space="preserve"> encouraged</w:t>
            </w:r>
            <w:r w:rsidR="00D5724C" w:rsidRPr="008512A7">
              <w:rPr>
                <w:rFonts w:ascii="Arial" w:hAnsi="Arial" w:cs="Arial"/>
              </w:rPr>
              <w:t xml:space="preserve"> engage with health professionals to prevent and /or treat it. </w:t>
            </w:r>
          </w:p>
          <w:p w14:paraId="7051AB71" w14:textId="3BDE2599" w:rsidR="00B25270" w:rsidRDefault="00642FA4" w:rsidP="00BC4B28">
            <w:pPr>
              <w:pStyle w:val="ListParagraph"/>
              <w:spacing w:after="0" w:line="480" w:lineRule="auto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</w:t>
            </w:r>
            <w:r w:rsidR="008B3694" w:rsidRPr="008512A7">
              <w:rPr>
                <w:rFonts w:ascii="Arial" w:hAnsi="Arial" w:cs="Arial"/>
              </w:rPr>
              <w:t xml:space="preserve">Unfortunately, </w:t>
            </w:r>
            <w:r w:rsidR="00A65997" w:rsidRPr="008512A7">
              <w:rPr>
                <w:rFonts w:ascii="Arial" w:hAnsi="Arial" w:cs="Arial"/>
              </w:rPr>
              <w:t>males</w:t>
            </w:r>
            <w:r w:rsidR="00130F53">
              <w:rPr>
                <w:rFonts w:ascii="Arial" w:hAnsi="Arial" w:cs="Arial"/>
              </w:rPr>
              <w:t>’</w:t>
            </w:r>
            <w:r w:rsidR="00A65997" w:rsidRPr="008512A7">
              <w:rPr>
                <w:rFonts w:ascii="Arial" w:hAnsi="Arial" w:cs="Arial"/>
              </w:rPr>
              <w:t xml:space="preserve"> low likelihood </w:t>
            </w:r>
            <w:r w:rsidR="00130F53">
              <w:rPr>
                <w:rFonts w:ascii="Arial" w:hAnsi="Arial" w:cs="Arial"/>
              </w:rPr>
              <w:t>to engage</w:t>
            </w:r>
            <w:r w:rsidR="00A65997" w:rsidRPr="008512A7">
              <w:rPr>
                <w:rFonts w:ascii="Arial" w:hAnsi="Arial" w:cs="Arial"/>
              </w:rPr>
              <w:t xml:space="preserve"> with healthcare is a well-known phenomenon</w:t>
            </w:r>
            <w:r>
              <w:rPr>
                <w:rFonts w:ascii="Arial" w:hAnsi="Arial" w:cs="Arial"/>
              </w:rPr>
              <w:t>,</w:t>
            </w:r>
            <w:r w:rsidR="00A65997" w:rsidRPr="008512A7">
              <w:rPr>
                <w:rFonts w:ascii="Arial" w:hAnsi="Arial" w:cs="Arial"/>
              </w:rPr>
              <w:t xml:space="preserve"> t</w:t>
            </w:r>
            <w:r w:rsidR="000774AE" w:rsidRPr="008512A7">
              <w:rPr>
                <w:rFonts w:ascii="Arial" w:hAnsi="Arial" w:cs="Arial"/>
              </w:rPr>
              <w:t>he reasons for which have</w:t>
            </w:r>
            <w:r w:rsidR="00A65997" w:rsidRPr="008512A7">
              <w:rPr>
                <w:rFonts w:ascii="Arial" w:hAnsi="Arial" w:cs="Arial"/>
              </w:rPr>
              <w:t xml:space="preserve"> been explored from a variety of theoretical perspectives (</w:t>
            </w:r>
            <w:r w:rsidR="008512A7" w:rsidRPr="008512A7">
              <w:rPr>
                <w:rFonts w:ascii="Arial" w:hAnsi="Arial" w:cs="Arial"/>
              </w:rPr>
              <w:t>Seidler et al, 2019</w:t>
            </w:r>
            <w:r w:rsidR="00633370" w:rsidRPr="008512A7">
              <w:rPr>
                <w:rFonts w:ascii="Arial" w:hAnsi="Arial" w:cs="Arial"/>
              </w:rPr>
              <w:t>)</w:t>
            </w:r>
            <w:r w:rsidR="000774AE" w:rsidRPr="008512A7">
              <w:rPr>
                <w:rFonts w:ascii="Arial" w:hAnsi="Arial" w:cs="Arial"/>
              </w:rPr>
              <w:t xml:space="preserve">. </w:t>
            </w:r>
            <w:r w:rsidR="007422D9">
              <w:rPr>
                <w:rFonts w:ascii="Arial" w:hAnsi="Arial" w:cs="Arial"/>
              </w:rPr>
              <w:t xml:space="preserve">Recently, the psychological literature has begun to explore the concepts of masculinity and machismo in health-seeking behaviour (or lack thereof). </w:t>
            </w:r>
            <w:r w:rsidR="003217C0">
              <w:rPr>
                <w:rFonts w:ascii="Arial" w:hAnsi="Arial" w:cs="Arial"/>
              </w:rPr>
              <w:t xml:space="preserve">Research has consistently shown </w:t>
            </w:r>
            <w:r w:rsidR="009331D6">
              <w:rPr>
                <w:rFonts w:ascii="Arial" w:hAnsi="Arial" w:cs="Arial"/>
              </w:rPr>
              <w:t xml:space="preserve">links between masculine traits and lack of engagement with prostate screening specifically (Friedman et al, 2012; Rivera-Ramos &amp; </w:t>
            </w:r>
            <w:proofErr w:type="spellStart"/>
            <w:r w:rsidR="009331D6">
              <w:rPr>
                <w:rFonts w:ascii="Arial" w:hAnsi="Arial" w:cs="Arial"/>
              </w:rPr>
              <w:t>Buki</w:t>
            </w:r>
            <w:proofErr w:type="spellEnd"/>
            <w:r w:rsidR="009331D6">
              <w:rPr>
                <w:rFonts w:ascii="Arial" w:hAnsi="Arial" w:cs="Arial"/>
              </w:rPr>
              <w:t xml:space="preserve">, 2011), </w:t>
            </w:r>
            <w:r w:rsidR="00026AB9">
              <w:rPr>
                <w:rFonts w:ascii="Arial" w:hAnsi="Arial" w:cs="Arial"/>
              </w:rPr>
              <w:t xml:space="preserve">and </w:t>
            </w:r>
            <w:r w:rsidR="00D12383">
              <w:rPr>
                <w:rFonts w:ascii="Arial" w:hAnsi="Arial" w:cs="Arial"/>
              </w:rPr>
              <w:t xml:space="preserve">that gender-transformative intervention could be the way forward in ameliorating the problem. </w:t>
            </w:r>
            <w:r w:rsidR="001F1ABD">
              <w:rPr>
                <w:rFonts w:ascii="Arial" w:hAnsi="Arial" w:cs="Arial"/>
              </w:rPr>
              <w:t xml:space="preserve">Gender transformative intervention is a </w:t>
            </w:r>
            <w:r w:rsidR="003A6B72">
              <w:rPr>
                <w:rFonts w:ascii="Arial" w:hAnsi="Arial" w:cs="Arial"/>
              </w:rPr>
              <w:t xml:space="preserve">new and promising approach to health behaviour change which uses a variety of methods to </w:t>
            </w:r>
            <w:r w:rsidR="003634B2">
              <w:rPr>
                <w:rFonts w:ascii="Arial" w:hAnsi="Arial" w:cs="Arial"/>
              </w:rPr>
              <w:t xml:space="preserve">re-educate and </w:t>
            </w:r>
            <w:r w:rsidR="0007750A">
              <w:rPr>
                <w:rFonts w:ascii="Arial" w:hAnsi="Arial" w:cs="Arial"/>
              </w:rPr>
              <w:t xml:space="preserve">re-frame </w:t>
            </w:r>
            <w:r w:rsidR="00F95B8D">
              <w:rPr>
                <w:rFonts w:ascii="Arial" w:hAnsi="Arial" w:cs="Arial"/>
              </w:rPr>
              <w:t xml:space="preserve">patients’ </w:t>
            </w:r>
            <w:r w:rsidR="00C11B33">
              <w:rPr>
                <w:rFonts w:ascii="Arial" w:hAnsi="Arial" w:cs="Arial"/>
              </w:rPr>
              <w:t xml:space="preserve">perspectives </w:t>
            </w:r>
            <w:r w:rsidR="005C2202">
              <w:rPr>
                <w:rFonts w:ascii="Arial" w:hAnsi="Arial" w:cs="Arial"/>
              </w:rPr>
              <w:t xml:space="preserve">about their </w:t>
            </w:r>
            <w:r w:rsidR="0046151B">
              <w:rPr>
                <w:rFonts w:ascii="Arial" w:hAnsi="Arial" w:cs="Arial"/>
              </w:rPr>
              <w:t xml:space="preserve">own roles. Some recent </w:t>
            </w:r>
            <w:r w:rsidR="003E09F3">
              <w:rPr>
                <w:rFonts w:ascii="Arial" w:hAnsi="Arial" w:cs="Arial"/>
              </w:rPr>
              <w:t>examples of this in practice are</w:t>
            </w:r>
            <w:r w:rsidR="00516F52">
              <w:rPr>
                <w:rFonts w:ascii="Arial" w:hAnsi="Arial" w:cs="Arial"/>
              </w:rPr>
              <w:t>;</w:t>
            </w:r>
            <w:r w:rsidR="003E09F3">
              <w:rPr>
                <w:rFonts w:ascii="Arial" w:hAnsi="Arial" w:cs="Arial"/>
              </w:rPr>
              <w:t xml:space="preserve"> </w:t>
            </w:r>
            <w:r w:rsidR="007C0FEF">
              <w:rPr>
                <w:rFonts w:ascii="Arial" w:hAnsi="Arial" w:cs="Arial"/>
              </w:rPr>
              <w:t>Doyle et al</w:t>
            </w:r>
            <w:r w:rsidR="00A92943">
              <w:rPr>
                <w:rFonts w:ascii="Arial" w:hAnsi="Arial" w:cs="Arial"/>
              </w:rPr>
              <w:t xml:space="preserve">’s (2018) study </w:t>
            </w:r>
            <w:r w:rsidR="007D0E6A">
              <w:rPr>
                <w:rFonts w:ascii="Arial" w:hAnsi="Arial" w:cs="Arial"/>
              </w:rPr>
              <w:t xml:space="preserve">which </w:t>
            </w:r>
            <w:r w:rsidR="008D748D">
              <w:rPr>
                <w:rFonts w:ascii="Arial" w:hAnsi="Arial" w:cs="Arial"/>
              </w:rPr>
              <w:t xml:space="preserve">investigated male engagement with their partners health, </w:t>
            </w:r>
            <w:r w:rsidR="00826238">
              <w:rPr>
                <w:rFonts w:ascii="Arial" w:hAnsi="Arial" w:cs="Arial"/>
              </w:rPr>
              <w:t>Gibbs et al’s</w:t>
            </w:r>
            <w:r w:rsidR="00264D20">
              <w:rPr>
                <w:rFonts w:ascii="Arial" w:hAnsi="Arial" w:cs="Arial"/>
              </w:rPr>
              <w:t xml:space="preserve"> (2018) exploration into masculinity and </w:t>
            </w:r>
            <w:r w:rsidR="001D43A1">
              <w:rPr>
                <w:rFonts w:ascii="Arial" w:hAnsi="Arial" w:cs="Arial"/>
              </w:rPr>
              <w:t xml:space="preserve">perceived </w:t>
            </w:r>
            <w:r w:rsidR="000D43A8">
              <w:rPr>
                <w:rFonts w:ascii="Arial" w:hAnsi="Arial" w:cs="Arial"/>
              </w:rPr>
              <w:t>livelihood</w:t>
            </w:r>
            <w:r w:rsidR="00516F52">
              <w:rPr>
                <w:rFonts w:ascii="Arial" w:hAnsi="Arial" w:cs="Arial"/>
              </w:rPr>
              <w:t xml:space="preserve"> and a </w:t>
            </w:r>
            <w:r w:rsidR="0036089E">
              <w:rPr>
                <w:rFonts w:ascii="Arial" w:hAnsi="Arial" w:cs="Arial"/>
              </w:rPr>
              <w:t xml:space="preserve">paper </w:t>
            </w:r>
            <w:r w:rsidR="00694807">
              <w:rPr>
                <w:rFonts w:ascii="Arial" w:hAnsi="Arial" w:cs="Arial"/>
              </w:rPr>
              <w:t xml:space="preserve">by Dworkin &amp; Barker (2019) which </w:t>
            </w:r>
            <w:r w:rsidR="00FB5707">
              <w:rPr>
                <w:rFonts w:ascii="Arial" w:hAnsi="Arial" w:cs="Arial"/>
              </w:rPr>
              <w:t>utilised gender-transformative intervention to tackle domestic violence</w:t>
            </w:r>
            <w:r w:rsidR="00993355">
              <w:rPr>
                <w:rFonts w:ascii="Arial" w:hAnsi="Arial" w:cs="Arial"/>
              </w:rPr>
              <w:t xml:space="preserve"> issues.</w:t>
            </w:r>
            <w:r w:rsidR="00B25270">
              <w:rPr>
                <w:rFonts w:ascii="Arial" w:hAnsi="Arial" w:cs="Arial"/>
              </w:rPr>
              <w:t xml:space="preserve">     </w:t>
            </w:r>
          </w:p>
          <w:p w14:paraId="1979E494" w14:textId="3C69FD6B" w:rsidR="0031391D" w:rsidRDefault="00B25270" w:rsidP="00BC4B28">
            <w:pPr>
              <w:pStyle w:val="ListParagraph"/>
              <w:spacing w:after="0" w:line="480" w:lineRule="auto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Alongside</w:t>
            </w:r>
            <w:r w:rsidR="00207A9B">
              <w:rPr>
                <w:rFonts w:ascii="Arial" w:hAnsi="Arial" w:cs="Arial"/>
              </w:rPr>
              <w:t xml:space="preserve"> the clear need for </w:t>
            </w:r>
            <w:r w:rsidR="001F5956">
              <w:rPr>
                <w:rFonts w:ascii="Arial" w:hAnsi="Arial" w:cs="Arial"/>
              </w:rPr>
              <w:t>ongoing</w:t>
            </w:r>
            <w:r>
              <w:rPr>
                <w:rFonts w:ascii="Arial" w:hAnsi="Arial" w:cs="Arial"/>
              </w:rPr>
              <w:t xml:space="preserve"> psychological research into the </w:t>
            </w:r>
            <w:r w:rsidRPr="001F5956">
              <w:rPr>
                <w:rFonts w:ascii="Arial" w:hAnsi="Arial" w:cs="Arial"/>
                <w:i/>
                <w:iCs/>
              </w:rPr>
              <w:t>causes</w:t>
            </w:r>
            <w:r>
              <w:rPr>
                <w:rFonts w:ascii="Arial" w:hAnsi="Arial" w:cs="Arial"/>
              </w:rPr>
              <w:t xml:space="preserve"> </w:t>
            </w:r>
            <w:r w:rsidR="001F5956">
              <w:rPr>
                <w:rFonts w:ascii="Arial" w:hAnsi="Arial" w:cs="Arial"/>
              </w:rPr>
              <w:t>of</w:t>
            </w:r>
            <w:r>
              <w:rPr>
                <w:rFonts w:ascii="Arial" w:hAnsi="Arial" w:cs="Arial"/>
              </w:rPr>
              <w:t xml:space="preserve"> male health behaviour, it is important to also consider the mechanisms by which</w:t>
            </w:r>
            <w:r w:rsidR="00382F74">
              <w:rPr>
                <w:rFonts w:ascii="Arial" w:hAnsi="Arial" w:cs="Arial"/>
              </w:rPr>
              <w:t xml:space="preserve"> health</w:t>
            </w:r>
            <w:r>
              <w:rPr>
                <w:rFonts w:ascii="Arial" w:hAnsi="Arial" w:cs="Arial"/>
              </w:rPr>
              <w:t xml:space="preserve"> behaviour </w:t>
            </w:r>
            <w:r w:rsidR="00382F74">
              <w:rPr>
                <w:rFonts w:ascii="Arial" w:hAnsi="Arial" w:cs="Arial"/>
              </w:rPr>
              <w:t xml:space="preserve">can be </w:t>
            </w:r>
            <w:r w:rsidRPr="001F5956">
              <w:rPr>
                <w:rFonts w:ascii="Arial" w:hAnsi="Arial" w:cs="Arial"/>
                <w:i/>
                <w:iCs/>
              </w:rPr>
              <w:t>change</w:t>
            </w:r>
            <w:r w:rsidR="00382F74" w:rsidRPr="001F5956">
              <w:rPr>
                <w:rFonts w:ascii="Arial" w:hAnsi="Arial" w:cs="Arial"/>
                <w:i/>
                <w:iCs/>
              </w:rPr>
              <w:t>d</w:t>
            </w:r>
            <w:r w:rsidR="00382F74">
              <w:rPr>
                <w:rFonts w:ascii="Arial" w:hAnsi="Arial" w:cs="Arial"/>
              </w:rPr>
              <w:t xml:space="preserve">. </w:t>
            </w:r>
            <w:r w:rsidR="000C763D">
              <w:rPr>
                <w:rFonts w:ascii="Arial" w:hAnsi="Arial" w:cs="Arial"/>
              </w:rPr>
              <w:t xml:space="preserve">A </w:t>
            </w:r>
            <w:r w:rsidR="00382F74">
              <w:rPr>
                <w:rFonts w:ascii="Arial" w:hAnsi="Arial" w:cs="Arial"/>
              </w:rPr>
              <w:t>robust measure of health behaviour is the Common-Sense Model of Self-Regulation (</w:t>
            </w:r>
            <w:r w:rsidR="009704C4">
              <w:rPr>
                <w:rFonts w:ascii="Arial" w:hAnsi="Arial" w:cs="Arial"/>
              </w:rPr>
              <w:t xml:space="preserve">CSM-SR; </w:t>
            </w:r>
            <w:r w:rsidR="00382F74">
              <w:rPr>
                <w:rFonts w:ascii="Arial" w:hAnsi="Arial" w:cs="Arial"/>
              </w:rPr>
              <w:t>Leventhal, 1970), which purports that behaviour is dependent on a</w:t>
            </w:r>
            <w:r w:rsidR="00E93AD8">
              <w:rPr>
                <w:rFonts w:ascii="Arial" w:hAnsi="Arial" w:cs="Arial"/>
              </w:rPr>
              <w:t>n individual’s</w:t>
            </w:r>
            <w:r w:rsidR="00382F74">
              <w:rPr>
                <w:rFonts w:ascii="Arial" w:hAnsi="Arial" w:cs="Arial"/>
              </w:rPr>
              <w:t xml:space="preserve"> cognitive and emotional representations of an illness or health threat.</w:t>
            </w:r>
            <w:r w:rsidR="004B74C2">
              <w:rPr>
                <w:rFonts w:ascii="Arial" w:hAnsi="Arial" w:cs="Arial"/>
              </w:rPr>
              <w:t xml:space="preserve"> </w:t>
            </w:r>
            <w:r w:rsidR="004540CB">
              <w:rPr>
                <w:rFonts w:ascii="Arial" w:hAnsi="Arial" w:cs="Arial"/>
              </w:rPr>
              <w:t xml:space="preserve">An individual’s illness representations influence behavioural coping strategies, such as problem-focused coping/seeking health support. </w:t>
            </w:r>
            <w:r w:rsidR="006D590C">
              <w:rPr>
                <w:rFonts w:ascii="Arial" w:hAnsi="Arial" w:cs="Arial"/>
              </w:rPr>
              <w:t xml:space="preserve">These </w:t>
            </w:r>
            <w:r w:rsidR="00380FB9">
              <w:rPr>
                <w:rFonts w:ascii="Arial" w:hAnsi="Arial" w:cs="Arial"/>
              </w:rPr>
              <w:t xml:space="preserve">illness representations </w:t>
            </w:r>
            <w:r w:rsidR="009D3CF8">
              <w:rPr>
                <w:rFonts w:ascii="Arial" w:hAnsi="Arial" w:cs="Arial"/>
              </w:rPr>
              <w:t xml:space="preserve">are based on </w:t>
            </w:r>
            <w:r w:rsidR="006B0D0D">
              <w:rPr>
                <w:rFonts w:ascii="Arial" w:hAnsi="Arial" w:cs="Arial"/>
              </w:rPr>
              <w:t>several</w:t>
            </w:r>
            <w:r w:rsidR="009D3CF8">
              <w:rPr>
                <w:rFonts w:ascii="Arial" w:hAnsi="Arial" w:cs="Arial"/>
              </w:rPr>
              <w:t xml:space="preserve"> factors</w:t>
            </w:r>
            <w:r w:rsidR="00D6756F">
              <w:rPr>
                <w:rFonts w:ascii="Arial" w:hAnsi="Arial" w:cs="Arial"/>
              </w:rPr>
              <w:t xml:space="preserve">, but are nested within the </w:t>
            </w:r>
            <w:r w:rsidR="008F03DC">
              <w:rPr>
                <w:rFonts w:ascii="Arial" w:hAnsi="Arial" w:cs="Arial"/>
              </w:rPr>
              <w:t>individual</w:t>
            </w:r>
            <w:r w:rsidR="00332755">
              <w:rPr>
                <w:rFonts w:ascii="Arial" w:hAnsi="Arial" w:cs="Arial"/>
              </w:rPr>
              <w:t>’</w:t>
            </w:r>
            <w:r w:rsidR="008F03DC">
              <w:rPr>
                <w:rFonts w:ascii="Arial" w:hAnsi="Arial" w:cs="Arial"/>
              </w:rPr>
              <w:t>s socio-cultural context</w:t>
            </w:r>
            <w:r w:rsidR="005D0849">
              <w:rPr>
                <w:rFonts w:ascii="Arial" w:hAnsi="Arial" w:cs="Arial"/>
              </w:rPr>
              <w:t xml:space="preserve">, their </w:t>
            </w:r>
            <w:r w:rsidR="00105ADA">
              <w:rPr>
                <w:rFonts w:ascii="Arial" w:hAnsi="Arial" w:cs="Arial"/>
              </w:rPr>
              <w:t>psychological traits, and their societal roles</w:t>
            </w:r>
            <w:r w:rsidR="00507068">
              <w:rPr>
                <w:rFonts w:ascii="Arial" w:hAnsi="Arial" w:cs="Arial"/>
              </w:rPr>
              <w:t xml:space="preserve">, including </w:t>
            </w:r>
            <w:r w:rsidR="00B50CCF">
              <w:rPr>
                <w:rFonts w:ascii="Arial" w:hAnsi="Arial" w:cs="Arial"/>
              </w:rPr>
              <w:t>gender roles.</w:t>
            </w:r>
          </w:p>
          <w:p w14:paraId="01D80ACB" w14:textId="280FFACF" w:rsidR="00F86126" w:rsidRPr="008512A7" w:rsidRDefault="0031391D" w:rsidP="00BC4B28">
            <w:pPr>
              <w:pStyle w:val="ListParagraph"/>
              <w:spacing w:after="0" w:line="480" w:lineRule="auto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</w:t>
            </w:r>
            <w:r w:rsidR="0043500C">
              <w:rPr>
                <w:rFonts w:ascii="Arial" w:hAnsi="Arial" w:cs="Arial"/>
              </w:rPr>
              <w:t xml:space="preserve">Therefore, </w:t>
            </w:r>
            <w:r w:rsidR="00AB0ED2">
              <w:rPr>
                <w:rFonts w:ascii="Arial" w:hAnsi="Arial" w:cs="Arial"/>
              </w:rPr>
              <w:t xml:space="preserve">it could be </w:t>
            </w:r>
            <w:r w:rsidR="003C3F3B">
              <w:rPr>
                <w:rFonts w:ascii="Arial" w:hAnsi="Arial" w:cs="Arial"/>
              </w:rPr>
              <w:t>argued tha</w:t>
            </w:r>
            <w:r w:rsidR="007C768C">
              <w:rPr>
                <w:rFonts w:ascii="Arial" w:hAnsi="Arial" w:cs="Arial"/>
              </w:rPr>
              <w:t xml:space="preserve">t </w:t>
            </w:r>
            <w:r w:rsidR="00D77ACD">
              <w:rPr>
                <w:rFonts w:ascii="Arial" w:hAnsi="Arial" w:cs="Arial"/>
              </w:rPr>
              <w:t xml:space="preserve">the next step </w:t>
            </w:r>
            <w:r w:rsidR="00BB119A">
              <w:rPr>
                <w:rFonts w:ascii="Arial" w:hAnsi="Arial" w:cs="Arial"/>
              </w:rPr>
              <w:t>in this direction</w:t>
            </w:r>
            <w:r w:rsidR="003C3F3B">
              <w:rPr>
                <w:rFonts w:ascii="Arial" w:hAnsi="Arial" w:cs="Arial"/>
              </w:rPr>
              <w:t xml:space="preserve"> </w:t>
            </w:r>
            <w:r w:rsidR="00290E30">
              <w:rPr>
                <w:rFonts w:ascii="Arial" w:hAnsi="Arial" w:cs="Arial"/>
              </w:rPr>
              <w:t>is</w:t>
            </w:r>
            <w:r w:rsidR="00561921">
              <w:rPr>
                <w:rFonts w:ascii="Arial" w:hAnsi="Arial" w:cs="Arial"/>
              </w:rPr>
              <w:t xml:space="preserve"> </w:t>
            </w:r>
            <w:r w:rsidR="00920DF3">
              <w:rPr>
                <w:rFonts w:ascii="Arial" w:hAnsi="Arial" w:cs="Arial"/>
              </w:rPr>
              <w:t xml:space="preserve">to explore </w:t>
            </w:r>
            <w:r w:rsidR="00507068">
              <w:rPr>
                <w:rFonts w:ascii="Arial" w:hAnsi="Arial" w:cs="Arial"/>
              </w:rPr>
              <w:t xml:space="preserve">the efficacy of </w:t>
            </w:r>
            <w:r w:rsidR="00D95DBB">
              <w:rPr>
                <w:rFonts w:ascii="Arial" w:hAnsi="Arial" w:cs="Arial"/>
              </w:rPr>
              <w:t>a gender-transformative intervention</w:t>
            </w:r>
            <w:r w:rsidR="00B50CCF">
              <w:rPr>
                <w:rFonts w:ascii="Arial" w:hAnsi="Arial" w:cs="Arial"/>
              </w:rPr>
              <w:t xml:space="preserve"> on </w:t>
            </w:r>
            <w:r w:rsidR="00D42886">
              <w:rPr>
                <w:rFonts w:ascii="Arial" w:hAnsi="Arial" w:cs="Arial"/>
              </w:rPr>
              <w:t xml:space="preserve">masculinity and </w:t>
            </w:r>
            <w:r w:rsidR="000D4970">
              <w:rPr>
                <w:rFonts w:ascii="Arial" w:hAnsi="Arial" w:cs="Arial"/>
              </w:rPr>
              <w:t>illness representations</w:t>
            </w:r>
            <w:r w:rsidR="00E44113">
              <w:rPr>
                <w:rFonts w:ascii="Arial" w:hAnsi="Arial" w:cs="Arial"/>
              </w:rPr>
              <w:t>.</w:t>
            </w:r>
            <w:r w:rsidR="00D90742">
              <w:rPr>
                <w:rFonts w:ascii="Arial" w:hAnsi="Arial" w:cs="Arial"/>
              </w:rPr>
              <w:t xml:space="preserve"> </w:t>
            </w:r>
            <w:r w:rsidR="00F73C77">
              <w:rPr>
                <w:rFonts w:ascii="Arial" w:hAnsi="Arial" w:cs="Arial"/>
              </w:rPr>
              <w:t xml:space="preserve">It is proposed </w:t>
            </w:r>
            <w:r w:rsidR="005C7B7D">
              <w:rPr>
                <w:rFonts w:ascii="Arial" w:hAnsi="Arial" w:cs="Arial"/>
              </w:rPr>
              <w:t xml:space="preserve">that this </w:t>
            </w:r>
            <w:r w:rsidR="005C7B7D">
              <w:rPr>
                <w:rFonts w:ascii="Arial" w:hAnsi="Arial" w:cs="Arial"/>
              </w:rPr>
              <w:lastRenderedPageBreak/>
              <w:t xml:space="preserve">direction of research could prove valuable in understanding </w:t>
            </w:r>
            <w:r w:rsidR="00370772">
              <w:rPr>
                <w:rFonts w:ascii="Arial" w:hAnsi="Arial" w:cs="Arial"/>
              </w:rPr>
              <w:t xml:space="preserve">and improving </w:t>
            </w:r>
            <w:r w:rsidR="00641007">
              <w:rPr>
                <w:rFonts w:ascii="Arial" w:hAnsi="Arial" w:cs="Arial"/>
              </w:rPr>
              <w:t>engagement with prostate cancer screening</w:t>
            </w:r>
            <w:r w:rsidR="00110354">
              <w:rPr>
                <w:rFonts w:ascii="Arial" w:hAnsi="Arial" w:cs="Arial"/>
              </w:rPr>
              <w:t>.</w:t>
            </w:r>
          </w:p>
        </w:tc>
      </w:tr>
      <w:tr w:rsidR="009E10F9" w:rsidRPr="008512A7" w14:paraId="0130469F" w14:textId="77777777" w:rsidTr="00CC53AF">
        <w:trPr>
          <w:trHeight w:val="3534"/>
        </w:trPr>
        <w:tc>
          <w:tcPr>
            <w:tcW w:w="10490" w:type="dxa"/>
            <w:shd w:val="clear" w:color="auto" w:fill="auto"/>
          </w:tcPr>
          <w:p w14:paraId="45E315D5" w14:textId="77777777" w:rsidR="00A93728" w:rsidRPr="008512A7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 w:rsidRPr="008512A7">
              <w:rPr>
                <w:rFonts w:ascii="Arial" w:hAnsi="Arial" w:cs="Arial"/>
                <w:b/>
              </w:rPr>
              <w:lastRenderedPageBreak/>
              <w:t>Proposed methodology</w:t>
            </w:r>
            <w:r w:rsidR="009E10F9" w:rsidRPr="008512A7">
              <w:rPr>
                <w:rFonts w:ascii="Arial" w:hAnsi="Arial" w:cs="Arial"/>
                <w:b/>
              </w:rPr>
              <w:t xml:space="preserve">: </w:t>
            </w:r>
            <w:r w:rsidR="00EB11D7" w:rsidRPr="008512A7">
              <w:rPr>
                <w:rFonts w:ascii="Arial" w:hAnsi="Arial" w:cs="Arial"/>
                <w:i/>
              </w:rPr>
              <w:t>Please descr</w:t>
            </w:r>
            <w:r w:rsidR="00A93728" w:rsidRPr="008512A7">
              <w:rPr>
                <w:rFonts w:ascii="Arial" w:hAnsi="Arial" w:cs="Arial"/>
                <w:i/>
              </w:rPr>
              <w:t xml:space="preserve">ibe your study design under the following headings: </w:t>
            </w:r>
          </w:p>
          <w:p w14:paraId="33C96EB0" w14:textId="75D293A3" w:rsidR="00A93728" w:rsidRDefault="00A93728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 w:rsidRPr="008512A7">
              <w:rPr>
                <w:rFonts w:ascii="Arial" w:hAnsi="Arial" w:cs="Arial"/>
                <w:i/>
              </w:rPr>
              <w:t>(1,000 words max)</w:t>
            </w:r>
          </w:p>
          <w:p w14:paraId="2A76B8C5" w14:textId="77777777" w:rsidR="00FC1E34" w:rsidRPr="008512A7" w:rsidRDefault="00FC1E34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51A81567" w14:textId="77777777" w:rsidR="00A93728" w:rsidRPr="008512A7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 w:rsidRPr="008512A7">
              <w:rPr>
                <w:rFonts w:ascii="Arial" w:hAnsi="Arial" w:cs="Arial"/>
                <w:i/>
              </w:rPr>
              <w:t xml:space="preserve">The </w:t>
            </w:r>
            <w:r w:rsidR="00150FF0" w:rsidRPr="008512A7">
              <w:rPr>
                <w:rFonts w:ascii="Arial" w:hAnsi="Arial" w:cs="Arial"/>
                <w:i/>
              </w:rPr>
              <w:t>intervention</w:t>
            </w:r>
            <w:r w:rsidR="00EB11D7" w:rsidRPr="008512A7">
              <w:rPr>
                <w:rFonts w:ascii="Arial" w:hAnsi="Arial" w:cs="Arial"/>
                <w:i/>
              </w:rPr>
              <w:t xml:space="preserve"> </w:t>
            </w:r>
          </w:p>
          <w:p w14:paraId="3849E47D" w14:textId="77777777" w:rsidR="00A93728" w:rsidRPr="008512A7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 w:rsidRPr="008512A7">
              <w:rPr>
                <w:rFonts w:ascii="Arial" w:hAnsi="Arial" w:cs="Arial"/>
                <w:i/>
              </w:rPr>
              <w:t>T</w:t>
            </w:r>
            <w:r w:rsidR="00985278" w:rsidRPr="008512A7">
              <w:rPr>
                <w:rFonts w:ascii="Arial" w:hAnsi="Arial" w:cs="Arial"/>
                <w:i/>
              </w:rPr>
              <w:t>arget population</w:t>
            </w:r>
            <w:r w:rsidR="00150FF0" w:rsidRPr="008512A7">
              <w:rPr>
                <w:rFonts w:ascii="Arial" w:hAnsi="Arial" w:cs="Arial"/>
                <w:i/>
              </w:rPr>
              <w:t xml:space="preserve"> and participant recruitment strategy</w:t>
            </w:r>
          </w:p>
          <w:p w14:paraId="05CF619C" w14:textId="77777777" w:rsidR="00A93728" w:rsidRPr="008512A7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 w:rsidRPr="008512A7">
              <w:rPr>
                <w:rFonts w:ascii="Arial" w:hAnsi="Arial" w:cs="Arial"/>
                <w:i/>
              </w:rPr>
              <w:t>D</w:t>
            </w:r>
            <w:r w:rsidR="00150FF0" w:rsidRPr="008512A7">
              <w:rPr>
                <w:rFonts w:ascii="Arial" w:hAnsi="Arial" w:cs="Arial"/>
                <w:i/>
              </w:rPr>
              <w:t xml:space="preserve">ata collection and evaluation </w:t>
            </w:r>
            <w:r w:rsidR="007A7E58" w:rsidRPr="008512A7">
              <w:rPr>
                <w:rFonts w:ascii="Arial" w:hAnsi="Arial" w:cs="Arial"/>
                <w:i/>
              </w:rPr>
              <w:t>method</w:t>
            </w:r>
          </w:p>
          <w:p w14:paraId="7FE05B1C" w14:textId="77777777" w:rsidR="00A93728" w:rsidRPr="008512A7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 w:rsidRPr="008512A7">
              <w:rPr>
                <w:rFonts w:ascii="Arial" w:hAnsi="Arial" w:cs="Arial"/>
                <w:i/>
              </w:rPr>
              <w:t>P</w:t>
            </w:r>
            <w:r w:rsidR="00EB11D7" w:rsidRPr="008512A7">
              <w:rPr>
                <w:rFonts w:ascii="Arial" w:hAnsi="Arial" w:cs="Arial"/>
                <w:i/>
              </w:rPr>
              <w:t>rimary and secondary outcome measures</w:t>
            </w:r>
            <w:r w:rsidR="00982BEA" w:rsidRPr="008512A7">
              <w:rPr>
                <w:rFonts w:ascii="Arial" w:hAnsi="Arial" w:cs="Arial"/>
                <w:i/>
              </w:rPr>
              <w:t xml:space="preserve"> </w:t>
            </w:r>
          </w:p>
          <w:p w14:paraId="5D143F46" w14:textId="77777777" w:rsidR="009E10F9" w:rsidRPr="008512A7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 w:rsidRPr="008512A7">
              <w:rPr>
                <w:rFonts w:ascii="Arial" w:hAnsi="Arial" w:cs="Arial"/>
                <w:i/>
              </w:rPr>
              <w:t>P</w:t>
            </w:r>
            <w:r w:rsidR="00982BEA" w:rsidRPr="008512A7">
              <w:rPr>
                <w:rFonts w:ascii="Arial" w:hAnsi="Arial" w:cs="Arial"/>
                <w:i/>
              </w:rPr>
              <w:t xml:space="preserve">lanned analyses </w:t>
            </w:r>
            <w:r w:rsidR="00EB11D7" w:rsidRPr="008512A7">
              <w:rPr>
                <w:rFonts w:ascii="Arial" w:hAnsi="Arial" w:cs="Arial"/>
                <w:i/>
              </w:rPr>
              <w:t xml:space="preserve"> </w:t>
            </w:r>
          </w:p>
          <w:p w14:paraId="3F24BAF0" w14:textId="073CC2E5" w:rsidR="00BD0C1E" w:rsidRDefault="00BD0C1E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Cs/>
              </w:rPr>
            </w:pPr>
          </w:p>
          <w:p w14:paraId="410D79A6" w14:textId="5D8C4BC2" w:rsidR="00480A90" w:rsidRDefault="00480A9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Cs/>
              </w:rPr>
            </w:pPr>
          </w:p>
          <w:p w14:paraId="3966E35D" w14:textId="77777777" w:rsidR="00911A46" w:rsidRPr="008512A7" w:rsidRDefault="00911A46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Cs/>
              </w:rPr>
            </w:pPr>
          </w:p>
          <w:p w14:paraId="4B601DFD" w14:textId="0F5772A5" w:rsidR="00247698" w:rsidRDefault="00247698" w:rsidP="00092062">
            <w:pPr>
              <w:pStyle w:val="ListParagraph"/>
              <w:spacing w:line="480" w:lineRule="auto"/>
              <w:ind w:left="0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b/>
                <w:bCs/>
                <w:iCs/>
              </w:rPr>
              <w:t>The Intervention</w:t>
            </w:r>
          </w:p>
          <w:p w14:paraId="019C2855" w14:textId="7F92C303" w:rsidR="00AB7B22" w:rsidRDefault="00247698" w:rsidP="00034A50">
            <w:pPr>
              <w:pStyle w:val="ListParagraph"/>
              <w:spacing w:line="480" w:lineRule="auto"/>
              <w:ind w:left="0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          </w:t>
            </w:r>
            <w:r w:rsidR="008F7FC1">
              <w:rPr>
                <w:rFonts w:ascii="Arial" w:hAnsi="Arial" w:cs="Arial"/>
                <w:iCs/>
              </w:rPr>
              <w:t xml:space="preserve">The </w:t>
            </w:r>
            <w:r w:rsidR="00C15876">
              <w:rPr>
                <w:rFonts w:ascii="Arial" w:hAnsi="Arial" w:cs="Arial"/>
                <w:iCs/>
              </w:rPr>
              <w:t>intervention</w:t>
            </w:r>
            <w:r w:rsidR="0081277D">
              <w:rPr>
                <w:rFonts w:ascii="Arial" w:hAnsi="Arial" w:cs="Arial"/>
                <w:iCs/>
              </w:rPr>
              <w:t xml:space="preserve"> </w:t>
            </w:r>
            <w:r w:rsidR="00566E10">
              <w:rPr>
                <w:rFonts w:ascii="Arial" w:hAnsi="Arial" w:cs="Arial"/>
                <w:iCs/>
              </w:rPr>
              <w:t xml:space="preserve">consists </w:t>
            </w:r>
            <w:r w:rsidR="00A4228F">
              <w:rPr>
                <w:rFonts w:ascii="Arial" w:hAnsi="Arial" w:cs="Arial"/>
                <w:iCs/>
              </w:rPr>
              <w:t xml:space="preserve">of </w:t>
            </w:r>
            <w:r w:rsidR="009430C5">
              <w:rPr>
                <w:rFonts w:ascii="Arial" w:hAnsi="Arial" w:cs="Arial"/>
                <w:iCs/>
              </w:rPr>
              <w:t xml:space="preserve">small </w:t>
            </w:r>
            <w:r w:rsidR="00A4228F">
              <w:rPr>
                <w:rFonts w:ascii="Arial" w:hAnsi="Arial" w:cs="Arial"/>
                <w:iCs/>
              </w:rPr>
              <w:t>group</w:t>
            </w:r>
            <w:r w:rsidR="002F14BE">
              <w:rPr>
                <w:rFonts w:ascii="Arial" w:hAnsi="Arial" w:cs="Arial"/>
                <w:iCs/>
              </w:rPr>
              <w:t xml:space="preserve"> (7-10 participants)</w:t>
            </w:r>
            <w:r w:rsidR="001621E8">
              <w:rPr>
                <w:rFonts w:ascii="Arial" w:hAnsi="Arial" w:cs="Arial"/>
                <w:iCs/>
              </w:rPr>
              <w:t xml:space="preserve">, 90-minute </w:t>
            </w:r>
            <w:r w:rsidR="0011573B">
              <w:rPr>
                <w:rFonts w:ascii="Arial" w:hAnsi="Arial" w:cs="Arial"/>
                <w:iCs/>
              </w:rPr>
              <w:t>presentation and discussion session</w:t>
            </w:r>
            <w:r w:rsidR="00A4228F">
              <w:rPr>
                <w:rFonts w:ascii="Arial" w:hAnsi="Arial" w:cs="Arial"/>
                <w:iCs/>
              </w:rPr>
              <w:t>s,</w:t>
            </w:r>
            <w:r w:rsidR="0011573B">
              <w:rPr>
                <w:rFonts w:ascii="Arial" w:hAnsi="Arial" w:cs="Arial"/>
                <w:iCs/>
              </w:rPr>
              <w:t xml:space="preserve"> </w:t>
            </w:r>
            <w:r w:rsidR="00746BC0">
              <w:rPr>
                <w:rFonts w:ascii="Arial" w:hAnsi="Arial" w:cs="Arial"/>
                <w:iCs/>
              </w:rPr>
              <w:t>based on reframing</w:t>
            </w:r>
            <w:r w:rsidR="00B84C99">
              <w:rPr>
                <w:rFonts w:ascii="Arial" w:hAnsi="Arial" w:cs="Arial"/>
                <w:iCs/>
              </w:rPr>
              <w:t xml:space="preserve"> the </w:t>
            </w:r>
            <w:r w:rsidR="00525AB9">
              <w:rPr>
                <w:rFonts w:ascii="Arial" w:hAnsi="Arial" w:cs="Arial"/>
                <w:iCs/>
              </w:rPr>
              <w:t>participants</w:t>
            </w:r>
            <w:r w:rsidR="00746BC0">
              <w:rPr>
                <w:rFonts w:ascii="Arial" w:hAnsi="Arial" w:cs="Arial"/>
                <w:iCs/>
              </w:rPr>
              <w:t>’</w:t>
            </w:r>
            <w:r w:rsidR="00525AB9">
              <w:rPr>
                <w:rFonts w:ascii="Arial" w:hAnsi="Arial" w:cs="Arial"/>
                <w:iCs/>
              </w:rPr>
              <w:t xml:space="preserve"> gender role</w:t>
            </w:r>
            <w:r w:rsidR="002B145F">
              <w:rPr>
                <w:rFonts w:ascii="Arial" w:hAnsi="Arial" w:cs="Arial"/>
                <w:iCs/>
              </w:rPr>
              <w:t xml:space="preserve"> </w:t>
            </w:r>
            <w:r w:rsidR="00746BC0">
              <w:rPr>
                <w:rFonts w:ascii="Arial" w:hAnsi="Arial" w:cs="Arial"/>
                <w:iCs/>
              </w:rPr>
              <w:t>norms</w:t>
            </w:r>
            <w:r w:rsidR="002B145F">
              <w:rPr>
                <w:rFonts w:ascii="Arial" w:hAnsi="Arial" w:cs="Arial"/>
                <w:iCs/>
              </w:rPr>
              <w:t>.</w:t>
            </w:r>
            <w:r w:rsidR="00746BC0">
              <w:rPr>
                <w:rFonts w:ascii="Arial" w:hAnsi="Arial" w:cs="Arial"/>
                <w:iCs/>
              </w:rPr>
              <w:t xml:space="preserve"> </w:t>
            </w:r>
            <w:r w:rsidR="00494512">
              <w:rPr>
                <w:rFonts w:ascii="Arial" w:hAnsi="Arial" w:cs="Arial"/>
                <w:iCs/>
              </w:rPr>
              <w:t xml:space="preserve">The session </w:t>
            </w:r>
            <w:r w:rsidR="001A4116">
              <w:rPr>
                <w:rFonts w:ascii="Arial" w:hAnsi="Arial" w:cs="Arial"/>
                <w:iCs/>
              </w:rPr>
              <w:t>w</w:t>
            </w:r>
            <w:r w:rsidR="009D3689">
              <w:rPr>
                <w:rFonts w:ascii="Arial" w:hAnsi="Arial" w:cs="Arial"/>
                <w:iCs/>
              </w:rPr>
              <w:t>ill</w:t>
            </w:r>
            <w:r w:rsidR="001A4116">
              <w:rPr>
                <w:rFonts w:ascii="Arial" w:hAnsi="Arial" w:cs="Arial"/>
                <w:iCs/>
              </w:rPr>
              <w:t xml:space="preserve"> begin with </w:t>
            </w:r>
            <w:r w:rsidR="009D7B0C">
              <w:rPr>
                <w:rFonts w:ascii="Arial" w:hAnsi="Arial" w:cs="Arial"/>
                <w:iCs/>
              </w:rPr>
              <w:t xml:space="preserve">data collection </w:t>
            </w:r>
            <w:r w:rsidR="00674A5B">
              <w:rPr>
                <w:rFonts w:ascii="Arial" w:hAnsi="Arial" w:cs="Arial"/>
                <w:iCs/>
              </w:rPr>
              <w:t>using two</w:t>
            </w:r>
            <w:r w:rsidR="002C15B4">
              <w:rPr>
                <w:rFonts w:ascii="Arial" w:hAnsi="Arial" w:cs="Arial"/>
                <w:iCs/>
              </w:rPr>
              <w:t xml:space="preserve"> paper questionnaire</w:t>
            </w:r>
            <w:r w:rsidR="00674A5B">
              <w:rPr>
                <w:rFonts w:ascii="Arial" w:hAnsi="Arial" w:cs="Arial"/>
                <w:iCs/>
              </w:rPr>
              <w:t>s</w:t>
            </w:r>
            <w:r w:rsidR="000D1D80">
              <w:rPr>
                <w:rFonts w:ascii="Arial" w:hAnsi="Arial" w:cs="Arial"/>
                <w:iCs/>
              </w:rPr>
              <w:t xml:space="preserve">, and the </w:t>
            </w:r>
            <w:r w:rsidR="00603F26">
              <w:rPr>
                <w:rFonts w:ascii="Arial" w:hAnsi="Arial" w:cs="Arial"/>
                <w:iCs/>
              </w:rPr>
              <w:t>assignation of participant numbers.</w:t>
            </w:r>
            <w:r w:rsidR="00A9233A">
              <w:rPr>
                <w:rFonts w:ascii="Arial" w:hAnsi="Arial" w:cs="Arial"/>
                <w:iCs/>
              </w:rPr>
              <w:t xml:space="preserve"> Participants will be asked to remember their number for the final stage of the </w:t>
            </w:r>
            <w:r w:rsidR="00351FE3">
              <w:rPr>
                <w:rFonts w:ascii="Arial" w:hAnsi="Arial" w:cs="Arial"/>
                <w:iCs/>
              </w:rPr>
              <w:t>study and</w:t>
            </w:r>
            <w:r w:rsidR="00A9233A">
              <w:rPr>
                <w:rFonts w:ascii="Arial" w:hAnsi="Arial" w:cs="Arial"/>
                <w:iCs/>
              </w:rPr>
              <w:t xml:space="preserve"> will not be required to give their name to other </w:t>
            </w:r>
            <w:r w:rsidR="00351FE3">
              <w:rPr>
                <w:rFonts w:ascii="Arial" w:hAnsi="Arial" w:cs="Arial"/>
                <w:iCs/>
              </w:rPr>
              <w:t>participants.</w:t>
            </w:r>
            <w:r w:rsidR="00AB192B">
              <w:rPr>
                <w:rFonts w:ascii="Arial" w:hAnsi="Arial" w:cs="Arial"/>
                <w:iCs/>
              </w:rPr>
              <w:t xml:space="preserve"> </w:t>
            </w:r>
            <w:r w:rsidR="00351FE3">
              <w:rPr>
                <w:rFonts w:ascii="Arial" w:hAnsi="Arial" w:cs="Arial"/>
                <w:iCs/>
              </w:rPr>
              <w:t>The group</w:t>
            </w:r>
            <w:r w:rsidR="00A3679C">
              <w:rPr>
                <w:rFonts w:ascii="Arial" w:hAnsi="Arial" w:cs="Arial"/>
                <w:iCs/>
              </w:rPr>
              <w:t xml:space="preserve"> will </w:t>
            </w:r>
            <w:r w:rsidR="00AB192B">
              <w:rPr>
                <w:rFonts w:ascii="Arial" w:hAnsi="Arial" w:cs="Arial"/>
                <w:iCs/>
              </w:rPr>
              <w:t xml:space="preserve">then </w:t>
            </w:r>
            <w:r w:rsidR="00A3679C">
              <w:rPr>
                <w:rFonts w:ascii="Arial" w:hAnsi="Arial" w:cs="Arial"/>
                <w:iCs/>
              </w:rPr>
              <w:t xml:space="preserve">be </w:t>
            </w:r>
            <w:r w:rsidR="00450972">
              <w:rPr>
                <w:rFonts w:ascii="Arial" w:hAnsi="Arial" w:cs="Arial"/>
                <w:iCs/>
              </w:rPr>
              <w:t xml:space="preserve">asked to watch </w:t>
            </w:r>
            <w:r w:rsidR="00434FEE">
              <w:rPr>
                <w:rFonts w:ascii="Arial" w:hAnsi="Arial" w:cs="Arial"/>
                <w:iCs/>
              </w:rPr>
              <w:t xml:space="preserve">a </w:t>
            </w:r>
            <w:r w:rsidR="004A014E">
              <w:rPr>
                <w:rFonts w:ascii="Arial" w:hAnsi="Arial" w:cs="Arial"/>
                <w:iCs/>
              </w:rPr>
              <w:t>30-minute</w:t>
            </w:r>
            <w:r w:rsidR="00434FEE">
              <w:rPr>
                <w:rFonts w:ascii="Arial" w:hAnsi="Arial" w:cs="Arial"/>
                <w:iCs/>
              </w:rPr>
              <w:t xml:space="preserve"> slideshow and commentary </w:t>
            </w:r>
            <w:r w:rsidR="00140B11">
              <w:rPr>
                <w:rFonts w:ascii="Arial" w:hAnsi="Arial" w:cs="Arial"/>
                <w:iCs/>
              </w:rPr>
              <w:t xml:space="preserve">outlining the </w:t>
            </w:r>
            <w:r w:rsidR="001516E7">
              <w:rPr>
                <w:rFonts w:ascii="Arial" w:hAnsi="Arial" w:cs="Arial"/>
                <w:iCs/>
              </w:rPr>
              <w:t>changing face of gender norms in society today</w:t>
            </w:r>
            <w:r w:rsidR="00450972">
              <w:rPr>
                <w:rFonts w:ascii="Arial" w:hAnsi="Arial" w:cs="Arial"/>
                <w:iCs/>
              </w:rPr>
              <w:t xml:space="preserve"> (delivered by </w:t>
            </w:r>
            <w:r w:rsidR="00A441C3">
              <w:rPr>
                <w:rFonts w:ascii="Arial" w:hAnsi="Arial" w:cs="Arial"/>
                <w:iCs/>
              </w:rPr>
              <w:t>a memb</w:t>
            </w:r>
            <w:r w:rsidR="00D17A38">
              <w:rPr>
                <w:rFonts w:ascii="Arial" w:hAnsi="Arial" w:cs="Arial"/>
                <w:iCs/>
              </w:rPr>
              <w:t>e</w:t>
            </w:r>
            <w:r w:rsidR="00A441C3">
              <w:rPr>
                <w:rFonts w:ascii="Arial" w:hAnsi="Arial" w:cs="Arial"/>
                <w:iCs/>
              </w:rPr>
              <w:t>r of the research team)</w:t>
            </w:r>
            <w:r w:rsidR="00D17A38">
              <w:rPr>
                <w:rFonts w:ascii="Arial" w:hAnsi="Arial" w:cs="Arial"/>
                <w:iCs/>
              </w:rPr>
              <w:t xml:space="preserve">. Following this, the researcher will </w:t>
            </w:r>
            <w:r w:rsidR="006155A7">
              <w:rPr>
                <w:rFonts w:ascii="Arial" w:hAnsi="Arial" w:cs="Arial"/>
                <w:iCs/>
              </w:rPr>
              <w:t xml:space="preserve">answer any questions from participants and </w:t>
            </w:r>
            <w:r w:rsidR="00D5525F">
              <w:rPr>
                <w:rFonts w:ascii="Arial" w:hAnsi="Arial" w:cs="Arial"/>
                <w:iCs/>
              </w:rPr>
              <w:t>then open a</w:t>
            </w:r>
            <w:r w:rsidR="008B7B38">
              <w:rPr>
                <w:rFonts w:ascii="Arial" w:hAnsi="Arial" w:cs="Arial"/>
                <w:iCs/>
              </w:rPr>
              <w:t>n hour of</w:t>
            </w:r>
            <w:r w:rsidR="00D5525F">
              <w:rPr>
                <w:rFonts w:ascii="Arial" w:hAnsi="Arial" w:cs="Arial"/>
                <w:iCs/>
              </w:rPr>
              <w:t xml:space="preserve"> discussion on </w:t>
            </w:r>
            <w:r w:rsidR="008619A0">
              <w:rPr>
                <w:rFonts w:ascii="Arial" w:hAnsi="Arial" w:cs="Arial"/>
                <w:iCs/>
              </w:rPr>
              <w:t xml:space="preserve">the gender roles that are salient and relevant to the </w:t>
            </w:r>
            <w:r w:rsidR="00092062">
              <w:rPr>
                <w:rFonts w:ascii="Arial" w:hAnsi="Arial" w:cs="Arial"/>
                <w:iCs/>
              </w:rPr>
              <w:t xml:space="preserve">participants themselves. </w:t>
            </w:r>
            <w:r w:rsidR="00F914AB">
              <w:rPr>
                <w:rFonts w:ascii="Arial" w:hAnsi="Arial" w:cs="Arial"/>
                <w:iCs/>
              </w:rPr>
              <w:t xml:space="preserve">The discussion session will </w:t>
            </w:r>
            <w:r w:rsidR="00286F9E">
              <w:rPr>
                <w:rFonts w:ascii="Arial" w:hAnsi="Arial" w:cs="Arial"/>
                <w:iCs/>
              </w:rPr>
              <w:t xml:space="preserve">be relatively casual in nature, and </w:t>
            </w:r>
            <w:r w:rsidR="002D6E6B">
              <w:rPr>
                <w:rFonts w:ascii="Arial" w:hAnsi="Arial" w:cs="Arial"/>
                <w:iCs/>
              </w:rPr>
              <w:t xml:space="preserve">the 90-minute timescale for the entire intervention is </w:t>
            </w:r>
            <w:r w:rsidR="006B4075">
              <w:rPr>
                <w:rFonts w:ascii="Arial" w:hAnsi="Arial" w:cs="Arial"/>
                <w:iCs/>
              </w:rPr>
              <w:t>a guideline</w:t>
            </w:r>
            <w:r w:rsidR="008F3E9F">
              <w:rPr>
                <w:rFonts w:ascii="Arial" w:hAnsi="Arial" w:cs="Arial"/>
                <w:iCs/>
              </w:rPr>
              <w:t xml:space="preserve">. The aim is to illicit engagement </w:t>
            </w:r>
            <w:r w:rsidR="00EF5B3F">
              <w:rPr>
                <w:rFonts w:ascii="Arial" w:hAnsi="Arial" w:cs="Arial"/>
                <w:iCs/>
              </w:rPr>
              <w:t xml:space="preserve">and discussion from the group, and </w:t>
            </w:r>
            <w:r w:rsidR="00895B0D">
              <w:rPr>
                <w:rFonts w:ascii="Arial" w:hAnsi="Arial" w:cs="Arial"/>
                <w:iCs/>
              </w:rPr>
              <w:t>if the researcher set a timer, for example, this could</w:t>
            </w:r>
            <w:r w:rsidR="00BB530B">
              <w:rPr>
                <w:rFonts w:ascii="Arial" w:hAnsi="Arial" w:cs="Arial"/>
                <w:iCs/>
              </w:rPr>
              <w:t xml:space="preserve"> </w:t>
            </w:r>
            <w:r w:rsidR="004917F1">
              <w:rPr>
                <w:rFonts w:ascii="Arial" w:hAnsi="Arial" w:cs="Arial"/>
                <w:iCs/>
              </w:rPr>
              <w:t xml:space="preserve">over-formalise the </w:t>
            </w:r>
            <w:r w:rsidR="00CC51DB">
              <w:rPr>
                <w:rFonts w:ascii="Arial" w:hAnsi="Arial" w:cs="Arial"/>
                <w:iCs/>
              </w:rPr>
              <w:t>environment and discourage participants from emoting or conversing</w:t>
            </w:r>
            <w:r w:rsidR="00D542D5">
              <w:rPr>
                <w:rFonts w:ascii="Arial" w:hAnsi="Arial" w:cs="Arial"/>
                <w:iCs/>
              </w:rPr>
              <w:t xml:space="preserve"> their genuine thoughts.</w:t>
            </w:r>
            <w:r w:rsidR="00827325">
              <w:rPr>
                <w:rFonts w:ascii="Arial" w:hAnsi="Arial" w:cs="Arial"/>
                <w:iCs/>
              </w:rPr>
              <w:t xml:space="preserve"> At the end of the discussion, </w:t>
            </w:r>
            <w:r w:rsidR="00844E6C">
              <w:rPr>
                <w:rFonts w:ascii="Arial" w:hAnsi="Arial" w:cs="Arial"/>
                <w:iCs/>
              </w:rPr>
              <w:t xml:space="preserve">participants </w:t>
            </w:r>
            <w:r w:rsidR="000A1195">
              <w:rPr>
                <w:rFonts w:ascii="Arial" w:hAnsi="Arial" w:cs="Arial"/>
                <w:iCs/>
              </w:rPr>
              <w:t xml:space="preserve">will be asked to complete the </w:t>
            </w:r>
            <w:r w:rsidR="006B2CA2">
              <w:rPr>
                <w:rFonts w:ascii="Arial" w:hAnsi="Arial" w:cs="Arial"/>
                <w:iCs/>
              </w:rPr>
              <w:t xml:space="preserve">two </w:t>
            </w:r>
            <w:proofErr w:type="gramStart"/>
            <w:r w:rsidR="006B2CA2">
              <w:rPr>
                <w:rFonts w:ascii="Arial" w:hAnsi="Arial" w:cs="Arial"/>
                <w:iCs/>
              </w:rPr>
              <w:t>aforementioned questionnaires</w:t>
            </w:r>
            <w:proofErr w:type="gramEnd"/>
            <w:r w:rsidR="006B2CA2">
              <w:rPr>
                <w:rFonts w:ascii="Arial" w:hAnsi="Arial" w:cs="Arial"/>
                <w:iCs/>
              </w:rPr>
              <w:t xml:space="preserve"> a second time. Par</w:t>
            </w:r>
            <w:r w:rsidR="00BE6E07">
              <w:rPr>
                <w:rFonts w:ascii="Arial" w:hAnsi="Arial" w:cs="Arial"/>
                <w:iCs/>
              </w:rPr>
              <w:t xml:space="preserve">ticipants </w:t>
            </w:r>
            <w:r w:rsidR="00F86EA8">
              <w:rPr>
                <w:rFonts w:ascii="Arial" w:hAnsi="Arial" w:cs="Arial"/>
                <w:iCs/>
              </w:rPr>
              <w:t xml:space="preserve">will </w:t>
            </w:r>
            <w:r w:rsidR="00844E6C">
              <w:rPr>
                <w:rFonts w:ascii="Arial" w:hAnsi="Arial" w:cs="Arial"/>
                <w:iCs/>
              </w:rPr>
              <w:t>then be thanked for their time and contribution</w:t>
            </w:r>
            <w:r w:rsidR="00502BB0">
              <w:rPr>
                <w:rFonts w:ascii="Arial" w:hAnsi="Arial" w:cs="Arial"/>
                <w:iCs/>
              </w:rPr>
              <w:t xml:space="preserve">, given a </w:t>
            </w:r>
            <w:r w:rsidR="00E802C4">
              <w:rPr>
                <w:rFonts w:ascii="Arial" w:hAnsi="Arial" w:cs="Arial"/>
                <w:iCs/>
              </w:rPr>
              <w:t>verbal debrief</w:t>
            </w:r>
            <w:r w:rsidR="00502BB0">
              <w:rPr>
                <w:rFonts w:ascii="Arial" w:hAnsi="Arial" w:cs="Arial"/>
                <w:iCs/>
              </w:rPr>
              <w:t>,</w:t>
            </w:r>
            <w:r w:rsidR="0018296D">
              <w:rPr>
                <w:rFonts w:ascii="Arial" w:hAnsi="Arial" w:cs="Arial"/>
                <w:iCs/>
              </w:rPr>
              <w:t xml:space="preserve"> and</w:t>
            </w:r>
            <w:r w:rsidR="007C6B9B">
              <w:rPr>
                <w:rFonts w:ascii="Arial" w:hAnsi="Arial" w:cs="Arial"/>
                <w:iCs/>
              </w:rPr>
              <w:t xml:space="preserve"> </w:t>
            </w:r>
            <w:r w:rsidR="00A64B6A">
              <w:rPr>
                <w:rFonts w:ascii="Arial" w:hAnsi="Arial" w:cs="Arial"/>
                <w:iCs/>
              </w:rPr>
              <w:t xml:space="preserve">provided with </w:t>
            </w:r>
            <w:r w:rsidR="00EE7013">
              <w:rPr>
                <w:rFonts w:ascii="Arial" w:hAnsi="Arial" w:cs="Arial"/>
                <w:iCs/>
              </w:rPr>
              <w:t>a</w:t>
            </w:r>
            <w:r w:rsidR="00573708">
              <w:rPr>
                <w:rFonts w:ascii="Arial" w:hAnsi="Arial" w:cs="Arial"/>
                <w:iCs/>
              </w:rPr>
              <w:t xml:space="preserve"> study pack</w:t>
            </w:r>
            <w:r w:rsidR="00BE6E07">
              <w:rPr>
                <w:rFonts w:ascii="Arial" w:hAnsi="Arial" w:cs="Arial"/>
                <w:iCs/>
              </w:rPr>
              <w:t xml:space="preserve"> to take </w:t>
            </w:r>
            <w:r w:rsidR="00C61C2C">
              <w:rPr>
                <w:rFonts w:ascii="Arial" w:hAnsi="Arial" w:cs="Arial"/>
                <w:iCs/>
              </w:rPr>
              <w:t>home</w:t>
            </w:r>
            <w:r w:rsidR="00573708">
              <w:rPr>
                <w:rFonts w:ascii="Arial" w:hAnsi="Arial" w:cs="Arial"/>
                <w:iCs/>
              </w:rPr>
              <w:t xml:space="preserve">. </w:t>
            </w:r>
            <w:r w:rsidR="00FF4B7B">
              <w:rPr>
                <w:rFonts w:ascii="Arial" w:hAnsi="Arial" w:cs="Arial"/>
                <w:iCs/>
              </w:rPr>
              <w:t>The</w:t>
            </w:r>
            <w:r w:rsidR="00573708">
              <w:rPr>
                <w:rFonts w:ascii="Arial" w:hAnsi="Arial" w:cs="Arial"/>
                <w:iCs/>
              </w:rPr>
              <w:t xml:space="preserve"> study pack will consist of </w:t>
            </w:r>
            <w:r w:rsidR="00041DE9">
              <w:rPr>
                <w:rFonts w:ascii="Arial" w:hAnsi="Arial" w:cs="Arial"/>
                <w:iCs/>
              </w:rPr>
              <w:t>contact details for the research team</w:t>
            </w:r>
            <w:r w:rsidR="00934DAD">
              <w:rPr>
                <w:rFonts w:ascii="Arial" w:hAnsi="Arial" w:cs="Arial"/>
                <w:iCs/>
              </w:rPr>
              <w:t xml:space="preserve">, information about the study, </w:t>
            </w:r>
            <w:r w:rsidR="00E21067">
              <w:rPr>
                <w:rFonts w:ascii="Arial" w:hAnsi="Arial" w:cs="Arial"/>
                <w:iCs/>
              </w:rPr>
              <w:lastRenderedPageBreak/>
              <w:t>and</w:t>
            </w:r>
            <w:r w:rsidR="008C5F79">
              <w:rPr>
                <w:rFonts w:ascii="Arial" w:hAnsi="Arial" w:cs="Arial"/>
                <w:iCs/>
              </w:rPr>
              <w:t xml:space="preserve"> </w:t>
            </w:r>
            <w:r w:rsidR="0063471B">
              <w:rPr>
                <w:rFonts w:ascii="Arial" w:hAnsi="Arial" w:cs="Arial"/>
                <w:iCs/>
              </w:rPr>
              <w:t xml:space="preserve">contact details for organisations that can provide further support and guidance </w:t>
            </w:r>
            <w:r w:rsidR="00532F1E">
              <w:rPr>
                <w:rFonts w:ascii="Arial" w:hAnsi="Arial" w:cs="Arial"/>
                <w:iCs/>
              </w:rPr>
              <w:t xml:space="preserve">if a participant is affected by the </w:t>
            </w:r>
            <w:r w:rsidR="00C61C2C">
              <w:rPr>
                <w:rFonts w:ascii="Arial" w:hAnsi="Arial" w:cs="Arial"/>
                <w:iCs/>
              </w:rPr>
              <w:t>topic</w:t>
            </w:r>
            <w:r w:rsidR="009B2826">
              <w:rPr>
                <w:rFonts w:ascii="Arial" w:hAnsi="Arial" w:cs="Arial"/>
                <w:iCs/>
              </w:rPr>
              <w:t>s discussed.</w:t>
            </w:r>
            <w:r w:rsidR="005B3489">
              <w:rPr>
                <w:rFonts w:ascii="Arial" w:hAnsi="Arial" w:cs="Arial"/>
                <w:iCs/>
              </w:rPr>
              <w:t xml:space="preserve"> Pilot testing of the presentation and discussion </w:t>
            </w:r>
            <w:r w:rsidR="00E52B49">
              <w:rPr>
                <w:rFonts w:ascii="Arial" w:hAnsi="Arial" w:cs="Arial"/>
                <w:iCs/>
              </w:rPr>
              <w:t xml:space="preserve">intervention will be completed </w:t>
            </w:r>
            <w:r w:rsidR="00DB0B29">
              <w:rPr>
                <w:rFonts w:ascii="Arial" w:hAnsi="Arial" w:cs="Arial"/>
                <w:iCs/>
              </w:rPr>
              <w:t xml:space="preserve">prior to the </w:t>
            </w:r>
            <w:r w:rsidR="00FB361B">
              <w:rPr>
                <w:rFonts w:ascii="Arial" w:hAnsi="Arial" w:cs="Arial"/>
                <w:iCs/>
              </w:rPr>
              <w:t xml:space="preserve">commencement of the study, with a sample of university students. This will provide researchers with feedback on the feasibility and efficacy of the </w:t>
            </w:r>
            <w:proofErr w:type="gramStart"/>
            <w:r w:rsidR="00FB361B">
              <w:rPr>
                <w:rFonts w:ascii="Arial" w:hAnsi="Arial" w:cs="Arial"/>
                <w:iCs/>
              </w:rPr>
              <w:t>intervention</w:t>
            </w:r>
            <w:r w:rsidR="00F3435C">
              <w:rPr>
                <w:rFonts w:ascii="Arial" w:hAnsi="Arial" w:cs="Arial"/>
                <w:iCs/>
              </w:rPr>
              <w:t>, and</w:t>
            </w:r>
            <w:proofErr w:type="gramEnd"/>
            <w:r w:rsidR="00F3435C">
              <w:rPr>
                <w:rFonts w:ascii="Arial" w:hAnsi="Arial" w:cs="Arial"/>
                <w:iCs/>
              </w:rPr>
              <w:t xml:space="preserve"> is expected to take around 2 weeks to complete.</w:t>
            </w:r>
          </w:p>
          <w:p w14:paraId="1F74A8BA" w14:textId="77777777" w:rsidR="000162C3" w:rsidRDefault="000162C3" w:rsidP="00034A50">
            <w:pPr>
              <w:pStyle w:val="ListParagraph"/>
              <w:spacing w:line="480" w:lineRule="auto"/>
              <w:ind w:left="0"/>
              <w:rPr>
                <w:rFonts w:ascii="Arial" w:hAnsi="Arial" w:cs="Arial"/>
                <w:iCs/>
              </w:rPr>
            </w:pPr>
          </w:p>
          <w:p w14:paraId="1231785B" w14:textId="77777777" w:rsidR="000162C3" w:rsidRDefault="000162C3" w:rsidP="00034A50">
            <w:pPr>
              <w:pStyle w:val="ListParagraph"/>
              <w:spacing w:line="480" w:lineRule="auto"/>
              <w:ind w:left="0"/>
              <w:rPr>
                <w:rFonts w:ascii="Arial" w:hAnsi="Arial" w:cs="Arial"/>
                <w:b/>
                <w:bCs/>
                <w:iCs/>
              </w:rPr>
            </w:pPr>
            <w:r>
              <w:rPr>
                <w:rFonts w:ascii="Arial" w:hAnsi="Arial" w:cs="Arial"/>
                <w:b/>
                <w:bCs/>
                <w:iCs/>
              </w:rPr>
              <w:t>Target population and recruitment strategy</w:t>
            </w:r>
          </w:p>
          <w:p w14:paraId="4E749592" w14:textId="6509B912" w:rsidR="00911A46" w:rsidRDefault="008E40F1" w:rsidP="00034A50">
            <w:pPr>
              <w:pStyle w:val="ListParagraph"/>
              <w:spacing w:line="480" w:lineRule="auto"/>
              <w:ind w:left="0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          </w:t>
            </w:r>
            <w:r w:rsidR="00EA28A3">
              <w:rPr>
                <w:rFonts w:ascii="Arial" w:hAnsi="Arial" w:cs="Arial"/>
                <w:iCs/>
              </w:rPr>
              <w:t>The targe</w:t>
            </w:r>
            <w:r w:rsidR="00D3083D">
              <w:rPr>
                <w:rFonts w:ascii="Arial" w:hAnsi="Arial" w:cs="Arial"/>
                <w:iCs/>
              </w:rPr>
              <w:t>t population</w:t>
            </w:r>
            <w:r w:rsidR="00C112BE">
              <w:rPr>
                <w:rFonts w:ascii="Arial" w:hAnsi="Arial" w:cs="Arial"/>
                <w:iCs/>
              </w:rPr>
              <w:t xml:space="preserve"> </w:t>
            </w:r>
            <w:r w:rsidR="0066539E">
              <w:rPr>
                <w:rFonts w:ascii="Arial" w:hAnsi="Arial" w:cs="Arial"/>
                <w:iCs/>
              </w:rPr>
              <w:t xml:space="preserve">consists of </w:t>
            </w:r>
            <w:r w:rsidR="00661FA0">
              <w:rPr>
                <w:rFonts w:ascii="Arial" w:hAnsi="Arial" w:cs="Arial"/>
                <w:iCs/>
              </w:rPr>
              <w:t>m</w:t>
            </w:r>
            <w:r w:rsidR="00B30945">
              <w:rPr>
                <w:rFonts w:ascii="Arial" w:hAnsi="Arial" w:cs="Arial"/>
                <w:iCs/>
              </w:rPr>
              <w:t xml:space="preserve">ales, of any age, who </w:t>
            </w:r>
            <w:r w:rsidR="006B0763">
              <w:rPr>
                <w:rFonts w:ascii="Arial" w:hAnsi="Arial" w:cs="Arial"/>
                <w:iCs/>
              </w:rPr>
              <w:t>experience</w:t>
            </w:r>
            <w:r w:rsidR="00B30945">
              <w:rPr>
                <w:rFonts w:ascii="Arial" w:hAnsi="Arial" w:cs="Arial"/>
                <w:iCs/>
              </w:rPr>
              <w:t xml:space="preserve"> </w:t>
            </w:r>
            <w:r w:rsidR="005338C3">
              <w:rPr>
                <w:rFonts w:ascii="Arial" w:hAnsi="Arial" w:cs="Arial"/>
                <w:iCs/>
              </w:rPr>
              <w:t>gender role/masculinity norms</w:t>
            </w:r>
            <w:r w:rsidR="006B0763">
              <w:rPr>
                <w:rFonts w:ascii="Arial" w:hAnsi="Arial" w:cs="Arial"/>
                <w:iCs/>
              </w:rPr>
              <w:t>. Obvious</w:t>
            </w:r>
            <w:r w:rsidR="00D70662">
              <w:rPr>
                <w:rFonts w:ascii="Arial" w:hAnsi="Arial" w:cs="Arial"/>
                <w:iCs/>
              </w:rPr>
              <w:t xml:space="preserve">ly, all men </w:t>
            </w:r>
            <w:r w:rsidR="008675F5">
              <w:rPr>
                <w:rFonts w:ascii="Arial" w:hAnsi="Arial" w:cs="Arial"/>
                <w:iCs/>
              </w:rPr>
              <w:t xml:space="preserve">(and women) have </w:t>
            </w:r>
            <w:r w:rsidR="00E44E0E">
              <w:rPr>
                <w:rFonts w:ascii="Arial" w:hAnsi="Arial" w:cs="Arial"/>
                <w:iCs/>
              </w:rPr>
              <w:t>some</w:t>
            </w:r>
            <w:r w:rsidR="00495E51">
              <w:rPr>
                <w:rFonts w:ascii="Arial" w:hAnsi="Arial" w:cs="Arial"/>
                <w:iCs/>
              </w:rPr>
              <w:t xml:space="preserve"> conception of </w:t>
            </w:r>
            <w:r w:rsidR="00D55B22">
              <w:rPr>
                <w:rFonts w:ascii="Arial" w:hAnsi="Arial" w:cs="Arial"/>
                <w:iCs/>
              </w:rPr>
              <w:t>masculinity</w:t>
            </w:r>
            <w:r w:rsidR="00495E51">
              <w:rPr>
                <w:rFonts w:ascii="Arial" w:hAnsi="Arial" w:cs="Arial"/>
                <w:iCs/>
              </w:rPr>
              <w:t xml:space="preserve">, </w:t>
            </w:r>
            <w:r w:rsidR="006B0763">
              <w:rPr>
                <w:rFonts w:ascii="Arial" w:hAnsi="Arial" w:cs="Arial"/>
                <w:iCs/>
              </w:rPr>
              <w:t xml:space="preserve">and therefore, the recruitment strategy </w:t>
            </w:r>
            <w:r w:rsidR="009F0175">
              <w:rPr>
                <w:rFonts w:ascii="Arial" w:hAnsi="Arial" w:cs="Arial"/>
                <w:iCs/>
              </w:rPr>
              <w:t>seeks to target a sample of m</w:t>
            </w:r>
            <w:r w:rsidR="00E44E0E">
              <w:rPr>
                <w:rFonts w:ascii="Arial" w:hAnsi="Arial" w:cs="Arial"/>
                <w:iCs/>
              </w:rPr>
              <w:t>ales</w:t>
            </w:r>
            <w:r w:rsidR="009F0175">
              <w:rPr>
                <w:rFonts w:ascii="Arial" w:hAnsi="Arial" w:cs="Arial"/>
                <w:iCs/>
              </w:rPr>
              <w:t xml:space="preserve"> </w:t>
            </w:r>
            <w:r w:rsidR="00BF4763">
              <w:rPr>
                <w:rFonts w:ascii="Arial" w:hAnsi="Arial" w:cs="Arial"/>
                <w:iCs/>
              </w:rPr>
              <w:t xml:space="preserve">to whom </w:t>
            </w:r>
            <w:r w:rsidR="00D55B22">
              <w:rPr>
                <w:rFonts w:ascii="Arial" w:hAnsi="Arial" w:cs="Arial"/>
                <w:iCs/>
              </w:rPr>
              <w:t xml:space="preserve">this concept might be more salient. </w:t>
            </w:r>
            <w:r w:rsidR="00633FD0">
              <w:rPr>
                <w:rFonts w:ascii="Arial" w:hAnsi="Arial" w:cs="Arial"/>
                <w:iCs/>
              </w:rPr>
              <w:t xml:space="preserve">To that end, the study will be </w:t>
            </w:r>
            <w:r w:rsidR="00B84425">
              <w:rPr>
                <w:rFonts w:ascii="Arial" w:hAnsi="Arial" w:cs="Arial"/>
                <w:iCs/>
              </w:rPr>
              <w:t>advertised and recruited for</w:t>
            </w:r>
            <w:r w:rsidR="00736C0A">
              <w:rPr>
                <w:rFonts w:ascii="Arial" w:hAnsi="Arial" w:cs="Arial"/>
                <w:iCs/>
              </w:rPr>
              <w:t xml:space="preserve"> within </w:t>
            </w:r>
            <w:r w:rsidR="008C3FF1">
              <w:rPr>
                <w:rFonts w:ascii="Arial" w:hAnsi="Arial" w:cs="Arial"/>
                <w:iCs/>
              </w:rPr>
              <w:t xml:space="preserve">establishments that men are likely to frequent. It is proposed that </w:t>
            </w:r>
            <w:r w:rsidR="00BE1C27">
              <w:rPr>
                <w:rFonts w:ascii="Arial" w:hAnsi="Arial" w:cs="Arial"/>
                <w:iCs/>
              </w:rPr>
              <w:t xml:space="preserve">recruitment </w:t>
            </w:r>
            <w:r w:rsidR="00A73AF5">
              <w:rPr>
                <w:rFonts w:ascii="Arial" w:hAnsi="Arial" w:cs="Arial"/>
                <w:iCs/>
              </w:rPr>
              <w:t xml:space="preserve">should therefore be </w:t>
            </w:r>
            <w:r w:rsidR="0055298F">
              <w:rPr>
                <w:rFonts w:ascii="Arial" w:hAnsi="Arial" w:cs="Arial"/>
                <w:iCs/>
              </w:rPr>
              <w:t xml:space="preserve">undertaken </w:t>
            </w:r>
            <w:r w:rsidR="00F826D5">
              <w:rPr>
                <w:rFonts w:ascii="Arial" w:hAnsi="Arial" w:cs="Arial"/>
                <w:iCs/>
              </w:rPr>
              <w:t>via</w:t>
            </w:r>
            <w:r w:rsidR="00D510E4">
              <w:rPr>
                <w:rFonts w:ascii="Arial" w:hAnsi="Arial" w:cs="Arial"/>
                <w:iCs/>
              </w:rPr>
              <w:t xml:space="preserve"> </w:t>
            </w:r>
            <w:r w:rsidR="00EF45E4">
              <w:rPr>
                <w:rFonts w:ascii="Arial" w:hAnsi="Arial" w:cs="Arial"/>
                <w:iCs/>
              </w:rPr>
              <w:t xml:space="preserve">consenting gyms, </w:t>
            </w:r>
            <w:r w:rsidR="00EE6E5C">
              <w:rPr>
                <w:rFonts w:ascii="Arial" w:hAnsi="Arial" w:cs="Arial"/>
                <w:iCs/>
              </w:rPr>
              <w:t xml:space="preserve">home-improvement </w:t>
            </w:r>
            <w:r w:rsidR="00343779">
              <w:rPr>
                <w:rFonts w:ascii="Arial" w:hAnsi="Arial" w:cs="Arial"/>
                <w:iCs/>
              </w:rPr>
              <w:t xml:space="preserve">retailers, </w:t>
            </w:r>
            <w:r w:rsidR="00BA1BAD">
              <w:rPr>
                <w:rFonts w:ascii="Arial" w:hAnsi="Arial" w:cs="Arial"/>
                <w:iCs/>
              </w:rPr>
              <w:t xml:space="preserve">and sporting-equipment </w:t>
            </w:r>
            <w:r w:rsidR="00173596">
              <w:rPr>
                <w:rFonts w:ascii="Arial" w:hAnsi="Arial" w:cs="Arial"/>
                <w:iCs/>
              </w:rPr>
              <w:t xml:space="preserve">retailers within </w:t>
            </w:r>
            <w:r w:rsidR="002A33E6">
              <w:rPr>
                <w:rFonts w:ascii="Arial" w:hAnsi="Arial" w:cs="Arial"/>
                <w:iCs/>
              </w:rPr>
              <w:t>South Wales.</w:t>
            </w:r>
            <w:r w:rsidR="00E651E7">
              <w:rPr>
                <w:rFonts w:ascii="Arial" w:hAnsi="Arial" w:cs="Arial"/>
                <w:iCs/>
              </w:rPr>
              <w:t xml:space="preserve"> </w:t>
            </w:r>
            <w:r w:rsidR="009962EE">
              <w:rPr>
                <w:rFonts w:ascii="Arial" w:hAnsi="Arial" w:cs="Arial"/>
                <w:iCs/>
              </w:rPr>
              <w:t xml:space="preserve">Establishments will be </w:t>
            </w:r>
            <w:r w:rsidR="00C92440">
              <w:rPr>
                <w:rFonts w:ascii="Arial" w:hAnsi="Arial" w:cs="Arial"/>
                <w:iCs/>
              </w:rPr>
              <w:t>visited or telephoned by researchers, who will</w:t>
            </w:r>
            <w:r w:rsidR="009962EE">
              <w:rPr>
                <w:rFonts w:ascii="Arial" w:hAnsi="Arial" w:cs="Arial"/>
                <w:iCs/>
              </w:rPr>
              <w:t xml:space="preserve"> </w:t>
            </w:r>
            <w:r w:rsidR="00DE4FDC">
              <w:rPr>
                <w:rFonts w:ascii="Arial" w:hAnsi="Arial" w:cs="Arial"/>
                <w:iCs/>
              </w:rPr>
              <w:t>fully explain the research rational</w:t>
            </w:r>
            <w:r w:rsidR="00C92440">
              <w:rPr>
                <w:rFonts w:ascii="Arial" w:hAnsi="Arial" w:cs="Arial"/>
                <w:iCs/>
              </w:rPr>
              <w:t xml:space="preserve">e, provide expected timescales for the research, and </w:t>
            </w:r>
            <w:r w:rsidR="009962EE">
              <w:rPr>
                <w:rFonts w:ascii="Arial" w:hAnsi="Arial" w:cs="Arial"/>
                <w:iCs/>
              </w:rPr>
              <w:t>request t</w:t>
            </w:r>
            <w:r w:rsidR="00602AB9">
              <w:rPr>
                <w:rFonts w:ascii="Arial" w:hAnsi="Arial" w:cs="Arial"/>
                <w:iCs/>
              </w:rPr>
              <w:t>h</w:t>
            </w:r>
            <w:r w:rsidR="007F0D55">
              <w:rPr>
                <w:rFonts w:ascii="Arial" w:hAnsi="Arial" w:cs="Arial"/>
                <w:iCs/>
              </w:rPr>
              <w:t>e</w:t>
            </w:r>
            <w:r w:rsidR="007F5946">
              <w:rPr>
                <w:rFonts w:ascii="Arial" w:hAnsi="Arial" w:cs="Arial"/>
                <w:iCs/>
              </w:rPr>
              <w:t xml:space="preserve"> establishments</w:t>
            </w:r>
            <w:r w:rsidR="007F0D55">
              <w:rPr>
                <w:rFonts w:ascii="Arial" w:hAnsi="Arial" w:cs="Arial"/>
                <w:iCs/>
              </w:rPr>
              <w:t xml:space="preserve"> involvement</w:t>
            </w:r>
            <w:r w:rsidR="009E0C7D">
              <w:rPr>
                <w:rFonts w:ascii="Arial" w:hAnsi="Arial" w:cs="Arial"/>
                <w:iCs/>
              </w:rPr>
              <w:t xml:space="preserve">. </w:t>
            </w:r>
            <w:r w:rsidR="00491E03">
              <w:rPr>
                <w:rFonts w:ascii="Arial" w:hAnsi="Arial" w:cs="Arial"/>
                <w:iCs/>
              </w:rPr>
              <w:t xml:space="preserve">Recruitment </w:t>
            </w:r>
            <w:r w:rsidR="003E5C00">
              <w:rPr>
                <w:rFonts w:ascii="Arial" w:hAnsi="Arial" w:cs="Arial"/>
                <w:iCs/>
              </w:rPr>
              <w:t xml:space="preserve">will </w:t>
            </w:r>
            <w:r w:rsidR="007F5946">
              <w:rPr>
                <w:rFonts w:ascii="Arial" w:hAnsi="Arial" w:cs="Arial"/>
                <w:iCs/>
              </w:rPr>
              <w:t xml:space="preserve">then </w:t>
            </w:r>
            <w:r w:rsidR="003E5C00">
              <w:rPr>
                <w:rFonts w:ascii="Arial" w:hAnsi="Arial" w:cs="Arial"/>
                <w:iCs/>
              </w:rPr>
              <w:t>consist of</w:t>
            </w:r>
            <w:r w:rsidR="009E0C7D">
              <w:rPr>
                <w:rFonts w:ascii="Arial" w:hAnsi="Arial" w:cs="Arial"/>
                <w:iCs/>
              </w:rPr>
              <w:t xml:space="preserve"> a researcher visit to the establishment</w:t>
            </w:r>
            <w:r w:rsidR="009F4717">
              <w:rPr>
                <w:rFonts w:ascii="Arial" w:hAnsi="Arial" w:cs="Arial"/>
                <w:iCs/>
              </w:rPr>
              <w:t xml:space="preserve"> to provide</w:t>
            </w:r>
            <w:r w:rsidR="003E5C00">
              <w:rPr>
                <w:rFonts w:ascii="Arial" w:hAnsi="Arial" w:cs="Arial"/>
                <w:iCs/>
              </w:rPr>
              <w:t xml:space="preserve"> </w:t>
            </w:r>
            <w:r w:rsidR="00381966">
              <w:rPr>
                <w:rFonts w:ascii="Arial" w:hAnsi="Arial" w:cs="Arial"/>
                <w:iCs/>
              </w:rPr>
              <w:t>face-to-face invitation</w:t>
            </w:r>
            <w:r w:rsidR="00734088">
              <w:rPr>
                <w:rFonts w:ascii="Arial" w:hAnsi="Arial" w:cs="Arial"/>
                <w:iCs/>
              </w:rPr>
              <w:t xml:space="preserve">. </w:t>
            </w:r>
            <w:r w:rsidR="005E1694">
              <w:rPr>
                <w:rFonts w:ascii="Arial" w:hAnsi="Arial" w:cs="Arial"/>
                <w:iCs/>
              </w:rPr>
              <w:t xml:space="preserve">A </w:t>
            </w:r>
            <w:r w:rsidR="0015666B">
              <w:rPr>
                <w:rFonts w:ascii="Arial" w:hAnsi="Arial" w:cs="Arial"/>
                <w:iCs/>
              </w:rPr>
              <w:t xml:space="preserve">cautious </w:t>
            </w:r>
            <w:r w:rsidR="00911687">
              <w:rPr>
                <w:rFonts w:ascii="Arial" w:hAnsi="Arial" w:cs="Arial"/>
                <w:iCs/>
              </w:rPr>
              <w:t xml:space="preserve">estimate of the </w:t>
            </w:r>
            <w:r w:rsidR="00407563">
              <w:rPr>
                <w:rFonts w:ascii="Arial" w:hAnsi="Arial" w:cs="Arial"/>
                <w:iCs/>
              </w:rPr>
              <w:t xml:space="preserve">expected </w:t>
            </w:r>
            <w:r w:rsidR="004F4DF8">
              <w:rPr>
                <w:rFonts w:ascii="Arial" w:hAnsi="Arial" w:cs="Arial"/>
                <w:iCs/>
              </w:rPr>
              <w:t xml:space="preserve">engagement </w:t>
            </w:r>
            <w:r w:rsidR="000A7D6D">
              <w:rPr>
                <w:rFonts w:ascii="Arial" w:hAnsi="Arial" w:cs="Arial"/>
                <w:iCs/>
              </w:rPr>
              <w:t xml:space="preserve">is </w:t>
            </w:r>
            <w:r w:rsidR="00411582">
              <w:rPr>
                <w:rFonts w:ascii="Arial" w:hAnsi="Arial" w:cs="Arial"/>
                <w:iCs/>
              </w:rPr>
              <w:t xml:space="preserve">that </w:t>
            </w:r>
            <w:r w:rsidR="00B84425">
              <w:rPr>
                <w:rFonts w:ascii="Arial" w:hAnsi="Arial" w:cs="Arial"/>
                <w:iCs/>
              </w:rPr>
              <w:t xml:space="preserve">the </w:t>
            </w:r>
            <w:r w:rsidR="00411582">
              <w:rPr>
                <w:rFonts w:ascii="Arial" w:hAnsi="Arial" w:cs="Arial"/>
                <w:iCs/>
              </w:rPr>
              <w:t>research</w:t>
            </w:r>
            <w:r w:rsidR="009F4717">
              <w:rPr>
                <w:rFonts w:ascii="Arial" w:hAnsi="Arial" w:cs="Arial"/>
                <w:iCs/>
              </w:rPr>
              <w:t xml:space="preserve"> team</w:t>
            </w:r>
            <w:r w:rsidR="00411582">
              <w:rPr>
                <w:rFonts w:ascii="Arial" w:hAnsi="Arial" w:cs="Arial"/>
                <w:iCs/>
              </w:rPr>
              <w:t xml:space="preserve"> can recruit </w:t>
            </w:r>
            <w:r w:rsidR="00F61865">
              <w:rPr>
                <w:rFonts w:ascii="Arial" w:hAnsi="Arial" w:cs="Arial"/>
                <w:iCs/>
              </w:rPr>
              <w:t>around</w:t>
            </w:r>
            <w:r w:rsidR="002F14BE">
              <w:rPr>
                <w:rFonts w:ascii="Arial" w:hAnsi="Arial" w:cs="Arial"/>
                <w:iCs/>
              </w:rPr>
              <w:t xml:space="preserve"> 100</w:t>
            </w:r>
            <w:r w:rsidR="00F61865">
              <w:rPr>
                <w:rFonts w:ascii="Arial" w:hAnsi="Arial" w:cs="Arial"/>
                <w:iCs/>
              </w:rPr>
              <w:t xml:space="preserve"> participants in a timescale of </w:t>
            </w:r>
            <w:r w:rsidR="002F14BE">
              <w:rPr>
                <w:rFonts w:ascii="Arial" w:hAnsi="Arial" w:cs="Arial"/>
                <w:iCs/>
              </w:rPr>
              <w:t xml:space="preserve">6 weeks. </w:t>
            </w:r>
          </w:p>
          <w:p w14:paraId="410DDE27" w14:textId="77777777" w:rsidR="00B84425" w:rsidRDefault="00B84425" w:rsidP="00034A50">
            <w:pPr>
              <w:pStyle w:val="ListParagraph"/>
              <w:spacing w:line="480" w:lineRule="auto"/>
              <w:ind w:left="0"/>
              <w:rPr>
                <w:rFonts w:ascii="Arial" w:hAnsi="Arial" w:cs="Arial"/>
                <w:iCs/>
              </w:rPr>
            </w:pPr>
          </w:p>
          <w:p w14:paraId="6A820793" w14:textId="1E4DDEDF" w:rsidR="00C35E55" w:rsidRDefault="00C35E55" w:rsidP="00034A50">
            <w:pPr>
              <w:pStyle w:val="ListParagraph"/>
              <w:spacing w:line="480" w:lineRule="auto"/>
              <w:ind w:left="0"/>
              <w:rPr>
                <w:rFonts w:ascii="Arial" w:hAnsi="Arial" w:cs="Arial"/>
                <w:b/>
                <w:bCs/>
                <w:iCs/>
              </w:rPr>
            </w:pPr>
            <w:r>
              <w:rPr>
                <w:rFonts w:ascii="Arial" w:hAnsi="Arial" w:cs="Arial"/>
                <w:b/>
                <w:bCs/>
                <w:iCs/>
              </w:rPr>
              <w:t>Data collection and evaluation method</w:t>
            </w:r>
          </w:p>
          <w:p w14:paraId="4685C042" w14:textId="345B0F43" w:rsidR="00C35E55" w:rsidRDefault="00C35E55" w:rsidP="00034A50">
            <w:pPr>
              <w:pStyle w:val="ListParagraph"/>
              <w:spacing w:line="480" w:lineRule="auto"/>
              <w:ind w:left="0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        Baseline data regarding the participants will be </w:t>
            </w:r>
            <w:r w:rsidR="009F4717">
              <w:rPr>
                <w:rFonts w:ascii="Arial" w:hAnsi="Arial" w:cs="Arial"/>
                <w:iCs/>
              </w:rPr>
              <w:t>collected</w:t>
            </w:r>
            <w:r w:rsidR="00586430">
              <w:rPr>
                <w:rFonts w:ascii="Arial" w:hAnsi="Arial" w:cs="Arial"/>
                <w:iCs/>
              </w:rPr>
              <w:t xml:space="preserve"> </w:t>
            </w:r>
            <w:r w:rsidR="00A6652C">
              <w:rPr>
                <w:rFonts w:ascii="Arial" w:hAnsi="Arial" w:cs="Arial"/>
                <w:iCs/>
              </w:rPr>
              <w:t xml:space="preserve">when participants </w:t>
            </w:r>
            <w:r w:rsidR="00FF243C">
              <w:rPr>
                <w:rFonts w:ascii="Arial" w:hAnsi="Arial" w:cs="Arial"/>
                <w:iCs/>
              </w:rPr>
              <w:t xml:space="preserve">arrive at the </w:t>
            </w:r>
            <w:r w:rsidR="00DE6BBC">
              <w:rPr>
                <w:rFonts w:ascii="Arial" w:hAnsi="Arial" w:cs="Arial"/>
                <w:iCs/>
              </w:rPr>
              <w:t>presentation/discussion session</w:t>
            </w:r>
            <w:r w:rsidR="003A3232">
              <w:rPr>
                <w:rFonts w:ascii="Arial" w:hAnsi="Arial" w:cs="Arial"/>
                <w:iCs/>
              </w:rPr>
              <w:t xml:space="preserve"> (time 1), and will consist of the participants’ demographics; age, gender, ethnicity and education level. </w:t>
            </w:r>
            <w:r w:rsidR="00C67B11">
              <w:rPr>
                <w:rFonts w:ascii="Arial" w:hAnsi="Arial" w:cs="Arial"/>
                <w:iCs/>
              </w:rPr>
              <w:t>Measures of the C</w:t>
            </w:r>
            <w:r w:rsidR="009A4401">
              <w:rPr>
                <w:rFonts w:ascii="Arial" w:hAnsi="Arial" w:cs="Arial"/>
                <w:iCs/>
              </w:rPr>
              <w:t xml:space="preserve">onformity to </w:t>
            </w:r>
            <w:r w:rsidR="003A08E0">
              <w:rPr>
                <w:rFonts w:ascii="Arial" w:hAnsi="Arial" w:cs="Arial"/>
                <w:iCs/>
              </w:rPr>
              <w:t xml:space="preserve">Masculine Norms Inventory (CMNI; </w:t>
            </w:r>
            <w:r w:rsidR="00C67B11">
              <w:rPr>
                <w:rFonts w:ascii="Arial" w:hAnsi="Arial" w:cs="Arial"/>
                <w:iCs/>
              </w:rPr>
              <w:t>Mahalik et al, 2003</w:t>
            </w:r>
            <w:r w:rsidR="00C706F8">
              <w:rPr>
                <w:rFonts w:ascii="Arial" w:hAnsi="Arial" w:cs="Arial"/>
                <w:iCs/>
              </w:rPr>
              <w:t>) and the R</w:t>
            </w:r>
            <w:r w:rsidR="003A08E0">
              <w:rPr>
                <w:rFonts w:ascii="Arial" w:hAnsi="Arial" w:cs="Arial"/>
                <w:iCs/>
              </w:rPr>
              <w:t xml:space="preserve">evised </w:t>
            </w:r>
            <w:r w:rsidR="00C706F8">
              <w:rPr>
                <w:rFonts w:ascii="Arial" w:hAnsi="Arial" w:cs="Arial"/>
                <w:iCs/>
              </w:rPr>
              <w:t>I</w:t>
            </w:r>
            <w:r w:rsidR="003A08E0">
              <w:rPr>
                <w:rFonts w:ascii="Arial" w:hAnsi="Arial" w:cs="Arial"/>
                <w:iCs/>
              </w:rPr>
              <w:t xml:space="preserve">llness </w:t>
            </w:r>
            <w:r w:rsidR="00C706F8">
              <w:rPr>
                <w:rFonts w:ascii="Arial" w:hAnsi="Arial" w:cs="Arial"/>
                <w:iCs/>
              </w:rPr>
              <w:t>P</w:t>
            </w:r>
            <w:r w:rsidR="003A08E0">
              <w:rPr>
                <w:rFonts w:ascii="Arial" w:hAnsi="Arial" w:cs="Arial"/>
                <w:iCs/>
              </w:rPr>
              <w:t xml:space="preserve">erception </w:t>
            </w:r>
            <w:r w:rsidR="00C706F8">
              <w:rPr>
                <w:rFonts w:ascii="Arial" w:hAnsi="Arial" w:cs="Arial"/>
                <w:iCs/>
              </w:rPr>
              <w:t>Q</w:t>
            </w:r>
            <w:r w:rsidR="003A08E0">
              <w:rPr>
                <w:rFonts w:ascii="Arial" w:hAnsi="Arial" w:cs="Arial"/>
                <w:iCs/>
              </w:rPr>
              <w:t>uestionnaire</w:t>
            </w:r>
            <w:r w:rsidR="00C706F8">
              <w:rPr>
                <w:rFonts w:ascii="Arial" w:hAnsi="Arial" w:cs="Arial"/>
                <w:iCs/>
              </w:rPr>
              <w:t xml:space="preserve"> (</w:t>
            </w:r>
            <w:r w:rsidR="003A08E0">
              <w:rPr>
                <w:rFonts w:ascii="Arial" w:hAnsi="Arial" w:cs="Arial"/>
                <w:iCs/>
              </w:rPr>
              <w:t xml:space="preserve">R-IPQ; </w:t>
            </w:r>
            <w:r w:rsidR="00C706F8">
              <w:rPr>
                <w:rFonts w:ascii="Arial" w:hAnsi="Arial" w:cs="Arial"/>
                <w:iCs/>
              </w:rPr>
              <w:t xml:space="preserve">Moss-Morris et al, 2002) will be </w:t>
            </w:r>
            <w:r w:rsidR="006E31B3">
              <w:rPr>
                <w:rFonts w:ascii="Arial" w:hAnsi="Arial" w:cs="Arial"/>
                <w:iCs/>
              </w:rPr>
              <w:t>administered</w:t>
            </w:r>
            <w:r w:rsidR="00723E9D">
              <w:rPr>
                <w:rFonts w:ascii="Arial" w:hAnsi="Arial" w:cs="Arial"/>
                <w:iCs/>
              </w:rPr>
              <w:t xml:space="preserve"> via paper questionnaires.</w:t>
            </w:r>
            <w:r w:rsidR="00765EDB">
              <w:rPr>
                <w:rFonts w:ascii="Arial" w:hAnsi="Arial" w:cs="Arial"/>
                <w:iCs/>
              </w:rPr>
              <w:t xml:space="preserve"> </w:t>
            </w:r>
            <w:r w:rsidR="008054E4">
              <w:rPr>
                <w:rFonts w:ascii="Arial" w:hAnsi="Arial" w:cs="Arial"/>
                <w:iCs/>
              </w:rPr>
              <w:t xml:space="preserve">The R-IPQ will be adapted to </w:t>
            </w:r>
            <w:r w:rsidR="00125CC6">
              <w:rPr>
                <w:rFonts w:ascii="Arial" w:hAnsi="Arial" w:cs="Arial"/>
                <w:iCs/>
              </w:rPr>
              <w:t xml:space="preserve">capture </w:t>
            </w:r>
            <w:r w:rsidR="006E49A6">
              <w:rPr>
                <w:rFonts w:ascii="Arial" w:hAnsi="Arial" w:cs="Arial"/>
                <w:iCs/>
              </w:rPr>
              <w:t>patients’</w:t>
            </w:r>
            <w:r w:rsidR="005D13A5">
              <w:rPr>
                <w:rFonts w:ascii="Arial" w:hAnsi="Arial" w:cs="Arial"/>
                <w:iCs/>
              </w:rPr>
              <w:t xml:space="preserve"> </w:t>
            </w:r>
            <w:r w:rsidR="006E49A6">
              <w:rPr>
                <w:rFonts w:ascii="Arial" w:hAnsi="Arial" w:cs="Arial"/>
                <w:iCs/>
              </w:rPr>
              <w:t xml:space="preserve">responses </w:t>
            </w:r>
            <w:proofErr w:type="gramStart"/>
            <w:r w:rsidR="006E49A6">
              <w:rPr>
                <w:rFonts w:ascii="Arial" w:hAnsi="Arial" w:cs="Arial"/>
                <w:iCs/>
              </w:rPr>
              <w:t>in regards to</w:t>
            </w:r>
            <w:proofErr w:type="gramEnd"/>
            <w:r w:rsidR="006E49A6">
              <w:rPr>
                <w:rFonts w:ascii="Arial" w:hAnsi="Arial" w:cs="Arial"/>
                <w:iCs/>
              </w:rPr>
              <w:t xml:space="preserve"> prostate cancer. </w:t>
            </w:r>
            <w:r w:rsidR="00C3316F">
              <w:rPr>
                <w:rFonts w:ascii="Arial" w:hAnsi="Arial" w:cs="Arial"/>
                <w:iCs/>
              </w:rPr>
              <w:t>The</w:t>
            </w:r>
            <w:r w:rsidR="006E49A6">
              <w:rPr>
                <w:rFonts w:ascii="Arial" w:hAnsi="Arial" w:cs="Arial"/>
                <w:iCs/>
              </w:rPr>
              <w:t xml:space="preserve"> </w:t>
            </w:r>
            <w:proofErr w:type="gramStart"/>
            <w:r w:rsidR="006E49A6">
              <w:rPr>
                <w:rFonts w:ascii="Arial" w:hAnsi="Arial" w:cs="Arial"/>
                <w:iCs/>
              </w:rPr>
              <w:t>aforementioned scales</w:t>
            </w:r>
            <w:proofErr w:type="gramEnd"/>
            <w:r w:rsidR="00344D19">
              <w:rPr>
                <w:rFonts w:ascii="Arial" w:hAnsi="Arial" w:cs="Arial"/>
                <w:iCs/>
              </w:rPr>
              <w:t xml:space="preserve"> are b</w:t>
            </w:r>
            <w:r w:rsidR="00765EDB">
              <w:rPr>
                <w:rFonts w:ascii="Arial" w:hAnsi="Arial" w:cs="Arial"/>
                <w:iCs/>
              </w:rPr>
              <w:t xml:space="preserve">ased on the two constructs being measured. Namely, the </w:t>
            </w:r>
            <w:r w:rsidR="00054BB3">
              <w:rPr>
                <w:rFonts w:ascii="Arial" w:hAnsi="Arial" w:cs="Arial"/>
                <w:iCs/>
              </w:rPr>
              <w:t xml:space="preserve">construct of masculinity, and the participants illness </w:t>
            </w:r>
            <w:r w:rsidR="000572F5">
              <w:rPr>
                <w:rFonts w:ascii="Arial" w:hAnsi="Arial" w:cs="Arial"/>
                <w:iCs/>
              </w:rPr>
              <w:t>representations</w:t>
            </w:r>
            <w:r w:rsidR="00054BB3">
              <w:rPr>
                <w:rFonts w:ascii="Arial" w:hAnsi="Arial" w:cs="Arial"/>
                <w:iCs/>
              </w:rPr>
              <w:t xml:space="preserve"> of </w:t>
            </w:r>
            <w:r w:rsidR="008054E4">
              <w:rPr>
                <w:rFonts w:ascii="Arial" w:hAnsi="Arial" w:cs="Arial"/>
                <w:iCs/>
              </w:rPr>
              <w:t>prostate cancer.</w:t>
            </w:r>
            <w:r w:rsidR="007A38BF">
              <w:rPr>
                <w:rFonts w:ascii="Arial" w:hAnsi="Arial" w:cs="Arial"/>
                <w:iCs/>
              </w:rPr>
              <w:t xml:space="preserve"> </w:t>
            </w:r>
            <w:r w:rsidR="007F4EE2">
              <w:rPr>
                <w:rFonts w:ascii="Arial" w:hAnsi="Arial" w:cs="Arial"/>
                <w:iCs/>
              </w:rPr>
              <w:lastRenderedPageBreak/>
              <w:t xml:space="preserve">Participants will be asked to complete the </w:t>
            </w:r>
            <w:r w:rsidR="00295E40">
              <w:rPr>
                <w:rFonts w:ascii="Arial" w:hAnsi="Arial" w:cs="Arial"/>
                <w:iCs/>
              </w:rPr>
              <w:t>two questionnaires again, after the presentation/discussion, and before they leave the session</w:t>
            </w:r>
            <w:r w:rsidR="000D0304">
              <w:rPr>
                <w:rFonts w:ascii="Arial" w:hAnsi="Arial" w:cs="Arial"/>
                <w:iCs/>
              </w:rPr>
              <w:t xml:space="preserve"> (Time 2). </w:t>
            </w:r>
            <w:r w:rsidR="0080230B">
              <w:rPr>
                <w:rFonts w:ascii="Arial" w:hAnsi="Arial" w:cs="Arial"/>
                <w:iCs/>
              </w:rPr>
              <w:t>One month</w:t>
            </w:r>
            <w:r w:rsidR="000D0304">
              <w:rPr>
                <w:rFonts w:ascii="Arial" w:hAnsi="Arial" w:cs="Arial"/>
                <w:iCs/>
              </w:rPr>
              <w:t xml:space="preserve"> after attending the session</w:t>
            </w:r>
            <w:r w:rsidR="008D333B">
              <w:rPr>
                <w:rFonts w:ascii="Arial" w:hAnsi="Arial" w:cs="Arial"/>
                <w:iCs/>
              </w:rPr>
              <w:t xml:space="preserve">, participants will be contacted and asked to </w:t>
            </w:r>
            <w:r w:rsidR="0082461D">
              <w:rPr>
                <w:rFonts w:ascii="Arial" w:hAnsi="Arial" w:cs="Arial"/>
                <w:iCs/>
              </w:rPr>
              <w:t xml:space="preserve">complete the two </w:t>
            </w:r>
            <w:r w:rsidR="003A08E0">
              <w:rPr>
                <w:rFonts w:ascii="Arial" w:hAnsi="Arial" w:cs="Arial"/>
                <w:iCs/>
              </w:rPr>
              <w:t>questionnaires</w:t>
            </w:r>
            <w:r w:rsidR="0082461D">
              <w:rPr>
                <w:rFonts w:ascii="Arial" w:hAnsi="Arial" w:cs="Arial"/>
                <w:iCs/>
              </w:rPr>
              <w:t xml:space="preserve"> once more (Time 3) as an evaluation of</w:t>
            </w:r>
            <w:r w:rsidR="007F4363">
              <w:rPr>
                <w:rFonts w:ascii="Arial" w:hAnsi="Arial" w:cs="Arial"/>
                <w:iCs/>
              </w:rPr>
              <w:t xml:space="preserve"> the intervention</w:t>
            </w:r>
            <w:r w:rsidR="0082461D">
              <w:rPr>
                <w:rFonts w:ascii="Arial" w:hAnsi="Arial" w:cs="Arial"/>
                <w:iCs/>
              </w:rPr>
              <w:t xml:space="preserve"> effects over time. </w:t>
            </w:r>
            <w:r w:rsidR="003812FD">
              <w:rPr>
                <w:rFonts w:ascii="Arial" w:hAnsi="Arial" w:cs="Arial"/>
                <w:iCs/>
              </w:rPr>
              <w:t xml:space="preserve">Data collection is expected to take place over a period of around </w:t>
            </w:r>
            <w:r w:rsidR="00D821DE">
              <w:rPr>
                <w:rFonts w:ascii="Arial" w:hAnsi="Arial" w:cs="Arial"/>
                <w:iCs/>
              </w:rPr>
              <w:t xml:space="preserve">12 weeks, with </w:t>
            </w:r>
            <w:r w:rsidR="009A6CB1">
              <w:rPr>
                <w:rFonts w:ascii="Arial" w:hAnsi="Arial" w:cs="Arial"/>
                <w:iCs/>
              </w:rPr>
              <w:t xml:space="preserve">one session per week offered for participants attendance. </w:t>
            </w:r>
          </w:p>
          <w:p w14:paraId="30436C78" w14:textId="77777777" w:rsidR="00DC1E08" w:rsidRDefault="00DC1E08" w:rsidP="00034A50">
            <w:pPr>
              <w:pStyle w:val="ListParagraph"/>
              <w:spacing w:line="480" w:lineRule="auto"/>
              <w:ind w:left="0"/>
              <w:rPr>
                <w:rFonts w:ascii="Arial" w:hAnsi="Arial" w:cs="Arial"/>
                <w:iCs/>
              </w:rPr>
            </w:pPr>
          </w:p>
          <w:p w14:paraId="01E2E7DC" w14:textId="77777777" w:rsidR="00DC1E08" w:rsidRDefault="00DC1E08" w:rsidP="00034A50">
            <w:pPr>
              <w:pStyle w:val="ListParagraph"/>
              <w:spacing w:line="480" w:lineRule="auto"/>
              <w:ind w:left="0"/>
              <w:rPr>
                <w:rFonts w:ascii="Arial" w:hAnsi="Arial" w:cs="Arial"/>
                <w:b/>
                <w:bCs/>
                <w:iCs/>
              </w:rPr>
            </w:pPr>
            <w:r>
              <w:rPr>
                <w:rFonts w:ascii="Arial" w:hAnsi="Arial" w:cs="Arial"/>
                <w:b/>
                <w:bCs/>
                <w:iCs/>
              </w:rPr>
              <w:t>Primary and Secondary Outcome Measures</w:t>
            </w:r>
          </w:p>
          <w:p w14:paraId="29D9935E" w14:textId="77777777" w:rsidR="00BF1319" w:rsidRDefault="00DC1E08" w:rsidP="00034A50">
            <w:pPr>
              <w:pStyle w:val="ListParagraph"/>
              <w:spacing w:line="480" w:lineRule="auto"/>
              <w:ind w:left="0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          </w:t>
            </w:r>
            <w:r w:rsidR="002168C4">
              <w:rPr>
                <w:rFonts w:ascii="Arial" w:hAnsi="Arial" w:cs="Arial"/>
                <w:iCs/>
              </w:rPr>
              <w:t>The primary outcome</w:t>
            </w:r>
            <w:r w:rsidR="003F51D9">
              <w:rPr>
                <w:rFonts w:ascii="Arial" w:hAnsi="Arial" w:cs="Arial"/>
                <w:iCs/>
              </w:rPr>
              <w:t>s</w:t>
            </w:r>
            <w:r w:rsidR="002168C4">
              <w:rPr>
                <w:rFonts w:ascii="Arial" w:hAnsi="Arial" w:cs="Arial"/>
                <w:iCs/>
              </w:rPr>
              <w:t xml:space="preserve"> of the study </w:t>
            </w:r>
            <w:r w:rsidR="003F51D9">
              <w:rPr>
                <w:rFonts w:ascii="Arial" w:hAnsi="Arial" w:cs="Arial"/>
                <w:iCs/>
              </w:rPr>
              <w:t>are;</w:t>
            </w:r>
            <w:r w:rsidR="002168C4">
              <w:rPr>
                <w:rFonts w:ascii="Arial" w:hAnsi="Arial" w:cs="Arial"/>
                <w:iCs/>
              </w:rPr>
              <w:t xml:space="preserve"> the measurement of</w:t>
            </w:r>
            <w:r w:rsidR="00C3282E">
              <w:rPr>
                <w:rFonts w:ascii="Arial" w:hAnsi="Arial" w:cs="Arial"/>
                <w:iCs/>
              </w:rPr>
              <w:t xml:space="preserve"> any</w:t>
            </w:r>
            <w:r w:rsidR="002168C4">
              <w:rPr>
                <w:rFonts w:ascii="Arial" w:hAnsi="Arial" w:cs="Arial"/>
                <w:iCs/>
              </w:rPr>
              <w:t xml:space="preserve"> intervention effect</w:t>
            </w:r>
            <w:r w:rsidR="00CC323D">
              <w:rPr>
                <w:rFonts w:ascii="Arial" w:hAnsi="Arial" w:cs="Arial"/>
                <w:iCs/>
              </w:rPr>
              <w:t xml:space="preserve"> </w:t>
            </w:r>
            <w:r w:rsidR="003F51D9">
              <w:rPr>
                <w:rFonts w:ascii="Arial" w:hAnsi="Arial" w:cs="Arial"/>
                <w:iCs/>
              </w:rPr>
              <w:t>on</w:t>
            </w:r>
            <w:r w:rsidR="007C0A71">
              <w:rPr>
                <w:rFonts w:ascii="Arial" w:hAnsi="Arial" w:cs="Arial"/>
                <w:iCs/>
              </w:rPr>
              <w:t xml:space="preserve"> prostate cancer</w:t>
            </w:r>
            <w:r w:rsidR="003F51D9">
              <w:rPr>
                <w:rFonts w:ascii="Arial" w:hAnsi="Arial" w:cs="Arial"/>
                <w:iCs/>
              </w:rPr>
              <w:t xml:space="preserve"> </w:t>
            </w:r>
            <w:r w:rsidR="00C024FF">
              <w:rPr>
                <w:rFonts w:ascii="Arial" w:hAnsi="Arial" w:cs="Arial"/>
                <w:iCs/>
              </w:rPr>
              <w:t>illness representations</w:t>
            </w:r>
            <w:r w:rsidR="004D55D4">
              <w:rPr>
                <w:rFonts w:ascii="Arial" w:hAnsi="Arial" w:cs="Arial"/>
                <w:iCs/>
              </w:rPr>
              <w:t xml:space="preserve">. </w:t>
            </w:r>
            <w:r w:rsidR="00E5765A">
              <w:rPr>
                <w:rFonts w:ascii="Arial" w:hAnsi="Arial" w:cs="Arial"/>
                <w:iCs/>
              </w:rPr>
              <w:t>Th</w:t>
            </w:r>
            <w:r w:rsidR="00784143">
              <w:rPr>
                <w:rFonts w:ascii="Arial" w:hAnsi="Arial" w:cs="Arial"/>
                <w:iCs/>
              </w:rPr>
              <w:t xml:space="preserve">is will be measured </w:t>
            </w:r>
            <w:r w:rsidR="00385933">
              <w:rPr>
                <w:rFonts w:ascii="Arial" w:hAnsi="Arial" w:cs="Arial"/>
                <w:iCs/>
              </w:rPr>
              <w:t xml:space="preserve">by the application of the </w:t>
            </w:r>
            <w:r w:rsidR="000C6F6F">
              <w:rPr>
                <w:rFonts w:ascii="Arial" w:hAnsi="Arial" w:cs="Arial"/>
                <w:iCs/>
              </w:rPr>
              <w:t xml:space="preserve">adapted R-IPQ at times 1 and 2. </w:t>
            </w:r>
            <w:r w:rsidR="00B02BB1">
              <w:rPr>
                <w:rFonts w:ascii="Arial" w:hAnsi="Arial" w:cs="Arial"/>
                <w:iCs/>
              </w:rPr>
              <w:t xml:space="preserve">Secondary outcomes of the </w:t>
            </w:r>
            <w:r w:rsidR="001669B8">
              <w:rPr>
                <w:rFonts w:ascii="Arial" w:hAnsi="Arial" w:cs="Arial"/>
                <w:iCs/>
              </w:rPr>
              <w:t>study</w:t>
            </w:r>
            <w:r w:rsidR="003628D2">
              <w:rPr>
                <w:rFonts w:ascii="Arial" w:hAnsi="Arial" w:cs="Arial"/>
                <w:iCs/>
              </w:rPr>
              <w:t xml:space="preserve"> </w:t>
            </w:r>
            <w:r w:rsidR="009B202A">
              <w:rPr>
                <w:rFonts w:ascii="Arial" w:hAnsi="Arial" w:cs="Arial"/>
                <w:iCs/>
              </w:rPr>
              <w:t xml:space="preserve">are; </w:t>
            </w:r>
          </w:p>
          <w:p w14:paraId="5DD51081" w14:textId="46C282BF" w:rsidR="00FC46FB" w:rsidRDefault="00A36365" w:rsidP="00034A50">
            <w:pPr>
              <w:pStyle w:val="ListParagraph"/>
              <w:spacing w:line="480" w:lineRule="auto"/>
              <w:ind w:left="0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(1) </w:t>
            </w:r>
            <w:r w:rsidR="00BD7D72">
              <w:rPr>
                <w:rFonts w:ascii="Arial" w:hAnsi="Arial" w:cs="Arial"/>
                <w:iCs/>
              </w:rPr>
              <w:t xml:space="preserve">exploring </w:t>
            </w:r>
            <w:r w:rsidR="00776E75">
              <w:rPr>
                <w:rFonts w:ascii="Arial" w:hAnsi="Arial" w:cs="Arial"/>
                <w:iCs/>
              </w:rPr>
              <w:t xml:space="preserve">associations between masculinity and </w:t>
            </w:r>
            <w:r>
              <w:rPr>
                <w:rFonts w:ascii="Arial" w:hAnsi="Arial" w:cs="Arial"/>
                <w:iCs/>
              </w:rPr>
              <w:t>illness representations of prostate cancer</w:t>
            </w:r>
            <w:r w:rsidR="00BF1319">
              <w:rPr>
                <w:rFonts w:ascii="Arial" w:hAnsi="Arial" w:cs="Arial"/>
                <w:iCs/>
              </w:rPr>
              <w:t>. Th</w:t>
            </w:r>
            <w:r w:rsidR="00A9697D">
              <w:rPr>
                <w:rFonts w:ascii="Arial" w:hAnsi="Arial" w:cs="Arial"/>
                <w:iCs/>
              </w:rPr>
              <w:t>e</w:t>
            </w:r>
            <w:r w:rsidR="00BF1319">
              <w:rPr>
                <w:rFonts w:ascii="Arial" w:hAnsi="Arial" w:cs="Arial"/>
                <w:iCs/>
              </w:rPr>
              <w:t>s</w:t>
            </w:r>
            <w:r w:rsidR="00A9697D">
              <w:rPr>
                <w:rFonts w:ascii="Arial" w:hAnsi="Arial" w:cs="Arial"/>
                <w:iCs/>
              </w:rPr>
              <w:t>e outcome measures</w:t>
            </w:r>
            <w:r w:rsidR="00BF1319">
              <w:rPr>
                <w:rFonts w:ascii="Arial" w:hAnsi="Arial" w:cs="Arial"/>
                <w:iCs/>
              </w:rPr>
              <w:t xml:space="preserve"> will be </w:t>
            </w:r>
            <w:r w:rsidR="003866F1">
              <w:rPr>
                <w:rFonts w:ascii="Arial" w:hAnsi="Arial" w:cs="Arial"/>
                <w:iCs/>
              </w:rPr>
              <w:t xml:space="preserve">obtained through </w:t>
            </w:r>
            <w:r w:rsidR="00BA44B9">
              <w:rPr>
                <w:rFonts w:ascii="Arial" w:hAnsi="Arial" w:cs="Arial"/>
                <w:iCs/>
              </w:rPr>
              <w:t>the</w:t>
            </w:r>
            <w:r w:rsidR="0085469B">
              <w:rPr>
                <w:rFonts w:ascii="Arial" w:hAnsi="Arial" w:cs="Arial"/>
                <w:iCs/>
              </w:rPr>
              <w:t xml:space="preserve"> </w:t>
            </w:r>
            <w:r w:rsidR="002F59B9">
              <w:rPr>
                <w:rFonts w:ascii="Arial" w:hAnsi="Arial" w:cs="Arial"/>
                <w:iCs/>
              </w:rPr>
              <w:t xml:space="preserve">CMNI and the </w:t>
            </w:r>
            <w:r w:rsidR="00A9697D">
              <w:rPr>
                <w:rFonts w:ascii="Arial" w:hAnsi="Arial" w:cs="Arial"/>
                <w:iCs/>
              </w:rPr>
              <w:t xml:space="preserve">R-IPQ at </w:t>
            </w:r>
            <w:r w:rsidR="00480AE5">
              <w:rPr>
                <w:rFonts w:ascii="Arial" w:hAnsi="Arial" w:cs="Arial"/>
                <w:iCs/>
              </w:rPr>
              <w:t>any/all</w:t>
            </w:r>
            <w:r w:rsidR="00FC46FB">
              <w:rPr>
                <w:rFonts w:ascii="Arial" w:hAnsi="Arial" w:cs="Arial"/>
                <w:iCs/>
              </w:rPr>
              <w:t xml:space="preserve"> the time points</w:t>
            </w:r>
          </w:p>
          <w:p w14:paraId="7BB18555" w14:textId="77777777" w:rsidR="009F265B" w:rsidRDefault="00A36365" w:rsidP="00034A50">
            <w:pPr>
              <w:pStyle w:val="ListParagraph"/>
              <w:spacing w:line="480" w:lineRule="auto"/>
              <w:ind w:left="0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(2) </w:t>
            </w:r>
            <w:r w:rsidR="00D905F5">
              <w:rPr>
                <w:rFonts w:ascii="Arial" w:hAnsi="Arial" w:cs="Arial"/>
                <w:iCs/>
              </w:rPr>
              <w:t xml:space="preserve">evaluating the </w:t>
            </w:r>
            <w:r w:rsidR="00CE5E3F">
              <w:rPr>
                <w:rFonts w:ascii="Arial" w:hAnsi="Arial" w:cs="Arial"/>
                <w:iCs/>
              </w:rPr>
              <w:t>efficacy of the intervention over</w:t>
            </w:r>
            <w:r w:rsidR="006B4703">
              <w:rPr>
                <w:rFonts w:ascii="Arial" w:hAnsi="Arial" w:cs="Arial"/>
                <w:iCs/>
              </w:rPr>
              <w:t xml:space="preserve"> the passage of time</w:t>
            </w:r>
            <w:r w:rsidR="00FC46FB">
              <w:rPr>
                <w:rFonts w:ascii="Arial" w:hAnsi="Arial" w:cs="Arial"/>
                <w:iCs/>
              </w:rPr>
              <w:t xml:space="preserve">. This outcome measure will be obtained via </w:t>
            </w:r>
            <w:r w:rsidR="00A05164">
              <w:rPr>
                <w:rFonts w:ascii="Arial" w:hAnsi="Arial" w:cs="Arial"/>
                <w:iCs/>
              </w:rPr>
              <w:t xml:space="preserve">the R-IPQ </w:t>
            </w:r>
            <w:r w:rsidR="009F265B">
              <w:rPr>
                <w:rFonts w:ascii="Arial" w:hAnsi="Arial" w:cs="Arial"/>
                <w:iCs/>
              </w:rPr>
              <w:t>scores at times 2 and 3.</w:t>
            </w:r>
          </w:p>
          <w:p w14:paraId="19B22ECF" w14:textId="77777777" w:rsidR="00DC1E08" w:rsidRDefault="00412EDC" w:rsidP="00034A50">
            <w:pPr>
              <w:pStyle w:val="ListParagraph"/>
              <w:spacing w:line="480" w:lineRule="auto"/>
              <w:ind w:left="0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(3) exploring any ass</w:t>
            </w:r>
            <w:r w:rsidR="00B17EF3">
              <w:rPr>
                <w:rFonts w:ascii="Arial" w:hAnsi="Arial" w:cs="Arial"/>
                <w:iCs/>
              </w:rPr>
              <w:t>ociati</w:t>
            </w:r>
            <w:r w:rsidR="00C74A16">
              <w:rPr>
                <w:rFonts w:ascii="Arial" w:hAnsi="Arial" w:cs="Arial"/>
                <w:iCs/>
              </w:rPr>
              <w:t>on between demographic variables and masculinity</w:t>
            </w:r>
            <w:r w:rsidR="00B17B52">
              <w:rPr>
                <w:rFonts w:ascii="Arial" w:hAnsi="Arial" w:cs="Arial"/>
                <w:iCs/>
              </w:rPr>
              <w:t xml:space="preserve">/illness representations. These will </w:t>
            </w:r>
            <w:r w:rsidR="00DC3C12">
              <w:rPr>
                <w:rFonts w:ascii="Arial" w:hAnsi="Arial" w:cs="Arial"/>
                <w:iCs/>
              </w:rPr>
              <w:t xml:space="preserve">be obtained from the demographic data and the CMNI and R-IPQ at </w:t>
            </w:r>
            <w:r w:rsidR="000B0525">
              <w:rPr>
                <w:rFonts w:ascii="Arial" w:hAnsi="Arial" w:cs="Arial"/>
                <w:iCs/>
              </w:rPr>
              <w:t>any/all</w:t>
            </w:r>
            <w:r w:rsidR="00DC3C12">
              <w:rPr>
                <w:rFonts w:ascii="Arial" w:hAnsi="Arial" w:cs="Arial"/>
                <w:iCs/>
              </w:rPr>
              <w:t xml:space="preserve"> the time points.</w:t>
            </w:r>
          </w:p>
          <w:p w14:paraId="156FDE5A" w14:textId="5F45017A" w:rsidR="00911A46" w:rsidRDefault="00911A46" w:rsidP="00034A50">
            <w:pPr>
              <w:pStyle w:val="ListParagraph"/>
              <w:spacing w:line="480" w:lineRule="auto"/>
              <w:ind w:left="0"/>
              <w:rPr>
                <w:rFonts w:ascii="Arial" w:hAnsi="Arial" w:cs="Arial"/>
                <w:iCs/>
              </w:rPr>
            </w:pPr>
          </w:p>
          <w:p w14:paraId="7FFE8F7F" w14:textId="77777777" w:rsidR="00EC61C1" w:rsidRDefault="00EC61C1" w:rsidP="00034A50">
            <w:pPr>
              <w:pStyle w:val="ListParagraph"/>
              <w:spacing w:line="480" w:lineRule="auto"/>
              <w:ind w:left="0"/>
              <w:rPr>
                <w:rFonts w:ascii="Arial" w:hAnsi="Arial" w:cs="Arial"/>
                <w:b/>
                <w:bCs/>
                <w:iCs/>
              </w:rPr>
            </w:pPr>
            <w:r>
              <w:rPr>
                <w:rFonts w:ascii="Arial" w:hAnsi="Arial" w:cs="Arial"/>
                <w:b/>
                <w:bCs/>
                <w:iCs/>
              </w:rPr>
              <w:t>Planned analyses</w:t>
            </w:r>
          </w:p>
          <w:p w14:paraId="666D10F4" w14:textId="13BF8940" w:rsidR="000436E4" w:rsidRPr="00EC61C1" w:rsidRDefault="00EC61C1" w:rsidP="00034A50">
            <w:pPr>
              <w:pStyle w:val="ListParagraph"/>
              <w:spacing w:line="480" w:lineRule="auto"/>
              <w:ind w:left="0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          </w:t>
            </w:r>
            <w:r w:rsidR="000A16EC">
              <w:rPr>
                <w:rFonts w:ascii="Arial" w:hAnsi="Arial" w:cs="Arial"/>
                <w:iCs/>
              </w:rPr>
              <w:t xml:space="preserve">Data </w:t>
            </w:r>
            <w:r w:rsidR="00A014C6">
              <w:rPr>
                <w:rFonts w:ascii="Arial" w:hAnsi="Arial" w:cs="Arial"/>
                <w:iCs/>
              </w:rPr>
              <w:t>will be inputted into a</w:t>
            </w:r>
            <w:r w:rsidR="00A32CE0">
              <w:rPr>
                <w:rFonts w:ascii="Arial" w:hAnsi="Arial" w:cs="Arial"/>
                <w:iCs/>
              </w:rPr>
              <w:t xml:space="preserve"> statistical software program</w:t>
            </w:r>
            <w:r w:rsidR="00F5039A">
              <w:rPr>
                <w:rFonts w:ascii="Arial" w:hAnsi="Arial" w:cs="Arial"/>
                <w:iCs/>
              </w:rPr>
              <w:t xml:space="preserve"> (SPSS)</w:t>
            </w:r>
            <w:r w:rsidR="00A014C6">
              <w:rPr>
                <w:rFonts w:ascii="Arial" w:hAnsi="Arial" w:cs="Arial"/>
                <w:iCs/>
              </w:rPr>
              <w:t xml:space="preserve"> and analysed using </w:t>
            </w:r>
            <w:r w:rsidR="0012592E">
              <w:rPr>
                <w:rFonts w:ascii="Arial" w:hAnsi="Arial" w:cs="Arial"/>
                <w:iCs/>
              </w:rPr>
              <w:t xml:space="preserve">a variety of </w:t>
            </w:r>
            <w:r w:rsidR="00C72470">
              <w:rPr>
                <w:rFonts w:ascii="Arial" w:hAnsi="Arial" w:cs="Arial"/>
                <w:iCs/>
              </w:rPr>
              <w:t xml:space="preserve">methods. </w:t>
            </w:r>
            <w:r w:rsidR="00197337">
              <w:rPr>
                <w:rFonts w:ascii="Arial" w:hAnsi="Arial" w:cs="Arial"/>
                <w:iCs/>
              </w:rPr>
              <w:t xml:space="preserve">The </w:t>
            </w:r>
            <w:r w:rsidR="0087373D">
              <w:rPr>
                <w:rFonts w:ascii="Arial" w:hAnsi="Arial" w:cs="Arial"/>
                <w:iCs/>
              </w:rPr>
              <w:t>primary analyses</w:t>
            </w:r>
            <w:r w:rsidR="0043484C">
              <w:rPr>
                <w:rFonts w:ascii="Arial" w:hAnsi="Arial" w:cs="Arial"/>
                <w:iCs/>
              </w:rPr>
              <w:t xml:space="preserve"> (</w:t>
            </w:r>
            <w:r w:rsidR="00197337">
              <w:rPr>
                <w:rFonts w:ascii="Arial" w:hAnsi="Arial" w:cs="Arial"/>
                <w:iCs/>
              </w:rPr>
              <w:t xml:space="preserve">measurement of intervention effect </w:t>
            </w:r>
            <w:r w:rsidR="00C15E17">
              <w:rPr>
                <w:rFonts w:ascii="Arial" w:hAnsi="Arial" w:cs="Arial"/>
                <w:iCs/>
              </w:rPr>
              <w:t xml:space="preserve">on cancer illness </w:t>
            </w:r>
            <w:r w:rsidR="00804FD9">
              <w:rPr>
                <w:rFonts w:ascii="Arial" w:hAnsi="Arial" w:cs="Arial"/>
                <w:iCs/>
              </w:rPr>
              <w:t>representations</w:t>
            </w:r>
            <w:r w:rsidR="0043484C">
              <w:rPr>
                <w:rFonts w:ascii="Arial" w:hAnsi="Arial" w:cs="Arial"/>
                <w:iCs/>
              </w:rPr>
              <w:t>)</w:t>
            </w:r>
            <w:r w:rsidR="00C15E17">
              <w:rPr>
                <w:rFonts w:ascii="Arial" w:hAnsi="Arial" w:cs="Arial"/>
                <w:iCs/>
              </w:rPr>
              <w:t xml:space="preserve"> will be </w:t>
            </w:r>
            <w:r w:rsidR="00D15399">
              <w:rPr>
                <w:rFonts w:ascii="Arial" w:hAnsi="Arial" w:cs="Arial"/>
                <w:iCs/>
              </w:rPr>
              <w:t xml:space="preserve">determined using a </w:t>
            </w:r>
            <w:r w:rsidR="00421BE0">
              <w:rPr>
                <w:rFonts w:ascii="Arial" w:hAnsi="Arial" w:cs="Arial"/>
                <w:iCs/>
              </w:rPr>
              <w:t xml:space="preserve">paired-samples t-test. </w:t>
            </w:r>
            <w:r w:rsidR="00804FD9">
              <w:rPr>
                <w:rFonts w:ascii="Arial" w:hAnsi="Arial" w:cs="Arial"/>
                <w:iCs/>
              </w:rPr>
              <w:t>Secon</w:t>
            </w:r>
            <w:r w:rsidR="0043484C">
              <w:rPr>
                <w:rFonts w:ascii="Arial" w:hAnsi="Arial" w:cs="Arial"/>
                <w:iCs/>
              </w:rPr>
              <w:t>dary analyses</w:t>
            </w:r>
            <w:r w:rsidR="001C73E0">
              <w:rPr>
                <w:rFonts w:ascii="Arial" w:hAnsi="Arial" w:cs="Arial"/>
                <w:iCs/>
              </w:rPr>
              <w:t xml:space="preserve"> (</w:t>
            </w:r>
            <w:r w:rsidR="006B233D">
              <w:rPr>
                <w:rFonts w:ascii="Arial" w:hAnsi="Arial" w:cs="Arial"/>
                <w:iCs/>
              </w:rPr>
              <w:t>evaluation of the intervention effect over time</w:t>
            </w:r>
            <w:r w:rsidR="001C73E0">
              <w:rPr>
                <w:rFonts w:ascii="Arial" w:hAnsi="Arial" w:cs="Arial"/>
                <w:iCs/>
              </w:rPr>
              <w:t>)</w:t>
            </w:r>
            <w:r w:rsidR="006B233D">
              <w:rPr>
                <w:rFonts w:ascii="Arial" w:hAnsi="Arial" w:cs="Arial"/>
                <w:iCs/>
              </w:rPr>
              <w:t xml:space="preserve"> will also be determined using </w:t>
            </w:r>
            <w:r w:rsidR="00803350">
              <w:rPr>
                <w:rFonts w:ascii="Arial" w:hAnsi="Arial" w:cs="Arial"/>
                <w:iCs/>
              </w:rPr>
              <w:t xml:space="preserve">a paired samples t-test. </w:t>
            </w:r>
            <w:r w:rsidR="001C73E0">
              <w:rPr>
                <w:rFonts w:ascii="Arial" w:hAnsi="Arial" w:cs="Arial"/>
                <w:iCs/>
              </w:rPr>
              <w:t>Further secondary analyses</w:t>
            </w:r>
            <w:r w:rsidR="00AF10C7">
              <w:rPr>
                <w:rFonts w:ascii="Arial" w:hAnsi="Arial" w:cs="Arial"/>
                <w:iCs/>
              </w:rPr>
              <w:t xml:space="preserve"> (r</w:t>
            </w:r>
            <w:r w:rsidR="00B32D3A">
              <w:rPr>
                <w:rFonts w:ascii="Arial" w:hAnsi="Arial" w:cs="Arial"/>
                <w:iCs/>
              </w:rPr>
              <w:t xml:space="preserve">elationships between </w:t>
            </w:r>
            <w:r w:rsidR="006B4891">
              <w:rPr>
                <w:rFonts w:ascii="Arial" w:hAnsi="Arial" w:cs="Arial"/>
                <w:iCs/>
              </w:rPr>
              <w:t xml:space="preserve">the constructs of </w:t>
            </w:r>
            <w:r w:rsidR="00B32D3A">
              <w:rPr>
                <w:rFonts w:ascii="Arial" w:hAnsi="Arial" w:cs="Arial"/>
                <w:iCs/>
              </w:rPr>
              <w:t>masculinity and illness representations</w:t>
            </w:r>
            <w:r w:rsidR="00AF10C7">
              <w:rPr>
                <w:rFonts w:ascii="Arial" w:hAnsi="Arial" w:cs="Arial"/>
                <w:iCs/>
              </w:rPr>
              <w:t>)</w:t>
            </w:r>
            <w:r w:rsidR="00B32D3A">
              <w:rPr>
                <w:rFonts w:ascii="Arial" w:hAnsi="Arial" w:cs="Arial"/>
                <w:iCs/>
              </w:rPr>
              <w:t xml:space="preserve"> will be explored using </w:t>
            </w:r>
            <w:r w:rsidR="000436E4">
              <w:rPr>
                <w:rFonts w:ascii="Arial" w:hAnsi="Arial" w:cs="Arial"/>
                <w:iCs/>
              </w:rPr>
              <w:t xml:space="preserve">correlation matrices via </w:t>
            </w:r>
            <w:r w:rsidR="005D5AF1">
              <w:rPr>
                <w:rFonts w:ascii="Arial" w:hAnsi="Arial" w:cs="Arial"/>
                <w:iCs/>
              </w:rPr>
              <w:t xml:space="preserve">a series of multiple regression analyses. </w:t>
            </w:r>
            <w:r w:rsidR="00B046DC">
              <w:rPr>
                <w:rFonts w:ascii="Arial" w:hAnsi="Arial" w:cs="Arial"/>
                <w:iCs/>
              </w:rPr>
              <w:t>Relationships between demographic variables</w:t>
            </w:r>
            <w:r w:rsidR="001723AA">
              <w:rPr>
                <w:rFonts w:ascii="Arial" w:hAnsi="Arial" w:cs="Arial"/>
                <w:iCs/>
              </w:rPr>
              <w:t xml:space="preserve"> and </w:t>
            </w:r>
            <w:r w:rsidR="0006461B">
              <w:rPr>
                <w:rFonts w:ascii="Arial" w:hAnsi="Arial" w:cs="Arial"/>
                <w:iCs/>
              </w:rPr>
              <w:t>masculinity</w:t>
            </w:r>
            <w:r w:rsidR="00B046DC">
              <w:rPr>
                <w:rFonts w:ascii="Arial" w:hAnsi="Arial" w:cs="Arial"/>
                <w:iCs/>
              </w:rPr>
              <w:t xml:space="preserve"> will be </w:t>
            </w:r>
            <w:r w:rsidR="0006461B">
              <w:rPr>
                <w:rFonts w:ascii="Arial" w:hAnsi="Arial" w:cs="Arial"/>
                <w:iCs/>
              </w:rPr>
              <w:t>also be e</w:t>
            </w:r>
            <w:r w:rsidR="00F0476C">
              <w:rPr>
                <w:rFonts w:ascii="Arial" w:hAnsi="Arial" w:cs="Arial"/>
                <w:iCs/>
              </w:rPr>
              <w:t xml:space="preserve">xplored using correlation </w:t>
            </w:r>
            <w:r w:rsidR="001723AA">
              <w:rPr>
                <w:rFonts w:ascii="Arial" w:hAnsi="Arial" w:cs="Arial"/>
                <w:iCs/>
              </w:rPr>
              <w:t>matr</w:t>
            </w:r>
            <w:r w:rsidR="00C45318">
              <w:rPr>
                <w:rFonts w:ascii="Arial" w:hAnsi="Arial" w:cs="Arial"/>
                <w:iCs/>
              </w:rPr>
              <w:t xml:space="preserve">ices, as will the measure of relationships between demographics and illness representations. </w:t>
            </w:r>
          </w:p>
        </w:tc>
      </w:tr>
      <w:tr w:rsidR="00AC16C0" w:rsidRPr="008512A7" w14:paraId="313348BD" w14:textId="77777777" w:rsidTr="00CC53AF">
        <w:trPr>
          <w:trHeight w:val="3534"/>
        </w:trPr>
        <w:tc>
          <w:tcPr>
            <w:tcW w:w="10490" w:type="dxa"/>
            <w:shd w:val="clear" w:color="auto" w:fill="auto"/>
          </w:tcPr>
          <w:p w14:paraId="41F2C234" w14:textId="77777777" w:rsidR="00AC16C0" w:rsidRPr="008512A7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 w:rsidRPr="008512A7">
              <w:rPr>
                <w:rFonts w:ascii="Arial" w:hAnsi="Arial" w:cs="Arial"/>
                <w:b/>
              </w:rPr>
              <w:lastRenderedPageBreak/>
              <w:t xml:space="preserve">Main Ethical considerations (500 words max) </w:t>
            </w:r>
          </w:p>
          <w:p w14:paraId="3EF4B334" w14:textId="77777777" w:rsidR="00F91F21" w:rsidRPr="008512A7" w:rsidRDefault="00F91F21" w:rsidP="00B242E3">
            <w:pPr>
              <w:pStyle w:val="ListParagraph"/>
              <w:spacing w:line="480" w:lineRule="auto"/>
              <w:ind w:left="0"/>
              <w:rPr>
                <w:rFonts w:ascii="Arial" w:hAnsi="Arial" w:cs="Arial"/>
                <w:b/>
              </w:rPr>
            </w:pPr>
          </w:p>
          <w:p w14:paraId="00D7298D" w14:textId="30217843" w:rsidR="00AD4722" w:rsidRDefault="00B242E3" w:rsidP="00B242E3">
            <w:pPr>
              <w:pStyle w:val="ListParagraph"/>
              <w:spacing w:line="480" w:lineRule="auto"/>
              <w:ind w:left="0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     </w:t>
            </w:r>
            <w:r w:rsidR="00347046">
              <w:rPr>
                <w:rFonts w:ascii="Arial" w:hAnsi="Arial" w:cs="Arial"/>
                <w:bCs/>
              </w:rPr>
              <w:t xml:space="preserve">The </w:t>
            </w:r>
            <w:r w:rsidR="002A0F8C">
              <w:rPr>
                <w:rFonts w:ascii="Arial" w:hAnsi="Arial" w:cs="Arial"/>
                <w:bCs/>
              </w:rPr>
              <w:t xml:space="preserve">researchers </w:t>
            </w:r>
            <w:r w:rsidR="00C50D59">
              <w:rPr>
                <w:rFonts w:ascii="Arial" w:hAnsi="Arial" w:cs="Arial"/>
                <w:bCs/>
              </w:rPr>
              <w:t>will adhere to the British Psychological Society’s (BPS) published ethical guidelines</w:t>
            </w:r>
            <w:r w:rsidR="00344EE0">
              <w:rPr>
                <w:rFonts w:ascii="Arial" w:hAnsi="Arial" w:cs="Arial"/>
                <w:bCs/>
              </w:rPr>
              <w:t xml:space="preserve">, at every stage </w:t>
            </w:r>
            <w:r w:rsidR="002A0F8C">
              <w:rPr>
                <w:rFonts w:ascii="Arial" w:hAnsi="Arial" w:cs="Arial"/>
                <w:bCs/>
              </w:rPr>
              <w:t xml:space="preserve">throughout the study. </w:t>
            </w:r>
            <w:r w:rsidR="00A40E7F">
              <w:rPr>
                <w:rFonts w:ascii="Arial" w:hAnsi="Arial" w:cs="Arial"/>
                <w:bCs/>
              </w:rPr>
              <w:t xml:space="preserve">Given the </w:t>
            </w:r>
            <w:r w:rsidR="00066FE7">
              <w:rPr>
                <w:rFonts w:ascii="Arial" w:hAnsi="Arial" w:cs="Arial"/>
                <w:bCs/>
              </w:rPr>
              <w:t xml:space="preserve">topic of the research, it </w:t>
            </w:r>
            <w:r w:rsidR="00227900">
              <w:rPr>
                <w:rFonts w:ascii="Arial" w:hAnsi="Arial" w:cs="Arial"/>
                <w:bCs/>
              </w:rPr>
              <w:t xml:space="preserve">is </w:t>
            </w:r>
            <w:r w:rsidR="006A042F">
              <w:rPr>
                <w:rFonts w:ascii="Arial" w:hAnsi="Arial" w:cs="Arial"/>
                <w:bCs/>
              </w:rPr>
              <w:t>essential and sensible</w:t>
            </w:r>
            <w:r w:rsidR="00A135DF">
              <w:rPr>
                <w:rFonts w:ascii="Arial" w:hAnsi="Arial" w:cs="Arial"/>
                <w:bCs/>
              </w:rPr>
              <w:t xml:space="preserve"> to consider the possibility of </w:t>
            </w:r>
            <w:r w:rsidR="00227900">
              <w:rPr>
                <w:rFonts w:ascii="Arial" w:hAnsi="Arial" w:cs="Arial"/>
                <w:bCs/>
              </w:rPr>
              <w:t xml:space="preserve">causing harm or upset to participants. </w:t>
            </w:r>
            <w:r w:rsidR="0015733B">
              <w:rPr>
                <w:rFonts w:ascii="Arial" w:hAnsi="Arial" w:cs="Arial"/>
                <w:bCs/>
              </w:rPr>
              <w:t>T</w:t>
            </w:r>
            <w:r w:rsidR="00B23C87">
              <w:rPr>
                <w:rFonts w:ascii="Arial" w:hAnsi="Arial" w:cs="Arial"/>
                <w:bCs/>
              </w:rPr>
              <w:t xml:space="preserve">he </w:t>
            </w:r>
            <w:r w:rsidR="001B6F96">
              <w:rPr>
                <w:rFonts w:ascii="Arial" w:hAnsi="Arial" w:cs="Arial"/>
                <w:bCs/>
              </w:rPr>
              <w:t xml:space="preserve">crux of this study is </w:t>
            </w:r>
            <w:r w:rsidR="00EB7743">
              <w:rPr>
                <w:rFonts w:ascii="Arial" w:hAnsi="Arial" w:cs="Arial"/>
                <w:bCs/>
              </w:rPr>
              <w:t>related to</w:t>
            </w:r>
            <w:r w:rsidR="001B6F96">
              <w:rPr>
                <w:rFonts w:ascii="Arial" w:hAnsi="Arial" w:cs="Arial"/>
                <w:bCs/>
              </w:rPr>
              <w:t xml:space="preserve"> the </w:t>
            </w:r>
            <w:r w:rsidR="002945FB">
              <w:rPr>
                <w:rFonts w:ascii="Arial" w:hAnsi="Arial" w:cs="Arial"/>
                <w:bCs/>
              </w:rPr>
              <w:t>fact that m</w:t>
            </w:r>
            <w:r w:rsidR="00EB7743">
              <w:rPr>
                <w:rFonts w:ascii="Arial" w:hAnsi="Arial" w:cs="Arial"/>
                <w:bCs/>
              </w:rPr>
              <w:t>any m</w:t>
            </w:r>
            <w:r w:rsidR="002945FB">
              <w:rPr>
                <w:rFonts w:ascii="Arial" w:hAnsi="Arial" w:cs="Arial"/>
                <w:bCs/>
              </w:rPr>
              <w:t xml:space="preserve">en </w:t>
            </w:r>
            <w:r w:rsidR="00A66FB8">
              <w:rPr>
                <w:rFonts w:ascii="Arial" w:hAnsi="Arial" w:cs="Arial"/>
                <w:bCs/>
              </w:rPr>
              <w:t>do not engage with health-seeking behaviours. It is im</w:t>
            </w:r>
            <w:r w:rsidR="00F2780A">
              <w:rPr>
                <w:rFonts w:ascii="Arial" w:hAnsi="Arial" w:cs="Arial"/>
                <w:bCs/>
              </w:rPr>
              <w:t xml:space="preserve">portant to consider the “why” of this, when </w:t>
            </w:r>
            <w:r w:rsidR="00FD4B79">
              <w:rPr>
                <w:rFonts w:ascii="Arial" w:hAnsi="Arial" w:cs="Arial"/>
                <w:bCs/>
              </w:rPr>
              <w:t xml:space="preserve">asking them to do exactly that. The </w:t>
            </w:r>
            <w:r w:rsidR="00815B0B">
              <w:rPr>
                <w:rFonts w:ascii="Arial" w:hAnsi="Arial" w:cs="Arial"/>
                <w:bCs/>
              </w:rPr>
              <w:t>research team members</w:t>
            </w:r>
            <w:r w:rsidR="00FD4B79">
              <w:rPr>
                <w:rFonts w:ascii="Arial" w:hAnsi="Arial" w:cs="Arial"/>
                <w:bCs/>
              </w:rPr>
              <w:t xml:space="preserve"> </w:t>
            </w:r>
            <w:r w:rsidR="00EB7743">
              <w:rPr>
                <w:rFonts w:ascii="Arial" w:hAnsi="Arial" w:cs="Arial"/>
                <w:bCs/>
              </w:rPr>
              <w:t>who will be presenting the sessions</w:t>
            </w:r>
            <w:r w:rsidR="00213B61">
              <w:rPr>
                <w:rFonts w:ascii="Arial" w:hAnsi="Arial" w:cs="Arial"/>
                <w:bCs/>
              </w:rPr>
              <w:t>/</w:t>
            </w:r>
            <w:r w:rsidR="00F553F8">
              <w:rPr>
                <w:rFonts w:ascii="Arial" w:hAnsi="Arial" w:cs="Arial"/>
                <w:bCs/>
              </w:rPr>
              <w:t xml:space="preserve">adjudicating the </w:t>
            </w:r>
            <w:r w:rsidR="001E680E">
              <w:rPr>
                <w:rFonts w:ascii="Arial" w:hAnsi="Arial" w:cs="Arial"/>
                <w:bCs/>
              </w:rPr>
              <w:t xml:space="preserve">discussions are </w:t>
            </w:r>
            <w:r w:rsidR="00A54B6D">
              <w:rPr>
                <w:rFonts w:ascii="Arial" w:hAnsi="Arial" w:cs="Arial"/>
                <w:bCs/>
              </w:rPr>
              <w:t xml:space="preserve">professional psychological </w:t>
            </w:r>
            <w:r w:rsidR="00E5189C">
              <w:rPr>
                <w:rFonts w:ascii="Arial" w:hAnsi="Arial" w:cs="Arial"/>
                <w:bCs/>
              </w:rPr>
              <w:t xml:space="preserve">investigators, with a </w:t>
            </w:r>
            <w:r w:rsidR="005761BF">
              <w:rPr>
                <w:rFonts w:ascii="Arial" w:hAnsi="Arial" w:cs="Arial"/>
                <w:bCs/>
              </w:rPr>
              <w:t xml:space="preserve">wealth of experience in </w:t>
            </w:r>
            <w:r w:rsidR="00CA191D">
              <w:rPr>
                <w:rFonts w:ascii="Arial" w:hAnsi="Arial" w:cs="Arial"/>
                <w:bCs/>
              </w:rPr>
              <w:t>co</w:t>
            </w:r>
            <w:r w:rsidR="002943B2">
              <w:rPr>
                <w:rFonts w:ascii="Arial" w:hAnsi="Arial" w:cs="Arial"/>
                <w:bCs/>
              </w:rPr>
              <w:t>mmunicati</w:t>
            </w:r>
            <w:r w:rsidR="00232B49">
              <w:rPr>
                <w:rFonts w:ascii="Arial" w:hAnsi="Arial" w:cs="Arial"/>
                <w:bCs/>
              </w:rPr>
              <w:t>on of</w:t>
            </w:r>
            <w:r w:rsidR="002943B2">
              <w:rPr>
                <w:rFonts w:ascii="Arial" w:hAnsi="Arial" w:cs="Arial"/>
                <w:bCs/>
              </w:rPr>
              <w:t xml:space="preserve"> sensitive topics. </w:t>
            </w:r>
            <w:r w:rsidR="003121FC">
              <w:rPr>
                <w:rFonts w:ascii="Arial" w:hAnsi="Arial" w:cs="Arial"/>
                <w:bCs/>
              </w:rPr>
              <w:t>Th</w:t>
            </w:r>
            <w:r w:rsidR="000177FD">
              <w:rPr>
                <w:rFonts w:ascii="Arial" w:hAnsi="Arial" w:cs="Arial"/>
                <w:bCs/>
              </w:rPr>
              <w:t>e</w:t>
            </w:r>
            <w:r w:rsidR="00CB39AE">
              <w:rPr>
                <w:rFonts w:ascii="Arial" w:hAnsi="Arial" w:cs="Arial"/>
                <w:bCs/>
              </w:rPr>
              <w:t xml:space="preserve">ir attendance at and contribution to the </w:t>
            </w:r>
            <w:r w:rsidR="00915285">
              <w:rPr>
                <w:rFonts w:ascii="Arial" w:hAnsi="Arial" w:cs="Arial"/>
                <w:bCs/>
              </w:rPr>
              <w:t>sessions could amelio</w:t>
            </w:r>
            <w:r w:rsidR="00B31762">
              <w:rPr>
                <w:rFonts w:ascii="Arial" w:hAnsi="Arial" w:cs="Arial"/>
                <w:bCs/>
              </w:rPr>
              <w:t xml:space="preserve">rate the possibility of </w:t>
            </w:r>
            <w:r w:rsidR="00A67982">
              <w:rPr>
                <w:rFonts w:ascii="Arial" w:hAnsi="Arial" w:cs="Arial"/>
                <w:bCs/>
              </w:rPr>
              <w:t>miscommunication or insult.</w:t>
            </w:r>
            <w:r w:rsidR="009E00B5">
              <w:rPr>
                <w:rFonts w:ascii="Arial" w:hAnsi="Arial" w:cs="Arial"/>
                <w:bCs/>
              </w:rPr>
              <w:t xml:space="preserve"> In addition to this, </w:t>
            </w:r>
            <w:r w:rsidR="00AD2519">
              <w:rPr>
                <w:rFonts w:ascii="Arial" w:hAnsi="Arial" w:cs="Arial"/>
                <w:bCs/>
              </w:rPr>
              <w:t xml:space="preserve">participants will be </w:t>
            </w:r>
            <w:r w:rsidR="00B6273A">
              <w:rPr>
                <w:rFonts w:ascii="Arial" w:hAnsi="Arial" w:cs="Arial"/>
                <w:bCs/>
              </w:rPr>
              <w:t xml:space="preserve">made explicitly </w:t>
            </w:r>
            <w:r w:rsidR="00AD2519">
              <w:rPr>
                <w:rFonts w:ascii="Arial" w:hAnsi="Arial" w:cs="Arial"/>
                <w:bCs/>
              </w:rPr>
              <w:t xml:space="preserve">aware of the topic </w:t>
            </w:r>
            <w:r w:rsidR="00642D3F">
              <w:rPr>
                <w:rFonts w:ascii="Arial" w:hAnsi="Arial" w:cs="Arial"/>
                <w:bCs/>
              </w:rPr>
              <w:t xml:space="preserve">being discussed from the moment of recruitment, </w:t>
            </w:r>
            <w:r w:rsidR="00B6273A">
              <w:rPr>
                <w:rFonts w:ascii="Arial" w:hAnsi="Arial" w:cs="Arial"/>
                <w:bCs/>
              </w:rPr>
              <w:t>will</w:t>
            </w:r>
            <w:r w:rsidR="00642D3F">
              <w:rPr>
                <w:rFonts w:ascii="Arial" w:hAnsi="Arial" w:cs="Arial"/>
                <w:bCs/>
              </w:rPr>
              <w:t xml:space="preserve"> be </w:t>
            </w:r>
            <w:r w:rsidR="00A26B6D">
              <w:rPr>
                <w:rFonts w:ascii="Arial" w:hAnsi="Arial" w:cs="Arial"/>
                <w:bCs/>
              </w:rPr>
              <w:t>reminded at commencement of the intervention,</w:t>
            </w:r>
            <w:r w:rsidR="00B6273A">
              <w:rPr>
                <w:rFonts w:ascii="Arial" w:hAnsi="Arial" w:cs="Arial"/>
                <w:bCs/>
              </w:rPr>
              <w:t xml:space="preserve"> and will be asked to </w:t>
            </w:r>
            <w:r w:rsidR="002E2FE5">
              <w:rPr>
                <w:rFonts w:ascii="Arial" w:hAnsi="Arial" w:cs="Arial"/>
                <w:bCs/>
              </w:rPr>
              <w:t>read</w:t>
            </w:r>
            <w:r w:rsidR="007B0489">
              <w:rPr>
                <w:rFonts w:ascii="Arial" w:hAnsi="Arial" w:cs="Arial"/>
                <w:bCs/>
              </w:rPr>
              <w:t>, understand,</w:t>
            </w:r>
            <w:r w:rsidR="002E2FE5">
              <w:rPr>
                <w:rFonts w:ascii="Arial" w:hAnsi="Arial" w:cs="Arial"/>
                <w:bCs/>
              </w:rPr>
              <w:t xml:space="preserve"> and sign a form indicating their informed consent to </w:t>
            </w:r>
            <w:r w:rsidR="008365DE">
              <w:rPr>
                <w:rFonts w:ascii="Arial" w:hAnsi="Arial" w:cs="Arial"/>
                <w:bCs/>
              </w:rPr>
              <w:t xml:space="preserve">take part. </w:t>
            </w:r>
          </w:p>
          <w:p w14:paraId="06F1D66F" w14:textId="13E9812A" w:rsidR="00B242E3" w:rsidRDefault="00AD4722" w:rsidP="00B242E3">
            <w:pPr>
              <w:pStyle w:val="ListParagraph"/>
              <w:spacing w:line="480" w:lineRule="auto"/>
              <w:ind w:left="0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        </w:t>
            </w:r>
            <w:r w:rsidR="00DB0B67">
              <w:rPr>
                <w:rFonts w:ascii="Arial" w:hAnsi="Arial" w:cs="Arial"/>
                <w:bCs/>
              </w:rPr>
              <w:t>In addition to th</w:t>
            </w:r>
            <w:r w:rsidR="00FF294A">
              <w:rPr>
                <w:rFonts w:ascii="Arial" w:hAnsi="Arial" w:cs="Arial"/>
                <w:bCs/>
              </w:rPr>
              <w:t xml:space="preserve">e support offered before </w:t>
            </w:r>
            <w:r w:rsidR="00877825">
              <w:rPr>
                <w:rFonts w:ascii="Arial" w:hAnsi="Arial" w:cs="Arial"/>
                <w:bCs/>
              </w:rPr>
              <w:t xml:space="preserve">and during the session, participants will be provided with a debrief “pack” </w:t>
            </w:r>
            <w:r w:rsidR="00FA55B4">
              <w:rPr>
                <w:rFonts w:ascii="Arial" w:hAnsi="Arial" w:cs="Arial"/>
                <w:bCs/>
              </w:rPr>
              <w:t xml:space="preserve">as well as receiving a verbal debrief from a researcher. The pack will </w:t>
            </w:r>
            <w:r w:rsidR="00965D94">
              <w:rPr>
                <w:rFonts w:ascii="Arial" w:hAnsi="Arial" w:cs="Arial"/>
                <w:bCs/>
              </w:rPr>
              <w:t>contai</w:t>
            </w:r>
            <w:r w:rsidR="008A75DB">
              <w:rPr>
                <w:rFonts w:ascii="Arial" w:hAnsi="Arial" w:cs="Arial"/>
                <w:bCs/>
              </w:rPr>
              <w:t xml:space="preserve">n; a contact email for the research team in case of any further questions the </w:t>
            </w:r>
            <w:r w:rsidR="00864CAC">
              <w:rPr>
                <w:rFonts w:ascii="Arial" w:hAnsi="Arial" w:cs="Arial"/>
                <w:bCs/>
              </w:rPr>
              <w:t xml:space="preserve">participant may have, contact details and information </w:t>
            </w:r>
            <w:r w:rsidR="00264E16">
              <w:rPr>
                <w:rFonts w:ascii="Arial" w:hAnsi="Arial" w:cs="Arial"/>
                <w:bCs/>
              </w:rPr>
              <w:t xml:space="preserve">on </w:t>
            </w:r>
            <w:r w:rsidR="0030239C">
              <w:rPr>
                <w:rFonts w:ascii="Arial" w:hAnsi="Arial" w:cs="Arial"/>
                <w:bCs/>
              </w:rPr>
              <w:t>organisations which can provide emotional support to any participants affected by the topics discussed (</w:t>
            </w:r>
            <w:r w:rsidR="00131D32">
              <w:rPr>
                <w:rFonts w:ascii="Arial" w:hAnsi="Arial" w:cs="Arial"/>
                <w:bCs/>
              </w:rPr>
              <w:t xml:space="preserve">These </w:t>
            </w:r>
            <w:r w:rsidR="001C44CD">
              <w:rPr>
                <w:rFonts w:ascii="Arial" w:hAnsi="Arial" w:cs="Arial"/>
                <w:bCs/>
              </w:rPr>
              <w:t>are</w:t>
            </w:r>
            <w:r w:rsidR="00803EFB">
              <w:rPr>
                <w:rFonts w:ascii="Arial" w:hAnsi="Arial" w:cs="Arial"/>
                <w:bCs/>
              </w:rPr>
              <w:t xml:space="preserve">; Cancer Research UK, </w:t>
            </w:r>
            <w:r w:rsidR="00BC2877">
              <w:rPr>
                <w:rFonts w:ascii="Arial" w:hAnsi="Arial" w:cs="Arial"/>
                <w:bCs/>
              </w:rPr>
              <w:t xml:space="preserve">Prostate Cancer UK; </w:t>
            </w:r>
            <w:r w:rsidR="00185094">
              <w:rPr>
                <w:rFonts w:ascii="Arial" w:hAnsi="Arial" w:cs="Arial"/>
                <w:bCs/>
              </w:rPr>
              <w:t xml:space="preserve">Blue Ribbon Foundation and </w:t>
            </w:r>
            <w:r w:rsidR="004228A3">
              <w:rPr>
                <w:rFonts w:ascii="Arial" w:hAnsi="Arial" w:cs="Arial"/>
                <w:bCs/>
              </w:rPr>
              <w:t>The Gender Trust)</w:t>
            </w:r>
            <w:r w:rsidR="00FF4B7B">
              <w:rPr>
                <w:rFonts w:ascii="Arial" w:hAnsi="Arial" w:cs="Arial"/>
                <w:bCs/>
              </w:rPr>
              <w:t xml:space="preserve"> and </w:t>
            </w:r>
            <w:r w:rsidR="00F16BAF">
              <w:rPr>
                <w:rFonts w:ascii="Arial" w:hAnsi="Arial" w:cs="Arial"/>
                <w:bCs/>
              </w:rPr>
              <w:t>an information sheet explaining the rationale for the study</w:t>
            </w:r>
            <w:r w:rsidR="00355606">
              <w:rPr>
                <w:rFonts w:ascii="Arial" w:hAnsi="Arial" w:cs="Arial"/>
                <w:bCs/>
              </w:rPr>
              <w:t>.</w:t>
            </w:r>
          </w:p>
          <w:p w14:paraId="53E90196" w14:textId="512F6605" w:rsidR="00954149" w:rsidRDefault="00954149" w:rsidP="00B242E3">
            <w:pPr>
              <w:pStyle w:val="ListParagraph"/>
              <w:spacing w:line="480" w:lineRule="auto"/>
              <w:ind w:left="0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      </w:t>
            </w:r>
            <w:r w:rsidR="00C20036">
              <w:rPr>
                <w:rFonts w:ascii="Arial" w:hAnsi="Arial" w:cs="Arial"/>
                <w:bCs/>
              </w:rPr>
              <w:t xml:space="preserve">Participant data will be </w:t>
            </w:r>
            <w:r w:rsidR="008357B0">
              <w:rPr>
                <w:rFonts w:ascii="Arial" w:hAnsi="Arial" w:cs="Arial"/>
                <w:bCs/>
              </w:rPr>
              <w:t>collected on paper forms,</w:t>
            </w:r>
            <w:r w:rsidR="0011135E">
              <w:rPr>
                <w:rFonts w:ascii="Arial" w:hAnsi="Arial" w:cs="Arial"/>
                <w:bCs/>
              </w:rPr>
              <w:t xml:space="preserve"> but</w:t>
            </w:r>
            <w:r w:rsidR="00853DD0">
              <w:rPr>
                <w:rFonts w:ascii="Arial" w:hAnsi="Arial" w:cs="Arial"/>
                <w:bCs/>
              </w:rPr>
              <w:t>, considerin</w:t>
            </w:r>
            <w:r w:rsidR="00B723C1">
              <w:rPr>
                <w:rFonts w:ascii="Arial" w:hAnsi="Arial" w:cs="Arial"/>
                <w:bCs/>
              </w:rPr>
              <w:t xml:space="preserve">g the need for confidentiality, </w:t>
            </w:r>
            <w:r w:rsidR="008357B0">
              <w:rPr>
                <w:rFonts w:ascii="Arial" w:hAnsi="Arial" w:cs="Arial"/>
                <w:bCs/>
              </w:rPr>
              <w:t xml:space="preserve">each participant will be assigned a </w:t>
            </w:r>
            <w:r w:rsidR="00272F5C">
              <w:rPr>
                <w:rFonts w:ascii="Arial" w:hAnsi="Arial" w:cs="Arial"/>
                <w:bCs/>
              </w:rPr>
              <w:t>number</w:t>
            </w:r>
            <w:r w:rsidR="00226D0D">
              <w:rPr>
                <w:rFonts w:ascii="Arial" w:hAnsi="Arial" w:cs="Arial"/>
                <w:bCs/>
              </w:rPr>
              <w:t xml:space="preserve"> and</w:t>
            </w:r>
            <w:r w:rsidR="0016692D">
              <w:rPr>
                <w:rFonts w:ascii="Arial" w:hAnsi="Arial" w:cs="Arial"/>
                <w:bCs/>
              </w:rPr>
              <w:t xml:space="preserve"> will not have to disclose their name if they do not wish to do so. </w:t>
            </w:r>
            <w:r w:rsidR="003902A0">
              <w:rPr>
                <w:rFonts w:ascii="Arial" w:hAnsi="Arial" w:cs="Arial"/>
                <w:bCs/>
              </w:rPr>
              <w:t>After a session closes, the researcher will then input the questionnaire data into the statistical analysis software</w:t>
            </w:r>
            <w:r w:rsidR="00F5039A">
              <w:rPr>
                <w:rFonts w:ascii="Arial" w:hAnsi="Arial" w:cs="Arial"/>
                <w:bCs/>
              </w:rPr>
              <w:t xml:space="preserve"> (SPSS</w:t>
            </w:r>
            <w:proofErr w:type="gramStart"/>
            <w:r w:rsidR="00F5039A">
              <w:rPr>
                <w:rFonts w:ascii="Arial" w:hAnsi="Arial" w:cs="Arial"/>
                <w:bCs/>
              </w:rPr>
              <w:t>)</w:t>
            </w:r>
            <w:proofErr w:type="gramEnd"/>
            <w:r w:rsidR="00B905D7">
              <w:rPr>
                <w:rFonts w:ascii="Arial" w:hAnsi="Arial" w:cs="Arial"/>
                <w:bCs/>
              </w:rPr>
              <w:t xml:space="preserve"> and </w:t>
            </w:r>
            <w:r w:rsidR="00542322">
              <w:rPr>
                <w:rFonts w:ascii="Arial" w:hAnsi="Arial" w:cs="Arial"/>
                <w:bCs/>
              </w:rPr>
              <w:t xml:space="preserve">all paper questionnaires will be gathered together </w:t>
            </w:r>
            <w:r w:rsidR="0052271C">
              <w:rPr>
                <w:rFonts w:ascii="Arial" w:hAnsi="Arial" w:cs="Arial"/>
                <w:bCs/>
              </w:rPr>
              <w:t>and secured in a locked storage facil</w:t>
            </w:r>
            <w:r w:rsidR="00FB4CC9">
              <w:rPr>
                <w:rFonts w:ascii="Arial" w:hAnsi="Arial" w:cs="Arial"/>
                <w:bCs/>
              </w:rPr>
              <w:t xml:space="preserve">ity until </w:t>
            </w:r>
            <w:r w:rsidR="003553F2">
              <w:rPr>
                <w:rFonts w:ascii="Arial" w:hAnsi="Arial" w:cs="Arial"/>
                <w:bCs/>
              </w:rPr>
              <w:t xml:space="preserve">after the study is completely </w:t>
            </w:r>
            <w:r w:rsidR="009F2B1D">
              <w:rPr>
                <w:rFonts w:ascii="Arial" w:hAnsi="Arial" w:cs="Arial"/>
                <w:bCs/>
              </w:rPr>
              <w:t>concluded.</w:t>
            </w:r>
            <w:r w:rsidR="00BD229A">
              <w:rPr>
                <w:rFonts w:ascii="Arial" w:hAnsi="Arial" w:cs="Arial"/>
                <w:bCs/>
              </w:rPr>
              <w:t xml:space="preserve"> </w:t>
            </w:r>
          </w:p>
          <w:p w14:paraId="69A3A5B3" w14:textId="1319052F" w:rsidR="00461494" w:rsidRDefault="00461494" w:rsidP="00B242E3">
            <w:pPr>
              <w:pStyle w:val="ListParagraph"/>
              <w:spacing w:line="480" w:lineRule="auto"/>
              <w:ind w:left="0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       Participants will </w:t>
            </w:r>
            <w:r w:rsidR="00B67899">
              <w:rPr>
                <w:rFonts w:ascii="Arial" w:hAnsi="Arial" w:cs="Arial"/>
                <w:bCs/>
              </w:rPr>
              <w:t>have</w:t>
            </w:r>
            <w:r w:rsidR="009E3A69">
              <w:rPr>
                <w:rFonts w:ascii="Arial" w:hAnsi="Arial" w:cs="Arial"/>
                <w:bCs/>
              </w:rPr>
              <w:t xml:space="preserve"> </w:t>
            </w:r>
            <w:r w:rsidR="00484C17">
              <w:rPr>
                <w:rFonts w:ascii="Arial" w:hAnsi="Arial" w:cs="Arial"/>
                <w:bCs/>
              </w:rPr>
              <w:t>full and complete right to withdraw their data up until the date of the final session</w:t>
            </w:r>
            <w:r w:rsidR="009E3A69">
              <w:rPr>
                <w:rFonts w:ascii="Arial" w:hAnsi="Arial" w:cs="Arial"/>
                <w:bCs/>
              </w:rPr>
              <w:t xml:space="preserve">. </w:t>
            </w:r>
            <w:r w:rsidR="00C94ECA">
              <w:rPr>
                <w:rFonts w:ascii="Arial" w:hAnsi="Arial" w:cs="Arial"/>
                <w:bCs/>
              </w:rPr>
              <w:t>It will be explained to participants that their number will be associated with their data, and</w:t>
            </w:r>
            <w:r w:rsidR="00B16085">
              <w:rPr>
                <w:rFonts w:ascii="Arial" w:hAnsi="Arial" w:cs="Arial"/>
                <w:bCs/>
              </w:rPr>
              <w:t xml:space="preserve"> following the </w:t>
            </w:r>
            <w:r w:rsidR="00D010E6">
              <w:rPr>
                <w:rFonts w:ascii="Arial" w:hAnsi="Arial" w:cs="Arial"/>
                <w:bCs/>
              </w:rPr>
              <w:t xml:space="preserve">close of the final session, </w:t>
            </w:r>
            <w:r w:rsidR="00483EC7">
              <w:rPr>
                <w:rFonts w:ascii="Arial" w:hAnsi="Arial" w:cs="Arial"/>
                <w:bCs/>
              </w:rPr>
              <w:t xml:space="preserve">the </w:t>
            </w:r>
            <w:r w:rsidR="005A469D">
              <w:rPr>
                <w:rFonts w:ascii="Arial" w:hAnsi="Arial" w:cs="Arial"/>
                <w:bCs/>
              </w:rPr>
              <w:t xml:space="preserve">participant ID </w:t>
            </w:r>
            <w:r w:rsidR="00483EC7">
              <w:rPr>
                <w:rFonts w:ascii="Arial" w:hAnsi="Arial" w:cs="Arial"/>
                <w:bCs/>
              </w:rPr>
              <w:t xml:space="preserve">variable will be removed from the dataset, anonymising the </w:t>
            </w:r>
            <w:r w:rsidR="00CB2CFB">
              <w:rPr>
                <w:rFonts w:ascii="Arial" w:hAnsi="Arial" w:cs="Arial"/>
                <w:bCs/>
              </w:rPr>
              <w:t>responses.</w:t>
            </w:r>
            <w:r w:rsidR="00C03F17">
              <w:rPr>
                <w:rFonts w:ascii="Arial" w:hAnsi="Arial" w:cs="Arial"/>
                <w:bCs/>
              </w:rPr>
              <w:t xml:space="preserve"> </w:t>
            </w:r>
            <w:r w:rsidR="00024284">
              <w:rPr>
                <w:rFonts w:ascii="Arial" w:hAnsi="Arial" w:cs="Arial"/>
                <w:bCs/>
              </w:rPr>
              <w:t xml:space="preserve">Participants will be provided with an email address with which to contact the </w:t>
            </w:r>
            <w:r w:rsidR="00024284">
              <w:rPr>
                <w:rFonts w:ascii="Arial" w:hAnsi="Arial" w:cs="Arial"/>
                <w:bCs/>
              </w:rPr>
              <w:lastRenderedPageBreak/>
              <w:t xml:space="preserve">research </w:t>
            </w:r>
            <w:proofErr w:type="gramStart"/>
            <w:r w:rsidR="00024284">
              <w:rPr>
                <w:rFonts w:ascii="Arial" w:hAnsi="Arial" w:cs="Arial"/>
                <w:bCs/>
              </w:rPr>
              <w:t>team, and</w:t>
            </w:r>
            <w:proofErr w:type="gramEnd"/>
            <w:r w:rsidR="00024284">
              <w:rPr>
                <w:rFonts w:ascii="Arial" w:hAnsi="Arial" w:cs="Arial"/>
                <w:bCs/>
              </w:rPr>
              <w:t xml:space="preserve"> </w:t>
            </w:r>
            <w:r w:rsidR="00F710CA">
              <w:rPr>
                <w:rFonts w:ascii="Arial" w:hAnsi="Arial" w:cs="Arial"/>
                <w:bCs/>
              </w:rPr>
              <w:t xml:space="preserve">told that if they wish to withdraw consent and remove their data, they should email </w:t>
            </w:r>
            <w:r w:rsidR="0051273C">
              <w:rPr>
                <w:rFonts w:ascii="Arial" w:hAnsi="Arial" w:cs="Arial"/>
                <w:bCs/>
              </w:rPr>
              <w:t>the team to request this, citing their participant number.</w:t>
            </w:r>
          </w:p>
          <w:p w14:paraId="3411FD68" w14:textId="486FC70A" w:rsidR="00B242E3" w:rsidRPr="00D60B00" w:rsidRDefault="00C03F17" w:rsidP="00AD0C04">
            <w:pPr>
              <w:pStyle w:val="ListParagraph"/>
              <w:spacing w:line="480" w:lineRule="auto"/>
              <w:ind w:left="0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        </w:t>
            </w:r>
            <w:r w:rsidR="00F379F6">
              <w:rPr>
                <w:rFonts w:ascii="Arial" w:hAnsi="Arial" w:cs="Arial"/>
                <w:bCs/>
              </w:rPr>
              <w:t>There will be no deception involved in th</w:t>
            </w:r>
            <w:r w:rsidR="00B95245">
              <w:rPr>
                <w:rFonts w:ascii="Arial" w:hAnsi="Arial" w:cs="Arial"/>
                <w:bCs/>
              </w:rPr>
              <w:t xml:space="preserve">is study, and </w:t>
            </w:r>
            <w:r w:rsidR="00C0637E">
              <w:rPr>
                <w:rFonts w:ascii="Arial" w:hAnsi="Arial" w:cs="Arial"/>
                <w:bCs/>
              </w:rPr>
              <w:t>the researchers would like to declare</w:t>
            </w:r>
            <w:r w:rsidR="00471E24">
              <w:rPr>
                <w:rFonts w:ascii="Arial" w:hAnsi="Arial" w:cs="Arial"/>
                <w:bCs/>
              </w:rPr>
              <w:t xml:space="preserve"> that they have</w:t>
            </w:r>
            <w:r w:rsidR="00C0637E">
              <w:rPr>
                <w:rFonts w:ascii="Arial" w:hAnsi="Arial" w:cs="Arial"/>
                <w:bCs/>
              </w:rPr>
              <w:t xml:space="preserve"> no affiliations with </w:t>
            </w:r>
            <w:r w:rsidR="00471E24">
              <w:rPr>
                <w:rFonts w:ascii="Arial" w:hAnsi="Arial" w:cs="Arial"/>
                <w:bCs/>
              </w:rPr>
              <w:t xml:space="preserve">any </w:t>
            </w:r>
            <w:r w:rsidR="00C0637E">
              <w:rPr>
                <w:rFonts w:ascii="Arial" w:hAnsi="Arial" w:cs="Arial"/>
                <w:bCs/>
              </w:rPr>
              <w:t>funding bodies</w:t>
            </w:r>
            <w:r w:rsidR="0006041C">
              <w:rPr>
                <w:rFonts w:ascii="Arial" w:hAnsi="Arial" w:cs="Arial"/>
                <w:bCs/>
              </w:rPr>
              <w:t xml:space="preserve">, </w:t>
            </w:r>
            <w:r w:rsidR="00471E24">
              <w:rPr>
                <w:rFonts w:ascii="Arial" w:hAnsi="Arial" w:cs="Arial"/>
                <w:bCs/>
              </w:rPr>
              <w:t>nor</w:t>
            </w:r>
            <w:r w:rsidR="0006041C">
              <w:rPr>
                <w:rFonts w:ascii="Arial" w:hAnsi="Arial" w:cs="Arial"/>
                <w:bCs/>
              </w:rPr>
              <w:t xml:space="preserve"> </w:t>
            </w:r>
            <w:r w:rsidR="005A1CB2">
              <w:rPr>
                <w:rFonts w:ascii="Arial" w:hAnsi="Arial" w:cs="Arial"/>
                <w:bCs/>
              </w:rPr>
              <w:t xml:space="preserve">any </w:t>
            </w:r>
            <w:r w:rsidR="0006041C">
              <w:rPr>
                <w:rFonts w:ascii="Arial" w:hAnsi="Arial" w:cs="Arial"/>
                <w:bCs/>
              </w:rPr>
              <w:t>conflicts of interest</w:t>
            </w:r>
            <w:r w:rsidR="00471E24">
              <w:rPr>
                <w:rFonts w:ascii="Arial" w:hAnsi="Arial" w:cs="Arial"/>
                <w:bCs/>
              </w:rPr>
              <w:t>,</w:t>
            </w:r>
            <w:r w:rsidR="00311373">
              <w:rPr>
                <w:rFonts w:ascii="Arial" w:hAnsi="Arial" w:cs="Arial"/>
                <w:bCs/>
              </w:rPr>
              <w:t xml:space="preserve"> </w:t>
            </w:r>
            <w:r w:rsidR="00E279E8">
              <w:rPr>
                <w:rFonts w:ascii="Arial" w:hAnsi="Arial" w:cs="Arial"/>
                <w:bCs/>
              </w:rPr>
              <w:t>that could influence t</w:t>
            </w:r>
            <w:r w:rsidR="0003116E">
              <w:rPr>
                <w:rFonts w:ascii="Arial" w:hAnsi="Arial" w:cs="Arial"/>
                <w:bCs/>
              </w:rPr>
              <w:t>he integrity of this project.</w:t>
            </w:r>
          </w:p>
        </w:tc>
      </w:tr>
      <w:tr w:rsidR="009E10F9" w:rsidRPr="008512A7" w14:paraId="489D100B" w14:textId="77777777" w:rsidTr="00CC53AF">
        <w:trPr>
          <w:trHeight w:val="4109"/>
        </w:trPr>
        <w:tc>
          <w:tcPr>
            <w:tcW w:w="10490" w:type="dxa"/>
            <w:shd w:val="clear" w:color="auto" w:fill="auto"/>
          </w:tcPr>
          <w:p w14:paraId="4B25B3E1" w14:textId="77ECECCB" w:rsidR="008861AE" w:rsidRDefault="009E10F9" w:rsidP="00B84425">
            <w:pPr>
              <w:pStyle w:val="ListParagraph"/>
              <w:ind w:left="0"/>
              <w:rPr>
                <w:rFonts w:ascii="Arial" w:hAnsi="Arial" w:cs="Arial"/>
                <w:b/>
              </w:rPr>
            </w:pPr>
            <w:r w:rsidRPr="008512A7">
              <w:rPr>
                <w:rFonts w:ascii="Arial" w:hAnsi="Arial" w:cs="Arial"/>
                <w:b/>
              </w:rPr>
              <w:lastRenderedPageBreak/>
              <w:t xml:space="preserve">What are the expected outputs from this project? </w:t>
            </w:r>
            <w:r w:rsidR="00685585" w:rsidRPr="008512A7">
              <w:rPr>
                <w:rFonts w:ascii="Arial" w:hAnsi="Arial" w:cs="Arial"/>
                <w:b/>
              </w:rPr>
              <w:t xml:space="preserve"> </w:t>
            </w:r>
            <w:r w:rsidR="00685585" w:rsidRPr="008512A7">
              <w:rPr>
                <w:rFonts w:ascii="Arial" w:hAnsi="Arial" w:cs="Arial"/>
                <w:i/>
              </w:rPr>
              <w:t>How could the results of this study help individuals and/or public health organisations to tackle</w:t>
            </w:r>
            <w:r w:rsidR="00564CB5" w:rsidRPr="008512A7">
              <w:rPr>
                <w:rFonts w:ascii="Arial" w:hAnsi="Arial" w:cs="Arial"/>
                <w:i/>
              </w:rPr>
              <w:t xml:space="preserve"> this issue</w:t>
            </w:r>
            <w:r w:rsidR="00685585" w:rsidRPr="008512A7">
              <w:rPr>
                <w:rFonts w:ascii="Arial" w:hAnsi="Arial" w:cs="Arial"/>
                <w:i/>
              </w:rPr>
              <w:t>? How will you evidence its success?</w:t>
            </w:r>
            <w:r w:rsidR="00685585" w:rsidRPr="008512A7">
              <w:rPr>
                <w:rFonts w:ascii="Arial" w:hAnsi="Arial" w:cs="Arial"/>
                <w:b/>
              </w:rPr>
              <w:t xml:space="preserve">  </w:t>
            </w:r>
            <w:r w:rsidRPr="008512A7">
              <w:rPr>
                <w:rFonts w:ascii="Arial" w:hAnsi="Arial" w:cs="Arial"/>
                <w:b/>
              </w:rPr>
              <w:t>(200 words max)</w:t>
            </w:r>
          </w:p>
          <w:p w14:paraId="57450F98" w14:textId="77777777" w:rsidR="00B84425" w:rsidRDefault="00B84425" w:rsidP="00B84425">
            <w:pPr>
              <w:pStyle w:val="ListParagraph"/>
              <w:ind w:left="0"/>
              <w:rPr>
                <w:rFonts w:ascii="Arial" w:hAnsi="Arial" w:cs="Arial"/>
                <w:bCs/>
                <w:iCs/>
              </w:rPr>
            </w:pPr>
          </w:p>
          <w:p w14:paraId="276977DC" w14:textId="6B3F28A2" w:rsidR="008E1AFC" w:rsidRDefault="008861AE" w:rsidP="00B009DF">
            <w:pPr>
              <w:pStyle w:val="ListParagraph"/>
              <w:spacing w:line="480" w:lineRule="auto"/>
              <w:ind w:left="0"/>
              <w:rPr>
                <w:rFonts w:ascii="Arial" w:hAnsi="Arial" w:cs="Arial"/>
                <w:bCs/>
                <w:iCs/>
              </w:rPr>
            </w:pPr>
            <w:r>
              <w:rPr>
                <w:rFonts w:ascii="Arial" w:hAnsi="Arial" w:cs="Arial"/>
                <w:bCs/>
                <w:iCs/>
              </w:rPr>
              <w:t xml:space="preserve">         </w:t>
            </w:r>
            <w:r w:rsidR="0042176A">
              <w:rPr>
                <w:rFonts w:ascii="Arial" w:hAnsi="Arial" w:cs="Arial"/>
                <w:bCs/>
                <w:iCs/>
              </w:rPr>
              <w:t>It is hoped that this study will</w:t>
            </w:r>
            <w:r w:rsidR="009505A7">
              <w:rPr>
                <w:rFonts w:ascii="Arial" w:hAnsi="Arial" w:cs="Arial"/>
                <w:bCs/>
                <w:iCs/>
              </w:rPr>
              <w:t xml:space="preserve"> </w:t>
            </w:r>
            <w:r w:rsidR="00E94955">
              <w:rPr>
                <w:rFonts w:ascii="Arial" w:hAnsi="Arial" w:cs="Arial"/>
                <w:bCs/>
                <w:iCs/>
              </w:rPr>
              <w:t xml:space="preserve">provide </w:t>
            </w:r>
            <w:r w:rsidR="00CB5138">
              <w:rPr>
                <w:rFonts w:ascii="Arial" w:hAnsi="Arial" w:cs="Arial"/>
                <w:bCs/>
                <w:iCs/>
              </w:rPr>
              <w:t>evidence</w:t>
            </w:r>
            <w:r w:rsidR="00E42FD5">
              <w:rPr>
                <w:rFonts w:ascii="Arial" w:hAnsi="Arial" w:cs="Arial"/>
                <w:bCs/>
                <w:iCs/>
              </w:rPr>
              <w:t xml:space="preserve"> supporting</w:t>
            </w:r>
            <w:r w:rsidR="00D4152B">
              <w:rPr>
                <w:rFonts w:ascii="Arial" w:hAnsi="Arial" w:cs="Arial"/>
                <w:bCs/>
                <w:iCs/>
              </w:rPr>
              <w:t xml:space="preserve"> the implementation of</w:t>
            </w:r>
            <w:r w:rsidR="00780C53">
              <w:rPr>
                <w:rFonts w:ascii="Arial" w:hAnsi="Arial" w:cs="Arial"/>
                <w:bCs/>
                <w:iCs/>
              </w:rPr>
              <w:t xml:space="preserve"> </w:t>
            </w:r>
            <w:r w:rsidR="002459CB">
              <w:rPr>
                <w:rFonts w:ascii="Arial" w:hAnsi="Arial" w:cs="Arial"/>
                <w:bCs/>
                <w:iCs/>
              </w:rPr>
              <w:t>gender-transformative interventions</w:t>
            </w:r>
            <w:r w:rsidR="00C92383">
              <w:rPr>
                <w:rFonts w:ascii="Arial" w:hAnsi="Arial" w:cs="Arial"/>
                <w:bCs/>
                <w:iCs/>
              </w:rPr>
              <w:t>, in order</w:t>
            </w:r>
            <w:r w:rsidR="00870837">
              <w:rPr>
                <w:rFonts w:ascii="Arial" w:hAnsi="Arial" w:cs="Arial"/>
                <w:bCs/>
                <w:iCs/>
              </w:rPr>
              <w:t xml:space="preserve"> </w:t>
            </w:r>
            <w:r w:rsidR="00D4152B">
              <w:rPr>
                <w:rFonts w:ascii="Arial" w:hAnsi="Arial" w:cs="Arial"/>
                <w:bCs/>
                <w:iCs/>
              </w:rPr>
              <w:t>to improve men’s</w:t>
            </w:r>
            <w:r w:rsidR="00870837">
              <w:rPr>
                <w:rFonts w:ascii="Arial" w:hAnsi="Arial" w:cs="Arial"/>
                <w:bCs/>
                <w:iCs/>
              </w:rPr>
              <w:t xml:space="preserve"> </w:t>
            </w:r>
            <w:r w:rsidR="00520716">
              <w:rPr>
                <w:rFonts w:ascii="Arial" w:hAnsi="Arial" w:cs="Arial"/>
                <w:bCs/>
                <w:iCs/>
              </w:rPr>
              <w:t xml:space="preserve">uptake </w:t>
            </w:r>
            <w:r w:rsidR="00C92383">
              <w:rPr>
                <w:rFonts w:ascii="Arial" w:hAnsi="Arial" w:cs="Arial"/>
                <w:bCs/>
                <w:iCs/>
              </w:rPr>
              <w:t>of</w:t>
            </w:r>
            <w:r w:rsidR="00520716">
              <w:rPr>
                <w:rFonts w:ascii="Arial" w:hAnsi="Arial" w:cs="Arial"/>
                <w:bCs/>
                <w:iCs/>
              </w:rPr>
              <w:t xml:space="preserve"> </w:t>
            </w:r>
            <w:r w:rsidR="00BB2DC9">
              <w:rPr>
                <w:rFonts w:ascii="Arial" w:hAnsi="Arial" w:cs="Arial"/>
                <w:bCs/>
                <w:iCs/>
              </w:rPr>
              <w:t>prostate cancer screening</w:t>
            </w:r>
            <w:r w:rsidR="00870837">
              <w:rPr>
                <w:rFonts w:ascii="Arial" w:hAnsi="Arial" w:cs="Arial"/>
                <w:bCs/>
                <w:iCs/>
              </w:rPr>
              <w:t xml:space="preserve">. </w:t>
            </w:r>
            <w:r w:rsidR="00347FD6">
              <w:rPr>
                <w:rFonts w:ascii="Arial" w:hAnsi="Arial" w:cs="Arial"/>
                <w:bCs/>
                <w:iCs/>
              </w:rPr>
              <w:t xml:space="preserve">The </w:t>
            </w:r>
            <w:r w:rsidR="00B63F45">
              <w:rPr>
                <w:rFonts w:ascii="Arial" w:hAnsi="Arial" w:cs="Arial"/>
                <w:bCs/>
                <w:iCs/>
              </w:rPr>
              <w:t xml:space="preserve">psychological understandings of masculinity are </w:t>
            </w:r>
            <w:r w:rsidR="00605015">
              <w:rPr>
                <w:rFonts w:ascii="Arial" w:hAnsi="Arial" w:cs="Arial"/>
                <w:bCs/>
                <w:iCs/>
              </w:rPr>
              <w:t xml:space="preserve">relatively </w:t>
            </w:r>
            <w:r w:rsidR="004C1D6E">
              <w:rPr>
                <w:rFonts w:ascii="Arial" w:hAnsi="Arial" w:cs="Arial"/>
                <w:bCs/>
                <w:iCs/>
              </w:rPr>
              <w:t>underdeveloped and</w:t>
            </w:r>
            <w:r w:rsidR="00605015">
              <w:rPr>
                <w:rFonts w:ascii="Arial" w:hAnsi="Arial" w:cs="Arial"/>
                <w:bCs/>
                <w:iCs/>
              </w:rPr>
              <w:t xml:space="preserve"> </w:t>
            </w:r>
            <w:r w:rsidR="00A95A6A">
              <w:rPr>
                <w:rFonts w:ascii="Arial" w:hAnsi="Arial" w:cs="Arial"/>
                <w:bCs/>
                <w:iCs/>
              </w:rPr>
              <w:t>could be linked to behavioural change</w:t>
            </w:r>
            <w:r w:rsidR="00DA412B">
              <w:rPr>
                <w:rFonts w:ascii="Arial" w:hAnsi="Arial" w:cs="Arial"/>
                <w:bCs/>
                <w:iCs/>
              </w:rPr>
              <w:t>.</w:t>
            </w:r>
            <w:r w:rsidR="004C1D6E">
              <w:rPr>
                <w:rFonts w:ascii="Arial" w:hAnsi="Arial" w:cs="Arial"/>
                <w:bCs/>
                <w:iCs/>
              </w:rPr>
              <w:t xml:space="preserve"> </w:t>
            </w:r>
            <w:r w:rsidR="006D0F06">
              <w:rPr>
                <w:rFonts w:ascii="Arial" w:hAnsi="Arial" w:cs="Arial"/>
                <w:bCs/>
                <w:iCs/>
              </w:rPr>
              <w:t>T</w:t>
            </w:r>
            <w:r w:rsidR="00D46409">
              <w:rPr>
                <w:rFonts w:ascii="Arial" w:hAnsi="Arial" w:cs="Arial"/>
                <w:bCs/>
                <w:iCs/>
              </w:rPr>
              <w:t xml:space="preserve">he proposed intervention is a </w:t>
            </w:r>
            <w:r w:rsidR="00983CE4">
              <w:rPr>
                <w:rFonts w:ascii="Arial" w:hAnsi="Arial" w:cs="Arial"/>
                <w:bCs/>
                <w:iCs/>
              </w:rPr>
              <w:t xml:space="preserve">novel and </w:t>
            </w:r>
            <w:r w:rsidR="00B009DF">
              <w:rPr>
                <w:rFonts w:ascii="Arial" w:hAnsi="Arial" w:cs="Arial"/>
                <w:bCs/>
                <w:iCs/>
              </w:rPr>
              <w:t>innovative approach</w:t>
            </w:r>
            <w:r w:rsidR="00E25124">
              <w:rPr>
                <w:rFonts w:ascii="Arial" w:hAnsi="Arial" w:cs="Arial"/>
                <w:bCs/>
                <w:iCs/>
              </w:rPr>
              <w:t xml:space="preserve">, with the potential to </w:t>
            </w:r>
            <w:r w:rsidR="00CF7AF4">
              <w:rPr>
                <w:rFonts w:ascii="Arial" w:hAnsi="Arial" w:cs="Arial"/>
                <w:bCs/>
                <w:iCs/>
              </w:rPr>
              <w:t>reveal</w:t>
            </w:r>
            <w:r w:rsidR="00303517">
              <w:rPr>
                <w:rFonts w:ascii="Arial" w:hAnsi="Arial" w:cs="Arial"/>
                <w:bCs/>
                <w:iCs/>
              </w:rPr>
              <w:t xml:space="preserve"> facets of </w:t>
            </w:r>
            <w:r w:rsidR="00CF7AF4">
              <w:rPr>
                <w:rFonts w:ascii="Arial" w:hAnsi="Arial" w:cs="Arial"/>
                <w:bCs/>
                <w:iCs/>
              </w:rPr>
              <w:t xml:space="preserve">men’s </w:t>
            </w:r>
            <w:r w:rsidR="00303517">
              <w:rPr>
                <w:rFonts w:ascii="Arial" w:hAnsi="Arial" w:cs="Arial"/>
                <w:bCs/>
                <w:iCs/>
              </w:rPr>
              <w:t>health</w:t>
            </w:r>
            <w:r w:rsidR="00CF7AF4">
              <w:rPr>
                <w:rFonts w:ascii="Arial" w:hAnsi="Arial" w:cs="Arial"/>
                <w:bCs/>
                <w:iCs/>
              </w:rPr>
              <w:t>-</w:t>
            </w:r>
            <w:r w:rsidR="00303517">
              <w:rPr>
                <w:rFonts w:ascii="Arial" w:hAnsi="Arial" w:cs="Arial"/>
                <w:bCs/>
                <w:iCs/>
              </w:rPr>
              <w:t>seeking</w:t>
            </w:r>
            <w:r w:rsidR="00CF7AF4">
              <w:rPr>
                <w:rFonts w:ascii="Arial" w:hAnsi="Arial" w:cs="Arial"/>
                <w:bCs/>
                <w:iCs/>
              </w:rPr>
              <w:t xml:space="preserve"> behav</w:t>
            </w:r>
            <w:r w:rsidR="00354A52">
              <w:rPr>
                <w:rFonts w:ascii="Arial" w:hAnsi="Arial" w:cs="Arial"/>
                <w:bCs/>
                <w:iCs/>
              </w:rPr>
              <w:t>iour which</w:t>
            </w:r>
            <w:r w:rsidR="00303517">
              <w:rPr>
                <w:rFonts w:ascii="Arial" w:hAnsi="Arial" w:cs="Arial"/>
                <w:bCs/>
                <w:iCs/>
              </w:rPr>
              <w:t xml:space="preserve"> have not been </w:t>
            </w:r>
            <w:r w:rsidR="0058030F">
              <w:rPr>
                <w:rFonts w:ascii="Arial" w:hAnsi="Arial" w:cs="Arial"/>
                <w:bCs/>
                <w:iCs/>
              </w:rPr>
              <w:t>previously considered.</w:t>
            </w:r>
            <w:r w:rsidR="003838C9">
              <w:rPr>
                <w:rFonts w:ascii="Arial" w:hAnsi="Arial" w:cs="Arial"/>
                <w:bCs/>
                <w:iCs/>
              </w:rPr>
              <w:t xml:space="preserve"> </w:t>
            </w:r>
            <w:r w:rsidR="00C24A66">
              <w:rPr>
                <w:rFonts w:ascii="Arial" w:hAnsi="Arial" w:cs="Arial"/>
                <w:bCs/>
                <w:iCs/>
              </w:rPr>
              <w:t xml:space="preserve">If successful, the intervention could </w:t>
            </w:r>
            <w:r w:rsidR="00434290">
              <w:rPr>
                <w:rFonts w:ascii="Arial" w:hAnsi="Arial" w:cs="Arial"/>
                <w:bCs/>
                <w:iCs/>
              </w:rPr>
              <w:t xml:space="preserve">promulgate </w:t>
            </w:r>
            <w:r w:rsidR="004C0421">
              <w:rPr>
                <w:rFonts w:ascii="Arial" w:hAnsi="Arial" w:cs="Arial"/>
                <w:bCs/>
                <w:iCs/>
              </w:rPr>
              <w:t>a valuable shift in research direction</w:t>
            </w:r>
            <w:r w:rsidR="00F14B59">
              <w:rPr>
                <w:rFonts w:ascii="Arial" w:hAnsi="Arial" w:cs="Arial"/>
                <w:bCs/>
                <w:iCs/>
              </w:rPr>
              <w:t xml:space="preserve">, towards </w:t>
            </w:r>
            <w:r w:rsidR="00AC304C">
              <w:rPr>
                <w:rFonts w:ascii="Arial" w:hAnsi="Arial" w:cs="Arial"/>
                <w:bCs/>
                <w:iCs/>
              </w:rPr>
              <w:t xml:space="preserve">deeper </w:t>
            </w:r>
            <w:r w:rsidR="00CF4D00">
              <w:rPr>
                <w:rFonts w:ascii="Arial" w:hAnsi="Arial" w:cs="Arial"/>
                <w:bCs/>
                <w:iCs/>
              </w:rPr>
              <w:t xml:space="preserve">explorations of </w:t>
            </w:r>
            <w:r w:rsidR="000C5B2B">
              <w:rPr>
                <w:rFonts w:ascii="Arial" w:hAnsi="Arial" w:cs="Arial"/>
                <w:bCs/>
                <w:iCs/>
              </w:rPr>
              <w:t xml:space="preserve">the role of masculinity within health. </w:t>
            </w:r>
            <w:r w:rsidR="00662CDB">
              <w:rPr>
                <w:rFonts w:ascii="Arial" w:hAnsi="Arial" w:cs="Arial"/>
                <w:bCs/>
                <w:iCs/>
              </w:rPr>
              <w:t xml:space="preserve"> </w:t>
            </w:r>
          </w:p>
          <w:p w14:paraId="177A445B" w14:textId="5768C87F" w:rsidR="002643C1" w:rsidRPr="008E1AFC" w:rsidRDefault="002643C1" w:rsidP="00B009DF">
            <w:pPr>
              <w:pStyle w:val="ListParagraph"/>
              <w:spacing w:line="480" w:lineRule="auto"/>
              <w:ind w:left="0"/>
              <w:rPr>
                <w:rFonts w:ascii="Arial" w:hAnsi="Arial" w:cs="Arial"/>
                <w:bCs/>
                <w:iCs/>
              </w:rPr>
            </w:pPr>
            <w:r>
              <w:rPr>
                <w:rFonts w:ascii="Arial" w:hAnsi="Arial" w:cs="Arial"/>
                <w:bCs/>
                <w:iCs/>
              </w:rPr>
              <w:t xml:space="preserve">        </w:t>
            </w:r>
            <w:r w:rsidR="00635877">
              <w:rPr>
                <w:rFonts w:ascii="Arial" w:hAnsi="Arial" w:cs="Arial"/>
                <w:bCs/>
                <w:iCs/>
              </w:rPr>
              <w:t xml:space="preserve">This </w:t>
            </w:r>
            <w:r w:rsidR="00926B4B">
              <w:rPr>
                <w:rFonts w:ascii="Arial" w:hAnsi="Arial" w:cs="Arial"/>
                <w:bCs/>
                <w:iCs/>
              </w:rPr>
              <w:t>project</w:t>
            </w:r>
            <w:r w:rsidR="00635877">
              <w:rPr>
                <w:rFonts w:ascii="Arial" w:hAnsi="Arial" w:cs="Arial"/>
                <w:bCs/>
                <w:iCs/>
              </w:rPr>
              <w:t xml:space="preserve"> is </w:t>
            </w:r>
            <w:r w:rsidR="001A6964">
              <w:rPr>
                <w:rFonts w:ascii="Arial" w:hAnsi="Arial" w:cs="Arial"/>
                <w:bCs/>
                <w:iCs/>
              </w:rPr>
              <w:t xml:space="preserve">not only </w:t>
            </w:r>
            <w:r w:rsidR="00D513DB">
              <w:rPr>
                <w:rFonts w:ascii="Arial" w:hAnsi="Arial" w:cs="Arial"/>
                <w:bCs/>
                <w:iCs/>
              </w:rPr>
              <w:t>a practical step</w:t>
            </w:r>
            <w:r w:rsidR="001A6964">
              <w:rPr>
                <w:rFonts w:ascii="Arial" w:hAnsi="Arial" w:cs="Arial"/>
                <w:bCs/>
                <w:iCs/>
              </w:rPr>
              <w:t xml:space="preserve"> to understanding how masculinity and </w:t>
            </w:r>
            <w:r w:rsidR="00A84C16">
              <w:rPr>
                <w:rFonts w:ascii="Arial" w:hAnsi="Arial" w:cs="Arial"/>
                <w:bCs/>
                <w:iCs/>
              </w:rPr>
              <w:t xml:space="preserve">illness </w:t>
            </w:r>
            <w:r w:rsidR="004E49CE">
              <w:rPr>
                <w:rFonts w:ascii="Arial" w:hAnsi="Arial" w:cs="Arial"/>
                <w:bCs/>
                <w:iCs/>
              </w:rPr>
              <w:t>representations</w:t>
            </w:r>
            <w:r w:rsidR="00A84C16">
              <w:rPr>
                <w:rFonts w:ascii="Arial" w:hAnsi="Arial" w:cs="Arial"/>
                <w:bCs/>
                <w:iCs/>
              </w:rPr>
              <w:t xml:space="preserve"> are linked</w:t>
            </w:r>
            <w:r w:rsidR="004E49CE">
              <w:rPr>
                <w:rFonts w:ascii="Arial" w:hAnsi="Arial" w:cs="Arial"/>
                <w:bCs/>
                <w:iCs/>
              </w:rPr>
              <w:t xml:space="preserve"> </w:t>
            </w:r>
            <w:r w:rsidR="00926B4B">
              <w:rPr>
                <w:rFonts w:ascii="Arial" w:hAnsi="Arial" w:cs="Arial"/>
                <w:bCs/>
                <w:iCs/>
              </w:rPr>
              <w:t>together but</w:t>
            </w:r>
            <w:r w:rsidR="00A84C16">
              <w:rPr>
                <w:rFonts w:ascii="Arial" w:hAnsi="Arial" w:cs="Arial"/>
                <w:bCs/>
                <w:iCs/>
              </w:rPr>
              <w:t xml:space="preserve"> could also contribute to </w:t>
            </w:r>
            <w:r w:rsidR="000B08D5">
              <w:rPr>
                <w:rFonts w:ascii="Arial" w:hAnsi="Arial" w:cs="Arial"/>
                <w:bCs/>
                <w:iCs/>
              </w:rPr>
              <w:t xml:space="preserve">the implementation of gender-transformative </w:t>
            </w:r>
            <w:r w:rsidR="007951F6">
              <w:rPr>
                <w:rFonts w:ascii="Arial" w:hAnsi="Arial" w:cs="Arial"/>
                <w:bCs/>
                <w:iCs/>
              </w:rPr>
              <w:t xml:space="preserve">interventions on a larger scale. </w:t>
            </w:r>
            <w:r w:rsidR="00D537E9">
              <w:rPr>
                <w:rFonts w:ascii="Arial" w:hAnsi="Arial" w:cs="Arial"/>
                <w:bCs/>
                <w:iCs/>
              </w:rPr>
              <w:t xml:space="preserve">If </w:t>
            </w:r>
            <w:r w:rsidR="009E458C">
              <w:rPr>
                <w:rFonts w:ascii="Arial" w:hAnsi="Arial" w:cs="Arial"/>
                <w:bCs/>
                <w:iCs/>
              </w:rPr>
              <w:t xml:space="preserve">the current </w:t>
            </w:r>
            <w:r w:rsidR="00D128D2">
              <w:rPr>
                <w:rFonts w:ascii="Arial" w:hAnsi="Arial" w:cs="Arial"/>
                <w:bCs/>
                <w:iCs/>
              </w:rPr>
              <w:t xml:space="preserve">intervention proves to be </w:t>
            </w:r>
            <w:r w:rsidR="00AB636E">
              <w:rPr>
                <w:rFonts w:ascii="Arial" w:hAnsi="Arial" w:cs="Arial"/>
                <w:bCs/>
                <w:iCs/>
              </w:rPr>
              <w:t>useful</w:t>
            </w:r>
            <w:r w:rsidR="00FD79B5">
              <w:rPr>
                <w:rFonts w:ascii="Arial" w:hAnsi="Arial" w:cs="Arial"/>
                <w:bCs/>
                <w:iCs/>
              </w:rPr>
              <w:t xml:space="preserve">, the </w:t>
            </w:r>
            <w:r w:rsidR="00AC304C">
              <w:rPr>
                <w:rFonts w:ascii="Arial" w:hAnsi="Arial" w:cs="Arial"/>
                <w:bCs/>
                <w:iCs/>
              </w:rPr>
              <w:t>method</w:t>
            </w:r>
            <w:r w:rsidR="004C05A3">
              <w:rPr>
                <w:rFonts w:ascii="Arial" w:hAnsi="Arial" w:cs="Arial"/>
                <w:bCs/>
                <w:iCs/>
              </w:rPr>
              <w:t xml:space="preserve">ological underpinnings of this study could be applied </w:t>
            </w:r>
            <w:r w:rsidR="00911F98">
              <w:rPr>
                <w:rFonts w:ascii="Arial" w:hAnsi="Arial" w:cs="Arial"/>
                <w:bCs/>
                <w:iCs/>
              </w:rPr>
              <w:t xml:space="preserve">in the context of </w:t>
            </w:r>
            <w:r w:rsidR="00572E28">
              <w:rPr>
                <w:rFonts w:ascii="Arial" w:hAnsi="Arial" w:cs="Arial"/>
                <w:bCs/>
                <w:iCs/>
              </w:rPr>
              <w:t xml:space="preserve">a multitude of </w:t>
            </w:r>
            <w:r w:rsidR="00883CA5">
              <w:rPr>
                <w:rFonts w:ascii="Arial" w:hAnsi="Arial" w:cs="Arial"/>
                <w:bCs/>
                <w:iCs/>
              </w:rPr>
              <w:t xml:space="preserve">other health </w:t>
            </w:r>
            <w:r w:rsidR="00251E78">
              <w:rPr>
                <w:rFonts w:ascii="Arial" w:hAnsi="Arial" w:cs="Arial"/>
                <w:bCs/>
                <w:iCs/>
              </w:rPr>
              <w:t>issues and</w:t>
            </w:r>
            <w:r w:rsidR="00521034">
              <w:rPr>
                <w:rFonts w:ascii="Arial" w:hAnsi="Arial" w:cs="Arial"/>
                <w:bCs/>
                <w:iCs/>
              </w:rPr>
              <w:t xml:space="preserve"> could be </w:t>
            </w:r>
            <w:r w:rsidR="0052541C">
              <w:rPr>
                <w:rFonts w:ascii="Arial" w:hAnsi="Arial" w:cs="Arial"/>
                <w:bCs/>
                <w:iCs/>
              </w:rPr>
              <w:t xml:space="preserve">helpful in exploring </w:t>
            </w:r>
            <w:r w:rsidR="00B423BF">
              <w:rPr>
                <w:rFonts w:ascii="Arial" w:hAnsi="Arial" w:cs="Arial"/>
                <w:bCs/>
                <w:iCs/>
              </w:rPr>
              <w:t>men’s</w:t>
            </w:r>
            <w:r w:rsidR="003E659C">
              <w:rPr>
                <w:rFonts w:ascii="Arial" w:hAnsi="Arial" w:cs="Arial"/>
                <w:bCs/>
                <w:iCs/>
              </w:rPr>
              <w:t xml:space="preserve"> health </w:t>
            </w:r>
            <w:r w:rsidR="00B423BF">
              <w:rPr>
                <w:rFonts w:ascii="Arial" w:hAnsi="Arial" w:cs="Arial"/>
                <w:bCs/>
                <w:iCs/>
              </w:rPr>
              <w:t xml:space="preserve">behaviour </w:t>
            </w:r>
            <w:r w:rsidR="003E659C">
              <w:rPr>
                <w:rFonts w:ascii="Arial" w:hAnsi="Arial" w:cs="Arial"/>
                <w:bCs/>
                <w:iCs/>
              </w:rPr>
              <w:t xml:space="preserve">within other </w:t>
            </w:r>
            <w:r w:rsidR="00B423BF">
              <w:rPr>
                <w:rFonts w:ascii="Arial" w:hAnsi="Arial" w:cs="Arial"/>
                <w:bCs/>
                <w:iCs/>
              </w:rPr>
              <w:t xml:space="preserve">globally relevant </w:t>
            </w:r>
            <w:r w:rsidR="003E659C">
              <w:rPr>
                <w:rFonts w:ascii="Arial" w:hAnsi="Arial" w:cs="Arial"/>
                <w:bCs/>
                <w:iCs/>
              </w:rPr>
              <w:t>illness domains, such as ob</w:t>
            </w:r>
            <w:r w:rsidR="00B423BF">
              <w:rPr>
                <w:rFonts w:ascii="Arial" w:hAnsi="Arial" w:cs="Arial"/>
                <w:bCs/>
                <w:iCs/>
              </w:rPr>
              <w:t>esity or</w:t>
            </w:r>
            <w:r w:rsidR="00D56271">
              <w:rPr>
                <w:rFonts w:ascii="Arial" w:hAnsi="Arial" w:cs="Arial"/>
                <w:bCs/>
                <w:iCs/>
              </w:rPr>
              <w:t xml:space="preserve"> </w:t>
            </w:r>
            <w:r w:rsidR="00C643DA">
              <w:rPr>
                <w:rFonts w:ascii="Arial" w:hAnsi="Arial" w:cs="Arial"/>
                <w:bCs/>
                <w:iCs/>
              </w:rPr>
              <w:t>alcoholism</w:t>
            </w:r>
            <w:r w:rsidR="00B423BF">
              <w:rPr>
                <w:rFonts w:ascii="Arial" w:hAnsi="Arial" w:cs="Arial"/>
                <w:bCs/>
                <w:iCs/>
              </w:rPr>
              <w:t>.</w:t>
            </w:r>
            <w:r w:rsidR="00883CA5">
              <w:rPr>
                <w:rFonts w:ascii="Arial" w:hAnsi="Arial" w:cs="Arial"/>
                <w:bCs/>
                <w:iCs/>
              </w:rPr>
              <w:t xml:space="preserve"> </w:t>
            </w:r>
            <w:r w:rsidR="00B423BF">
              <w:rPr>
                <w:rFonts w:ascii="Arial" w:hAnsi="Arial" w:cs="Arial"/>
                <w:bCs/>
                <w:iCs/>
              </w:rPr>
              <w:t xml:space="preserve">Another possible </w:t>
            </w:r>
            <w:r w:rsidR="00634CB4">
              <w:rPr>
                <w:rFonts w:ascii="Arial" w:hAnsi="Arial" w:cs="Arial"/>
                <w:bCs/>
                <w:iCs/>
              </w:rPr>
              <w:t>benefit</w:t>
            </w:r>
            <w:r w:rsidR="00251E78">
              <w:rPr>
                <w:rFonts w:ascii="Arial" w:hAnsi="Arial" w:cs="Arial"/>
                <w:bCs/>
                <w:iCs/>
              </w:rPr>
              <w:t xml:space="preserve"> of th</w:t>
            </w:r>
            <w:r w:rsidR="00634CB4">
              <w:rPr>
                <w:rFonts w:ascii="Arial" w:hAnsi="Arial" w:cs="Arial"/>
                <w:bCs/>
                <w:iCs/>
              </w:rPr>
              <w:t>e</w:t>
            </w:r>
            <w:r w:rsidR="00251E78">
              <w:rPr>
                <w:rFonts w:ascii="Arial" w:hAnsi="Arial" w:cs="Arial"/>
                <w:bCs/>
                <w:iCs/>
              </w:rPr>
              <w:t xml:space="preserve"> research could be as a precursor to </w:t>
            </w:r>
            <w:r w:rsidR="00AC76F7">
              <w:rPr>
                <w:rFonts w:ascii="Arial" w:hAnsi="Arial" w:cs="Arial"/>
                <w:bCs/>
                <w:iCs/>
              </w:rPr>
              <w:t xml:space="preserve">inducing </w:t>
            </w:r>
            <w:r w:rsidR="00817693">
              <w:rPr>
                <w:rFonts w:ascii="Arial" w:hAnsi="Arial" w:cs="Arial"/>
                <w:bCs/>
                <w:iCs/>
              </w:rPr>
              <w:t xml:space="preserve">future </w:t>
            </w:r>
            <w:r w:rsidR="00EA2C05">
              <w:rPr>
                <w:rFonts w:ascii="Arial" w:hAnsi="Arial" w:cs="Arial"/>
                <w:bCs/>
                <w:iCs/>
              </w:rPr>
              <w:t>legislat</w:t>
            </w:r>
            <w:r w:rsidR="00572E28">
              <w:rPr>
                <w:rFonts w:ascii="Arial" w:hAnsi="Arial" w:cs="Arial"/>
                <w:bCs/>
                <w:iCs/>
              </w:rPr>
              <w:t>ive</w:t>
            </w:r>
            <w:r w:rsidR="00EA2C05">
              <w:rPr>
                <w:rFonts w:ascii="Arial" w:hAnsi="Arial" w:cs="Arial"/>
                <w:bCs/>
                <w:iCs/>
              </w:rPr>
              <w:t xml:space="preserve"> change</w:t>
            </w:r>
            <w:r w:rsidR="00AC76F7">
              <w:rPr>
                <w:rFonts w:ascii="Arial" w:hAnsi="Arial" w:cs="Arial"/>
                <w:bCs/>
                <w:iCs/>
              </w:rPr>
              <w:t xml:space="preserve">. </w:t>
            </w:r>
            <w:r w:rsidR="006609C9">
              <w:rPr>
                <w:rFonts w:ascii="Arial" w:hAnsi="Arial" w:cs="Arial"/>
                <w:bCs/>
                <w:iCs/>
              </w:rPr>
              <w:t>If the results of this study</w:t>
            </w:r>
            <w:r w:rsidR="00844A69">
              <w:rPr>
                <w:rFonts w:ascii="Arial" w:hAnsi="Arial" w:cs="Arial"/>
                <w:bCs/>
                <w:iCs/>
              </w:rPr>
              <w:t xml:space="preserve"> </w:t>
            </w:r>
            <w:r w:rsidR="00BF0BAC">
              <w:rPr>
                <w:rFonts w:ascii="Arial" w:hAnsi="Arial" w:cs="Arial"/>
                <w:bCs/>
                <w:iCs/>
              </w:rPr>
              <w:t xml:space="preserve">prove applicatory, </w:t>
            </w:r>
            <w:r w:rsidR="004563C2">
              <w:rPr>
                <w:rFonts w:ascii="Arial" w:hAnsi="Arial" w:cs="Arial"/>
                <w:bCs/>
                <w:iCs/>
              </w:rPr>
              <w:t xml:space="preserve">suggestions could be made </w:t>
            </w:r>
            <w:r w:rsidR="00F077AE">
              <w:rPr>
                <w:rFonts w:ascii="Arial" w:hAnsi="Arial" w:cs="Arial"/>
                <w:bCs/>
                <w:iCs/>
              </w:rPr>
              <w:t>for more interventions to be implemented on a public initiative scale</w:t>
            </w:r>
            <w:r w:rsidR="00AF2309">
              <w:rPr>
                <w:rFonts w:ascii="Arial" w:hAnsi="Arial" w:cs="Arial"/>
                <w:bCs/>
                <w:iCs/>
              </w:rPr>
              <w:t xml:space="preserve">, to the overall benefit of men’s </w:t>
            </w:r>
            <w:r w:rsidR="00D56271">
              <w:rPr>
                <w:rFonts w:ascii="Arial" w:hAnsi="Arial" w:cs="Arial"/>
                <w:bCs/>
                <w:iCs/>
              </w:rPr>
              <w:t>health.</w:t>
            </w:r>
          </w:p>
        </w:tc>
      </w:tr>
      <w:tr w:rsidR="009E10F9" w:rsidRPr="008512A7" w14:paraId="3571A84C" w14:textId="77777777" w:rsidTr="00CC53AF">
        <w:trPr>
          <w:trHeight w:val="4650"/>
        </w:trPr>
        <w:tc>
          <w:tcPr>
            <w:tcW w:w="10490" w:type="dxa"/>
            <w:shd w:val="clear" w:color="auto" w:fill="auto"/>
          </w:tcPr>
          <w:p w14:paraId="4C7D41EF" w14:textId="6E9DA8BB" w:rsidR="009E10F9" w:rsidRDefault="00AC16C0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8512A7">
              <w:rPr>
                <w:rFonts w:ascii="Arial" w:hAnsi="Arial" w:cs="Arial"/>
                <w:b/>
              </w:rPr>
              <w:lastRenderedPageBreak/>
              <w:t xml:space="preserve">Timescales for project completion </w:t>
            </w:r>
            <w:r w:rsidR="00581836" w:rsidRPr="008512A7">
              <w:rPr>
                <w:rFonts w:ascii="Arial" w:hAnsi="Arial" w:cs="Arial"/>
                <w:i/>
              </w:rPr>
              <w:t>(not included in the word count if a table/chart but MUST be completed)</w:t>
            </w:r>
          </w:p>
          <w:p w14:paraId="315EFD5A" w14:textId="77777777" w:rsidR="003F469E" w:rsidRPr="008512A7" w:rsidRDefault="003F469E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</w:p>
          <w:p w14:paraId="7C575E5D" w14:textId="77777777" w:rsidR="001D2066" w:rsidRPr="008512A7" w:rsidRDefault="001D2066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tbl>
            <w:tblPr>
              <w:tblStyle w:val="TableGrid"/>
              <w:tblpPr w:leftFromText="180" w:rightFromText="180" w:vertAnchor="page" w:horzAnchor="margin" w:tblpY="1058"/>
              <w:tblOverlap w:val="never"/>
              <w:tblW w:w="9933" w:type="dxa"/>
              <w:tblLayout w:type="fixed"/>
              <w:tblLook w:val="04A0" w:firstRow="1" w:lastRow="0" w:firstColumn="1" w:lastColumn="0" w:noHBand="0" w:noVBand="1"/>
            </w:tblPr>
            <w:tblGrid>
              <w:gridCol w:w="2432"/>
              <w:gridCol w:w="324"/>
              <w:gridCol w:w="395"/>
              <w:gridCol w:w="629"/>
              <w:gridCol w:w="683"/>
              <w:gridCol w:w="340"/>
              <w:gridCol w:w="343"/>
              <w:gridCol w:w="340"/>
              <w:gridCol w:w="343"/>
              <w:gridCol w:w="683"/>
              <w:gridCol w:w="340"/>
              <w:gridCol w:w="343"/>
              <w:gridCol w:w="340"/>
              <w:gridCol w:w="343"/>
              <w:gridCol w:w="683"/>
              <w:gridCol w:w="683"/>
              <w:gridCol w:w="340"/>
              <w:gridCol w:w="349"/>
            </w:tblGrid>
            <w:tr w:rsidR="00C105AF" w:rsidRPr="005F4503" w14:paraId="3DCD07DC" w14:textId="77777777" w:rsidTr="003F469E">
              <w:trPr>
                <w:trHeight w:val="112"/>
              </w:trPr>
              <w:tc>
                <w:tcPr>
                  <w:tcW w:w="9933" w:type="dxa"/>
                  <w:gridSpan w:val="18"/>
                  <w:tcBorders>
                    <w:top w:val="nil"/>
                    <w:left w:val="nil"/>
                    <w:bottom w:val="nil"/>
                    <w:right w:val="nil"/>
                  </w:tcBorders>
                </w:tcPr>
                <w:p w14:paraId="1AC6202C" w14:textId="77777777" w:rsidR="00C105AF" w:rsidRPr="0041566A" w:rsidRDefault="00C105AF" w:rsidP="00C105AF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41566A">
                    <w:rPr>
                      <w:rFonts w:ascii="Arial" w:hAnsi="Arial" w:cs="Arial"/>
                      <w:b/>
                      <w:bCs/>
                    </w:rPr>
                    <w:t>Timescales for project completion</w:t>
                  </w:r>
                </w:p>
              </w:tc>
            </w:tr>
            <w:tr w:rsidR="00C105AF" w:rsidRPr="005F4503" w14:paraId="62D84F15" w14:textId="77777777" w:rsidTr="003F469E">
              <w:trPr>
                <w:trHeight w:val="115"/>
              </w:trPr>
              <w:tc>
                <w:tcPr>
                  <w:tcW w:w="9933" w:type="dxa"/>
                  <w:gridSpan w:val="18"/>
                  <w:tcBorders>
                    <w:top w:val="nil"/>
                    <w:left w:val="nil"/>
                    <w:bottom w:val="nil"/>
                    <w:right w:val="nil"/>
                  </w:tcBorders>
                </w:tcPr>
                <w:p w14:paraId="7DB34E85" w14:textId="3A05EA38" w:rsidR="00C105AF" w:rsidRPr="0041566A" w:rsidRDefault="00C105AF" w:rsidP="00C105AF">
                  <w:pPr>
                    <w:tabs>
                      <w:tab w:val="center" w:pos="5148"/>
                    </w:tabs>
                    <w:rPr>
                      <w:rFonts w:ascii="Arial" w:hAnsi="Arial" w:cs="Arial"/>
                    </w:rPr>
                  </w:pPr>
                  <w:r w:rsidRPr="0041566A">
                    <w:rPr>
                      <w:rFonts w:ascii="Arial" w:hAnsi="Arial" w:cs="Arial"/>
                    </w:rPr>
                    <w:t>Gantt Chart of proposed timescale: 1</w:t>
                  </w:r>
                  <w:r w:rsidR="00F17827">
                    <w:rPr>
                      <w:rFonts w:ascii="Arial" w:hAnsi="Arial" w:cs="Arial"/>
                    </w:rPr>
                    <w:t>0</w:t>
                  </w:r>
                  <w:r w:rsidRPr="0041566A">
                    <w:rPr>
                      <w:rFonts w:ascii="Arial" w:hAnsi="Arial" w:cs="Arial"/>
                    </w:rPr>
                    <w:t>.5 months</w:t>
                  </w:r>
                </w:p>
              </w:tc>
            </w:tr>
            <w:tr w:rsidR="00C105AF" w:rsidRPr="005F4503" w14:paraId="4095A6CA" w14:textId="77777777" w:rsidTr="003F469E">
              <w:trPr>
                <w:trHeight w:val="382"/>
              </w:trPr>
              <w:tc>
                <w:tcPr>
                  <w:tcW w:w="2432" w:type="dxa"/>
                  <w:tcBorders>
                    <w:top w:val="nil"/>
                    <w:left w:val="nil"/>
                    <w:bottom w:val="nil"/>
                    <w:right w:val="nil"/>
                  </w:tcBorders>
                  <w:vAlign w:val="bottom"/>
                </w:tcPr>
                <w:p w14:paraId="1F5EC1C1" w14:textId="77777777" w:rsidR="00C105AF" w:rsidRPr="0041566A" w:rsidRDefault="00C105AF" w:rsidP="00C105AF">
                  <w:pPr>
                    <w:jc w:val="center"/>
                    <w:rPr>
                      <w:rFonts w:ascii="Arial" w:hAnsi="Arial" w:cs="Arial"/>
                      <w:b/>
                      <w:bCs/>
                      <w:sz w:val="22"/>
                      <w:szCs w:val="22"/>
                    </w:rPr>
                  </w:pPr>
                  <w:r w:rsidRPr="0041566A">
                    <w:rPr>
                      <w:rFonts w:ascii="Arial" w:hAnsi="Arial" w:cs="Arial"/>
                      <w:b/>
                      <w:bCs/>
                      <w:sz w:val="22"/>
                      <w:szCs w:val="22"/>
                    </w:rPr>
                    <w:t>Planned Schedule</w:t>
                  </w:r>
                </w:p>
              </w:tc>
              <w:tc>
                <w:tcPr>
                  <w:tcW w:w="7501" w:type="dxa"/>
                  <w:gridSpan w:val="17"/>
                  <w:tcBorders>
                    <w:top w:val="nil"/>
                    <w:left w:val="nil"/>
                    <w:bottom w:val="nil"/>
                    <w:right w:val="nil"/>
                  </w:tcBorders>
                  <w:vAlign w:val="bottom"/>
                </w:tcPr>
                <w:p w14:paraId="113BDCE3" w14:textId="77777777" w:rsidR="00C105AF" w:rsidRPr="0041566A" w:rsidRDefault="00C105AF" w:rsidP="00C105AF">
                  <w:pPr>
                    <w:jc w:val="center"/>
                    <w:rPr>
                      <w:rFonts w:ascii="Arial" w:hAnsi="Arial" w:cs="Arial"/>
                      <w:b/>
                      <w:bCs/>
                      <w:sz w:val="22"/>
                      <w:szCs w:val="22"/>
                    </w:rPr>
                  </w:pPr>
                  <w:r w:rsidRPr="0041566A">
                    <w:rPr>
                      <w:rFonts w:ascii="Arial" w:hAnsi="Arial" w:cs="Arial"/>
                      <w:b/>
                      <w:bCs/>
                    </w:rPr>
                    <w:t>Month</w:t>
                  </w:r>
                </w:p>
              </w:tc>
            </w:tr>
            <w:tr w:rsidR="00C105AF" w:rsidRPr="005F4503" w14:paraId="597F8711" w14:textId="77777777" w:rsidTr="003F469E">
              <w:trPr>
                <w:cantSplit/>
                <w:trHeight w:val="261"/>
              </w:trPr>
              <w:tc>
                <w:tcPr>
                  <w:tcW w:w="2432" w:type="dxa"/>
                  <w:tcBorders>
                    <w:top w:val="nil"/>
                    <w:left w:val="nil"/>
                    <w:bottom w:val="single" w:sz="4" w:space="0" w:color="auto"/>
                    <w:right w:val="nil"/>
                  </w:tcBorders>
                  <w:vAlign w:val="center"/>
                </w:tcPr>
                <w:p w14:paraId="482C614F" w14:textId="77777777" w:rsidR="00C105AF" w:rsidRPr="00ED5B63" w:rsidRDefault="00C105AF" w:rsidP="00C105AF">
                  <w:pPr>
                    <w:jc w:val="center"/>
                    <w:rPr>
                      <w:rFonts w:asciiTheme="minorHAnsi" w:hAnsiTheme="minorHAnsi" w:cstheme="minorHAnsi"/>
                      <w:b/>
                      <w:bCs/>
                      <w:sz w:val="22"/>
                      <w:szCs w:val="22"/>
                    </w:rPr>
                  </w:pPr>
                </w:p>
              </w:tc>
              <w:tc>
                <w:tcPr>
                  <w:tcW w:w="719" w:type="dxa"/>
                  <w:gridSpan w:val="2"/>
                  <w:tcBorders>
                    <w:top w:val="nil"/>
                    <w:left w:val="nil"/>
                    <w:bottom w:val="single" w:sz="4" w:space="0" w:color="auto"/>
                    <w:right w:val="nil"/>
                  </w:tcBorders>
                  <w:vAlign w:val="center"/>
                </w:tcPr>
                <w:p w14:paraId="699DE9F1" w14:textId="77777777" w:rsidR="00C105AF" w:rsidRPr="005F4503" w:rsidRDefault="00C105AF" w:rsidP="00C105AF">
                  <w:pPr>
                    <w:jc w:val="center"/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  <w:r>
                    <w:rPr>
                      <w:rFonts w:cstheme="minorHAnsi"/>
                    </w:rPr>
                    <w:t>1</w:t>
                  </w:r>
                </w:p>
              </w:tc>
              <w:tc>
                <w:tcPr>
                  <w:tcW w:w="629" w:type="dxa"/>
                  <w:tcBorders>
                    <w:top w:val="nil"/>
                    <w:left w:val="nil"/>
                    <w:bottom w:val="single" w:sz="4" w:space="0" w:color="auto"/>
                    <w:right w:val="nil"/>
                  </w:tcBorders>
                  <w:vAlign w:val="center"/>
                </w:tcPr>
                <w:p w14:paraId="6A249F03" w14:textId="77777777" w:rsidR="00C105AF" w:rsidRPr="005F4503" w:rsidRDefault="00C105AF" w:rsidP="00C105AF">
                  <w:pPr>
                    <w:jc w:val="center"/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  <w:r>
                    <w:rPr>
                      <w:rFonts w:cstheme="minorHAnsi"/>
                    </w:rPr>
                    <w:t>2</w:t>
                  </w:r>
                </w:p>
              </w:tc>
              <w:tc>
                <w:tcPr>
                  <w:tcW w:w="683" w:type="dxa"/>
                  <w:tcBorders>
                    <w:top w:val="nil"/>
                    <w:left w:val="nil"/>
                    <w:bottom w:val="single" w:sz="4" w:space="0" w:color="auto"/>
                    <w:right w:val="nil"/>
                  </w:tcBorders>
                  <w:vAlign w:val="center"/>
                </w:tcPr>
                <w:p w14:paraId="19F5157A" w14:textId="77777777" w:rsidR="00C105AF" w:rsidRPr="005F4503" w:rsidRDefault="00C105AF" w:rsidP="00C105AF">
                  <w:pPr>
                    <w:jc w:val="center"/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  <w:r>
                    <w:rPr>
                      <w:rFonts w:cstheme="minorHAnsi"/>
                    </w:rPr>
                    <w:t>3</w:t>
                  </w: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left w:val="nil"/>
                    <w:bottom w:val="single" w:sz="4" w:space="0" w:color="auto"/>
                    <w:right w:val="nil"/>
                  </w:tcBorders>
                  <w:vAlign w:val="center"/>
                </w:tcPr>
                <w:p w14:paraId="6A45A58F" w14:textId="77777777" w:rsidR="00C105AF" w:rsidRPr="005F4503" w:rsidRDefault="00C105AF" w:rsidP="00C105AF">
                  <w:pPr>
                    <w:jc w:val="center"/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  <w:r>
                    <w:rPr>
                      <w:rFonts w:cstheme="minorHAnsi"/>
                    </w:rPr>
                    <w:t>4</w:t>
                  </w: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left w:val="nil"/>
                    <w:bottom w:val="single" w:sz="4" w:space="0" w:color="auto"/>
                    <w:right w:val="nil"/>
                  </w:tcBorders>
                  <w:vAlign w:val="center"/>
                </w:tcPr>
                <w:p w14:paraId="0CED60A7" w14:textId="77777777" w:rsidR="00C105AF" w:rsidRPr="005F4503" w:rsidRDefault="00C105AF" w:rsidP="00C105AF">
                  <w:pPr>
                    <w:jc w:val="center"/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  <w:r>
                    <w:rPr>
                      <w:rFonts w:cstheme="minorHAnsi"/>
                    </w:rPr>
                    <w:t>5</w:t>
                  </w:r>
                </w:p>
              </w:tc>
              <w:tc>
                <w:tcPr>
                  <w:tcW w:w="683" w:type="dxa"/>
                  <w:tcBorders>
                    <w:top w:val="nil"/>
                    <w:left w:val="nil"/>
                    <w:bottom w:val="single" w:sz="4" w:space="0" w:color="auto"/>
                    <w:right w:val="nil"/>
                  </w:tcBorders>
                  <w:vAlign w:val="center"/>
                </w:tcPr>
                <w:p w14:paraId="09A1AA42" w14:textId="77777777" w:rsidR="00C105AF" w:rsidRPr="005F4503" w:rsidRDefault="00C105AF" w:rsidP="00C105AF">
                  <w:pPr>
                    <w:jc w:val="center"/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  <w:r>
                    <w:rPr>
                      <w:rFonts w:cstheme="minorHAnsi"/>
                    </w:rPr>
                    <w:t>6</w:t>
                  </w: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left w:val="nil"/>
                    <w:bottom w:val="single" w:sz="4" w:space="0" w:color="auto"/>
                    <w:right w:val="nil"/>
                  </w:tcBorders>
                  <w:vAlign w:val="center"/>
                </w:tcPr>
                <w:p w14:paraId="1A0D5350" w14:textId="77777777" w:rsidR="00C105AF" w:rsidRPr="005F4503" w:rsidRDefault="00C105AF" w:rsidP="00C105AF">
                  <w:pPr>
                    <w:jc w:val="center"/>
                    <w:rPr>
                      <w:rFonts w:cstheme="minorHAnsi"/>
                    </w:rPr>
                  </w:pPr>
                  <w:r>
                    <w:rPr>
                      <w:rFonts w:cstheme="minorHAnsi"/>
                    </w:rPr>
                    <w:t>7</w:t>
                  </w: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left w:val="nil"/>
                    <w:bottom w:val="single" w:sz="4" w:space="0" w:color="auto"/>
                    <w:right w:val="nil"/>
                  </w:tcBorders>
                  <w:vAlign w:val="center"/>
                </w:tcPr>
                <w:p w14:paraId="0C41D36C" w14:textId="77777777" w:rsidR="00C105AF" w:rsidRPr="005F4503" w:rsidRDefault="00C105AF" w:rsidP="00C105AF">
                  <w:pPr>
                    <w:jc w:val="center"/>
                    <w:rPr>
                      <w:rFonts w:cstheme="minorHAnsi"/>
                    </w:rPr>
                  </w:pPr>
                  <w:r>
                    <w:rPr>
                      <w:rFonts w:cstheme="minorHAnsi"/>
                    </w:rPr>
                    <w:t>8</w:t>
                  </w:r>
                </w:p>
              </w:tc>
              <w:tc>
                <w:tcPr>
                  <w:tcW w:w="683" w:type="dxa"/>
                  <w:tcBorders>
                    <w:top w:val="nil"/>
                    <w:left w:val="nil"/>
                    <w:bottom w:val="single" w:sz="4" w:space="0" w:color="auto"/>
                    <w:right w:val="nil"/>
                  </w:tcBorders>
                  <w:vAlign w:val="center"/>
                </w:tcPr>
                <w:p w14:paraId="545881EB" w14:textId="77777777" w:rsidR="00C105AF" w:rsidRPr="005F4503" w:rsidRDefault="00C105AF" w:rsidP="00C105AF">
                  <w:pPr>
                    <w:jc w:val="center"/>
                    <w:rPr>
                      <w:rFonts w:cstheme="minorHAnsi"/>
                    </w:rPr>
                  </w:pPr>
                  <w:r>
                    <w:rPr>
                      <w:rFonts w:cstheme="minorHAnsi"/>
                    </w:rPr>
                    <w:t>9</w:t>
                  </w:r>
                </w:p>
              </w:tc>
              <w:tc>
                <w:tcPr>
                  <w:tcW w:w="683" w:type="dxa"/>
                  <w:tcBorders>
                    <w:top w:val="nil"/>
                    <w:left w:val="nil"/>
                    <w:bottom w:val="single" w:sz="4" w:space="0" w:color="auto"/>
                    <w:right w:val="nil"/>
                  </w:tcBorders>
                  <w:vAlign w:val="center"/>
                </w:tcPr>
                <w:p w14:paraId="627CEA3D" w14:textId="77777777" w:rsidR="00C105AF" w:rsidRPr="005F4503" w:rsidRDefault="00C105AF" w:rsidP="00C105AF">
                  <w:pPr>
                    <w:jc w:val="center"/>
                    <w:rPr>
                      <w:rFonts w:cstheme="minorHAnsi"/>
                    </w:rPr>
                  </w:pPr>
                  <w:r>
                    <w:rPr>
                      <w:rFonts w:cstheme="minorHAnsi"/>
                    </w:rPr>
                    <w:t>10</w:t>
                  </w:r>
                </w:p>
              </w:tc>
              <w:tc>
                <w:tcPr>
                  <w:tcW w:w="689" w:type="dxa"/>
                  <w:gridSpan w:val="2"/>
                  <w:tcBorders>
                    <w:top w:val="nil"/>
                    <w:left w:val="nil"/>
                    <w:bottom w:val="single" w:sz="4" w:space="0" w:color="auto"/>
                    <w:right w:val="nil"/>
                  </w:tcBorders>
                  <w:vAlign w:val="center"/>
                </w:tcPr>
                <w:p w14:paraId="6D330624" w14:textId="77777777" w:rsidR="00C105AF" w:rsidRPr="005F4503" w:rsidRDefault="00C105AF" w:rsidP="00C105AF">
                  <w:pPr>
                    <w:jc w:val="center"/>
                    <w:rPr>
                      <w:rFonts w:cstheme="minorHAnsi"/>
                    </w:rPr>
                  </w:pPr>
                  <w:r>
                    <w:rPr>
                      <w:rFonts w:cstheme="minorHAnsi"/>
                    </w:rPr>
                    <w:t>11</w:t>
                  </w:r>
                </w:p>
              </w:tc>
            </w:tr>
            <w:tr w:rsidR="00C105AF" w:rsidRPr="005F4503" w14:paraId="38047529" w14:textId="77777777" w:rsidTr="003F469E">
              <w:trPr>
                <w:trHeight w:val="261"/>
              </w:trPr>
              <w:tc>
                <w:tcPr>
                  <w:tcW w:w="2432" w:type="dxa"/>
                  <w:tcBorders>
                    <w:top w:val="single" w:sz="4" w:space="0" w:color="auto"/>
                  </w:tcBorders>
                </w:tcPr>
                <w:p w14:paraId="0C6D77E9" w14:textId="77777777" w:rsidR="00C105AF" w:rsidRPr="0041566A" w:rsidRDefault="00C105AF" w:rsidP="00C105AF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41566A">
                    <w:rPr>
                      <w:rFonts w:ascii="Arial" w:hAnsi="Arial" w:cs="Arial"/>
                      <w:sz w:val="22"/>
                      <w:szCs w:val="22"/>
                    </w:rPr>
                    <w:t>Ethics Submission</w:t>
                  </w:r>
                </w:p>
              </w:tc>
              <w:tc>
                <w:tcPr>
                  <w:tcW w:w="324" w:type="dxa"/>
                  <w:tcBorders>
                    <w:top w:val="single" w:sz="4" w:space="0" w:color="auto"/>
                  </w:tcBorders>
                  <w:shd w:val="clear" w:color="auto" w:fill="FF0000"/>
                  <w:vAlign w:val="center"/>
                </w:tcPr>
                <w:p w14:paraId="5E9DEC3A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395" w:type="dxa"/>
                  <w:tcBorders>
                    <w:top w:val="single" w:sz="4" w:space="0" w:color="auto"/>
                    <w:bottom w:val="single" w:sz="4" w:space="0" w:color="auto"/>
                  </w:tcBorders>
                  <w:shd w:val="clear" w:color="auto" w:fill="auto"/>
                  <w:vAlign w:val="center"/>
                </w:tcPr>
                <w:p w14:paraId="6B7C4AF4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29" w:type="dxa"/>
                  <w:tcBorders>
                    <w:top w:val="single" w:sz="4" w:space="0" w:color="auto"/>
                    <w:bottom w:val="nil"/>
                  </w:tcBorders>
                  <w:shd w:val="clear" w:color="auto" w:fill="auto"/>
                  <w:vAlign w:val="center"/>
                </w:tcPr>
                <w:p w14:paraId="1A546356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tcBorders>
                    <w:top w:val="single" w:sz="4" w:space="0" w:color="auto"/>
                    <w:bottom w:val="nil"/>
                  </w:tcBorders>
                  <w:shd w:val="clear" w:color="auto" w:fill="auto"/>
                  <w:vAlign w:val="center"/>
                </w:tcPr>
                <w:p w14:paraId="327394EA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single" w:sz="4" w:space="0" w:color="auto"/>
                    <w:bottom w:val="nil"/>
                  </w:tcBorders>
                  <w:shd w:val="clear" w:color="auto" w:fill="auto"/>
                  <w:vAlign w:val="center"/>
                </w:tcPr>
                <w:p w14:paraId="1724911A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single" w:sz="4" w:space="0" w:color="auto"/>
                    <w:bottom w:val="nil"/>
                  </w:tcBorders>
                  <w:shd w:val="clear" w:color="auto" w:fill="auto"/>
                  <w:vAlign w:val="center"/>
                </w:tcPr>
                <w:p w14:paraId="70DF5FD8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tcBorders>
                    <w:top w:val="single" w:sz="4" w:space="0" w:color="auto"/>
                    <w:bottom w:val="nil"/>
                  </w:tcBorders>
                  <w:shd w:val="clear" w:color="auto" w:fill="auto"/>
                  <w:vAlign w:val="center"/>
                </w:tcPr>
                <w:p w14:paraId="446CD3A9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single" w:sz="4" w:space="0" w:color="auto"/>
                    <w:bottom w:val="nil"/>
                  </w:tcBorders>
                  <w:shd w:val="clear" w:color="auto" w:fill="auto"/>
                  <w:vAlign w:val="center"/>
                </w:tcPr>
                <w:p w14:paraId="1E00CD58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single" w:sz="4" w:space="0" w:color="auto"/>
                    <w:bottom w:val="nil"/>
                  </w:tcBorders>
                  <w:shd w:val="clear" w:color="auto" w:fill="auto"/>
                  <w:vAlign w:val="center"/>
                </w:tcPr>
                <w:p w14:paraId="1FD25F5E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single" w:sz="4" w:space="0" w:color="auto"/>
                    <w:bottom w:val="nil"/>
                  </w:tcBorders>
                  <w:shd w:val="clear" w:color="auto" w:fill="auto"/>
                  <w:vAlign w:val="center"/>
                </w:tcPr>
                <w:p w14:paraId="64A16E0A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single" w:sz="4" w:space="0" w:color="auto"/>
                    <w:bottom w:val="nil"/>
                  </w:tcBorders>
                  <w:shd w:val="clear" w:color="auto" w:fill="auto"/>
                  <w:vAlign w:val="center"/>
                </w:tcPr>
                <w:p w14:paraId="20076E1F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9" w:type="dxa"/>
                  <w:gridSpan w:val="2"/>
                  <w:tcBorders>
                    <w:top w:val="single" w:sz="4" w:space="0" w:color="auto"/>
                    <w:bottom w:val="nil"/>
                  </w:tcBorders>
                  <w:shd w:val="clear" w:color="auto" w:fill="auto"/>
                  <w:vAlign w:val="center"/>
                </w:tcPr>
                <w:p w14:paraId="581851BC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</w:tr>
            <w:tr w:rsidR="00C105AF" w:rsidRPr="005F4503" w14:paraId="5A8C3312" w14:textId="77777777" w:rsidTr="003F469E">
              <w:trPr>
                <w:trHeight w:val="261"/>
              </w:trPr>
              <w:tc>
                <w:tcPr>
                  <w:tcW w:w="2432" w:type="dxa"/>
                </w:tcPr>
                <w:p w14:paraId="1E0F73E6" w14:textId="77777777" w:rsidR="00C105AF" w:rsidRPr="0041566A" w:rsidRDefault="00C105AF" w:rsidP="00C105AF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41566A">
                    <w:rPr>
                      <w:rFonts w:ascii="Arial" w:hAnsi="Arial" w:cs="Arial"/>
                      <w:sz w:val="22"/>
                      <w:szCs w:val="22"/>
                    </w:rPr>
                    <w:t>Pilot testing</w:t>
                  </w:r>
                </w:p>
              </w:tc>
              <w:tc>
                <w:tcPr>
                  <w:tcW w:w="324" w:type="dxa"/>
                  <w:tcBorders>
                    <w:bottom w:val="nil"/>
                  </w:tcBorders>
                  <w:shd w:val="clear" w:color="auto" w:fill="auto"/>
                  <w:vAlign w:val="center"/>
                </w:tcPr>
                <w:p w14:paraId="51DDF567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395" w:type="dxa"/>
                  <w:tcBorders>
                    <w:top w:val="single" w:sz="4" w:space="0" w:color="auto"/>
                    <w:bottom w:val="single" w:sz="4" w:space="0" w:color="auto"/>
                  </w:tcBorders>
                  <w:shd w:val="clear" w:color="auto" w:fill="EE8512"/>
                  <w:vAlign w:val="center"/>
                </w:tcPr>
                <w:p w14:paraId="4B1C48C2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29" w:type="dxa"/>
                  <w:tcBorders>
                    <w:top w:val="nil"/>
                    <w:bottom w:val="single" w:sz="4" w:space="0" w:color="auto"/>
                  </w:tcBorders>
                  <w:shd w:val="clear" w:color="auto" w:fill="auto"/>
                  <w:vAlign w:val="center"/>
                </w:tcPr>
                <w:p w14:paraId="17201A3D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459B4EE2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722DFAD5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68FCA933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3FF3F20D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0C99C57A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02398A41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7479842D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74D0A4C3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9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034DCBB3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</w:tr>
            <w:tr w:rsidR="00C105AF" w:rsidRPr="005F4503" w14:paraId="5FC6105F" w14:textId="77777777" w:rsidTr="003F469E">
              <w:trPr>
                <w:trHeight w:val="261"/>
              </w:trPr>
              <w:tc>
                <w:tcPr>
                  <w:tcW w:w="2432" w:type="dxa"/>
                  <w:tcBorders>
                    <w:right w:val="single" w:sz="4" w:space="0" w:color="auto"/>
                  </w:tcBorders>
                </w:tcPr>
                <w:p w14:paraId="4F90175A" w14:textId="77777777" w:rsidR="00C105AF" w:rsidRPr="0041566A" w:rsidRDefault="00C105AF" w:rsidP="00C105AF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41566A">
                    <w:rPr>
                      <w:rFonts w:ascii="Arial" w:hAnsi="Arial" w:cs="Arial"/>
                      <w:sz w:val="22"/>
                      <w:szCs w:val="22"/>
                    </w:rPr>
                    <w:t>Contact Establishments</w:t>
                  </w:r>
                </w:p>
              </w:tc>
              <w:tc>
                <w:tcPr>
                  <w:tcW w:w="324" w:type="dxa"/>
                  <w:tcBorders>
                    <w:top w:val="nil"/>
                    <w:left w:val="single" w:sz="4" w:space="0" w:color="auto"/>
                    <w:bottom w:val="nil"/>
                    <w:right w:val="single" w:sz="4" w:space="0" w:color="auto"/>
                  </w:tcBorders>
                  <w:shd w:val="clear" w:color="auto" w:fill="auto"/>
                  <w:vAlign w:val="center"/>
                </w:tcPr>
                <w:p w14:paraId="65DCB20F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1024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</w:tcBorders>
                  <w:shd w:val="clear" w:color="auto" w:fill="FFFF00"/>
                  <w:vAlign w:val="center"/>
                </w:tcPr>
                <w:p w14:paraId="5EA7C589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6551FBAC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1530ECB3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10F54222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2BF6C12F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345DEFB5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12C1BF1C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2DCD4C2C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37EFF3E6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9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0B6C9613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</w:tr>
            <w:tr w:rsidR="00C105AF" w:rsidRPr="005F4503" w14:paraId="496A9F19" w14:textId="77777777" w:rsidTr="003F469E">
              <w:trPr>
                <w:trHeight w:val="261"/>
              </w:trPr>
              <w:tc>
                <w:tcPr>
                  <w:tcW w:w="2432" w:type="dxa"/>
                </w:tcPr>
                <w:p w14:paraId="4C6EF290" w14:textId="77777777" w:rsidR="00C105AF" w:rsidRPr="0041566A" w:rsidRDefault="00C105AF" w:rsidP="00C105AF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41566A">
                    <w:rPr>
                      <w:rFonts w:ascii="Arial" w:hAnsi="Arial" w:cs="Arial"/>
                      <w:sz w:val="22"/>
                      <w:szCs w:val="22"/>
                    </w:rPr>
                    <w:t>Recruitment</w:t>
                  </w:r>
                </w:p>
              </w:tc>
              <w:tc>
                <w:tcPr>
                  <w:tcW w:w="719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575C6749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29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0EF347B8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1023" w:type="dxa"/>
                  <w:gridSpan w:val="2"/>
                  <w:tcBorders>
                    <w:top w:val="single" w:sz="4" w:space="0" w:color="auto"/>
                    <w:bottom w:val="single" w:sz="4" w:space="0" w:color="auto"/>
                  </w:tcBorders>
                  <w:shd w:val="clear" w:color="auto" w:fill="00B050"/>
                  <w:vAlign w:val="center"/>
                </w:tcPr>
                <w:p w14:paraId="26131C69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34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4635B552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1579E814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00C90037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3A19F341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1095E414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615B7B93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0DA0ABF8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9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67F1FC58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</w:tr>
            <w:tr w:rsidR="00C105AF" w:rsidRPr="005F4503" w14:paraId="7F9BF5AF" w14:textId="77777777" w:rsidTr="003F469E">
              <w:trPr>
                <w:trHeight w:val="261"/>
              </w:trPr>
              <w:tc>
                <w:tcPr>
                  <w:tcW w:w="2432" w:type="dxa"/>
                </w:tcPr>
                <w:p w14:paraId="1A6667D6" w14:textId="77777777" w:rsidR="00C105AF" w:rsidRPr="0041566A" w:rsidRDefault="00C105AF" w:rsidP="00C105AF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41566A">
                    <w:rPr>
                      <w:rFonts w:ascii="Arial" w:hAnsi="Arial" w:cs="Arial"/>
                      <w:sz w:val="22"/>
                      <w:szCs w:val="22"/>
                    </w:rPr>
                    <w:t>Data Collection times 1 and 2</w:t>
                  </w:r>
                </w:p>
              </w:tc>
              <w:tc>
                <w:tcPr>
                  <w:tcW w:w="719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65AA49D7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29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50DFB9C9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tcBorders>
                    <w:top w:val="single" w:sz="4" w:space="0" w:color="auto"/>
                    <w:bottom w:val="nil"/>
                  </w:tcBorders>
                  <w:shd w:val="clear" w:color="auto" w:fill="auto"/>
                  <w:vAlign w:val="center"/>
                </w:tcPr>
                <w:p w14:paraId="31E73773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340" w:type="dxa"/>
                  <w:tcBorders>
                    <w:top w:val="single" w:sz="4" w:space="0" w:color="auto"/>
                    <w:bottom w:val="nil"/>
                  </w:tcBorders>
                  <w:shd w:val="clear" w:color="auto" w:fill="auto"/>
                  <w:vAlign w:val="center"/>
                </w:tcPr>
                <w:p w14:paraId="0E47120B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2049" w:type="dxa"/>
                  <w:gridSpan w:val="5"/>
                  <w:tcBorders>
                    <w:top w:val="single" w:sz="4" w:space="0" w:color="auto"/>
                    <w:bottom w:val="single" w:sz="4" w:space="0" w:color="auto"/>
                  </w:tcBorders>
                  <w:shd w:val="clear" w:color="auto" w:fill="9CC2E5" w:themeFill="accent1" w:themeFillTint="99"/>
                  <w:vAlign w:val="center"/>
                </w:tcPr>
                <w:p w14:paraId="578BEC9D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343" w:type="dxa"/>
                  <w:tcBorders>
                    <w:top w:val="nil"/>
                    <w:bottom w:val="single" w:sz="4" w:space="0" w:color="auto"/>
                  </w:tcBorders>
                  <w:shd w:val="clear" w:color="auto" w:fill="auto"/>
                  <w:vAlign w:val="center"/>
                </w:tcPr>
                <w:p w14:paraId="2E011ADA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7B6FF289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10B86DB4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0E5556A7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9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7AEA0A59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</w:tr>
            <w:tr w:rsidR="00C105AF" w:rsidRPr="005F4503" w14:paraId="2C62AD52" w14:textId="77777777" w:rsidTr="003F469E">
              <w:trPr>
                <w:trHeight w:val="261"/>
              </w:trPr>
              <w:tc>
                <w:tcPr>
                  <w:tcW w:w="2432" w:type="dxa"/>
                </w:tcPr>
                <w:p w14:paraId="1D2D366F" w14:textId="77777777" w:rsidR="00C105AF" w:rsidRPr="0041566A" w:rsidRDefault="00C105AF" w:rsidP="00C105AF">
                  <w:pPr>
                    <w:rPr>
                      <w:rFonts w:ascii="Arial" w:hAnsi="Arial" w:cs="Arial"/>
                    </w:rPr>
                  </w:pPr>
                  <w:r w:rsidRPr="0041566A">
                    <w:rPr>
                      <w:rFonts w:ascii="Arial" w:hAnsi="Arial" w:cs="Arial"/>
                    </w:rPr>
                    <w:t>Data input Phase 1</w:t>
                  </w:r>
                </w:p>
              </w:tc>
              <w:tc>
                <w:tcPr>
                  <w:tcW w:w="719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6A8DFD8A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29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64448055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32FC179E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340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0C22E0F8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2392" w:type="dxa"/>
                  <w:gridSpan w:val="6"/>
                  <w:tcBorders>
                    <w:top w:val="single" w:sz="4" w:space="0" w:color="auto"/>
                    <w:bottom w:val="single" w:sz="4" w:space="0" w:color="auto"/>
                  </w:tcBorders>
                  <w:shd w:val="clear" w:color="auto" w:fill="7030A0"/>
                  <w:vAlign w:val="center"/>
                </w:tcPr>
                <w:p w14:paraId="311D3208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48152FA0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6FD0FB58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3F47403A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9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2B77C238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</w:tr>
            <w:tr w:rsidR="00C105AF" w:rsidRPr="005F4503" w14:paraId="0F126C85" w14:textId="77777777" w:rsidTr="003F469E">
              <w:trPr>
                <w:trHeight w:val="144"/>
              </w:trPr>
              <w:tc>
                <w:tcPr>
                  <w:tcW w:w="2432" w:type="dxa"/>
                </w:tcPr>
                <w:p w14:paraId="609FE77F" w14:textId="77777777" w:rsidR="00C105AF" w:rsidRPr="0041566A" w:rsidRDefault="00C105AF" w:rsidP="00C105AF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41566A">
                    <w:rPr>
                      <w:rFonts w:ascii="Arial" w:hAnsi="Arial" w:cs="Arial"/>
                      <w:sz w:val="22"/>
                      <w:szCs w:val="22"/>
                    </w:rPr>
                    <w:t>Data Collection time 3</w:t>
                  </w:r>
                </w:p>
              </w:tc>
              <w:tc>
                <w:tcPr>
                  <w:tcW w:w="719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7180E2A1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29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78831F1D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594D99A3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110BF708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340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1310A834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2049" w:type="dxa"/>
                  <w:gridSpan w:val="5"/>
                  <w:tcBorders>
                    <w:top w:val="single" w:sz="4" w:space="0" w:color="auto"/>
                    <w:bottom w:val="single" w:sz="4" w:space="0" w:color="auto"/>
                  </w:tcBorders>
                  <w:shd w:val="clear" w:color="auto" w:fill="FC88F6"/>
                  <w:vAlign w:val="center"/>
                </w:tcPr>
                <w:p w14:paraId="01119282" w14:textId="77777777" w:rsidR="00C105AF" w:rsidRDefault="00C105AF" w:rsidP="00C105AF">
                  <w:pPr>
                    <w:rPr>
                      <w:rFonts w:cstheme="minorHAnsi"/>
                    </w:rPr>
                  </w:pPr>
                </w:p>
                <w:p w14:paraId="1A2E40DF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343" w:type="dxa"/>
                  <w:tcBorders>
                    <w:top w:val="nil"/>
                    <w:bottom w:val="single" w:sz="4" w:space="0" w:color="auto"/>
                  </w:tcBorders>
                  <w:shd w:val="clear" w:color="auto" w:fill="auto"/>
                  <w:vAlign w:val="center"/>
                </w:tcPr>
                <w:p w14:paraId="7B7B74F7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4A4317C9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0AF45968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9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5B16A706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</w:tr>
            <w:tr w:rsidR="00C105AF" w:rsidRPr="005F4503" w14:paraId="5E3FB673" w14:textId="77777777" w:rsidTr="003F469E">
              <w:trPr>
                <w:trHeight w:val="261"/>
              </w:trPr>
              <w:tc>
                <w:tcPr>
                  <w:tcW w:w="2432" w:type="dxa"/>
                </w:tcPr>
                <w:p w14:paraId="50D9EDE7" w14:textId="77777777" w:rsidR="00C105AF" w:rsidRPr="0041566A" w:rsidRDefault="00C105AF" w:rsidP="00C105AF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41566A">
                    <w:rPr>
                      <w:rFonts w:ascii="Arial" w:hAnsi="Arial" w:cs="Arial"/>
                      <w:sz w:val="22"/>
                      <w:szCs w:val="22"/>
                    </w:rPr>
                    <w:t>Data input</w:t>
                  </w:r>
                  <w:r w:rsidRPr="0041566A">
                    <w:rPr>
                      <w:rFonts w:ascii="Arial" w:hAnsi="Arial" w:cs="Arial"/>
                    </w:rPr>
                    <w:t xml:space="preserve"> Phase 2</w:t>
                  </w:r>
                </w:p>
              </w:tc>
              <w:tc>
                <w:tcPr>
                  <w:tcW w:w="719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53888A9D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29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383A7EC1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371D8429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0263EEC4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340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4ECB8ED3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2392" w:type="dxa"/>
                  <w:gridSpan w:val="6"/>
                  <w:tcBorders>
                    <w:top w:val="single" w:sz="4" w:space="0" w:color="auto"/>
                    <w:bottom w:val="single" w:sz="4" w:space="0" w:color="auto"/>
                  </w:tcBorders>
                  <w:shd w:val="clear" w:color="auto" w:fill="FF0000"/>
                  <w:vAlign w:val="center"/>
                </w:tcPr>
                <w:p w14:paraId="72330247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single" w:sz="4" w:space="0" w:color="auto"/>
                  </w:tcBorders>
                  <w:shd w:val="clear" w:color="auto" w:fill="auto"/>
                  <w:vAlign w:val="center"/>
                </w:tcPr>
                <w:p w14:paraId="29EB5588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443D0013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9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73389F2F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</w:tr>
            <w:tr w:rsidR="00C105AF" w:rsidRPr="005F4503" w14:paraId="56FC9615" w14:textId="77777777" w:rsidTr="003F469E">
              <w:trPr>
                <w:trHeight w:val="261"/>
              </w:trPr>
              <w:tc>
                <w:tcPr>
                  <w:tcW w:w="2432" w:type="dxa"/>
                </w:tcPr>
                <w:p w14:paraId="4D4734AA" w14:textId="77777777" w:rsidR="00C105AF" w:rsidRPr="0041566A" w:rsidRDefault="00C105AF" w:rsidP="00C105AF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41566A">
                    <w:rPr>
                      <w:rFonts w:ascii="Arial" w:hAnsi="Arial" w:cs="Arial"/>
                      <w:sz w:val="22"/>
                      <w:szCs w:val="22"/>
                    </w:rPr>
                    <w:t>Data analysis</w:t>
                  </w:r>
                </w:p>
              </w:tc>
              <w:tc>
                <w:tcPr>
                  <w:tcW w:w="719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3FBC4443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29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34938466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1A4B1087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4CC5CBDB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5B2A6EF8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05EFF4D7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vMerge w:val="restart"/>
                  <w:tcBorders>
                    <w:top w:val="nil"/>
                  </w:tcBorders>
                  <w:shd w:val="clear" w:color="auto" w:fill="auto"/>
                  <w:vAlign w:val="center"/>
                </w:tcPr>
                <w:p w14:paraId="6190A04A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gridSpan w:val="2"/>
                  <w:vMerge w:val="restart"/>
                  <w:tcBorders>
                    <w:top w:val="nil"/>
                  </w:tcBorders>
                  <w:shd w:val="clear" w:color="auto" w:fill="auto"/>
                  <w:vAlign w:val="center"/>
                </w:tcPr>
                <w:p w14:paraId="04621BF7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single" w:sz="4" w:space="0" w:color="auto"/>
                    <w:bottom w:val="single" w:sz="4" w:space="0" w:color="auto"/>
                  </w:tcBorders>
                  <w:shd w:val="clear" w:color="auto" w:fill="EE8512"/>
                  <w:vAlign w:val="center"/>
                </w:tcPr>
                <w:p w14:paraId="42D7877B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single" w:sz="4" w:space="0" w:color="auto"/>
                  </w:tcBorders>
                  <w:shd w:val="clear" w:color="auto" w:fill="auto"/>
                  <w:vAlign w:val="center"/>
                </w:tcPr>
                <w:p w14:paraId="61754EBA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9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6C5A15A0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</w:tr>
            <w:tr w:rsidR="00C105AF" w:rsidRPr="005F4503" w14:paraId="2EEE0104" w14:textId="77777777" w:rsidTr="003F469E">
              <w:trPr>
                <w:trHeight w:val="261"/>
              </w:trPr>
              <w:tc>
                <w:tcPr>
                  <w:tcW w:w="2432" w:type="dxa"/>
                </w:tcPr>
                <w:p w14:paraId="33168051" w14:textId="77777777" w:rsidR="00C105AF" w:rsidRPr="0041566A" w:rsidRDefault="00C105AF" w:rsidP="00C105AF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41566A">
                    <w:rPr>
                      <w:rFonts w:ascii="Arial" w:hAnsi="Arial" w:cs="Arial"/>
                      <w:sz w:val="22"/>
                      <w:szCs w:val="22"/>
                    </w:rPr>
                    <w:t>Manuscript preparation</w:t>
                  </w:r>
                </w:p>
              </w:tc>
              <w:tc>
                <w:tcPr>
                  <w:tcW w:w="719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0145715B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29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601A5FF0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6EDF56A6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090C0928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2DC7F7E8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6B7E57D8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vMerge/>
                  <w:tcBorders>
                    <w:bottom w:val="nil"/>
                  </w:tcBorders>
                  <w:shd w:val="clear" w:color="auto" w:fill="auto"/>
                  <w:vAlign w:val="center"/>
                </w:tcPr>
                <w:p w14:paraId="68FCEE21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gridSpan w:val="2"/>
                  <w:vMerge/>
                  <w:shd w:val="clear" w:color="auto" w:fill="auto"/>
                  <w:vAlign w:val="center"/>
                </w:tcPr>
                <w:p w14:paraId="4A486126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single" w:sz="4" w:space="0" w:color="auto"/>
                    <w:bottom w:val="nil"/>
                  </w:tcBorders>
                  <w:shd w:val="clear" w:color="auto" w:fill="auto"/>
                  <w:vAlign w:val="center"/>
                </w:tcPr>
                <w:p w14:paraId="55C3BDA1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single" w:sz="4" w:space="0" w:color="auto"/>
                    <w:bottom w:val="single" w:sz="4" w:space="0" w:color="auto"/>
                  </w:tcBorders>
                  <w:shd w:val="clear" w:color="auto" w:fill="FFFF00"/>
                  <w:vAlign w:val="center"/>
                </w:tcPr>
                <w:p w14:paraId="514EA6A0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9" w:type="dxa"/>
                  <w:gridSpan w:val="2"/>
                  <w:tcBorders>
                    <w:top w:val="nil"/>
                    <w:bottom w:val="nil"/>
                  </w:tcBorders>
                  <w:shd w:val="clear" w:color="auto" w:fill="auto"/>
                  <w:vAlign w:val="center"/>
                </w:tcPr>
                <w:p w14:paraId="515B197F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</w:tr>
            <w:tr w:rsidR="00C105AF" w:rsidRPr="005F4503" w14:paraId="7CE77838" w14:textId="77777777" w:rsidTr="003F469E">
              <w:trPr>
                <w:trHeight w:val="261"/>
              </w:trPr>
              <w:tc>
                <w:tcPr>
                  <w:tcW w:w="2432" w:type="dxa"/>
                </w:tcPr>
                <w:p w14:paraId="7BA9D529" w14:textId="77777777" w:rsidR="00C105AF" w:rsidRPr="0041566A" w:rsidRDefault="00C105AF" w:rsidP="00C105AF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41566A">
                    <w:rPr>
                      <w:rFonts w:ascii="Arial" w:hAnsi="Arial" w:cs="Arial"/>
                      <w:sz w:val="22"/>
                      <w:szCs w:val="22"/>
                    </w:rPr>
                    <w:t>Submission</w:t>
                  </w:r>
                </w:p>
              </w:tc>
              <w:tc>
                <w:tcPr>
                  <w:tcW w:w="719" w:type="dxa"/>
                  <w:gridSpan w:val="2"/>
                  <w:tcBorders>
                    <w:top w:val="nil"/>
                  </w:tcBorders>
                  <w:shd w:val="clear" w:color="auto" w:fill="auto"/>
                  <w:vAlign w:val="center"/>
                </w:tcPr>
                <w:p w14:paraId="3D637683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29" w:type="dxa"/>
                  <w:tcBorders>
                    <w:top w:val="nil"/>
                  </w:tcBorders>
                  <w:shd w:val="clear" w:color="auto" w:fill="auto"/>
                  <w:vAlign w:val="center"/>
                </w:tcPr>
                <w:p w14:paraId="2BC659BB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</w:tcBorders>
                  <w:shd w:val="clear" w:color="auto" w:fill="auto"/>
                  <w:vAlign w:val="center"/>
                </w:tcPr>
                <w:p w14:paraId="736D221D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</w:tcBorders>
                  <w:shd w:val="clear" w:color="auto" w:fill="auto"/>
                  <w:vAlign w:val="center"/>
                </w:tcPr>
                <w:p w14:paraId="3CC2A1CE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</w:tcBorders>
                  <w:shd w:val="clear" w:color="auto" w:fill="auto"/>
                  <w:vAlign w:val="center"/>
                </w:tcPr>
                <w:p w14:paraId="11C62BA3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</w:tcBorders>
                  <w:shd w:val="clear" w:color="auto" w:fill="auto"/>
                  <w:vAlign w:val="center"/>
                </w:tcPr>
                <w:p w14:paraId="7A84D0D9" w14:textId="77777777" w:rsidR="00C105AF" w:rsidRPr="005F4503" w:rsidRDefault="00C105AF" w:rsidP="00C105AF">
                  <w:pPr>
                    <w:rPr>
                      <w:rFonts w:asciiTheme="minorHAnsi" w:hAnsiTheme="minorHAnsi" w:cstheme="minorHAnsi"/>
                      <w:sz w:val="22"/>
                      <w:szCs w:val="22"/>
                    </w:rPr>
                  </w:pPr>
                </w:p>
              </w:tc>
              <w:tc>
                <w:tcPr>
                  <w:tcW w:w="683" w:type="dxa"/>
                  <w:gridSpan w:val="2"/>
                  <w:tcBorders>
                    <w:top w:val="nil"/>
                  </w:tcBorders>
                  <w:shd w:val="clear" w:color="auto" w:fill="auto"/>
                  <w:vAlign w:val="center"/>
                </w:tcPr>
                <w:p w14:paraId="544CFD5B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gridSpan w:val="2"/>
                  <w:vMerge/>
                  <w:shd w:val="clear" w:color="auto" w:fill="auto"/>
                  <w:vAlign w:val="center"/>
                </w:tcPr>
                <w:p w14:paraId="28A074E3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nil"/>
                  </w:tcBorders>
                  <w:shd w:val="clear" w:color="auto" w:fill="auto"/>
                  <w:vAlign w:val="center"/>
                </w:tcPr>
                <w:p w14:paraId="2EB0E05D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683" w:type="dxa"/>
                  <w:tcBorders>
                    <w:top w:val="single" w:sz="4" w:space="0" w:color="auto"/>
                  </w:tcBorders>
                  <w:shd w:val="clear" w:color="auto" w:fill="auto"/>
                  <w:vAlign w:val="center"/>
                </w:tcPr>
                <w:p w14:paraId="529C1697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340" w:type="dxa"/>
                  <w:tcBorders>
                    <w:top w:val="single" w:sz="4" w:space="0" w:color="auto"/>
                  </w:tcBorders>
                  <w:shd w:val="clear" w:color="auto" w:fill="00B050"/>
                  <w:vAlign w:val="center"/>
                </w:tcPr>
                <w:p w14:paraId="491B91A5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  <w:tc>
                <w:tcPr>
                  <w:tcW w:w="349" w:type="dxa"/>
                  <w:tcBorders>
                    <w:top w:val="nil"/>
                  </w:tcBorders>
                  <w:shd w:val="clear" w:color="auto" w:fill="auto"/>
                  <w:vAlign w:val="center"/>
                </w:tcPr>
                <w:p w14:paraId="41AF4B45" w14:textId="77777777" w:rsidR="00C105AF" w:rsidRPr="005F4503" w:rsidRDefault="00C105AF" w:rsidP="00C105AF">
                  <w:pPr>
                    <w:rPr>
                      <w:rFonts w:cstheme="minorHAnsi"/>
                    </w:rPr>
                  </w:pPr>
                </w:p>
              </w:tc>
            </w:tr>
          </w:tbl>
          <w:p w14:paraId="3ECC0F3F" w14:textId="4F8A9F71" w:rsidR="001D2066" w:rsidRPr="00C105AF" w:rsidRDefault="001D2066" w:rsidP="00AC16C0">
            <w:pPr>
              <w:pStyle w:val="ListParagraph"/>
              <w:ind w:left="0"/>
              <w:rPr>
                <w:rFonts w:ascii="Arial" w:hAnsi="Arial" w:cs="Arial"/>
                <w:iCs/>
              </w:rPr>
            </w:pPr>
          </w:p>
        </w:tc>
      </w:tr>
      <w:tr w:rsidR="00AC16C0" w:rsidRPr="008512A7" w14:paraId="22156E05" w14:textId="77777777" w:rsidTr="00CC53AF">
        <w:trPr>
          <w:trHeight w:val="4650"/>
        </w:trPr>
        <w:tc>
          <w:tcPr>
            <w:tcW w:w="10490" w:type="dxa"/>
            <w:shd w:val="clear" w:color="auto" w:fill="auto"/>
          </w:tcPr>
          <w:p w14:paraId="64523F3A" w14:textId="77777777" w:rsidR="00AC16C0" w:rsidRPr="008512A7" w:rsidRDefault="001D2066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  <w:r w:rsidRPr="008512A7">
              <w:rPr>
                <w:rFonts w:ascii="Arial" w:hAnsi="Arial" w:cs="Arial"/>
                <w:b/>
              </w:rPr>
              <w:t>Up to ten key r</w:t>
            </w:r>
            <w:r w:rsidR="00AC16C0" w:rsidRPr="008512A7">
              <w:rPr>
                <w:rFonts w:ascii="Arial" w:hAnsi="Arial" w:cs="Arial"/>
                <w:b/>
              </w:rPr>
              <w:t xml:space="preserve">eferences </w:t>
            </w:r>
            <w:r w:rsidR="00AC16C0" w:rsidRPr="008512A7">
              <w:rPr>
                <w:rFonts w:ascii="Arial" w:hAnsi="Arial" w:cs="Arial"/>
                <w:i/>
              </w:rPr>
              <w:t>(not included in word count)</w:t>
            </w:r>
            <w:r w:rsidR="00AC16C0" w:rsidRPr="008512A7">
              <w:rPr>
                <w:rFonts w:ascii="Arial" w:hAnsi="Arial" w:cs="Arial"/>
                <w:b/>
              </w:rPr>
              <w:t xml:space="preserve"> </w:t>
            </w:r>
          </w:p>
          <w:p w14:paraId="201FB836" w14:textId="77777777" w:rsidR="00BE2C67" w:rsidRPr="008512A7" w:rsidRDefault="00BE2C67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  <w:bCs/>
              </w:rPr>
            </w:pPr>
          </w:p>
          <w:p w14:paraId="5F705B53" w14:textId="77777777" w:rsidR="00382F74" w:rsidRDefault="00382F74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  <w:bCs/>
              </w:rPr>
            </w:pPr>
          </w:p>
          <w:p w14:paraId="245EEEA6" w14:textId="3181E664" w:rsidR="00AC16C0" w:rsidRPr="008512A7" w:rsidRDefault="0089011B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</w:rPr>
            </w:pPr>
            <w:r w:rsidRPr="008512A7">
              <w:rPr>
                <w:rFonts w:ascii="Arial" w:hAnsi="Arial" w:cs="Arial"/>
                <w:bCs/>
              </w:rPr>
              <w:t xml:space="preserve">Cancer Research UK (2018). </w:t>
            </w:r>
            <w:r w:rsidRPr="008512A7">
              <w:rPr>
                <w:rFonts w:ascii="Arial" w:hAnsi="Arial" w:cs="Arial"/>
                <w:bCs/>
                <w:i/>
                <w:iCs/>
              </w:rPr>
              <w:t xml:space="preserve">Prostate cancer mortality risks. </w:t>
            </w:r>
            <w:r w:rsidRPr="008512A7">
              <w:rPr>
                <w:rFonts w:ascii="Arial" w:hAnsi="Arial" w:cs="Arial"/>
                <w:bCs/>
              </w:rPr>
              <w:t xml:space="preserve">Retrieved from </w:t>
            </w:r>
            <w:hyperlink r:id="rId7" w:history="1">
              <w:r w:rsidRPr="008512A7">
                <w:rPr>
                  <w:rStyle w:val="Hyperlink"/>
                  <w:rFonts w:ascii="Arial" w:hAnsi="Arial" w:cs="Arial"/>
                </w:rPr>
                <w:t>https://www.cancerresearchuk.org/health-professional/cancer-statistics/statistics-by-cancer-type/prostate-cancer/mortality</w:t>
              </w:r>
            </w:hyperlink>
          </w:p>
          <w:p w14:paraId="07C0688E" w14:textId="4DDBB5A2" w:rsidR="000E1B3A" w:rsidRPr="00D35122" w:rsidRDefault="000E1B3A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</w:rPr>
            </w:pPr>
          </w:p>
          <w:p w14:paraId="00D3D4F5" w14:textId="1C4BA2DF" w:rsidR="00D35122" w:rsidRDefault="00D35122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</w:rPr>
            </w:pPr>
            <w:r w:rsidRPr="00D35122">
              <w:rPr>
                <w:rFonts w:ascii="Arial" w:hAnsi="Arial" w:cs="Arial"/>
              </w:rPr>
              <w:t xml:space="preserve">Doyle, K., </w:t>
            </w:r>
            <w:proofErr w:type="spellStart"/>
            <w:r w:rsidRPr="00D35122">
              <w:rPr>
                <w:rFonts w:ascii="Arial" w:hAnsi="Arial" w:cs="Arial"/>
              </w:rPr>
              <w:t>Levtov</w:t>
            </w:r>
            <w:proofErr w:type="spellEnd"/>
            <w:r w:rsidRPr="00D35122">
              <w:rPr>
                <w:rFonts w:ascii="Arial" w:hAnsi="Arial" w:cs="Arial"/>
              </w:rPr>
              <w:t xml:space="preserve">, R. G., Barker, G., Bastian, G. G., </w:t>
            </w:r>
            <w:proofErr w:type="spellStart"/>
            <w:r w:rsidRPr="00D35122">
              <w:rPr>
                <w:rFonts w:ascii="Arial" w:hAnsi="Arial" w:cs="Arial"/>
              </w:rPr>
              <w:t>Bingenheimer</w:t>
            </w:r>
            <w:proofErr w:type="spellEnd"/>
            <w:r w:rsidRPr="00D35122">
              <w:rPr>
                <w:rFonts w:ascii="Arial" w:hAnsi="Arial" w:cs="Arial"/>
              </w:rPr>
              <w:t xml:space="preserve">, J. B., </w:t>
            </w:r>
            <w:proofErr w:type="spellStart"/>
            <w:r w:rsidRPr="00D35122">
              <w:rPr>
                <w:rFonts w:ascii="Arial" w:hAnsi="Arial" w:cs="Arial"/>
              </w:rPr>
              <w:t>Kazimbaya</w:t>
            </w:r>
            <w:proofErr w:type="spellEnd"/>
            <w:r w:rsidRPr="00D35122">
              <w:rPr>
                <w:rFonts w:ascii="Arial" w:hAnsi="Arial" w:cs="Arial"/>
              </w:rPr>
              <w:t xml:space="preserve">, S., ... &amp; Shattuck, D. (2018). Gender-transformative </w:t>
            </w:r>
            <w:proofErr w:type="spellStart"/>
            <w:r w:rsidRPr="00D35122">
              <w:rPr>
                <w:rFonts w:ascii="Arial" w:hAnsi="Arial" w:cs="Arial"/>
              </w:rPr>
              <w:t>Bandebereho</w:t>
            </w:r>
            <w:proofErr w:type="spellEnd"/>
            <w:r w:rsidRPr="00D35122">
              <w:rPr>
                <w:rFonts w:ascii="Arial" w:hAnsi="Arial" w:cs="Arial"/>
              </w:rPr>
              <w:t xml:space="preserve"> couples’ intervention to promote male engagement in reproductive and maternal health and violence prevention in Rwanda: findings from a randomized controlled trial. </w:t>
            </w:r>
            <w:proofErr w:type="spellStart"/>
            <w:r w:rsidRPr="00D35122">
              <w:rPr>
                <w:rFonts w:ascii="Arial" w:hAnsi="Arial" w:cs="Arial"/>
                <w:i/>
                <w:iCs/>
              </w:rPr>
              <w:t>PLoS</w:t>
            </w:r>
            <w:proofErr w:type="spellEnd"/>
            <w:r w:rsidRPr="00D35122">
              <w:rPr>
                <w:rFonts w:ascii="Arial" w:hAnsi="Arial" w:cs="Arial"/>
                <w:i/>
                <w:iCs/>
              </w:rPr>
              <w:t xml:space="preserve"> One</w:t>
            </w:r>
            <w:r w:rsidRPr="00D35122">
              <w:rPr>
                <w:rFonts w:ascii="Arial" w:hAnsi="Arial" w:cs="Arial"/>
              </w:rPr>
              <w:t>, </w:t>
            </w:r>
            <w:r w:rsidRPr="00D35122">
              <w:rPr>
                <w:rFonts w:ascii="Arial" w:hAnsi="Arial" w:cs="Arial"/>
                <w:i/>
                <w:iCs/>
              </w:rPr>
              <w:t>13</w:t>
            </w:r>
            <w:r w:rsidRPr="00D35122">
              <w:rPr>
                <w:rFonts w:ascii="Arial" w:hAnsi="Arial" w:cs="Arial"/>
              </w:rPr>
              <w:t>(4).</w:t>
            </w:r>
          </w:p>
          <w:p w14:paraId="1CB4132A" w14:textId="434FF70B" w:rsidR="004B71A2" w:rsidRDefault="004B71A2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</w:rPr>
            </w:pPr>
          </w:p>
          <w:p w14:paraId="6DC53118" w14:textId="4B503AF5" w:rsidR="004B71A2" w:rsidRPr="00D35122" w:rsidRDefault="004B71A2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</w:rPr>
            </w:pPr>
            <w:r w:rsidRPr="004B71A2">
              <w:rPr>
                <w:rFonts w:ascii="Arial" w:hAnsi="Arial" w:cs="Arial"/>
              </w:rPr>
              <w:t>Friedman, D. B., Thomas, T. L., Owens, O. L., &amp; Hébert, J. R. (2012). It takes two to talk about prostate cancer: A qualitative assessment of African American men’s and women’s cancer communication practices and recommendations. </w:t>
            </w:r>
            <w:r w:rsidRPr="004B71A2">
              <w:rPr>
                <w:rFonts w:ascii="Arial" w:hAnsi="Arial" w:cs="Arial"/>
                <w:i/>
                <w:iCs/>
              </w:rPr>
              <w:t>American journal of men's health</w:t>
            </w:r>
            <w:r w:rsidRPr="004B71A2">
              <w:rPr>
                <w:rFonts w:ascii="Arial" w:hAnsi="Arial" w:cs="Arial"/>
              </w:rPr>
              <w:t>, </w:t>
            </w:r>
            <w:r w:rsidRPr="004B71A2">
              <w:rPr>
                <w:rFonts w:ascii="Arial" w:hAnsi="Arial" w:cs="Arial"/>
                <w:i/>
                <w:iCs/>
              </w:rPr>
              <w:t>6</w:t>
            </w:r>
            <w:r w:rsidRPr="004B71A2">
              <w:rPr>
                <w:rFonts w:ascii="Arial" w:hAnsi="Arial" w:cs="Arial"/>
              </w:rPr>
              <w:t>(6), 472-484.</w:t>
            </w:r>
          </w:p>
          <w:p w14:paraId="047094D7" w14:textId="77777777" w:rsidR="00D35122" w:rsidRDefault="00D35122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  <w:color w:val="FF0000"/>
              </w:rPr>
            </w:pPr>
          </w:p>
          <w:p w14:paraId="3B8339FF" w14:textId="02A521E5" w:rsidR="000E1B3A" w:rsidRPr="000E1B3A" w:rsidRDefault="000E1B3A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</w:rPr>
            </w:pPr>
            <w:r w:rsidRPr="000E1B3A">
              <w:rPr>
                <w:rFonts w:ascii="Arial" w:hAnsi="Arial" w:cs="Arial"/>
              </w:rPr>
              <w:lastRenderedPageBreak/>
              <w:t xml:space="preserve">Gibbs, A., </w:t>
            </w:r>
            <w:proofErr w:type="spellStart"/>
            <w:r w:rsidRPr="000E1B3A">
              <w:rPr>
                <w:rFonts w:ascii="Arial" w:hAnsi="Arial" w:cs="Arial"/>
              </w:rPr>
              <w:t>Jewkes</w:t>
            </w:r>
            <w:proofErr w:type="spellEnd"/>
            <w:r w:rsidRPr="000E1B3A">
              <w:rPr>
                <w:rFonts w:ascii="Arial" w:hAnsi="Arial" w:cs="Arial"/>
              </w:rPr>
              <w:t xml:space="preserve">, R., &amp; </w:t>
            </w:r>
            <w:proofErr w:type="spellStart"/>
            <w:r w:rsidRPr="000E1B3A">
              <w:rPr>
                <w:rFonts w:ascii="Arial" w:hAnsi="Arial" w:cs="Arial"/>
              </w:rPr>
              <w:t>Sikweyiya</w:t>
            </w:r>
            <w:proofErr w:type="spellEnd"/>
            <w:r w:rsidRPr="000E1B3A">
              <w:rPr>
                <w:rFonts w:ascii="Arial" w:hAnsi="Arial" w:cs="Arial"/>
              </w:rPr>
              <w:t>, Y. (2018). “I Tried to Resist and Avoid Bad Friends” The Role of Social Contexts in Shaping the Transformation of Masculinities in a Gender Transformative and Livelihood Strengthening Intervention in South Africa. </w:t>
            </w:r>
            <w:r w:rsidRPr="000E1B3A">
              <w:rPr>
                <w:rFonts w:ascii="Arial" w:hAnsi="Arial" w:cs="Arial"/>
                <w:i/>
                <w:iCs/>
              </w:rPr>
              <w:t>Men and Masculinities</w:t>
            </w:r>
            <w:r w:rsidRPr="000E1B3A">
              <w:rPr>
                <w:rFonts w:ascii="Arial" w:hAnsi="Arial" w:cs="Arial"/>
              </w:rPr>
              <w:t>, </w:t>
            </w:r>
            <w:r w:rsidRPr="000E1B3A">
              <w:rPr>
                <w:rFonts w:ascii="Arial" w:hAnsi="Arial" w:cs="Arial"/>
                <w:i/>
                <w:iCs/>
              </w:rPr>
              <w:t>21</w:t>
            </w:r>
            <w:r w:rsidRPr="000E1B3A">
              <w:rPr>
                <w:rFonts w:ascii="Arial" w:hAnsi="Arial" w:cs="Arial"/>
              </w:rPr>
              <w:t>(4), 501-520.</w:t>
            </w:r>
          </w:p>
          <w:p w14:paraId="32DAC4F4" w14:textId="77777777" w:rsidR="00633370" w:rsidRPr="008512A7" w:rsidRDefault="00633370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</w:rPr>
            </w:pPr>
          </w:p>
          <w:p w14:paraId="35E77A5D" w14:textId="6E7F5214" w:rsidR="00382F74" w:rsidRDefault="00382F74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</w:rPr>
            </w:pPr>
            <w:r w:rsidRPr="00382F74">
              <w:rPr>
                <w:rFonts w:ascii="Arial" w:hAnsi="Arial" w:cs="Arial"/>
              </w:rPr>
              <w:t>Leventhal, H. (1970). Findings and theory in the study of fear communications. In </w:t>
            </w:r>
            <w:r w:rsidRPr="00382F74">
              <w:rPr>
                <w:rFonts w:ascii="Arial" w:hAnsi="Arial" w:cs="Arial"/>
                <w:i/>
                <w:iCs/>
              </w:rPr>
              <w:t>Advances in experimental social psychology</w:t>
            </w:r>
            <w:r w:rsidRPr="00382F74">
              <w:rPr>
                <w:rFonts w:ascii="Arial" w:hAnsi="Arial" w:cs="Arial"/>
              </w:rPr>
              <w:t> (Vol. 5, pp. 119-186). Academic Press.</w:t>
            </w:r>
          </w:p>
          <w:p w14:paraId="257CAEDF" w14:textId="3B4D602D" w:rsidR="001F2C8A" w:rsidRDefault="001F2C8A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</w:rPr>
            </w:pPr>
          </w:p>
          <w:p w14:paraId="226F7CE9" w14:textId="745B0FEB" w:rsidR="001F2C8A" w:rsidRDefault="001F2C8A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</w:rPr>
            </w:pPr>
            <w:r w:rsidRPr="001F2C8A">
              <w:rPr>
                <w:rFonts w:ascii="Arial" w:hAnsi="Arial" w:cs="Arial"/>
              </w:rPr>
              <w:t>Mahalik, J. R., Locke, B. D., Ludlow, L. H., Diemer, M. A., Scott, R. P., Gottfried, M., &amp; Freitas, G. (2003). Development of the conformity to masculine norms inventory. </w:t>
            </w:r>
            <w:r w:rsidRPr="001F2C8A">
              <w:rPr>
                <w:rFonts w:ascii="Arial" w:hAnsi="Arial" w:cs="Arial"/>
                <w:i/>
                <w:iCs/>
              </w:rPr>
              <w:t>Psychology of Men &amp; Masculinity</w:t>
            </w:r>
            <w:r w:rsidRPr="001F2C8A">
              <w:rPr>
                <w:rFonts w:ascii="Arial" w:hAnsi="Arial" w:cs="Arial"/>
              </w:rPr>
              <w:t>, </w:t>
            </w:r>
            <w:r w:rsidRPr="001F2C8A">
              <w:rPr>
                <w:rFonts w:ascii="Arial" w:hAnsi="Arial" w:cs="Arial"/>
                <w:i/>
                <w:iCs/>
              </w:rPr>
              <w:t>4</w:t>
            </w:r>
            <w:r w:rsidRPr="001F2C8A">
              <w:rPr>
                <w:rFonts w:ascii="Arial" w:hAnsi="Arial" w:cs="Arial"/>
              </w:rPr>
              <w:t>(1), 3.</w:t>
            </w:r>
          </w:p>
          <w:p w14:paraId="647E98E3" w14:textId="67BC39AB" w:rsidR="001A622F" w:rsidRDefault="001A622F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</w:rPr>
            </w:pPr>
          </w:p>
          <w:p w14:paraId="3AFD42F7" w14:textId="6E21E604" w:rsidR="001A622F" w:rsidRDefault="001A622F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</w:rPr>
            </w:pPr>
            <w:r w:rsidRPr="001A622F">
              <w:rPr>
                <w:rFonts w:ascii="Arial" w:hAnsi="Arial" w:cs="Arial"/>
              </w:rPr>
              <w:t>Moss-Morris, R., Weinman, J., Petrie, K., Horne, R., Cameron, L., &amp; Buick, D. (2002). The revised illness perception questionnaire (IPQ-R). </w:t>
            </w:r>
            <w:r w:rsidRPr="001A622F">
              <w:rPr>
                <w:rFonts w:ascii="Arial" w:hAnsi="Arial" w:cs="Arial"/>
                <w:i/>
                <w:iCs/>
              </w:rPr>
              <w:t>Psychology and health</w:t>
            </w:r>
            <w:r w:rsidRPr="001A622F">
              <w:rPr>
                <w:rFonts w:ascii="Arial" w:hAnsi="Arial" w:cs="Arial"/>
              </w:rPr>
              <w:t>, </w:t>
            </w:r>
            <w:r w:rsidRPr="001A622F">
              <w:rPr>
                <w:rFonts w:ascii="Arial" w:hAnsi="Arial" w:cs="Arial"/>
                <w:i/>
                <w:iCs/>
              </w:rPr>
              <w:t>17</w:t>
            </w:r>
            <w:r w:rsidRPr="001A622F">
              <w:rPr>
                <w:rFonts w:ascii="Arial" w:hAnsi="Arial" w:cs="Arial"/>
              </w:rPr>
              <w:t>(1), 1-16.</w:t>
            </w:r>
          </w:p>
          <w:p w14:paraId="2805C326" w14:textId="77777777" w:rsidR="00382F74" w:rsidRDefault="00382F74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</w:rPr>
            </w:pPr>
          </w:p>
          <w:p w14:paraId="6C86D5FE" w14:textId="0C4E0440" w:rsidR="00AA33B6" w:rsidRDefault="00AA33B6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</w:rPr>
            </w:pPr>
            <w:r w:rsidRPr="008512A7">
              <w:rPr>
                <w:rFonts w:ascii="Arial" w:hAnsi="Arial" w:cs="Arial"/>
              </w:rPr>
              <w:t xml:space="preserve">National Health Service (2019). </w:t>
            </w:r>
            <w:r w:rsidRPr="008512A7">
              <w:rPr>
                <w:rFonts w:ascii="Arial" w:hAnsi="Arial" w:cs="Arial"/>
                <w:i/>
                <w:iCs/>
              </w:rPr>
              <w:t xml:space="preserve">PSA testing. </w:t>
            </w:r>
            <w:r w:rsidRPr="008512A7">
              <w:rPr>
                <w:rFonts w:ascii="Arial" w:hAnsi="Arial" w:cs="Arial"/>
              </w:rPr>
              <w:t xml:space="preserve">Retrieved from </w:t>
            </w:r>
            <w:hyperlink r:id="rId8" w:history="1">
              <w:r w:rsidRPr="008512A7">
                <w:rPr>
                  <w:rStyle w:val="Hyperlink"/>
                  <w:rFonts w:ascii="Arial" w:hAnsi="Arial" w:cs="Arial"/>
                </w:rPr>
                <w:t>https://www.nhs.uk/conditions/prostate-cancer/psa-testing/</w:t>
              </w:r>
            </w:hyperlink>
          </w:p>
          <w:p w14:paraId="6C1182E0" w14:textId="0868A412" w:rsidR="008512A7" w:rsidRDefault="008512A7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</w:rPr>
            </w:pPr>
          </w:p>
          <w:p w14:paraId="316B0568" w14:textId="0CC2286A" w:rsidR="00BC4B28" w:rsidRDefault="00BC4B28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</w:rPr>
            </w:pPr>
            <w:r w:rsidRPr="00BC4B28">
              <w:rPr>
                <w:rFonts w:ascii="Arial" w:hAnsi="Arial" w:cs="Arial"/>
              </w:rPr>
              <w:t xml:space="preserve">Rivera-Ramos, Z. A., &amp; </w:t>
            </w:r>
            <w:proofErr w:type="spellStart"/>
            <w:r w:rsidRPr="00BC4B28">
              <w:rPr>
                <w:rFonts w:ascii="Arial" w:hAnsi="Arial" w:cs="Arial"/>
              </w:rPr>
              <w:t>Buki</w:t>
            </w:r>
            <w:proofErr w:type="spellEnd"/>
            <w:r w:rsidRPr="00BC4B28">
              <w:rPr>
                <w:rFonts w:ascii="Arial" w:hAnsi="Arial" w:cs="Arial"/>
              </w:rPr>
              <w:t>, L. P. (2011). I will no longer be a man! Manliness and prostate cancer screenings among Latino men. </w:t>
            </w:r>
            <w:r w:rsidRPr="00BC4B28">
              <w:rPr>
                <w:rFonts w:ascii="Arial" w:hAnsi="Arial" w:cs="Arial"/>
                <w:i/>
                <w:iCs/>
              </w:rPr>
              <w:t>Psychology of Men &amp; Masculinity</w:t>
            </w:r>
            <w:r w:rsidRPr="00BC4B28">
              <w:rPr>
                <w:rFonts w:ascii="Arial" w:hAnsi="Arial" w:cs="Arial"/>
              </w:rPr>
              <w:t>, </w:t>
            </w:r>
            <w:r w:rsidRPr="00BC4B28">
              <w:rPr>
                <w:rFonts w:ascii="Arial" w:hAnsi="Arial" w:cs="Arial"/>
                <w:i/>
                <w:iCs/>
              </w:rPr>
              <w:t>12</w:t>
            </w:r>
            <w:r w:rsidRPr="00BC4B28">
              <w:rPr>
                <w:rFonts w:ascii="Arial" w:hAnsi="Arial" w:cs="Arial"/>
              </w:rPr>
              <w:t>(1), 13.</w:t>
            </w:r>
          </w:p>
          <w:p w14:paraId="0F950FD3" w14:textId="77777777" w:rsidR="00BC4B28" w:rsidRDefault="00BC4B28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</w:rPr>
            </w:pPr>
          </w:p>
          <w:p w14:paraId="265020EA" w14:textId="076BE1A6" w:rsidR="008512A7" w:rsidRPr="008512A7" w:rsidRDefault="008512A7" w:rsidP="00BC4B28">
            <w:pPr>
              <w:pStyle w:val="ListParagraph"/>
              <w:spacing w:line="360" w:lineRule="auto"/>
              <w:ind w:hanging="720"/>
              <w:rPr>
                <w:rFonts w:ascii="Arial" w:hAnsi="Arial" w:cs="Arial"/>
              </w:rPr>
            </w:pPr>
            <w:r w:rsidRPr="008512A7">
              <w:rPr>
                <w:rFonts w:ascii="Arial" w:hAnsi="Arial" w:cs="Arial"/>
              </w:rPr>
              <w:t xml:space="preserve">Seidler, Z. E., Rice, S. M., </w:t>
            </w:r>
            <w:proofErr w:type="spellStart"/>
            <w:r w:rsidRPr="008512A7">
              <w:rPr>
                <w:rFonts w:ascii="Arial" w:hAnsi="Arial" w:cs="Arial"/>
              </w:rPr>
              <w:t>Ogrodniczuk</w:t>
            </w:r>
            <w:proofErr w:type="spellEnd"/>
            <w:r w:rsidRPr="008512A7">
              <w:rPr>
                <w:rFonts w:ascii="Arial" w:hAnsi="Arial" w:cs="Arial"/>
              </w:rPr>
              <w:t xml:space="preserve">, J. S., Kealy, D., Dhillon, H. M., &amp; </w:t>
            </w:r>
            <w:proofErr w:type="spellStart"/>
            <w:r w:rsidRPr="008512A7">
              <w:rPr>
                <w:rFonts w:ascii="Arial" w:hAnsi="Arial" w:cs="Arial"/>
              </w:rPr>
              <w:t>Oliffe</w:t>
            </w:r>
            <w:proofErr w:type="spellEnd"/>
            <w:r w:rsidRPr="008512A7">
              <w:rPr>
                <w:rFonts w:ascii="Arial" w:hAnsi="Arial" w:cs="Arial"/>
              </w:rPr>
              <w:t>, J. L. (2019). Considerations in Men’s Mental Health Promotion and Treatment. </w:t>
            </w:r>
            <w:r w:rsidRPr="008512A7">
              <w:rPr>
                <w:rFonts w:ascii="Arial" w:hAnsi="Arial" w:cs="Arial"/>
                <w:i/>
                <w:iCs/>
              </w:rPr>
              <w:t>Men’s Health Equity: A Handbook</w:t>
            </w:r>
            <w:r w:rsidRPr="008512A7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New York: Routledge.</w:t>
            </w:r>
          </w:p>
          <w:p w14:paraId="26ABA63E" w14:textId="318EDDD5" w:rsidR="00AA33B6" w:rsidRPr="008512A7" w:rsidRDefault="00AA33B6" w:rsidP="00AA33B6">
            <w:pPr>
              <w:pStyle w:val="ListParagraph"/>
              <w:ind w:hanging="720"/>
              <w:rPr>
                <w:rFonts w:ascii="Arial" w:hAnsi="Arial" w:cs="Arial"/>
                <w:bCs/>
              </w:rPr>
            </w:pPr>
          </w:p>
        </w:tc>
      </w:tr>
    </w:tbl>
    <w:p w14:paraId="2B2A72F6" w14:textId="77777777" w:rsidR="009E10F9" w:rsidRPr="008512A7" w:rsidRDefault="009E10F9" w:rsidP="009E10F9">
      <w:pPr>
        <w:jc w:val="both"/>
        <w:rPr>
          <w:rFonts w:ascii="Arial" w:hAnsi="Arial" w:cs="Arial"/>
          <w:sz w:val="22"/>
          <w:szCs w:val="22"/>
        </w:rPr>
      </w:pPr>
    </w:p>
    <w:p w14:paraId="1689033D" w14:textId="77777777" w:rsidR="009E10F9" w:rsidRPr="008512A7" w:rsidRDefault="009E10F9" w:rsidP="009E10F9">
      <w:pPr>
        <w:jc w:val="both"/>
        <w:rPr>
          <w:rFonts w:ascii="Arial" w:hAnsi="Arial" w:cs="Arial"/>
          <w:sz w:val="22"/>
          <w:szCs w:val="22"/>
        </w:rPr>
      </w:pPr>
    </w:p>
    <w:p w14:paraId="214DF3A9" w14:textId="77777777" w:rsidR="009E10F9" w:rsidRPr="008512A7" w:rsidRDefault="009E10F9" w:rsidP="009E10F9">
      <w:pPr>
        <w:jc w:val="both"/>
        <w:rPr>
          <w:rFonts w:ascii="Arial" w:hAnsi="Arial" w:cs="Arial"/>
          <w:sz w:val="22"/>
          <w:szCs w:val="22"/>
        </w:rPr>
      </w:pPr>
    </w:p>
    <w:p w14:paraId="46894C39" w14:textId="77777777" w:rsidR="002A36C9" w:rsidRPr="008512A7" w:rsidRDefault="002A36C9">
      <w:pPr>
        <w:rPr>
          <w:rFonts w:ascii="Arial" w:hAnsi="Arial" w:cs="Arial"/>
          <w:sz w:val="22"/>
          <w:szCs w:val="22"/>
        </w:rPr>
      </w:pPr>
    </w:p>
    <w:sectPr w:rsidR="002A36C9" w:rsidRPr="008512A7">
      <w:footerReference w:type="even" r:id="rId9"/>
      <w:footerReference w:type="default" r:id="rId10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2F15670" w14:textId="77777777" w:rsidR="00024778" w:rsidRDefault="00024778">
      <w:r>
        <w:separator/>
      </w:r>
    </w:p>
  </w:endnote>
  <w:endnote w:type="continuationSeparator" w:id="0">
    <w:p w14:paraId="755DB993" w14:textId="77777777" w:rsidR="00024778" w:rsidRDefault="0002477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57301A" w14:textId="77777777" w:rsidR="001469A0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2</w:t>
    </w:r>
    <w:r>
      <w:rPr>
        <w:rStyle w:val="PageNumber"/>
      </w:rPr>
      <w:fldChar w:fldCharType="end"/>
    </w:r>
  </w:p>
  <w:p w14:paraId="66DD422A" w14:textId="77777777" w:rsidR="001469A0" w:rsidRDefault="001F3798" w:rsidP="00486BE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31AE83" w14:textId="77777777" w:rsidR="001469A0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620A16">
      <w:rPr>
        <w:rStyle w:val="PageNumber"/>
        <w:noProof/>
      </w:rPr>
      <w:t>3</w:t>
    </w:r>
    <w:r>
      <w:rPr>
        <w:rStyle w:val="PageNumber"/>
      </w:rPr>
      <w:fldChar w:fldCharType="end"/>
    </w:r>
  </w:p>
  <w:p w14:paraId="38008D04" w14:textId="77777777" w:rsidR="001469A0" w:rsidRDefault="001F3798" w:rsidP="00486BE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35E8BD0" w14:textId="77777777" w:rsidR="00024778" w:rsidRDefault="00024778">
      <w:r>
        <w:separator/>
      </w:r>
    </w:p>
  </w:footnote>
  <w:footnote w:type="continuationSeparator" w:id="0">
    <w:p w14:paraId="33517E8C" w14:textId="77777777" w:rsidR="00024778" w:rsidRDefault="0002477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FEE1A36"/>
    <w:multiLevelType w:val="hybridMultilevel"/>
    <w:tmpl w:val="9F3C54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E10F9"/>
    <w:rsid w:val="000047E2"/>
    <w:rsid w:val="00014063"/>
    <w:rsid w:val="0001434A"/>
    <w:rsid w:val="00015474"/>
    <w:rsid w:val="000162C3"/>
    <w:rsid w:val="000177FD"/>
    <w:rsid w:val="00024284"/>
    <w:rsid w:val="0002448D"/>
    <w:rsid w:val="00024778"/>
    <w:rsid w:val="00025FB6"/>
    <w:rsid w:val="00026AB9"/>
    <w:rsid w:val="0003116E"/>
    <w:rsid w:val="0003399D"/>
    <w:rsid w:val="00034A50"/>
    <w:rsid w:val="00035FAB"/>
    <w:rsid w:val="00041DE9"/>
    <w:rsid w:val="000436E4"/>
    <w:rsid w:val="00045173"/>
    <w:rsid w:val="00047747"/>
    <w:rsid w:val="00051DA6"/>
    <w:rsid w:val="00054BB3"/>
    <w:rsid w:val="000557E1"/>
    <w:rsid w:val="00055ACC"/>
    <w:rsid w:val="000572F5"/>
    <w:rsid w:val="0006041C"/>
    <w:rsid w:val="0006100B"/>
    <w:rsid w:val="0006461B"/>
    <w:rsid w:val="00066FE7"/>
    <w:rsid w:val="0007205E"/>
    <w:rsid w:val="000722DB"/>
    <w:rsid w:val="000774AE"/>
    <w:rsid w:val="0007750A"/>
    <w:rsid w:val="00081FCD"/>
    <w:rsid w:val="00092062"/>
    <w:rsid w:val="000952FC"/>
    <w:rsid w:val="000A1195"/>
    <w:rsid w:val="000A16EC"/>
    <w:rsid w:val="000A31ED"/>
    <w:rsid w:val="000A6EE1"/>
    <w:rsid w:val="000A7D6D"/>
    <w:rsid w:val="000B0525"/>
    <w:rsid w:val="000B08D5"/>
    <w:rsid w:val="000C5B2B"/>
    <w:rsid w:val="000C5F21"/>
    <w:rsid w:val="000C6F6F"/>
    <w:rsid w:val="000C763D"/>
    <w:rsid w:val="000D0304"/>
    <w:rsid w:val="000D1962"/>
    <w:rsid w:val="000D1D80"/>
    <w:rsid w:val="000D43A8"/>
    <w:rsid w:val="000D4970"/>
    <w:rsid w:val="000E0CE3"/>
    <w:rsid w:val="000E1B3A"/>
    <w:rsid w:val="000E240A"/>
    <w:rsid w:val="000F11ED"/>
    <w:rsid w:val="000F1C41"/>
    <w:rsid w:val="000F5955"/>
    <w:rsid w:val="000F6357"/>
    <w:rsid w:val="00102029"/>
    <w:rsid w:val="00102A40"/>
    <w:rsid w:val="00102AE5"/>
    <w:rsid w:val="00103F09"/>
    <w:rsid w:val="0010499A"/>
    <w:rsid w:val="00105ADA"/>
    <w:rsid w:val="001070D7"/>
    <w:rsid w:val="00110354"/>
    <w:rsid w:val="001106A3"/>
    <w:rsid w:val="00110AA2"/>
    <w:rsid w:val="0011135E"/>
    <w:rsid w:val="001121AE"/>
    <w:rsid w:val="001149BA"/>
    <w:rsid w:val="0011573B"/>
    <w:rsid w:val="0011790F"/>
    <w:rsid w:val="0012127C"/>
    <w:rsid w:val="00123B26"/>
    <w:rsid w:val="0012592E"/>
    <w:rsid w:val="00125CC6"/>
    <w:rsid w:val="001269AB"/>
    <w:rsid w:val="0012713E"/>
    <w:rsid w:val="00127340"/>
    <w:rsid w:val="00130F53"/>
    <w:rsid w:val="00131D32"/>
    <w:rsid w:val="00132D83"/>
    <w:rsid w:val="0013436A"/>
    <w:rsid w:val="00140B11"/>
    <w:rsid w:val="00142CED"/>
    <w:rsid w:val="00150FF0"/>
    <w:rsid w:val="001516E7"/>
    <w:rsid w:val="0015666B"/>
    <w:rsid w:val="0015733B"/>
    <w:rsid w:val="001621E8"/>
    <w:rsid w:val="001654D4"/>
    <w:rsid w:val="0016692D"/>
    <w:rsid w:val="001669B8"/>
    <w:rsid w:val="0016787A"/>
    <w:rsid w:val="001723AA"/>
    <w:rsid w:val="00172F1B"/>
    <w:rsid w:val="00173596"/>
    <w:rsid w:val="00177D1C"/>
    <w:rsid w:val="0018296D"/>
    <w:rsid w:val="00183CE6"/>
    <w:rsid w:val="00185094"/>
    <w:rsid w:val="0019395E"/>
    <w:rsid w:val="00197337"/>
    <w:rsid w:val="001A0E4B"/>
    <w:rsid w:val="001A4116"/>
    <w:rsid w:val="001A4D5A"/>
    <w:rsid w:val="001A622F"/>
    <w:rsid w:val="001A667A"/>
    <w:rsid w:val="001A6964"/>
    <w:rsid w:val="001B6F96"/>
    <w:rsid w:val="001C44CD"/>
    <w:rsid w:val="001C73E0"/>
    <w:rsid w:val="001D2066"/>
    <w:rsid w:val="001D43A1"/>
    <w:rsid w:val="001E680E"/>
    <w:rsid w:val="001F0F14"/>
    <w:rsid w:val="001F1ABD"/>
    <w:rsid w:val="001F2C8A"/>
    <w:rsid w:val="001F3798"/>
    <w:rsid w:val="001F5956"/>
    <w:rsid w:val="00201917"/>
    <w:rsid w:val="002040C8"/>
    <w:rsid w:val="00205297"/>
    <w:rsid w:val="00207A9B"/>
    <w:rsid w:val="00210378"/>
    <w:rsid w:val="00210CF4"/>
    <w:rsid w:val="00213B61"/>
    <w:rsid w:val="002160C0"/>
    <w:rsid w:val="002168C4"/>
    <w:rsid w:val="00226D0D"/>
    <w:rsid w:val="00227900"/>
    <w:rsid w:val="00232B49"/>
    <w:rsid w:val="002374CD"/>
    <w:rsid w:val="00240974"/>
    <w:rsid w:val="00245418"/>
    <w:rsid w:val="00245635"/>
    <w:rsid w:val="002459CB"/>
    <w:rsid w:val="00245CDA"/>
    <w:rsid w:val="00247698"/>
    <w:rsid w:val="0024782B"/>
    <w:rsid w:val="00251E78"/>
    <w:rsid w:val="00254AC5"/>
    <w:rsid w:val="00255425"/>
    <w:rsid w:val="00264117"/>
    <w:rsid w:val="002643C1"/>
    <w:rsid w:val="00264D20"/>
    <w:rsid w:val="00264E16"/>
    <w:rsid w:val="00266FF0"/>
    <w:rsid w:val="00267530"/>
    <w:rsid w:val="00270144"/>
    <w:rsid w:val="00272F5C"/>
    <w:rsid w:val="00275FDB"/>
    <w:rsid w:val="00277987"/>
    <w:rsid w:val="002844D0"/>
    <w:rsid w:val="00286F9E"/>
    <w:rsid w:val="002871BE"/>
    <w:rsid w:val="00290450"/>
    <w:rsid w:val="00290E30"/>
    <w:rsid w:val="00294333"/>
    <w:rsid w:val="002943B2"/>
    <w:rsid w:val="002945FB"/>
    <w:rsid w:val="00295E40"/>
    <w:rsid w:val="0029682C"/>
    <w:rsid w:val="002A0F8C"/>
    <w:rsid w:val="002A1FF8"/>
    <w:rsid w:val="002A33E6"/>
    <w:rsid w:val="002A36C9"/>
    <w:rsid w:val="002A6F9A"/>
    <w:rsid w:val="002B145F"/>
    <w:rsid w:val="002B2817"/>
    <w:rsid w:val="002C15B4"/>
    <w:rsid w:val="002C3B95"/>
    <w:rsid w:val="002D03B7"/>
    <w:rsid w:val="002D19D4"/>
    <w:rsid w:val="002D320C"/>
    <w:rsid w:val="002D6E6B"/>
    <w:rsid w:val="002E2FE5"/>
    <w:rsid w:val="002E3FCF"/>
    <w:rsid w:val="002E4C20"/>
    <w:rsid w:val="002F14BE"/>
    <w:rsid w:val="002F4108"/>
    <w:rsid w:val="002F59B9"/>
    <w:rsid w:val="0030113C"/>
    <w:rsid w:val="00301577"/>
    <w:rsid w:val="0030239C"/>
    <w:rsid w:val="00303517"/>
    <w:rsid w:val="003063C9"/>
    <w:rsid w:val="00311373"/>
    <w:rsid w:val="003121FC"/>
    <w:rsid w:val="0031391D"/>
    <w:rsid w:val="003217C0"/>
    <w:rsid w:val="00321CE1"/>
    <w:rsid w:val="00332755"/>
    <w:rsid w:val="003332C7"/>
    <w:rsid w:val="00333886"/>
    <w:rsid w:val="00336851"/>
    <w:rsid w:val="00342F07"/>
    <w:rsid w:val="00343779"/>
    <w:rsid w:val="00344D19"/>
    <w:rsid w:val="00344EE0"/>
    <w:rsid w:val="00347046"/>
    <w:rsid w:val="00347518"/>
    <w:rsid w:val="00347C85"/>
    <w:rsid w:val="00347FD6"/>
    <w:rsid w:val="00351F42"/>
    <w:rsid w:val="00351FE3"/>
    <w:rsid w:val="00354A52"/>
    <w:rsid w:val="003553F2"/>
    <w:rsid w:val="00355606"/>
    <w:rsid w:val="0036089E"/>
    <w:rsid w:val="003628D2"/>
    <w:rsid w:val="003634B2"/>
    <w:rsid w:val="00363D21"/>
    <w:rsid w:val="00370772"/>
    <w:rsid w:val="0037658A"/>
    <w:rsid w:val="00380FB9"/>
    <w:rsid w:val="003812FD"/>
    <w:rsid w:val="00381966"/>
    <w:rsid w:val="00382F74"/>
    <w:rsid w:val="003838C9"/>
    <w:rsid w:val="00385933"/>
    <w:rsid w:val="003866F1"/>
    <w:rsid w:val="003902A0"/>
    <w:rsid w:val="0039243E"/>
    <w:rsid w:val="00395A0D"/>
    <w:rsid w:val="003A08E0"/>
    <w:rsid w:val="003A137C"/>
    <w:rsid w:val="003A3232"/>
    <w:rsid w:val="003A6B72"/>
    <w:rsid w:val="003B07BC"/>
    <w:rsid w:val="003B0926"/>
    <w:rsid w:val="003B0EA3"/>
    <w:rsid w:val="003B39B1"/>
    <w:rsid w:val="003B79C8"/>
    <w:rsid w:val="003C0696"/>
    <w:rsid w:val="003C3F3B"/>
    <w:rsid w:val="003D03B8"/>
    <w:rsid w:val="003D20B5"/>
    <w:rsid w:val="003D5D34"/>
    <w:rsid w:val="003E09F3"/>
    <w:rsid w:val="003E5C00"/>
    <w:rsid w:val="003E659C"/>
    <w:rsid w:val="003E68C6"/>
    <w:rsid w:val="003F0B9F"/>
    <w:rsid w:val="003F469E"/>
    <w:rsid w:val="003F51D9"/>
    <w:rsid w:val="003F6B68"/>
    <w:rsid w:val="00407563"/>
    <w:rsid w:val="00407E6C"/>
    <w:rsid w:val="00411582"/>
    <w:rsid w:val="004122CE"/>
    <w:rsid w:val="00412B17"/>
    <w:rsid w:val="00412B96"/>
    <w:rsid w:val="00412EDC"/>
    <w:rsid w:val="00413A64"/>
    <w:rsid w:val="0041566A"/>
    <w:rsid w:val="00416AB8"/>
    <w:rsid w:val="00416B29"/>
    <w:rsid w:val="0042176A"/>
    <w:rsid w:val="00421BE0"/>
    <w:rsid w:val="004226A5"/>
    <w:rsid w:val="004228A3"/>
    <w:rsid w:val="00423CE9"/>
    <w:rsid w:val="00423E67"/>
    <w:rsid w:val="00426D81"/>
    <w:rsid w:val="004273BD"/>
    <w:rsid w:val="004303AA"/>
    <w:rsid w:val="00434290"/>
    <w:rsid w:val="0043484C"/>
    <w:rsid w:val="00434FEE"/>
    <w:rsid w:val="0043500C"/>
    <w:rsid w:val="004426D4"/>
    <w:rsid w:val="004450AB"/>
    <w:rsid w:val="004458A9"/>
    <w:rsid w:val="00447680"/>
    <w:rsid w:val="00447753"/>
    <w:rsid w:val="00447FE1"/>
    <w:rsid w:val="00450972"/>
    <w:rsid w:val="00453230"/>
    <w:rsid w:val="004537D7"/>
    <w:rsid w:val="004540CB"/>
    <w:rsid w:val="004563C2"/>
    <w:rsid w:val="00461494"/>
    <w:rsid w:val="0046151B"/>
    <w:rsid w:val="004655CA"/>
    <w:rsid w:val="004657FB"/>
    <w:rsid w:val="00471E24"/>
    <w:rsid w:val="00480A90"/>
    <w:rsid w:val="00480AE5"/>
    <w:rsid w:val="00483EC7"/>
    <w:rsid w:val="00484C17"/>
    <w:rsid w:val="00485886"/>
    <w:rsid w:val="0048606D"/>
    <w:rsid w:val="0048784F"/>
    <w:rsid w:val="004917F1"/>
    <w:rsid w:val="00491E03"/>
    <w:rsid w:val="004923C5"/>
    <w:rsid w:val="00494512"/>
    <w:rsid w:val="00495E51"/>
    <w:rsid w:val="00495ED9"/>
    <w:rsid w:val="00497AD4"/>
    <w:rsid w:val="004A014E"/>
    <w:rsid w:val="004A1859"/>
    <w:rsid w:val="004A2A6C"/>
    <w:rsid w:val="004A310F"/>
    <w:rsid w:val="004A7B74"/>
    <w:rsid w:val="004B71A2"/>
    <w:rsid w:val="004B74C2"/>
    <w:rsid w:val="004C0421"/>
    <w:rsid w:val="004C05A3"/>
    <w:rsid w:val="004C16FB"/>
    <w:rsid w:val="004C1D6E"/>
    <w:rsid w:val="004C3678"/>
    <w:rsid w:val="004C50FC"/>
    <w:rsid w:val="004C5794"/>
    <w:rsid w:val="004D3F47"/>
    <w:rsid w:val="004D54B9"/>
    <w:rsid w:val="004D55D4"/>
    <w:rsid w:val="004D5FBA"/>
    <w:rsid w:val="004E2A6F"/>
    <w:rsid w:val="004E49CE"/>
    <w:rsid w:val="004F4DF8"/>
    <w:rsid w:val="0050106B"/>
    <w:rsid w:val="00502BB0"/>
    <w:rsid w:val="00507068"/>
    <w:rsid w:val="0051273C"/>
    <w:rsid w:val="00516F52"/>
    <w:rsid w:val="00517219"/>
    <w:rsid w:val="00520716"/>
    <w:rsid w:val="00521034"/>
    <w:rsid w:val="0052271C"/>
    <w:rsid w:val="0052541C"/>
    <w:rsid w:val="00525AB9"/>
    <w:rsid w:val="005263A4"/>
    <w:rsid w:val="00532F1E"/>
    <w:rsid w:val="005338C3"/>
    <w:rsid w:val="00534EA6"/>
    <w:rsid w:val="00542322"/>
    <w:rsid w:val="00544C00"/>
    <w:rsid w:val="00551F69"/>
    <w:rsid w:val="0055298F"/>
    <w:rsid w:val="00561921"/>
    <w:rsid w:val="005626BF"/>
    <w:rsid w:val="00564CB5"/>
    <w:rsid w:val="005664FB"/>
    <w:rsid w:val="00566E10"/>
    <w:rsid w:val="00570827"/>
    <w:rsid w:val="00572E28"/>
    <w:rsid w:val="00573708"/>
    <w:rsid w:val="00575A47"/>
    <w:rsid w:val="005761BF"/>
    <w:rsid w:val="005778E2"/>
    <w:rsid w:val="0058030F"/>
    <w:rsid w:val="00581836"/>
    <w:rsid w:val="0058252F"/>
    <w:rsid w:val="00586430"/>
    <w:rsid w:val="005A1CB2"/>
    <w:rsid w:val="005A39BA"/>
    <w:rsid w:val="005A469D"/>
    <w:rsid w:val="005A49AB"/>
    <w:rsid w:val="005B3467"/>
    <w:rsid w:val="005B3489"/>
    <w:rsid w:val="005B6942"/>
    <w:rsid w:val="005C0536"/>
    <w:rsid w:val="005C2202"/>
    <w:rsid w:val="005C5301"/>
    <w:rsid w:val="005C7B7D"/>
    <w:rsid w:val="005D0849"/>
    <w:rsid w:val="005D1073"/>
    <w:rsid w:val="005D13A5"/>
    <w:rsid w:val="005D3D57"/>
    <w:rsid w:val="005D5A5D"/>
    <w:rsid w:val="005D5AF1"/>
    <w:rsid w:val="005D6FB3"/>
    <w:rsid w:val="005E00AF"/>
    <w:rsid w:val="005E1694"/>
    <w:rsid w:val="005E1C81"/>
    <w:rsid w:val="005E25EB"/>
    <w:rsid w:val="005E707F"/>
    <w:rsid w:val="005F6B30"/>
    <w:rsid w:val="00602AB9"/>
    <w:rsid w:val="00603F26"/>
    <w:rsid w:val="00605015"/>
    <w:rsid w:val="006155A7"/>
    <w:rsid w:val="00616C14"/>
    <w:rsid w:val="00620A16"/>
    <w:rsid w:val="006251D9"/>
    <w:rsid w:val="0062623E"/>
    <w:rsid w:val="00630614"/>
    <w:rsid w:val="00632CDB"/>
    <w:rsid w:val="00633370"/>
    <w:rsid w:val="00633FD0"/>
    <w:rsid w:val="0063471B"/>
    <w:rsid w:val="00634845"/>
    <w:rsid w:val="00634CB4"/>
    <w:rsid w:val="00635567"/>
    <w:rsid w:val="00635877"/>
    <w:rsid w:val="00640D17"/>
    <w:rsid w:val="00640DC9"/>
    <w:rsid w:val="00641007"/>
    <w:rsid w:val="0064178C"/>
    <w:rsid w:val="006425E4"/>
    <w:rsid w:val="00642D3F"/>
    <w:rsid w:val="00642FA4"/>
    <w:rsid w:val="0065214F"/>
    <w:rsid w:val="00654129"/>
    <w:rsid w:val="006609C9"/>
    <w:rsid w:val="00661FA0"/>
    <w:rsid w:val="00662CDB"/>
    <w:rsid w:val="0066539E"/>
    <w:rsid w:val="006705B1"/>
    <w:rsid w:val="00674A5B"/>
    <w:rsid w:val="00685585"/>
    <w:rsid w:val="006946AF"/>
    <w:rsid w:val="00694807"/>
    <w:rsid w:val="006977AB"/>
    <w:rsid w:val="006A042F"/>
    <w:rsid w:val="006B0763"/>
    <w:rsid w:val="006B0AE4"/>
    <w:rsid w:val="006B0D0D"/>
    <w:rsid w:val="006B233D"/>
    <w:rsid w:val="006B2CA2"/>
    <w:rsid w:val="006B3AD3"/>
    <w:rsid w:val="006B4075"/>
    <w:rsid w:val="006B4703"/>
    <w:rsid w:val="006B4891"/>
    <w:rsid w:val="006C020E"/>
    <w:rsid w:val="006C464A"/>
    <w:rsid w:val="006D0F06"/>
    <w:rsid w:val="006D590C"/>
    <w:rsid w:val="006E2AC4"/>
    <w:rsid w:val="006E31B3"/>
    <w:rsid w:val="006E49A6"/>
    <w:rsid w:val="006E535F"/>
    <w:rsid w:val="006E651F"/>
    <w:rsid w:val="006F53EC"/>
    <w:rsid w:val="007002C0"/>
    <w:rsid w:val="00702076"/>
    <w:rsid w:val="007102D1"/>
    <w:rsid w:val="00711C00"/>
    <w:rsid w:val="0071269D"/>
    <w:rsid w:val="00714718"/>
    <w:rsid w:val="007234CC"/>
    <w:rsid w:val="00723E9D"/>
    <w:rsid w:val="00724428"/>
    <w:rsid w:val="00734088"/>
    <w:rsid w:val="00736C0A"/>
    <w:rsid w:val="00737488"/>
    <w:rsid w:val="0074093B"/>
    <w:rsid w:val="007422D9"/>
    <w:rsid w:val="00746BC0"/>
    <w:rsid w:val="00746D92"/>
    <w:rsid w:val="00754FCA"/>
    <w:rsid w:val="00763F57"/>
    <w:rsid w:val="00765EDB"/>
    <w:rsid w:val="00766605"/>
    <w:rsid w:val="00773E13"/>
    <w:rsid w:val="00776E75"/>
    <w:rsid w:val="00780C53"/>
    <w:rsid w:val="00784143"/>
    <w:rsid w:val="00787766"/>
    <w:rsid w:val="0079119C"/>
    <w:rsid w:val="0079194B"/>
    <w:rsid w:val="00791BC3"/>
    <w:rsid w:val="007951F6"/>
    <w:rsid w:val="007A2866"/>
    <w:rsid w:val="007A38BF"/>
    <w:rsid w:val="007A7E58"/>
    <w:rsid w:val="007B0489"/>
    <w:rsid w:val="007B0817"/>
    <w:rsid w:val="007B23A6"/>
    <w:rsid w:val="007B5996"/>
    <w:rsid w:val="007B76C3"/>
    <w:rsid w:val="007C0A71"/>
    <w:rsid w:val="007C0FEF"/>
    <w:rsid w:val="007C6B9B"/>
    <w:rsid w:val="007C7160"/>
    <w:rsid w:val="007C768C"/>
    <w:rsid w:val="007C7CBD"/>
    <w:rsid w:val="007D0068"/>
    <w:rsid w:val="007D0E6A"/>
    <w:rsid w:val="007D249F"/>
    <w:rsid w:val="007D4983"/>
    <w:rsid w:val="007D4E5C"/>
    <w:rsid w:val="007D6D69"/>
    <w:rsid w:val="007E0B8C"/>
    <w:rsid w:val="007F042E"/>
    <w:rsid w:val="007F0728"/>
    <w:rsid w:val="007F0CAB"/>
    <w:rsid w:val="007F0D55"/>
    <w:rsid w:val="007F4363"/>
    <w:rsid w:val="007F4EE2"/>
    <w:rsid w:val="007F5946"/>
    <w:rsid w:val="007F5ACD"/>
    <w:rsid w:val="007F7150"/>
    <w:rsid w:val="00800DF7"/>
    <w:rsid w:val="0080230B"/>
    <w:rsid w:val="00803350"/>
    <w:rsid w:val="00803CF5"/>
    <w:rsid w:val="00803EFB"/>
    <w:rsid w:val="00804FD9"/>
    <w:rsid w:val="008054E4"/>
    <w:rsid w:val="0081277D"/>
    <w:rsid w:val="0081358F"/>
    <w:rsid w:val="00815B0B"/>
    <w:rsid w:val="00815B97"/>
    <w:rsid w:val="00815FC8"/>
    <w:rsid w:val="00817693"/>
    <w:rsid w:val="008212BB"/>
    <w:rsid w:val="0082461D"/>
    <w:rsid w:val="00826238"/>
    <w:rsid w:val="00827325"/>
    <w:rsid w:val="008357B0"/>
    <w:rsid w:val="008365DE"/>
    <w:rsid w:val="00837B33"/>
    <w:rsid w:val="008433F9"/>
    <w:rsid w:val="00844A69"/>
    <w:rsid w:val="00844E6C"/>
    <w:rsid w:val="0084508A"/>
    <w:rsid w:val="008512A7"/>
    <w:rsid w:val="00853DD0"/>
    <w:rsid w:val="0085469B"/>
    <w:rsid w:val="008552AF"/>
    <w:rsid w:val="008619A0"/>
    <w:rsid w:val="008642B9"/>
    <w:rsid w:val="00864CAC"/>
    <w:rsid w:val="00866560"/>
    <w:rsid w:val="008675F5"/>
    <w:rsid w:val="00870837"/>
    <w:rsid w:val="00871F4D"/>
    <w:rsid w:val="008721EE"/>
    <w:rsid w:val="0087373D"/>
    <w:rsid w:val="008744E2"/>
    <w:rsid w:val="00875AF3"/>
    <w:rsid w:val="00877825"/>
    <w:rsid w:val="00882E6F"/>
    <w:rsid w:val="00883AFE"/>
    <w:rsid w:val="00883CA5"/>
    <w:rsid w:val="008861AE"/>
    <w:rsid w:val="00886FA0"/>
    <w:rsid w:val="00887E87"/>
    <w:rsid w:val="0089011B"/>
    <w:rsid w:val="00891226"/>
    <w:rsid w:val="00895B0D"/>
    <w:rsid w:val="008A2562"/>
    <w:rsid w:val="008A3AB2"/>
    <w:rsid w:val="008A6FAC"/>
    <w:rsid w:val="008A75DB"/>
    <w:rsid w:val="008B0E6A"/>
    <w:rsid w:val="008B3694"/>
    <w:rsid w:val="008B7B38"/>
    <w:rsid w:val="008C3CF4"/>
    <w:rsid w:val="008C3FF1"/>
    <w:rsid w:val="008C5326"/>
    <w:rsid w:val="008C5408"/>
    <w:rsid w:val="008C5F79"/>
    <w:rsid w:val="008D333B"/>
    <w:rsid w:val="008D367B"/>
    <w:rsid w:val="008D4276"/>
    <w:rsid w:val="008D748D"/>
    <w:rsid w:val="008E1AFC"/>
    <w:rsid w:val="008E20C7"/>
    <w:rsid w:val="008E2665"/>
    <w:rsid w:val="008E40F1"/>
    <w:rsid w:val="008E6A6E"/>
    <w:rsid w:val="008F03DC"/>
    <w:rsid w:val="008F20B7"/>
    <w:rsid w:val="008F3E9F"/>
    <w:rsid w:val="008F7FC1"/>
    <w:rsid w:val="009014B0"/>
    <w:rsid w:val="00902A2A"/>
    <w:rsid w:val="00903404"/>
    <w:rsid w:val="0090741C"/>
    <w:rsid w:val="00907894"/>
    <w:rsid w:val="00911687"/>
    <w:rsid w:val="0091186F"/>
    <w:rsid w:val="00911A46"/>
    <w:rsid w:val="00911F98"/>
    <w:rsid w:val="00914825"/>
    <w:rsid w:val="00915285"/>
    <w:rsid w:val="009159A1"/>
    <w:rsid w:val="00920DF3"/>
    <w:rsid w:val="009219C8"/>
    <w:rsid w:val="00926B4B"/>
    <w:rsid w:val="009312E4"/>
    <w:rsid w:val="00932E73"/>
    <w:rsid w:val="009331D6"/>
    <w:rsid w:val="00934DAD"/>
    <w:rsid w:val="00937C45"/>
    <w:rsid w:val="009430C5"/>
    <w:rsid w:val="009505A7"/>
    <w:rsid w:val="00954149"/>
    <w:rsid w:val="00961105"/>
    <w:rsid w:val="009620F6"/>
    <w:rsid w:val="00963854"/>
    <w:rsid w:val="00965D94"/>
    <w:rsid w:val="00967D2B"/>
    <w:rsid w:val="009704C4"/>
    <w:rsid w:val="00974963"/>
    <w:rsid w:val="0097553A"/>
    <w:rsid w:val="00981A1B"/>
    <w:rsid w:val="00982BEA"/>
    <w:rsid w:val="00983CE4"/>
    <w:rsid w:val="00985278"/>
    <w:rsid w:val="00993355"/>
    <w:rsid w:val="009962EE"/>
    <w:rsid w:val="009A1A86"/>
    <w:rsid w:val="009A1C8E"/>
    <w:rsid w:val="009A4401"/>
    <w:rsid w:val="009A5601"/>
    <w:rsid w:val="009A6CB1"/>
    <w:rsid w:val="009B202A"/>
    <w:rsid w:val="009B2826"/>
    <w:rsid w:val="009B44D3"/>
    <w:rsid w:val="009B60AC"/>
    <w:rsid w:val="009D3689"/>
    <w:rsid w:val="009D3CF8"/>
    <w:rsid w:val="009D59A2"/>
    <w:rsid w:val="009D7B0C"/>
    <w:rsid w:val="009E00B5"/>
    <w:rsid w:val="009E0C7D"/>
    <w:rsid w:val="009E0E1D"/>
    <w:rsid w:val="009E10F9"/>
    <w:rsid w:val="009E3A69"/>
    <w:rsid w:val="009E44ED"/>
    <w:rsid w:val="009E458C"/>
    <w:rsid w:val="009E795A"/>
    <w:rsid w:val="009F0175"/>
    <w:rsid w:val="009F265B"/>
    <w:rsid w:val="009F2B1D"/>
    <w:rsid w:val="009F4717"/>
    <w:rsid w:val="009F6277"/>
    <w:rsid w:val="009F7CD0"/>
    <w:rsid w:val="00A014C6"/>
    <w:rsid w:val="00A02497"/>
    <w:rsid w:val="00A048C0"/>
    <w:rsid w:val="00A05164"/>
    <w:rsid w:val="00A05305"/>
    <w:rsid w:val="00A07F24"/>
    <w:rsid w:val="00A12E1E"/>
    <w:rsid w:val="00A135DF"/>
    <w:rsid w:val="00A160BC"/>
    <w:rsid w:val="00A25A5C"/>
    <w:rsid w:val="00A26B6D"/>
    <w:rsid w:val="00A27CD8"/>
    <w:rsid w:val="00A32CE0"/>
    <w:rsid w:val="00A34A1E"/>
    <w:rsid w:val="00A34FF8"/>
    <w:rsid w:val="00A3559C"/>
    <w:rsid w:val="00A35B75"/>
    <w:rsid w:val="00A36365"/>
    <w:rsid w:val="00A3679C"/>
    <w:rsid w:val="00A40B32"/>
    <w:rsid w:val="00A40E7F"/>
    <w:rsid w:val="00A4228F"/>
    <w:rsid w:val="00A441C3"/>
    <w:rsid w:val="00A452EA"/>
    <w:rsid w:val="00A5048D"/>
    <w:rsid w:val="00A54B6D"/>
    <w:rsid w:val="00A57BC1"/>
    <w:rsid w:val="00A64195"/>
    <w:rsid w:val="00A64B6A"/>
    <w:rsid w:val="00A65997"/>
    <w:rsid w:val="00A6652C"/>
    <w:rsid w:val="00A66FB8"/>
    <w:rsid w:val="00A67982"/>
    <w:rsid w:val="00A73AF5"/>
    <w:rsid w:val="00A7414B"/>
    <w:rsid w:val="00A83524"/>
    <w:rsid w:val="00A8498A"/>
    <w:rsid w:val="00A84C16"/>
    <w:rsid w:val="00A902BE"/>
    <w:rsid w:val="00A9233A"/>
    <w:rsid w:val="00A92943"/>
    <w:rsid w:val="00A93728"/>
    <w:rsid w:val="00A952B7"/>
    <w:rsid w:val="00A95A6A"/>
    <w:rsid w:val="00A9697D"/>
    <w:rsid w:val="00A970F8"/>
    <w:rsid w:val="00AA33B6"/>
    <w:rsid w:val="00AA5CDD"/>
    <w:rsid w:val="00AA6D70"/>
    <w:rsid w:val="00AB0ED2"/>
    <w:rsid w:val="00AB192B"/>
    <w:rsid w:val="00AB3AFB"/>
    <w:rsid w:val="00AB636E"/>
    <w:rsid w:val="00AB64EF"/>
    <w:rsid w:val="00AB6CEE"/>
    <w:rsid w:val="00AB7B22"/>
    <w:rsid w:val="00AC16C0"/>
    <w:rsid w:val="00AC304C"/>
    <w:rsid w:val="00AC3502"/>
    <w:rsid w:val="00AC38D8"/>
    <w:rsid w:val="00AC76F7"/>
    <w:rsid w:val="00AD0C04"/>
    <w:rsid w:val="00AD1A00"/>
    <w:rsid w:val="00AD2519"/>
    <w:rsid w:val="00AD3FFD"/>
    <w:rsid w:val="00AD4722"/>
    <w:rsid w:val="00AD4C35"/>
    <w:rsid w:val="00AE2959"/>
    <w:rsid w:val="00AE5F57"/>
    <w:rsid w:val="00AE6B81"/>
    <w:rsid w:val="00AF10C7"/>
    <w:rsid w:val="00AF2309"/>
    <w:rsid w:val="00AF6AA8"/>
    <w:rsid w:val="00AF6DD6"/>
    <w:rsid w:val="00AF7CFA"/>
    <w:rsid w:val="00B009DF"/>
    <w:rsid w:val="00B00E30"/>
    <w:rsid w:val="00B00F23"/>
    <w:rsid w:val="00B02BB1"/>
    <w:rsid w:val="00B03B8E"/>
    <w:rsid w:val="00B046DC"/>
    <w:rsid w:val="00B048E5"/>
    <w:rsid w:val="00B0692B"/>
    <w:rsid w:val="00B07105"/>
    <w:rsid w:val="00B1123B"/>
    <w:rsid w:val="00B1221E"/>
    <w:rsid w:val="00B12CD6"/>
    <w:rsid w:val="00B16085"/>
    <w:rsid w:val="00B17B52"/>
    <w:rsid w:val="00B17EF3"/>
    <w:rsid w:val="00B2084B"/>
    <w:rsid w:val="00B2207D"/>
    <w:rsid w:val="00B234D1"/>
    <w:rsid w:val="00B23C87"/>
    <w:rsid w:val="00B242E3"/>
    <w:rsid w:val="00B25270"/>
    <w:rsid w:val="00B25905"/>
    <w:rsid w:val="00B262B1"/>
    <w:rsid w:val="00B30945"/>
    <w:rsid w:val="00B30E20"/>
    <w:rsid w:val="00B31762"/>
    <w:rsid w:val="00B32D3A"/>
    <w:rsid w:val="00B377B2"/>
    <w:rsid w:val="00B423BF"/>
    <w:rsid w:val="00B445C8"/>
    <w:rsid w:val="00B46CC9"/>
    <w:rsid w:val="00B50CCF"/>
    <w:rsid w:val="00B517FE"/>
    <w:rsid w:val="00B55771"/>
    <w:rsid w:val="00B57E0F"/>
    <w:rsid w:val="00B614CF"/>
    <w:rsid w:val="00B61BFA"/>
    <w:rsid w:val="00B6273A"/>
    <w:rsid w:val="00B63F45"/>
    <w:rsid w:val="00B64E9F"/>
    <w:rsid w:val="00B65B82"/>
    <w:rsid w:val="00B67899"/>
    <w:rsid w:val="00B712FE"/>
    <w:rsid w:val="00B723C1"/>
    <w:rsid w:val="00B80713"/>
    <w:rsid w:val="00B80796"/>
    <w:rsid w:val="00B81911"/>
    <w:rsid w:val="00B84425"/>
    <w:rsid w:val="00B84C99"/>
    <w:rsid w:val="00B905D7"/>
    <w:rsid w:val="00B95245"/>
    <w:rsid w:val="00B95D15"/>
    <w:rsid w:val="00BA16A4"/>
    <w:rsid w:val="00BA1BAD"/>
    <w:rsid w:val="00BA44B9"/>
    <w:rsid w:val="00BA6C31"/>
    <w:rsid w:val="00BB0B66"/>
    <w:rsid w:val="00BB119A"/>
    <w:rsid w:val="00BB2DC9"/>
    <w:rsid w:val="00BB530B"/>
    <w:rsid w:val="00BC228D"/>
    <w:rsid w:val="00BC2877"/>
    <w:rsid w:val="00BC4AA5"/>
    <w:rsid w:val="00BC4B28"/>
    <w:rsid w:val="00BD0C1E"/>
    <w:rsid w:val="00BD229A"/>
    <w:rsid w:val="00BD5629"/>
    <w:rsid w:val="00BD7D72"/>
    <w:rsid w:val="00BE1C27"/>
    <w:rsid w:val="00BE24FA"/>
    <w:rsid w:val="00BE2C67"/>
    <w:rsid w:val="00BE6E07"/>
    <w:rsid w:val="00BF0BAC"/>
    <w:rsid w:val="00BF1319"/>
    <w:rsid w:val="00BF4763"/>
    <w:rsid w:val="00BF6AA2"/>
    <w:rsid w:val="00BF6C16"/>
    <w:rsid w:val="00C01FE0"/>
    <w:rsid w:val="00C024FF"/>
    <w:rsid w:val="00C03F17"/>
    <w:rsid w:val="00C0446E"/>
    <w:rsid w:val="00C05C13"/>
    <w:rsid w:val="00C0637E"/>
    <w:rsid w:val="00C105AF"/>
    <w:rsid w:val="00C112BE"/>
    <w:rsid w:val="00C113D0"/>
    <w:rsid w:val="00C11B33"/>
    <w:rsid w:val="00C131BF"/>
    <w:rsid w:val="00C15876"/>
    <w:rsid w:val="00C15E17"/>
    <w:rsid w:val="00C16BB1"/>
    <w:rsid w:val="00C17C6E"/>
    <w:rsid w:val="00C20036"/>
    <w:rsid w:val="00C20C74"/>
    <w:rsid w:val="00C24A66"/>
    <w:rsid w:val="00C30A7A"/>
    <w:rsid w:val="00C31B9A"/>
    <w:rsid w:val="00C3282E"/>
    <w:rsid w:val="00C32F5B"/>
    <w:rsid w:val="00C3316F"/>
    <w:rsid w:val="00C3502C"/>
    <w:rsid w:val="00C350F4"/>
    <w:rsid w:val="00C35E55"/>
    <w:rsid w:val="00C37C5A"/>
    <w:rsid w:val="00C45318"/>
    <w:rsid w:val="00C507DD"/>
    <w:rsid w:val="00C50D59"/>
    <w:rsid w:val="00C61C2C"/>
    <w:rsid w:val="00C63BD5"/>
    <w:rsid w:val="00C643DA"/>
    <w:rsid w:val="00C66CFD"/>
    <w:rsid w:val="00C67B11"/>
    <w:rsid w:val="00C706F8"/>
    <w:rsid w:val="00C717E5"/>
    <w:rsid w:val="00C72470"/>
    <w:rsid w:val="00C72E4D"/>
    <w:rsid w:val="00C74A16"/>
    <w:rsid w:val="00C7641E"/>
    <w:rsid w:val="00C83F69"/>
    <w:rsid w:val="00C84649"/>
    <w:rsid w:val="00C92383"/>
    <w:rsid w:val="00C92440"/>
    <w:rsid w:val="00C94ECA"/>
    <w:rsid w:val="00CA123B"/>
    <w:rsid w:val="00CA191D"/>
    <w:rsid w:val="00CA2E77"/>
    <w:rsid w:val="00CA6A9F"/>
    <w:rsid w:val="00CB0B27"/>
    <w:rsid w:val="00CB2CFB"/>
    <w:rsid w:val="00CB39AE"/>
    <w:rsid w:val="00CB4D54"/>
    <w:rsid w:val="00CB5138"/>
    <w:rsid w:val="00CB730B"/>
    <w:rsid w:val="00CC05E7"/>
    <w:rsid w:val="00CC323D"/>
    <w:rsid w:val="00CC4952"/>
    <w:rsid w:val="00CC51DB"/>
    <w:rsid w:val="00CD6184"/>
    <w:rsid w:val="00CE5E3F"/>
    <w:rsid w:val="00CF1FDA"/>
    <w:rsid w:val="00CF4B4F"/>
    <w:rsid w:val="00CF4D00"/>
    <w:rsid w:val="00CF5944"/>
    <w:rsid w:val="00CF6BF6"/>
    <w:rsid w:val="00CF7AF4"/>
    <w:rsid w:val="00D010E6"/>
    <w:rsid w:val="00D01BB2"/>
    <w:rsid w:val="00D0401C"/>
    <w:rsid w:val="00D06F20"/>
    <w:rsid w:val="00D07EA3"/>
    <w:rsid w:val="00D12383"/>
    <w:rsid w:val="00D128D2"/>
    <w:rsid w:val="00D15399"/>
    <w:rsid w:val="00D17A38"/>
    <w:rsid w:val="00D247A4"/>
    <w:rsid w:val="00D3083D"/>
    <w:rsid w:val="00D30EF3"/>
    <w:rsid w:val="00D333D4"/>
    <w:rsid w:val="00D35122"/>
    <w:rsid w:val="00D41096"/>
    <w:rsid w:val="00D4152B"/>
    <w:rsid w:val="00D42886"/>
    <w:rsid w:val="00D44757"/>
    <w:rsid w:val="00D45127"/>
    <w:rsid w:val="00D45A9D"/>
    <w:rsid w:val="00D46409"/>
    <w:rsid w:val="00D510E4"/>
    <w:rsid w:val="00D513DB"/>
    <w:rsid w:val="00D529D9"/>
    <w:rsid w:val="00D537E9"/>
    <w:rsid w:val="00D542D5"/>
    <w:rsid w:val="00D5525F"/>
    <w:rsid w:val="00D55B22"/>
    <w:rsid w:val="00D5616E"/>
    <w:rsid w:val="00D56271"/>
    <w:rsid w:val="00D5724C"/>
    <w:rsid w:val="00D60B00"/>
    <w:rsid w:val="00D63A00"/>
    <w:rsid w:val="00D6756F"/>
    <w:rsid w:val="00D70662"/>
    <w:rsid w:val="00D722F4"/>
    <w:rsid w:val="00D7489D"/>
    <w:rsid w:val="00D74C0E"/>
    <w:rsid w:val="00D74E25"/>
    <w:rsid w:val="00D77ACD"/>
    <w:rsid w:val="00D821DE"/>
    <w:rsid w:val="00D8220D"/>
    <w:rsid w:val="00D905F5"/>
    <w:rsid w:val="00D90742"/>
    <w:rsid w:val="00D91985"/>
    <w:rsid w:val="00D95DBB"/>
    <w:rsid w:val="00DA20CC"/>
    <w:rsid w:val="00DA3813"/>
    <w:rsid w:val="00DA412B"/>
    <w:rsid w:val="00DA52A1"/>
    <w:rsid w:val="00DA7239"/>
    <w:rsid w:val="00DB0B29"/>
    <w:rsid w:val="00DB0B67"/>
    <w:rsid w:val="00DB2085"/>
    <w:rsid w:val="00DB3510"/>
    <w:rsid w:val="00DB6669"/>
    <w:rsid w:val="00DC1E08"/>
    <w:rsid w:val="00DC3C12"/>
    <w:rsid w:val="00DC5CBC"/>
    <w:rsid w:val="00DC658C"/>
    <w:rsid w:val="00DD19A6"/>
    <w:rsid w:val="00DD458A"/>
    <w:rsid w:val="00DE2792"/>
    <w:rsid w:val="00DE4FDC"/>
    <w:rsid w:val="00DE6BBC"/>
    <w:rsid w:val="00DF133D"/>
    <w:rsid w:val="00DF2808"/>
    <w:rsid w:val="00DF542A"/>
    <w:rsid w:val="00DF7030"/>
    <w:rsid w:val="00E01CB8"/>
    <w:rsid w:val="00E0303B"/>
    <w:rsid w:val="00E13D9F"/>
    <w:rsid w:val="00E1606E"/>
    <w:rsid w:val="00E20809"/>
    <w:rsid w:val="00E21067"/>
    <w:rsid w:val="00E25124"/>
    <w:rsid w:val="00E25C86"/>
    <w:rsid w:val="00E279E8"/>
    <w:rsid w:val="00E30781"/>
    <w:rsid w:val="00E30840"/>
    <w:rsid w:val="00E410E9"/>
    <w:rsid w:val="00E42FD5"/>
    <w:rsid w:val="00E44113"/>
    <w:rsid w:val="00E44C34"/>
    <w:rsid w:val="00E44E0E"/>
    <w:rsid w:val="00E5189C"/>
    <w:rsid w:val="00E52B49"/>
    <w:rsid w:val="00E5484A"/>
    <w:rsid w:val="00E55E89"/>
    <w:rsid w:val="00E5765A"/>
    <w:rsid w:val="00E57686"/>
    <w:rsid w:val="00E651E7"/>
    <w:rsid w:val="00E707F3"/>
    <w:rsid w:val="00E71457"/>
    <w:rsid w:val="00E76949"/>
    <w:rsid w:val="00E802C4"/>
    <w:rsid w:val="00E82DD8"/>
    <w:rsid w:val="00E874D6"/>
    <w:rsid w:val="00E93AD8"/>
    <w:rsid w:val="00E93B3D"/>
    <w:rsid w:val="00E94955"/>
    <w:rsid w:val="00E9509F"/>
    <w:rsid w:val="00EA0C45"/>
    <w:rsid w:val="00EA28A3"/>
    <w:rsid w:val="00EA2C05"/>
    <w:rsid w:val="00EB0A30"/>
    <w:rsid w:val="00EB0F47"/>
    <w:rsid w:val="00EB11D7"/>
    <w:rsid w:val="00EB3E50"/>
    <w:rsid w:val="00EB7743"/>
    <w:rsid w:val="00EC4E5A"/>
    <w:rsid w:val="00EC61C1"/>
    <w:rsid w:val="00ED6A83"/>
    <w:rsid w:val="00ED7BBA"/>
    <w:rsid w:val="00EE1830"/>
    <w:rsid w:val="00EE22F8"/>
    <w:rsid w:val="00EE2730"/>
    <w:rsid w:val="00EE6E5C"/>
    <w:rsid w:val="00EE7013"/>
    <w:rsid w:val="00EF45E4"/>
    <w:rsid w:val="00EF5B3F"/>
    <w:rsid w:val="00EF763E"/>
    <w:rsid w:val="00EF7AE6"/>
    <w:rsid w:val="00F02607"/>
    <w:rsid w:val="00F0476C"/>
    <w:rsid w:val="00F0682B"/>
    <w:rsid w:val="00F06F9F"/>
    <w:rsid w:val="00F077AE"/>
    <w:rsid w:val="00F14B59"/>
    <w:rsid w:val="00F14C7E"/>
    <w:rsid w:val="00F16BAF"/>
    <w:rsid w:val="00F17827"/>
    <w:rsid w:val="00F2050A"/>
    <w:rsid w:val="00F216A6"/>
    <w:rsid w:val="00F2780A"/>
    <w:rsid w:val="00F3435C"/>
    <w:rsid w:val="00F34A9D"/>
    <w:rsid w:val="00F379F6"/>
    <w:rsid w:val="00F41494"/>
    <w:rsid w:val="00F46869"/>
    <w:rsid w:val="00F5039A"/>
    <w:rsid w:val="00F51523"/>
    <w:rsid w:val="00F544A8"/>
    <w:rsid w:val="00F545E0"/>
    <w:rsid w:val="00F54EA7"/>
    <w:rsid w:val="00F553F8"/>
    <w:rsid w:val="00F563E3"/>
    <w:rsid w:val="00F61865"/>
    <w:rsid w:val="00F65E6B"/>
    <w:rsid w:val="00F710CA"/>
    <w:rsid w:val="00F727B3"/>
    <w:rsid w:val="00F73C77"/>
    <w:rsid w:val="00F743EF"/>
    <w:rsid w:val="00F75BC5"/>
    <w:rsid w:val="00F75E10"/>
    <w:rsid w:val="00F826D5"/>
    <w:rsid w:val="00F83CB5"/>
    <w:rsid w:val="00F86126"/>
    <w:rsid w:val="00F86EA8"/>
    <w:rsid w:val="00F912F2"/>
    <w:rsid w:val="00F914AB"/>
    <w:rsid w:val="00F91F21"/>
    <w:rsid w:val="00F945FB"/>
    <w:rsid w:val="00F95B8D"/>
    <w:rsid w:val="00FA375E"/>
    <w:rsid w:val="00FA55B4"/>
    <w:rsid w:val="00FA598C"/>
    <w:rsid w:val="00FB019C"/>
    <w:rsid w:val="00FB361B"/>
    <w:rsid w:val="00FB4CC9"/>
    <w:rsid w:val="00FB5707"/>
    <w:rsid w:val="00FC1E34"/>
    <w:rsid w:val="00FC2B31"/>
    <w:rsid w:val="00FC46FB"/>
    <w:rsid w:val="00FC7A48"/>
    <w:rsid w:val="00FD20B3"/>
    <w:rsid w:val="00FD4B79"/>
    <w:rsid w:val="00FD68A0"/>
    <w:rsid w:val="00FD79B5"/>
    <w:rsid w:val="00FE0F8B"/>
    <w:rsid w:val="00FE298B"/>
    <w:rsid w:val="00FE34D0"/>
    <w:rsid w:val="00FE3E75"/>
    <w:rsid w:val="00FE6AE4"/>
    <w:rsid w:val="00FE7910"/>
    <w:rsid w:val="00FE7D42"/>
    <w:rsid w:val="00FF243C"/>
    <w:rsid w:val="00FF294A"/>
    <w:rsid w:val="00FF4B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AF8E52"/>
  <w15:chartTrackingRefBased/>
  <w15:docId w15:val="{9F2C76DC-B9C3-462E-A5A4-85C98A559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10F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9E10F9"/>
    <w:rPr>
      <w:color w:val="0000FF"/>
      <w:u w:val="single"/>
    </w:rPr>
  </w:style>
  <w:style w:type="paragraph" w:styleId="Footer">
    <w:name w:val="footer"/>
    <w:basedOn w:val="Normal"/>
    <w:link w:val="FooterChar"/>
    <w:rsid w:val="009E10F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9E10F9"/>
  </w:style>
  <w:style w:type="paragraph" w:customStyle="1" w:styleId="Formlabel">
    <w:name w:val="Form label"/>
    <w:basedOn w:val="BodyText"/>
    <w:rsid w:val="009E10F9"/>
    <w:pPr>
      <w:spacing w:before="60" w:after="60"/>
    </w:pPr>
    <w:rPr>
      <w:rFonts w:ascii="Arial" w:hAnsi="Arial" w:cs="Arial"/>
      <w:sz w:val="20"/>
    </w:rPr>
  </w:style>
  <w:style w:type="paragraph" w:styleId="ListParagraph">
    <w:name w:val="List Paragraph"/>
    <w:basedOn w:val="Normal"/>
    <w:uiPriority w:val="34"/>
    <w:qFormat/>
    <w:rsid w:val="009E10F9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9E10F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C105A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conditions/prostate-cancer/psa-testing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ancerresearchuk.org/health-professional/cancer-statistics/statistics-by-cancer-type/prostate-cancer/mortality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2835</Words>
  <Characters>16163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Bendall</dc:creator>
  <cp:keywords/>
  <dc:description/>
  <cp:lastModifiedBy>Amy Bendall</cp:lastModifiedBy>
  <cp:revision>2</cp:revision>
  <dcterms:created xsi:type="dcterms:W3CDTF">2020-02-25T23:12:00Z</dcterms:created>
  <dcterms:modified xsi:type="dcterms:W3CDTF">2020-02-25T23:12:00Z</dcterms:modified>
</cp:coreProperties>
</file>