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444"/>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4B640BA4"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2E47B6">
              <w:rPr>
                <w:rFonts w:eastAsia="Times New Roman" w:cs="Times New Roman"/>
                <w:b/>
                <w:bCs/>
                <w:color w:val="auto"/>
                <w:sz w:val="22"/>
              </w:rPr>
              <w:t xml:space="preserve"> Ribon Khan</w:t>
            </w:r>
          </w:p>
          <w:p w14:paraId="0225E82F" w14:textId="01665154"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162486">
              <w:rPr>
                <w:rFonts w:cs="Times New Roman"/>
                <w:b/>
                <w:bCs/>
                <w:noProof/>
                <w:sz w:val="22"/>
              </w:rPr>
              <w:t>2225725</w:t>
            </w:r>
          </w:p>
          <w:p w14:paraId="0348FFA9" w14:textId="5A4C63F0" w:rsidR="00602C4B" w:rsidRDefault="00602C4B" w:rsidP="00602C4B">
            <w:pPr>
              <w:keepNext/>
              <w:spacing w:before="120" w:after="0" w:line="276" w:lineRule="auto"/>
              <w:rPr>
                <w:rFonts w:cs="Times New Roman"/>
                <w:b/>
                <w:bCs/>
                <w:color w:val="auto"/>
                <w:sz w:val="22"/>
                <w:lang w:val="en-AU"/>
              </w:rPr>
            </w:pPr>
            <w:r w:rsidRPr="000A7D84">
              <w:rPr>
                <w:rFonts w:eastAsia="Times New Roman" w:cs="Times New Roman"/>
                <w:b/>
                <w:bCs/>
                <w:color w:val="auto"/>
                <w:sz w:val="22"/>
                <w:lang w:val="en-AU"/>
              </w:rPr>
              <w:t>Module Title:</w:t>
            </w:r>
            <w:r w:rsidR="00162486">
              <w:rPr>
                <w:rFonts w:cs="Times New Roman"/>
                <w:b/>
                <w:bCs/>
                <w:color w:val="auto"/>
                <w:sz w:val="22"/>
                <w:lang w:val="en-AU"/>
              </w:rPr>
              <w:t xml:space="preserve"> Foreign Languages &amp;</w:t>
            </w:r>
          </w:p>
          <w:p w14:paraId="5900FC4F" w14:textId="76D2AAFC" w:rsidR="00DD770D" w:rsidRPr="000A7D84" w:rsidRDefault="00DD770D" w:rsidP="00602C4B">
            <w:pPr>
              <w:keepNext/>
              <w:spacing w:before="120" w:after="0" w:line="276" w:lineRule="auto"/>
              <w:rPr>
                <w:rFonts w:eastAsia="Times New Roman" w:cs="Times New Roman"/>
                <w:b/>
                <w:bCs/>
                <w:color w:val="auto"/>
                <w:sz w:val="22"/>
                <w:lang w:val="en-AU"/>
              </w:rPr>
            </w:pPr>
            <w:r>
              <w:rPr>
                <w:rFonts w:cs="Times New Roman"/>
                <w:b/>
                <w:bCs/>
                <w:color w:val="auto"/>
                <w:sz w:val="22"/>
                <w:lang w:val="en-AU"/>
              </w:rPr>
              <w:t xml:space="preserve">                         Cultural Awareness</w:t>
            </w:r>
          </w:p>
          <w:p w14:paraId="2284ACCC" w14:textId="5CFB85D5"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DD770D">
              <w:rPr>
                <w:rFonts w:cs="Times New Roman"/>
                <w:b/>
                <w:bCs/>
                <w:color w:val="auto"/>
                <w:sz w:val="22"/>
                <w:lang w:val="en-AU"/>
              </w:rPr>
              <w:t xml:space="preserve"> </w:t>
            </w:r>
            <w:r w:rsidR="002F4A70">
              <w:rPr>
                <w:rFonts w:cs="Times New Roman"/>
                <w:b/>
                <w:bCs/>
                <w:color w:val="auto"/>
                <w:sz w:val="22"/>
                <w:lang w:val="en-AU"/>
              </w:rPr>
              <w:t>BMIH 5003</w:t>
            </w:r>
          </w:p>
          <w:p w14:paraId="489EC369" w14:textId="20898F39"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2F4A70">
              <w:rPr>
                <w:rFonts w:cs="Times New Roman"/>
                <w:b/>
                <w:bCs/>
                <w:color w:val="auto"/>
                <w:sz w:val="22"/>
                <w:lang w:val="en-AU"/>
              </w:rPr>
              <w:t xml:space="preserve"> </w:t>
            </w:r>
            <w:r w:rsidR="000B60CD">
              <w:rPr>
                <w:rFonts w:cs="Times New Roman"/>
                <w:b/>
                <w:bCs/>
                <w:color w:val="auto"/>
                <w:sz w:val="22"/>
                <w:lang w:val="en-AU"/>
              </w:rPr>
              <w:t xml:space="preserve">Heidi Prosser / </w:t>
            </w:r>
            <w:r w:rsidR="00351F2F">
              <w:rPr>
                <w:rFonts w:cs="Times New Roman"/>
                <w:b/>
                <w:bCs/>
                <w:color w:val="auto"/>
                <w:sz w:val="22"/>
                <w:lang w:val="en-AU"/>
              </w:rPr>
              <w:t>Lisa Bassler</w:t>
            </w:r>
          </w:p>
          <w:p w14:paraId="0260DAF0" w14:textId="569FDE2F"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351F2F">
              <w:rPr>
                <w:rFonts w:cs="Times New Roman"/>
                <w:b/>
                <w:bCs/>
                <w:noProof/>
                <w:sz w:val="22"/>
              </w:rPr>
              <w:t xml:space="preserve"> 05</w:t>
            </w:r>
            <w:r w:rsidR="00351F2F" w:rsidRPr="00351F2F">
              <w:rPr>
                <w:rFonts w:cs="Times New Roman"/>
                <w:b/>
                <w:bCs/>
                <w:noProof/>
                <w:sz w:val="22"/>
                <w:vertAlign w:val="superscript"/>
              </w:rPr>
              <w:t>th</w:t>
            </w:r>
            <w:r w:rsidR="00351F2F">
              <w:rPr>
                <w:rFonts w:cs="Times New Roman"/>
                <w:b/>
                <w:bCs/>
                <w:noProof/>
                <w:sz w:val="22"/>
              </w:rPr>
              <w:t xml:space="preserve"> Feb 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07021FF" w14:textId="232D1C44" w:rsidR="007C2128" w:rsidRPr="00F84605" w:rsidRDefault="007C2128" w:rsidP="00F84605">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591632E" w14:textId="63C5C1DA" w:rsidR="00572747" w:rsidRPr="00572747" w:rsidRDefault="00572747" w:rsidP="00F84605">
            <w:pPr>
              <w:spacing w:line="360" w:lineRule="auto"/>
              <w:jc w:val="both"/>
              <w:rPr>
                <w:szCs w:val="24"/>
              </w:rPr>
            </w:pPr>
            <w:r w:rsidRPr="00572747">
              <w:rPr>
                <w:szCs w:val="24"/>
              </w:rPr>
              <w:t>A few months ago, I was hired by Premier Inn in the food and beverage sector of the hotel. One of my responsibilities is to greet the guests arriving at the hotel and receive them with respect. I communicate with various guests arriving at the hotel and collect their orders. Besides, I serve guests ordered food and dishes</w:t>
            </w:r>
            <w:r w:rsidR="00895EC5">
              <w:rPr>
                <w:szCs w:val="24"/>
              </w:rPr>
              <w:t xml:space="preserve"> (Benalirefuieg, 2020)</w:t>
            </w:r>
            <w:r w:rsidRPr="00572747">
              <w:rPr>
                <w:szCs w:val="24"/>
              </w:rPr>
              <w:t xml:space="preserve">. I sometimes suffer from </w:t>
            </w:r>
            <w:r w:rsidR="00895EC5" w:rsidRPr="00572747">
              <w:rPr>
                <w:szCs w:val="24"/>
              </w:rPr>
              <w:t>behavioural</w:t>
            </w:r>
            <w:r w:rsidRPr="00572747">
              <w:rPr>
                <w:szCs w:val="24"/>
              </w:rPr>
              <w:t>, linguistic and cultural differences in greeting and communicating with guests. Premier Inn hotel customers are not only from a particular country but from all over the world. Since the guests come from different parts of the world and their languages are different, it is difficult to communicate with them. Many guests arrive who are only proficient in their own language. Although English is an international language, they do not have minimum proficiency in English. That is why language and cultural differences create challenges in communicating with guests within the hotel sector.</w:t>
            </w:r>
          </w:p>
          <w:p w14:paraId="6588684F" w14:textId="74559123" w:rsidR="00572747" w:rsidRPr="00572747" w:rsidRDefault="00572747" w:rsidP="00F84605">
            <w:pPr>
              <w:spacing w:line="360" w:lineRule="auto"/>
              <w:jc w:val="both"/>
              <w:rPr>
                <w:szCs w:val="24"/>
              </w:rPr>
            </w:pPr>
            <w:r w:rsidRPr="00572747">
              <w:rPr>
                <w:szCs w:val="24"/>
              </w:rPr>
              <w:t>There have been several instances of cultural misunderstandings with guests even in my short career. Several times I was not able to communicate well with guests of different languages and congratulate them. A few weeks ago, a group of 8 to 10 people from China came to our hotel as guests</w:t>
            </w:r>
            <w:r w:rsidR="00D46A4B">
              <w:rPr>
                <w:szCs w:val="24"/>
              </w:rPr>
              <w:t xml:space="preserve"> (Feeman, 2020)</w:t>
            </w:r>
            <w:r w:rsidRPr="00572747">
              <w:rPr>
                <w:szCs w:val="24"/>
              </w:rPr>
              <w:t xml:space="preserve">. China is a big country in Asian continent whose culture and language is completely different from mine. I could not greet the Chinese guests in their own way. The Chinese way of greeting and honouring is very different from mine </w:t>
            </w:r>
            <w:r w:rsidRPr="00572747">
              <w:rPr>
                <w:szCs w:val="24"/>
              </w:rPr>
              <w:lastRenderedPageBreak/>
              <w:t>which is why I could not respect them according to their needs. I had to suffer a lot to collect food orders from Chinese guests</w:t>
            </w:r>
            <w:r w:rsidR="00D46A4B">
              <w:rPr>
                <w:szCs w:val="24"/>
              </w:rPr>
              <w:t xml:space="preserve"> (Baset al., 2022)</w:t>
            </w:r>
            <w:r w:rsidRPr="00572747">
              <w:rPr>
                <w:szCs w:val="24"/>
              </w:rPr>
              <w:t>. Not only is it difficult to respect Chinese guests, but it is even more difficult to communicate with them. The Chinese guests gestured for the food to be served in a very quick time which I did not understand. Since I didn't understand their cues, I served them after the food was ready</w:t>
            </w:r>
            <w:r w:rsidR="00D46A4B">
              <w:rPr>
                <w:szCs w:val="24"/>
              </w:rPr>
              <w:t xml:space="preserve"> (Aprilioni, 2017)</w:t>
            </w:r>
            <w:r w:rsidRPr="00572747">
              <w:rPr>
                <w:szCs w:val="24"/>
              </w:rPr>
              <w:t xml:space="preserve">. But the Chinese guests were not satisfied with my behaviour and the length of time served. Since I did not understand their language and gestures, I could not realize what service they wanted from me. I also did not understand how to satisfy the Chinese guests. </w:t>
            </w:r>
          </w:p>
          <w:p w14:paraId="49CFDEEE" w14:textId="3E0588C3" w:rsidR="00136D1F" w:rsidRPr="00572747" w:rsidRDefault="00572747" w:rsidP="00F84605">
            <w:pPr>
              <w:spacing w:line="360" w:lineRule="auto"/>
              <w:jc w:val="both"/>
              <w:rPr>
                <w:szCs w:val="24"/>
              </w:rPr>
            </w:pPr>
            <w:r w:rsidRPr="00572747">
              <w:rPr>
                <w:szCs w:val="24"/>
              </w:rPr>
              <w:t>My ignorance of different languages and traditions prevented me from creating good communication with the guests. Knowledge of various popular and popular languages and cultures of the world is a necessary and mandatory skill for all employees in the hotel sector. As the customers of the hotel sector are not from a particular region or country but from all over the world</w:t>
            </w:r>
            <w:r w:rsidR="00895EC5">
              <w:rPr>
                <w:szCs w:val="24"/>
              </w:rPr>
              <w:t xml:space="preserve"> (</w:t>
            </w:r>
            <w:r w:rsidR="00D46A4B">
              <w:rPr>
                <w:szCs w:val="24"/>
              </w:rPr>
              <w:t>Linnanen, 2018)</w:t>
            </w:r>
            <w:r w:rsidRPr="00572747">
              <w:rPr>
                <w:szCs w:val="24"/>
              </w:rPr>
              <w:t>. Staff must know most of the world's languages and cultures in order to create good communication with guests and ensure their service. That's why I feel that I should gain knowledge about linguistic and cultural differences in order to build good relations with incoming guests and achieve their satisfaction.</w:t>
            </w:r>
          </w:p>
          <w:p w14:paraId="6DCC4D6C" w14:textId="59D4911B" w:rsidR="00D46A4B" w:rsidRPr="00D46A4B" w:rsidRDefault="003164B2" w:rsidP="00F84605">
            <w:pPr>
              <w:spacing w:line="360" w:lineRule="auto"/>
              <w:rPr>
                <w:b/>
                <w:bCs/>
                <w:sz w:val="28"/>
                <w:szCs w:val="24"/>
              </w:rPr>
            </w:pPr>
            <w:r>
              <w:rPr>
                <w:b/>
                <w:bCs/>
                <w:sz w:val="28"/>
                <w:szCs w:val="24"/>
              </w:rPr>
              <w:t>References:</w:t>
            </w:r>
          </w:p>
          <w:p w14:paraId="51C317E0" w14:textId="1A1126C5" w:rsidR="00D46A4B" w:rsidRPr="00D46A4B" w:rsidRDefault="00D46A4B" w:rsidP="00F84605">
            <w:pPr>
              <w:spacing w:line="360" w:lineRule="auto"/>
              <w:ind w:left="720" w:hanging="720"/>
              <w:rPr>
                <w:szCs w:val="24"/>
              </w:rPr>
            </w:pPr>
            <w:r w:rsidRPr="00D46A4B">
              <w:rPr>
                <w:szCs w:val="24"/>
              </w:rPr>
              <w:t xml:space="preserve">Aprilioni, J.R., </w:t>
            </w:r>
            <w:r>
              <w:rPr>
                <w:szCs w:val="24"/>
              </w:rPr>
              <w:t>(</w:t>
            </w:r>
            <w:r w:rsidRPr="00D46A4B">
              <w:rPr>
                <w:szCs w:val="24"/>
              </w:rPr>
              <w:t>2017</w:t>
            </w:r>
            <w:r>
              <w:rPr>
                <w:szCs w:val="24"/>
              </w:rPr>
              <w:t>)</w:t>
            </w:r>
            <w:r w:rsidRPr="00D46A4B">
              <w:rPr>
                <w:szCs w:val="24"/>
              </w:rPr>
              <w:t>. Studi Deskriptif Pengembangan Sumber Daya Manusia Pada Premier Inn Hotel Surabaya. Agora, 5(2).</w:t>
            </w:r>
          </w:p>
          <w:p w14:paraId="4477DF17" w14:textId="3A822A19" w:rsidR="00D46A4B" w:rsidRPr="00D46A4B" w:rsidRDefault="00D46A4B" w:rsidP="00F84605">
            <w:pPr>
              <w:spacing w:line="360" w:lineRule="auto"/>
              <w:ind w:left="720" w:hanging="720"/>
              <w:rPr>
                <w:szCs w:val="24"/>
              </w:rPr>
            </w:pPr>
            <w:r w:rsidRPr="00D46A4B">
              <w:rPr>
                <w:szCs w:val="24"/>
              </w:rPr>
              <w:t xml:space="preserve">Bas, T. and Sivaprasad, S., </w:t>
            </w:r>
            <w:r>
              <w:rPr>
                <w:szCs w:val="24"/>
              </w:rPr>
              <w:t>(</w:t>
            </w:r>
            <w:r w:rsidRPr="00D46A4B">
              <w:rPr>
                <w:szCs w:val="24"/>
              </w:rPr>
              <w:t>2022</w:t>
            </w:r>
            <w:r>
              <w:rPr>
                <w:szCs w:val="24"/>
              </w:rPr>
              <w:t>)</w:t>
            </w:r>
            <w:r w:rsidRPr="00D46A4B">
              <w:rPr>
                <w:szCs w:val="24"/>
              </w:rPr>
              <w:t>. An Exploratory Insight into the Impact of COVID-19 on the Travel and Tourism Sector: UK Evidence. Bas, T. &amp; Sivaprasad, S.(2022). An exploratory insight into the impact of COVID-19 on the travel and tourism sector: UK evidence. In S. Karabulut (Ed.), Economic and Financial Analysis of Global and National Developments, pp.355-369.</w:t>
            </w:r>
          </w:p>
          <w:p w14:paraId="45B652B7" w14:textId="438F7D57" w:rsidR="00D46A4B" w:rsidRPr="00D46A4B" w:rsidRDefault="00D46A4B" w:rsidP="00F84605">
            <w:pPr>
              <w:spacing w:line="360" w:lineRule="auto"/>
              <w:ind w:left="720" w:hanging="720"/>
              <w:rPr>
                <w:szCs w:val="24"/>
              </w:rPr>
            </w:pPr>
            <w:r w:rsidRPr="00D46A4B">
              <w:rPr>
                <w:szCs w:val="24"/>
              </w:rPr>
              <w:t xml:space="preserve">BENALI REGUIEG, N., </w:t>
            </w:r>
            <w:r>
              <w:rPr>
                <w:szCs w:val="24"/>
              </w:rPr>
              <w:t>(</w:t>
            </w:r>
            <w:r w:rsidRPr="00D46A4B">
              <w:rPr>
                <w:szCs w:val="24"/>
              </w:rPr>
              <w:t>2020</w:t>
            </w:r>
            <w:r>
              <w:rPr>
                <w:szCs w:val="24"/>
              </w:rPr>
              <w:t>)</w:t>
            </w:r>
            <w:r w:rsidRPr="00D46A4B">
              <w:rPr>
                <w:szCs w:val="24"/>
              </w:rPr>
              <w:t>. CULTURAL CONFLICTS AT THE HOTEL FRONT DESK: A CASE OF ENGLISH FOR TOURISM. Djoussour El-maarefa, 6(2).</w:t>
            </w:r>
          </w:p>
          <w:p w14:paraId="7E901CC1" w14:textId="0A43366A" w:rsidR="00D46A4B" w:rsidRPr="00D46A4B" w:rsidRDefault="00D46A4B" w:rsidP="00F84605">
            <w:pPr>
              <w:spacing w:line="360" w:lineRule="auto"/>
              <w:ind w:left="720" w:hanging="720"/>
              <w:rPr>
                <w:szCs w:val="24"/>
              </w:rPr>
            </w:pPr>
            <w:r w:rsidRPr="00D46A4B">
              <w:rPr>
                <w:szCs w:val="24"/>
              </w:rPr>
              <w:t xml:space="preserve">Freeman, J., </w:t>
            </w:r>
            <w:r>
              <w:rPr>
                <w:szCs w:val="24"/>
              </w:rPr>
              <w:t>(</w:t>
            </w:r>
            <w:r w:rsidRPr="00D46A4B">
              <w:rPr>
                <w:szCs w:val="24"/>
              </w:rPr>
              <w:t>2020</w:t>
            </w:r>
            <w:r>
              <w:rPr>
                <w:szCs w:val="24"/>
              </w:rPr>
              <w:t>)</w:t>
            </w:r>
            <w:r w:rsidRPr="00D46A4B">
              <w:rPr>
                <w:szCs w:val="24"/>
              </w:rPr>
              <w:t>. On Determining the Value of Online Customer Satisfaction Ratings–A Case‐based Appraisal. Data Analysis and Applications 3: Computational, Classification, Financial, Statistical and Stochastic Methods, 5, pp.195-214.</w:t>
            </w:r>
          </w:p>
          <w:p w14:paraId="672B87DF" w14:textId="6D6F07ED" w:rsidR="0064455E" w:rsidRPr="00D46A4B" w:rsidRDefault="00D46A4B" w:rsidP="00F84605">
            <w:pPr>
              <w:spacing w:line="360" w:lineRule="auto"/>
              <w:ind w:left="720" w:hanging="720"/>
              <w:rPr>
                <w:szCs w:val="24"/>
              </w:rPr>
            </w:pPr>
            <w:r w:rsidRPr="00D46A4B">
              <w:rPr>
                <w:szCs w:val="24"/>
              </w:rPr>
              <w:lastRenderedPageBreak/>
              <w:t xml:space="preserve">Linnanen, P., </w:t>
            </w:r>
            <w:r>
              <w:rPr>
                <w:szCs w:val="24"/>
              </w:rPr>
              <w:t>(</w:t>
            </w:r>
            <w:r w:rsidRPr="00D46A4B">
              <w:rPr>
                <w:szCs w:val="24"/>
              </w:rPr>
              <w:t>2018</w:t>
            </w:r>
            <w:r>
              <w:rPr>
                <w:szCs w:val="24"/>
              </w:rPr>
              <w:t>)</w:t>
            </w:r>
            <w:r w:rsidRPr="00D46A4B">
              <w:rPr>
                <w:szCs w:val="24"/>
              </w:rPr>
              <w:t>. Understanding cross-cultural service encounters between Finnish hotel employees and Chinese guests: The perception of hotel managers in Helsinki and Rovaniemi.</w:t>
            </w:r>
          </w:p>
          <w:p w14:paraId="44A016D5" w14:textId="77777777" w:rsidR="00DA485D" w:rsidRDefault="00DA485D" w:rsidP="00F84605">
            <w:pPr>
              <w:spacing w:line="360" w:lineRule="auto"/>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6F50C425" w14:textId="3F6A4EFF" w:rsidR="006C0FE2" w:rsidRPr="00D46A4B" w:rsidRDefault="006C0FE2" w:rsidP="00D46A4B">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0A2D21E" w14:textId="7704D101" w:rsidR="00572747" w:rsidRPr="00572747" w:rsidRDefault="00723301" w:rsidP="005C77A4">
            <w:pPr>
              <w:rPr>
                <w:b/>
                <w:bCs/>
                <w:sz w:val="28"/>
                <w:szCs w:val="24"/>
              </w:rPr>
            </w:pPr>
            <w:r>
              <w:rPr>
                <w:b/>
                <w:bCs/>
                <w:sz w:val="28"/>
                <w:szCs w:val="24"/>
              </w:rPr>
              <w:t>Identified</w:t>
            </w:r>
            <w:r w:rsidR="00B3346C">
              <w:rPr>
                <w:b/>
                <w:bCs/>
                <w:sz w:val="28"/>
                <w:szCs w:val="24"/>
              </w:rPr>
              <w:t xml:space="preserve"> cultural misunderstanding:</w:t>
            </w:r>
          </w:p>
          <w:p w14:paraId="6DCFB851" w14:textId="4214FBBE" w:rsidR="00572747" w:rsidRPr="00572747" w:rsidRDefault="00572747" w:rsidP="00F84605">
            <w:pPr>
              <w:spacing w:line="360" w:lineRule="auto"/>
              <w:jc w:val="both"/>
              <w:rPr>
                <w:color w:val="auto"/>
                <w:szCs w:val="24"/>
              </w:rPr>
            </w:pPr>
            <w:r w:rsidRPr="00572747">
              <w:rPr>
                <w:color w:val="auto"/>
                <w:szCs w:val="24"/>
              </w:rPr>
              <w:t>From my previous experience, I realized that I have several linguistic and cultural weaknesses. I need to acquire perfect skills for cultural mis understanding within the hotel sector</w:t>
            </w:r>
            <w:r w:rsidR="00D46A4B">
              <w:rPr>
                <w:color w:val="auto"/>
                <w:szCs w:val="24"/>
              </w:rPr>
              <w:t xml:space="preserve"> (Ivanova &amp; Rahimi, 2016)</w:t>
            </w:r>
            <w:r w:rsidRPr="00572747">
              <w:rPr>
                <w:color w:val="auto"/>
                <w:szCs w:val="24"/>
              </w:rPr>
              <w:t>. I am proficient in only one language due to which I cannot make good communication with guests from different countries. I also don't have enough knowledge about the culture and behaviour of other countries.</w:t>
            </w:r>
          </w:p>
          <w:p w14:paraId="1F51BD1E" w14:textId="5AB76962" w:rsidR="00723301" w:rsidRDefault="00723301" w:rsidP="005C77A4">
            <w:pPr>
              <w:rPr>
                <w:b/>
                <w:bCs/>
                <w:sz w:val="28"/>
                <w:szCs w:val="24"/>
              </w:rPr>
            </w:pPr>
            <w:r>
              <w:rPr>
                <w:b/>
                <w:bCs/>
                <w:sz w:val="28"/>
                <w:szCs w:val="24"/>
              </w:rPr>
              <w:t>Training plan:</w:t>
            </w:r>
          </w:p>
          <w:p w14:paraId="114B7E94" w14:textId="6FB06F02" w:rsidR="00B3346C" w:rsidRDefault="00B3346C" w:rsidP="005C77A4">
            <w:pPr>
              <w:rPr>
                <w:b/>
                <w:bCs/>
                <w:sz w:val="28"/>
                <w:szCs w:val="24"/>
              </w:rPr>
            </w:pPr>
          </w:p>
          <w:tbl>
            <w:tblPr>
              <w:tblStyle w:val="TableGrid"/>
              <w:tblW w:w="0" w:type="auto"/>
              <w:tblLook w:val="04A0" w:firstRow="1" w:lastRow="0" w:firstColumn="1" w:lastColumn="0" w:noHBand="0" w:noVBand="1"/>
            </w:tblPr>
            <w:tblGrid>
              <w:gridCol w:w="1509"/>
              <w:gridCol w:w="1709"/>
              <w:gridCol w:w="1402"/>
              <w:gridCol w:w="1394"/>
              <w:gridCol w:w="1509"/>
              <w:gridCol w:w="1267"/>
            </w:tblGrid>
            <w:tr w:rsidR="00B92A29" w14:paraId="07E59C0A" w14:textId="77777777" w:rsidTr="00572747">
              <w:tc>
                <w:tcPr>
                  <w:tcW w:w="1465" w:type="dxa"/>
                </w:tcPr>
                <w:p w14:paraId="034B262F" w14:textId="58AF59C9" w:rsidR="00572747" w:rsidRPr="00572747" w:rsidRDefault="00572747" w:rsidP="005F7304">
                  <w:pPr>
                    <w:jc w:val="center"/>
                    <w:rPr>
                      <w:szCs w:val="24"/>
                    </w:rPr>
                  </w:pPr>
                  <w:r w:rsidRPr="00572747">
                    <w:rPr>
                      <w:szCs w:val="24"/>
                    </w:rPr>
                    <w:t>Improveme</w:t>
                  </w:r>
                  <w:r>
                    <w:rPr>
                      <w:szCs w:val="24"/>
                    </w:rPr>
                    <w:t>n</w:t>
                  </w:r>
                  <w:r w:rsidRPr="00572747">
                    <w:rPr>
                      <w:szCs w:val="24"/>
                    </w:rPr>
                    <w:t>t Areas</w:t>
                  </w:r>
                </w:p>
              </w:tc>
              <w:tc>
                <w:tcPr>
                  <w:tcW w:w="1465" w:type="dxa"/>
                </w:tcPr>
                <w:p w14:paraId="75049A8F" w14:textId="69E58974" w:rsidR="00572747" w:rsidRPr="00572747" w:rsidRDefault="00572747" w:rsidP="005F7304">
                  <w:pPr>
                    <w:jc w:val="center"/>
                    <w:rPr>
                      <w:szCs w:val="24"/>
                    </w:rPr>
                  </w:pPr>
                  <w:r>
                    <w:rPr>
                      <w:szCs w:val="24"/>
                    </w:rPr>
                    <w:t>Improvement Reasons</w:t>
                  </w:r>
                </w:p>
              </w:tc>
              <w:tc>
                <w:tcPr>
                  <w:tcW w:w="1465" w:type="dxa"/>
                </w:tcPr>
                <w:p w14:paraId="4CAA6236" w14:textId="2A98B2B4" w:rsidR="00572747" w:rsidRPr="00572747" w:rsidRDefault="00572747" w:rsidP="005F7304">
                  <w:pPr>
                    <w:jc w:val="center"/>
                    <w:rPr>
                      <w:szCs w:val="24"/>
                    </w:rPr>
                  </w:pPr>
                  <w:r>
                    <w:rPr>
                      <w:szCs w:val="24"/>
                    </w:rPr>
                    <w:t>How to overcome</w:t>
                  </w:r>
                </w:p>
              </w:tc>
              <w:tc>
                <w:tcPr>
                  <w:tcW w:w="1465" w:type="dxa"/>
                </w:tcPr>
                <w:p w14:paraId="3F867F51" w14:textId="304A7E06" w:rsidR="00572747" w:rsidRPr="00572747" w:rsidRDefault="00572747" w:rsidP="005F7304">
                  <w:pPr>
                    <w:jc w:val="center"/>
                    <w:rPr>
                      <w:szCs w:val="24"/>
                    </w:rPr>
                  </w:pPr>
                  <w:r>
                    <w:rPr>
                      <w:szCs w:val="24"/>
                    </w:rPr>
                    <w:t>Source</w:t>
                  </w:r>
                </w:p>
              </w:tc>
              <w:tc>
                <w:tcPr>
                  <w:tcW w:w="1465" w:type="dxa"/>
                </w:tcPr>
                <w:p w14:paraId="25CF2E21" w14:textId="42A5F8EA" w:rsidR="00572747" w:rsidRPr="00572747" w:rsidRDefault="00572747" w:rsidP="005F7304">
                  <w:pPr>
                    <w:jc w:val="center"/>
                    <w:rPr>
                      <w:szCs w:val="24"/>
                    </w:rPr>
                  </w:pPr>
                  <w:r>
                    <w:rPr>
                      <w:szCs w:val="24"/>
                    </w:rPr>
                    <w:t>Improvement Criteria</w:t>
                  </w:r>
                </w:p>
              </w:tc>
              <w:tc>
                <w:tcPr>
                  <w:tcW w:w="1465" w:type="dxa"/>
                </w:tcPr>
                <w:p w14:paraId="18296A74" w14:textId="5EF03066" w:rsidR="00572747" w:rsidRPr="00572747" w:rsidRDefault="00531CFB" w:rsidP="005F7304">
                  <w:pPr>
                    <w:jc w:val="center"/>
                    <w:rPr>
                      <w:szCs w:val="24"/>
                    </w:rPr>
                  </w:pPr>
                  <w:r>
                    <w:rPr>
                      <w:szCs w:val="24"/>
                    </w:rPr>
                    <w:t>Time Line</w:t>
                  </w:r>
                </w:p>
              </w:tc>
            </w:tr>
            <w:tr w:rsidR="00B92A29" w14:paraId="1FB90D9D" w14:textId="77777777" w:rsidTr="00572747">
              <w:tc>
                <w:tcPr>
                  <w:tcW w:w="1465" w:type="dxa"/>
                </w:tcPr>
                <w:p w14:paraId="0E9FF272" w14:textId="3F0C7117" w:rsidR="00572747" w:rsidRPr="00572747" w:rsidRDefault="00531CFB" w:rsidP="005F7304">
                  <w:pPr>
                    <w:jc w:val="center"/>
                    <w:rPr>
                      <w:szCs w:val="24"/>
                    </w:rPr>
                  </w:pPr>
                  <w:r>
                    <w:rPr>
                      <w:szCs w:val="24"/>
                    </w:rPr>
                    <w:t xml:space="preserve">Gaining Multi </w:t>
                  </w:r>
                  <w:r w:rsidR="00E65F82">
                    <w:rPr>
                      <w:szCs w:val="24"/>
                    </w:rPr>
                    <w:t>Language</w:t>
                  </w:r>
                </w:p>
              </w:tc>
              <w:tc>
                <w:tcPr>
                  <w:tcW w:w="1465" w:type="dxa"/>
                </w:tcPr>
                <w:p w14:paraId="2924A57B" w14:textId="0B0CC22E" w:rsidR="00572747" w:rsidRPr="00572747" w:rsidRDefault="00E65F82" w:rsidP="005F7304">
                  <w:pPr>
                    <w:jc w:val="center"/>
                    <w:rPr>
                      <w:szCs w:val="24"/>
                    </w:rPr>
                  </w:pPr>
                  <w:r w:rsidRPr="00E65F82">
                    <w:rPr>
                      <w:szCs w:val="24"/>
                    </w:rPr>
                    <w:t>Ability to speak multiple languages is required to communicate with guests from different countries and regions</w:t>
                  </w:r>
                  <w:r w:rsidR="00D46A4B">
                    <w:rPr>
                      <w:szCs w:val="24"/>
                    </w:rPr>
                    <w:t xml:space="preserve"> (Firharmawan &amp; Andika, 2019)</w:t>
                  </w:r>
                  <w:r w:rsidRPr="00E65F82">
                    <w:rPr>
                      <w:szCs w:val="24"/>
                    </w:rPr>
                    <w:t>.</w:t>
                  </w:r>
                </w:p>
              </w:tc>
              <w:tc>
                <w:tcPr>
                  <w:tcW w:w="1465" w:type="dxa"/>
                </w:tcPr>
                <w:p w14:paraId="7DED1DA5" w14:textId="041F3D35" w:rsidR="00572747" w:rsidRPr="00572747" w:rsidRDefault="00E65F82" w:rsidP="005F7304">
                  <w:pPr>
                    <w:jc w:val="center"/>
                    <w:rPr>
                      <w:szCs w:val="24"/>
                    </w:rPr>
                  </w:pPr>
                  <w:r w:rsidRPr="00E65F82">
                    <w:rPr>
                      <w:szCs w:val="24"/>
                    </w:rPr>
                    <w:t>I will read books in different languages and do online coaching to acquire multiple languages.</w:t>
                  </w:r>
                </w:p>
              </w:tc>
              <w:tc>
                <w:tcPr>
                  <w:tcW w:w="1465" w:type="dxa"/>
                </w:tcPr>
                <w:p w14:paraId="3CEB80E9" w14:textId="77777777" w:rsidR="00572747" w:rsidRDefault="00B92A29" w:rsidP="005F7304">
                  <w:pPr>
                    <w:jc w:val="center"/>
                    <w:rPr>
                      <w:szCs w:val="24"/>
                    </w:rPr>
                  </w:pPr>
                  <w:r>
                    <w:rPr>
                      <w:szCs w:val="24"/>
                    </w:rPr>
                    <w:t>Books, Article,</w:t>
                  </w:r>
                </w:p>
                <w:p w14:paraId="6FD2248C" w14:textId="77777777" w:rsidR="00B92A29" w:rsidRDefault="00B92A29" w:rsidP="005F7304">
                  <w:pPr>
                    <w:jc w:val="center"/>
                    <w:rPr>
                      <w:szCs w:val="24"/>
                    </w:rPr>
                  </w:pPr>
                  <w:r>
                    <w:rPr>
                      <w:szCs w:val="24"/>
                    </w:rPr>
                    <w:t>Magazine,</w:t>
                  </w:r>
                </w:p>
                <w:p w14:paraId="1B997BCE" w14:textId="46D2D567" w:rsidR="00B92A29" w:rsidRDefault="00B92A29" w:rsidP="005F7304">
                  <w:pPr>
                    <w:jc w:val="center"/>
                    <w:rPr>
                      <w:szCs w:val="24"/>
                    </w:rPr>
                  </w:pPr>
                  <w:r>
                    <w:rPr>
                      <w:szCs w:val="24"/>
                    </w:rPr>
                    <w:t>Newspaper,</w:t>
                  </w:r>
                </w:p>
                <w:p w14:paraId="56F48104" w14:textId="3D777275" w:rsidR="00B92A29" w:rsidRDefault="00B92A29" w:rsidP="005F7304">
                  <w:pPr>
                    <w:jc w:val="center"/>
                    <w:rPr>
                      <w:szCs w:val="24"/>
                    </w:rPr>
                  </w:pPr>
                  <w:r>
                    <w:rPr>
                      <w:szCs w:val="24"/>
                    </w:rPr>
                    <w:t>Course</w:t>
                  </w:r>
                </w:p>
                <w:p w14:paraId="2BCD6371" w14:textId="77777777" w:rsidR="00B92A29" w:rsidRDefault="00B92A29" w:rsidP="005F7304">
                  <w:pPr>
                    <w:jc w:val="center"/>
                    <w:rPr>
                      <w:szCs w:val="24"/>
                    </w:rPr>
                  </w:pPr>
                  <w:r>
                    <w:rPr>
                      <w:szCs w:val="24"/>
                    </w:rPr>
                    <w:t>and Research</w:t>
                  </w:r>
                </w:p>
                <w:p w14:paraId="0C974B77" w14:textId="1ABC59EF" w:rsidR="00B92A29" w:rsidRPr="00572747" w:rsidRDefault="00B92A29" w:rsidP="005F7304">
                  <w:pPr>
                    <w:jc w:val="center"/>
                    <w:rPr>
                      <w:szCs w:val="24"/>
                    </w:rPr>
                  </w:pPr>
                  <w:r>
                    <w:rPr>
                      <w:szCs w:val="24"/>
                    </w:rPr>
                    <w:t>Paper</w:t>
                  </w:r>
                </w:p>
              </w:tc>
              <w:tc>
                <w:tcPr>
                  <w:tcW w:w="1465" w:type="dxa"/>
                </w:tcPr>
                <w:p w14:paraId="2336C5E9" w14:textId="7731469A" w:rsidR="00572747" w:rsidRPr="00572747" w:rsidRDefault="00E65F82" w:rsidP="005F7304">
                  <w:pPr>
                    <w:jc w:val="center"/>
                    <w:rPr>
                      <w:szCs w:val="24"/>
                    </w:rPr>
                  </w:pPr>
                  <w:r w:rsidRPr="00E65F82">
                    <w:rPr>
                      <w:szCs w:val="24"/>
                    </w:rPr>
                    <w:t>I can communicate well with all types of guests in the hotel sector and achieve their satisfaction by acquiring multi-lingual skills.</w:t>
                  </w:r>
                </w:p>
              </w:tc>
              <w:tc>
                <w:tcPr>
                  <w:tcW w:w="1465" w:type="dxa"/>
                </w:tcPr>
                <w:p w14:paraId="07533F89" w14:textId="6F1412CB" w:rsidR="00572747" w:rsidRPr="00572747" w:rsidRDefault="00B92A29" w:rsidP="005F7304">
                  <w:pPr>
                    <w:jc w:val="center"/>
                    <w:rPr>
                      <w:szCs w:val="24"/>
                    </w:rPr>
                  </w:pPr>
                  <w:r>
                    <w:rPr>
                      <w:szCs w:val="24"/>
                    </w:rPr>
                    <w:t>I need 8 months to overcome the skill</w:t>
                  </w:r>
                </w:p>
              </w:tc>
            </w:tr>
            <w:tr w:rsidR="00B92A29" w14:paraId="335D24B9" w14:textId="77777777" w:rsidTr="00572747">
              <w:tc>
                <w:tcPr>
                  <w:tcW w:w="1465" w:type="dxa"/>
                </w:tcPr>
                <w:p w14:paraId="5E253807" w14:textId="5B5B670E" w:rsidR="00572747" w:rsidRDefault="00531CFB" w:rsidP="005F7304">
                  <w:pPr>
                    <w:jc w:val="center"/>
                    <w:rPr>
                      <w:szCs w:val="24"/>
                    </w:rPr>
                  </w:pPr>
                  <w:r>
                    <w:rPr>
                      <w:szCs w:val="24"/>
                    </w:rPr>
                    <w:t>Different Greeting</w:t>
                  </w:r>
                </w:p>
                <w:p w14:paraId="194C0546" w14:textId="6E163582" w:rsidR="00531CFB" w:rsidRPr="00572747" w:rsidRDefault="00531CFB" w:rsidP="005F7304">
                  <w:pPr>
                    <w:jc w:val="center"/>
                    <w:rPr>
                      <w:szCs w:val="24"/>
                    </w:rPr>
                  </w:pPr>
                  <w:r>
                    <w:rPr>
                      <w:szCs w:val="24"/>
                    </w:rPr>
                    <w:t>Behaviour</w:t>
                  </w:r>
                </w:p>
              </w:tc>
              <w:tc>
                <w:tcPr>
                  <w:tcW w:w="1465" w:type="dxa"/>
                </w:tcPr>
                <w:p w14:paraId="1472FB9D" w14:textId="17D67CAD" w:rsidR="00572747" w:rsidRPr="00572747" w:rsidRDefault="00E65F82" w:rsidP="005F7304">
                  <w:pPr>
                    <w:jc w:val="center"/>
                    <w:rPr>
                      <w:szCs w:val="24"/>
                    </w:rPr>
                  </w:pPr>
                  <w:r w:rsidRPr="00E65F82">
                    <w:rPr>
                      <w:szCs w:val="24"/>
                    </w:rPr>
                    <w:t>Multiple greeting behaviours are required to honour guests from different regions.</w:t>
                  </w:r>
                </w:p>
              </w:tc>
              <w:tc>
                <w:tcPr>
                  <w:tcW w:w="1465" w:type="dxa"/>
                </w:tcPr>
                <w:p w14:paraId="1A2B7DD2" w14:textId="74ADB395" w:rsidR="00572747" w:rsidRPr="00572747" w:rsidRDefault="00E65F82" w:rsidP="005F7304">
                  <w:pPr>
                    <w:jc w:val="center"/>
                    <w:rPr>
                      <w:szCs w:val="24"/>
                    </w:rPr>
                  </w:pPr>
                  <w:r w:rsidRPr="00E65F82">
                    <w:rPr>
                      <w:szCs w:val="24"/>
                    </w:rPr>
                    <w:t>I will analyse hotel sector websites in different countries to gain knowledge about greeting behaviour.</w:t>
                  </w:r>
                </w:p>
              </w:tc>
              <w:tc>
                <w:tcPr>
                  <w:tcW w:w="1465" w:type="dxa"/>
                </w:tcPr>
                <w:p w14:paraId="77698C5C" w14:textId="5C8D6CE9" w:rsidR="00572747" w:rsidRDefault="00B92A29" w:rsidP="005F7304">
                  <w:pPr>
                    <w:jc w:val="center"/>
                    <w:rPr>
                      <w:szCs w:val="24"/>
                    </w:rPr>
                  </w:pPr>
                  <w:r>
                    <w:rPr>
                      <w:szCs w:val="24"/>
                    </w:rPr>
                    <w:t>Online</w:t>
                  </w:r>
                </w:p>
                <w:p w14:paraId="409D6671" w14:textId="77777777" w:rsidR="00B92A29" w:rsidRDefault="00B92A29" w:rsidP="005F7304">
                  <w:pPr>
                    <w:jc w:val="center"/>
                    <w:rPr>
                      <w:szCs w:val="24"/>
                    </w:rPr>
                  </w:pPr>
                  <w:r>
                    <w:rPr>
                      <w:szCs w:val="24"/>
                    </w:rPr>
                    <w:t>Coaching,</w:t>
                  </w:r>
                </w:p>
                <w:p w14:paraId="0BA0FF02" w14:textId="77777777" w:rsidR="00B92A29" w:rsidRDefault="00B92A29" w:rsidP="005F7304">
                  <w:pPr>
                    <w:jc w:val="center"/>
                    <w:rPr>
                      <w:szCs w:val="24"/>
                    </w:rPr>
                  </w:pPr>
                  <w:r>
                    <w:rPr>
                      <w:szCs w:val="24"/>
                    </w:rPr>
                    <w:t>Website</w:t>
                  </w:r>
                </w:p>
                <w:p w14:paraId="11869538" w14:textId="3579DEC6" w:rsidR="00B92A29" w:rsidRPr="00572747" w:rsidRDefault="00B92A29" w:rsidP="005F7304">
                  <w:pPr>
                    <w:jc w:val="center"/>
                    <w:rPr>
                      <w:szCs w:val="24"/>
                    </w:rPr>
                  </w:pPr>
                  <w:r>
                    <w:rPr>
                      <w:szCs w:val="24"/>
                    </w:rPr>
                    <w:t>And Cultural Paper</w:t>
                  </w:r>
                </w:p>
              </w:tc>
              <w:tc>
                <w:tcPr>
                  <w:tcW w:w="1465" w:type="dxa"/>
                </w:tcPr>
                <w:p w14:paraId="73173419" w14:textId="2AFAF797" w:rsidR="00572747" w:rsidRPr="00572747" w:rsidRDefault="00E65F82" w:rsidP="005F7304">
                  <w:pPr>
                    <w:jc w:val="center"/>
                    <w:rPr>
                      <w:szCs w:val="24"/>
                    </w:rPr>
                  </w:pPr>
                  <w:r w:rsidRPr="00E65F82">
                    <w:rPr>
                      <w:szCs w:val="24"/>
                    </w:rPr>
                    <w:t>The skills of all types of greeting behaviour will help me to respect and greet the guests arriving in any area of the hotel sector.</w:t>
                  </w:r>
                </w:p>
              </w:tc>
              <w:tc>
                <w:tcPr>
                  <w:tcW w:w="1465" w:type="dxa"/>
                </w:tcPr>
                <w:p w14:paraId="5C368A1B" w14:textId="39C317C9" w:rsidR="00572747" w:rsidRPr="00572747" w:rsidRDefault="00B92A29" w:rsidP="005F7304">
                  <w:pPr>
                    <w:jc w:val="center"/>
                    <w:rPr>
                      <w:szCs w:val="24"/>
                    </w:rPr>
                  </w:pPr>
                  <w:r>
                    <w:rPr>
                      <w:szCs w:val="24"/>
                    </w:rPr>
                    <w:t>Required minimum 4 months</w:t>
                  </w:r>
                </w:p>
              </w:tc>
            </w:tr>
            <w:tr w:rsidR="00B92A29" w14:paraId="72B01E2F" w14:textId="77777777" w:rsidTr="00572747">
              <w:tc>
                <w:tcPr>
                  <w:tcW w:w="1465" w:type="dxa"/>
                </w:tcPr>
                <w:p w14:paraId="6BC44A69" w14:textId="389804E8" w:rsidR="00572747" w:rsidRDefault="00531CFB" w:rsidP="005F7304">
                  <w:pPr>
                    <w:jc w:val="center"/>
                    <w:rPr>
                      <w:szCs w:val="24"/>
                    </w:rPr>
                  </w:pPr>
                  <w:r>
                    <w:rPr>
                      <w:szCs w:val="24"/>
                    </w:rPr>
                    <w:t>Different</w:t>
                  </w:r>
                </w:p>
                <w:p w14:paraId="17568ACD" w14:textId="627B80B5" w:rsidR="00531CFB" w:rsidRPr="00572747" w:rsidRDefault="00531CFB" w:rsidP="005F7304">
                  <w:pPr>
                    <w:jc w:val="center"/>
                    <w:rPr>
                      <w:szCs w:val="24"/>
                    </w:rPr>
                  </w:pPr>
                  <w:r>
                    <w:rPr>
                      <w:szCs w:val="24"/>
                    </w:rPr>
                    <w:t>Manner</w:t>
                  </w:r>
                </w:p>
              </w:tc>
              <w:tc>
                <w:tcPr>
                  <w:tcW w:w="1465" w:type="dxa"/>
                </w:tcPr>
                <w:p w14:paraId="6E1799C9" w14:textId="4668A275" w:rsidR="00572747" w:rsidRPr="00572747" w:rsidRDefault="00B92A29" w:rsidP="005F7304">
                  <w:pPr>
                    <w:jc w:val="center"/>
                    <w:rPr>
                      <w:szCs w:val="24"/>
                    </w:rPr>
                  </w:pPr>
                  <w:r w:rsidRPr="00B92A29">
                    <w:rPr>
                      <w:szCs w:val="24"/>
                    </w:rPr>
                    <w:t>Acquiring knowledge of many manners and manners is essential in creating good communication with guests.</w:t>
                  </w:r>
                </w:p>
              </w:tc>
              <w:tc>
                <w:tcPr>
                  <w:tcW w:w="1465" w:type="dxa"/>
                </w:tcPr>
                <w:p w14:paraId="1A73A085" w14:textId="1B22AF62" w:rsidR="00572747" w:rsidRPr="00572747" w:rsidRDefault="00B92A29" w:rsidP="005F7304">
                  <w:pPr>
                    <w:jc w:val="center"/>
                    <w:rPr>
                      <w:szCs w:val="24"/>
                    </w:rPr>
                  </w:pPr>
                  <w:r w:rsidRPr="00B92A29">
                    <w:rPr>
                      <w:szCs w:val="24"/>
                    </w:rPr>
                    <w:t>I will read books about the manners and customs of different countries and mingle with people from different countries.</w:t>
                  </w:r>
                </w:p>
              </w:tc>
              <w:tc>
                <w:tcPr>
                  <w:tcW w:w="1465" w:type="dxa"/>
                </w:tcPr>
                <w:p w14:paraId="695EDDFB" w14:textId="77777777" w:rsidR="00572747" w:rsidRDefault="00B92A29" w:rsidP="005F7304">
                  <w:pPr>
                    <w:jc w:val="center"/>
                    <w:rPr>
                      <w:szCs w:val="24"/>
                    </w:rPr>
                  </w:pPr>
                  <w:r>
                    <w:rPr>
                      <w:szCs w:val="24"/>
                    </w:rPr>
                    <w:t>Internet,</w:t>
                  </w:r>
                </w:p>
                <w:p w14:paraId="60E1C264" w14:textId="7145D5C2" w:rsidR="00B92A29" w:rsidRPr="00572747" w:rsidRDefault="00B92A29" w:rsidP="005F7304">
                  <w:pPr>
                    <w:jc w:val="center"/>
                    <w:rPr>
                      <w:szCs w:val="24"/>
                    </w:rPr>
                  </w:pPr>
                  <w:r>
                    <w:rPr>
                      <w:szCs w:val="24"/>
                    </w:rPr>
                    <w:t>Social media and Online Course</w:t>
                  </w:r>
                </w:p>
              </w:tc>
              <w:tc>
                <w:tcPr>
                  <w:tcW w:w="1465" w:type="dxa"/>
                </w:tcPr>
                <w:p w14:paraId="4FEB5962" w14:textId="1F85FD24" w:rsidR="00572747" w:rsidRPr="00572747" w:rsidRDefault="00B92A29" w:rsidP="005F7304">
                  <w:pPr>
                    <w:jc w:val="center"/>
                    <w:rPr>
                      <w:szCs w:val="24"/>
                    </w:rPr>
                  </w:pPr>
                  <w:r w:rsidRPr="00B92A29">
                    <w:rPr>
                      <w:szCs w:val="24"/>
                    </w:rPr>
                    <w:t>Many manners and behaviour skills will help me to mingle and satisfy guests from different regions</w:t>
                  </w:r>
                  <w:r w:rsidR="00D46A4B">
                    <w:rPr>
                      <w:szCs w:val="24"/>
                    </w:rPr>
                    <w:t xml:space="preserve"> (Daskalaki, 2020)</w:t>
                  </w:r>
                  <w:r w:rsidRPr="00B92A29">
                    <w:rPr>
                      <w:szCs w:val="24"/>
                    </w:rPr>
                    <w:t>.</w:t>
                  </w:r>
                </w:p>
              </w:tc>
              <w:tc>
                <w:tcPr>
                  <w:tcW w:w="1465" w:type="dxa"/>
                </w:tcPr>
                <w:p w14:paraId="12D0E364" w14:textId="1A86A788" w:rsidR="00572747" w:rsidRPr="00572747" w:rsidRDefault="00B92A29" w:rsidP="005F7304">
                  <w:pPr>
                    <w:jc w:val="center"/>
                    <w:rPr>
                      <w:szCs w:val="24"/>
                    </w:rPr>
                  </w:pPr>
                  <w:r>
                    <w:rPr>
                      <w:szCs w:val="24"/>
                    </w:rPr>
                    <w:t>Needed 4 months</w:t>
                  </w:r>
                </w:p>
              </w:tc>
            </w:tr>
            <w:tr w:rsidR="00531CFB" w14:paraId="19BFABB1" w14:textId="77777777" w:rsidTr="00572747">
              <w:tc>
                <w:tcPr>
                  <w:tcW w:w="1465" w:type="dxa"/>
                </w:tcPr>
                <w:p w14:paraId="39A1017D" w14:textId="23F0391F" w:rsidR="00531CFB" w:rsidRDefault="00531CFB" w:rsidP="005F7304">
                  <w:pPr>
                    <w:jc w:val="center"/>
                    <w:rPr>
                      <w:szCs w:val="24"/>
                    </w:rPr>
                  </w:pPr>
                  <w:r>
                    <w:rPr>
                      <w:szCs w:val="24"/>
                    </w:rPr>
                    <w:t>Knowing Another Culture</w:t>
                  </w:r>
                </w:p>
              </w:tc>
              <w:tc>
                <w:tcPr>
                  <w:tcW w:w="1465" w:type="dxa"/>
                </w:tcPr>
                <w:p w14:paraId="70C2FE3C" w14:textId="3613DA00" w:rsidR="00531CFB" w:rsidRPr="00572747" w:rsidRDefault="00B92A29" w:rsidP="005F7304">
                  <w:pPr>
                    <w:jc w:val="center"/>
                    <w:rPr>
                      <w:szCs w:val="24"/>
                    </w:rPr>
                  </w:pPr>
                  <w:r w:rsidRPr="00B92A29">
                    <w:rPr>
                      <w:szCs w:val="24"/>
                    </w:rPr>
                    <w:t>Gaining knowledge of multiple cultures is necessary to understand guests' wants and demands</w:t>
                  </w:r>
                  <w:r w:rsidR="00D46A4B">
                    <w:rPr>
                      <w:szCs w:val="24"/>
                    </w:rPr>
                    <w:t xml:space="preserve"> (De Carlos et al., 2019)</w:t>
                  </w:r>
                  <w:r w:rsidRPr="00B92A29">
                    <w:rPr>
                      <w:szCs w:val="24"/>
                    </w:rPr>
                    <w:t>.</w:t>
                  </w:r>
                </w:p>
              </w:tc>
              <w:tc>
                <w:tcPr>
                  <w:tcW w:w="1465" w:type="dxa"/>
                </w:tcPr>
                <w:p w14:paraId="03A03E3C" w14:textId="098E4943" w:rsidR="00531CFB" w:rsidRPr="00572747" w:rsidRDefault="00B92A29" w:rsidP="005F7304">
                  <w:pPr>
                    <w:jc w:val="center"/>
                    <w:rPr>
                      <w:szCs w:val="24"/>
                    </w:rPr>
                  </w:pPr>
                  <w:r w:rsidRPr="00B92A29">
                    <w:rPr>
                      <w:szCs w:val="24"/>
                    </w:rPr>
                    <w:t>I will gain knowledge about cultural books, ceremonies, songs and behaviours of different countries.</w:t>
                  </w:r>
                </w:p>
              </w:tc>
              <w:tc>
                <w:tcPr>
                  <w:tcW w:w="1465" w:type="dxa"/>
                </w:tcPr>
                <w:p w14:paraId="6B5701D0" w14:textId="77777777" w:rsidR="00B92A29" w:rsidRDefault="00B92A29" w:rsidP="005F7304">
                  <w:pPr>
                    <w:jc w:val="center"/>
                    <w:rPr>
                      <w:szCs w:val="24"/>
                    </w:rPr>
                  </w:pPr>
                  <w:r>
                    <w:rPr>
                      <w:szCs w:val="24"/>
                    </w:rPr>
                    <w:t>Cultural Papers,</w:t>
                  </w:r>
                </w:p>
                <w:p w14:paraId="35802FC8" w14:textId="67CAEE09" w:rsidR="00B92A29" w:rsidRPr="00572747" w:rsidRDefault="00B92A29" w:rsidP="005F7304">
                  <w:pPr>
                    <w:jc w:val="center"/>
                    <w:rPr>
                      <w:szCs w:val="24"/>
                    </w:rPr>
                  </w:pPr>
                  <w:r>
                    <w:rPr>
                      <w:szCs w:val="24"/>
                    </w:rPr>
                    <w:t>Books and Article</w:t>
                  </w:r>
                </w:p>
              </w:tc>
              <w:tc>
                <w:tcPr>
                  <w:tcW w:w="1465" w:type="dxa"/>
                </w:tcPr>
                <w:p w14:paraId="11B5D70A" w14:textId="621DDA7D" w:rsidR="00531CFB" w:rsidRPr="00572747" w:rsidRDefault="00B92A29" w:rsidP="005F7304">
                  <w:pPr>
                    <w:jc w:val="center"/>
                    <w:rPr>
                      <w:szCs w:val="24"/>
                    </w:rPr>
                  </w:pPr>
                  <w:r w:rsidRPr="00B92A29">
                    <w:rPr>
                      <w:szCs w:val="24"/>
                    </w:rPr>
                    <w:t>I can identify the needs and demands of guests from different continents and countries and ensure appropriate service to them.</w:t>
                  </w:r>
                </w:p>
              </w:tc>
              <w:tc>
                <w:tcPr>
                  <w:tcW w:w="1465" w:type="dxa"/>
                </w:tcPr>
                <w:p w14:paraId="080743C6" w14:textId="6470D2D4" w:rsidR="00531CFB" w:rsidRPr="00572747" w:rsidRDefault="00B92A29" w:rsidP="005F7304">
                  <w:pPr>
                    <w:jc w:val="center"/>
                    <w:rPr>
                      <w:szCs w:val="24"/>
                    </w:rPr>
                  </w:pPr>
                  <w:r>
                    <w:rPr>
                      <w:szCs w:val="24"/>
                    </w:rPr>
                    <w:t>I will improv the skill within 5 months</w:t>
                  </w:r>
                </w:p>
              </w:tc>
            </w:tr>
            <w:tr w:rsidR="00531CFB" w14:paraId="15420659" w14:textId="77777777" w:rsidTr="00572747">
              <w:tc>
                <w:tcPr>
                  <w:tcW w:w="1465" w:type="dxa"/>
                </w:tcPr>
                <w:p w14:paraId="0E32A416" w14:textId="3B00FF17" w:rsidR="00531CFB" w:rsidRDefault="00B92A29" w:rsidP="005F7304">
                  <w:pPr>
                    <w:jc w:val="center"/>
                    <w:rPr>
                      <w:szCs w:val="24"/>
                    </w:rPr>
                  </w:pPr>
                  <w:r>
                    <w:rPr>
                      <w:szCs w:val="24"/>
                    </w:rPr>
                    <w:t xml:space="preserve">Quick </w:t>
                  </w:r>
                  <w:r w:rsidR="00531CFB">
                    <w:rPr>
                      <w:szCs w:val="24"/>
                    </w:rPr>
                    <w:t>Serving</w:t>
                  </w:r>
                </w:p>
              </w:tc>
              <w:tc>
                <w:tcPr>
                  <w:tcW w:w="1465" w:type="dxa"/>
                </w:tcPr>
                <w:p w14:paraId="47CD9E7B" w14:textId="5471FF3F" w:rsidR="00531CFB" w:rsidRPr="00572747" w:rsidRDefault="00B92A29" w:rsidP="005F7304">
                  <w:pPr>
                    <w:jc w:val="center"/>
                    <w:rPr>
                      <w:szCs w:val="24"/>
                    </w:rPr>
                  </w:pPr>
                  <w:r w:rsidRPr="00B92A29">
                    <w:rPr>
                      <w:szCs w:val="24"/>
                    </w:rPr>
                    <w:t>Timely service is required to ensure customer service and retain customers</w:t>
                  </w:r>
                  <w:r w:rsidR="00D46A4B">
                    <w:rPr>
                      <w:szCs w:val="24"/>
                    </w:rPr>
                    <w:t xml:space="preserve"> (Erazo et al, 2019)</w:t>
                  </w:r>
                  <w:r w:rsidRPr="00B92A29">
                    <w:rPr>
                      <w:szCs w:val="24"/>
                    </w:rPr>
                    <w:t>.</w:t>
                  </w:r>
                </w:p>
              </w:tc>
              <w:tc>
                <w:tcPr>
                  <w:tcW w:w="1465" w:type="dxa"/>
                </w:tcPr>
                <w:p w14:paraId="3645C141" w14:textId="41E61489" w:rsidR="00531CFB" w:rsidRPr="00572747" w:rsidRDefault="00B92A29" w:rsidP="005F7304">
                  <w:pPr>
                    <w:jc w:val="center"/>
                    <w:rPr>
                      <w:szCs w:val="24"/>
                    </w:rPr>
                  </w:pPr>
                  <w:r w:rsidRPr="00B92A29">
                    <w:rPr>
                      <w:szCs w:val="24"/>
                    </w:rPr>
                    <w:t>I will perform the right duties at the right time and conduct the activities in a fast and orderly manner.</w:t>
                  </w:r>
                </w:p>
              </w:tc>
              <w:tc>
                <w:tcPr>
                  <w:tcW w:w="1465" w:type="dxa"/>
                </w:tcPr>
                <w:p w14:paraId="2D13BC06" w14:textId="33C0406D" w:rsidR="00531CFB" w:rsidRPr="00572747" w:rsidRDefault="00B92A29" w:rsidP="005F7304">
                  <w:pPr>
                    <w:jc w:val="center"/>
                    <w:rPr>
                      <w:szCs w:val="24"/>
                    </w:rPr>
                  </w:pPr>
                  <w:r>
                    <w:rPr>
                      <w:szCs w:val="24"/>
                    </w:rPr>
                    <w:t>Practice</w:t>
                  </w:r>
                </w:p>
              </w:tc>
              <w:tc>
                <w:tcPr>
                  <w:tcW w:w="1465" w:type="dxa"/>
                </w:tcPr>
                <w:p w14:paraId="6920EAC0" w14:textId="5EE3D72B" w:rsidR="00531CFB" w:rsidRPr="00572747" w:rsidRDefault="00B92A29" w:rsidP="005F7304">
                  <w:pPr>
                    <w:jc w:val="center"/>
                    <w:rPr>
                      <w:szCs w:val="24"/>
                    </w:rPr>
                  </w:pPr>
                  <w:r w:rsidRPr="00B92A29">
                    <w:rPr>
                      <w:szCs w:val="24"/>
                    </w:rPr>
                    <w:t>The ability to serve quickly will help me achieve customer satisfaction and increase my efficiency.</w:t>
                  </w:r>
                </w:p>
              </w:tc>
              <w:tc>
                <w:tcPr>
                  <w:tcW w:w="1465" w:type="dxa"/>
                </w:tcPr>
                <w:p w14:paraId="2EDAA6E9" w14:textId="49FF90E3" w:rsidR="00531CFB" w:rsidRPr="00572747" w:rsidRDefault="00B92A29" w:rsidP="005F7304">
                  <w:pPr>
                    <w:jc w:val="center"/>
                    <w:rPr>
                      <w:szCs w:val="24"/>
                    </w:rPr>
                  </w:pPr>
                  <w:r>
                    <w:rPr>
                      <w:szCs w:val="24"/>
                    </w:rPr>
                    <w:t>I will take 4 months in order to enhance it</w:t>
                  </w:r>
                </w:p>
              </w:tc>
            </w:tr>
          </w:tbl>
          <w:p w14:paraId="5066B4DD" w14:textId="77777777" w:rsidR="005C77A4" w:rsidRDefault="005C77A4" w:rsidP="005C77A4">
            <w:pPr>
              <w:rPr>
                <w:b/>
                <w:bCs/>
                <w:sz w:val="28"/>
                <w:szCs w:val="24"/>
              </w:rPr>
            </w:pPr>
          </w:p>
          <w:p w14:paraId="365EC9BE" w14:textId="70E35091" w:rsidR="00D46A4B" w:rsidRPr="00D46A4B" w:rsidRDefault="005C77A4" w:rsidP="00D46A4B">
            <w:pPr>
              <w:rPr>
                <w:b/>
                <w:bCs/>
                <w:sz w:val="28"/>
                <w:szCs w:val="24"/>
              </w:rPr>
            </w:pPr>
            <w:r>
              <w:rPr>
                <w:b/>
                <w:bCs/>
                <w:sz w:val="28"/>
                <w:szCs w:val="24"/>
              </w:rPr>
              <w:t>References:</w:t>
            </w:r>
          </w:p>
          <w:p w14:paraId="6D6E51DE" w14:textId="3EC77B64" w:rsidR="00D46A4B" w:rsidRPr="00D46A4B" w:rsidRDefault="00D46A4B" w:rsidP="00F84605">
            <w:pPr>
              <w:spacing w:line="360" w:lineRule="auto"/>
              <w:ind w:left="720" w:hanging="720"/>
              <w:rPr>
                <w:szCs w:val="24"/>
              </w:rPr>
            </w:pPr>
            <w:r w:rsidRPr="00D46A4B">
              <w:rPr>
                <w:szCs w:val="24"/>
              </w:rPr>
              <w:t xml:space="preserve">Daskalaki, E., </w:t>
            </w:r>
            <w:r>
              <w:rPr>
                <w:szCs w:val="24"/>
              </w:rPr>
              <w:t>(</w:t>
            </w:r>
            <w:r w:rsidRPr="00D46A4B">
              <w:rPr>
                <w:szCs w:val="24"/>
              </w:rPr>
              <w:t>2020</w:t>
            </w:r>
            <w:r>
              <w:rPr>
                <w:szCs w:val="24"/>
              </w:rPr>
              <w:t>)</w:t>
            </w:r>
            <w:r w:rsidRPr="00D46A4B">
              <w:rPr>
                <w:szCs w:val="24"/>
              </w:rPr>
              <w:t>. Cultural Diversity and Indicated Intercultural Implications in the Hotel Working Environment in the United Kingdom: Underpinning the Employee’s Perspective. The Market: International Journal of Business, 1, pp.91-107.</w:t>
            </w:r>
          </w:p>
          <w:p w14:paraId="3C47954E" w14:textId="6A79BEC4" w:rsidR="00D46A4B" w:rsidRPr="00D46A4B" w:rsidRDefault="00D46A4B" w:rsidP="00F84605">
            <w:pPr>
              <w:spacing w:line="360" w:lineRule="auto"/>
              <w:ind w:left="720" w:hanging="720"/>
              <w:rPr>
                <w:szCs w:val="24"/>
              </w:rPr>
            </w:pPr>
            <w:r w:rsidRPr="00D46A4B">
              <w:rPr>
                <w:szCs w:val="24"/>
              </w:rPr>
              <w:t xml:space="preserve">De Carlos, P., Alén, E., Pérez-González, A. and Figueroa, B., </w:t>
            </w:r>
            <w:r>
              <w:rPr>
                <w:szCs w:val="24"/>
              </w:rPr>
              <w:t>(</w:t>
            </w:r>
            <w:r w:rsidRPr="00D46A4B">
              <w:rPr>
                <w:szCs w:val="24"/>
              </w:rPr>
              <w:t>2019</w:t>
            </w:r>
            <w:r>
              <w:rPr>
                <w:szCs w:val="24"/>
              </w:rPr>
              <w:t>)</w:t>
            </w:r>
            <w:r w:rsidRPr="00D46A4B">
              <w:rPr>
                <w:szCs w:val="24"/>
              </w:rPr>
              <w:t>. Cultural differences, language attitudes and tourist satisfaction: A study in the Barcelona hotel sector. Journal of Multilingual and Multicultural Development, 40(2), pp.133-147.</w:t>
            </w:r>
          </w:p>
          <w:p w14:paraId="21379B4B" w14:textId="7EAE0D03" w:rsidR="00D46A4B" w:rsidRPr="00D46A4B" w:rsidRDefault="00D46A4B" w:rsidP="00F84605">
            <w:pPr>
              <w:spacing w:line="360" w:lineRule="auto"/>
              <w:ind w:left="720" w:hanging="720"/>
              <w:rPr>
                <w:szCs w:val="24"/>
              </w:rPr>
            </w:pPr>
            <w:r w:rsidRPr="00D46A4B">
              <w:rPr>
                <w:szCs w:val="24"/>
              </w:rPr>
              <w:t xml:space="preserve">Erazo, M.A.C., Ramírez, S.I.M., Encalada, M.A.R., Holguin, J.V. and Zou, J.H., </w:t>
            </w:r>
            <w:r>
              <w:rPr>
                <w:szCs w:val="24"/>
              </w:rPr>
              <w:t>(</w:t>
            </w:r>
            <w:r w:rsidRPr="00D46A4B">
              <w:rPr>
                <w:szCs w:val="24"/>
              </w:rPr>
              <w:t>2019</w:t>
            </w:r>
            <w:r>
              <w:rPr>
                <w:szCs w:val="24"/>
              </w:rPr>
              <w:t>)</w:t>
            </w:r>
            <w:r w:rsidRPr="00D46A4B">
              <w:rPr>
                <w:szCs w:val="24"/>
              </w:rPr>
              <w:t>. English language skills required by the hospitality and tourism sector in El Oro, Ecuador. Theory and Practice in language Studies, 9(2), pp.156-167.</w:t>
            </w:r>
          </w:p>
          <w:p w14:paraId="6D4D4A6F" w14:textId="17B2A68B" w:rsidR="00D46A4B" w:rsidRPr="00D46A4B" w:rsidRDefault="00D46A4B" w:rsidP="00F84605">
            <w:pPr>
              <w:spacing w:line="360" w:lineRule="auto"/>
              <w:ind w:left="720" w:hanging="720"/>
              <w:rPr>
                <w:szCs w:val="24"/>
              </w:rPr>
            </w:pPr>
            <w:r w:rsidRPr="00D46A4B">
              <w:rPr>
                <w:szCs w:val="24"/>
              </w:rPr>
              <w:t xml:space="preserve">Firharmawan, H. and Andika, A., </w:t>
            </w:r>
            <w:r>
              <w:rPr>
                <w:szCs w:val="24"/>
              </w:rPr>
              <w:t>(</w:t>
            </w:r>
            <w:r w:rsidRPr="00D46A4B">
              <w:rPr>
                <w:szCs w:val="24"/>
              </w:rPr>
              <w:t>2019</w:t>
            </w:r>
            <w:r>
              <w:rPr>
                <w:szCs w:val="24"/>
              </w:rPr>
              <w:t>)</w:t>
            </w:r>
            <w:r w:rsidRPr="00D46A4B">
              <w:rPr>
                <w:szCs w:val="24"/>
              </w:rPr>
              <w:t>. Needs and problems in English for hospitality industries: A case study of the hotel employees at Meotel hotel Kebumen. Journal of English Language Learning, 3(2), p.318833.</w:t>
            </w:r>
          </w:p>
          <w:p w14:paraId="193DBD3D" w14:textId="021D2125" w:rsidR="005C77A4" w:rsidRPr="00D46A4B" w:rsidRDefault="00D46A4B" w:rsidP="00F84605">
            <w:pPr>
              <w:spacing w:line="360" w:lineRule="auto"/>
              <w:ind w:left="720" w:hanging="720"/>
              <w:rPr>
                <w:szCs w:val="24"/>
              </w:rPr>
            </w:pPr>
            <w:r w:rsidRPr="00D46A4B">
              <w:rPr>
                <w:szCs w:val="24"/>
              </w:rPr>
              <w:t xml:space="preserve">Ivanova, M. and Rahimi, R., </w:t>
            </w:r>
            <w:r>
              <w:rPr>
                <w:szCs w:val="24"/>
              </w:rPr>
              <w:t>(</w:t>
            </w:r>
            <w:r w:rsidRPr="00D46A4B">
              <w:rPr>
                <w:szCs w:val="24"/>
              </w:rPr>
              <w:t>2016</w:t>
            </w:r>
            <w:r>
              <w:rPr>
                <w:szCs w:val="24"/>
              </w:rPr>
              <w:t>)</w:t>
            </w:r>
            <w:r w:rsidRPr="00D46A4B">
              <w:rPr>
                <w:szCs w:val="24"/>
              </w:rPr>
              <w:t>. Nature and definition of hotel chain. The Routledge handbook of hotel chain management, pp.9-18.</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5DBB160" w14:textId="43935CE7" w:rsidR="005C77A4"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8B70B54" w14:textId="0EA44000" w:rsidR="00B0766D" w:rsidRPr="00C07EC4" w:rsidRDefault="00C07EC4" w:rsidP="00F84605">
            <w:pPr>
              <w:spacing w:line="360" w:lineRule="auto"/>
              <w:jc w:val="both"/>
              <w:rPr>
                <w:szCs w:val="24"/>
              </w:rPr>
            </w:pPr>
            <w:r w:rsidRPr="00C07EC4">
              <w:rPr>
                <w:szCs w:val="24"/>
              </w:rPr>
              <w:t>As a student, I learned about the cultural understanding of the hotel sector and realized that it is necessary to acquire multiple languages and cultural skills to work as an employee in the hotel sector. I have used the "Gibbs Reflective Cycle" to highlight experiences on the importance of language awareness and multilingualism within the hotel sector. This reflective model was discovered by Graham Gibbs</w:t>
            </w:r>
            <w:r w:rsidR="00D23083">
              <w:rPr>
                <w:szCs w:val="24"/>
              </w:rPr>
              <w:t xml:space="preserve"> (Tawanwongsri &amp; Phenwan, 2019)</w:t>
            </w:r>
            <w:r w:rsidRPr="00C07EC4">
              <w:rPr>
                <w:szCs w:val="24"/>
              </w:rPr>
              <w:t>. In 1988, he conceptualized six elements within this theory to represent personal learning and experience.</w:t>
            </w:r>
          </w:p>
          <w:tbl>
            <w:tblPr>
              <w:tblStyle w:val="TableGrid"/>
              <w:tblW w:w="0" w:type="auto"/>
              <w:tblLook w:val="04A0" w:firstRow="1" w:lastRow="0" w:firstColumn="1" w:lastColumn="0" w:noHBand="0" w:noVBand="1"/>
            </w:tblPr>
            <w:tblGrid>
              <w:gridCol w:w="1596"/>
              <w:gridCol w:w="7194"/>
            </w:tblGrid>
            <w:tr w:rsidR="00B0766D" w14:paraId="3CC3E901" w14:textId="77777777" w:rsidTr="00C57B32">
              <w:tc>
                <w:tcPr>
                  <w:tcW w:w="8790" w:type="dxa"/>
                  <w:gridSpan w:val="2"/>
                </w:tcPr>
                <w:p w14:paraId="156E1FBA" w14:textId="447AE398" w:rsidR="00B0766D" w:rsidRPr="00B0766D" w:rsidRDefault="00B0766D" w:rsidP="00F84605">
                  <w:pPr>
                    <w:spacing w:line="360" w:lineRule="auto"/>
                    <w:jc w:val="center"/>
                    <w:rPr>
                      <w:b/>
                      <w:bCs/>
                      <w:szCs w:val="24"/>
                    </w:rPr>
                  </w:pPr>
                  <w:r w:rsidRPr="00B0766D">
                    <w:rPr>
                      <w:b/>
                      <w:bCs/>
                      <w:szCs w:val="24"/>
                    </w:rPr>
                    <w:t>Gibbs Reflective Cycle</w:t>
                  </w:r>
                </w:p>
              </w:tc>
            </w:tr>
            <w:tr w:rsidR="00B0766D" w14:paraId="43890D22" w14:textId="77777777" w:rsidTr="005F7304">
              <w:tc>
                <w:tcPr>
                  <w:tcW w:w="1596" w:type="dxa"/>
                </w:tcPr>
                <w:p w14:paraId="42CE9B50" w14:textId="4BFC5146" w:rsidR="00B0766D" w:rsidRPr="00B0766D" w:rsidRDefault="00B0766D" w:rsidP="00F84605">
                  <w:pPr>
                    <w:spacing w:line="360" w:lineRule="auto"/>
                    <w:jc w:val="both"/>
                    <w:rPr>
                      <w:b/>
                      <w:bCs/>
                      <w:szCs w:val="24"/>
                    </w:rPr>
                  </w:pPr>
                  <w:r w:rsidRPr="00B0766D">
                    <w:rPr>
                      <w:b/>
                      <w:bCs/>
                      <w:szCs w:val="24"/>
                    </w:rPr>
                    <w:t>Description</w:t>
                  </w:r>
                </w:p>
              </w:tc>
              <w:tc>
                <w:tcPr>
                  <w:tcW w:w="7194" w:type="dxa"/>
                </w:tcPr>
                <w:p w14:paraId="0B291EA3" w14:textId="26512CD1" w:rsidR="00B0766D" w:rsidRPr="005F7304" w:rsidRDefault="00C07EC4" w:rsidP="00F84605">
                  <w:pPr>
                    <w:spacing w:line="360" w:lineRule="auto"/>
                    <w:jc w:val="both"/>
                    <w:rPr>
                      <w:szCs w:val="24"/>
                    </w:rPr>
                  </w:pPr>
                  <w:r w:rsidRPr="005F7304">
                    <w:rPr>
                      <w:szCs w:val="24"/>
                    </w:rPr>
                    <w:t>Knowing about different or many languages requires multilingualism and acquiring knowledge about different cultures requires multicultural theory. Operating in the hotel sector requires thorough knowledge of multilingual and multicultural information. Almost all workers in the hotel sector need to be proficient in multiple languages and multiple cultures. Cultural misunderstanding occurs when misunderstandings occur between guests and staff due to lack of multi-language and cultural competence</w:t>
                  </w:r>
                  <w:r w:rsidR="00D23083">
                    <w:rPr>
                      <w:szCs w:val="24"/>
                    </w:rPr>
                    <w:t xml:space="preserve"> (Nurlatifah et al., 2023)</w:t>
                  </w:r>
                  <w:r w:rsidRPr="005F7304">
                    <w:rPr>
                      <w:szCs w:val="24"/>
                    </w:rPr>
                    <w:t>. Nowadays, cultural misunderstandings and incidents are noticed more and more in the hotel sector.</w:t>
                  </w:r>
                </w:p>
              </w:tc>
            </w:tr>
            <w:tr w:rsidR="00B0766D" w14:paraId="209A9692" w14:textId="77777777" w:rsidTr="005F7304">
              <w:tc>
                <w:tcPr>
                  <w:tcW w:w="1596" w:type="dxa"/>
                </w:tcPr>
                <w:p w14:paraId="7BC9BAD9" w14:textId="6C351DC0" w:rsidR="00B0766D" w:rsidRPr="00B0766D" w:rsidRDefault="00B0766D" w:rsidP="00F84605">
                  <w:pPr>
                    <w:spacing w:line="360" w:lineRule="auto"/>
                    <w:jc w:val="both"/>
                    <w:rPr>
                      <w:b/>
                      <w:bCs/>
                      <w:szCs w:val="24"/>
                    </w:rPr>
                  </w:pPr>
                  <w:r w:rsidRPr="00B0766D">
                    <w:rPr>
                      <w:b/>
                      <w:bCs/>
                      <w:szCs w:val="24"/>
                    </w:rPr>
                    <w:t>Feelings</w:t>
                  </w:r>
                </w:p>
              </w:tc>
              <w:tc>
                <w:tcPr>
                  <w:tcW w:w="7194" w:type="dxa"/>
                </w:tcPr>
                <w:p w14:paraId="05120D73" w14:textId="1AA07C74" w:rsidR="00B0766D" w:rsidRPr="005F7304" w:rsidRDefault="00C07EC4" w:rsidP="00F84605">
                  <w:pPr>
                    <w:spacing w:line="360" w:lineRule="auto"/>
                    <w:jc w:val="both"/>
                    <w:rPr>
                      <w:szCs w:val="24"/>
                    </w:rPr>
                  </w:pPr>
                  <w:r w:rsidRPr="005F7304">
                    <w:rPr>
                      <w:szCs w:val="24"/>
                    </w:rPr>
                    <w:t>I feel that every employee working in the hotel sector must have a thorough knowledge of multiple languages and cultures. Multi-lingual and multi-cultural skills increase employee priority and reputation within the hotel sector. I think job candidates who want to work in the hotel sector should acquire knowledge of multiple languages and cultures beforehand. Multilingual and cultural skills will give job seekers an edge in the hotel sector.</w:t>
                  </w:r>
                </w:p>
              </w:tc>
            </w:tr>
            <w:tr w:rsidR="00B0766D" w14:paraId="7BDE5D03" w14:textId="77777777" w:rsidTr="005F7304">
              <w:tc>
                <w:tcPr>
                  <w:tcW w:w="1596" w:type="dxa"/>
                </w:tcPr>
                <w:p w14:paraId="658F35CE" w14:textId="224F7326" w:rsidR="00B0766D" w:rsidRPr="00B0766D" w:rsidRDefault="00B0766D" w:rsidP="00F84605">
                  <w:pPr>
                    <w:spacing w:line="360" w:lineRule="auto"/>
                    <w:jc w:val="both"/>
                    <w:rPr>
                      <w:b/>
                      <w:bCs/>
                      <w:szCs w:val="24"/>
                    </w:rPr>
                  </w:pPr>
                  <w:r w:rsidRPr="00B0766D">
                    <w:rPr>
                      <w:b/>
                      <w:bCs/>
                      <w:szCs w:val="24"/>
                    </w:rPr>
                    <w:t>Evaluation</w:t>
                  </w:r>
                </w:p>
              </w:tc>
              <w:tc>
                <w:tcPr>
                  <w:tcW w:w="7194" w:type="dxa"/>
                </w:tcPr>
                <w:p w14:paraId="421006B6" w14:textId="1A93C4B6" w:rsidR="00B0766D" w:rsidRPr="005F7304" w:rsidRDefault="00C07EC4" w:rsidP="00F84605">
                  <w:pPr>
                    <w:spacing w:line="360" w:lineRule="auto"/>
                    <w:jc w:val="both"/>
                    <w:rPr>
                      <w:szCs w:val="24"/>
                    </w:rPr>
                  </w:pPr>
                  <w:r w:rsidRPr="005F7304">
                    <w:rPr>
                      <w:szCs w:val="24"/>
                    </w:rPr>
                    <w:t>I am informed that such staff can easily satisfy the guest and hotel sector authorities who have sufficient knowledge of multiple languages and cultures. Staff who are experienced in multiple languages and cultures can easily communicate well with guests and achieve their satisfaction. Besides, such employees become trusted vessels of hotel authorities due to their efficiency</w:t>
                  </w:r>
                  <w:r w:rsidR="00D23083">
                    <w:rPr>
                      <w:szCs w:val="24"/>
                    </w:rPr>
                    <w:t xml:space="preserve"> (Ushakov et al., 2020)</w:t>
                  </w:r>
                  <w:r w:rsidRPr="005F7304">
                    <w:rPr>
                      <w:szCs w:val="24"/>
                    </w:rPr>
                    <w:t>. On the other hand, staff who are not proficient in multiple languages and cultures often create cultural misunderstanding situations with guests. The phenomenon of cultural misunderstanding is detrimental to both the staff and the hotel itself.</w:t>
                  </w:r>
                </w:p>
              </w:tc>
            </w:tr>
            <w:tr w:rsidR="00B0766D" w14:paraId="42490203" w14:textId="77777777" w:rsidTr="005F7304">
              <w:tc>
                <w:tcPr>
                  <w:tcW w:w="1596" w:type="dxa"/>
                </w:tcPr>
                <w:p w14:paraId="1CA347AF" w14:textId="51196247" w:rsidR="00B0766D" w:rsidRPr="00B0766D" w:rsidRDefault="00B0766D" w:rsidP="00F84605">
                  <w:pPr>
                    <w:spacing w:line="360" w:lineRule="auto"/>
                    <w:jc w:val="both"/>
                    <w:rPr>
                      <w:b/>
                      <w:bCs/>
                      <w:szCs w:val="24"/>
                    </w:rPr>
                  </w:pPr>
                  <w:r w:rsidRPr="00B0766D">
                    <w:rPr>
                      <w:b/>
                      <w:bCs/>
                      <w:szCs w:val="24"/>
                    </w:rPr>
                    <w:t>Analysis</w:t>
                  </w:r>
                </w:p>
              </w:tc>
              <w:tc>
                <w:tcPr>
                  <w:tcW w:w="7194" w:type="dxa"/>
                </w:tcPr>
                <w:p w14:paraId="3F01C756" w14:textId="44D938BF" w:rsidR="00B0766D" w:rsidRPr="005F7304" w:rsidRDefault="00C07EC4" w:rsidP="00F84605">
                  <w:pPr>
                    <w:spacing w:line="360" w:lineRule="auto"/>
                    <w:jc w:val="both"/>
                    <w:rPr>
                      <w:szCs w:val="24"/>
                    </w:rPr>
                  </w:pPr>
                  <w:r w:rsidRPr="005F7304">
                    <w:rPr>
                      <w:szCs w:val="24"/>
                    </w:rPr>
                    <w:t xml:space="preserve">Acquiring knowledge of multiple languages and cultures is a mandatory skill for operating within the hotel sector. Employees who are able to create good communication with guests by using multiple manners, </w:t>
                  </w:r>
                  <w:r w:rsidR="00D46A4B" w:rsidRPr="005F7304">
                    <w:rPr>
                      <w:szCs w:val="24"/>
                    </w:rPr>
                    <w:t>behaviours</w:t>
                  </w:r>
                  <w:r w:rsidRPr="005F7304">
                    <w:rPr>
                      <w:szCs w:val="24"/>
                    </w:rPr>
                    <w:t>, cultures and languages can easily achieve success. Because multi-cultural and language skills will help the staff to understand the needs and demands of the guests</w:t>
                  </w:r>
                  <w:r w:rsidR="00D23083">
                    <w:rPr>
                      <w:szCs w:val="24"/>
                    </w:rPr>
                    <w:t xml:space="preserve"> (Nedelko &amp; Brzozowski, 2020)</w:t>
                  </w:r>
                  <w:r w:rsidRPr="005F7304">
                    <w:rPr>
                      <w:szCs w:val="24"/>
                    </w:rPr>
                    <w:t xml:space="preserve">. It is therefore clear that knowledge of multiple languages, cultures, manners and </w:t>
                  </w:r>
                  <w:r w:rsidR="00D46A4B" w:rsidRPr="005F7304">
                    <w:rPr>
                      <w:szCs w:val="24"/>
                    </w:rPr>
                    <w:t>behaviours</w:t>
                  </w:r>
                  <w:r w:rsidRPr="005F7304">
                    <w:rPr>
                      <w:szCs w:val="24"/>
                    </w:rPr>
                    <w:t xml:space="preserve"> is the key to success for employees in the hotel sector.</w:t>
                  </w:r>
                </w:p>
              </w:tc>
            </w:tr>
            <w:tr w:rsidR="00B0766D" w14:paraId="4A146B96" w14:textId="77777777" w:rsidTr="005F7304">
              <w:tc>
                <w:tcPr>
                  <w:tcW w:w="1596" w:type="dxa"/>
                </w:tcPr>
                <w:p w14:paraId="05DF09C8" w14:textId="59048857" w:rsidR="00B0766D" w:rsidRPr="00B0766D" w:rsidRDefault="00B0766D" w:rsidP="00F84605">
                  <w:pPr>
                    <w:spacing w:line="360" w:lineRule="auto"/>
                    <w:jc w:val="both"/>
                    <w:rPr>
                      <w:b/>
                      <w:bCs/>
                      <w:szCs w:val="24"/>
                    </w:rPr>
                  </w:pPr>
                  <w:r w:rsidRPr="00B0766D">
                    <w:rPr>
                      <w:b/>
                      <w:bCs/>
                      <w:szCs w:val="24"/>
                    </w:rPr>
                    <w:t>Conclusion</w:t>
                  </w:r>
                </w:p>
              </w:tc>
              <w:tc>
                <w:tcPr>
                  <w:tcW w:w="7194" w:type="dxa"/>
                </w:tcPr>
                <w:p w14:paraId="5886E538" w14:textId="2256F6FA" w:rsidR="00B0766D" w:rsidRPr="005F7304" w:rsidRDefault="005F7304" w:rsidP="00F84605">
                  <w:pPr>
                    <w:spacing w:line="360" w:lineRule="auto"/>
                    <w:jc w:val="both"/>
                    <w:rPr>
                      <w:szCs w:val="24"/>
                    </w:rPr>
                  </w:pPr>
                  <w:r w:rsidRPr="005F7304">
                    <w:rPr>
                      <w:szCs w:val="24"/>
                    </w:rPr>
                    <w:t>I have acquired enough knowledge about multiple languages and cultures from internet and websites. I have also identified that working in the hotel sector requires knowledge of multilingual theory and multicultural information</w:t>
                  </w:r>
                  <w:r w:rsidR="00D46A4B">
                    <w:rPr>
                      <w:szCs w:val="24"/>
                    </w:rPr>
                    <w:t xml:space="preserve"> (Abramson &amp; Moran, 2018)</w:t>
                  </w:r>
                  <w:r w:rsidRPr="005F7304">
                    <w:rPr>
                      <w:szCs w:val="24"/>
                    </w:rPr>
                    <w:t>.</w:t>
                  </w:r>
                </w:p>
              </w:tc>
            </w:tr>
            <w:tr w:rsidR="00B0766D" w14:paraId="78DE15C8" w14:textId="77777777" w:rsidTr="005F7304">
              <w:tc>
                <w:tcPr>
                  <w:tcW w:w="1596" w:type="dxa"/>
                </w:tcPr>
                <w:p w14:paraId="0C7035F5" w14:textId="7513FF30" w:rsidR="00B0766D" w:rsidRPr="00B0766D" w:rsidRDefault="00B0766D" w:rsidP="00F84605">
                  <w:pPr>
                    <w:spacing w:line="360" w:lineRule="auto"/>
                    <w:jc w:val="both"/>
                    <w:rPr>
                      <w:b/>
                      <w:bCs/>
                      <w:szCs w:val="24"/>
                    </w:rPr>
                  </w:pPr>
                  <w:r w:rsidRPr="00B0766D">
                    <w:rPr>
                      <w:b/>
                      <w:bCs/>
                      <w:szCs w:val="24"/>
                    </w:rPr>
                    <w:t xml:space="preserve">Action Plan </w:t>
                  </w:r>
                </w:p>
              </w:tc>
              <w:tc>
                <w:tcPr>
                  <w:tcW w:w="7194" w:type="dxa"/>
                </w:tcPr>
                <w:p w14:paraId="47D2B106" w14:textId="6E417315" w:rsidR="00B0766D" w:rsidRPr="005F7304" w:rsidRDefault="005F7304" w:rsidP="00F84605">
                  <w:pPr>
                    <w:spacing w:line="360" w:lineRule="auto"/>
                    <w:jc w:val="both"/>
                    <w:rPr>
                      <w:szCs w:val="24"/>
                    </w:rPr>
                  </w:pPr>
                  <w:r w:rsidRPr="005F7304">
                    <w:rPr>
                      <w:szCs w:val="24"/>
                    </w:rPr>
                    <w:t xml:space="preserve">I have decided that I will gain enough knowledge about multilingualism and multicultural information with the help of internet and websites. I will take help of online courses and coaching to acquire sufficient knowledge about manners and </w:t>
                  </w:r>
                  <w:r w:rsidR="00D46A4B" w:rsidRPr="005F7304">
                    <w:rPr>
                      <w:szCs w:val="24"/>
                    </w:rPr>
                    <w:t>behaviour</w:t>
                  </w:r>
                  <w:r w:rsidRPr="005F7304">
                    <w:rPr>
                      <w:szCs w:val="24"/>
                    </w:rPr>
                    <w:t xml:space="preserve"> of different regions of the world which will give me priority in working in hotel sector.</w:t>
                  </w:r>
                </w:p>
              </w:tc>
            </w:tr>
          </w:tbl>
          <w:p w14:paraId="44F8565E" w14:textId="77777777" w:rsidR="005C77A4" w:rsidRDefault="005C77A4" w:rsidP="00F84605">
            <w:pPr>
              <w:spacing w:line="360" w:lineRule="auto"/>
              <w:jc w:val="both"/>
              <w:rPr>
                <w:b/>
                <w:bCs/>
                <w:sz w:val="28"/>
                <w:szCs w:val="24"/>
              </w:rPr>
            </w:pPr>
          </w:p>
          <w:p w14:paraId="2341BFCB" w14:textId="3AD93680" w:rsidR="00D23083" w:rsidRPr="00D23083" w:rsidRDefault="005C77A4" w:rsidP="00F84605">
            <w:pPr>
              <w:spacing w:line="360" w:lineRule="auto"/>
              <w:jc w:val="both"/>
              <w:rPr>
                <w:b/>
                <w:bCs/>
                <w:sz w:val="28"/>
                <w:szCs w:val="24"/>
              </w:rPr>
            </w:pPr>
            <w:r>
              <w:rPr>
                <w:b/>
                <w:bCs/>
                <w:sz w:val="28"/>
                <w:szCs w:val="24"/>
              </w:rPr>
              <w:t>References:</w:t>
            </w:r>
          </w:p>
          <w:p w14:paraId="2C6791A9" w14:textId="77777777" w:rsidR="00D23083" w:rsidRPr="00D23083" w:rsidRDefault="00D23083" w:rsidP="00F84605">
            <w:pPr>
              <w:spacing w:line="360" w:lineRule="auto"/>
              <w:ind w:left="720" w:hanging="720"/>
              <w:jc w:val="both"/>
              <w:rPr>
                <w:szCs w:val="24"/>
              </w:rPr>
            </w:pPr>
            <w:r w:rsidRPr="00D23083">
              <w:rPr>
                <w:szCs w:val="24"/>
              </w:rPr>
              <w:t>Abramson, N.R. and Moran, R. (2018) Managing Cultural</w:t>
            </w:r>
            <w:r>
              <w:rPr>
                <w:szCs w:val="24"/>
              </w:rPr>
              <w:t xml:space="preserve"> </w:t>
            </w:r>
            <w:r w:rsidRPr="00D23083">
              <w:rPr>
                <w:szCs w:val="24"/>
              </w:rPr>
              <w:t>Differences: Global Leadership for the 21st Century. 10</w:t>
            </w:r>
            <w:r w:rsidRPr="00D23083">
              <w:rPr>
                <w:szCs w:val="24"/>
                <w:vertAlign w:val="superscript"/>
              </w:rPr>
              <w:t>th</w:t>
            </w:r>
            <w:r>
              <w:rPr>
                <w:szCs w:val="24"/>
              </w:rPr>
              <w:t xml:space="preserve"> </w:t>
            </w:r>
            <w:r w:rsidRPr="00D23083">
              <w:rPr>
                <w:szCs w:val="24"/>
              </w:rPr>
              <w:t>Ed. Abingdon: Routledge.</w:t>
            </w:r>
          </w:p>
          <w:p w14:paraId="1C4BBBBE" w14:textId="77777777" w:rsidR="00D23083" w:rsidRPr="00D23083" w:rsidRDefault="00D23083" w:rsidP="00F84605">
            <w:pPr>
              <w:spacing w:line="360" w:lineRule="auto"/>
              <w:ind w:left="720" w:hanging="720"/>
              <w:jc w:val="both"/>
              <w:rPr>
                <w:szCs w:val="24"/>
              </w:rPr>
            </w:pPr>
            <w:r w:rsidRPr="00D23083">
              <w:rPr>
                <w:szCs w:val="24"/>
              </w:rPr>
              <w:t>Nedelko, Z. and Brzozowski, M. (eds) ‘Recent advances in</w:t>
            </w:r>
            <w:r>
              <w:rPr>
                <w:szCs w:val="24"/>
              </w:rPr>
              <w:t xml:space="preserve"> </w:t>
            </w:r>
            <w:r w:rsidRPr="00D23083">
              <w:rPr>
                <w:szCs w:val="24"/>
              </w:rPr>
              <w:t>the roles of cultural and personal values in organizational</w:t>
            </w:r>
            <w:r>
              <w:rPr>
                <w:szCs w:val="24"/>
              </w:rPr>
              <w:t xml:space="preserve"> </w:t>
            </w:r>
            <w:r w:rsidRPr="00D23083">
              <w:rPr>
                <w:szCs w:val="24"/>
              </w:rPr>
              <w:t>behavior’ in Ordóñez de Pablo, P. (2020) Advances in</w:t>
            </w:r>
            <w:r>
              <w:rPr>
                <w:szCs w:val="24"/>
              </w:rPr>
              <w:t xml:space="preserve"> </w:t>
            </w:r>
            <w:r w:rsidRPr="00D23083">
              <w:rPr>
                <w:szCs w:val="24"/>
              </w:rPr>
              <w:t>Human Resources Management and Organizational</w:t>
            </w:r>
            <w:r>
              <w:rPr>
                <w:szCs w:val="24"/>
              </w:rPr>
              <w:t xml:space="preserve"> </w:t>
            </w:r>
            <w:r w:rsidRPr="00D23083">
              <w:rPr>
                <w:szCs w:val="24"/>
              </w:rPr>
              <w:t>Development Book Series. Hershey: IGI Global.</w:t>
            </w:r>
          </w:p>
          <w:p w14:paraId="206E161B" w14:textId="13BA993E" w:rsidR="00D23083" w:rsidRPr="00D23083" w:rsidRDefault="00D23083" w:rsidP="00F84605">
            <w:pPr>
              <w:spacing w:line="360" w:lineRule="auto"/>
              <w:ind w:left="720" w:hanging="720"/>
              <w:rPr>
                <w:szCs w:val="24"/>
              </w:rPr>
            </w:pPr>
            <w:r w:rsidRPr="00D23083">
              <w:rPr>
                <w:szCs w:val="24"/>
              </w:rPr>
              <w:t xml:space="preserve">Nurlatifah, L., Purnawarman, P. and Sukyadi, D., </w:t>
            </w:r>
            <w:r>
              <w:rPr>
                <w:szCs w:val="24"/>
              </w:rPr>
              <w:t>(</w:t>
            </w:r>
            <w:r w:rsidRPr="00D23083">
              <w:rPr>
                <w:szCs w:val="24"/>
              </w:rPr>
              <w:t>2023</w:t>
            </w:r>
            <w:r>
              <w:rPr>
                <w:szCs w:val="24"/>
              </w:rPr>
              <w:t>)</w:t>
            </w:r>
            <w:r w:rsidRPr="00D23083">
              <w:rPr>
                <w:szCs w:val="24"/>
              </w:rPr>
              <w:t>, December. The implementation of reflective assessment using Gibbs’ reflective cycle in assessing students’ writing skill. In AIP Conference Proceedings (Vol. 2621, No. 1). AIP Publishing.</w:t>
            </w:r>
          </w:p>
          <w:p w14:paraId="3A52D87C" w14:textId="210C4C72" w:rsidR="00D23083" w:rsidRPr="00D23083" w:rsidRDefault="00D23083" w:rsidP="00F84605">
            <w:pPr>
              <w:spacing w:line="360" w:lineRule="auto"/>
              <w:ind w:left="720" w:hanging="720"/>
              <w:rPr>
                <w:szCs w:val="24"/>
              </w:rPr>
            </w:pPr>
            <w:r w:rsidRPr="00D23083">
              <w:rPr>
                <w:szCs w:val="24"/>
              </w:rPr>
              <w:t xml:space="preserve">Tawanwongsri, W. and Phenwan, T., </w:t>
            </w:r>
            <w:r>
              <w:rPr>
                <w:szCs w:val="24"/>
              </w:rPr>
              <w:t>(</w:t>
            </w:r>
            <w:r w:rsidRPr="00D23083">
              <w:rPr>
                <w:szCs w:val="24"/>
              </w:rPr>
              <w:t>2019</w:t>
            </w:r>
            <w:r>
              <w:rPr>
                <w:szCs w:val="24"/>
              </w:rPr>
              <w:t>)</w:t>
            </w:r>
            <w:r w:rsidRPr="00D23083">
              <w:rPr>
                <w:szCs w:val="24"/>
              </w:rPr>
              <w:t>. Reflective and feedback performances on Thai medical students’ patient history-taking skills. BMC medical education, 19, pp.1-8.</w:t>
            </w:r>
          </w:p>
          <w:p w14:paraId="7082BAD0" w14:textId="7B760A0A" w:rsidR="005C77A4" w:rsidRPr="00D23083" w:rsidRDefault="00D23083" w:rsidP="00F84605">
            <w:pPr>
              <w:spacing w:line="360" w:lineRule="auto"/>
              <w:ind w:left="720" w:hanging="720"/>
              <w:rPr>
                <w:szCs w:val="24"/>
              </w:rPr>
            </w:pPr>
            <w:r w:rsidRPr="00D23083">
              <w:rPr>
                <w:szCs w:val="24"/>
              </w:rPr>
              <w:t xml:space="preserve">Ushakov, R.N., Kryukova, E.M., Khetagurova, V.S., Mukhomorova, I.V. and Zelenov, V.V., </w:t>
            </w:r>
            <w:r>
              <w:rPr>
                <w:szCs w:val="24"/>
              </w:rPr>
              <w:t>(</w:t>
            </w:r>
            <w:r w:rsidRPr="00D23083">
              <w:rPr>
                <w:szCs w:val="24"/>
              </w:rPr>
              <w:t>2020</w:t>
            </w:r>
            <w:r>
              <w:rPr>
                <w:szCs w:val="24"/>
              </w:rPr>
              <w:t>)</w:t>
            </w:r>
            <w:r w:rsidRPr="00D23083">
              <w:rPr>
                <w:szCs w:val="24"/>
              </w:rPr>
              <w:t>. Efficiency of hotel management. Training of specialists in hotel industry field. Journal of Environmental Management &amp; Tourism, 11(2 (42)), pp.388-395.</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79BB746" w14:textId="41B28EC1" w:rsidR="005C77A4"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56270ADC" w:rsidR="00E73500" w:rsidRDefault="00F84605" w:rsidP="006C0FE2">
            <w:pPr>
              <w:rPr>
                <w:b/>
                <w:bCs/>
                <w:sz w:val="28"/>
                <w:szCs w:val="24"/>
              </w:rPr>
            </w:pPr>
            <w:r>
              <w:rPr>
                <w:b/>
                <w:bCs/>
                <w:noProof/>
                <w:sz w:val="28"/>
                <w:szCs w:val="24"/>
                <w14:ligatures w14:val="standardContextual"/>
              </w:rPr>
              <w:drawing>
                <wp:inline distT="0" distB="0" distL="0" distR="0" wp14:anchorId="32D870B1" wp14:editId="4BBBC7C5">
                  <wp:extent cx="5731510" cy="3223895"/>
                  <wp:effectExtent l="0" t="0" r="2540" b="0"/>
                  <wp:docPr id="672382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82804" name="Picture 672382804"/>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306BFB2" w14:textId="77777777" w:rsidR="003164B2" w:rsidRDefault="003164B2" w:rsidP="00F84605">
            <w:pPr>
              <w:rPr>
                <w:b/>
                <w:bCs/>
                <w:i/>
                <w:iCs/>
                <w:color w:val="BFBFBF" w:themeColor="background1" w:themeShade="BF"/>
                <w:sz w:val="28"/>
                <w:szCs w:val="24"/>
              </w:rPr>
            </w:pPr>
          </w:p>
          <w:p w14:paraId="0560AC80" w14:textId="3A589C08" w:rsidR="00F84605" w:rsidRDefault="00F84605" w:rsidP="00F84605">
            <w:pPr>
              <w:rPr>
                <w:b/>
                <w:bCs/>
                <w:i/>
                <w:iCs/>
                <w:color w:val="BFBFBF" w:themeColor="background1" w:themeShade="BF"/>
                <w:sz w:val="28"/>
                <w:szCs w:val="24"/>
              </w:rPr>
            </w:pPr>
            <w:r>
              <w:rPr>
                <w:b/>
                <w:bCs/>
                <w:i/>
                <w:iCs/>
                <w:noProof/>
                <w:color w:val="BFBFBF" w:themeColor="background1" w:themeShade="BF"/>
                <w:sz w:val="28"/>
                <w:szCs w:val="24"/>
                <w14:ligatures w14:val="standardContextual"/>
              </w:rPr>
              <w:drawing>
                <wp:inline distT="0" distB="0" distL="0" distR="0" wp14:anchorId="7466A350" wp14:editId="7435603F">
                  <wp:extent cx="5731510" cy="3223895"/>
                  <wp:effectExtent l="0" t="0" r="2540" b="0"/>
                  <wp:docPr id="10207221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722148" name="Picture 1020722148"/>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CB256C" w14:textId="3EBA4254" w:rsidR="00F84605" w:rsidRPr="00F84605" w:rsidRDefault="00F84605" w:rsidP="00F84605">
            <w:pPr>
              <w:jc w:val="both"/>
              <w:rPr>
                <w:color w:val="auto"/>
                <w:szCs w:val="24"/>
                <w:lang w:val="en-US"/>
              </w:rPr>
            </w:pPr>
            <w:r w:rsidRPr="00F84605">
              <w:rPr>
                <w:color w:val="auto"/>
                <w:szCs w:val="24"/>
                <w:lang w:val="en-US"/>
              </w:rPr>
              <w:t>Multilingualism has many benefits and functions for the hotel sector. In Premier Inn's recruitment and selection process, multi-lingual skills are preferred. Proficiency in multiple languages enhances a staff's practical skills in understanding guests' gestures and speech. Practical knowledge of many languages enhances the skills of hotel staff to greet guests. Staff can easily greet guests according to their needs by acquiring multiple languages (De Carlos et al., 2019). As well as, multilingual skills lead to better communication and relationships between guests and staff. The hotel staff can easily understand the needs of the guests and ensure their service which creates a good communication between the two.</w:t>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F20F06F" w14:textId="77777777" w:rsidR="003164B2" w:rsidRDefault="003164B2" w:rsidP="00F84605">
            <w:pPr>
              <w:rPr>
                <w:b/>
                <w:bCs/>
                <w:i/>
                <w:iCs/>
                <w:color w:val="BFBFBF" w:themeColor="background1" w:themeShade="BF"/>
                <w:sz w:val="28"/>
                <w:szCs w:val="24"/>
              </w:rPr>
            </w:pPr>
          </w:p>
          <w:p w14:paraId="6AEC6E82" w14:textId="3AFB7637" w:rsidR="00F84605" w:rsidRDefault="00F84605" w:rsidP="00F84605">
            <w:pPr>
              <w:rPr>
                <w:b/>
                <w:bCs/>
                <w:i/>
                <w:iCs/>
                <w:color w:val="BFBFBF" w:themeColor="background1" w:themeShade="BF"/>
                <w:sz w:val="28"/>
                <w:szCs w:val="24"/>
              </w:rPr>
            </w:pPr>
            <w:r>
              <w:rPr>
                <w:b/>
                <w:bCs/>
                <w:i/>
                <w:iCs/>
                <w:noProof/>
                <w:color w:val="BFBFBF" w:themeColor="background1" w:themeShade="BF"/>
                <w:sz w:val="28"/>
                <w:szCs w:val="24"/>
                <w14:ligatures w14:val="standardContextual"/>
              </w:rPr>
              <w:drawing>
                <wp:inline distT="0" distB="0" distL="0" distR="0" wp14:anchorId="5BF2E4E2" wp14:editId="6BD85BBF">
                  <wp:extent cx="5731510" cy="3223895"/>
                  <wp:effectExtent l="0" t="0" r="2540" b="0"/>
                  <wp:docPr id="417416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16046" name="Picture 417416046"/>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09CF798" w14:textId="2AD9624D" w:rsidR="00F84605" w:rsidRPr="00F84605" w:rsidRDefault="00F84605" w:rsidP="00F84605">
            <w:pPr>
              <w:jc w:val="both"/>
              <w:rPr>
                <w:color w:val="auto"/>
                <w:szCs w:val="24"/>
                <w:lang w:val="en-US"/>
              </w:rPr>
            </w:pPr>
            <w:r w:rsidRPr="00F84605">
              <w:rPr>
                <w:color w:val="auto"/>
                <w:szCs w:val="24"/>
                <w:lang w:val="en-US"/>
              </w:rPr>
              <w:t>Multilingual competence enhances the working proficiency of hotel staff. That is, the hotel staff can easily ensure the complementary services to the guests by acquiring multilingualism and multiculturalism. One of the disadvantages of multilingualism is that it guarantees career opportunities and job security for hotel staff. When hotel staff are proficient in multiple languages, they are in high demand and their job security improves (Goethals, 2016). In addition, multilingualism makes it easier for staff to satisfy guests and hotel managers. Guest and manager satisfaction is automatically achieved when staff can perform their duties properly by using multiple languages.</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BAEDA73" w14:textId="501759B5" w:rsidR="00F84605" w:rsidRDefault="00F84605" w:rsidP="00F84605">
            <w:pPr>
              <w:rPr>
                <w:b/>
                <w:bCs/>
                <w:i/>
                <w:iCs/>
                <w:color w:val="BFBFBF" w:themeColor="background1" w:themeShade="BF"/>
                <w:sz w:val="28"/>
                <w:szCs w:val="24"/>
              </w:rPr>
            </w:pPr>
            <w:r>
              <w:rPr>
                <w:b/>
                <w:bCs/>
                <w:i/>
                <w:iCs/>
                <w:noProof/>
                <w:color w:val="BFBFBF" w:themeColor="background1" w:themeShade="BF"/>
                <w:sz w:val="28"/>
                <w:szCs w:val="24"/>
                <w14:ligatures w14:val="standardContextual"/>
              </w:rPr>
              <w:drawing>
                <wp:inline distT="0" distB="0" distL="0" distR="0" wp14:anchorId="142CC6C6" wp14:editId="025E8A11">
                  <wp:extent cx="5731510" cy="3223895"/>
                  <wp:effectExtent l="0" t="0" r="2540" b="0"/>
                  <wp:docPr id="9896646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64601" name="Picture 989664601"/>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0F9BC1" w14:textId="487F20BA" w:rsidR="00F84605" w:rsidRPr="00F84605" w:rsidRDefault="00F84605" w:rsidP="00F84605">
            <w:pPr>
              <w:jc w:val="both"/>
              <w:rPr>
                <w:color w:val="auto"/>
                <w:szCs w:val="24"/>
                <w:lang w:val="en-US"/>
              </w:rPr>
            </w:pPr>
            <w:r w:rsidRPr="00F84605">
              <w:rPr>
                <w:color w:val="auto"/>
                <w:szCs w:val="24"/>
                <w:lang w:val="en-US"/>
              </w:rPr>
              <w:t>Language awareness creates positive significance on the activities of the hotel sector. Language awareness plays an important role in creating appropriate communication between guests and staff within the hotel sector. Language awareness enhances the working ability, talent and professionalism of all employees in the hotel sector. Hotel staff are able to cater to the overall needs and wishes of guests due to language awareness (Cenni et al., 2020). Language awareness improves the service quality of certain hotels, which has an impact on achieving guest satisfaction.</w:t>
            </w:r>
          </w:p>
        </w:tc>
      </w:tr>
      <w:tr w:rsidR="00F84605" w:rsidRPr="00330917" w14:paraId="2037DF5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6AFF42D" w14:textId="77777777" w:rsidR="00F84605" w:rsidRDefault="00F84605" w:rsidP="003164B2">
            <w:pPr>
              <w:rPr>
                <w:b/>
                <w:bCs/>
                <w:i/>
                <w:iCs/>
                <w:color w:val="BFBFBF" w:themeColor="background1" w:themeShade="BF"/>
                <w:sz w:val="28"/>
                <w:szCs w:val="24"/>
              </w:rPr>
            </w:pPr>
          </w:p>
          <w:p w14:paraId="2821C7C1" w14:textId="4E2F377C" w:rsidR="00F84605" w:rsidRDefault="00F84605" w:rsidP="003164B2">
            <w:pPr>
              <w:rPr>
                <w:b/>
                <w:bCs/>
                <w:i/>
                <w:iCs/>
                <w:color w:val="BFBFBF" w:themeColor="background1" w:themeShade="BF"/>
                <w:sz w:val="28"/>
                <w:szCs w:val="24"/>
              </w:rPr>
            </w:pPr>
            <w:r>
              <w:rPr>
                <w:b/>
                <w:bCs/>
                <w:i/>
                <w:iCs/>
                <w:noProof/>
                <w:color w:val="BFBFBF" w:themeColor="background1" w:themeShade="BF"/>
                <w:sz w:val="28"/>
                <w:szCs w:val="24"/>
                <w14:ligatures w14:val="standardContextual"/>
              </w:rPr>
              <w:drawing>
                <wp:inline distT="0" distB="0" distL="0" distR="0" wp14:anchorId="047067F1" wp14:editId="443F366E">
                  <wp:extent cx="5731510" cy="3223895"/>
                  <wp:effectExtent l="0" t="0" r="2540" b="0"/>
                  <wp:docPr id="18185456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45652" name="Picture 1818545652"/>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AD81F5D" w14:textId="6E6C36CC" w:rsidR="00F84605" w:rsidRPr="00F84605" w:rsidRDefault="00F84605" w:rsidP="00F84605">
            <w:pPr>
              <w:jc w:val="both"/>
              <w:rPr>
                <w:color w:val="auto"/>
                <w:szCs w:val="24"/>
                <w:lang w:val="en-US"/>
              </w:rPr>
            </w:pPr>
            <w:r w:rsidRPr="00F84605">
              <w:rPr>
                <w:color w:val="auto"/>
                <w:szCs w:val="24"/>
                <w:lang w:val="en-US"/>
              </w:rPr>
              <w:t xml:space="preserve">The perfect practice of language awareness enhances guest loyalty within the hotel sector. Loyalty towards the hotel is automatically created when the guests get overall benefits from the hotel. Ensuring overall service to hotel guests is possible only as a result of language awareness. Language awareness can create an appropriate workplace within the hotel sector where employees have the opportunity to work around the clock (Mariani et al., 2019). The service quality of the hotel sector increases and the business value increases significantly due to the practice of language awareness. </w:t>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C43C632" w14:textId="57A94B66" w:rsidR="003164B2" w:rsidRDefault="00F84605" w:rsidP="00F84605">
            <w:pPr>
              <w:rPr>
                <w:b/>
                <w:bCs/>
                <w:i/>
                <w:iCs/>
                <w:color w:val="BFBFBF" w:themeColor="background1" w:themeShade="BF"/>
                <w:sz w:val="28"/>
                <w:szCs w:val="24"/>
              </w:rPr>
            </w:pPr>
            <w:r>
              <w:rPr>
                <w:b/>
                <w:bCs/>
                <w:i/>
                <w:iCs/>
                <w:noProof/>
                <w:color w:val="BFBFBF" w:themeColor="background1" w:themeShade="BF"/>
                <w:sz w:val="28"/>
                <w:szCs w:val="24"/>
                <w14:ligatures w14:val="standardContextual"/>
              </w:rPr>
              <w:drawing>
                <wp:inline distT="0" distB="0" distL="0" distR="0" wp14:anchorId="14BE5A07" wp14:editId="184D07FD">
                  <wp:extent cx="5731510" cy="3223895"/>
                  <wp:effectExtent l="0" t="0" r="2540" b="0"/>
                  <wp:docPr id="1735804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0420" name="Picture 173580420"/>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A6DDC8" w14:textId="7A822902" w:rsidR="00F84605" w:rsidRPr="00F84605" w:rsidRDefault="00F84605" w:rsidP="00F84605">
            <w:pPr>
              <w:jc w:val="both"/>
              <w:rPr>
                <w:color w:val="auto"/>
                <w:szCs w:val="24"/>
                <w:lang w:val="en-US"/>
              </w:rPr>
            </w:pPr>
            <w:r w:rsidRPr="00F84605">
              <w:rPr>
                <w:color w:val="auto"/>
                <w:szCs w:val="24"/>
                <w:lang w:val="en-US"/>
              </w:rPr>
              <w:t>English is an appropriate language for language training and development in the hotel sector. English is an international language spoken in most countries of the world. English is known as the second language of most people in the world (Zahedpisheh et al., 2017). That is why English is perfect for language training of hotel sector workers. Learning English language is not very difficult. Hotel staff will be able to master this language easily with few months of training. This language is very polite and sweet which will help in good communication with the guests</w:t>
            </w:r>
            <w:r>
              <w:rPr>
                <w:color w:val="auto"/>
                <w:szCs w:val="24"/>
                <w:lang w:val="en-US"/>
              </w:rPr>
              <w:t>.</w:t>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89BAD3A" w14:textId="77777777" w:rsidR="003164B2" w:rsidRDefault="003164B2" w:rsidP="006C0FE2">
            <w:pPr>
              <w:rPr>
                <w:b/>
                <w:bCs/>
                <w:sz w:val="28"/>
                <w:szCs w:val="24"/>
              </w:rPr>
            </w:pPr>
          </w:p>
          <w:p w14:paraId="6592D46C" w14:textId="2CB14148" w:rsidR="00F84605" w:rsidRDefault="00F84605" w:rsidP="006C0FE2">
            <w:pPr>
              <w:rPr>
                <w:b/>
                <w:bCs/>
                <w:sz w:val="28"/>
                <w:szCs w:val="24"/>
              </w:rPr>
            </w:pPr>
            <w:r>
              <w:rPr>
                <w:b/>
                <w:bCs/>
                <w:noProof/>
                <w:sz w:val="28"/>
                <w:szCs w:val="24"/>
                <w14:ligatures w14:val="standardContextual"/>
              </w:rPr>
              <w:drawing>
                <wp:inline distT="0" distB="0" distL="0" distR="0" wp14:anchorId="27224378" wp14:editId="3D8DBB0F">
                  <wp:extent cx="5731510" cy="3223895"/>
                  <wp:effectExtent l="0" t="0" r="2540" b="0"/>
                  <wp:docPr id="13938237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23776" name="Picture 1393823776"/>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98A71A0" w14:textId="014E04FF" w:rsidR="00F84605" w:rsidRPr="00F84605" w:rsidRDefault="00F84605" w:rsidP="00F84605">
            <w:pPr>
              <w:jc w:val="both"/>
              <w:rPr>
                <w:szCs w:val="24"/>
                <w:lang w:val="en-US"/>
              </w:rPr>
            </w:pPr>
            <w:r w:rsidRPr="00F84605">
              <w:rPr>
                <w:szCs w:val="24"/>
                <w:lang w:val="en-US"/>
              </w:rPr>
              <w:t>The ability to learn English language increases the working ability of hotel staff. Able to communicate well with guests and ensure their service by using English language. The task of ensuring guest service is also made much easier by practicing English language skills. English language skills help hotel sector staff to achieve guest satisfaction.</w:t>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B74DFD2" w14:textId="165DAB0B" w:rsidR="00F84605" w:rsidRPr="00F84605" w:rsidRDefault="003164B2" w:rsidP="00F84605">
            <w:pPr>
              <w:rPr>
                <w:b/>
                <w:bCs/>
                <w:sz w:val="28"/>
                <w:szCs w:val="24"/>
              </w:rPr>
            </w:pPr>
            <w:r>
              <w:rPr>
                <w:b/>
                <w:bCs/>
                <w:sz w:val="28"/>
                <w:szCs w:val="24"/>
              </w:rPr>
              <w:t>References:</w:t>
            </w:r>
          </w:p>
          <w:p w14:paraId="2DBB756C" w14:textId="5C8F090A" w:rsidR="00F84605" w:rsidRPr="00F84605" w:rsidRDefault="00F84605" w:rsidP="00F84605">
            <w:pPr>
              <w:ind w:left="720" w:hanging="720"/>
              <w:jc w:val="both"/>
              <w:rPr>
                <w:szCs w:val="24"/>
              </w:rPr>
            </w:pPr>
            <w:r w:rsidRPr="00F84605">
              <w:rPr>
                <w:szCs w:val="24"/>
              </w:rPr>
              <w:t xml:space="preserve">Cenni, I., Goethals, P. and Vásquez, C., </w:t>
            </w:r>
            <w:r>
              <w:rPr>
                <w:szCs w:val="24"/>
              </w:rPr>
              <w:t>(</w:t>
            </w:r>
            <w:r w:rsidRPr="00F84605">
              <w:rPr>
                <w:szCs w:val="24"/>
              </w:rPr>
              <w:t>2020</w:t>
            </w:r>
            <w:r>
              <w:rPr>
                <w:szCs w:val="24"/>
              </w:rPr>
              <w:t>)</w:t>
            </w:r>
            <w:r w:rsidRPr="00F84605">
              <w:rPr>
                <w:szCs w:val="24"/>
              </w:rPr>
              <w:t>. A cross-linguistic study of metacommunication in online hotel reviews. Intercultural Pragmatics, 17(4), pp.445-470.</w:t>
            </w:r>
          </w:p>
          <w:p w14:paraId="0B948CED" w14:textId="12526206" w:rsidR="00F84605" w:rsidRPr="00F84605" w:rsidRDefault="00F84605" w:rsidP="00F84605">
            <w:pPr>
              <w:ind w:left="720" w:hanging="720"/>
              <w:jc w:val="both"/>
              <w:rPr>
                <w:szCs w:val="24"/>
              </w:rPr>
            </w:pPr>
            <w:r w:rsidRPr="00F84605">
              <w:rPr>
                <w:szCs w:val="24"/>
              </w:rPr>
              <w:t xml:space="preserve">De Carlos, P., Alén, E., Pérez-González, A. and Figueroa, B., </w:t>
            </w:r>
            <w:r>
              <w:rPr>
                <w:szCs w:val="24"/>
              </w:rPr>
              <w:t>(</w:t>
            </w:r>
            <w:r w:rsidRPr="00F84605">
              <w:rPr>
                <w:szCs w:val="24"/>
              </w:rPr>
              <w:t>2019</w:t>
            </w:r>
            <w:r>
              <w:rPr>
                <w:szCs w:val="24"/>
              </w:rPr>
              <w:t>)</w:t>
            </w:r>
            <w:r w:rsidRPr="00F84605">
              <w:rPr>
                <w:szCs w:val="24"/>
              </w:rPr>
              <w:t>. Cultural differences, language attitudes and tourist satisfaction: A study in the Barcelona hotel sector. Journal of Multilingual and Multicultural Development, 40(2), pp.133-147.</w:t>
            </w:r>
          </w:p>
          <w:p w14:paraId="5CEF07A9" w14:textId="45AA9327" w:rsidR="00F84605" w:rsidRPr="00F84605" w:rsidRDefault="00F84605" w:rsidP="00F84605">
            <w:pPr>
              <w:ind w:left="720" w:hanging="720"/>
              <w:jc w:val="both"/>
              <w:rPr>
                <w:szCs w:val="24"/>
              </w:rPr>
            </w:pPr>
            <w:r w:rsidRPr="00F84605">
              <w:rPr>
                <w:szCs w:val="24"/>
              </w:rPr>
              <w:t xml:space="preserve">Firharmawan, H. and Andika, A., </w:t>
            </w:r>
            <w:r>
              <w:rPr>
                <w:szCs w:val="24"/>
              </w:rPr>
              <w:t>(</w:t>
            </w:r>
            <w:r w:rsidRPr="00F84605">
              <w:rPr>
                <w:szCs w:val="24"/>
              </w:rPr>
              <w:t>2019</w:t>
            </w:r>
            <w:r>
              <w:rPr>
                <w:szCs w:val="24"/>
              </w:rPr>
              <w:t>)</w:t>
            </w:r>
            <w:r w:rsidRPr="00F84605">
              <w:rPr>
                <w:szCs w:val="24"/>
              </w:rPr>
              <w:t>. Needs and problems in English for hospitality industries: A case study of the hotel employees at Meotel hotel Kebumen. Journal of English Language Learning, 3(2), p.318833.</w:t>
            </w:r>
          </w:p>
          <w:p w14:paraId="5905B4A3" w14:textId="06A9A88A" w:rsidR="00F84605" w:rsidRPr="00F84605" w:rsidRDefault="00F84605" w:rsidP="00F84605">
            <w:pPr>
              <w:ind w:left="720" w:hanging="720"/>
              <w:jc w:val="both"/>
              <w:rPr>
                <w:szCs w:val="24"/>
              </w:rPr>
            </w:pPr>
            <w:r w:rsidRPr="00F84605">
              <w:rPr>
                <w:szCs w:val="24"/>
              </w:rPr>
              <w:t xml:space="preserve">Goethals, P., </w:t>
            </w:r>
            <w:r>
              <w:rPr>
                <w:szCs w:val="24"/>
              </w:rPr>
              <w:t>(</w:t>
            </w:r>
            <w:r w:rsidRPr="00F84605">
              <w:rPr>
                <w:szCs w:val="24"/>
              </w:rPr>
              <w:t>2016</w:t>
            </w:r>
            <w:r>
              <w:rPr>
                <w:szCs w:val="24"/>
              </w:rPr>
              <w:t>)</w:t>
            </w:r>
            <w:r w:rsidRPr="00F84605">
              <w:rPr>
                <w:szCs w:val="24"/>
              </w:rPr>
              <w:t>. Multilingualism and international tourism: a content-and discourse-based approach to language-related judgments in web 2.0 hotel reviews. language and Intercultural communication, 16(2), pp.235-253.</w:t>
            </w:r>
          </w:p>
          <w:p w14:paraId="4AEFADAD" w14:textId="3EB399AC" w:rsidR="00F84605" w:rsidRPr="00F84605" w:rsidRDefault="00F84605" w:rsidP="00F84605">
            <w:pPr>
              <w:ind w:left="720" w:hanging="720"/>
              <w:jc w:val="both"/>
              <w:rPr>
                <w:szCs w:val="24"/>
              </w:rPr>
            </w:pPr>
            <w:r w:rsidRPr="00F84605">
              <w:rPr>
                <w:szCs w:val="24"/>
              </w:rPr>
              <w:t xml:space="preserve">Mariani, M.M., Borghi, M. and Kazakov, S., </w:t>
            </w:r>
            <w:r>
              <w:rPr>
                <w:szCs w:val="24"/>
              </w:rPr>
              <w:t>(</w:t>
            </w:r>
            <w:r w:rsidRPr="00F84605">
              <w:rPr>
                <w:szCs w:val="24"/>
              </w:rPr>
              <w:t>2019</w:t>
            </w:r>
            <w:r>
              <w:rPr>
                <w:szCs w:val="24"/>
              </w:rPr>
              <w:t>)</w:t>
            </w:r>
            <w:r w:rsidRPr="00F84605">
              <w:rPr>
                <w:szCs w:val="24"/>
              </w:rPr>
              <w:t>. The role of language in the online evaluation of hospitality service encounters: An empirical study. International Journal of Hospitality Management, 78, pp.50-58.</w:t>
            </w:r>
          </w:p>
          <w:p w14:paraId="376E4F65" w14:textId="22DA961D" w:rsidR="0064455E" w:rsidRPr="00F84605" w:rsidRDefault="00F84605" w:rsidP="00F84605">
            <w:pPr>
              <w:ind w:left="720" w:hanging="720"/>
              <w:jc w:val="both"/>
              <w:rPr>
                <w:szCs w:val="24"/>
              </w:rPr>
            </w:pPr>
            <w:r w:rsidRPr="00F84605">
              <w:rPr>
                <w:szCs w:val="24"/>
              </w:rPr>
              <w:t xml:space="preserve">Zahedpisheh, N., Abu Bakar, Z.B. and Saffari, N., </w:t>
            </w:r>
            <w:r>
              <w:rPr>
                <w:szCs w:val="24"/>
              </w:rPr>
              <w:t>(</w:t>
            </w:r>
            <w:r w:rsidRPr="00F84605">
              <w:rPr>
                <w:szCs w:val="24"/>
              </w:rPr>
              <w:t>2017</w:t>
            </w:r>
            <w:r>
              <w:rPr>
                <w:szCs w:val="24"/>
              </w:rPr>
              <w:t>)</w:t>
            </w:r>
            <w:r w:rsidRPr="00F84605">
              <w:rPr>
                <w:szCs w:val="24"/>
              </w:rPr>
              <w:t>. English for Tourism and Hospitality Purposes (ETP). English Language Teaching, 10(9), pp.86-94.</w:t>
            </w: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0FED2" w14:textId="77777777" w:rsidR="00A50D56" w:rsidRDefault="00A50D56" w:rsidP="007C2128">
      <w:pPr>
        <w:spacing w:after="0" w:line="240" w:lineRule="auto"/>
      </w:pPr>
      <w:r>
        <w:separator/>
      </w:r>
    </w:p>
  </w:endnote>
  <w:endnote w:type="continuationSeparator" w:id="0">
    <w:p w14:paraId="1AAAE6EA" w14:textId="77777777" w:rsidR="00A50D56" w:rsidRDefault="00A50D56"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62779" w14:textId="77777777" w:rsidR="00A50D56" w:rsidRDefault="00A50D56" w:rsidP="007C2128">
      <w:pPr>
        <w:spacing w:after="0" w:line="240" w:lineRule="auto"/>
      </w:pPr>
      <w:r>
        <w:separator/>
      </w:r>
    </w:p>
  </w:footnote>
  <w:footnote w:type="continuationSeparator" w:id="0">
    <w:p w14:paraId="321286CA" w14:textId="77777777" w:rsidR="00A50D56" w:rsidRDefault="00A50D56"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B60CD"/>
    <w:rsid w:val="00136D1F"/>
    <w:rsid w:val="00162486"/>
    <w:rsid w:val="001C05B9"/>
    <w:rsid w:val="002E47B6"/>
    <w:rsid w:val="002F4A70"/>
    <w:rsid w:val="002F762E"/>
    <w:rsid w:val="003164B2"/>
    <w:rsid w:val="003439EA"/>
    <w:rsid w:val="00351F2F"/>
    <w:rsid w:val="00373FD2"/>
    <w:rsid w:val="00444EE8"/>
    <w:rsid w:val="00452F90"/>
    <w:rsid w:val="004F3356"/>
    <w:rsid w:val="00531CFB"/>
    <w:rsid w:val="005671B3"/>
    <w:rsid w:val="00572747"/>
    <w:rsid w:val="0059363C"/>
    <w:rsid w:val="005C77A4"/>
    <w:rsid w:val="005F7304"/>
    <w:rsid w:val="00602C4B"/>
    <w:rsid w:val="0064455E"/>
    <w:rsid w:val="00675DCB"/>
    <w:rsid w:val="006B575E"/>
    <w:rsid w:val="006C0FE2"/>
    <w:rsid w:val="006D765B"/>
    <w:rsid w:val="00723301"/>
    <w:rsid w:val="007A0095"/>
    <w:rsid w:val="007C2128"/>
    <w:rsid w:val="00833B1F"/>
    <w:rsid w:val="00834656"/>
    <w:rsid w:val="00847B3C"/>
    <w:rsid w:val="00895EC5"/>
    <w:rsid w:val="008C0A30"/>
    <w:rsid w:val="00903A18"/>
    <w:rsid w:val="00910929"/>
    <w:rsid w:val="009C5BA7"/>
    <w:rsid w:val="009E74DD"/>
    <w:rsid w:val="00A135A5"/>
    <w:rsid w:val="00A50D56"/>
    <w:rsid w:val="00A60F09"/>
    <w:rsid w:val="00AA645D"/>
    <w:rsid w:val="00B0766D"/>
    <w:rsid w:val="00B3346C"/>
    <w:rsid w:val="00B92A29"/>
    <w:rsid w:val="00C07EC4"/>
    <w:rsid w:val="00C145A4"/>
    <w:rsid w:val="00C91424"/>
    <w:rsid w:val="00C974B9"/>
    <w:rsid w:val="00D23083"/>
    <w:rsid w:val="00D46A4B"/>
    <w:rsid w:val="00DA485D"/>
    <w:rsid w:val="00DD770D"/>
    <w:rsid w:val="00E65F82"/>
    <w:rsid w:val="00E73500"/>
    <w:rsid w:val="00E95FE6"/>
    <w:rsid w:val="00F846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table" w:styleId="TableGrid">
    <w:name w:val="Table Grid"/>
    <w:basedOn w:val="TableNormal"/>
    <w:uiPriority w:val="39"/>
    <w:rsid w:val="00572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9335">
      <w:bodyDiv w:val="1"/>
      <w:marLeft w:val="0"/>
      <w:marRight w:val="0"/>
      <w:marTop w:val="0"/>
      <w:marBottom w:val="0"/>
      <w:divBdr>
        <w:top w:val="none" w:sz="0" w:space="0" w:color="auto"/>
        <w:left w:val="none" w:sz="0" w:space="0" w:color="auto"/>
        <w:bottom w:val="none" w:sz="0" w:space="0" w:color="auto"/>
        <w:right w:val="none" w:sz="0" w:space="0" w:color="auto"/>
      </w:divBdr>
    </w:div>
    <w:div w:id="561136739">
      <w:bodyDiv w:val="1"/>
      <w:marLeft w:val="0"/>
      <w:marRight w:val="0"/>
      <w:marTop w:val="0"/>
      <w:marBottom w:val="0"/>
      <w:divBdr>
        <w:top w:val="none" w:sz="0" w:space="0" w:color="auto"/>
        <w:left w:val="none" w:sz="0" w:space="0" w:color="auto"/>
        <w:bottom w:val="none" w:sz="0" w:space="0" w:color="auto"/>
        <w:right w:val="none" w:sz="0" w:space="0" w:color="auto"/>
      </w:divBdr>
    </w:div>
    <w:div w:id="1039429967">
      <w:bodyDiv w:val="1"/>
      <w:marLeft w:val="0"/>
      <w:marRight w:val="0"/>
      <w:marTop w:val="0"/>
      <w:marBottom w:val="0"/>
      <w:divBdr>
        <w:top w:val="none" w:sz="0" w:space="0" w:color="auto"/>
        <w:left w:val="none" w:sz="0" w:space="0" w:color="auto"/>
        <w:bottom w:val="none" w:sz="0" w:space="0" w:color="auto"/>
        <w:right w:val="none" w:sz="0" w:space="0" w:color="auto"/>
      </w:divBdr>
    </w:div>
    <w:div w:id="1148327260">
      <w:bodyDiv w:val="1"/>
      <w:marLeft w:val="0"/>
      <w:marRight w:val="0"/>
      <w:marTop w:val="0"/>
      <w:marBottom w:val="0"/>
      <w:divBdr>
        <w:top w:val="none" w:sz="0" w:space="0" w:color="auto"/>
        <w:left w:val="none" w:sz="0" w:space="0" w:color="auto"/>
        <w:bottom w:val="none" w:sz="0" w:space="0" w:color="auto"/>
        <w:right w:val="none" w:sz="0" w:space="0" w:color="auto"/>
      </w:divBdr>
    </w:div>
    <w:div w:id="1371612208">
      <w:bodyDiv w:val="1"/>
      <w:marLeft w:val="0"/>
      <w:marRight w:val="0"/>
      <w:marTop w:val="0"/>
      <w:marBottom w:val="0"/>
      <w:divBdr>
        <w:top w:val="none" w:sz="0" w:space="0" w:color="auto"/>
        <w:left w:val="none" w:sz="0" w:space="0" w:color="auto"/>
        <w:bottom w:val="none" w:sz="0" w:space="0" w:color="auto"/>
        <w:right w:val="none" w:sz="0" w:space="0" w:color="auto"/>
      </w:divBdr>
    </w:div>
    <w:div w:id="169340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 /><Relationship Id="rId13" Type="http://schemas.openxmlformats.org/officeDocument/2006/relationships/image" Target="media/image8.TIF" /><Relationship Id="rId3" Type="http://schemas.openxmlformats.org/officeDocument/2006/relationships/webSettings" Target="webSettings.xml" /><Relationship Id="rId7" Type="http://schemas.openxmlformats.org/officeDocument/2006/relationships/image" Target="media/image2.TIF" /><Relationship Id="rId12" Type="http://schemas.openxmlformats.org/officeDocument/2006/relationships/image" Target="media/image7.TIF"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6.TIF" /><Relationship Id="rId5" Type="http://schemas.openxmlformats.org/officeDocument/2006/relationships/endnotes" Target="endnotes.xml" /><Relationship Id="rId15" Type="http://schemas.openxmlformats.org/officeDocument/2006/relationships/fontTable" Target="fontTable.xml" /><Relationship Id="rId10" Type="http://schemas.openxmlformats.org/officeDocument/2006/relationships/image" Target="media/image5.TIF" /><Relationship Id="rId4" Type="http://schemas.openxmlformats.org/officeDocument/2006/relationships/footnotes" Target="footnotes.xml" /><Relationship Id="rId9" Type="http://schemas.openxmlformats.org/officeDocument/2006/relationships/image" Target="media/image4.TIF"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2611</Words>
  <Characters>14885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khan1204@hotmail.co.uk</cp:lastModifiedBy>
  <cp:revision>2</cp:revision>
  <dcterms:created xsi:type="dcterms:W3CDTF">2024-02-04T23:47:00Z</dcterms:created>
  <dcterms:modified xsi:type="dcterms:W3CDTF">2024-02-04T23:47:00Z</dcterms:modified>
</cp:coreProperties>
</file>