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79EBCF" w14:textId="3F4671C1" w:rsidR="008F0A02" w:rsidRPr="00475C1F" w:rsidRDefault="008F0A02" w:rsidP="00475C1F">
      <w:pPr>
        <w:rPr>
          <w:rFonts w:cstheme="minorHAnsi"/>
          <w:szCs w:val="22"/>
        </w:rPr>
      </w:pPr>
      <w:r w:rsidRPr="000E7340">
        <w:rPr>
          <w:rFonts w:cstheme="minorHAnsi"/>
          <w:b/>
          <w:bCs/>
          <w:szCs w:val="22"/>
        </w:rPr>
        <w:t>Cross-Cultural Ethics Module Plan</w:t>
      </w:r>
    </w:p>
    <w:tbl>
      <w:tblPr>
        <w:tblStyle w:val="TableGrid"/>
        <w:tblW w:w="0" w:type="auto"/>
        <w:tblLook w:val="04A0" w:firstRow="1" w:lastRow="0" w:firstColumn="1" w:lastColumn="0" w:noHBand="0" w:noVBand="1"/>
      </w:tblPr>
      <w:tblGrid>
        <w:gridCol w:w="1282"/>
        <w:gridCol w:w="3500"/>
        <w:gridCol w:w="1023"/>
        <w:gridCol w:w="1272"/>
        <w:gridCol w:w="1939"/>
      </w:tblGrid>
      <w:tr w:rsidR="00AA6BEA" w:rsidRPr="00475C1F" w14:paraId="23FE7086" w14:textId="4C51A190" w:rsidTr="00AA6BEA">
        <w:tc>
          <w:tcPr>
            <w:tcW w:w="1315" w:type="dxa"/>
          </w:tcPr>
          <w:p w14:paraId="29212DD0" w14:textId="05A2CFEB" w:rsidR="00AA6BEA" w:rsidRPr="00475C1F" w:rsidRDefault="00AA6BEA">
            <w:pPr>
              <w:rPr>
                <w:rFonts w:cstheme="minorHAnsi"/>
                <w:szCs w:val="22"/>
              </w:rPr>
            </w:pPr>
            <w:r w:rsidRPr="00475C1F">
              <w:rPr>
                <w:rFonts w:cstheme="minorHAnsi"/>
                <w:szCs w:val="22"/>
              </w:rPr>
              <w:t>Date</w:t>
            </w:r>
          </w:p>
        </w:tc>
        <w:tc>
          <w:tcPr>
            <w:tcW w:w="3601" w:type="dxa"/>
          </w:tcPr>
          <w:p w14:paraId="78E75EC6" w14:textId="176C8EA3" w:rsidR="00AA6BEA" w:rsidRPr="00475C1F" w:rsidRDefault="00AA6BEA">
            <w:pPr>
              <w:rPr>
                <w:rFonts w:cstheme="minorHAnsi"/>
                <w:szCs w:val="22"/>
              </w:rPr>
            </w:pPr>
            <w:r w:rsidRPr="00475C1F">
              <w:rPr>
                <w:rFonts w:cstheme="minorHAnsi"/>
                <w:szCs w:val="22"/>
              </w:rPr>
              <w:t>Session Topic</w:t>
            </w:r>
          </w:p>
        </w:tc>
        <w:tc>
          <w:tcPr>
            <w:tcW w:w="1042" w:type="dxa"/>
          </w:tcPr>
          <w:p w14:paraId="5F2BC671" w14:textId="2127D658" w:rsidR="00AA6BEA" w:rsidRPr="00475C1F" w:rsidRDefault="00AA6BEA">
            <w:pPr>
              <w:rPr>
                <w:rFonts w:cstheme="minorHAnsi"/>
                <w:szCs w:val="22"/>
              </w:rPr>
            </w:pPr>
            <w:r w:rsidRPr="00475C1F">
              <w:rPr>
                <w:rFonts w:cstheme="minorHAnsi"/>
                <w:szCs w:val="22"/>
              </w:rPr>
              <w:t>Staff</w:t>
            </w:r>
          </w:p>
        </w:tc>
        <w:tc>
          <w:tcPr>
            <w:tcW w:w="983" w:type="dxa"/>
          </w:tcPr>
          <w:p w14:paraId="4775057D" w14:textId="07C1E817" w:rsidR="00AA6BEA" w:rsidRPr="00475C1F" w:rsidRDefault="00AA6BEA">
            <w:pPr>
              <w:rPr>
                <w:rFonts w:cstheme="minorHAnsi"/>
                <w:szCs w:val="22"/>
              </w:rPr>
            </w:pPr>
            <w:r w:rsidRPr="00475C1F">
              <w:rPr>
                <w:rFonts w:cstheme="minorHAnsi"/>
                <w:szCs w:val="22"/>
              </w:rPr>
              <w:t>Assessment Due</w:t>
            </w:r>
          </w:p>
        </w:tc>
        <w:tc>
          <w:tcPr>
            <w:tcW w:w="1985" w:type="dxa"/>
          </w:tcPr>
          <w:p w14:paraId="2A129EC5" w14:textId="770A2BB3" w:rsidR="00AA6BEA" w:rsidRPr="00475C1F" w:rsidRDefault="00AA6BEA">
            <w:pPr>
              <w:rPr>
                <w:rFonts w:cstheme="minorHAnsi"/>
                <w:szCs w:val="22"/>
              </w:rPr>
            </w:pPr>
            <w:r>
              <w:rPr>
                <w:rFonts w:cstheme="minorHAnsi"/>
                <w:szCs w:val="22"/>
              </w:rPr>
              <w:t>Online?</w:t>
            </w:r>
          </w:p>
        </w:tc>
      </w:tr>
      <w:tr w:rsidR="00AA6BEA" w:rsidRPr="00475C1F" w14:paraId="1FF6BB31" w14:textId="62C8BE3C" w:rsidTr="00AA6BEA">
        <w:tc>
          <w:tcPr>
            <w:tcW w:w="1315" w:type="dxa"/>
            <w:shd w:val="clear" w:color="auto" w:fill="D9E2F3" w:themeFill="accent1" w:themeFillTint="33"/>
          </w:tcPr>
          <w:p w14:paraId="732F9D18" w14:textId="339B774E" w:rsidR="00AA6BEA" w:rsidRPr="00475C1F" w:rsidRDefault="00AA6BEA">
            <w:pPr>
              <w:rPr>
                <w:rFonts w:cstheme="minorHAnsi"/>
                <w:szCs w:val="22"/>
              </w:rPr>
            </w:pPr>
            <w:r w:rsidRPr="00475C1F">
              <w:rPr>
                <w:rFonts w:cstheme="minorHAnsi"/>
                <w:szCs w:val="22"/>
              </w:rPr>
              <w:t>8</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D9E2F3" w:themeFill="accent1" w:themeFillTint="33"/>
          </w:tcPr>
          <w:p w14:paraId="04AA8873" w14:textId="490C34F2" w:rsidR="00AA6BEA" w:rsidRPr="00475C1F" w:rsidRDefault="00AA6BEA">
            <w:pPr>
              <w:rPr>
                <w:rFonts w:cstheme="minorHAnsi"/>
                <w:szCs w:val="22"/>
              </w:rPr>
            </w:pPr>
            <w:r w:rsidRPr="00475C1F">
              <w:rPr>
                <w:rFonts w:cstheme="minorHAnsi"/>
                <w:szCs w:val="22"/>
              </w:rPr>
              <w:t>Introduction to the Module, Assessments, and Introduction to Ethics.</w:t>
            </w:r>
          </w:p>
        </w:tc>
        <w:tc>
          <w:tcPr>
            <w:tcW w:w="1042" w:type="dxa"/>
            <w:shd w:val="clear" w:color="auto" w:fill="D9E2F3" w:themeFill="accent1" w:themeFillTint="33"/>
          </w:tcPr>
          <w:p w14:paraId="1D415874" w14:textId="71FFC6F3" w:rsidR="00AA6BEA" w:rsidRPr="00475C1F" w:rsidRDefault="00AA6BEA">
            <w:pPr>
              <w:rPr>
                <w:rFonts w:cstheme="minorHAnsi"/>
                <w:szCs w:val="22"/>
              </w:rPr>
            </w:pPr>
            <w:r w:rsidRPr="00475C1F">
              <w:rPr>
                <w:rFonts w:cstheme="minorHAnsi"/>
                <w:szCs w:val="22"/>
              </w:rPr>
              <w:t>AS</w:t>
            </w:r>
          </w:p>
        </w:tc>
        <w:tc>
          <w:tcPr>
            <w:tcW w:w="983" w:type="dxa"/>
            <w:shd w:val="clear" w:color="auto" w:fill="D9E2F3" w:themeFill="accent1" w:themeFillTint="33"/>
          </w:tcPr>
          <w:p w14:paraId="604536A9" w14:textId="77777777" w:rsidR="00AA6BEA" w:rsidRPr="00475C1F" w:rsidRDefault="00AA6BEA">
            <w:pPr>
              <w:rPr>
                <w:rFonts w:cstheme="minorHAnsi"/>
                <w:szCs w:val="22"/>
              </w:rPr>
            </w:pPr>
          </w:p>
        </w:tc>
        <w:tc>
          <w:tcPr>
            <w:tcW w:w="1985" w:type="dxa"/>
            <w:shd w:val="clear" w:color="auto" w:fill="D9E2F3" w:themeFill="accent1" w:themeFillTint="33"/>
          </w:tcPr>
          <w:p w14:paraId="6BED8350" w14:textId="6B113CE8" w:rsidR="00AA6BEA" w:rsidRPr="00475C1F" w:rsidRDefault="00AA6BEA">
            <w:pPr>
              <w:rPr>
                <w:rFonts w:cstheme="minorHAnsi"/>
                <w:szCs w:val="22"/>
              </w:rPr>
            </w:pPr>
            <w:r>
              <w:rPr>
                <w:rFonts w:cstheme="minorHAnsi"/>
                <w:szCs w:val="22"/>
              </w:rPr>
              <w:t>Online</w:t>
            </w:r>
          </w:p>
        </w:tc>
      </w:tr>
      <w:tr w:rsidR="00AA6BEA" w:rsidRPr="00475C1F" w14:paraId="2533EF0C" w14:textId="36E9FBFD" w:rsidTr="00AA6BEA">
        <w:tc>
          <w:tcPr>
            <w:tcW w:w="1315" w:type="dxa"/>
            <w:shd w:val="clear" w:color="auto" w:fill="D9E2F3" w:themeFill="accent1" w:themeFillTint="33"/>
          </w:tcPr>
          <w:p w14:paraId="5778078A" w14:textId="28B27967" w:rsidR="00AA6BEA" w:rsidRPr="00475C1F" w:rsidRDefault="00AA6BEA">
            <w:pPr>
              <w:rPr>
                <w:rFonts w:cstheme="minorHAnsi"/>
                <w:szCs w:val="22"/>
              </w:rPr>
            </w:pPr>
            <w:r w:rsidRPr="00475C1F">
              <w:rPr>
                <w:rFonts w:cstheme="minorHAnsi"/>
                <w:szCs w:val="22"/>
              </w:rPr>
              <w:t>9</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D9E2F3" w:themeFill="accent1" w:themeFillTint="33"/>
          </w:tcPr>
          <w:p w14:paraId="32C61093" w14:textId="76A347EF" w:rsidR="00AA6BEA" w:rsidRPr="00475C1F" w:rsidRDefault="00AA6BEA">
            <w:pPr>
              <w:rPr>
                <w:rFonts w:cstheme="minorHAnsi"/>
                <w:szCs w:val="22"/>
              </w:rPr>
            </w:pPr>
            <w:r w:rsidRPr="00475C1F">
              <w:rPr>
                <w:rFonts w:cstheme="minorHAnsi"/>
                <w:szCs w:val="22"/>
              </w:rPr>
              <w:t>Scripture as a Source of Ethics</w:t>
            </w:r>
          </w:p>
        </w:tc>
        <w:tc>
          <w:tcPr>
            <w:tcW w:w="1042" w:type="dxa"/>
            <w:shd w:val="clear" w:color="auto" w:fill="D9E2F3" w:themeFill="accent1" w:themeFillTint="33"/>
          </w:tcPr>
          <w:p w14:paraId="7376B044" w14:textId="25602524" w:rsidR="00AA6BEA" w:rsidRPr="00475C1F" w:rsidRDefault="00AA6BEA">
            <w:pPr>
              <w:rPr>
                <w:rFonts w:cstheme="minorHAnsi"/>
                <w:szCs w:val="22"/>
              </w:rPr>
            </w:pPr>
            <w:r w:rsidRPr="00475C1F">
              <w:rPr>
                <w:rFonts w:cstheme="minorHAnsi"/>
                <w:szCs w:val="22"/>
              </w:rPr>
              <w:t>AR</w:t>
            </w:r>
          </w:p>
        </w:tc>
        <w:tc>
          <w:tcPr>
            <w:tcW w:w="983" w:type="dxa"/>
            <w:shd w:val="clear" w:color="auto" w:fill="D9E2F3" w:themeFill="accent1" w:themeFillTint="33"/>
          </w:tcPr>
          <w:p w14:paraId="2049DB42" w14:textId="77777777" w:rsidR="00AA6BEA" w:rsidRPr="00475C1F" w:rsidRDefault="00AA6BEA">
            <w:pPr>
              <w:rPr>
                <w:rFonts w:cstheme="minorHAnsi"/>
                <w:szCs w:val="22"/>
              </w:rPr>
            </w:pPr>
          </w:p>
        </w:tc>
        <w:tc>
          <w:tcPr>
            <w:tcW w:w="1985" w:type="dxa"/>
            <w:shd w:val="clear" w:color="auto" w:fill="D9E2F3" w:themeFill="accent1" w:themeFillTint="33"/>
          </w:tcPr>
          <w:p w14:paraId="7CFD05AC" w14:textId="61FD3455" w:rsidR="00AA6BEA" w:rsidRPr="00475C1F" w:rsidRDefault="00AA6BEA">
            <w:pPr>
              <w:rPr>
                <w:rFonts w:cstheme="minorHAnsi"/>
                <w:szCs w:val="22"/>
              </w:rPr>
            </w:pPr>
            <w:r>
              <w:rPr>
                <w:rFonts w:cstheme="minorHAnsi"/>
                <w:szCs w:val="22"/>
              </w:rPr>
              <w:t>Online</w:t>
            </w:r>
          </w:p>
        </w:tc>
      </w:tr>
      <w:tr w:rsidR="00AA6BEA" w:rsidRPr="00475C1F" w14:paraId="49A66495" w14:textId="272CBA71" w:rsidTr="00AA6BEA">
        <w:tc>
          <w:tcPr>
            <w:tcW w:w="1315" w:type="dxa"/>
          </w:tcPr>
          <w:p w14:paraId="54666E68" w14:textId="77777777" w:rsidR="00AA6BEA" w:rsidRPr="00475C1F" w:rsidRDefault="00AA6BEA">
            <w:pPr>
              <w:rPr>
                <w:rFonts w:cstheme="minorHAnsi"/>
                <w:szCs w:val="22"/>
              </w:rPr>
            </w:pPr>
          </w:p>
        </w:tc>
        <w:tc>
          <w:tcPr>
            <w:tcW w:w="3601" w:type="dxa"/>
          </w:tcPr>
          <w:p w14:paraId="78A67DD2" w14:textId="77777777" w:rsidR="00AA6BEA" w:rsidRPr="00475C1F" w:rsidRDefault="00AA6BEA">
            <w:pPr>
              <w:rPr>
                <w:rFonts w:cstheme="minorHAnsi"/>
                <w:szCs w:val="22"/>
              </w:rPr>
            </w:pPr>
          </w:p>
        </w:tc>
        <w:tc>
          <w:tcPr>
            <w:tcW w:w="1042" w:type="dxa"/>
          </w:tcPr>
          <w:p w14:paraId="2635CCAA" w14:textId="77777777" w:rsidR="00AA6BEA" w:rsidRPr="00475C1F" w:rsidRDefault="00AA6BEA">
            <w:pPr>
              <w:rPr>
                <w:rFonts w:cstheme="minorHAnsi"/>
                <w:szCs w:val="22"/>
              </w:rPr>
            </w:pPr>
          </w:p>
        </w:tc>
        <w:tc>
          <w:tcPr>
            <w:tcW w:w="983" w:type="dxa"/>
          </w:tcPr>
          <w:p w14:paraId="14FE2412" w14:textId="77777777" w:rsidR="00AA6BEA" w:rsidRPr="00475C1F" w:rsidRDefault="00AA6BEA">
            <w:pPr>
              <w:rPr>
                <w:rFonts w:cstheme="minorHAnsi"/>
                <w:szCs w:val="22"/>
              </w:rPr>
            </w:pPr>
          </w:p>
        </w:tc>
        <w:tc>
          <w:tcPr>
            <w:tcW w:w="1985" w:type="dxa"/>
          </w:tcPr>
          <w:p w14:paraId="61408C09" w14:textId="77777777" w:rsidR="00AA6BEA" w:rsidRPr="00475C1F" w:rsidRDefault="00AA6BEA">
            <w:pPr>
              <w:rPr>
                <w:rFonts w:cstheme="minorHAnsi"/>
                <w:szCs w:val="22"/>
              </w:rPr>
            </w:pPr>
          </w:p>
        </w:tc>
      </w:tr>
      <w:tr w:rsidR="00AA6BEA" w:rsidRPr="00475C1F" w14:paraId="58E718D6" w14:textId="6974E44C" w:rsidTr="00AA6BEA">
        <w:tc>
          <w:tcPr>
            <w:tcW w:w="1315" w:type="dxa"/>
            <w:shd w:val="clear" w:color="auto" w:fill="FBE4D5" w:themeFill="accent2" w:themeFillTint="33"/>
          </w:tcPr>
          <w:p w14:paraId="0F6D8831" w14:textId="03E2D341" w:rsidR="00AA6BEA" w:rsidRPr="00475C1F" w:rsidRDefault="00AA6BEA">
            <w:pPr>
              <w:rPr>
                <w:rFonts w:cstheme="minorHAnsi"/>
                <w:szCs w:val="22"/>
              </w:rPr>
            </w:pPr>
            <w:r w:rsidRPr="00475C1F">
              <w:rPr>
                <w:rFonts w:cstheme="minorHAnsi"/>
                <w:szCs w:val="22"/>
              </w:rPr>
              <w:t>12</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FBE4D5" w:themeFill="accent2" w:themeFillTint="33"/>
          </w:tcPr>
          <w:p w14:paraId="780E6E07" w14:textId="710B82D9" w:rsidR="00AA6BEA" w:rsidRPr="00475C1F" w:rsidRDefault="00AA6BEA">
            <w:pPr>
              <w:rPr>
                <w:rFonts w:cstheme="minorHAnsi"/>
                <w:szCs w:val="22"/>
              </w:rPr>
            </w:pPr>
            <w:r w:rsidRPr="00475C1F">
              <w:rPr>
                <w:rFonts w:cstheme="minorHAnsi"/>
                <w:szCs w:val="22"/>
              </w:rPr>
              <w:t>Sources of Christian Ethics – Tradition &amp; Reason</w:t>
            </w:r>
          </w:p>
        </w:tc>
        <w:tc>
          <w:tcPr>
            <w:tcW w:w="1042" w:type="dxa"/>
            <w:shd w:val="clear" w:color="auto" w:fill="FBE4D5" w:themeFill="accent2" w:themeFillTint="33"/>
          </w:tcPr>
          <w:p w14:paraId="5CA00584" w14:textId="3A65E718" w:rsidR="00AA6BEA" w:rsidRPr="00475C1F" w:rsidRDefault="00AA6BEA">
            <w:pPr>
              <w:rPr>
                <w:rFonts w:cstheme="minorHAnsi"/>
                <w:szCs w:val="22"/>
              </w:rPr>
            </w:pPr>
            <w:r w:rsidRPr="00475C1F">
              <w:rPr>
                <w:rFonts w:cstheme="minorHAnsi"/>
                <w:szCs w:val="22"/>
              </w:rPr>
              <w:t>WJ</w:t>
            </w:r>
          </w:p>
        </w:tc>
        <w:tc>
          <w:tcPr>
            <w:tcW w:w="983" w:type="dxa"/>
            <w:shd w:val="clear" w:color="auto" w:fill="FBE4D5" w:themeFill="accent2" w:themeFillTint="33"/>
          </w:tcPr>
          <w:p w14:paraId="3285AA81" w14:textId="77777777" w:rsidR="00AA6BEA" w:rsidRPr="00475C1F" w:rsidRDefault="00AA6BEA">
            <w:pPr>
              <w:rPr>
                <w:rFonts w:cstheme="minorHAnsi"/>
                <w:szCs w:val="22"/>
              </w:rPr>
            </w:pPr>
          </w:p>
        </w:tc>
        <w:tc>
          <w:tcPr>
            <w:tcW w:w="1985" w:type="dxa"/>
            <w:shd w:val="clear" w:color="auto" w:fill="FBE4D5" w:themeFill="accent2" w:themeFillTint="33"/>
          </w:tcPr>
          <w:p w14:paraId="025C90C5" w14:textId="26FDCAD0" w:rsidR="00AA6BEA" w:rsidRPr="00475C1F" w:rsidRDefault="00AA6BEA">
            <w:pPr>
              <w:rPr>
                <w:rFonts w:cstheme="minorHAnsi"/>
                <w:szCs w:val="22"/>
              </w:rPr>
            </w:pPr>
            <w:r>
              <w:rPr>
                <w:rFonts w:cstheme="minorHAnsi"/>
                <w:szCs w:val="22"/>
              </w:rPr>
              <w:t>Tucker 3</w:t>
            </w:r>
          </w:p>
        </w:tc>
      </w:tr>
      <w:tr w:rsidR="00AA6BEA" w:rsidRPr="00475C1F" w14:paraId="0E0347B3" w14:textId="44FD8D72" w:rsidTr="00AA6BEA">
        <w:tc>
          <w:tcPr>
            <w:tcW w:w="1315" w:type="dxa"/>
            <w:shd w:val="clear" w:color="auto" w:fill="FBE4D5" w:themeFill="accent2" w:themeFillTint="33"/>
          </w:tcPr>
          <w:p w14:paraId="34B09D4A" w14:textId="5E8BBBDA" w:rsidR="00AA6BEA" w:rsidRPr="00475C1F" w:rsidRDefault="00AA6BEA">
            <w:pPr>
              <w:rPr>
                <w:rFonts w:cstheme="minorHAnsi"/>
                <w:szCs w:val="22"/>
              </w:rPr>
            </w:pPr>
            <w:r w:rsidRPr="00475C1F">
              <w:rPr>
                <w:rFonts w:cstheme="minorHAnsi"/>
                <w:szCs w:val="22"/>
              </w:rPr>
              <w:t>13</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FBE4D5" w:themeFill="accent2" w:themeFillTint="33"/>
          </w:tcPr>
          <w:p w14:paraId="768EE7A9" w14:textId="59CCAE29" w:rsidR="00AA6BEA" w:rsidRPr="00475C1F" w:rsidRDefault="00AA6BEA">
            <w:pPr>
              <w:rPr>
                <w:rFonts w:cstheme="minorHAnsi"/>
                <w:szCs w:val="22"/>
              </w:rPr>
            </w:pPr>
            <w:r w:rsidRPr="00475C1F">
              <w:rPr>
                <w:rFonts w:cstheme="minorHAnsi"/>
                <w:szCs w:val="22"/>
              </w:rPr>
              <w:t>Contemporary Forms of Christian Ethics</w:t>
            </w:r>
          </w:p>
        </w:tc>
        <w:tc>
          <w:tcPr>
            <w:tcW w:w="1042" w:type="dxa"/>
            <w:shd w:val="clear" w:color="auto" w:fill="FBE4D5" w:themeFill="accent2" w:themeFillTint="33"/>
          </w:tcPr>
          <w:p w14:paraId="635A3F0B" w14:textId="01FF1CC6" w:rsidR="00AA6BEA" w:rsidRPr="00475C1F" w:rsidRDefault="00AA6BEA">
            <w:pPr>
              <w:rPr>
                <w:rFonts w:cstheme="minorHAnsi"/>
                <w:szCs w:val="22"/>
              </w:rPr>
            </w:pPr>
            <w:r w:rsidRPr="00475C1F">
              <w:rPr>
                <w:rFonts w:cstheme="minorHAnsi"/>
                <w:szCs w:val="22"/>
              </w:rPr>
              <w:t>WJ</w:t>
            </w:r>
          </w:p>
        </w:tc>
        <w:tc>
          <w:tcPr>
            <w:tcW w:w="983" w:type="dxa"/>
            <w:shd w:val="clear" w:color="auto" w:fill="FBE4D5" w:themeFill="accent2" w:themeFillTint="33"/>
          </w:tcPr>
          <w:p w14:paraId="69639A9E" w14:textId="77777777" w:rsidR="00AA6BEA" w:rsidRPr="00475C1F" w:rsidRDefault="00AA6BEA">
            <w:pPr>
              <w:rPr>
                <w:rFonts w:cstheme="minorHAnsi"/>
                <w:szCs w:val="22"/>
              </w:rPr>
            </w:pPr>
          </w:p>
        </w:tc>
        <w:tc>
          <w:tcPr>
            <w:tcW w:w="1985" w:type="dxa"/>
            <w:shd w:val="clear" w:color="auto" w:fill="FBE4D5" w:themeFill="accent2" w:themeFillTint="33"/>
          </w:tcPr>
          <w:p w14:paraId="5E7F20AE" w14:textId="42810495" w:rsidR="00AA6BEA" w:rsidRPr="00475C1F" w:rsidRDefault="00AA6BEA">
            <w:pPr>
              <w:rPr>
                <w:rFonts w:cstheme="minorHAnsi"/>
                <w:szCs w:val="22"/>
              </w:rPr>
            </w:pPr>
            <w:r>
              <w:rPr>
                <w:rFonts w:cstheme="minorHAnsi"/>
                <w:szCs w:val="22"/>
              </w:rPr>
              <w:t>Online</w:t>
            </w:r>
          </w:p>
        </w:tc>
      </w:tr>
      <w:tr w:rsidR="00AA6BEA" w:rsidRPr="00475C1F" w14:paraId="6A306E08" w14:textId="73587168" w:rsidTr="00AA6BEA">
        <w:tc>
          <w:tcPr>
            <w:tcW w:w="1315" w:type="dxa"/>
            <w:shd w:val="clear" w:color="auto" w:fill="FBE4D5" w:themeFill="accent2" w:themeFillTint="33"/>
          </w:tcPr>
          <w:p w14:paraId="2EE25507" w14:textId="51655C83" w:rsidR="00AA6BEA" w:rsidRPr="00475C1F" w:rsidRDefault="00AA6BEA">
            <w:pPr>
              <w:rPr>
                <w:rFonts w:cstheme="minorHAnsi"/>
                <w:szCs w:val="22"/>
              </w:rPr>
            </w:pPr>
            <w:r w:rsidRPr="00475C1F">
              <w:rPr>
                <w:rFonts w:cstheme="minorHAnsi"/>
                <w:szCs w:val="22"/>
              </w:rPr>
              <w:t>15</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FBE4D5" w:themeFill="accent2" w:themeFillTint="33"/>
          </w:tcPr>
          <w:p w14:paraId="3BE4AD75" w14:textId="161C8E30" w:rsidR="00AA6BEA" w:rsidRPr="00475C1F" w:rsidRDefault="00AA6BEA">
            <w:pPr>
              <w:rPr>
                <w:rFonts w:cstheme="minorHAnsi"/>
                <w:szCs w:val="22"/>
              </w:rPr>
            </w:pPr>
            <w:r w:rsidRPr="00475C1F">
              <w:rPr>
                <w:rFonts w:cstheme="minorHAnsi"/>
                <w:szCs w:val="22"/>
              </w:rPr>
              <w:t>The Qur’an as an Ethical Resource</w:t>
            </w:r>
          </w:p>
        </w:tc>
        <w:tc>
          <w:tcPr>
            <w:tcW w:w="1042" w:type="dxa"/>
            <w:shd w:val="clear" w:color="auto" w:fill="FBE4D5" w:themeFill="accent2" w:themeFillTint="33"/>
          </w:tcPr>
          <w:p w14:paraId="4EDF3905" w14:textId="4C68B34E" w:rsidR="00AA6BEA" w:rsidRPr="00475C1F" w:rsidRDefault="00AA6BEA">
            <w:pPr>
              <w:rPr>
                <w:rFonts w:cstheme="minorHAnsi"/>
                <w:szCs w:val="22"/>
              </w:rPr>
            </w:pPr>
            <w:r w:rsidRPr="00475C1F">
              <w:rPr>
                <w:rFonts w:cstheme="minorHAnsi"/>
                <w:szCs w:val="22"/>
              </w:rPr>
              <w:t>AR</w:t>
            </w:r>
          </w:p>
        </w:tc>
        <w:tc>
          <w:tcPr>
            <w:tcW w:w="983" w:type="dxa"/>
            <w:shd w:val="clear" w:color="auto" w:fill="FBE4D5" w:themeFill="accent2" w:themeFillTint="33"/>
          </w:tcPr>
          <w:p w14:paraId="12701DA5" w14:textId="77777777" w:rsidR="00AA6BEA" w:rsidRPr="00475C1F" w:rsidRDefault="00AA6BEA">
            <w:pPr>
              <w:rPr>
                <w:rFonts w:cstheme="minorHAnsi"/>
                <w:szCs w:val="22"/>
              </w:rPr>
            </w:pPr>
          </w:p>
        </w:tc>
        <w:tc>
          <w:tcPr>
            <w:tcW w:w="1985" w:type="dxa"/>
            <w:shd w:val="clear" w:color="auto" w:fill="FBE4D5" w:themeFill="accent2" w:themeFillTint="33"/>
          </w:tcPr>
          <w:p w14:paraId="2B5842D4" w14:textId="7F4B92AE" w:rsidR="00AA6BEA" w:rsidRPr="00475C1F" w:rsidRDefault="00AA6BEA">
            <w:pPr>
              <w:rPr>
                <w:rFonts w:cstheme="minorHAnsi"/>
                <w:szCs w:val="22"/>
              </w:rPr>
            </w:pPr>
            <w:r>
              <w:rPr>
                <w:rFonts w:cstheme="minorHAnsi"/>
                <w:szCs w:val="22"/>
              </w:rPr>
              <w:t>Tucker 3</w:t>
            </w:r>
            <w:r w:rsidR="00B65DF5">
              <w:rPr>
                <w:rFonts w:cstheme="minorHAnsi"/>
                <w:szCs w:val="22"/>
              </w:rPr>
              <w:t xml:space="preserve"> (ONLINE)</w:t>
            </w:r>
          </w:p>
        </w:tc>
      </w:tr>
      <w:tr w:rsidR="00AA6BEA" w:rsidRPr="00475C1F" w14:paraId="0B84CBE9" w14:textId="5BC483FC" w:rsidTr="00AA6BEA">
        <w:tc>
          <w:tcPr>
            <w:tcW w:w="1315" w:type="dxa"/>
            <w:shd w:val="clear" w:color="auto" w:fill="FBE4D5" w:themeFill="accent2" w:themeFillTint="33"/>
          </w:tcPr>
          <w:p w14:paraId="5EFA151A" w14:textId="651CAC5A" w:rsidR="00AA6BEA" w:rsidRPr="00475C1F" w:rsidRDefault="00AA6BEA" w:rsidP="00151452">
            <w:pPr>
              <w:rPr>
                <w:rFonts w:cstheme="minorHAnsi"/>
                <w:szCs w:val="22"/>
              </w:rPr>
            </w:pPr>
            <w:r w:rsidRPr="00475C1F">
              <w:rPr>
                <w:rFonts w:cstheme="minorHAnsi"/>
                <w:szCs w:val="22"/>
              </w:rPr>
              <w:t>16</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FBE4D5" w:themeFill="accent2" w:themeFillTint="33"/>
          </w:tcPr>
          <w:p w14:paraId="3B086B60" w14:textId="7C91C9C2" w:rsidR="00AA6BEA" w:rsidRPr="00475C1F" w:rsidRDefault="00AA6BEA" w:rsidP="00151452">
            <w:pPr>
              <w:rPr>
                <w:rFonts w:cstheme="minorHAnsi"/>
                <w:szCs w:val="22"/>
              </w:rPr>
            </w:pPr>
            <w:r w:rsidRPr="00475C1F">
              <w:rPr>
                <w:rFonts w:cstheme="minorHAnsi"/>
                <w:szCs w:val="22"/>
              </w:rPr>
              <w:t>Islamic Law and Ethical Reflection</w:t>
            </w:r>
          </w:p>
        </w:tc>
        <w:tc>
          <w:tcPr>
            <w:tcW w:w="1042" w:type="dxa"/>
            <w:shd w:val="clear" w:color="auto" w:fill="FBE4D5" w:themeFill="accent2" w:themeFillTint="33"/>
          </w:tcPr>
          <w:p w14:paraId="4D0C0F0D" w14:textId="1C621DB5" w:rsidR="00AA6BEA" w:rsidRPr="00475C1F" w:rsidRDefault="00AA6BEA" w:rsidP="00151452">
            <w:pPr>
              <w:rPr>
                <w:rFonts w:cstheme="minorHAnsi"/>
                <w:szCs w:val="22"/>
              </w:rPr>
            </w:pPr>
            <w:r w:rsidRPr="00475C1F">
              <w:rPr>
                <w:rFonts w:cstheme="minorHAnsi"/>
                <w:szCs w:val="22"/>
              </w:rPr>
              <w:t>AS</w:t>
            </w:r>
          </w:p>
        </w:tc>
        <w:tc>
          <w:tcPr>
            <w:tcW w:w="983" w:type="dxa"/>
            <w:shd w:val="clear" w:color="auto" w:fill="FBE4D5" w:themeFill="accent2" w:themeFillTint="33"/>
          </w:tcPr>
          <w:p w14:paraId="68813679" w14:textId="77777777" w:rsidR="00AA6BEA" w:rsidRPr="00475C1F" w:rsidRDefault="00AA6BEA" w:rsidP="00151452">
            <w:pPr>
              <w:rPr>
                <w:rFonts w:cstheme="minorHAnsi"/>
                <w:szCs w:val="22"/>
              </w:rPr>
            </w:pPr>
          </w:p>
        </w:tc>
        <w:tc>
          <w:tcPr>
            <w:tcW w:w="1985" w:type="dxa"/>
            <w:shd w:val="clear" w:color="auto" w:fill="FBE4D5" w:themeFill="accent2" w:themeFillTint="33"/>
          </w:tcPr>
          <w:p w14:paraId="05FCFC57" w14:textId="2CFAE069" w:rsidR="00AA6BEA" w:rsidRPr="00475C1F" w:rsidRDefault="00AA6BEA" w:rsidP="00151452">
            <w:pPr>
              <w:rPr>
                <w:rFonts w:cstheme="minorHAnsi"/>
                <w:szCs w:val="22"/>
              </w:rPr>
            </w:pPr>
            <w:r>
              <w:rPr>
                <w:rFonts w:cstheme="minorHAnsi"/>
                <w:szCs w:val="22"/>
              </w:rPr>
              <w:t>Online</w:t>
            </w:r>
          </w:p>
        </w:tc>
      </w:tr>
      <w:tr w:rsidR="00AA6BEA" w:rsidRPr="00475C1F" w14:paraId="1E2F9E5D" w14:textId="60DC93F8" w:rsidTr="00AA6BEA">
        <w:tc>
          <w:tcPr>
            <w:tcW w:w="1315" w:type="dxa"/>
          </w:tcPr>
          <w:p w14:paraId="71697704" w14:textId="2733B334" w:rsidR="00AA6BEA" w:rsidRPr="00475C1F" w:rsidRDefault="00AA6BEA" w:rsidP="00151452">
            <w:pPr>
              <w:rPr>
                <w:rFonts w:cstheme="minorHAnsi"/>
                <w:szCs w:val="22"/>
              </w:rPr>
            </w:pPr>
          </w:p>
        </w:tc>
        <w:tc>
          <w:tcPr>
            <w:tcW w:w="3601" w:type="dxa"/>
          </w:tcPr>
          <w:p w14:paraId="7607C48B" w14:textId="77777777" w:rsidR="00AA6BEA" w:rsidRPr="00475C1F" w:rsidRDefault="00AA6BEA" w:rsidP="00151452">
            <w:pPr>
              <w:rPr>
                <w:rFonts w:cstheme="minorHAnsi"/>
                <w:szCs w:val="22"/>
              </w:rPr>
            </w:pPr>
          </w:p>
        </w:tc>
        <w:tc>
          <w:tcPr>
            <w:tcW w:w="1042" w:type="dxa"/>
          </w:tcPr>
          <w:p w14:paraId="230BFE83" w14:textId="77777777" w:rsidR="00AA6BEA" w:rsidRPr="00475C1F" w:rsidRDefault="00AA6BEA" w:rsidP="00151452">
            <w:pPr>
              <w:rPr>
                <w:rFonts w:cstheme="minorHAnsi"/>
                <w:szCs w:val="22"/>
              </w:rPr>
            </w:pPr>
          </w:p>
        </w:tc>
        <w:tc>
          <w:tcPr>
            <w:tcW w:w="983" w:type="dxa"/>
          </w:tcPr>
          <w:p w14:paraId="4C9266AD" w14:textId="77777777" w:rsidR="00AA6BEA" w:rsidRPr="00475C1F" w:rsidRDefault="00AA6BEA" w:rsidP="00151452">
            <w:pPr>
              <w:rPr>
                <w:rFonts w:cstheme="minorHAnsi"/>
                <w:szCs w:val="22"/>
              </w:rPr>
            </w:pPr>
          </w:p>
        </w:tc>
        <w:tc>
          <w:tcPr>
            <w:tcW w:w="1985" w:type="dxa"/>
          </w:tcPr>
          <w:p w14:paraId="45F9DBB6" w14:textId="77777777" w:rsidR="00AA6BEA" w:rsidRPr="00475C1F" w:rsidRDefault="00AA6BEA" w:rsidP="00151452">
            <w:pPr>
              <w:rPr>
                <w:rFonts w:cstheme="minorHAnsi"/>
                <w:szCs w:val="22"/>
              </w:rPr>
            </w:pPr>
          </w:p>
        </w:tc>
      </w:tr>
      <w:tr w:rsidR="00AA6BEA" w:rsidRPr="00475C1F" w14:paraId="3CB50117" w14:textId="7D69EEA3" w:rsidTr="00AA6BEA">
        <w:tc>
          <w:tcPr>
            <w:tcW w:w="1315" w:type="dxa"/>
            <w:shd w:val="clear" w:color="auto" w:fill="FFF2CC" w:themeFill="accent4" w:themeFillTint="33"/>
          </w:tcPr>
          <w:p w14:paraId="6D707FA0" w14:textId="42005857" w:rsidR="00AA6BEA" w:rsidRPr="00475C1F" w:rsidRDefault="00AA6BEA" w:rsidP="00AA6BEA">
            <w:pPr>
              <w:rPr>
                <w:rFonts w:cstheme="minorHAnsi"/>
                <w:szCs w:val="22"/>
              </w:rPr>
            </w:pPr>
            <w:r w:rsidRPr="00475C1F">
              <w:rPr>
                <w:rFonts w:cstheme="minorHAnsi"/>
                <w:szCs w:val="22"/>
              </w:rPr>
              <w:t>19</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FFF2CC" w:themeFill="accent4" w:themeFillTint="33"/>
          </w:tcPr>
          <w:p w14:paraId="0FDD03B5" w14:textId="3A3AF76B" w:rsidR="00AA6BEA" w:rsidRPr="00475C1F" w:rsidRDefault="00AA6BEA" w:rsidP="00AA6BEA">
            <w:pPr>
              <w:rPr>
                <w:rFonts w:cstheme="minorHAnsi"/>
                <w:szCs w:val="22"/>
              </w:rPr>
            </w:pPr>
            <w:r w:rsidRPr="00475C1F">
              <w:rPr>
                <w:rFonts w:cstheme="minorHAnsi"/>
                <w:szCs w:val="22"/>
              </w:rPr>
              <w:t>Assessment Session</w:t>
            </w:r>
          </w:p>
        </w:tc>
        <w:tc>
          <w:tcPr>
            <w:tcW w:w="1042" w:type="dxa"/>
            <w:shd w:val="clear" w:color="auto" w:fill="FFF2CC" w:themeFill="accent4" w:themeFillTint="33"/>
          </w:tcPr>
          <w:p w14:paraId="2CE3DD7E" w14:textId="0332A159" w:rsidR="00AA6BEA" w:rsidRPr="00475C1F" w:rsidRDefault="00AA6BEA" w:rsidP="00AA6BEA">
            <w:pPr>
              <w:rPr>
                <w:rFonts w:cstheme="minorHAnsi"/>
                <w:szCs w:val="22"/>
              </w:rPr>
            </w:pPr>
            <w:r w:rsidRPr="00475C1F">
              <w:rPr>
                <w:rFonts w:cstheme="minorHAnsi"/>
                <w:szCs w:val="22"/>
              </w:rPr>
              <w:t>AS</w:t>
            </w:r>
          </w:p>
        </w:tc>
        <w:tc>
          <w:tcPr>
            <w:tcW w:w="983" w:type="dxa"/>
            <w:shd w:val="clear" w:color="auto" w:fill="FFF2CC" w:themeFill="accent4" w:themeFillTint="33"/>
          </w:tcPr>
          <w:p w14:paraId="079678FA" w14:textId="48648A7B" w:rsidR="00AA6BEA" w:rsidRPr="00475C1F" w:rsidRDefault="00AA6BEA" w:rsidP="00AA6BEA">
            <w:pPr>
              <w:rPr>
                <w:rFonts w:cstheme="minorHAnsi"/>
                <w:szCs w:val="22"/>
              </w:rPr>
            </w:pPr>
            <w:r w:rsidRPr="00475C1F">
              <w:rPr>
                <w:rFonts w:cstheme="minorHAnsi"/>
                <w:szCs w:val="22"/>
              </w:rPr>
              <w:t>Ass 1</w:t>
            </w:r>
          </w:p>
        </w:tc>
        <w:tc>
          <w:tcPr>
            <w:tcW w:w="1985" w:type="dxa"/>
            <w:shd w:val="clear" w:color="auto" w:fill="FFF2CC" w:themeFill="accent4" w:themeFillTint="33"/>
          </w:tcPr>
          <w:p w14:paraId="39C2041C" w14:textId="3F403DEF" w:rsidR="00AA6BEA" w:rsidRPr="00475C1F" w:rsidRDefault="00AA6BEA" w:rsidP="00AA6BEA">
            <w:pPr>
              <w:rPr>
                <w:rFonts w:cstheme="minorHAnsi"/>
                <w:szCs w:val="22"/>
              </w:rPr>
            </w:pPr>
            <w:r>
              <w:rPr>
                <w:rFonts w:cstheme="minorHAnsi"/>
                <w:szCs w:val="22"/>
              </w:rPr>
              <w:t>Tucker 3</w:t>
            </w:r>
          </w:p>
        </w:tc>
      </w:tr>
      <w:tr w:rsidR="00AA6BEA" w:rsidRPr="00475C1F" w14:paraId="5CD541E6" w14:textId="43D0FCB0" w:rsidTr="00AA6BEA">
        <w:tc>
          <w:tcPr>
            <w:tcW w:w="1315" w:type="dxa"/>
            <w:shd w:val="clear" w:color="auto" w:fill="FFF2CC" w:themeFill="accent4" w:themeFillTint="33"/>
          </w:tcPr>
          <w:p w14:paraId="6790B387" w14:textId="6C115843" w:rsidR="00AA6BEA" w:rsidRPr="00475C1F" w:rsidRDefault="00AA6BEA" w:rsidP="00AA6BEA">
            <w:pPr>
              <w:rPr>
                <w:rFonts w:cstheme="minorHAnsi"/>
                <w:szCs w:val="22"/>
              </w:rPr>
            </w:pPr>
            <w:r w:rsidRPr="00475C1F">
              <w:rPr>
                <w:rFonts w:cstheme="minorHAnsi"/>
                <w:szCs w:val="22"/>
              </w:rPr>
              <w:t>20</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FFF2CC" w:themeFill="accent4" w:themeFillTint="33"/>
          </w:tcPr>
          <w:p w14:paraId="35443DC0" w14:textId="1EF18E36" w:rsidR="00AA6BEA" w:rsidRPr="00475C1F" w:rsidRDefault="00AA6BEA" w:rsidP="00AA6BEA">
            <w:pPr>
              <w:rPr>
                <w:rFonts w:cstheme="minorHAnsi"/>
                <w:szCs w:val="22"/>
              </w:rPr>
            </w:pPr>
            <w:r>
              <w:rPr>
                <w:rFonts w:cstheme="minorHAnsi"/>
                <w:szCs w:val="22"/>
              </w:rPr>
              <w:t>Family Relations</w:t>
            </w:r>
          </w:p>
        </w:tc>
        <w:tc>
          <w:tcPr>
            <w:tcW w:w="1042" w:type="dxa"/>
            <w:shd w:val="clear" w:color="auto" w:fill="FFF2CC" w:themeFill="accent4" w:themeFillTint="33"/>
          </w:tcPr>
          <w:p w14:paraId="1601C452" w14:textId="45FBD3D9" w:rsidR="00AA6BEA" w:rsidRPr="00475C1F" w:rsidRDefault="00AA6BEA" w:rsidP="00AA6BEA">
            <w:pPr>
              <w:rPr>
                <w:rFonts w:cstheme="minorHAnsi"/>
                <w:szCs w:val="22"/>
              </w:rPr>
            </w:pPr>
            <w:r>
              <w:rPr>
                <w:rFonts w:cstheme="minorHAnsi"/>
                <w:szCs w:val="22"/>
              </w:rPr>
              <w:t>AS (IT)</w:t>
            </w:r>
          </w:p>
        </w:tc>
        <w:tc>
          <w:tcPr>
            <w:tcW w:w="983" w:type="dxa"/>
            <w:shd w:val="clear" w:color="auto" w:fill="FFF2CC" w:themeFill="accent4" w:themeFillTint="33"/>
          </w:tcPr>
          <w:p w14:paraId="0107BDC5" w14:textId="77777777" w:rsidR="00AA6BEA" w:rsidRPr="00475C1F" w:rsidRDefault="00AA6BEA" w:rsidP="00AA6BEA">
            <w:pPr>
              <w:rPr>
                <w:rFonts w:cstheme="minorHAnsi"/>
                <w:szCs w:val="22"/>
              </w:rPr>
            </w:pPr>
          </w:p>
        </w:tc>
        <w:tc>
          <w:tcPr>
            <w:tcW w:w="1985" w:type="dxa"/>
            <w:shd w:val="clear" w:color="auto" w:fill="FFF2CC" w:themeFill="accent4" w:themeFillTint="33"/>
          </w:tcPr>
          <w:p w14:paraId="076FE5DF" w14:textId="1E94D949" w:rsidR="00AA6BEA" w:rsidRPr="00475C1F" w:rsidRDefault="00AA6BEA" w:rsidP="00AA6BEA">
            <w:pPr>
              <w:rPr>
                <w:rFonts w:cstheme="minorHAnsi"/>
                <w:szCs w:val="22"/>
              </w:rPr>
            </w:pPr>
            <w:r>
              <w:rPr>
                <w:rFonts w:cstheme="minorHAnsi"/>
                <w:szCs w:val="22"/>
              </w:rPr>
              <w:t>Online</w:t>
            </w:r>
          </w:p>
        </w:tc>
      </w:tr>
      <w:tr w:rsidR="00AA6BEA" w:rsidRPr="00475C1F" w14:paraId="7749AA49" w14:textId="5508773C" w:rsidTr="00AA6BEA">
        <w:tc>
          <w:tcPr>
            <w:tcW w:w="1315" w:type="dxa"/>
            <w:shd w:val="clear" w:color="auto" w:fill="FFF2CC" w:themeFill="accent4" w:themeFillTint="33"/>
          </w:tcPr>
          <w:p w14:paraId="5614F014" w14:textId="4DF41480" w:rsidR="00AA6BEA" w:rsidRPr="00475C1F" w:rsidRDefault="00AA6BEA" w:rsidP="00AA6BEA">
            <w:pPr>
              <w:rPr>
                <w:rFonts w:cstheme="minorHAnsi"/>
                <w:szCs w:val="22"/>
              </w:rPr>
            </w:pPr>
            <w:r w:rsidRPr="00475C1F">
              <w:rPr>
                <w:rFonts w:cstheme="minorHAnsi"/>
                <w:szCs w:val="22"/>
              </w:rPr>
              <w:t>22</w:t>
            </w:r>
            <w:r w:rsidRPr="00475C1F">
              <w:rPr>
                <w:rFonts w:cstheme="minorHAnsi"/>
                <w:szCs w:val="22"/>
                <w:vertAlign w:val="superscript"/>
              </w:rPr>
              <w:t>nd</w:t>
            </w:r>
            <w:r w:rsidRPr="00475C1F">
              <w:rPr>
                <w:rFonts w:cstheme="minorHAnsi"/>
                <w:szCs w:val="22"/>
              </w:rPr>
              <w:t xml:space="preserve"> April – </w:t>
            </w:r>
            <w:r>
              <w:rPr>
                <w:rFonts w:cstheme="minorHAnsi"/>
                <w:szCs w:val="22"/>
              </w:rPr>
              <w:t>2-5PM</w:t>
            </w:r>
          </w:p>
        </w:tc>
        <w:tc>
          <w:tcPr>
            <w:tcW w:w="3601" w:type="dxa"/>
            <w:shd w:val="clear" w:color="auto" w:fill="FFF2CC" w:themeFill="accent4" w:themeFillTint="33"/>
          </w:tcPr>
          <w:p w14:paraId="7C4B0A60" w14:textId="2B998EE9" w:rsidR="00AA6BEA" w:rsidRPr="00475C1F" w:rsidRDefault="00AA6BEA" w:rsidP="00AA6BEA">
            <w:pPr>
              <w:rPr>
                <w:rFonts w:cstheme="minorHAnsi"/>
                <w:szCs w:val="22"/>
              </w:rPr>
            </w:pPr>
            <w:r>
              <w:rPr>
                <w:rFonts w:cstheme="minorHAnsi"/>
                <w:szCs w:val="22"/>
              </w:rPr>
              <w:t>Criminal Justice</w:t>
            </w:r>
          </w:p>
        </w:tc>
        <w:tc>
          <w:tcPr>
            <w:tcW w:w="1042" w:type="dxa"/>
            <w:shd w:val="clear" w:color="auto" w:fill="FFF2CC" w:themeFill="accent4" w:themeFillTint="33"/>
          </w:tcPr>
          <w:p w14:paraId="65DA0048" w14:textId="7B696BD0" w:rsidR="00AA6BEA" w:rsidRPr="00475C1F" w:rsidRDefault="00AA6BEA" w:rsidP="00AA6BEA">
            <w:pPr>
              <w:rPr>
                <w:rFonts w:cstheme="minorHAnsi"/>
                <w:szCs w:val="22"/>
              </w:rPr>
            </w:pPr>
            <w:r>
              <w:rPr>
                <w:rFonts w:cstheme="minorHAnsi"/>
                <w:szCs w:val="22"/>
              </w:rPr>
              <w:t>AS</w:t>
            </w:r>
            <w:r w:rsidR="006F3075">
              <w:rPr>
                <w:rFonts w:cstheme="minorHAnsi"/>
                <w:szCs w:val="22"/>
              </w:rPr>
              <w:t xml:space="preserve"> (TB)</w:t>
            </w:r>
          </w:p>
        </w:tc>
        <w:tc>
          <w:tcPr>
            <w:tcW w:w="983" w:type="dxa"/>
            <w:shd w:val="clear" w:color="auto" w:fill="FFF2CC" w:themeFill="accent4" w:themeFillTint="33"/>
          </w:tcPr>
          <w:p w14:paraId="46945060" w14:textId="77777777" w:rsidR="00AA6BEA" w:rsidRPr="00475C1F" w:rsidRDefault="00AA6BEA" w:rsidP="00AA6BEA">
            <w:pPr>
              <w:rPr>
                <w:rFonts w:cstheme="minorHAnsi"/>
                <w:szCs w:val="22"/>
              </w:rPr>
            </w:pPr>
          </w:p>
        </w:tc>
        <w:tc>
          <w:tcPr>
            <w:tcW w:w="1985" w:type="dxa"/>
            <w:shd w:val="clear" w:color="auto" w:fill="FFF2CC" w:themeFill="accent4" w:themeFillTint="33"/>
          </w:tcPr>
          <w:p w14:paraId="240EDFC1" w14:textId="2A959E88" w:rsidR="00AA6BEA" w:rsidRPr="00475C1F" w:rsidRDefault="00E227EB" w:rsidP="00AA6BEA">
            <w:pPr>
              <w:rPr>
                <w:rFonts w:cstheme="minorHAnsi"/>
                <w:szCs w:val="22"/>
              </w:rPr>
            </w:pPr>
            <w:r>
              <w:rPr>
                <w:rFonts w:cstheme="minorHAnsi"/>
                <w:szCs w:val="22"/>
              </w:rPr>
              <w:t>Online</w:t>
            </w:r>
          </w:p>
        </w:tc>
      </w:tr>
      <w:tr w:rsidR="00AA6BEA" w:rsidRPr="00475C1F" w14:paraId="6F05F745" w14:textId="7F1C8AC0" w:rsidTr="00AA6BEA">
        <w:tc>
          <w:tcPr>
            <w:tcW w:w="1315" w:type="dxa"/>
            <w:shd w:val="clear" w:color="auto" w:fill="FFF2CC" w:themeFill="accent4" w:themeFillTint="33"/>
          </w:tcPr>
          <w:p w14:paraId="5F70A0A0" w14:textId="2B6E2C19" w:rsidR="00AA6BEA" w:rsidRPr="00475C1F" w:rsidRDefault="00AA6BEA" w:rsidP="00AA6BEA">
            <w:pPr>
              <w:rPr>
                <w:rFonts w:cstheme="minorHAnsi"/>
                <w:szCs w:val="22"/>
              </w:rPr>
            </w:pPr>
            <w:r w:rsidRPr="00475C1F">
              <w:rPr>
                <w:rFonts w:cstheme="minorHAnsi"/>
                <w:szCs w:val="22"/>
              </w:rPr>
              <w:t>2</w:t>
            </w:r>
            <w:r w:rsidR="00BD7BE3">
              <w:rPr>
                <w:rFonts w:cstheme="minorHAnsi"/>
                <w:szCs w:val="22"/>
              </w:rPr>
              <w:t>3</w:t>
            </w:r>
            <w:r w:rsidR="00BD7BE3" w:rsidRPr="00BD7BE3">
              <w:rPr>
                <w:rFonts w:cstheme="minorHAnsi"/>
                <w:szCs w:val="22"/>
                <w:vertAlign w:val="superscript"/>
              </w:rPr>
              <w:t>rd</w:t>
            </w:r>
            <w:r w:rsidR="00BD7BE3">
              <w:rPr>
                <w:rFonts w:cstheme="minorHAnsi"/>
                <w:szCs w:val="22"/>
              </w:rPr>
              <w:t xml:space="preserve"> </w:t>
            </w:r>
            <w:r w:rsidRPr="00475C1F">
              <w:rPr>
                <w:rFonts w:cstheme="minorHAnsi"/>
                <w:szCs w:val="22"/>
              </w:rPr>
              <w:t xml:space="preserve">April – </w:t>
            </w:r>
            <w:r>
              <w:rPr>
                <w:rFonts w:cstheme="minorHAnsi"/>
                <w:szCs w:val="22"/>
              </w:rPr>
              <w:t>2-5PM</w:t>
            </w:r>
          </w:p>
        </w:tc>
        <w:tc>
          <w:tcPr>
            <w:tcW w:w="3601" w:type="dxa"/>
            <w:shd w:val="clear" w:color="auto" w:fill="FFF2CC" w:themeFill="accent4" w:themeFillTint="33"/>
          </w:tcPr>
          <w:p w14:paraId="7ECEF7DB" w14:textId="1FBAB2FB" w:rsidR="00AA6BEA" w:rsidRPr="00475C1F" w:rsidRDefault="00AA6BEA" w:rsidP="00AA6BEA">
            <w:pPr>
              <w:rPr>
                <w:rFonts w:cstheme="minorHAnsi"/>
                <w:szCs w:val="22"/>
              </w:rPr>
            </w:pPr>
            <w:r>
              <w:rPr>
                <w:rFonts w:cstheme="minorHAnsi"/>
                <w:szCs w:val="22"/>
              </w:rPr>
              <w:t>Ecology and the Environment</w:t>
            </w:r>
          </w:p>
        </w:tc>
        <w:tc>
          <w:tcPr>
            <w:tcW w:w="1042" w:type="dxa"/>
            <w:shd w:val="clear" w:color="auto" w:fill="FFF2CC" w:themeFill="accent4" w:themeFillTint="33"/>
          </w:tcPr>
          <w:p w14:paraId="650795AD" w14:textId="04ED6D4C" w:rsidR="00AA6BEA" w:rsidRPr="00475C1F" w:rsidRDefault="00AA6BEA" w:rsidP="00AA6BEA">
            <w:pPr>
              <w:rPr>
                <w:rFonts w:cstheme="minorHAnsi"/>
                <w:szCs w:val="22"/>
              </w:rPr>
            </w:pPr>
            <w:r>
              <w:rPr>
                <w:rFonts w:cstheme="minorHAnsi"/>
                <w:szCs w:val="22"/>
              </w:rPr>
              <w:t>AS (TM)</w:t>
            </w:r>
          </w:p>
        </w:tc>
        <w:tc>
          <w:tcPr>
            <w:tcW w:w="983" w:type="dxa"/>
            <w:shd w:val="clear" w:color="auto" w:fill="FFF2CC" w:themeFill="accent4" w:themeFillTint="33"/>
          </w:tcPr>
          <w:p w14:paraId="19B29C08" w14:textId="54215E89" w:rsidR="00AA6BEA" w:rsidRPr="00475C1F" w:rsidRDefault="00AA6BEA" w:rsidP="00AA6BEA">
            <w:pPr>
              <w:rPr>
                <w:rFonts w:cstheme="minorHAnsi"/>
                <w:szCs w:val="22"/>
              </w:rPr>
            </w:pPr>
          </w:p>
        </w:tc>
        <w:tc>
          <w:tcPr>
            <w:tcW w:w="1985" w:type="dxa"/>
            <w:shd w:val="clear" w:color="auto" w:fill="FFF2CC" w:themeFill="accent4" w:themeFillTint="33"/>
          </w:tcPr>
          <w:p w14:paraId="52EFC3BB" w14:textId="774CEFBF" w:rsidR="00AA6BEA" w:rsidRPr="00475C1F" w:rsidRDefault="00AA6BEA" w:rsidP="00AA6BEA">
            <w:pPr>
              <w:rPr>
                <w:rFonts w:cstheme="minorHAnsi"/>
                <w:szCs w:val="22"/>
              </w:rPr>
            </w:pPr>
            <w:r>
              <w:rPr>
                <w:rFonts w:cstheme="minorHAnsi"/>
                <w:szCs w:val="22"/>
              </w:rPr>
              <w:t>Online</w:t>
            </w:r>
          </w:p>
        </w:tc>
      </w:tr>
      <w:tr w:rsidR="00AA6BEA" w:rsidRPr="00475C1F" w14:paraId="1888EC9F" w14:textId="01A9F02F" w:rsidTr="00AA6BEA">
        <w:tc>
          <w:tcPr>
            <w:tcW w:w="1315" w:type="dxa"/>
          </w:tcPr>
          <w:p w14:paraId="7F47AFE3" w14:textId="16488ABB" w:rsidR="00AA6BEA" w:rsidRPr="00475C1F" w:rsidRDefault="00AA6BEA" w:rsidP="00AA6BEA">
            <w:pPr>
              <w:rPr>
                <w:rFonts w:cstheme="minorHAnsi"/>
                <w:szCs w:val="22"/>
              </w:rPr>
            </w:pPr>
          </w:p>
        </w:tc>
        <w:tc>
          <w:tcPr>
            <w:tcW w:w="3601" w:type="dxa"/>
          </w:tcPr>
          <w:p w14:paraId="7C338E4C" w14:textId="4B805BA4" w:rsidR="00AA6BEA" w:rsidRPr="00475C1F" w:rsidRDefault="00AA6BEA" w:rsidP="00AA6BEA">
            <w:pPr>
              <w:rPr>
                <w:rFonts w:cstheme="minorHAnsi"/>
                <w:szCs w:val="22"/>
              </w:rPr>
            </w:pPr>
          </w:p>
        </w:tc>
        <w:tc>
          <w:tcPr>
            <w:tcW w:w="1042" w:type="dxa"/>
          </w:tcPr>
          <w:p w14:paraId="60E6FD1B" w14:textId="56EC8A3E" w:rsidR="00AA6BEA" w:rsidRPr="00475C1F" w:rsidRDefault="00AA6BEA" w:rsidP="00AA6BEA">
            <w:pPr>
              <w:rPr>
                <w:rFonts w:cstheme="minorHAnsi"/>
                <w:szCs w:val="22"/>
              </w:rPr>
            </w:pPr>
          </w:p>
        </w:tc>
        <w:tc>
          <w:tcPr>
            <w:tcW w:w="983" w:type="dxa"/>
          </w:tcPr>
          <w:p w14:paraId="6F863652" w14:textId="77777777" w:rsidR="00AA6BEA" w:rsidRPr="00475C1F" w:rsidRDefault="00AA6BEA" w:rsidP="00AA6BEA">
            <w:pPr>
              <w:rPr>
                <w:rFonts w:cstheme="minorHAnsi"/>
                <w:szCs w:val="22"/>
              </w:rPr>
            </w:pPr>
          </w:p>
        </w:tc>
        <w:tc>
          <w:tcPr>
            <w:tcW w:w="1985" w:type="dxa"/>
          </w:tcPr>
          <w:p w14:paraId="2C42AE57" w14:textId="27FAADDC" w:rsidR="00AA6BEA" w:rsidRPr="00475C1F" w:rsidRDefault="00AA6BEA" w:rsidP="00AA6BEA">
            <w:pPr>
              <w:rPr>
                <w:rFonts w:cstheme="minorHAnsi"/>
                <w:szCs w:val="22"/>
              </w:rPr>
            </w:pPr>
          </w:p>
        </w:tc>
      </w:tr>
      <w:tr w:rsidR="00AA6BEA" w:rsidRPr="00475C1F" w14:paraId="6C342E58" w14:textId="31DDA2E4" w:rsidTr="00AA6BEA">
        <w:tc>
          <w:tcPr>
            <w:tcW w:w="1315" w:type="dxa"/>
            <w:shd w:val="clear" w:color="auto" w:fill="E2EFD9" w:themeFill="accent6" w:themeFillTint="33"/>
          </w:tcPr>
          <w:p w14:paraId="0E607268" w14:textId="0183D82E" w:rsidR="00AA6BEA" w:rsidRPr="00475C1F" w:rsidRDefault="00AA6BEA" w:rsidP="00AA6BEA">
            <w:pPr>
              <w:rPr>
                <w:rFonts w:cstheme="minorHAnsi"/>
                <w:szCs w:val="22"/>
              </w:rPr>
            </w:pPr>
            <w:r w:rsidRPr="00475C1F">
              <w:rPr>
                <w:rFonts w:cstheme="minorHAnsi"/>
                <w:szCs w:val="22"/>
              </w:rPr>
              <w:t>2</w:t>
            </w:r>
            <w:r w:rsidR="00BD7BE3">
              <w:rPr>
                <w:rFonts w:cstheme="minorHAnsi"/>
                <w:szCs w:val="22"/>
              </w:rPr>
              <w:t>6</w:t>
            </w:r>
            <w:r w:rsidR="00BD7BE3" w:rsidRPr="00BD7BE3">
              <w:rPr>
                <w:rFonts w:cstheme="minorHAnsi"/>
                <w:szCs w:val="22"/>
                <w:vertAlign w:val="superscript"/>
              </w:rPr>
              <w:t>th</w:t>
            </w:r>
            <w:r w:rsidR="00BD7BE3">
              <w:rPr>
                <w:rFonts w:cstheme="minorHAnsi"/>
                <w:szCs w:val="22"/>
              </w:rPr>
              <w:t xml:space="preserve"> </w:t>
            </w:r>
            <w:r w:rsidRPr="00475C1F">
              <w:rPr>
                <w:rFonts w:cstheme="minorHAnsi"/>
                <w:szCs w:val="22"/>
              </w:rPr>
              <w:t xml:space="preserve">April – </w:t>
            </w:r>
            <w:r>
              <w:rPr>
                <w:rFonts w:cstheme="minorHAnsi"/>
                <w:szCs w:val="22"/>
              </w:rPr>
              <w:t>2-5PM</w:t>
            </w:r>
          </w:p>
        </w:tc>
        <w:tc>
          <w:tcPr>
            <w:tcW w:w="3601" w:type="dxa"/>
            <w:shd w:val="clear" w:color="auto" w:fill="E2EFD9" w:themeFill="accent6" w:themeFillTint="33"/>
          </w:tcPr>
          <w:p w14:paraId="2511CA1D" w14:textId="7B6E5342" w:rsidR="00AA6BEA" w:rsidRPr="00475C1F" w:rsidRDefault="00E46969" w:rsidP="00AA6BEA">
            <w:pPr>
              <w:rPr>
                <w:rFonts w:cstheme="minorHAnsi"/>
                <w:szCs w:val="22"/>
              </w:rPr>
            </w:pPr>
            <w:r>
              <w:rPr>
                <w:rFonts w:cstheme="minorHAnsi"/>
                <w:szCs w:val="22"/>
              </w:rPr>
              <w:t>Sex, Sexuality, and Gender</w:t>
            </w:r>
          </w:p>
        </w:tc>
        <w:tc>
          <w:tcPr>
            <w:tcW w:w="1042" w:type="dxa"/>
            <w:shd w:val="clear" w:color="auto" w:fill="E2EFD9" w:themeFill="accent6" w:themeFillTint="33"/>
          </w:tcPr>
          <w:p w14:paraId="36837534" w14:textId="2E560E08" w:rsidR="00AA6BEA" w:rsidRPr="00475C1F" w:rsidRDefault="00AA6BEA" w:rsidP="00AA6BEA">
            <w:pPr>
              <w:rPr>
                <w:rFonts w:cstheme="minorHAnsi"/>
                <w:szCs w:val="22"/>
              </w:rPr>
            </w:pPr>
            <w:r>
              <w:rPr>
                <w:rFonts w:cstheme="minorHAnsi"/>
                <w:szCs w:val="22"/>
              </w:rPr>
              <w:t>AS</w:t>
            </w:r>
            <w:r w:rsidR="008C6257">
              <w:rPr>
                <w:rFonts w:cstheme="minorHAnsi"/>
                <w:szCs w:val="22"/>
              </w:rPr>
              <w:t xml:space="preserve"> (IT)</w:t>
            </w:r>
          </w:p>
        </w:tc>
        <w:tc>
          <w:tcPr>
            <w:tcW w:w="983" w:type="dxa"/>
            <w:shd w:val="clear" w:color="auto" w:fill="E2EFD9" w:themeFill="accent6" w:themeFillTint="33"/>
          </w:tcPr>
          <w:p w14:paraId="22156870" w14:textId="77777777" w:rsidR="00AA6BEA" w:rsidRPr="00475C1F" w:rsidRDefault="00AA6BEA" w:rsidP="00AA6BEA">
            <w:pPr>
              <w:rPr>
                <w:rFonts w:cstheme="minorHAnsi"/>
                <w:szCs w:val="22"/>
              </w:rPr>
            </w:pPr>
          </w:p>
        </w:tc>
        <w:tc>
          <w:tcPr>
            <w:tcW w:w="1985" w:type="dxa"/>
            <w:shd w:val="clear" w:color="auto" w:fill="E2EFD9" w:themeFill="accent6" w:themeFillTint="33"/>
          </w:tcPr>
          <w:p w14:paraId="14872470" w14:textId="54761052" w:rsidR="00AA6BEA" w:rsidRPr="00475C1F" w:rsidRDefault="00E227EB" w:rsidP="00AA6BEA">
            <w:pPr>
              <w:rPr>
                <w:rFonts w:cstheme="minorHAnsi"/>
                <w:szCs w:val="22"/>
              </w:rPr>
            </w:pPr>
            <w:r>
              <w:rPr>
                <w:rFonts w:cstheme="minorHAnsi"/>
                <w:szCs w:val="22"/>
              </w:rPr>
              <w:t>Online</w:t>
            </w:r>
          </w:p>
        </w:tc>
      </w:tr>
      <w:tr w:rsidR="00AA6BEA" w:rsidRPr="00475C1F" w14:paraId="070EF597" w14:textId="1AC49F8E" w:rsidTr="00AA6BEA">
        <w:tc>
          <w:tcPr>
            <w:tcW w:w="1315" w:type="dxa"/>
            <w:shd w:val="clear" w:color="auto" w:fill="E2EFD9" w:themeFill="accent6" w:themeFillTint="33"/>
          </w:tcPr>
          <w:p w14:paraId="7EAE9591" w14:textId="4AEC39D2" w:rsidR="00AA6BEA" w:rsidRPr="00475C1F" w:rsidRDefault="00AA6BEA" w:rsidP="00AA6BEA">
            <w:pPr>
              <w:rPr>
                <w:rFonts w:cstheme="minorHAnsi"/>
                <w:szCs w:val="22"/>
              </w:rPr>
            </w:pPr>
            <w:r w:rsidRPr="00475C1F">
              <w:rPr>
                <w:rFonts w:cstheme="minorHAnsi"/>
                <w:szCs w:val="22"/>
              </w:rPr>
              <w:t>27</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E2EFD9" w:themeFill="accent6" w:themeFillTint="33"/>
          </w:tcPr>
          <w:p w14:paraId="0AACD0CB" w14:textId="61018277" w:rsidR="00AA6BEA" w:rsidRPr="00475C1F" w:rsidRDefault="00AA6BEA" w:rsidP="00AA6BEA">
            <w:pPr>
              <w:rPr>
                <w:rFonts w:cstheme="minorHAnsi"/>
                <w:szCs w:val="22"/>
              </w:rPr>
            </w:pPr>
            <w:r>
              <w:rPr>
                <w:rFonts w:cstheme="minorHAnsi"/>
                <w:szCs w:val="22"/>
              </w:rPr>
              <w:t>Race, Racism, and Ethnicity</w:t>
            </w:r>
          </w:p>
        </w:tc>
        <w:tc>
          <w:tcPr>
            <w:tcW w:w="1042" w:type="dxa"/>
            <w:shd w:val="clear" w:color="auto" w:fill="E2EFD9" w:themeFill="accent6" w:themeFillTint="33"/>
          </w:tcPr>
          <w:p w14:paraId="22D2ABA1" w14:textId="3AF46439" w:rsidR="00AA6BEA" w:rsidRPr="00475C1F" w:rsidRDefault="00AA6BEA" w:rsidP="00AA6BEA">
            <w:pPr>
              <w:rPr>
                <w:rFonts w:cstheme="minorHAnsi"/>
                <w:szCs w:val="22"/>
              </w:rPr>
            </w:pPr>
            <w:r>
              <w:rPr>
                <w:rFonts w:cstheme="minorHAnsi"/>
                <w:szCs w:val="22"/>
              </w:rPr>
              <w:t>AS (JH)</w:t>
            </w:r>
          </w:p>
        </w:tc>
        <w:tc>
          <w:tcPr>
            <w:tcW w:w="983" w:type="dxa"/>
            <w:shd w:val="clear" w:color="auto" w:fill="E2EFD9" w:themeFill="accent6" w:themeFillTint="33"/>
          </w:tcPr>
          <w:p w14:paraId="03343278" w14:textId="77777777" w:rsidR="00AA6BEA" w:rsidRPr="00475C1F" w:rsidRDefault="00AA6BEA" w:rsidP="00AA6BEA">
            <w:pPr>
              <w:rPr>
                <w:rFonts w:cstheme="minorHAnsi"/>
                <w:szCs w:val="22"/>
              </w:rPr>
            </w:pPr>
          </w:p>
        </w:tc>
        <w:tc>
          <w:tcPr>
            <w:tcW w:w="1985" w:type="dxa"/>
            <w:shd w:val="clear" w:color="auto" w:fill="E2EFD9" w:themeFill="accent6" w:themeFillTint="33"/>
          </w:tcPr>
          <w:p w14:paraId="17C60B91" w14:textId="0B8CA52E" w:rsidR="00AA6BEA" w:rsidRPr="00475C1F" w:rsidRDefault="00AA6BEA" w:rsidP="00AA6BEA">
            <w:pPr>
              <w:rPr>
                <w:rFonts w:cstheme="minorHAnsi"/>
                <w:szCs w:val="22"/>
              </w:rPr>
            </w:pPr>
            <w:r>
              <w:rPr>
                <w:rFonts w:cstheme="minorHAnsi"/>
                <w:szCs w:val="22"/>
              </w:rPr>
              <w:t>Online</w:t>
            </w:r>
          </w:p>
        </w:tc>
      </w:tr>
      <w:tr w:rsidR="00AA6BEA" w:rsidRPr="00475C1F" w14:paraId="3555CCC2" w14:textId="52EB60C6" w:rsidTr="00AA6BEA">
        <w:tc>
          <w:tcPr>
            <w:tcW w:w="1315" w:type="dxa"/>
            <w:shd w:val="clear" w:color="auto" w:fill="E2EFD9" w:themeFill="accent6" w:themeFillTint="33"/>
          </w:tcPr>
          <w:p w14:paraId="51A77D44" w14:textId="6FF70AFA" w:rsidR="00AA6BEA" w:rsidRPr="00475C1F" w:rsidRDefault="00AA6BEA" w:rsidP="00AA6BEA">
            <w:pPr>
              <w:rPr>
                <w:rFonts w:cstheme="minorHAnsi"/>
                <w:szCs w:val="22"/>
              </w:rPr>
            </w:pPr>
            <w:r w:rsidRPr="00475C1F">
              <w:rPr>
                <w:rFonts w:cstheme="minorHAnsi"/>
                <w:szCs w:val="22"/>
              </w:rPr>
              <w:t>29</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E2EFD9" w:themeFill="accent6" w:themeFillTint="33"/>
          </w:tcPr>
          <w:p w14:paraId="217D6D8D" w14:textId="2758E080" w:rsidR="00AA6BEA" w:rsidRPr="00475C1F" w:rsidRDefault="00E46969" w:rsidP="00AA6BEA">
            <w:pPr>
              <w:rPr>
                <w:rFonts w:cstheme="minorHAnsi"/>
                <w:szCs w:val="22"/>
              </w:rPr>
            </w:pPr>
            <w:r>
              <w:rPr>
                <w:rFonts w:cstheme="minorHAnsi"/>
                <w:szCs w:val="22"/>
              </w:rPr>
              <w:t>Medical Ethics</w:t>
            </w:r>
          </w:p>
        </w:tc>
        <w:tc>
          <w:tcPr>
            <w:tcW w:w="1042" w:type="dxa"/>
            <w:shd w:val="clear" w:color="auto" w:fill="E2EFD9" w:themeFill="accent6" w:themeFillTint="33"/>
          </w:tcPr>
          <w:p w14:paraId="63E07783" w14:textId="05805414" w:rsidR="00AA6BEA" w:rsidRPr="00475C1F" w:rsidRDefault="00AA6BEA" w:rsidP="00AA6BEA">
            <w:pPr>
              <w:rPr>
                <w:rFonts w:cstheme="minorHAnsi"/>
                <w:szCs w:val="22"/>
              </w:rPr>
            </w:pPr>
            <w:r>
              <w:rPr>
                <w:rFonts w:cstheme="minorHAnsi"/>
                <w:szCs w:val="22"/>
              </w:rPr>
              <w:t>AS</w:t>
            </w:r>
          </w:p>
        </w:tc>
        <w:tc>
          <w:tcPr>
            <w:tcW w:w="983" w:type="dxa"/>
            <w:shd w:val="clear" w:color="auto" w:fill="E2EFD9" w:themeFill="accent6" w:themeFillTint="33"/>
          </w:tcPr>
          <w:p w14:paraId="5EACB25C" w14:textId="77777777" w:rsidR="00AA6BEA" w:rsidRPr="00475C1F" w:rsidRDefault="00AA6BEA" w:rsidP="00AA6BEA">
            <w:pPr>
              <w:rPr>
                <w:rFonts w:cstheme="minorHAnsi"/>
                <w:szCs w:val="22"/>
              </w:rPr>
            </w:pPr>
          </w:p>
        </w:tc>
        <w:tc>
          <w:tcPr>
            <w:tcW w:w="1985" w:type="dxa"/>
            <w:shd w:val="clear" w:color="auto" w:fill="E2EFD9" w:themeFill="accent6" w:themeFillTint="33"/>
          </w:tcPr>
          <w:p w14:paraId="2A18B0BC" w14:textId="10D8A1BC" w:rsidR="00AA6BEA" w:rsidRPr="00475C1F" w:rsidRDefault="00E227EB" w:rsidP="00AA6BEA">
            <w:pPr>
              <w:rPr>
                <w:rFonts w:cstheme="minorHAnsi"/>
                <w:szCs w:val="22"/>
              </w:rPr>
            </w:pPr>
            <w:r>
              <w:rPr>
                <w:rFonts w:cstheme="minorHAnsi"/>
                <w:szCs w:val="22"/>
              </w:rPr>
              <w:t>Online</w:t>
            </w:r>
          </w:p>
        </w:tc>
      </w:tr>
      <w:tr w:rsidR="00AA6BEA" w:rsidRPr="00475C1F" w14:paraId="6540CF5B" w14:textId="4AD7FEED" w:rsidTr="00AA6BEA">
        <w:tc>
          <w:tcPr>
            <w:tcW w:w="1315" w:type="dxa"/>
            <w:shd w:val="clear" w:color="auto" w:fill="E2EFD9" w:themeFill="accent6" w:themeFillTint="33"/>
          </w:tcPr>
          <w:p w14:paraId="637C82F5" w14:textId="3420001C" w:rsidR="00AA6BEA" w:rsidRPr="00475C1F" w:rsidRDefault="00AA6BEA" w:rsidP="00AA6BEA">
            <w:pPr>
              <w:rPr>
                <w:rFonts w:cstheme="minorHAnsi"/>
                <w:szCs w:val="22"/>
              </w:rPr>
            </w:pPr>
            <w:r w:rsidRPr="00475C1F">
              <w:rPr>
                <w:rFonts w:cstheme="minorHAnsi"/>
                <w:szCs w:val="22"/>
              </w:rPr>
              <w:t>30</w:t>
            </w:r>
            <w:r w:rsidRPr="00475C1F">
              <w:rPr>
                <w:rFonts w:cstheme="minorHAnsi"/>
                <w:szCs w:val="22"/>
                <w:vertAlign w:val="superscript"/>
              </w:rPr>
              <w:t>th</w:t>
            </w:r>
            <w:r w:rsidRPr="00475C1F">
              <w:rPr>
                <w:rFonts w:cstheme="minorHAnsi"/>
                <w:szCs w:val="22"/>
              </w:rPr>
              <w:t xml:space="preserve"> April – </w:t>
            </w:r>
            <w:r>
              <w:rPr>
                <w:rFonts w:cstheme="minorHAnsi"/>
                <w:szCs w:val="22"/>
              </w:rPr>
              <w:t>2-5PM</w:t>
            </w:r>
          </w:p>
        </w:tc>
        <w:tc>
          <w:tcPr>
            <w:tcW w:w="3601" w:type="dxa"/>
            <w:shd w:val="clear" w:color="auto" w:fill="E2EFD9" w:themeFill="accent6" w:themeFillTint="33"/>
          </w:tcPr>
          <w:p w14:paraId="3AB8E704" w14:textId="4E6CFDFB" w:rsidR="00AA6BEA" w:rsidRPr="00475C1F" w:rsidRDefault="00AA6BEA" w:rsidP="00AA6BEA">
            <w:pPr>
              <w:rPr>
                <w:rFonts w:cstheme="minorHAnsi"/>
                <w:szCs w:val="22"/>
              </w:rPr>
            </w:pPr>
            <w:r w:rsidRPr="00475C1F">
              <w:rPr>
                <w:rFonts w:cstheme="minorHAnsi"/>
                <w:szCs w:val="22"/>
              </w:rPr>
              <w:t>Comparative Ethics as a Discipline and Assessment Session</w:t>
            </w:r>
          </w:p>
        </w:tc>
        <w:tc>
          <w:tcPr>
            <w:tcW w:w="1042" w:type="dxa"/>
            <w:shd w:val="clear" w:color="auto" w:fill="E2EFD9" w:themeFill="accent6" w:themeFillTint="33"/>
          </w:tcPr>
          <w:p w14:paraId="62836183" w14:textId="030DC038" w:rsidR="00AA6BEA" w:rsidRPr="00475C1F" w:rsidRDefault="00AA6BEA" w:rsidP="00AA6BEA">
            <w:pPr>
              <w:rPr>
                <w:rFonts w:cstheme="minorHAnsi"/>
                <w:szCs w:val="22"/>
              </w:rPr>
            </w:pPr>
            <w:r w:rsidRPr="00475C1F">
              <w:rPr>
                <w:rFonts w:cstheme="minorHAnsi"/>
                <w:szCs w:val="22"/>
              </w:rPr>
              <w:t>AR &amp; AS</w:t>
            </w:r>
          </w:p>
        </w:tc>
        <w:tc>
          <w:tcPr>
            <w:tcW w:w="983" w:type="dxa"/>
            <w:shd w:val="clear" w:color="auto" w:fill="E2EFD9" w:themeFill="accent6" w:themeFillTint="33"/>
          </w:tcPr>
          <w:p w14:paraId="0A5C3FFD" w14:textId="52A6B651" w:rsidR="00AA6BEA" w:rsidRPr="00475C1F" w:rsidRDefault="00AA6BEA" w:rsidP="00AA6BEA">
            <w:pPr>
              <w:rPr>
                <w:rFonts w:cstheme="minorHAnsi"/>
                <w:szCs w:val="22"/>
              </w:rPr>
            </w:pPr>
            <w:r w:rsidRPr="00475C1F">
              <w:rPr>
                <w:rFonts w:cstheme="minorHAnsi"/>
                <w:szCs w:val="22"/>
              </w:rPr>
              <w:t>Ass 2</w:t>
            </w:r>
          </w:p>
        </w:tc>
        <w:tc>
          <w:tcPr>
            <w:tcW w:w="1985" w:type="dxa"/>
            <w:shd w:val="clear" w:color="auto" w:fill="E2EFD9" w:themeFill="accent6" w:themeFillTint="33"/>
          </w:tcPr>
          <w:p w14:paraId="26E4B1C0" w14:textId="5B938D06" w:rsidR="00AA6BEA" w:rsidRPr="00475C1F" w:rsidRDefault="00AA6BEA" w:rsidP="00AA6BEA">
            <w:pPr>
              <w:rPr>
                <w:rFonts w:cstheme="minorHAnsi"/>
                <w:szCs w:val="22"/>
              </w:rPr>
            </w:pPr>
            <w:r>
              <w:rPr>
                <w:rFonts w:cstheme="minorHAnsi"/>
                <w:szCs w:val="22"/>
              </w:rPr>
              <w:t>Online</w:t>
            </w:r>
          </w:p>
        </w:tc>
      </w:tr>
      <w:tr w:rsidR="00AA6BEA" w:rsidRPr="00475C1F" w14:paraId="398C45D7" w14:textId="6722AF0B" w:rsidTr="00AA6BEA">
        <w:tc>
          <w:tcPr>
            <w:tcW w:w="1315" w:type="dxa"/>
          </w:tcPr>
          <w:p w14:paraId="7829EC81" w14:textId="18688E87" w:rsidR="00AA6BEA" w:rsidRPr="00475C1F" w:rsidRDefault="00AA6BEA" w:rsidP="00AA6BEA">
            <w:pPr>
              <w:rPr>
                <w:rFonts w:cstheme="minorHAnsi"/>
                <w:szCs w:val="22"/>
              </w:rPr>
            </w:pPr>
          </w:p>
        </w:tc>
        <w:tc>
          <w:tcPr>
            <w:tcW w:w="3601" w:type="dxa"/>
          </w:tcPr>
          <w:p w14:paraId="7B6316AF" w14:textId="77777777" w:rsidR="00AA6BEA" w:rsidRPr="00475C1F" w:rsidRDefault="00AA6BEA" w:rsidP="00AA6BEA">
            <w:pPr>
              <w:rPr>
                <w:rFonts w:cstheme="minorHAnsi"/>
                <w:szCs w:val="22"/>
              </w:rPr>
            </w:pPr>
          </w:p>
        </w:tc>
        <w:tc>
          <w:tcPr>
            <w:tcW w:w="1042" w:type="dxa"/>
          </w:tcPr>
          <w:p w14:paraId="236A214D" w14:textId="77777777" w:rsidR="00AA6BEA" w:rsidRPr="00475C1F" w:rsidRDefault="00AA6BEA" w:rsidP="00AA6BEA">
            <w:pPr>
              <w:rPr>
                <w:rFonts w:cstheme="minorHAnsi"/>
                <w:szCs w:val="22"/>
              </w:rPr>
            </w:pPr>
          </w:p>
        </w:tc>
        <w:tc>
          <w:tcPr>
            <w:tcW w:w="983" w:type="dxa"/>
          </w:tcPr>
          <w:p w14:paraId="3C36393A" w14:textId="77777777" w:rsidR="00AA6BEA" w:rsidRPr="00475C1F" w:rsidRDefault="00AA6BEA" w:rsidP="00AA6BEA">
            <w:pPr>
              <w:rPr>
                <w:rFonts w:cstheme="minorHAnsi"/>
                <w:szCs w:val="22"/>
              </w:rPr>
            </w:pPr>
          </w:p>
        </w:tc>
        <w:tc>
          <w:tcPr>
            <w:tcW w:w="1985" w:type="dxa"/>
          </w:tcPr>
          <w:p w14:paraId="14D63D04" w14:textId="77777777" w:rsidR="00AA6BEA" w:rsidRPr="00475C1F" w:rsidRDefault="00AA6BEA" w:rsidP="00AA6BEA">
            <w:pPr>
              <w:rPr>
                <w:rFonts w:cstheme="minorHAnsi"/>
                <w:szCs w:val="22"/>
              </w:rPr>
            </w:pPr>
          </w:p>
        </w:tc>
      </w:tr>
    </w:tbl>
    <w:p w14:paraId="16A73EF0" w14:textId="1C423E40" w:rsidR="008F0A02" w:rsidRPr="00475C1F" w:rsidRDefault="008F0A02" w:rsidP="00475C1F">
      <w:pPr>
        <w:rPr>
          <w:rFonts w:cstheme="minorHAnsi"/>
          <w:szCs w:val="22"/>
        </w:rPr>
      </w:pPr>
    </w:p>
    <w:p w14:paraId="2CA5F8FB" w14:textId="39D81FEE" w:rsidR="00475C1F" w:rsidRPr="00475C1F" w:rsidRDefault="00475C1F" w:rsidP="00475C1F">
      <w:pPr>
        <w:rPr>
          <w:rFonts w:cstheme="minorHAnsi"/>
          <w:b/>
          <w:bCs/>
          <w:szCs w:val="22"/>
        </w:rPr>
      </w:pPr>
      <w:r w:rsidRPr="00475C1F">
        <w:rPr>
          <w:rFonts w:cstheme="minorHAnsi"/>
          <w:b/>
          <w:bCs/>
          <w:szCs w:val="22"/>
        </w:rPr>
        <w:t>Assessment One:</w:t>
      </w:r>
    </w:p>
    <w:p w14:paraId="1323A754" w14:textId="77777777" w:rsidR="00475C1F" w:rsidRPr="00475C1F" w:rsidRDefault="00475C1F" w:rsidP="00475C1F">
      <w:pPr>
        <w:rPr>
          <w:rFonts w:cstheme="minorHAnsi"/>
          <w:szCs w:val="22"/>
        </w:rPr>
      </w:pPr>
      <w:r w:rsidRPr="00475C1F">
        <w:rPr>
          <w:rFonts w:cstheme="minorHAnsi"/>
          <w:szCs w:val="22"/>
        </w:rPr>
        <w:t>The assessment takes the form of three learning logs, summarising and collating the key themes relevant to the ethical topic under discussion in the module content.</w:t>
      </w:r>
    </w:p>
    <w:tbl>
      <w:tblPr>
        <w:tblStyle w:val="TableGrid"/>
        <w:tblpPr w:leftFromText="180" w:rightFromText="180" w:vertAnchor="text" w:horzAnchor="margin" w:tblpXSpec="center" w:tblpY="115"/>
        <w:tblW w:w="8784" w:type="dxa"/>
        <w:tblLayout w:type="fixed"/>
        <w:tblLook w:val="04A0" w:firstRow="1" w:lastRow="0" w:firstColumn="1" w:lastColumn="0" w:noHBand="0" w:noVBand="1"/>
      </w:tblPr>
      <w:tblGrid>
        <w:gridCol w:w="3256"/>
        <w:gridCol w:w="3969"/>
        <w:gridCol w:w="1559"/>
      </w:tblGrid>
      <w:tr w:rsidR="00475C1F" w:rsidRPr="00475C1F" w14:paraId="10453FE7" w14:textId="77777777" w:rsidTr="00475C1F">
        <w:tc>
          <w:tcPr>
            <w:tcW w:w="3256" w:type="dxa"/>
          </w:tcPr>
          <w:p w14:paraId="59D6F344" w14:textId="77777777" w:rsidR="00475C1F" w:rsidRPr="00475C1F" w:rsidRDefault="00475C1F" w:rsidP="00475C1F">
            <w:pPr>
              <w:rPr>
                <w:rFonts w:cstheme="minorHAnsi"/>
                <w:bCs/>
                <w:szCs w:val="22"/>
              </w:rPr>
            </w:pPr>
            <w:r w:rsidRPr="00475C1F">
              <w:rPr>
                <w:rFonts w:cstheme="minorHAnsi"/>
                <w:bCs/>
                <w:szCs w:val="22"/>
              </w:rPr>
              <w:t>Mode of assessment</w:t>
            </w:r>
          </w:p>
        </w:tc>
        <w:tc>
          <w:tcPr>
            <w:tcW w:w="3969" w:type="dxa"/>
          </w:tcPr>
          <w:p w14:paraId="263F68EC" w14:textId="77777777" w:rsidR="00475C1F" w:rsidRPr="00475C1F" w:rsidRDefault="00475C1F" w:rsidP="00475C1F">
            <w:pPr>
              <w:rPr>
                <w:rFonts w:cstheme="minorHAnsi"/>
                <w:bCs/>
                <w:szCs w:val="22"/>
              </w:rPr>
            </w:pPr>
            <w:r w:rsidRPr="00475C1F">
              <w:rPr>
                <w:rFonts w:cstheme="minorHAnsi"/>
                <w:bCs/>
                <w:szCs w:val="22"/>
              </w:rPr>
              <w:t>Volume</w:t>
            </w:r>
          </w:p>
        </w:tc>
        <w:tc>
          <w:tcPr>
            <w:tcW w:w="1559" w:type="dxa"/>
          </w:tcPr>
          <w:p w14:paraId="69A8EAD1" w14:textId="77777777" w:rsidR="00475C1F" w:rsidRPr="00475C1F" w:rsidRDefault="00475C1F" w:rsidP="00475C1F">
            <w:pPr>
              <w:rPr>
                <w:rFonts w:cstheme="minorHAnsi"/>
                <w:bCs/>
                <w:szCs w:val="22"/>
              </w:rPr>
            </w:pPr>
            <w:r w:rsidRPr="00475C1F">
              <w:rPr>
                <w:rFonts w:cstheme="minorHAnsi"/>
                <w:bCs/>
                <w:szCs w:val="22"/>
              </w:rPr>
              <w:t>Weighting</w:t>
            </w:r>
          </w:p>
        </w:tc>
      </w:tr>
      <w:tr w:rsidR="00475C1F" w:rsidRPr="00475C1F" w14:paraId="7CC41F02" w14:textId="77777777" w:rsidTr="00475C1F">
        <w:tc>
          <w:tcPr>
            <w:tcW w:w="3256" w:type="dxa"/>
          </w:tcPr>
          <w:p w14:paraId="4BB12A94" w14:textId="77777777" w:rsidR="00475C1F" w:rsidRPr="00475C1F" w:rsidRDefault="00475C1F" w:rsidP="00475C1F">
            <w:pPr>
              <w:rPr>
                <w:rFonts w:cstheme="minorHAnsi"/>
                <w:bCs/>
                <w:szCs w:val="22"/>
              </w:rPr>
            </w:pPr>
            <w:r w:rsidRPr="00475C1F">
              <w:rPr>
                <w:rFonts w:cstheme="minorHAnsi"/>
                <w:bCs/>
                <w:szCs w:val="22"/>
              </w:rPr>
              <w:t>Portfolio</w:t>
            </w:r>
          </w:p>
        </w:tc>
        <w:tc>
          <w:tcPr>
            <w:tcW w:w="3969" w:type="dxa"/>
          </w:tcPr>
          <w:p w14:paraId="66BB494E" w14:textId="77777777" w:rsidR="00475C1F" w:rsidRPr="00475C1F" w:rsidRDefault="00475C1F" w:rsidP="00475C1F">
            <w:pPr>
              <w:rPr>
                <w:rFonts w:cstheme="minorHAnsi"/>
                <w:bCs/>
                <w:szCs w:val="22"/>
              </w:rPr>
            </w:pPr>
            <w:r w:rsidRPr="00475C1F">
              <w:rPr>
                <w:rFonts w:cstheme="minorHAnsi"/>
                <w:bCs/>
                <w:szCs w:val="22"/>
              </w:rPr>
              <w:t>3 elements of around 650 words</w:t>
            </w:r>
          </w:p>
        </w:tc>
        <w:tc>
          <w:tcPr>
            <w:tcW w:w="1559" w:type="dxa"/>
          </w:tcPr>
          <w:p w14:paraId="39F81180" w14:textId="77777777" w:rsidR="00475C1F" w:rsidRPr="00475C1F" w:rsidRDefault="00475C1F" w:rsidP="00475C1F">
            <w:pPr>
              <w:rPr>
                <w:rFonts w:cstheme="minorHAnsi"/>
                <w:bCs/>
                <w:szCs w:val="22"/>
              </w:rPr>
            </w:pPr>
            <w:r w:rsidRPr="00475C1F">
              <w:rPr>
                <w:rFonts w:cstheme="minorHAnsi"/>
                <w:bCs/>
                <w:szCs w:val="22"/>
              </w:rPr>
              <w:t>40%</w:t>
            </w:r>
          </w:p>
        </w:tc>
      </w:tr>
    </w:tbl>
    <w:p w14:paraId="2A8D3863" w14:textId="77777777" w:rsidR="00475C1F" w:rsidRPr="00475C1F" w:rsidRDefault="00475C1F" w:rsidP="00475C1F">
      <w:pPr>
        <w:rPr>
          <w:rFonts w:cstheme="minorHAnsi"/>
          <w:szCs w:val="22"/>
        </w:rPr>
      </w:pPr>
    </w:p>
    <w:p w14:paraId="02A124B2" w14:textId="174AD7B3" w:rsidR="00475C1F" w:rsidRPr="00475C1F" w:rsidRDefault="00475C1F" w:rsidP="00475C1F">
      <w:pPr>
        <w:rPr>
          <w:rFonts w:cstheme="minorHAnsi"/>
          <w:szCs w:val="22"/>
        </w:rPr>
      </w:pPr>
      <w:r w:rsidRPr="00475C1F">
        <w:rPr>
          <w:rFonts w:cstheme="minorHAnsi"/>
          <w:szCs w:val="22"/>
        </w:rPr>
        <w:t>Each log should take into account the material covered in both religious traditions as emphasise the differences and similarities in their ethical approaches to issues.</w:t>
      </w:r>
    </w:p>
    <w:p w14:paraId="3B49A3F4" w14:textId="0976913A" w:rsidR="00475C1F" w:rsidRDefault="00475C1F" w:rsidP="00475C1F">
      <w:pPr>
        <w:rPr>
          <w:rFonts w:cstheme="minorHAnsi"/>
          <w:szCs w:val="22"/>
        </w:rPr>
      </w:pPr>
      <w:r w:rsidRPr="00475C1F">
        <w:rPr>
          <w:rFonts w:cstheme="minorHAnsi"/>
          <w:szCs w:val="22"/>
        </w:rPr>
        <w:lastRenderedPageBreak/>
        <w:t>The module will engage with at least three of</w:t>
      </w:r>
      <w:r w:rsidR="00461CC9">
        <w:rPr>
          <w:rFonts w:cstheme="minorHAnsi"/>
          <w:szCs w:val="22"/>
        </w:rPr>
        <w:t xml:space="preserve"> these key themes</w:t>
      </w:r>
      <w:r w:rsidRPr="00475C1F">
        <w:rPr>
          <w:rFonts w:cstheme="minorHAnsi"/>
          <w:szCs w:val="22"/>
        </w:rPr>
        <w:t xml:space="preserve">, with each forming the core of the respective learning log. </w:t>
      </w:r>
    </w:p>
    <w:p w14:paraId="53F5DB0A" w14:textId="77777777" w:rsidR="00475C1F" w:rsidRPr="00475C1F" w:rsidRDefault="00475C1F" w:rsidP="00475C1F">
      <w:pPr>
        <w:rPr>
          <w:rFonts w:cstheme="minorHAnsi"/>
          <w:szCs w:val="22"/>
        </w:rPr>
      </w:pPr>
    </w:p>
    <w:p w14:paraId="2A41B298" w14:textId="334DC38E" w:rsidR="00475C1F" w:rsidRPr="00475C1F" w:rsidRDefault="00475C1F" w:rsidP="00475C1F">
      <w:pPr>
        <w:rPr>
          <w:rFonts w:cstheme="minorHAnsi"/>
          <w:b/>
          <w:bCs/>
          <w:szCs w:val="22"/>
        </w:rPr>
      </w:pPr>
      <w:r w:rsidRPr="00475C1F">
        <w:rPr>
          <w:rFonts w:cstheme="minorHAnsi"/>
          <w:b/>
          <w:bCs/>
          <w:szCs w:val="22"/>
        </w:rPr>
        <w:t>Assessment Two:</w:t>
      </w:r>
    </w:p>
    <w:p w14:paraId="5D54B3C7" w14:textId="222B5805" w:rsidR="00475C1F" w:rsidRPr="00475C1F" w:rsidRDefault="00475C1F" w:rsidP="00475C1F">
      <w:pPr>
        <w:rPr>
          <w:rFonts w:cstheme="minorHAnsi"/>
          <w:szCs w:val="22"/>
        </w:rPr>
      </w:pPr>
      <w:r w:rsidRPr="00475C1F">
        <w:rPr>
          <w:rFonts w:cstheme="minorHAnsi"/>
          <w:szCs w:val="22"/>
        </w:rPr>
        <w:t>Essay – 3,000 words</w:t>
      </w:r>
      <w:r w:rsidR="00D01E2B">
        <w:rPr>
          <w:rFonts w:cstheme="minorHAnsi"/>
          <w:szCs w:val="22"/>
        </w:rPr>
        <w:t xml:space="preserve"> – 60%</w:t>
      </w:r>
    </w:p>
    <w:p w14:paraId="2C51AA8F" w14:textId="44E1AF27" w:rsidR="00475C1F" w:rsidRPr="00475C1F" w:rsidRDefault="00475C1F" w:rsidP="00475C1F">
      <w:pPr>
        <w:rPr>
          <w:rFonts w:cstheme="minorHAnsi"/>
          <w:szCs w:val="22"/>
        </w:rPr>
      </w:pPr>
      <w:r w:rsidRPr="00475C1F">
        <w:rPr>
          <w:rFonts w:cstheme="minorHAnsi"/>
          <w:szCs w:val="22"/>
        </w:rPr>
        <w:t xml:space="preserve">Students must produce an appropriately referenced and structured essay engaging with an area of ethics that has not been </w:t>
      </w:r>
      <w:r w:rsidR="00191A2D">
        <w:rPr>
          <w:rFonts w:cstheme="minorHAnsi"/>
          <w:szCs w:val="22"/>
        </w:rPr>
        <w:t xml:space="preserve">directly </w:t>
      </w:r>
      <w:r w:rsidRPr="00475C1F">
        <w:rPr>
          <w:rFonts w:cstheme="minorHAnsi"/>
          <w:szCs w:val="22"/>
        </w:rPr>
        <w:t>covered in class.</w:t>
      </w:r>
    </w:p>
    <w:p w14:paraId="7795F566" w14:textId="2C81EB24" w:rsidR="00475C1F" w:rsidRPr="00475C1F" w:rsidRDefault="00475C1F" w:rsidP="00475C1F">
      <w:pPr>
        <w:rPr>
          <w:rFonts w:cstheme="minorHAnsi"/>
          <w:szCs w:val="22"/>
        </w:rPr>
      </w:pPr>
      <w:r w:rsidRPr="00475C1F">
        <w:rPr>
          <w:rFonts w:cstheme="minorHAnsi"/>
          <w:szCs w:val="22"/>
        </w:rPr>
        <w:t xml:space="preserve">Through close engagement with the themes and systems of ethics discussed in class, and with close guidance from the tutor, students must assess the key ethical processes by which the Christian and Islamic traditions engage with the chosen ethical dilemma. </w:t>
      </w:r>
    </w:p>
    <w:p w14:paraId="4EF44BE8" w14:textId="77777777" w:rsidR="00475C1F" w:rsidRPr="00475C1F" w:rsidRDefault="00475C1F" w:rsidP="00475C1F">
      <w:pPr>
        <w:rPr>
          <w:rFonts w:cstheme="minorHAnsi"/>
          <w:szCs w:val="22"/>
        </w:rPr>
      </w:pPr>
      <w:r w:rsidRPr="00475C1F">
        <w:rPr>
          <w:rFonts w:cstheme="minorHAnsi"/>
          <w:szCs w:val="22"/>
        </w:rPr>
        <w:t xml:space="preserve">This assessment is not just a process of description of ethical positions, but an assessment of the role that ethical sources and systems play in the production of those ethical positions. </w:t>
      </w:r>
    </w:p>
    <w:p w14:paraId="3E318D3E" w14:textId="77777777" w:rsidR="00475C1F" w:rsidRPr="00475C1F" w:rsidRDefault="00475C1F" w:rsidP="006A1789">
      <w:pPr>
        <w:rPr>
          <w:rFonts w:cstheme="minorHAnsi"/>
          <w:szCs w:val="22"/>
        </w:rPr>
      </w:pPr>
    </w:p>
    <w:p w14:paraId="3B9D9EDD" w14:textId="1D8257A5" w:rsidR="00475C1F" w:rsidRPr="006A1789" w:rsidRDefault="006A1789" w:rsidP="00475C1F">
      <w:pPr>
        <w:rPr>
          <w:rFonts w:cstheme="minorHAnsi"/>
          <w:b/>
          <w:bCs/>
          <w:szCs w:val="22"/>
        </w:rPr>
      </w:pPr>
      <w:r w:rsidRPr="006A1789">
        <w:rPr>
          <w:rFonts w:cstheme="minorHAnsi"/>
          <w:b/>
          <w:bCs/>
          <w:szCs w:val="22"/>
        </w:rPr>
        <w:t>Style:</w:t>
      </w:r>
    </w:p>
    <w:p w14:paraId="2C6922F1" w14:textId="29D4792F" w:rsidR="006A1789" w:rsidRDefault="006A1789" w:rsidP="00475C1F">
      <w:pPr>
        <w:rPr>
          <w:rFonts w:cstheme="minorHAnsi"/>
          <w:szCs w:val="22"/>
        </w:rPr>
      </w:pPr>
      <w:r>
        <w:rPr>
          <w:rFonts w:cstheme="minorHAnsi"/>
          <w:szCs w:val="22"/>
        </w:rPr>
        <w:t>For the first two weeks of the module, students will be introduced to the building blocks of the two ethical traditions under consideration, the Christian and Islamic religious traditions. This will include discussion of sources, methods, and styles within them. Alongside this, student will be provided with readings on the method of ethics from these two traditions within specific contexts – the six contexts to be discussed later.</w:t>
      </w:r>
    </w:p>
    <w:p w14:paraId="5739C768" w14:textId="5047D110" w:rsidR="006A1789" w:rsidRPr="00475C1F" w:rsidRDefault="006A1789" w:rsidP="00475C1F">
      <w:pPr>
        <w:rPr>
          <w:rFonts w:cstheme="minorHAnsi"/>
          <w:szCs w:val="22"/>
        </w:rPr>
      </w:pPr>
      <w:r>
        <w:rPr>
          <w:rFonts w:cstheme="minorHAnsi"/>
          <w:szCs w:val="22"/>
        </w:rPr>
        <w:t xml:space="preserve">In the second two weeks, student will be provided with two pieces of reading that describe specific applied instances of Christian and Islamic ethics within the contexts of the session. Each session will begin with two students summarising and raising questions about the reading, considering their previous preparatory reading. Once this is complete, a class discussion will begin between the lecturer, the invited expert, and the class around the contextual area, the applied instances, and the broader methodological trends. </w:t>
      </w:r>
    </w:p>
    <w:sectPr w:rsidR="006A1789" w:rsidRPr="00475C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altName w:val="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A02"/>
    <w:rsid w:val="000E7340"/>
    <w:rsid w:val="00151452"/>
    <w:rsid w:val="00191A2D"/>
    <w:rsid w:val="00461CC9"/>
    <w:rsid w:val="00475C1F"/>
    <w:rsid w:val="006A1789"/>
    <w:rsid w:val="006F3075"/>
    <w:rsid w:val="008C6257"/>
    <w:rsid w:val="008F0A02"/>
    <w:rsid w:val="00AA6BEA"/>
    <w:rsid w:val="00B65DF5"/>
    <w:rsid w:val="00BD7BE3"/>
    <w:rsid w:val="00D01E2B"/>
    <w:rsid w:val="00E227EB"/>
    <w:rsid w:val="00E46969"/>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C87E2"/>
  <w15:chartTrackingRefBased/>
  <w15:docId w15:val="{FA7F4611-6770-4C56-BA78-349914A64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8"/>
        <w:lang w:val="en-GB" w:eastAsia="zh-CN"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F0A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51452"/>
    <w:pPr>
      <w:spacing w:after="0" w:line="240" w:lineRule="auto"/>
    </w:pPr>
    <w:rPr>
      <w:rFonts w:ascii="Segoe UI" w:hAnsi="Segoe UI" w:cs="Angsana New"/>
      <w:sz w:val="18"/>
      <w:szCs w:val="22"/>
    </w:rPr>
  </w:style>
  <w:style w:type="character" w:customStyle="1" w:styleId="BalloonTextChar">
    <w:name w:val="Balloon Text Char"/>
    <w:basedOn w:val="DefaultParagraphFont"/>
    <w:link w:val="BalloonText"/>
    <w:uiPriority w:val="99"/>
    <w:semiHidden/>
    <w:rsid w:val="00151452"/>
    <w:rPr>
      <w:rFonts w:ascii="Segoe UI" w:hAnsi="Segoe UI" w:cs="Angsana New"/>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2</Pages>
  <Words>482</Words>
  <Characters>2748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Smith</dc:creator>
  <cp:keywords/>
  <dc:description/>
  <cp:lastModifiedBy>John Smith</cp:lastModifiedBy>
  <cp:revision>14</cp:revision>
  <dcterms:created xsi:type="dcterms:W3CDTF">2021-03-08T09:58:00Z</dcterms:created>
  <dcterms:modified xsi:type="dcterms:W3CDTF">2021-04-20T16:22:00Z</dcterms:modified>
</cp:coreProperties>
</file>