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sz w:val="2"/>
        </w:rPr>
        <w:id w:val="-66737405"/>
        <w:docPartObj>
          <w:docPartGallery w:val="Cover Pages"/>
          <w:docPartUnique/>
        </w:docPartObj>
      </w:sdtPr>
      <w:sdtEndPr>
        <w:rPr>
          <w:rFonts w:eastAsiaTheme="minorHAnsi"/>
          <w:sz w:val="24"/>
          <w:lang w:val="en-GB"/>
        </w:rPr>
      </w:sdtEndPr>
      <w:sdtContent>
        <w:p w:rsidR="00EE4ED6" w:rsidRDefault="00EE4ED6">
          <w:pPr>
            <w:pStyle w:val="NoSpacing"/>
            <w:rPr>
              <w:sz w:val="2"/>
            </w:rPr>
          </w:pPr>
        </w:p>
        <w:p w:rsidR="00EE4ED6" w:rsidRDefault="00EE4ED6">
          <w:r>
            <w:rPr>
              <w:noProof/>
              <w:lang w:eastAsia="en-GB"/>
            </w:rPr>
            <mc:AlternateContent>
              <mc:Choice Requires="wps">
                <w:drawing>
                  <wp:anchor distT="0" distB="0" distL="114300" distR="114300" simplePos="0" relativeHeight="251687936"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175983" w:rsidRDefault="0017598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The impact of the newly constructed alex building, on the exisitng grade II listed Old swansea library.</w:t>
                                    </w:r>
                                  </w:p>
                                </w:sdtContent>
                              </w:sdt>
                              <w:p w:rsidR="00175983" w:rsidRDefault="00175983">
                                <w:pPr>
                                  <w:pStyle w:val="NoSpacing"/>
                                  <w:spacing w:before="120"/>
                                  <w:rPr>
                                    <w:color w:val="5B9BD5" w:themeColor="accent1"/>
                                    <w:sz w:val="36"/>
                                    <w:szCs w:val="36"/>
                                  </w:rPr>
                                </w:pPr>
                                <w:sdt>
                                  <w:sdtPr>
                                    <w:rPr>
                                      <w:color w:val="5B9BD5"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 xml:space="preserve">     </w:t>
                                    </w:r>
                                  </w:sdtContent>
                                </w:sdt>
                                <w:r>
                                  <w:rPr>
                                    <w:noProof/>
                                  </w:rPr>
                                  <w:t xml:space="preserve"> </w:t>
                                </w:r>
                              </w:p>
                              <w:p w:rsidR="00175983" w:rsidRDefault="001759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8793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175983" w:rsidRDefault="0017598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The impact of the newly constructed alex building, on the exisitng grade II listed Old swansea library.</w:t>
                              </w:r>
                            </w:p>
                          </w:sdtContent>
                        </w:sdt>
                        <w:p w:rsidR="00175983" w:rsidRDefault="00175983">
                          <w:pPr>
                            <w:pStyle w:val="NoSpacing"/>
                            <w:spacing w:before="120"/>
                            <w:rPr>
                              <w:color w:val="5B9BD5" w:themeColor="accent1"/>
                              <w:sz w:val="36"/>
                              <w:szCs w:val="36"/>
                            </w:rPr>
                          </w:pPr>
                          <w:sdt>
                            <w:sdtPr>
                              <w:rPr>
                                <w:color w:val="5B9BD5"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Pr>
                                  <w:color w:val="5B9BD5" w:themeColor="accent1"/>
                                  <w:sz w:val="36"/>
                                  <w:szCs w:val="36"/>
                                </w:rPr>
                                <w:t xml:space="preserve">     </w:t>
                              </w:r>
                            </w:sdtContent>
                          </w:sdt>
                          <w:r>
                            <w:rPr>
                              <w:noProof/>
                            </w:rPr>
                            <w:t xml:space="preserve"> </w:t>
                          </w:r>
                        </w:p>
                        <w:p w:rsidR="00175983" w:rsidRDefault="00175983"/>
                      </w:txbxContent>
                    </v:textbox>
                    <w10:wrap anchorx="page" anchory="margin"/>
                  </v:shape>
                </w:pict>
              </mc:Fallback>
            </mc:AlternateContent>
          </w:r>
          <w:r>
            <w:rPr>
              <w:noProof/>
              <w:color w:val="5B9BD5" w:themeColor="accent1"/>
              <w:sz w:val="36"/>
              <w:szCs w:val="36"/>
              <w:lang w:eastAsia="en-GB"/>
            </w:rPr>
            <mc:AlternateContent>
              <mc:Choice Requires="wpg">
                <w:drawing>
                  <wp:anchor distT="0" distB="0" distL="114300" distR="114300" simplePos="0" relativeHeight="251686912"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B0713E0" id="Group 2" o:spid="_x0000_s1026" style="position:absolute;margin-left:0;margin-top:0;width:432.65pt;height:448.55pt;z-index:-25162956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85888"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75983" w:rsidRDefault="00175983">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Student: 1910146</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175983" w:rsidRDefault="00175983">
                                    <w:pPr>
                                      <w:pStyle w:val="NoSpacing"/>
                                      <w:jc w:val="right"/>
                                      <w:rPr>
                                        <w:color w:val="5B9BD5" w:themeColor="accent1"/>
                                        <w:sz w:val="36"/>
                                        <w:szCs w:val="36"/>
                                      </w:rPr>
                                    </w:pPr>
                                    <w:r>
                                      <w:rPr>
                                        <w:color w:val="5B9BD5" w:themeColor="accent1"/>
                                        <w:sz w:val="36"/>
                                        <w:szCs w:val="36"/>
                                      </w:rPr>
                                      <w:t>Building Conservation, Asset and Facilities Management. ACBA 6006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85888;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175983" w:rsidRDefault="00175983">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Student: 1910146</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rsidR="00175983" w:rsidRDefault="00175983">
                              <w:pPr>
                                <w:pStyle w:val="NoSpacing"/>
                                <w:jc w:val="right"/>
                                <w:rPr>
                                  <w:color w:val="5B9BD5" w:themeColor="accent1"/>
                                  <w:sz w:val="36"/>
                                  <w:szCs w:val="36"/>
                                </w:rPr>
                              </w:pPr>
                              <w:r>
                                <w:rPr>
                                  <w:color w:val="5B9BD5" w:themeColor="accent1"/>
                                  <w:sz w:val="36"/>
                                  <w:szCs w:val="36"/>
                                </w:rPr>
                                <w:t>Building Conservation, Asset and Facilities Management. ACBA 6006</w:t>
                              </w:r>
                            </w:p>
                          </w:sdtContent>
                        </w:sdt>
                      </w:txbxContent>
                    </v:textbox>
                    <w10:wrap anchorx="page" anchory="margin"/>
                  </v:shape>
                </w:pict>
              </mc:Fallback>
            </mc:AlternateContent>
          </w:r>
        </w:p>
        <w:p w:rsidR="00BC2C20" w:rsidRDefault="00EE4ED6" w:rsidP="00BC2C20">
          <w:pPr>
            <w:rPr>
              <w:sz w:val="24"/>
            </w:rPr>
          </w:pPr>
          <w:r>
            <w:rPr>
              <w:sz w:val="24"/>
            </w:rPr>
            <w:br w:type="page"/>
          </w:r>
        </w:p>
      </w:sdtContent>
    </w:sdt>
    <w:p w:rsidR="00391F43" w:rsidRPr="002F2DA8" w:rsidRDefault="00391F43" w:rsidP="00BC2C20">
      <w:pPr>
        <w:rPr>
          <w:color w:val="5B9BD5" w:themeColor="accent1"/>
          <w:sz w:val="24"/>
        </w:rPr>
      </w:pPr>
      <w:r w:rsidRPr="002F2DA8">
        <w:rPr>
          <w:b/>
          <w:color w:val="5B9BD5" w:themeColor="accent1"/>
          <w:sz w:val="24"/>
          <w:szCs w:val="24"/>
          <w:u w:val="single"/>
        </w:rPr>
        <w:lastRenderedPageBreak/>
        <w:t>Table of contents</w:t>
      </w:r>
    </w:p>
    <w:p w:rsidR="00391F43" w:rsidRDefault="002B324F" w:rsidP="00391F43">
      <w:pPr>
        <w:jc w:val="both"/>
        <w:rPr>
          <w:sz w:val="24"/>
          <w:szCs w:val="24"/>
        </w:rPr>
      </w:pPr>
      <w:r>
        <w:rPr>
          <w:sz w:val="24"/>
          <w:szCs w:val="24"/>
        </w:rPr>
        <w:t>Table of figures ……………………………………………………………………………………………………………… pg. 2</w:t>
      </w:r>
    </w:p>
    <w:p w:rsidR="002B324F" w:rsidRDefault="002B324F" w:rsidP="000E3F2C">
      <w:pPr>
        <w:pStyle w:val="ListParagraph"/>
        <w:numPr>
          <w:ilvl w:val="0"/>
          <w:numId w:val="12"/>
        </w:numPr>
        <w:jc w:val="both"/>
        <w:rPr>
          <w:sz w:val="24"/>
          <w:szCs w:val="24"/>
        </w:rPr>
      </w:pPr>
      <w:r w:rsidRPr="000E3F2C">
        <w:rPr>
          <w:sz w:val="24"/>
          <w:szCs w:val="24"/>
        </w:rPr>
        <w:t>Introduction ……………………………………………………………………………………………………</w:t>
      </w:r>
      <w:r w:rsidR="000E3F2C">
        <w:rPr>
          <w:sz w:val="24"/>
          <w:szCs w:val="24"/>
        </w:rPr>
        <w:t>....</w:t>
      </w:r>
      <w:r w:rsidRPr="000E3F2C">
        <w:rPr>
          <w:sz w:val="24"/>
          <w:szCs w:val="24"/>
        </w:rPr>
        <w:t>pg. 3</w:t>
      </w:r>
    </w:p>
    <w:p w:rsidR="000E3F2C" w:rsidRDefault="000E3F2C" w:rsidP="000E3F2C">
      <w:pPr>
        <w:pStyle w:val="ListParagraph"/>
        <w:numPr>
          <w:ilvl w:val="0"/>
          <w:numId w:val="12"/>
        </w:numPr>
        <w:jc w:val="both"/>
        <w:rPr>
          <w:sz w:val="24"/>
          <w:szCs w:val="24"/>
        </w:rPr>
      </w:pPr>
      <w:r>
        <w:rPr>
          <w:sz w:val="24"/>
          <w:szCs w:val="24"/>
        </w:rPr>
        <w:t>Heritage impact statement ………………………………………………………………………………... Pg. 4</w:t>
      </w:r>
    </w:p>
    <w:p w:rsidR="000E3F2C" w:rsidRPr="000E3F2C" w:rsidRDefault="000E3F2C" w:rsidP="000E3F2C">
      <w:pPr>
        <w:pStyle w:val="ListParagraph"/>
        <w:numPr>
          <w:ilvl w:val="1"/>
          <w:numId w:val="12"/>
        </w:numPr>
        <w:jc w:val="both"/>
        <w:rPr>
          <w:sz w:val="24"/>
          <w:szCs w:val="24"/>
        </w:rPr>
      </w:pPr>
      <w:r w:rsidRPr="000E3F2C">
        <w:rPr>
          <w:sz w:val="24"/>
          <w:szCs w:val="24"/>
        </w:rPr>
        <w:t>Objective …………………………………………………………………………………………………………</w:t>
      </w:r>
      <w:r>
        <w:rPr>
          <w:sz w:val="24"/>
          <w:szCs w:val="24"/>
        </w:rPr>
        <w:t>..</w:t>
      </w:r>
      <w:r w:rsidRPr="000E3F2C">
        <w:rPr>
          <w:sz w:val="24"/>
          <w:szCs w:val="24"/>
        </w:rPr>
        <w:t>. pg. 4</w:t>
      </w:r>
    </w:p>
    <w:p w:rsidR="000E3F2C" w:rsidRDefault="000E3F2C" w:rsidP="000E3F2C">
      <w:pPr>
        <w:pStyle w:val="ListParagraph"/>
        <w:numPr>
          <w:ilvl w:val="1"/>
          <w:numId w:val="12"/>
        </w:numPr>
        <w:jc w:val="both"/>
        <w:rPr>
          <w:sz w:val="24"/>
          <w:szCs w:val="24"/>
        </w:rPr>
      </w:pPr>
      <w:r>
        <w:rPr>
          <w:sz w:val="24"/>
          <w:szCs w:val="24"/>
        </w:rPr>
        <w:t>Understanding significance ………………………………………………………………………………… pg. 5</w:t>
      </w:r>
    </w:p>
    <w:p w:rsidR="000E3F2C" w:rsidRDefault="000E3F2C" w:rsidP="000E3F2C">
      <w:pPr>
        <w:pStyle w:val="ListParagraph"/>
        <w:numPr>
          <w:ilvl w:val="1"/>
          <w:numId w:val="12"/>
        </w:numPr>
        <w:jc w:val="both"/>
        <w:rPr>
          <w:sz w:val="24"/>
          <w:szCs w:val="24"/>
        </w:rPr>
      </w:pPr>
      <w:r>
        <w:rPr>
          <w:sz w:val="24"/>
          <w:szCs w:val="24"/>
        </w:rPr>
        <w:t>Historic information ……………………………………………………………………………………….. pg. 5-6</w:t>
      </w:r>
    </w:p>
    <w:p w:rsidR="000E3F2C" w:rsidRDefault="000E3F2C" w:rsidP="000E3F2C">
      <w:pPr>
        <w:pStyle w:val="ListParagraph"/>
        <w:numPr>
          <w:ilvl w:val="1"/>
          <w:numId w:val="12"/>
        </w:numPr>
        <w:jc w:val="both"/>
        <w:rPr>
          <w:sz w:val="24"/>
          <w:szCs w:val="24"/>
        </w:rPr>
      </w:pPr>
      <w:r>
        <w:rPr>
          <w:sz w:val="24"/>
          <w:szCs w:val="24"/>
        </w:rPr>
        <w:t>Evidential value …………………………………………………………………………………………….…… pg. 6</w:t>
      </w:r>
    </w:p>
    <w:p w:rsidR="000E3F2C" w:rsidRDefault="000E3F2C" w:rsidP="000E3F2C">
      <w:pPr>
        <w:pStyle w:val="ListParagraph"/>
        <w:numPr>
          <w:ilvl w:val="1"/>
          <w:numId w:val="12"/>
        </w:numPr>
        <w:jc w:val="both"/>
        <w:rPr>
          <w:sz w:val="24"/>
          <w:szCs w:val="24"/>
        </w:rPr>
      </w:pPr>
      <w:r>
        <w:rPr>
          <w:sz w:val="24"/>
          <w:szCs w:val="24"/>
        </w:rPr>
        <w:t>Interior ………………………………………………………………………………………………………………. pg. 6</w:t>
      </w:r>
    </w:p>
    <w:p w:rsidR="000E3F2C" w:rsidRDefault="000E3F2C" w:rsidP="000E3F2C">
      <w:pPr>
        <w:pStyle w:val="ListParagraph"/>
        <w:numPr>
          <w:ilvl w:val="1"/>
          <w:numId w:val="12"/>
        </w:numPr>
        <w:jc w:val="both"/>
        <w:rPr>
          <w:sz w:val="24"/>
          <w:szCs w:val="24"/>
        </w:rPr>
      </w:pPr>
      <w:r>
        <w:rPr>
          <w:sz w:val="24"/>
          <w:szCs w:val="24"/>
        </w:rPr>
        <w:t>Exterior …………………………………………………………………………………………………………… pg. 7-9</w:t>
      </w:r>
    </w:p>
    <w:p w:rsidR="000E3F2C" w:rsidRDefault="000E3F2C" w:rsidP="000E3F2C">
      <w:pPr>
        <w:pStyle w:val="ListParagraph"/>
        <w:numPr>
          <w:ilvl w:val="1"/>
          <w:numId w:val="12"/>
        </w:numPr>
        <w:jc w:val="both"/>
        <w:rPr>
          <w:sz w:val="24"/>
          <w:szCs w:val="24"/>
        </w:rPr>
      </w:pPr>
      <w:r>
        <w:rPr>
          <w:sz w:val="24"/>
          <w:szCs w:val="24"/>
        </w:rPr>
        <w:t>Historical value ………………………………………………………………………………………………… pg. 10</w:t>
      </w:r>
    </w:p>
    <w:p w:rsidR="000E3F2C" w:rsidRDefault="000E3F2C" w:rsidP="000E3F2C">
      <w:pPr>
        <w:pStyle w:val="ListParagraph"/>
        <w:numPr>
          <w:ilvl w:val="1"/>
          <w:numId w:val="12"/>
        </w:numPr>
        <w:jc w:val="both"/>
        <w:rPr>
          <w:sz w:val="24"/>
          <w:szCs w:val="24"/>
        </w:rPr>
      </w:pPr>
      <w:r>
        <w:rPr>
          <w:sz w:val="24"/>
          <w:szCs w:val="24"/>
        </w:rPr>
        <w:t>Aesthetic value …………………………………………………………………………………….……. pg. 11 -14</w:t>
      </w:r>
    </w:p>
    <w:p w:rsidR="00104255" w:rsidRDefault="00104255" w:rsidP="00104255">
      <w:pPr>
        <w:pStyle w:val="ListParagraph"/>
        <w:numPr>
          <w:ilvl w:val="1"/>
          <w:numId w:val="12"/>
        </w:numPr>
        <w:jc w:val="both"/>
        <w:rPr>
          <w:sz w:val="24"/>
          <w:szCs w:val="24"/>
        </w:rPr>
      </w:pPr>
      <w:r>
        <w:rPr>
          <w:sz w:val="24"/>
          <w:szCs w:val="24"/>
        </w:rPr>
        <w:t>Communal value ……………………………………………………………………………………………... pg. 14</w:t>
      </w:r>
    </w:p>
    <w:p w:rsidR="00104255" w:rsidRDefault="00104255" w:rsidP="00104255">
      <w:pPr>
        <w:pStyle w:val="ListParagraph"/>
        <w:numPr>
          <w:ilvl w:val="1"/>
          <w:numId w:val="12"/>
        </w:numPr>
        <w:jc w:val="both"/>
        <w:rPr>
          <w:sz w:val="24"/>
          <w:szCs w:val="24"/>
        </w:rPr>
      </w:pPr>
      <w:r>
        <w:rPr>
          <w:sz w:val="24"/>
          <w:szCs w:val="24"/>
        </w:rPr>
        <w:t>Overall significance ……………………………………………………………….………… pg. 14-15</w:t>
      </w:r>
    </w:p>
    <w:p w:rsidR="00104255" w:rsidRDefault="00104255" w:rsidP="00104255">
      <w:pPr>
        <w:pStyle w:val="ListParagraph"/>
        <w:numPr>
          <w:ilvl w:val="0"/>
          <w:numId w:val="12"/>
        </w:numPr>
        <w:jc w:val="both"/>
        <w:rPr>
          <w:sz w:val="24"/>
          <w:szCs w:val="24"/>
        </w:rPr>
      </w:pPr>
      <w:r>
        <w:rPr>
          <w:sz w:val="24"/>
          <w:szCs w:val="24"/>
        </w:rPr>
        <w:t>Identifying changes ………………………………………………………………………………….……… pg. 15</w:t>
      </w:r>
    </w:p>
    <w:p w:rsidR="00104255" w:rsidRDefault="00104255" w:rsidP="00104255">
      <w:pPr>
        <w:pStyle w:val="ListParagraph"/>
        <w:numPr>
          <w:ilvl w:val="0"/>
          <w:numId w:val="12"/>
        </w:numPr>
        <w:jc w:val="both"/>
        <w:rPr>
          <w:sz w:val="24"/>
          <w:szCs w:val="24"/>
        </w:rPr>
      </w:pPr>
      <w:r>
        <w:rPr>
          <w:sz w:val="24"/>
          <w:szCs w:val="24"/>
        </w:rPr>
        <w:t>Assessing the impact of the proposals ………………………………………………………… pg. 15-17</w:t>
      </w:r>
    </w:p>
    <w:p w:rsidR="00104255" w:rsidRDefault="00104255" w:rsidP="00104255">
      <w:pPr>
        <w:pStyle w:val="ListParagraph"/>
        <w:numPr>
          <w:ilvl w:val="0"/>
          <w:numId w:val="12"/>
        </w:numPr>
        <w:jc w:val="both"/>
        <w:rPr>
          <w:sz w:val="24"/>
          <w:szCs w:val="24"/>
        </w:rPr>
      </w:pPr>
      <w:r>
        <w:rPr>
          <w:sz w:val="24"/>
          <w:szCs w:val="24"/>
        </w:rPr>
        <w:t>Summary table …………………………………………………………………………………………… pg. 18-19</w:t>
      </w:r>
    </w:p>
    <w:p w:rsidR="00104255" w:rsidRDefault="00104255" w:rsidP="00104255">
      <w:pPr>
        <w:pStyle w:val="ListParagraph"/>
        <w:numPr>
          <w:ilvl w:val="0"/>
          <w:numId w:val="12"/>
        </w:numPr>
        <w:jc w:val="both"/>
        <w:rPr>
          <w:sz w:val="24"/>
          <w:szCs w:val="24"/>
        </w:rPr>
      </w:pPr>
      <w:r>
        <w:rPr>
          <w:sz w:val="24"/>
          <w:szCs w:val="24"/>
        </w:rPr>
        <w:t>Conservation principles …………………………………………………………………………………… pg. 20</w:t>
      </w:r>
    </w:p>
    <w:p w:rsidR="00104255" w:rsidRDefault="00104255" w:rsidP="00104255">
      <w:pPr>
        <w:pStyle w:val="ListParagraph"/>
        <w:numPr>
          <w:ilvl w:val="0"/>
          <w:numId w:val="12"/>
        </w:numPr>
        <w:jc w:val="both"/>
        <w:rPr>
          <w:sz w:val="24"/>
          <w:szCs w:val="24"/>
        </w:rPr>
      </w:pPr>
      <w:r>
        <w:rPr>
          <w:sz w:val="24"/>
          <w:szCs w:val="24"/>
        </w:rPr>
        <w:t>Maintenance and retrofitting ……………………………………………………………………... pg. 20-26</w:t>
      </w:r>
    </w:p>
    <w:p w:rsidR="00104255" w:rsidRDefault="00104255" w:rsidP="00104255">
      <w:pPr>
        <w:pStyle w:val="ListParagraph"/>
        <w:numPr>
          <w:ilvl w:val="0"/>
          <w:numId w:val="12"/>
        </w:numPr>
        <w:jc w:val="both"/>
        <w:rPr>
          <w:sz w:val="24"/>
          <w:szCs w:val="24"/>
        </w:rPr>
      </w:pPr>
      <w:r>
        <w:rPr>
          <w:sz w:val="24"/>
          <w:szCs w:val="24"/>
        </w:rPr>
        <w:t>Managing assets …………………………………………………………………………………………. pg. 26-28</w:t>
      </w:r>
    </w:p>
    <w:p w:rsidR="00104255" w:rsidRDefault="00104255" w:rsidP="00104255">
      <w:pPr>
        <w:pStyle w:val="ListParagraph"/>
        <w:jc w:val="both"/>
        <w:rPr>
          <w:sz w:val="24"/>
          <w:szCs w:val="24"/>
        </w:rPr>
      </w:pPr>
      <w:r>
        <w:rPr>
          <w:sz w:val="24"/>
          <w:szCs w:val="24"/>
        </w:rPr>
        <w:t>Conclusion …………………………………………………………………………………………………….... pg. 29</w:t>
      </w:r>
    </w:p>
    <w:p w:rsidR="00104255" w:rsidRPr="00104255" w:rsidRDefault="00104255" w:rsidP="00104255">
      <w:pPr>
        <w:pStyle w:val="ListParagraph"/>
        <w:jc w:val="both"/>
        <w:rPr>
          <w:sz w:val="24"/>
          <w:szCs w:val="24"/>
        </w:rPr>
      </w:pPr>
      <w:r>
        <w:rPr>
          <w:sz w:val="24"/>
          <w:szCs w:val="24"/>
        </w:rPr>
        <w:t xml:space="preserve">References ……………………..………………………………………………………………………….. pg. 30-33 </w:t>
      </w:r>
    </w:p>
    <w:p w:rsidR="000E3F2C" w:rsidRPr="00B61FD9" w:rsidRDefault="000E3F2C" w:rsidP="00391F43">
      <w:pPr>
        <w:jc w:val="both"/>
        <w:rPr>
          <w:sz w:val="24"/>
          <w:szCs w:val="24"/>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B02055" w:rsidRDefault="00B02055" w:rsidP="00391F43">
      <w:pPr>
        <w:jc w:val="both"/>
        <w:rPr>
          <w:b/>
          <w:sz w:val="24"/>
          <w:szCs w:val="24"/>
          <w:u w:val="single"/>
        </w:rPr>
      </w:pPr>
    </w:p>
    <w:p w:rsidR="00BC2C20" w:rsidRPr="002F2DA8" w:rsidRDefault="00BC2C20" w:rsidP="00391F43">
      <w:pPr>
        <w:jc w:val="both"/>
        <w:rPr>
          <w:b/>
          <w:color w:val="5B9BD5" w:themeColor="accent1"/>
          <w:sz w:val="24"/>
          <w:szCs w:val="24"/>
          <w:u w:val="single"/>
        </w:rPr>
      </w:pPr>
      <w:bookmarkStart w:id="0" w:name="_GoBack"/>
      <w:bookmarkEnd w:id="0"/>
      <w:r w:rsidRPr="002F2DA8">
        <w:rPr>
          <w:b/>
          <w:color w:val="5B9BD5" w:themeColor="accent1"/>
          <w:sz w:val="24"/>
          <w:szCs w:val="24"/>
          <w:u w:val="single"/>
        </w:rPr>
        <w:lastRenderedPageBreak/>
        <w:t>Table of figures</w:t>
      </w:r>
    </w:p>
    <w:p w:rsidR="00BC2C20" w:rsidRDefault="002F2DA8" w:rsidP="00391F43">
      <w:pPr>
        <w:jc w:val="both"/>
        <w:rPr>
          <w:color w:val="000000" w:themeColor="text1"/>
          <w:sz w:val="24"/>
          <w:szCs w:val="24"/>
        </w:rPr>
      </w:pPr>
      <w:r>
        <w:rPr>
          <w:color w:val="000000" w:themeColor="text1"/>
          <w:sz w:val="24"/>
          <w:szCs w:val="24"/>
        </w:rPr>
        <w:t>Figure 1. Swansea central library 1996 ………………………………………………………………………..… pg. 5</w:t>
      </w:r>
    </w:p>
    <w:p w:rsidR="002F2DA8" w:rsidRDefault="002F2DA8" w:rsidP="00391F43">
      <w:pPr>
        <w:jc w:val="both"/>
        <w:rPr>
          <w:color w:val="000000" w:themeColor="text1"/>
          <w:sz w:val="24"/>
          <w:szCs w:val="24"/>
        </w:rPr>
      </w:pPr>
      <w:r>
        <w:rPr>
          <w:color w:val="000000" w:themeColor="text1"/>
          <w:sz w:val="24"/>
          <w:szCs w:val="24"/>
        </w:rPr>
        <w:t>Figure 2. Swansea central library 1890 ………………………………………………………………………….. pg. 5</w:t>
      </w:r>
    </w:p>
    <w:p w:rsidR="002F2DA8" w:rsidRDefault="002F2DA8" w:rsidP="00391F43">
      <w:pPr>
        <w:jc w:val="both"/>
        <w:rPr>
          <w:color w:val="000000" w:themeColor="text1"/>
          <w:sz w:val="24"/>
          <w:szCs w:val="24"/>
        </w:rPr>
      </w:pPr>
      <w:r>
        <w:rPr>
          <w:color w:val="000000" w:themeColor="text1"/>
          <w:sz w:val="24"/>
          <w:szCs w:val="24"/>
        </w:rPr>
        <w:t>Figure 3. Swansea central library 1901 ………………………………………………………………………….. Pg. 6</w:t>
      </w:r>
    </w:p>
    <w:p w:rsidR="002F2DA8" w:rsidRDefault="002F2DA8" w:rsidP="00391F43">
      <w:pPr>
        <w:jc w:val="both"/>
        <w:rPr>
          <w:color w:val="000000" w:themeColor="text1"/>
          <w:sz w:val="24"/>
          <w:szCs w:val="24"/>
        </w:rPr>
      </w:pPr>
      <w:r>
        <w:rPr>
          <w:color w:val="000000" w:themeColor="text1"/>
          <w:sz w:val="24"/>
          <w:szCs w:val="24"/>
        </w:rPr>
        <w:t>Figure 4. Damp wall …………………………………………………………………………………………………….… pg. 8</w:t>
      </w:r>
    </w:p>
    <w:p w:rsidR="002F2DA8" w:rsidRPr="002F2DA8" w:rsidRDefault="002F2DA8" w:rsidP="00391F43">
      <w:pPr>
        <w:jc w:val="both"/>
        <w:rPr>
          <w:color w:val="000000" w:themeColor="text1"/>
          <w:sz w:val="24"/>
          <w:szCs w:val="24"/>
        </w:rPr>
      </w:pPr>
      <w:r>
        <w:rPr>
          <w:color w:val="000000" w:themeColor="text1"/>
          <w:sz w:val="24"/>
          <w:szCs w:val="24"/>
        </w:rPr>
        <w:t>Figure 5. Damp on ceiling of reading room ………………………………………………………………….… pg. 8</w:t>
      </w:r>
    </w:p>
    <w:p w:rsidR="002F2DA8" w:rsidRPr="002F2DA8" w:rsidRDefault="002F2DA8" w:rsidP="002F2DA8">
      <w:pPr>
        <w:jc w:val="both"/>
        <w:rPr>
          <w:color w:val="000000" w:themeColor="text1"/>
          <w:sz w:val="24"/>
          <w:szCs w:val="24"/>
        </w:rPr>
      </w:pPr>
      <w:r>
        <w:rPr>
          <w:color w:val="000000" w:themeColor="text1"/>
          <w:sz w:val="24"/>
          <w:szCs w:val="24"/>
        </w:rPr>
        <w:t>Figure 6. Damp on ceiling of reading room …………………….……………………………………………... pg. 8</w:t>
      </w:r>
    </w:p>
    <w:p w:rsidR="00BC2C20" w:rsidRDefault="002F2DA8" w:rsidP="00391F43">
      <w:pPr>
        <w:jc w:val="both"/>
        <w:rPr>
          <w:sz w:val="24"/>
          <w:szCs w:val="24"/>
        </w:rPr>
      </w:pPr>
      <w:r>
        <w:rPr>
          <w:sz w:val="24"/>
          <w:szCs w:val="24"/>
        </w:rPr>
        <w:t>Figure 7. Possible wood rot to wall cladding in reading room ……………………………………….. pg. 9</w:t>
      </w:r>
    </w:p>
    <w:p w:rsidR="002F2DA8" w:rsidRDefault="002F2DA8" w:rsidP="00391F43">
      <w:pPr>
        <w:jc w:val="both"/>
        <w:rPr>
          <w:sz w:val="24"/>
          <w:szCs w:val="24"/>
        </w:rPr>
      </w:pPr>
      <w:r>
        <w:rPr>
          <w:sz w:val="24"/>
          <w:szCs w:val="24"/>
        </w:rPr>
        <w:t>Figure 8. Rotting window sill …………………………………………………………………………………………. pg. 9</w:t>
      </w:r>
    </w:p>
    <w:p w:rsidR="002F2DA8" w:rsidRDefault="002F2DA8" w:rsidP="00391F43">
      <w:pPr>
        <w:jc w:val="both"/>
        <w:rPr>
          <w:sz w:val="24"/>
          <w:szCs w:val="24"/>
        </w:rPr>
      </w:pPr>
      <w:r>
        <w:rPr>
          <w:sz w:val="24"/>
          <w:szCs w:val="24"/>
        </w:rPr>
        <w:t xml:space="preserve">Figure 9. </w:t>
      </w:r>
      <w:r w:rsidR="00175983">
        <w:rPr>
          <w:sz w:val="24"/>
          <w:szCs w:val="24"/>
        </w:rPr>
        <w:t>Marking on brickwork …………………………………………………………………….……………… pg. 10</w:t>
      </w:r>
    </w:p>
    <w:p w:rsidR="00175983" w:rsidRDefault="00175983" w:rsidP="00391F43">
      <w:pPr>
        <w:jc w:val="both"/>
        <w:rPr>
          <w:sz w:val="24"/>
          <w:szCs w:val="24"/>
        </w:rPr>
      </w:pPr>
      <w:r>
        <w:rPr>
          <w:sz w:val="24"/>
          <w:szCs w:val="24"/>
        </w:rPr>
        <w:t>Figure 10. Repaired stonework …………………………………………………………………….……………… pg. 10</w:t>
      </w:r>
    </w:p>
    <w:p w:rsidR="00175983" w:rsidRDefault="00175983" w:rsidP="00391F43">
      <w:pPr>
        <w:jc w:val="both"/>
        <w:rPr>
          <w:sz w:val="24"/>
          <w:szCs w:val="24"/>
        </w:rPr>
      </w:pPr>
      <w:r>
        <w:rPr>
          <w:sz w:val="24"/>
          <w:szCs w:val="24"/>
        </w:rPr>
        <w:t>Figure 11. Doctor who during filming in the reading room …………………………………………... Pg. 11</w:t>
      </w:r>
    </w:p>
    <w:p w:rsidR="00175983" w:rsidRDefault="00175983" w:rsidP="00391F43">
      <w:pPr>
        <w:jc w:val="both"/>
        <w:rPr>
          <w:sz w:val="24"/>
          <w:szCs w:val="24"/>
        </w:rPr>
      </w:pPr>
      <w:r>
        <w:rPr>
          <w:sz w:val="24"/>
          <w:szCs w:val="24"/>
        </w:rPr>
        <w:t>Figure 12. Working man’s club ………………………………………................................................. pg. 12</w:t>
      </w:r>
    </w:p>
    <w:p w:rsidR="00175983" w:rsidRDefault="00175983" w:rsidP="00391F43">
      <w:pPr>
        <w:jc w:val="both"/>
        <w:rPr>
          <w:sz w:val="24"/>
          <w:szCs w:val="24"/>
        </w:rPr>
      </w:pPr>
      <w:r>
        <w:rPr>
          <w:sz w:val="24"/>
          <w:szCs w:val="24"/>
        </w:rPr>
        <w:t>Figure 13. Glynn Vivian Art Gallery …………………………………………………………………………….… pg. 13</w:t>
      </w:r>
    </w:p>
    <w:p w:rsidR="00175983" w:rsidRDefault="00175983" w:rsidP="00391F43">
      <w:pPr>
        <w:jc w:val="both"/>
        <w:rPr>
          <w:sz w:val="24"/>
          <w:szCs w:val="24"/>
        </w:rPr>
      </w:pPr>
      <w:r>
        <w:rPr>
          <w:sz w:val="24"/>
          <w:szCs w:val="24"/>
        </w:rPr>
        <w:t>Figure 14. Central Police Station ……………………………………………………………………………….…. pg. 13</w:t>
      </w:r>
    </w:p>
    <w:p w:rsidR="00175983" w:rsidRDefault="00175983" w:rsidP="00391F43">
      <w:pPr>
        <w:jc w:val="both"/>
        <w:rPr>
          <w:sz w:val="24"/>
          <w:szCs w:val="24"/>
        </w:rPr>
      </w:pPr>
      <w:r>
        <w:rPr>
          <w:sz w:val="24"/>
          <w:szCs w:val="24"/>
        </w:rPr>
        <w:t>Figure 15. Old Library Building …………………………………………………………………………………..…. pg. 16</w:t>
      </w:r>
    </w:p>
    <w:p w:rsidR="00175983" w:rsidRDefault="00175983" w:rsidP="00391F43">
      <w:pPr>
        <w:jc w:val="both"/>
        <w:rPr>
          <w:sz w:val="24"/>
          <w:szCs w:val="24"/>
        </w:rPr>
      </w:pPr>
      <w:r>
        <w:rPr>
          <w:sz w:val="24"/>
          <w:szCs w:val="24"/>
        </w:rPr>
        <w:t>Figure 16. Side elevation of the Alex building …………………………………………………………….… pg. 17</w:t>
      </w:r>
    </w:p>
    <w:p w:rsidR="00175983" w:rsidRDefault="00175983" w:rsidP="00391F43">
      <w:pPr>
        <w:jc w:val="both"/>
        <w:rPr>
          <w:sz w:val="24"/>
          <w:szCs w:val="24"/>
        </w:rPr>
      </w:pPr>
      <w:r>
        <w:rPr>
          <w:sz w:val="24"/>
          <w:szCs w:val="24"/>
        </w:rPr>
        <w:t>Figure 17. Retrofit process for traditional buildings ………………………………………………….….. pg. 22</w:t>
      </w:r>
    </w:p>
    <w:p w:rsidR="00BF01A5" w:rsidRDefault="00BF01A5" w:rsidP="00391F43">
      <w:pPr>
        <w:jc w:val="both"/>
        <w:rPr>
          <w:sz w:val="24"/>
          <w:szCs w:val="24"/>
        </w:rPr>
      </w:pPr>
      <w:r>
        <w:rPr>
          <w:sz w:val="24"/>
          <w:szCs w:val="24"/>
        </w:rPr>
        <w:t xml:space="preserve">Figure 18. Partially blocked rain water run off drain …………………………………………………….. </w:t>
      </w:r>
      <w:r w:rsidR="00870F25">
        <w:rPr>
          <w:sz w:val="24"/>
          <w:szCs w:val="24"/>
        </w:rPr>
        <w:t>pg. 25</w:t>
      </w:r>
    </w:p>
    <w:p w:rsidR="00BF01A5" w:rsidRDefault="00BF01A5" w:rsidP="00391F43">
      <w:pPr>
        <w:jc w:val="both"/>
        <w:rPr>
          <w:sz w:val="24"/>
          <w:szCs w:val="24"/>
        </w:rPr>
      </w:pPr>
      <w:r>
        <w:rPr>
          <w:sz w:val="24"/>
          <w:szCs w:val="24"/>
        </w:rPr>
        <w:t>Figure 19. Damaged mortar joints ………………………………………………………………………………. Pg.</w:t>
      </w:r>
      <w:r w:rsidR="00870F25">
        <w:rPr>
          <w:sz w:val="24"/>
          <w:szCs w:val="24"/>
        </w:rPr>
        <w:t xml:space="preserve"> 25</w:t>
      </w:r>
    </w:p>
    <w:p w:rsidR="00BF01A5" w:rsidRPr="002F2DA8" w:rsidRDefault="00BF01A5" w:rsidP="00391F43">
      <w:pPr>
        <w:jc w:val="both"/>
        <w:rPr>
          <w:sz w:val="24"/>
          <w:szCs w:val="24"/>
        </w:rPr>
      </w:pPr>
      <w:r>
        <w:rPr>
          <w:sz w:val="24"/>
          <w:szCs w:val="24"/>
        </w:rPr>
        <w:t>Figure 20. Blocked gutters …………………………………………………………………………………………</w:t>
      </w:r>
      <w:r w:rsidR="00870F25">
        <w:rPr>
          <w:sz w:val="24"/>
          <w:szCs w:val="24"/>
        </w:rPr>
        <w:t>.. pg. 25</w:t>
      </w:r>
    </w:p>
    <w:p w:rsidR="00BC2C20" w:rsidRDefault="00BC2C20" w:rsidP="00391F43">
      <w:pPr>
        <w:jc w:val="both"/>
        <w:rPr>
          <w:b/>
          <w:sz w:val="24"/>
          <w:szCs w:val="24"/>
        </w:rPr>
      </w:pPr>
    </w:p>
    <w:p w:rsidR="00BC2C20" w:rsidRDefault="00BC2C20" w:rsidP="00391F43">
      <w:pPr>
        <w:jc w:val="both"/>
        <w:rPr>
          <w:b/>
          <w:sz w:val="24"/>
          <w:szCs w:val="24"/>
        </w:rPr>
      </w:pPr>
    </w:p>
    <w:p w:rsidR="00BC2C20" w:rsidRDefault="00BC2C20" w:rsidP="00391F43">
      <w:pPr>
        <w:jc w:val="both"/>
        <w:rPr>
          <w:b/>
          <w:sz w:val="24"/>
          <w:szCs w:val="24"/>
        </w:rPr>
      </w:pPr>
    </w:p>
    <w:p w:rsidR="00BC2C20" w:rsidRDefault="00BC2C20" w:rsidP="00391F43">
      <w:pPr>
        <w:jc w:val="both"/>
        <w:rPr>
          <w:b/>
          <w:sz w:val="24"/>
          <w:szCs w:val="24"/>
        </w:rPr>
      </w:pPr>
    </w:p>
    <w:p w:rsidR="00BC2C20" w:rsidRDefault="00BC2C20" w:rsidP="00391F43">
      <w:pPr>
        <w:jc w:val="both"/>
        <w:rPr>
          <w:b/>
          <w:sz w:val="24"/>
          <w:szCs w:val="24"/>
        </w:rPr>
      </w:pPr>
    </w:p>
    <w:p w:rsidR="00BC2C20" w:rsidRDefault="00BC2C20" w:rsidP="00391F43">
      <w:pPr>
        <w:jc w:val="both"/>
        <w:rPr>
          <w:b/>
          <w:sz w:val="24"/>
          <w:szCs w:val="24"/>
        </w:rPr>
      </w:pPr>
    </w:p>
    <w:p w:rsidR="00BC2C20" w:rsidRDefault="00BC2C20" w:rsidP="00391F43">
      <w:pPr>
        <w:jc w:val="both"/>
        <w:rPr>
          <w:b/>
          <w:sz w:val="24"/>
          <w:szCs w:val="24"/>
        </w:rPr>
      </w:pPr>
    </w:p>
    <w:p w:rsidR="00B61FD9" w:rsidRDefault="00B61FD9" w:rsidP="00391F43">
      <w:pPr>
        <w:jc w:val="both"/>
        <w:rPr>
          <w:b/>
          <w:sz w:val="24"/>
          <w:szCs w:val="24"/>
        </w:rPr>
      </w:pPr>
    </w:p>
    <w:p w:rsidR="00391F43" w:rsidRPr="00B61FD9" w:rsidRDefault="007360F0" w:rsidP="00391F43">
      <w:pPr>
        <w:jc w:val="both"/>
        <w:rPr>
          <w:b/>
          <w:color w:val="5B9BD5" w:themeColor="accent1"/>
          <w:sz w:val="24"/>
          <w:szCs w:val="24"/>
          <w:u w:val="single"/>
        </w:rPr>
      </w:pPr>
      <w:r w:rsidRPr="00B61FD9">
        <w:rPr>
          <w:b/>
          <w:color w:val="5B9BD5" w:themeColor="accent1"/>
          <w:sz w:val="24"/>
          <w:szCs w:val="24"/>
          <w:u w:val="single"/>
        </w:rPr>
        <w:lastRenderedPageBreak/>
        <w:t xml:space="preserve">1. </w:t>
      </w:r>
      <w:r w:rsidR="00391F43" w:rsidRPr="00B61FD9">
        <w:rPr>
          <w:b/>
          <w:color w:val="5B9BD5" w:themeColor="accent1"/>
          <w:sz w:val="24"/>
          <w:szCs w:val="24"/>
          <w:u w:val="single"/>
        </w:rPr>
        <w:t>Introduction</w:t>
      </w:r>
    </w:p>
    <w:p w:rsidR="00391F43" w:rsidRDefault="00B61FD9" w:rsidP="00E243D6">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Pr>
          <w:rFonts w:asciiTheme="minorHAnsi" w:hAnsiTheme="minorHAnsi" w:cstheme="minorHAnsi"/>
          <w:color w:val="000000" w:themeColor="text1"/>
        </w:rPr>
        <w:t xml:space="preserve">The following report will </w:t>
      </w:r>
      <w:r w:rsidR="00C21D78">
        <w:rPr>
          <w:rFonts w:asciiTheme="minorHAnsi" w:hAnsiTheme="minorHAnsi" w:cstheme="minorHAnsi"/>
          <w:color w:val="000000" w:themeColor="text1"/>
        </w:rPr>
        <w:t>investigate</w:t>
      </w:r>
      <w:r>
        <w:rPr>
          <w:rFonts w:asciiTheme="minorHAnsi" w:hAnsiTheme="minorHAnsi" w:cstheme="minorHAnsi"/>
          <w:color w:val="000000" w:themeColor="text1"/>
        </w:rPr>
        <w:t xml:space="preserve"> the impact of a newly built glazed atrium to the side of an existing historic, grade II listed building. It will firstly consider the significan</w:t>
      </w:r>
      <w:r w:rsidR="00E243D6">
        <w:rPr>
          <w:rFonts w:asciiTheme="minorHAnsi" w:hAnsiTheme="minorHAnsi" w:cstheme="minorHAnsi"/>
          <w:color w:val="000000" w:themeColor="text1"/>
        </w:rPr>
        <w:t xml:space="preserve">ce of the listed building through a heritage impact assessment by taking </w:t>
      </w:r>
      <w:r w:rsidR="00C21D78">
        <w:rPr>
          <w:rFonts w:asciiTheme="minorHAnsi" w:hAnsiTheme="minorHAnsi" w:cstheme="minorHAnsi"/>
          <w:color w:val="000000" w:themeColor="text1"/>
        </w:rPr>
        <w:t>into</w:t>
      </w:r>
      <w:r w:rsidR="00E243D6">
        <w:rPr>
          <w:rFonts w:asciiTheme="minorHAnsi" w:hAnsiTheme="minorHAnsi" w:cstheme="minorHAnsi"/>
          <w:color w:val="000000" w:themeColor="text1"/>
        </w:rPr>
        <w:t xml:space="preserve"> account</w:t>
      </w:r>
      <w:r>
        <w:rPr>
          <w:rFonts w:asciiTheme="minorHAnsi" w:hAnsiTheme="minorHAnsi" w:cstheme="minorHAnsi"/>
          <w:color w:val="000000" w:themeColor="text1"/>
        </w:rPr>
        <w:t xml:space="preserve"> its historic value</w:t>
      </w:r>
      <w:r w:rsidR="00E243D6">
        <w:rPr>
          <w:rFonts w:asciiTheme="minorHAnsi" w:hAnsiTheme="minorHAnsi" w:cstheme="minorHAnsi"/>
          <w:color w:val="000000" w:themeColor="text1"/>
        </w:rPr>
        <w:t xml:space="preserve">, communal value, aesthetic value and evidential value. Once these have been considered an overall significance rating will be concluded. Following this an impact assessment will be discussed. </w:t>
      </w:r>
    </w:p>
    <w:p w:rsidR="00E243D6" w:rsidRDefault="00E243D6" w:rsidP="00E243D6">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Pr>
          <w:rFonts w:asciiTheme="minorHAnsi" w:hAnsiTheme="minorHAnsi" w:cstheme="minorHAnsi"/>
          <w:color w:val="000000" w:themeColor="text1"/>
        </w:rPr>
        <w:t xml:space="preserve">The second part of the report will then look in to how a building of this type may go about its maintenance and suggest possible maintenance plans that would be best suited. The report will also consider the implications of retrofitting a listed building and how or if it can be achieved. </w:t>
      </w:r>
    </w:p>
    <w:p w:rsidR="00E243D6" w:rsidRPr="00B61FD9" w:rsidRDefault="00C21D78" w:rsidP="00E243D6">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Pr>
          <w:rFonts w:asciiTheme="minorHAnsi" w:hAnsiTheme="minorHAnsi" w:cstheme="minorHAnsi"/>
          <w:color w:val="000000" w:themeColor="text1"/>
        </w:rPr>
        <w:t xml:space="preserve">There will be further considerations </w:t>
      </w:r>
      <w:r w:rsidR="00E243D6">
        <w:rPr>
          <w:rFonts w:asciiTheme="minorHAnsi" w:hAnsiTheme="minorHAnsi" w:cstheme="minorHAnsi"/>
          <w:color w:val="000000" w:themeColor="text1"/>
        </w:rPr>
        <w:t>following a site visit and a non-invasive assessment</w:t>
      </w:r>
      <w:r>
        <w:rPr>
          <w:rFonts w:asciiTheme="minorHAnsi" w:hAnsiTheme="minorHAnsi" w:cstheme="minorHAnsi"/>
          <w:color w:val="000000" w:themeColor="text1"/>
        </w:rPr>
        <w:t>,</w:t>
      </w:r>
      <w:r w:rsidR="00E243D6">
        <w:rPr>
          <w:rFonts w:asciiTheme="minorHAnsi" w:hAnsiTheme="minorHAnsi" w:cstheme="minorHAnsi"/>
          <w:color w:val="000000" w:themeColor="text1"/>
        </w:rPr>
        <w:t xml:space="preserve"> defects will be highlighted and possible causes for these defects.  </w:t>
      </w: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994D6E" w:rsidRDefault="00994D6E" w:rsidP="00391F43">
      <w:pPr>
        <w:pStyle w:val="paragraph"/>
        <w:spacing w:before="0" w:beforeAutospacing="0" w:after="0" w:afterAutospacing="0"/>
        <w:ind w:left="915"/>
        <w:textAlignment w:val="baseline"/>
        <w:rPr>
          <w:rStyle w:val="normaltextrun"/>
          <w:rFonts w:ascii="Arial" w:hAnsi="Arial" w:cs="Arial"/>
          <w:b/>
          <w:bCs/>
          <w:lang w:val="en-US"/>
        </w:rPr>
      </w:pPr>
    </w:p>
    <w:p w:rsidR="00E904A6" w:rsidRDefault="00E904A6" w:rsidP="00E904A6">
      <w:pPr>
        <w:pStyle w:val="paragraph"/>
        <w:spacing w:before="0" w:beforeAutospacing="0" w:after="0" w:afterAutospacing="0"/>
        <w:jc w:val="both"/>
        <w:textAlignment w:val="baseline"/>
        <w:rPr>
          <w:rStyle w:val="normaltextrun"/>
          <w:rFonts w:ascii="Arial" w:hAnsi="Arial" w:cs="Arial"/>
          <w:b/>
          <w:bCs/>
          <w:lang w:val="en-US"/>
        </w:rPr>
      </w:pPr>
    </w:p>
    <w:p w:rsidR="00E904A6" w:rsidRDefault="00E904A6" w:rsidP="00E904A6">
      <w:pPr>
        <w:pStyle w:val="paragraph"/>
        <w:spacing w:before="0" w:beforeAutospacing="0" w:after="0" w:afterAutospacing="0"/>
        <w:jc w:val="both"/>
        <w:textAlignment w:val="baseline"/>
        <w:rPr>
          <w:rStyle w:val="normaltextrun"/>
          <w:rFonts w:ascii="Arial" w:hAnsi="Arial" w:cs="Arial"/>
          <w:b/>
          <w:bCs/>
          <w:lang w:val="en-US"/>
        </w:rPr>
      </w:pPr>
    </w:p>
    <w:p w:rsidR="00E904A6" w:rsidRDefault="00E904A6" w:rsidP="00E904A6">
      <w:pPr>
        <w:pStyle w:val="paragraph"/>
        <w:spacing w:before="0" w:beforeAutospacing="0" w:after="0" w:afterAutospacing="0"/>
        <w:jc w:val="both"/>
        <w:textAlignment w:val="baseline"/>
        <w:rPr>
          <w:rStyle w:val="normaltextrun"/>
          <w:rFonts w:ascii="Arial" w:hAnsi="Arial" w:cs="Arial"/>
          <w:b/>
          <w:bCs/>
          <w:lang w:val="en-US"/>
        </w:rPr>
      </w:pPr>
    </w:p>
    <w:p w:rsidR="00E904A6" w:rsidRDefault="00E904A6" w:rsidP="00E904A6">
      <w:pPr>
        <w:pStyle w:val="paragraph"/>
        <w:spacing w:before="0" w:beforeAutospacing="0" w:after="0" w:afterAutospacing="0"/>
        <w:jc w:val="both"/>
        <w:textAlignment w:val="baseline"/>
        <w:rPr>
          <w:rStyle w:val="normaltextrun"/>
          <w:rFonts w:ascii="Arial" w:hAnsi="Arial" w:cs="Arial"/>
          <w:b/>
          <w:bCs/>
          <w:lang w:val="en-US"/>
        </w:rPr>
      </w:pPr>
    </w:p>
    <w:p w:rsidR="00E904A6" w:rsidRDefault="00E904A6" w:rsidP="00E904A6">
      <w:pPr>
        <w:pStyle w:val="paragraph"/>
        <w:spacing w:before="0" w:beforeAutospacing="0" w:after="0" w:afterAutospacing="0"/>
        <w:jc w:val="both"/>
        <w:textAlignment w:val="baseline"/>
        <w:rPr>
          <w:rStyle w:val="normaltextrun"/>
          <w:rFonts w:ascii="Arial" w:hAnsi="Arial" w:cs="Arial"/>
          <w:b/>
          <w:bCs/>
          <w:lang w:val="en-US"/>
        </w:rPr>
      </w:pPr>
    </w:p>
    <w:p w:rsidR="007360F0" w:rsidRDefault="007360F0" w:rsidP="00E904A6">
      <w:pPr>
        <w:pStyle w:val="paragraph"/>
        <w:spacing w:before="0" w:beforeAutospacing="0" w:after="0" w:afterAutospacing="0"/>
        <w:jc w:val="both"/>
        <w:textAlignment w:val="baseline"/>
        <w:rPr>
          <w:rStyle w:val="normaltextrun"/>
          <w:rFonts w:asciiTheme="minorHAnsi" w:hAnsiTheme="minorHAnsi" w:cstheme="minorHAnsi"/>
          <w:b/>
          <w:bCs/>
          <w:lang w:val="en-US"/>
        </w:rPr>
      </w:pPr>
    </w:p>
    <w:p w:rsidR="007360F0" w:rsidRDefault="007360F0" w:rsidP="00E904A6">
      <w:pPr>
        <w:pStyle w:val="paragraph"/>
        <w:spacing w:before="0" w:beforeAutospacing="0" w:after="0" w:afterAutospacing="0"/>
        <w:jc w:val="both"/>
        <w:textAlignment w:val="baseline"/>
        <w:rPr>
          <w:rStyle w:val="normaltextrun"/>
          <w:rFonts w:asciiTheme="minorHAnsi" w:hAnsiTheme="minorHAnsi" w:cstheme="minorHAnsi"/>
          <w:b/>
          <w:bCs/>
          <w:lang w:val="en-US"/>
        </w:rPr>
      </w:pPr>
    </w:p>
    <w:p w:rsidR="007360F0" w:rsidRDefault="007360F0" w:rsidP="00E904A6">
      <w:pPr>
        <w:pStyle w:val="paragraph"/>
        <w:spacing w:before="0" w:beforeAutospacing="0" w:after="0" w:afterAutospacing="0"/>
        <w:jc w:val="both"/>
        <w:textAlignment w:val="baseline"/>
        <w:rPr>
          <w:rStyle w:val="normaltextrun"/>
          <w:rFonts w:asciiTheme="minorHAnsi" w:hAnsiTheme="minorHAnsi" w:cstheme="minorHAnsi"/>
          <w:b/>
          <w:bCs/>
          <w:lang w:val="en-US"/>
        </w:rPr>
      </w:pPr>
    </w:p>
    <w:p w:rsidR="007360F0" w:rsidRDefault="007360F0" w:rsidP="00E904A6">
      <w:pPr>
        <w:pStyle w:val="paragraph"/>
        <w:spacing w:before="0" w:beforeAutospacing="0" w:after="0" w:afterAutospacing="0"/>
        <w:jc w:val="both"/>
        <w:textAlignment w:val="baseline"/>
        <w:rPr>
          <w:rStyle w:val="normaltextrun"/>
          <w:rFonts w:asciiTheme="minorHAnsi" w:hAnsiTheme="minorHAnsi" w:cstheme="minorHAnsi"/>
          <w:b/>
          <w:bCs/>
          <w:lang w:val="en-US"/>
        </w:rPr>
      </w:pPr>
    </w:p>
    <w:p w:rsidR="007360F0" w:rsidRDefault="007360F0" w:rsidP="00E904A6">
      <w:pPr>
        <w:pStyle w:val="paragraph"/>
        <w:spacing w:before="0" w:beforeAutospacing="0" w:after="0" w:afterAutospacing="0"/>
        <w:jc w:val="both"/>
        <w:textAlignment w:val="baseline"/>
        <w:rPr>
          <w:rStyle w:val="normaltextrun"/>
          <w:rFonts w:asciiTheme="minorHAnsi" w:hAnsiTheme="minorHAnsi" w:cstheme="minorHAnsi"/>
          <w:b/>
          <w:bCs/>
          <w:lang w:val="en-US"/>
        </w:rPr>
      </w:pPr>
    </w:p>
    <w:p w:rsidR="000B3108" w:rsidRDefault="000B3108" w:rsidP="007725B8">
      <w:pPr>
        <w:pStyle w:val="paragraph"/>
        <w:spacing w:before="0" w:beforeAutospacing="0" w:after="0" w:afterAutospacing="0" w:line="360" w:lineRule="auto"/>
        <w:jc w:val="both"/>
        <w:textAlignment w:val="baseline"/>
        <w:rPr>
          <w:rStyle w:val="normaltextrun"/>
          <w:rFonts w:asciiTheme="minorHAnsi" w:hAnsiTheme="minorHAnsi" w:cstheme="minorHAnsi"/>
          <w:b/>
          <w:bCs/>
          <w:lang w:val="en-US"/>
        </w:rPr>
      </w:pPr>
    </w:p>
    <w:p w:rsidR="00677516" w:rsidRPr="00B61FD9" w:rsidRDefault="00677516" w:rsidP="007725B8">
      <w:pPr>
        <w:pStyle w:val="paragraph"/>
        <w:spacing w:before="0" w:beforeAutospacing="0" w:after="0" w:afterAutospacing="0" w:line="360" w:lineRule="auto"/>
        <w:jc w:val="both"/>
        <w:textAlignment w:val="baseline"/>
        <w:rPr>
          <w:rStyle w:val="normaltextrun"/>
          <w:rFonts w:asciiTheme="minorHAnsi" w:hAnsiTheme="minorHAnsi" w:cstheme="minorHAnsi"/>
          <w:b/>
          <w:bCs/>
          <w:color w:val="5B9BD5" w:themeColor="accent1"/>
          <w:u w:val="single"/>
          <w:lang w:val="en-US"/>
        </w:rPr>
      </w:pPr>
      <w:r w:rsidRPr="00B61FD9">
        <w:rPr>
          <w:rStyle w:val="normaltextrun"/>
          <w:rFonts w:asciiTheme="minorHAnsi" w:hAnsiTheme="minorHAnsi" w:cstheme="minorHAnsi"/>
          <w:b/>
          <w:bCs/>
          <w:color w:val="5B9BD5" w:themeColor="accent1"/>
          <w:u w:val="single"/>
          <w:lang w:val="en-US"/>
        </w:rPr>
        <w:lastRenderedPageBreak/>
        <w:t>Task 1</w:t>
      </w:r>
    </w:p>
    <w:p w:rsidR="008A3A35" w:rsidRPr="00175983" w:rsidRDefault="007360F0" w:rsidP="007725B8">
      <w:pPr>
        <w:pStyle w:val="paragraph"/>
        <w:spacing w:before="0" w:beforeAutospacing="0" w:after="0" w:afterAutospacing="0" w:line="360" w:lineRule="auto"/>
        <w:jc w:val="both"/>
        <w:textAlignment w:val="baseline"/>
        <w:rPr>
          <w:rStyle w:val="normaltextrun"/>
          <w:rFonts w:asciiTheme="minorHAnsi" w:hAnsiTheme="minorHAnsi" w:cstheme="minorHAnsi"/>
          <w:b/>
          <w:bCs/>
          <w:color w:val="5B9BD5" w:themeColor="accent1"/>
          <w:lang w:val="en-US"/>
        </w:rPr>
      </w:pPr>
      <w:r w:rsidRPr="00175983">
        <w:rPr>
          <w:rStyle w:val="normaltextrun"/>
          <w:rFonts w:asciiTheme="minorHAnsi" w:hAnsiTheme="minorHAnsi" w:cstheme="minorHAnsi"/>
          <w:b/>
          <w:bCs/>
          <w:color w:val="5B9BD5" w:themeColor="accent1"/>
          <w:lang w:val="en-US"/>
        </w:rPr>
        <w:t xml:space="preserve">2. </w:t>
      </w:r>
      <w:r w:rsidR="008A3A35" w:rsidRPr="00175983">
        <w:rPr>
          <w:rStyle w:val="normaltextrun"/>
          <w:rFonts w:asciiTheme="minorHAnsi" w:hAnsiTheme="minorHAnsi" w:cstheme="minorHAnsi"/>
          <w:b/>
          <w:bCs/>
          <w:color w:val="5B9BD5" w:themeColor="accent1"/>
          <w:lang w:val="en-US"/>
        </w:rPr>
        <w:t>Heritage Impact Statement</w:t>
      </w:r>
    </w:p>
    <w:p w:rsidR="00E904A6" w:rsidRPr="00175983" w:rsidRDefault="00E904A6" w:rsidP="007725B8">
      <w:pPr>
        <w:pStyle w:val="paragraph"/>
        <w:spacing w:before="0" w:beforeAutospacing="0" w:after="0" w:afterAutospacing="0" w:line="360" w:lineRule="auto"/>
        <w:jc w:val="both"/>
        <w:textAlignment w:val="baseline"/>
        <w:rPr>
          <w:rStyle w:val="normaltextrun"/>
          <w:rFonts w:asciiTheme="minorHAnsi" w:hAnsiTheme="minorHAnsi" w:cstheme="minorHAnsi"/>
          <w:b/>
          <w:bCs/>
          <w:color w:val="5B9BD5" w:themeColor="accent1"/>
          <w:lang w:val="en-US"/>
        </w:rPr>
      </w:pPr>
    </w:p>
    <w:p w:rsidR="00E904A6" w:rsidRPr="00175983" w:rsidRDefault="007360F0" w:rsidP="007725B8">
      <w:pPr>
        <w:pStyle w:val="paragraph"/>
        <w:spacing w:before="0" w:beforeAutospacing="0" w:after="0" w:afterAutospacing="0" w:line="360" w:lineRule="auto"/>
        <w:jc w:val="both"/>
        <w:textAlignment w:val="baseline"/>
        <w:rPr>
          <w:rStyle w:val="normaltextrun"/>
          <w:rFonts w:asciiTheme="minorHAnsi" w:hAnsiTheme="minorHAnsi" w:cstheme="minorHAnsi"/>
          <w:b/>
          <w:bCs/>
          <w:color w:val="5B9BD5" w:themeColor="accent1"/>
          <w:lang w:val="en-US"/>
        </w:rPr>
      </w:pPr>
      <w:r w:rsidRPr="00175983">
        <w:rPr>
          <w:rStyle w:val="normaltextrun"/>
          <w:rFonts w:asciiTheme="minorHAnsi" w:hAnsiTheme="minorHAnsi" w:cstheme="minorHAnsi"/>
          <w:b/>
          <w:bCs/>
          <w:color w:val="5B9BD5" w:themeColor="accent1"/>
          <w:lang w:val="en-US"/>
        </w:rPr>
        <w:t xml:space="preserve">2.1 </w:t>
      </w:r>
      <w:r w:rsidR="008E0EAD" w:rsidRPr="00175983">
        <w:rPr>
          <w:rStyle w:val="normaltextrun"/>
          <w:rFonts w:asciiTheme="minorHAnsi" w:hAnsiTheme="minorHAnsi" w:cstheme="minorHAnsi"/>
          <w:b/>
          <w:bCs/>
          <w:color w:val="5B9BD5" w:themeColor="accent1"/>
          <w:lang w:val="en-US"/>
        </w:rPr>
        <w:t>Objective</w:t>
      </w:r>
    </w:p>
    <w:p w:rsidR="00AA731E" w:rsidRPr="007D3EAB" w:rsidRDefault="00E904A6" w:rsidP="007725B8">
      <w:pPr>
        <w:pStyle w:val="paragraph"/>
        <w:spacing w:before="0" w:beforeAutospacing="0" w:after="0" w:afterAutospacing="0" w:line="360" w:lineRule="auto"/>
        <w:jc w:val="both"/>
        <w:textAlignment w:val="baseline"/>
        <w:rPr>
          <w:rStyle w:val="normaltextrun"/>
          <w:rFonts w:asciiTheme="minorHAnsi" w:hAnsiTheme="minorHAnsi" w:cstheme="minorHAnsi"/>
          <w:bCs/>
          <w:lang w:val="en-US"/>
        </w:rPr>
      </w:pPr>
      <w:r w:rsidRPr="007D3EAB">
        <w:rPr>
          <w:rStyle w:val="normaltextrun"/>
          <w:rFonts w:asciiTheme="minorHAnsi" w:hAnsiTheme="minorHAnsi" w:cstheme="minorHAnsi"/>
          <w:bCs/>
          <w:lang w:val="en-US"/>
        </w:rPr>
        <w:t>The purpose of this heritage impact statement is to assess the change on the existing</w:t>
      </w:r>
      <w:r w:rsidR="00AA731E" w:rsidRPr="007D3EAB">
        <w:rPr>
          <w:rStyle w:val="normaltextrun"/>
          <w:rFonts w:asciiTheme="minorHAnsi" w:hAnsiTheme="minorHAnsi" w:cstheme="minorHAnsi"/>
          <w:bCs/>
          <w:lang w:val="en-US"/>
        </w:rPr>
        <w:t xml:space="preserve"> grade II listed building previously used as a library</w:t>
      </w:r>
      <w:r w:rsidR="00EC5A2E">
        <w:rPr>
          <w:rStyle w:val="normaltextrun"/>
          <w:rFonts w:asciiTheme="minorHAnsi" w:hAnsiTheme="minorHAnsi" w:cstheme="minorHAnsi"/>
          <w:bCs/>
          <w:lang w:val="en-US"/>
        </w:rPr>
        <w:t xml:space="preserve"> and Swansea’s college</w:t>
      </w:r>
      <w:r w:rsidR="00807EB8">
        <w:rPr>
          <w:rStyle w:val="normaltextrun"/>
          <w:rFonts w:asciiTheme="minorHAnsi" w:hAnsiTheme="minorHAnsi" w:cstheme="minorHAnsi"/>
          <w:bCs/>
          <w:lang w:val="en-US"/>
        </w:rPr>
        <w:t xml:space="preserve"> of art,</w:t>
      </w:r>
      <w:r w:rsidR="00AA731E" w:rsidRPr="007D3EAB">
        <w:rPr>
          <w:rStyle w:val="normaltextrun"/>
          <w:rFonts w:asciiTheme="minorHAnsi" w:hAnsiTheme="minorHAnsi" w:cstheme="minorHAnsi"/>
          <w:bCs/>
          <w:lang w:val="en-US"/>
        </w:rPr>
        <w:t xml:space="preserve"> for the proposed </w:t>
      </w:r>
      <w:r w:rsidR="00D02B65" w:rsidRPr="007D3EAB">
        <w:rPr>
          <w:rStyle w:val="normaltextrun"/>
          <w:rFonts w:asciiTheme="minorHAnsi" w:hAnsiTheme="minorHAnsi" w:cstheme="minorHAnsi"/>
          <w:bCs/>
          <w:lang w:val="en-US"/>
        </w:rPr>
        <w:t xml:space="preserve">new glass </w:t>
      </w:r>
      <w:r w:rsidR="002460E4">
        <w:rPr>
          <w:rStyle w:val="normaltextrun"/>
          <w:rFonts w:asciiTheme="minorHAnsi" w:hAnsiTheme="minorHAnsi" w:cstheme="minorHAnsi"/>
          <w:bCs/>
          <w:lang w:val="en-US"/>
        </w:rPr>
        <w:t>facade</w:t>
      </w:r>
      <w:r w:rsidR="00AA731E" w:rsidRPr="007D3EAB">
        <w:rPr>
          <w:rStyle w:val="normaltextrun"/>
          <w:rFonts w:asciiTheme="minorHAnsi" w:hAnsiTheme="minorHAnsi" w:cstheme="minorHAnsi"/>
          <w:bCs/>
          <w:lang w:val="en-US"/>
        </w:rPr>
        <w:t xml:space="preserve"> extension.</w:t>
      </w:r>
      <w:r w:rsidR="007D3EAB" w:rsidRPr="007D3EAB">
        <w:rPr>
          <w:rStyle w:val="normaltextrun"/>
          <w:rFonts w:asciiTheme="minorHAnsi" w:hAnsiTheme="minorHAnsi" w:cstheme="minorHAnsi"/>
          <w:bCs/>
          <w:lang w:val="en-US"/>
        </w:rPr>
        <w:t xml:space="preserve"> In</w:t>
      </w:r>
      <w:r w:rsidR="0089046D">
        <w:rPr>
          <w:rStyle w:val="normaltextrun"/>
          <w:rFonts w:asciiTheme="minorHAnsi" w:hAnsiTheme="minorHAnsi" w:cstheme="minorHAnsi"/>
          <w:bCs/>
          <w:lang w:val="en-US"/>
        </w:rPr>
        <w:t xml:space="preserve"> order for the proposed extension to go ahead, firstly</w:t>
      </w:r>
      <w:r w:rsidR="00C1004A">
        <w:rPr>
          <w:rStyle w:val="normaltextrun"/>
          <w:rFonts w:asciiTheme="minorHAnsi" w:hAnsiTheme="minorHAnsi" w:cstheme="minorHAnsi"/>
          <w:bCs/>
          <w:lang w:val="en-US"/>
        </w:rPr>
        <w:t xml:space="preserve"> listed building consent will be required </w:t>
      </w:r>
      <w:r w:rsidR="0089046D">
        <w:rPr>
          <w:rStyle w:val="normaltextrun"/>
          <w:rFonts w:asciiTheme="minorHAnsi" w:hAnsiTheme="minorHAnsi" w:cstheme="minorHAnsi"/>
          <w:bCs/>
          <w:lang w:val="en-US"/>
        </w:rPr>
        <w:t>to demolish the existing</w:t>
      </w:r>
      <w:r w:rsidR="00C1004A">
        <w:rPr>
          <w:rStyle w:val="normaltextrun"/>
          <w:rFonts w:asciiTheme="minorHAnsi" w:hAnsiTheme="minorHAnsi" w:cstheme="minorHAnsi"/>
          <w:bCs/>
          <w:lang w:val="en-US"/>
        </w:rPr>
        <w:t xml:space="preserve"> </w:t>
      </w:r>
      <w:r w:rsidR="0089046D">
        <w:rPr>
          <w:rStyle w:val="normaltextrun"/>
          <w:rFonts w:asciiTheme="minorHAnsi" w:hAnsiTheme="minorHAnsi" w:cstheme="minorHAnsi"/>
          <w:bCs/>
          <w:lang w:val="en-US"/>
        </w:rPr>
        <w:t>1936 two storey side extension to pleasant street,</w:t>
      </w:r>
      <w:r w:rsidR="00EA3E7F">
        <w:rPr>
          <w:rStyle w:val="normaltextrun"/>
          <w:rFonts w:asciiTheme="minorHAnsi" w:hAnsiTheme="minorHAnsi" w:cstheme="minorHAnsi"/>
          <w:bCs/>
          <w:lang w:val="en-US"/>
        </w:rPr>
        <w:t xml:space="preserve"> which houses</w:t>
      </w:r>
      <w:r w:rsidR="0089046D">
        <w:rPr>
          <w:rStyle w:val="normaltextrun"/>
          <w:rFonts w:asciiTheme="minorHAnsi" w:hAnsiTheme="minorHAnsi" w:cstheme="minorHAnsi"/>
          <w:bCs/>
          <w:lang w:val="en-US"/>
        </w:rPr>
        <w:t xml:space="preserve"> the former caretaker’s house</w:t>
      </w:r>
      <w:r w:rsidR="007360F0">
        <w:rPr>
          <w:rStyle w:val="normaltextrun"/>
          <w:rFonts w:asciiTheme="minorHAnsi" w:hAnsiTheme="minorHAnsi" w:cstheme="minorHAnsi"/>
          <w:bCs/>
          <w:lang w:val="en-US"/>
        </w:rPr>
        <w:t xml:space="preserve"> on Alexandra road and the former kitchen/ toilet spac</w:t>
      </w:r>
      <w:r w:rsidR="00BA44B6">
        <w:rPr>
          <w:rStyle w:val="normaltextrun"/>
          <w:rFonts w:asciiTheme="minorHAnsi" w:hAnsiTheme="minorHAnsi" w:cstheme="minorHAnsi"/>
          <w:bCs/>
          <w:lang w:val="en-US"/>
        </w:rPr>
        <w:t>e to the north facing</w:t>
      </w:r>
      <w:r w:rsidR="003B76F4">
        <w:rPr>
          <w:rStyle w:val="normaltextrun"/>
          <w:rFonts w:asciiTheme="minorHAnsi" w:hAnsiTheme="minorHAnsi" w:cstheme="minorHAnsi"/>
          <w:bCs/>
          <w:lang w:val="en-US"/>
        </w:rPr>
        <w:t xml:space="preserve"> courtyard, shown below (Fig 1,</w:t>
      </w:r>
      <w:r w:rsidR="00BA44B6">
        <w:rPr>
          <w:rStyle w:val="normaltextrun"/>
          <w:rFonts w:asciiTheme="minorHAnsi" w:hAnsiTheme="minorHAnsi" w:cstheme="minorHAnsi"/>
          <w:bCs/>
          <w:lang w:val="en-US"/>
        </w:rPr>
        <w:t xml:space="preserve"> outlined in red</w:t>
      </w:r>
      <w:r w:rsidR="003B76F4">
        <w:rPr>
          <w:rStyle w:val="normaltextrun"/>
          <w:rFonts w:asciiTheme="minorHAnsi" w:hAnsiTheme="minorHAnsi" w:cstheme="minorHAnsi"/>
          <w:bCs/>
          <w:lang w:val="en-US"/>
        </w:rPr>
        <w:t>)</w:t>
      </w:r>
      <w:r w:rsidR="00BA44B6">
        <w:rPr>
          <w:rStyle w:val="normaltextrun"/>
          <w:rFonts w:asciiTheme="minorHAnsi" w:hAnsiTheme="minorHAnsi" w:cstheme="minorHAnsi"/>
          <w:bCs/>
          <w:lang w:val="en-US"/>
        </w:rPr>
        <w:t>.</w:t>
      </w:r>
      <w:r w:rsidR="007360F0">
        <w:rPr>
          <w:rStyle w:val="normaltextrun"/>
          <w:rFonts w:asciiTheme="minorHAnsi" w:hAnsiTheme="minorHAnsi" w:cstheme="minorHAnsi"/>
          <w:bCs/>
          <w:lang w:val="en-US"/>
        </w:rPr>
        <w:t xml:space="preserve">  </w:t>
      </w:r>
      <w:r w:rsidR="0089046D">
        <w:rPr>
          <w:rStyle w:val="normaltextrun"/>
          <w:rFonts w:asciiTheme="minorHAnsi" w:hAnsiTheme="minorHAnsi" w:cstheme="minorHAnsi"/>
          <w:bCs/>
          <w:lang w:val="en-US"/>
        </w:rPr>
        <w:t xml:space="preserve">  </w:t>
      </w:r>
      <w:r w:rsidR="00AA731E" w:rsidRPr="007D3EAB">
        <w:rPr>
          <w:rStyle w:val="normaltextrun"/>
          <w:rFonts w:asciiTheme="minorHAnsi" w:hAnsiTheme="minorHAnsi" w:cstheme="minorHAnsi"/>
          <w:bCs/>
          <w:lang w:val="en-US"/>
        </w:rPr>
        <w:t xml:space="preserve"> </w:t>
      </w:r>
    </w:p>
    <w:p w:rsidR="0053100F" w:rsidRPr="007D3EAB" w:rsidRDefault="00AA731E" w:rsidP="007725B8">
      <w:pPr>
        <w:pStyle w:val="paragraph"/>
        <w:spacing w:before="0" w:beforeAutospacing="0" w:after="0" w:afterAutospacing="0" w:line="360" w:lineRule="auto"/>
        <w:jc w:val="both"/>
        <w:textAlignment w:val="baseline"/>
        <w:rPr>
          <w:rStyle w:val="normaltextrun"/>
          <w:rFonts w:asciiTheme="minorHAnsi" w:hAnsiTheme="minorHAnsi" w:cstheme="minorHAnsi"/>
          <w:bCs/>
          <w:lang w:val="en-US"/>
        </w:rPr>
      </w:pPr>
      <w:r w:rsidRPr="007D3EAB">
        <w:rPr>
          <w:rStyle w:val="normaltextrun"/>
          <w:rFonts w:asciiTheme="minorHAnsi" w:hAnsiTheme="minorHAnsi" w:cstheme="minorHAnsi"/>
          <w:bCs/>
          <w:lang w:val="en-US"/>
        </w:rPr>
        <w:t xml:space="preserve">The aim of the </w:t>
      </w:r>
      <w:r w:rsidR="00F77787" w:rsidRPr="007D3EAB">
        <w:rPr>
          <w:rStyle w:val="normaltextrun"/>
          <w:rFonts w:asciiTheme="minorHAnsi" w:hAnsiTheme="minorHAnsi" w:cstheme="minorHAnsi"/>
          <w:bCs/>
          <w:lang w:val="en-US"/>
        </w:rPr>
        <w:t>proposed new building is to improve the experience of the students and to protect the lon</w:t>
      </w:r>
      <w:r w:rsidR="00C1004A">
        <w:rPr>
          <w:rStyle w:val="normaltextrun"/>
          <w:rFonts w:asciiTheme="minorHAnsi" w:hAnsiTheme="minorHAnsi" w:cstheme="minorHAnsi"/>
          <w:bCs/>
          <w:lang w:val="en-US"/>
        </w:rPr>
        <w:t>g term future of the building for</w:t>
      </w:r>
      <w:r w:rsidR="00F77787" w:rsidRPr="007D3EAB">
        <w:rPr>
          <w:rStyle w:val="normaltextrun"/>
          <w:rFonts w:asciiTheme="minorHAnsi" w:hAnsiTheme="minorHAnsi" w:cstheme="minorHAnsi"/>
          <w:bCs/>
          <w:lang w:val="en-US"/>
        </w:rPr>
        <w:t xml:space="preserve"> the residents of Swansea. This will be achieved by providing a creative environment for the students to thrive and develop in a state of the art development. </w:t>
      </w:r>
      <w:r w:rsidR="0053100F" w:rsidRPr="007D3EAB">
        <w:rPr>
          <w:rStyle w:val="normaltextrun"/>
          <w:rFonts w:asciiTheme="minorHAnsi" w:hAnsiTheme="minorHAnsi" w:cstheme="minorHAnsi"/>
          <w:bCs/>
          <w:lang w:val="en-US"/>
        </w:rPr>
        <w:t>The ability to install modern features in to the new building that are not able to be done in the original listed building</w:t>
      </w:r>
      <w:r w:rsidR="002460E4">
        <w:rPr>
          <w:rStyle w:val="normaltextrun"/>
          <w:rFonts w:asciiTheme="minorHAnsi" w:hAnsiTheme="minorHAnsi" w:cstheme="minorHAnsi"/>
          <w:bCs/>
          <w:lang w:val="en-US"/>
        </w:rPr>
        <w:t>,</w:t>
      </w:r>
      <w:r w:rsidR="0053100F" w:rsidRPr="007D3EAB">
        <w:rPr>
          <w:rStyle w:val="normaltextrun"/>
          <w:rFonts w:asciiTheme="minorHAnsi" w:hAnsiTheme="minorHAnsi" w:cstheme="minorHAnsi"/>
          <w:bCs/>
          <w:lang w:val="en-US"/>
        </w:rPr>
        <w:t xml:space="preserve"> such as adding lifts will also make it more accessible and favo</w:t>
      </w:r>
      <w:r w:rsidR="00DA5AD7">
        <w:rPr>
          <w:rStyle w:val="normaltextrun"/>
          <w:rFonts w:asciiTheme="minorHAnsi" w:hAnsiTheme="minorHAnsi" w:cstheme="minorHAnsi"/>
          <w:bCs/>
          <w:lang w:val="en-US"/>
        </w:rPr>
        <w:t>u</w:t>
      </w:r>
      <w:r w:rsidR="0053100F" w:rsidRPr="007D3EAB">
        <w:rPr>
          <w:rStyle w:val="normaltextrun"/>
          <w:rFonts w:asciiTheme="minorHAnsi" w:hAnsiTheme="minorHAnsi" w:cstheme="minorHAnsi"/>
          <w:bCs/>
          <w:lang w:val="en-US"/>
        </w:rPr>
        <w:t>rable to all that desire to use it.</w:t>
      </w:r>
    </w:p>
    <w:p w:rsidR="00D02B65" w:rsidRPr="007D3EAB" w:rsidRDefault="002460E4" w:rsidP="007725B8">
      <w:pPr>
        <w:pStyle w:val="paragraph"/>
        <w:spacing w:before="0" w:beforeAutospacing="0" w:after="0" w:afterAutospacing="0" w:line="360" w:lineRule="auto"/>
        <w:jc w:val="both"/>
        <w:textAlignment w:val="baseline"/>
        <w:rPr>
          <w:rStyle w:val="normaltextrun"/>
          <w:rFonts w:asciiTheme="minorHAnsi" w:hAnsiTheme="minorHAnsi" w:cstheme="minorHAnsi"/>
          <w:bCs/>
          <w:lang w:val="en-US"/>
        </w:rPr>
      </w:pPr>
      <w:r>
        <w:rPr>
          <w:rStyle w:val="normaltextrun"/>
          <w:rFonts w:asciiTheme="minorHAnsi" w:hAnsiTheme="minorHAnsi" w:cstheme="minorHAnsi"/>
          <w:bCs/>
          <w:lang w:val="en-US"/>
        </w:rPr>
        <w:t xml:space="preserve">As part of the development, </w:t>
      </w:r>
      <w:r w:rsidR="0053100F" w:rsidRPr="007D3EAB">
        <w:rPr>
          <w:rStyle w:val="normaltextrun"/>
          <w:rFonts w:asciiTheme="minorHAnsi" w:hAnsiTheme="minorHAnsi" w:cstheme="minorHAnsi"/>
          <w:bCs/>
          <w:lang w:val="en-US"/>
        </w:rPr>
        <w:t>additional works will be carried out to the exist</w:t>
      </w:r>
      <w:r>
        <w:rPr>
          <w:rStyle w:val="normaltextrun"/>
          <w:rFonts w:asciiTheme="minorHAnsi" w:hAnsiTheme="minorHAnsi" w:cstheme="minorHAnsi"/>
          <w:bCs/>
          <w:lang w:val="en-US"/>
        </w:rPr>
        <w:t>ing building to the requirement</w:t>
      </w:r>
      <w:r w:rsidR="0053100F" w:rsidRPr="007D3EAB">
        <w:rPr>
          <w:rStyle w:val="normaltextrun"/>
          <w:rFonts w:asciiTheme="minorHAnsi" w:hAnsiTheme="minorHAnsi" w:cstheme="minorHAnsi"/>
          <w:bCs/>
          <w:lang w:val="en-US"/>
        </w:rPr>
        <w:t xml:space="preserve"> of the list</w:t>
      </w:r>
      <w:r>
        <w:rPr>
          <w:rStyle w:val="normaltextrun"/>
          <w:rFonts w:asciiTheme="minorHAnsi" w:hAnsiTheme="minorHAnsi" w:cstheme="minorHAnsi"/>
          <w:bCs/>
          <w:lang w:val="en-US"/>
        </w:rPr>
        <w:t>ed elements, including the domed</w:t>
      </w:r>
      <w:r w:rsidR="0053100F" w:rsidRPr="007D3EAB">
        <w:rPr>
          <w:rStyle w:val="normaltextrun"/>
          <w:rFonts w:asciiTheme="minorHAnsi" w:hAnsiTheme="minorHAnsi" w:cstheme="minorHAnsi"/>
          <w:bCs/>
          <w:lang w:val="en-US"/>
        </w:rPr>
        <w:t xml:space="preserve"> reading room which will then be accessible</w:t>
      </w:r>
      <w:r w:rsidR="007360F0">
        <w:rPr>
          <w:rStyle w:val="normaltextrun"/>
          <w:rFonts w:asciiTheme="minorHAnsi" w:hAnsiTheme="minorHAnsi" w:cstheme="minorHAnsi"/>
          <w:bCs/>
          <w:lang w:val="en-US"/>
        </w:rPr>
        <w:t xml:space="preserve"> fo</w:t>
      </w:r>
      <w:r>
        <w:rPr>
          <w:rStyle w:val="normaltextrun"/>
          <w:rFonts w:asciiTheme="minorHAnsi" w:hAnsiTheme="minorHAnsi" w:cstheme="minorHAnsi"/>
          <w:bCs/>
          <w:lang w:val="en-US"/>
        </w:rPr>
        <w:t>r public meetings and events,</w:t>
      </w:r>
      <w:r w:rsidR="007360F0">
        <w:rPr>
          <w:rStyle w:val="normaltextrun"/>
          <w:rFonts w:asciiTheme="minorHAnsi" w:hAnsiTheme="minorHAnsi" w:cstheme="minorHAnsi"/>
          <w:bCs/>
          <w:lang w:val="en-US"/>
        </w:rPr>
        <w:t xml:space="preserve"> the reinstatement of the missing pavilion </w:t>
      </w:r>
      <w:r w:rsidR="007079BC">
        <w:rPr>
          <w:rStyle w:val="normaltextrun"/>
          <w:rFonts w:asciiTheme="minorHAnsi" w:hAnsiTheme="minorHAnsi" w:cstheme="minorHAnsi"/>
          <w:bCs/>
          <w:lang w:val="en-US"/>
        </w:rPr>
        <w:t>dome</w:t>
      </w:r>
      <w:r w:rsidR="007360F0">
        <w:rPr>
          <w:rStyle w:val="normaltextrun"/>
          <w:rFonts w:asciiTheme="minorHAnsi" w:hAnsiTheme="minorHAnsi" w:cstheme="minorHAnsi"/>
          <w:bCs/>
          <w:lang w:val="en-US"/>
        </w:rPr>
        <w:t xml:space="preserve"> on the central tower of the existing building whi</w:t>
      </w:r>
      <w:r>
        <w:rPr>
          <w:rStyle w:val="normaltextrun"/>
          <w:rFonts w:asciiTheme="minorHAnsi" w:hAnsiTheme="minorHAnsi" w:cstheme="minorHAnsi"/>
          <w:bCs/>
          <w:lang w:val="en-US"/>
        </w:rPr>
        <w:t>ch was lost during world war II will also be carried out.</w:t>
      </w:r>
    </w:p>
    <w:p w:rsidR="00A712E8" w:rsidRPr="007D3EAB" w:rsidRDefault="00D02B65" w:rsidP="007725B8">
      <w:pPr>
        <w:pStyle w:val="paragraph"/>
        <w:spacing w:before="0" w:beforeAutospacing="0" w:after="0" w:afterAutospacing="0" w:line="360" w:lineRule="auto"/>
        <w:jc w:val="both"/>
        <w:textAlignment w:val="baseline"/>
        <w:rPr>
          <w:rStyle w:val="normaltextrun"/>
          <w:rFonts w:asciiTheme="minorHAnsi" w:hAnsiTheme="minorHAnsi" w:cstheme="minorHAnsi"/>
          <w:bCs/>
          <w:lang w:val="en-US"/>
        </w:rPr>
      </w:pPr>
      <w:r w:rsidRPr="007D3EAB">
        <w:rPr>
          <w:rStyle w:val="normaltextrun"/>
          <w:rFonts w:asciiTheme="minorHAnsi" w:hAnsiTheme="minorHAnsi" w:cstheme="minorHAnsi"/>
          <w:bCs/>
          <w:lang w:val="en-US"/>
        </w:rPr>
        <w:t>Also as part of the development</w:t>
      </w:r>
      <w:r w:rsidR="00DA5AD7">
        <w:rPr>
          <w:rStyle w:val="normaltextrun"/>
          <w:rFonts w:asciiTheme="minorHAnsi" w:hAnsiTheme="minorHAnsi" w:cstheme="minorHAnsi"/>
          <w:bCs/>
          <w:lang w:val="en-US"/>
        </w:rPr>
        <w:t>,</w:t>
      </w:r>
      <w:r w:rsidRPr="007D3EAB">
        <w:rPr>
          <w:rStyle w:val="normaltextrun"/>
          <w:rFonts w:asciiTheme="minorHAnsi" w:hAnsiTheme="minorHAnsi" w:cstheme="minorHAnsi"/>
          <w:bCs/>
          <w:lang w:val="en-US"/>
        </w:rPr>
        <w:t xml:space="preserve"> it is planned to make the building more economically sustainable by improving the env</w:t>
      </w:r>
      <w:r w:rsidR="0047039B" w:rsidRPr="007D3EAB">
        <w:rPr>
          <w:rStyle w:val="normaltextrun"/>
          <w:rFonts w:asciiTheme="minorHAnsi" w:hAnsiTheme="minorHAnsi" w:cstheme="minorHAnsi"/>
          <w:bCs/>
          <w:lang w:val="en-US"/>
        </w:rPr>
        <w:t>ironmental systems and controls, while the use of double skin glass walls will also contribute to energy saving.</w:t>
      </w:r>
    </w:p>
    <w:p w:rsidR="00A712E8" w:rsidRPr="007D3EAB" w:rsidRDefault="00A712E8" w:rsidP="007725B8">
      <w:pPr>
        <w:pStyle w:val="paragraph"/>
        <w:spacing w:before="0" w:beforeAutospacing="0" w:after="0" w:afterAutospacing="0" w:line="360" w:lineRule="auto"/>
        <w:jc w:val="both"/>
        <w:textAlignment w:val="baseline"/>
        <w:rPr>
          <w:rStyle w:val="normaltextrun"/>
          <w:rFonts w:asciiTheme="minorHAnsi" w:hAnsiTheme="minorHAnsi" w:cstheme="minorHAnsi"/>
          <w:bCs/>
          <w:lang w:val="en-US"/>
        </w:rPr>
      </w:pPr>
    </w:p>
    <w:p w:rsidR="00660327" w:rsidRDefault="00BA44B6" w:rsidP="00E904A6">
      <w:pPr>
        <w:pStyle w:val="paragraph"/>
        <w:spacing w:before="0" w:beforeAutospacing="0" w:after="0" w:afterAutospacing="0"/>
        <w:jc w:val="both"/>
        <w:textAlignment w:val="baseline"/>
        <w:rPr>
          <w:rStyle w:val="normaltextrun"/>
          <w:rFonts w:ascii="Arial" w:hAnsi="Arial" w:cs="Arial"/>
          <w:b/>
          <w:bCs/>
          <w:lang w:val="en-US"/>
        </w:rPr>
      </w:pPr>
      <w:r w:rsidRPr="00BA44B6">
        <w:rPr>
          <w:rStyle w:val="normaltextrun"/>
          <w:rFonts w:ascii="Arial" w:hAnsi="Arial" w:cs="Arial"/>
          <w:b/>
          <w:bCs/>
          <w:noProof/>
        </w:rPr>
        <w:lastRenderedPageBreak/>
        <w:drawing>
          <wp:anchor distT="0" distB="0" distL="114300" distR="114300" simplePos="0" relativeHeight="251659264" behindDoc="0" locked="0" layoutInCell="1" allowOverlap="1">
            <wp:simplePos x="0" y="0"/>
            <wp:positionH relativeFrom="margin">
              <wp:align>left</wp:align>
            </wp:positionH>
            <wp:positionV relativeFrom="paragraph">
              <wp:posOffset>175895</wp:posOffset>
            </wp:positionV>
            <wp:extent cx="5941060" cy="3093720"/>
            <wp:effectExtent l="0" t="0" r="2540" b="0"/>
            <wp:wrapSquare wrapText="bothSides"/>
            <wp:docPr id="5" name="Picture 5" descr="C:\Users\marty\Desktop\Inkedlibrary with previous extension_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y\Desktop\Inkedlibrary with previous extension_LI.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1060" cy="3093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60F0" w:rsidRPr="00BA44B6" w:rsidRDefault="007725B8" w:rsidP="003A4228">
      <w:pPr>
        <w:pStyle w:val="paragraph"/>
        <w:spacing w:before="0" w:beforeAutospacing="0" w:after="0" w:afterAutospacing="0"/>
        <w:jc w:val="both"/>
        <w:textAlignment w:val="baseline"/>
        <w:rPr>
          <w:rStyle w:val="normaltextrun"/>
          <w:rFonts w:asciiTheme="minorHAnsi" w:hAnsiTheme="minorHAnsi" w:cstheme="minorHAnsi"/>
          <w:bCs/>
          <w:sz w:val="20"/>
          <w:lang w:val="en-US"/>
        </w:rPr>
      </w:pPr>
      <w:r>
        <w:rPr>
          <w:rStyle w:val="normaltextrun"/>
          <w:rFonts w:asciiTheme="minorHAnsi" w:hAnsiTheme="minorHAnsi" w:cstheme="minorHAnsi"/>
          <w:bCs/>
          <w:sz w:val="16"/>
          <w:lang w:val="en-US"/>
        </w:rPr>
        <w:t xml:space="preserve">Fig 1. </w:t>
      </w:r>
      <w:r w:rsidR="00BA44B6" w:rsidRPr="007D3EAB">
        <w:rPr>
          <w:rStyle w:val="normaltextrun"/>
          <w:rFonts w:asciiTheme="minorHAnsi" w:hAnsiTheme="minorHAnsi" w:cstheme="minorHAnsi"/>
          <w:bCs/>
          <w:sz w:val="16"/>
          <w:lang w:val="en-US"/>
        </w:rPr>
        <w:t>Swansea central Library in</w:t>
      </w:r>
      <w:r w:rsidR="00BA44B6">
        <w:rPr>
          <w:rStyle w:val="normaltextrun"/>
          <w:rFonts w:asciiTheme="minorHAnsi" w:hAnsiTheme="minorHAnsi" w:cstheme="minorHAnsi"/>
          <w:bCs/>
          <w:sz w:val="16"/>
          <w:lang w:val="en-US"/>
        </w:rPr>
        <w:t xml:space="preserve"> 1996 outlining buildings to be demolished. (Thomson, 1996)</w:t>
      </w:r>
    </w:p>
    <w:p w:rsidR="00BA44B6" w:rsidRDefault="00BA44B6" w:rsidP="003A4228">
      <w:pPr>
        <w:pStyle w:val="paragraph"/>
        <w:spacing w:before="0" w:beforeAutospacing="0" w:after="0" w:afterAutospacing="0"/>
        <w:jc w:val="both"/>
        <w:textAlignment w:val="baseline"/>
        <w:rPr>
          <w:rStyle w:val="normaltextrun"/>
          <w:rFonts w:asciiTheme="minorHAnsi" w:hAnsiTheme="minorHAnsi" w:cstheme="minorHAnsi"/>
          <w:b/>
          <w:bCs/>
          <w:lang w:val="en-US"/>
        </w:rPr>
      </w:pPr>
    </w:p>
    <w:p w:rsidR="00BA44B6" w:rsidRDefault="00BA44B6" w:rsidP="003A4228">
      <w:pPr>
        <w:pStyle w:val="paragraph"/>
        <w:spacing w:before="0" w:beforeAutospacing="0" w:after="0" w:afterAutospacing="0"/>
        <w:jc w:val="both"/>
        <w:textAlignment w:val="baseline"/>
        <w:rPr>
          <w:rStyle w:val="normaltextrun"/>
          <w:rFonts w:asciiTheme="minorHAnsi" w:hAnsiTheme="minorHAnsi" w:cstheme="minorHAnsi"/>
          <w:b/>
          <w:bCs/>
          <w:lang w:val="en-US"/>
        </w:rPr>
      </w:pPr>
    </w:p>
    <w:p w:rsidR="007360F0" w:rsidRPr="00175983" w:rsidRDefault="007360F0" w:rsidP="007725B8">
      <w:pPr>
        <w:pStyle w:val="paragraph"/>
        <w:spacing w:before="0" w:beforeAutospacing="0" w:after="0" w:afterAutospacing="0" w:line="360" w:lineRule="auto"/>
        <w:jc w:val="both"/>
        <w:textAlignment w:val="baseline"/>
        <w:rPr>
          <w:rStyle w:val="normaltextrun"/>
          <w:rFonts w:asciiTheme="minorHAnsi" w:hAnsiTheme="minorHAnsi" w:cstheme="minorHAnsi"/>
          <w:b/>
          <w:bCs/>
          <w:color w:val="5B9BD5" w:themeColor="accent1"/>
          <w:lang w:val="en-US"/>
        </w:rPr>
      </w:pPr>
      <w:r w:rsidRPr="00175983">
        <w:rPr>
          <w:rStyle w:val="normaltextrun"/>
          <w:rFonts w:asciiTheme="minorHAnsi" w:hAnsiTheme="minorHAnsi" w:cstheme="minorHAnsi"/>
          <w:b/>
          <w:bCs/>
          <w:color w:val="5B9BD5" w:themeColor="accent1"/>
          <w:lang w:val="en-US"/>
        </w:rPr>
        <w:t>2.2 Understanding significance</w:t>
      </w:r>
    </w:p>
    <w:p w:rsidR="0051723E" w:rsidRPr="00175983" w:rsidRDefault="007360F0" w:rsidP="007725B8">
      <w:pPr>
        <w:pStyle w:val="paragraph"/>
        <w:spacing w:before="0" w:beforeAutospacing="0" w:after="0" w:afterAutospacing="0" w:line="360" w:lineRule="auto"/>
        <w:jc w:val="both"/>
        <w:textAlignment w:val="baseline"/>
        <w:rPr>
          <w:rStyle w:val="normaltextrun"/>
          <w:rFonts w:asciiTheme="minorHAnsi" w:hAnsiTheme="minorHAnsi" w:cstheme="minorHAnsi"/>
          <w:b/>
          <w:bCs/>
          <w:color w:val="5B9BD5" w:themeColor="accent1"/>
          <w:lang w:val="en-US"/>
        </w:rPr>
      </w:pPr>
      <w:r w:rsidRPr="00175983">
        <w:rPr>
          <w:rStyle w:val="normaltextrun"/>
          <w:rFonts w:asciiTheme="minorHAnsi" w:hAnsiTheme="minorHAnsi" w:cstheme="minorHAnsi"/>
          <w:b/>
          <w:bCs/>
          <w:color w:val="5B9BD5" w:themeColor="accent1"/>
          <w:lang w:val="en-US"/>
        </w:rPr>
        <w:t xml:space="preserve">2.3 </w:t>
      </w:r>
      <w:r w:rsidR="0051723E" w:rsidRPr="00175983">
        <w:rPr>
          <w:rStyle w:val="normaltextrun"/>
          <w:rFonts w:asciiTheme="minorHAnsi" w:hAnsiTheme="minorHAnsi" w:cstheme="minorHAnsi"/>
          <w:b/>
          <w:bCs/>
          <w:color w:val="5B9BD5" w:themeColor="accent1"/>
          <w:lang w:val="en-US"/>
        </w:rPr>
        <w:t>Historic information</w:t>
      </w:r>
    </w:p>
    <w:p w:rsidR="003A4228" w:rsidRPr="007D3EAB" w:rsidRDefault="0003458C"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bCs/>
          <w:lang w:val="en-US"/>
        </w:rPr>
      </w:pPr>
      <w:r w:rsidRPr="007D3EAB">
        <w:rPr>
          <w:rStyle w:val="normaltextrun"/>
          <w:rFonts w:asciiTheme="minorHAnsi" w:hAnsiTheme="minorHAnsi" w:cstheme="minorHAnsi"/>
          <w:bCs/>
          <w:lang w:val="en-US"/>
        </w:rPr>
        <w:t xml:space="preserve">The building </w:t>
      </w:r>
      <w:r w:rsidR="00D658D2" w:rsidRPr="007D3EAB">
        <w:rPr>
          <w:rStyle w:val="normaltextrun"/>
          <w:rFonts w:asciiTheme="minorHAnsi" w:hAnsiTheme="minorHAnsi" w:cstheme="minorHAnsi"/>
          <w:bCs/>
          <w:lang w:val="en-US"/>
        </w:rPr>
        <w:t>is said to be designed by Henry Holtom of Dewsbury</w:t>
      </w:r>
      <w:r w:rsidR="002460E4">
        <w:rPr>
          <w:rStyle w:val="normaltextrun"/>
          <w:rFonts w:asciiTheme="minorHAnsi" w:hAnsiTheme="minorHAnsi" w:cstheme="minorHAnsi"/>
          <w:bCs/>
          <w:lang w:val="en-US"/>
        </w:rPr>
        <w:t xml:space="preserve"> and</w:t>
      </w:r>
      <w:r w:rsidR="00D658D2" w:rsidRPr="007D3EAB">
        <w:rPr>
          <w:rStyle w:val="normaltextrun"/>
          <w:rFonts w:asciiTheme="minorHAnsi" w:hAnsiTheme="minorHAnsi" w:cstheme="minorHAnsi"/>
          <w:bCs/>
          <w:lang w:val="en-US"/>
        </w:rPr>
        <w:t xml:space="preserve"> based upon the Italian clas</w:t>
      </w:r>
      <w:r w:rsidR="002460E4">
        <w:rPr>
          <w:rStyle w:val="normaltextrun"/>
          <w:rFonts w:asciiTheme="minorHAnsi" w:hAnsiTheme="minorHAnsi" w:cstheme="minorHAnsi"/>
          <w:bCs/>
          <w:lang w:val="en-US"/>
        </w:rPr>
        <w:t>sical style. It was constructed</w:t>
      </w:r>
      <w:r w:rsidR="00A33570">
        <w:rPr>
          <w:rStyle w:val="normaltextrun"/>
          <w:rFonts w:asciiTheme="minorHAnsi" w:hAnsiTheme="minorHAnsi" w:cstheme="minorHAnsi"/>
          <w:bCs/>
          <w:lang w:val="en-US"/>
        </w:rPr>
        <w:t xml:space="preserve"> in 1886-7</w:t>
      </w:r>
      <w:r w:rsidR="000560B2">
        <w:rPr>
          <w:rStyle w:val="normaltextrun"/>
          <w:rFonts w:asciiTheme="minorHAnsi" w:hAnsiTheme="minorHAnsi" w:cstheme="minorHAnsi"/>
          <w:bCs/>
          <w:lang w:val="en-US"/>
        </w:rPr>
        <w:t xml:space="preserve"> and opened</w:t>
      </w:r>
      <w:r w:rsidR="00D658D2" w:rsidRPr="007D3EAB">
        <w:rPr>
          <w:rStyle w:val="normaltextrun"/>
          <w:rFonts w:asciiTheme="minorHAnsi" w:hAnsiTheme="minorHAnsi" w:cstheme="minorHAnsi"/>
          <w:bCs/>
          <w:lang w:val="en-US"/>
        </w:rPr>
        <w:t xml:space="preserve"> by the</w:t>
      </w:r>
      <w:r w:rsidR="007360F0">
        <w:rPr>
          <w:rStyle w:val="normaltextrun"/>
          <w:rFonts w:asciiTheme="minorHAnsi" w:hAnsiTheme="minorHAnsi" w:cstheme="minorHAnsi"/>
          <w:bCs/>
          <w:lang w:val="en-US"/>
        </w:rPr>
        <w:t xml:space="preserve"> then</w:t>
      </w:r>
      <w:r w:rsidR="00D658D2" w:rsidRPr="007D3EAB">
        <w:rPr>
          <w:rStyle w:val="normaltextrun"/>
          <w:rFonts w:asciiTheme="minorHAnsi" w:hAnsiTheme="minorHAnsi" w:cstheme="minorHAnsi"/>
          <w:bCs/>
          <w:lang w:val="en-US"/>
        </w:rPr>
        <w:t xml:space="preserve"> future Prime Minister Willia</w:t>
      </w:r>
      <w:r w:rsidR="00A33570">
        <w:rPr>
          <w:rStyle w:val="normaltextrun"/>
          <w:rFonts w:asciiTheme="minorHAnsi" w:hAnsiTheme="minorHAnsi" w:cstheme="minorHAnsi"/>
          <w:bCs/>
          <w:lang w:val="en-US"/>
        </w:rPr>
        <w:t xml:space="preserve">m Ewart Gladstone (Coflein, 2021. </w:t>
      </w:r>
      <w:r w:rsidR="003A4228" w:rsidRPr="007D3EAB">
        <w:rPr>
          <w:rStyle w:val="normaltextrun"/>
          <w:rFonts w:asciiTheme="minorHAnsi" w:hAnsiTheme="minorHAnsi" w:cstheme="minorHAnsi"/>
          <w:bCs/>
          <w:lang w:val="en-US"/>
        </w:rPr>
        <w:t>Tuner, 2015). Below (F</w:t>
      </w:r>
      <w:r w:rsidR="00BA44B6">
        <w:rPr>
          <w:rStyle w:val="normaltextrun"/>
          <w:rFonts w:asciiTheme="minorHAnsi" w:hAnsiTheme="minorHAnsi" w:cstheme="minorHAnsi"/>
          <w:bCs/>
          <w:lang w:val="en-US"/>
        </w:rPr>
        <w:t>ig 2</w:t>
      </w:r>
      <w:r w:rsidR="003A4228" w:rsidRPr="007D3EAB">
        <w:rPr>
          <w:rStyle w:val="normaltextrun"/>
          <w:rFonts w:asciiTheme="minorHAnsi" w:hAnsiTheme="minorHAnsi" w:cstheme="minorHAnsi"/>
          <w:bCs/>
          <w:lang w:val="en-US"/>
        </w:rPr>
        <w:t>), shows the building in 1890 just three years after it was opened, and (</w:t>
      </w:r>
      <w:r w:rsidR="00BA44B6">
        <w:rPr>
          <w:rStyle w:val="normaltextrun"/>
          <w:rFonts w:asciiTheme="minorHAnsi" w:hAnsiTheme="minorHAnsi" w:cstheme="minorHAnsi"/>
          <w:bCs/>
          <w:lang w:val="en-US"/>
        </w:rPr>
        <w:t>fig 3</w:t>
      </w:r>
      <w:r w:rsidR="003A4228" w:rsidRPr="007D3EAB">
        <w:rPr>
          <w:rStyle w:val="normaltextrun"/>
          <w:rFonts w:asciiTheme="minorHAnsi" w:hAnsiTheme="minorHAnsi" w:cstheme="minorHAnsi"/>
          <w:bCs/>
          <w:lang w:val="en-US"/>
        </w:rPr>
        <w:t>) shows the building in 1901.</w:t>
      </w:r>
      <w:r w:rsidR="00D658D2" w:rsidRPr="007D3EAB">
        <w:rPr>
          <w:rStyle w:val="normaltextrun"/>
          <w:rFonts w:asciiTheme="minorHAnsi" w:hAnsiTheme="minorHAnsi" w:cstheme="minorHAnsi"/>
          <w:bCs/>
          <w:lang w:val="en-US"/>
        </w:rPr>
        <w:t xml:space="preserve"> </w:t>
      </w:r>
    </w:p>
    <w:p w:rsidR="00471B79" w:rsidRPr="007D3EAB" w:rsidRDefault="002A2940" w:rsidP="008653C8">
      <w:pPr>
        <w:pStyle w:val="NormalWeb"/>
        <w:shd w:val="clear" w:color="auto" w:fill="FFFFFF"/>
        <w:spacing w:before="0" w:beforeAutospacing="0" w:after="180" w:afterAutospacing="0"/>
        <w:jc w:val="both"/>
        <w:textAlignment w:val="baseline"/>
        <w:rPr>
          <w:rStyle w:val="normaltextrun"/>
          <w:rFonts w:asciiTheme="minorHAnsi" w:hAnsiTheme="minorHAnsi" w:cstheme="minorHAnsi"/>
          <w:bCs/>
          <w:lang w:val="en-US"/>
        </w:rPr>
      </w:pPr>
      <w:r w:rsidRPr="007D3EAB">
        <w:rPr>
          <w:rStyle w:val="normaltextrun"/>
          <w:rFonts w:asciiTheme="minorHAnsi" w:hAnsiTheme="minorHAnsi" w:cstheme="minorHAnsi"/>
          <w:bCs/>
          <w:lang w:val="en-US"/>
        </w:rPr>
        <w:t xml:space="preserve">  </w:t>
      </w:r>
      <w:r w:rsidR="0003458C" w:rsidRPr="007D3EAB">
        <w:rPr>
          <w:rStyle w:val="normaltextrun"/>
          <w:rFonts w:asciiTheme="minorHAnsi" w:hAnsiTheme="minorHAnsi" w:cstheme="minorHAnsi"/>
          <w:bCs/>
          <w:lang w:val="en-US"/>
        </w:rPr>
        <w:t xml:space="preserve"> </w:t>
      </w:r>
      <w:r w:rsidR="003A4228" w:rsidRPr="007D3EAB">
        <w:rPr>
          <w:rFonts w:asciiTheme="minorHAnsi" w:hAnsiTheme="minorHAnsi" w:cstheme="minorHAnsi"/>
          <w:noProof/>
        </w:rPr>
        <w:drawing>
          <wp:inline distT="0" distB="0" distL="0" distR="0" wp14:anchorId="718FF0C5" wp14:editId="3A14B6D2">
            <wp:extent cx="5731510" cy="2583180"/>
            <wp:effectExtent l="0" t="0" r="2540" b="7620"/>
            <wp:docPr id="2" name="Picture 2" descr="Public Library and Art School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blic Library and Art School 189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583180"/>
                    </a:xfrm>
                    <a:prstGeom prst="rect">
                      <a:avLst/>
                    </a:prstGeom>
                    <a:noFill/>
                    <a:ln>
                      <a:noFill/>
                    </a:ln>
                  </pic:spPr>
                </pic:pic>
              </a:graphicData>
            </a:graphic>
          </wp:inline>
        </w:drawing>
      </w:r>
      <w:r w:rsidR="00BA44B6">
        <w:rPr>
          <w:rStyle w:val="normaltextrun"/>
          <w:rFonts w:asciiTheme="minorHAnsi" w:hAnsiTheme="minorHAnsi" w:cstheme="minorHAnsi"/>
          <w:bCs/>
          <w:sz w:val="16"/>
          <w:lang w:val="en-US"/>
        </w:rPr>
        <w:t>Fig 2</w:t>
      </w:r>
      <w:r w:rsidR="00D658D2" w:rsidRPr="007D3EAB">
        <w:rPr>
          <w:rStyle w:val="normaltextrun"/>
          <w:rFonts w:asciiTheme="minorHAnsi" w:hAnsiTheme="minorHAnsi" w:cstheme="minorHAnsi"/>
          <w:bCs/>
          <w:sz w:val="16"/>
          <w:lang w:val="en-US"/>
        </w:rPr>
        <w:t xml:space="preserve">. </w:t>
      </w:r>
      <w:r w:rsidR="004B4EAA" w:rsidRPr="007D3EAB">
        <w:rPr>
          <w:rStyle w:val="normaltextrun"/>
          <w:rFonts w:asciiTheme="minorHAnsi" w:hAnsiTheme="minorHAnsi" w:cstheme="minorHAnsi"/>
          <w:bCs/>
          <w:sz w:val="16"/>
          <w:lang w:val="en-US"/>
        </w:rPr>
        <w:t xml:space="preserve">Image of </w:t>
      </w:r>
      <w:r w:rsidR="005A5437" w:rsidRPr="007D3EAB">
        <w:rPr>
          <w:rStyle w:val="normaltextrun"/>
          <w:rFonts w:asciiTheme="minorHAnsi" w:hAnsiTheme="minorHAnsi" w:cstheme="minorHAnsi"/>
          <w:bCs/>
          <w:sz w:val="16"/>
          <w:lang w:val="en-US"/>
        </w:rPr>
        <w:t xml:space="preserve">Swansea central </w:t>
      </w:r>
      <w:r w:rsidR="004B4EAA" w:rsidRPr="007D3EAB">
        <w:rPr>
          <w:rStyle w:val="normaltextrun"/>
          <w:rFonts w:asciiTheme="minorHAnsi" w:hAnsiTheme="minorHAnsi" w:cstheme="minorHAnsi"/>
          <w:bCs/>
          <w:sz w:val="16"/>
          <w:lang w:val="en-US"/>
        </w:rPr>
        <w:t>Library in 1890 (World press 2012)</w:t>
      </w:r>
    </w:p>
    <w:p w:rsidR="00471B79" w:rsidRPr="007D3EAB" w:rsidRDefault="00471B79" w:rsidP="00E904A6">
      <w:pPr>
        <w:pStyle w:val="paragraph"/>
        <w:spacing w:before="0" w:beforeAutospacing="0" w:after="0" w:afterAutospacing="0"/>
        <w:jc w:val="both"/>
        <w:textAlignment w:val="baseline"/>
        <w:rPr>
          <w:rStyle w:val="normaltextrun"/>
          <w:rFonts w:asciiTheme="minorHAnsi" w:hAnsiTheme="minorHAnsi" w:cstheme="minorHAnsi"/>
          <w:b/>
          <w:bCs/>
          <w:lang w:val="en-US"/>
        </w:rPr>
      </w:pPr>
    </w:p>
    <w:p w:rsidR="00471B79" w:rsidRPr="007D3EAB" w:rsidRDefault="008653C8" w:rsidP="00E904A6">
      <w:pPr>
        <w:pStyle w:val="paragraph"/>
        <w:spacing w:before="0" w:beforeAutospacing="0" w:after="0" w:afterAutospacing="0"/>
        <w:jc w:val="both"/>
        <w:textAlignment w:val="baseline"/>
        <w:rPr>
          <w:rStyle w:val="normaltextrun"/>
          <w:rFonts w:asciiTheme="minorHAnsi" w:hAnsiTheme="minorHAnsi" w:cstheme="minorHAnsi"/>
          <w:b/>
          <w:bCs/>
          <w:lang w:val="en-US"/>
        </w:rPr>
      </w:pPr>
      <w:r w:rsidRPr="007D3EAB">
        <w:rPr>
          <w:rFonts w:asciiTheme="minorHAnsi" w:hAnsiTheme="minorHAnsi" w:cstheme="minorHAnsi"/>
          <w:noProof/>
        </w:rPr>
        <w:lastRenderedPageBreak/>
        <w:drawing>
          <wp:inline distT="0" distB="0" distL="0" distR="0" wp14:anchorId="26E7E0E2" wp14:editId="28AB0343">
            <wp:extent cx="5731510" cy="2499360"/>
            <wp:effectExtent l="0" t="0" r="2540" b="0"/>
            <wp:docPr id="3" name="Picture 3" descr="Swansea Library in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ansea Library in 19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499360"/>
                    </a:xfrm>
                    <a:prstGeom prst="rect">
                      <a:avLst/>
                    </a:prstGeom>
                    <a:noFill/>
                    <a:ln>
                      <a:noFill/>
                    </a:ln>
                  </pic:spPr>
                </pic:pic>
              </a:graphicData>
            </a:graphic>
          </wp:inline>
        </w:drawing>
      </w:r>
    </w:p>
    <w:p w:rsidR="00314CAB" w:rsidRPr="007D3EAB" w:rsidRDefault="00BA44B6" w:rsidP="00E904A6">
      <w:pPr>
        <w:pStyle w:val="paragraph"/>
        <w:spacing w:before="0" w:beforeAutospacing="0" w:after="0" w:afterAutospacing="0"/>
        <w:jc w:val="both"/>
        <w:textAlignment w:val="baseline"/>
        <w:rPr>
          <w:rStyle w:val="normaltextrun"/>
          <w:rFonts w:asciiTheme="minorHAnsi" w:hAnsiTheme="minorHAnsi" w:cstheme="minorHAnsi"/>
          <w:bCs/>
          <w:sz w:val="16"/>
          <w:lang w:val="en-US"/>
        </w:rPr>
      </w:pPr>
      <w:r>
        <w:rPr>
          <w:rStyle w:val="normaltextrun"/>
          <w:rFonts w:asciiTheme="minorHAnsi" w:hAnsiTheme="minorHAnsi" w:cstheme="minorHAnsi"/>
          <w:bCs/>
          <w:sz w:val="16"/>
          <w:lang w:val="en-US"/>
        </w:rPr>
        <w:t>Fig. 3</w:t>
      </w:r>
      <w:r w:rsidR="00D658D2" w:rsidRPr="007D3EAB">
        <w:rPr>
          <w:rStyle w:val="normaltextrun"/>
          <w:rFonts w:asciiTheme="minorHAnsi" w:hAnsiTheme="minorHAnsi" w:cstheme="minorHAnsi"/>
          <w:bCs/>
          <w:sz w:val="16"/>
          <w:lang w:val="en-US"/>
        </w:rPr>
        <w:t xml:space="preserve"> </w:t>
      </w:r>
      <w:r w:rsidR="005A5437" w:rsidRPr="007D3EAB">
        <w:rPr>
          <w:rStyle w:val="normaltextrun"/>
          <w:rFonts w:asciiTheme="minorHAnsi" w:hAnsiTheme="minorHAnsi" w:cstheme="minorHAnsi"/>
          <w:bCs/>
          <w:sz w:val="16"/>
          <w:lang w:val="en-US"/>
        </w:rPr>
        <w:t>Image of Swansea central library 1901 (Prior, 2011)</w:t>
      </w:r>
    </w:p>
    <w:p w:rsidR="00314CAB" w:rsidRPr="007D3EAB" w:rsidRDefault="00314CAB" w:rsidP="00E904A6">
      <w:pPr>
        <w:pStyle w:val="paragraph"/>
        <w:spacing w:before="0" w:beforeAutospacing="0" w:after="0" w:afterAutospacing="0"/>
        <w:jc w:val="both"/>
        <w:textAlignment w:val="baseline"/>
        <w:rPr>
          <w:rStyle w:val="normaltextrun"/>
          <w:rFonts w:asciiTheme="minorHAnsi" w:hAnsiTheme="minorHAnsi" w:cstheme="minorHAnsi"/>
          <w:b/>
          <w:bCs/>
          <w:lang w:val="en-US"/>
        </w:rPr>
      </w:pPr>
    </w:p>
    <w:p w:rsidR="00F51B79" w:rsidRPr="007D3EAB" w:rsidRDefault="008653C8"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bCs/>
          <w:lang w:val="en-US"/>
        </w:rPr>
      </w:pPr>
      <w:r w:rsidRPr="007D3EAB">
        <w:rPr>
          <w:rStyle w:val="normaltextrun"/>
          <w:rFonts w:asciiTheme="minorHAnsi" w:hAnsiTheme="minorHAnsi" w:cstheme="minorHAnsi"/>
          <w:bCs/>
          <w:lang w:val="en-US"/>
        </w:rPr>
        <w:t>The building is set in the conservation area of Alexandra Road, Swansea, National Grid Reference SS 6545093400 (</w:t>
      </w:r>
      <w:r w:rsidR="00301634">
        <w:rPr>
          <w:rStyle w:val="normaltextrun"/>
          <w:rFonts w:asciiTheme="minorHAnsi" w:hAnsiTheme="minorHAnsi" w:cstheme="minorHAnsi"/>
          <w:bCs/>
          <w:lang w:val="en-US"/>
        </w:rPr>
        <w:t>City and County of Swansea, 1987</w:t>
      </w:r>
      <w:r w:rsidRPr="007D3EAB">
        <w:rPr>
          <w:rStyle w:val="normaltextrun"/>
          <w:rFonts w:asciiTheme="minorHAnsi" w:hAnsiTheme="minorHAnsi" w:cstheme="minorHAnsi"/>
          <w:bCs/>
          <w:lang w:val="en-US"/>
        </w:rPr>
        <w:t>), and is a grade II listed b</w:t>
      </w:r>
      <w:r w:rsidR="008E0EAD" w:rsidRPr="007D3EAB">
        <w:rPr>
          <w:rStyle w:val="normaltextrun"/>
          <w:rFonts w:asciiTheme="minorHAnsi" w:hAnsiTheme="minorHAnsi" w:cstheme="minorHAnsi"/>
          <w:bCs/>
          <w:lang w:val="en-US"/>
        </w:rPr>
        <w:t>uilding (Swansea Council, 2021), firstly designated as a listed building in 1987 (Cadw, 2022).</w:t>
      </w:r>
      <w:r w:rsidR="00F51B79" w:rsidRPr="007D3EAB">
        <w:rPr>
          <w:rStyle w:val="normaltextrun"/>
          <w:rFonts w:asciiTheme="minorHAnsi" w:hAnsiTheme="minorHAnsi" w:cstheme="minorHAnsi"/>
          <w:bCs/>
          <w:lang w:val="en-US"/>
        </w:rPr>
        <w:t xml:space="preserve"> It was also one of just a few city centre buildings in Swansea to survive the Blitz of World War II (Prior, 2011).</w:t>
      </w:r>
    </w:p>
    <w:p w:rsidR="00820B3C" w:rsidRDefault="00820B3C"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b/>
          <w:bCs/>
          <w:lang w:val="en-US"/>
        </w:rPr>
      </w:pPr>
    </w:p>
    <w:p w:rsidR="007360F0" w:rsidRPr="00175983" w:rsidRDefault="007360F0"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b/>
          <w:bCs/>
          <w:color w:val="5B9BD5" w:themeColor="accent1"/>
          <w:lang w:val="en-US"/>
        </w:rPr>
      </w:pPr>
      <w:r w:rsidRPr="00175983">
        <w:rPr>
          <w:rStyle w:val="normaltextrun"/>
          <w:rFonts w:asciiTheme="minorHAnsi" w:hAnsiTheme="minorHAnsi" w:cstheme="minorHAnsi"/>
          <w:b/>
          <w:bCs/>
          <w:color w:val="5B9BD5" w:themeColor="accent1"/>
          <w:lang w:val="en-US"/>
        </w:rPr>
        <w:t>2.4 Evidential value</w:t>
      </w:r>
    </w:p>
    <w:p w:rsidR="00DA3AFE" w:rsidRDefault="00EB535A" w:rsidP="007725B8">
      <w:pPr>
        <w:pStyle w:val="NormalWeb"/>
        <w:shd w:val="clear" w:color="auto" w:fill="FFFFFF"/>
        <w:spacing w:before="0" w:beforeAutospacing="0" w:after="180" w:afterAutospacing="0" w:line="360" w:lineRule="auto"/>
        <w:ind w:left="360"/>
        <w:jc w:val="both"/>
        <w:textAlignment w:val="baseline"/>
        <w:rPr>
          <w:rStyle w:val="normaltextrun"/>
          <w:rFonts w:asciiTheme="minorHAnsi" w:hAnsiTheme="minorHAnsi" w:cstheme="minorHAnsi"/>
          <w:bCs/>
          <w:lang w:val="en-US"/>
        </w:rPr>
      </w:pPr>
      <w:r>
        <w:rPr>
          <w:rStyle w:val="normaltextrun"/>
          <w:rFonts w:asciiTheme="minorHAnsi" w:hAnsiTheme="minorHAnsi" w:cstheme="minorHAnsi"/>
          <w:b/>
          <w:bCs/>
          <w:lang w:val="en-US"/>
        </w:rPr>
        <w:t xml:space="preserve"> </w:t>
      </w:r>
      <w:r w:rsidR="00DA3AFE">
        <w:rPr>
          <w:rStyle w:val="normaltextrun"/>
          <w:rFonts w:asciiTheme="minorHAnsi" w:hAnsiTheme="minorHAnsi" w:cstheme="minorHAnsi"/>
          <w:bCs/>
          <w:lang w:val="en-US"/>
        </w:rPr>
        <w:t>The interior and exterior features of the building as suggested by Cadw (1987) are:</w:t>
      </w:r>
    </w:p>
    <w:p w:rsidR="0031246C" w:rsidRPr="00175983" w:rsidRDefault="0031246C"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b/>
          <w:bCs/>
          <w:color w:val="5B9BD5" w:themeColor="accent1"/>
          <w:lang w:val="en-US"/>
        </w:rPr>
      </w:pPr>
      <w:r w:rsidRPr="00175983">
        <w:rPr>
          <w:rStyle w:val="normaltextrun"/>
          <w:rFonts w:asciiTheme="minorHAnsi" w:hAnsiTheme="minorHAnsi" w:cstheme="minorHAnsi"/>
          <w:b/>
          <w:bCs/>
          <w:color w:val="5B9BD5" w:themeColor="accent1"/>
          <w:lang w:val="en-US"/>
        </w:rPr>
        <w:t>2.5 Interior</w:t>
      </w:r>
    </w:p>
    <w:p w:rsidR="00DA3AFE" w:rsidRPr="00DA3AFE" w:rsidRDefault="00583367" w:rsidP="007725B8">
      <w:pPr>
        <w:pStyle w:val="NormalWeb"/>
        <w:numPr>
          <w:ilvl w:val="0"/>
          <w:numId w:val="3"/>
        </w:numPr>
        <w:shd w:val="clear" w:color="auto" w:fill="FFFFFF"/>
        <w:spacing w:before="0" w:beforeAutospacing="0" w:after="180" w:afterAutospacing="0" w:line="360" w:lineRule="auto"/>
        <w:jc w:val="both"/>
        <w:textAlignment w:val="baseline"/>
        <w:rPr>
          <w:rStyle w:val="normaltextrun"/>
          <w:rFonts w:asciiTheme="minorHAnsi" w:hAnsiTheme="minorHAnsi" w:cstheme="minorHAnsi"/>
          <w:b/>
          <w:bCs/>
          <w:lang w:val="en-US"/>
        </w:rPr>
      </w:pPr>
      <w:r>
        <w:rPr>
          <w:rStyle w:val="normaltextrun"/>
          <w:rFonts w:asciiTheme="minorHAnsi" w:hAnsiTheme="minorHAnsi" w:cstheme="minorHAnsi"/>
          <w:bCs/>
          <w:lang w:val="en-US"/>
        </w:rPr>
        <w:t xml:space="preserve">Grade II listed domed reading room </w:t>
      </w:r>
    </w:p>
    <w:p w:rsidR="00DA3AFE" w:rsidRPr="00DA3AFE" w:rsidRDefault="00EB535A" w:rsidP="007725B8">
      <w:pPr>
        <w:pStyle w:val="NormalWeb"/>
        <w:numPr>
          <w:ilvl w:val="0"/>
          <w:numId w:val="3"/>
        </w:numPr>
        <w:shd w:val="clear" w:color="auto" w:fill="FFFFFF"/>
        <w:spacing w:before="0" w:beforeAutospacing="0" w:after="180" w:afterAutospacing="0" w:line="360" w:lineRule="auto"/>
        <w:jc w:val="both"/>
        <w:textAlignment w:val="baseline"/>
        <w:rPr>
          <w:rFonts w:asciiTheme="minorHAnsi" w:hAnsiTheme="minorHAnsi" w:cstheme="minorHAnsi"/>
          <w:b/>
          <w:bCs/>
          <w:lang w:val="en-US"/>
        </w:rPr>
      </w:pPr>
      <w:r w:rsidRPr="00DA3AFE">
        <w:rPr>
          <w:rFonts w:asciiTheme="minorHAnsi" w:hAnsiTheme="minorHAnsi" w:cstheme="minorHAnsi"/>
          <w:color w:val="333333"/>
          <w:szCs w:val="21"/>
          <w:shd w:val="clear" w:color="auto" w:fill="FFFFFF"/>
        </w:rPr>
        <w:t xml:space="preserve">Interior of entrance hall has paired doorways up steps, arched coffered ceiling to vestibule, </w:t>
      </w:r>
      <w:r w:rsidR="00DA3AFE" w:rsidRPr="00DA3AFE">
        <w:rPr>
          <w:rFonts w:asciiTheme="minorHAnsi" w:hAnsiTheme="minorHAnsi" w:cstheme="minorHAnsi"/>
          <w:color w:val="333333"/>
          <w:szCs w:val="21"/>
          <w:shd w:val="clear" w:color="auto" w:fill="FFFFFF"/>
        </w:rPr>
        <w:t>and elaborate</w:t>
      </w:r>
      <w:r w:rsidRPr="00DA3AFE">
        <w:rPr>
          <w:rFonts w:asciiTheme="minorHAnsi" w:hAnsiTheme="minorHAnsi" w:cstheme="minorHAnsi"/>
          <w:color w:val="333333"/>
          <w:szCs w:val="21"/>
          <w:shd w:val="clear" w:color="auto" w:fill="FFFFFF"/>
        </w:rPr>
        <w:t xml:space="preserve"> timber pedimented door</w:t>
      </w:r>
      <w:r w:rsidR="00DA3AFE" w:rsidRPr="00DA3AFE">
        <w:rPr>
          <w:rFonts w:asciiTheme="minorHAnsi" w:hAnsiTheme="minorHAnsi" w:cstheme="minorHAnsi"/>
          <w:color w:val="333333"/>
          <w:szCs w:val="21"/>
          <w:shd w:val="clear" w:color="auto" w:fill="FFFFFF"/>
        </w:rPr>
        <w:t xml:space="preserve"> </w:t>
      </w:r>
      <w:r w:rsidRPr="00DA3AFE">
        <w:rPr>
          <w:rFonts w:asciiTheme="minorHAnsi" w:hAnsiTheme="minorHAnsi" w:cstheme="minorHAnsi"/>
          <w:color w:val="333333"/>
          <w:szCs w:val="21"/>
          <w:shd w:val="clear" w:color="auto" w:fill="FFFFFF"/>
        </w:rPr>
        <w:t xml:space="preserve">cases with lunettes over, arched and pilastered treatment to lateral corridors. </w:t>
      </w:r>
    </w:p>
    <w:p w:rsidR="00DA3AFE" w:rsidRDefault="00EB535A" w:rsidP="007725B8">
      <w:pPr>
        <w:pStyle w:val="paragraph"/>
        <w:numPr>
          <w:ilvl w:val="0"/>
          <w:numId w:val="3"/>
        </w:numPr>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r w:rsidRPr="00DA3AFE">
        <w:rPr>
          <w:rFonts w:asciiTheme="minorHAnsi" w:hAnsiTheme="minorHAnsi" w:cstheme="minorHAnsi"/>
          <w:color w:val="333333"/>
          <w:szCs w:val="21"/>
          <w:shd w:val="clear" w:color="auto" w:fill="FFFFFF"/>
        </w:rPr>
        <w:t xml:space="preserve">Aisled, circular rear Reading classical detailing. </w:t>
      </w:r>
    </w:p>
    <w:p w:rsidR="00DA3AFE" w:rsidRDefault="00DA3AFE" w:rsidP="007725B8">
      <w:pPr>
        <w:pStyle w:val="paragraph"/>
        <w:spacing w:before="0" w:beforeAutospacing="0" w:after="0" w:afterAutospacing="0" w:line="360" w:lineRule="auto"/>
        <w:ind w:left="360"/>
        <w:jc w:val="both"/>
        <w:textAlignment w:val="baseline"/>
        <w:rPr>
          <w:rFonts w:asciiTheme="minorHAnsi" w:hAnsiTheme="minorHAnsi" w:cstheme="minorHAnsi"/>
          <w:color w:val="333333"/>
          <w:szCs w:val="21"/>
          <w:shd w:val="clear" w:color="auto" w:fill="FFFFFF"/>
        </w:rPr>
      </w:pPr>
    </w:p>
    <w:p w:rsidR="00F77998" w:rsidRDefault="00EB535A" w:rsidP="007725B8">
      <w:pPr>
        <w:pStyle w:val="paragraph"/>
        <w:numPr>
          <w:ilvl w:val="0"/>
          <w:numId w:val="3"/>
        </w:numPr>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r w:rsidRPr="00DA3AFE">
        <w:rPr>
          <w:rFonts w:asciiTheme="minorHAnsi" w:hAnsiTheme="minorHAnsi" w:cstheme="minorHAnsi"/>
          <w:color w:val="333333"/>
          <w:szCs w:val="21"/>
          <w:shd w:val="clear" w:color="auto" w:fill="FFFFFF"/>
        </w:rPr>
        <w:t>Cast iron columns with rich acanthus capitals and radiating timber bookcases with guilloche ironwork balconies support entablature.  </w:t>
      </w:r>
    </w:p>
    <w:p w:rsidR="0031246C" w:rsidRDefault="0031246C" w:rsidP="007725B8">
      <w:pPr>
        <w:pStyle w:val="ListParagraph"/>
        <w:spacing w:line="360" w:lineRule="auto"/>
        <w:rPr>
          <w:rStyle w:val="normaltextrun"/>
          <w:rFonts w:cstheme="minorHAnsi"/>
          <w:color w:val="333333"/>
          <w:szCs w:val="21"/>
          <w:shd w:val="clear" w:color="auto" w:fill="FFFFFF"/>
        </w:rPr>
      </w:pPr>
    </w:p>
    <w:p w:rsidR="0031246C" w:rsidRPr="00175983" w:rsidRDefault="0031246C" w:rsidP="007725B8">
      <w:pPr>
        <w:pStyle w:val="paragraph"/>
        <w:spacing w:before="0" w:beforeAutospacing="0" w:after="0" w:afterAutospacing="0" w:line="360" w:lineRule="auto"/>
        <w:jc w:val="both"/>
        <w:textAlignment w:val="baseline"/>
        <w:rPr>
          <w:rStyle w:val="normaltextrun"/>
          <w:rFonts w:asciiTheme="minorHAnsi" w:hAnsiTheme="minorHAnsi" w:cstheme="minorHAnsi"/>
          <w:b/>
          <w:color w:val="5B9BD5" w:themeColor="accent1"/>
          <w:szCs w:val="21"/>
          <w:shd w:val="clear" w:color="auto" w:fill="FFFFFF"/>
        </w:rPr>
      </w:pPr>
      <w:r w:rsidRPr="00175983">
        <w:rPr>
          <w:rStyle w:val="normaltextrun"/>
          <w:rFonts w:asciiTheme="minorHAnsi" w:hAnsiTheme="minorHAnsi" w:cstheme="minorHAnsi"/>
          <w:b/>
          <w:color w:val="5B9BD5" w:themeColor="accent1"/>
          <w:szCs w:val="21"/>
          <w:shd w:val="clear" w:color="auto" w:fill="FFFFFF"/>
        </w:rPr>
        <w:lastRenderedPageBreak/>
        <w:t>2.6 Exterior</w:t>
      </w:r>
    </w:p>
    <w:p w:rsidR="0031246C" w:rsidRDefault="0031246C" w:rsidP="007725B8">
      <w:pPr>
        <w:pStyle w:val="paragraph"/>
        <w:spacing w:before="0" w:beforeAutospacing="0" w:after="0" w:afterAutospacing="0" w:line="360" w:lineRule="auto"/>
        <w:jc w:val="both"/>
        <w:textAlignment w:val="baseline"/>
        <w:rPr>
          <w:rStyle w:val="normaltextrun"/>
          <w:rFonts w:asciiTheme="minorHAnsi" w:hAnsiTheme="minorHAnsi" w:cstheme="minorHAnsi"/>
          <w:b/>
          <w:color w:val="333333"/>
          <w:szCs w:val="21"/>
          <w:shd w:val="clear" w:color="auto" w:fill="FFFFFF"/>
        </w:rPr>
      </w:pPr>
    </w:p>
    <w:p w:rsidR="007079BC" w:rsidRDefault="00EB535A" w:rsidP="007725B8">
      <w:pPr>
        <w:pStyle w:val="paragraph"/>
        <w:numPr>
          <w:ilvl w:val="0"/>
          <w:numId w:val="5"/>
        </w:numPr>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r w:rsidRPr="00C80802">
        <w:rPr>
          <w:rFonts w:asciiTheme="minorHAnsi" w:hAnsiTheme="minorHAnsi" w:cstheme="minorHAnsi"/>
          <w:color w:val="333333"/>
          <w:szCs w:val="21"/>
          <w:shd w:val="clear" w:color="auto" w:fill="FFFFFF"/>
        </w:rPr>
        <w:t xml:space="preserve">Monumental, symmetrical classical design; red brick facings with pale freestone dressings. 2-storey, attic and basement. </w:t>
      </w:r>
    </w:p>
    <w:p w:rsidR="0068039E" w:rsidRPr="00C80802" w:rsidRDefault="0068039E" w:rsidP="007725B8">
      <w:pPr>
        <w:pStyle w:val="paragraph"/>
        <w:spacing w:before="0" w:beforeAutospacing="0" w:after="0" w:afterAutospacing="0" w:line="360" w:lineRule="auto"/>
        <w:ind w:left="720"/>
        <w:jc w:val="both"/>
        <w:textAlignment w:val="baseline"/>
        <w:rPr>
          <w:rFonts w:asciiTheme="minorHAnsi" w:hAnsiTheme="minorHAnsi" w:cstheme="minorHAnsi"/>
          <w:color w:val="333333"/>
          <w:szCs w:val="21"/>
          <w:shd w:val="clear" w:color="auto" w:fill="FFFFFF"/>
        </w:rPr>
      </w:pPr>
    </w:p>
    <w:p w:rsidR="0068039E" w:rsidRDefault="00EB535A" w:rsidP="007725B8">
      <w:pPr>
        <w:pStyle w:val="paragraph"/>
        <w:numPr>
          <w:ilvl w:val="0"/>
          <w:numId w:val="5"/>
        </w:numPr>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r w:rsidRPr="00C80802">
        <w:rPr>
          <w:rFonts w:asciiTheme="minorHAnsi" w:hAnsiTheme="minorHAnsi" w:cstheme="minorHAnsi"/>
          <w:color w:val="333333"/>
          <w:szCs w:val="21"/>
          <w:shd w:val="clear" w:color="auto" w:fill="FFFFFF"/>
        </w:rPr>
        <w:t>Advanced centre and end bays with slate pavilion roofs (centre roof destroyed in Second War), tower to centre with tripartite arched windows.</w:t>
      </w:r>
    </w:p>
    <w:p w:rsidR="007079BC" w:rsidRPr="00C80802" w:rsidRDefault="00EB535A" w:rsidP="007725B8">
      <w:pPr>
        <w:pStyle w:val="paragraph"/>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r w:rsidRPr="00C80802">
        <w:rPr>
          <w:rFonts w:asciiTheme="minorHAnsi" w:hAnsiTheme="minorHAnsi" w:cstheme="minorHAnsi"/>
          <w:color w:val="333333"/>
          <w:szCs w:val="21"/>
          <w:shd w:val="clear" w:color="auto" w:fill="FFFFFF"/>
        </w:rPr>
        <w:t xml:space="preserve"> </w:t>
      </w:r>
    </w:p>
    <w:p w:rsidR="0068039E" w:rsidRDefault="00EB535A" w:rsidP="007725B8">
      <w:pPr>
        <w:pStyle w:val="paragraph"/>
        <w:numPr>
          <w:ilvl w:val="0"/>
          <w:numId w:val="5"/>
        </w:numPr>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r w:rsidRPr="00C80802">
        <w:rPr>
          <w:rFonts w:asciiTheme="minorHAnsi" w:hAnsiTheme="minorHAnsi" w:cstheme="minorHAnsi"/>
          <w:color w:val="333333"/>
          <w:szCs w:val="21"/>
          <w:shd w:val="clear" w:color="auto" w:fill="FFFFFF"/>
        </w:rPr>
        <w:t>Main dentilled cornice with solid parapets and plain frieze. Banded quoins to upper floor, angle and fl</w:t>
      </w:r>
      <w:r w:rsidR="0068039E">
        <w:rPr>
          <w:rFonts w:asciiTheme="minorHAnsi" w:hAnsiTheme="minorHAnsi" w:cstheme="minorHAnsi"/>
          <w:color w:val="333333"/>
          <w:szCs w:val="21"/>
          <w:shd w:val="clear" w:color="auto" w:fill="FFFFFF"/>
        </w:rPr>
        <w:t>uted pilasters below.</w:t>
      </w:r>
    </w:p>
    <w:p w:rsidR="00C80802" w:rsidRPr="00C80802" w:rsidRDefault="00EB535A" w:rsidP="007725B8">
      <w:pPr>
        <w:pStyle w:val="paragraph"/>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r w:rsidRPr="00C80802">
        <w:rPr>
          <w:rFonts w:asciiTheme="minorHAnsi" w:hAnsiTheme="minorHAnsi" w:cstheme="minorHAnsi"/>
          <w:color w:val="333333"/>
          <w:szCs w:val="21"/>
          <w:shd w:val="clear" w:color="auto" w:fill="FFFFFF"/>
        </w:rPr>
        <w:t xml:space="preserve"> </w:t>
      </w:r>
    </w:p>
    <w:p w:rsidR="0068039E" w:rsidRDefault="00EB535A" w:rsidP="007725B8">
      <w:pPr>
        <w:pStyle w:val="paragraph"/>
        <w:numPr>
          <w:ilvl w:val="0"/>
          <w:numId w:val="5"/>
        </w:numPr>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r w:rsidRPr="00C80802">
        <w:rPr>
          <w:rFonts w:asciiTheme="minorHAnsi" w:hAnsiTheme="minorHAnsi" w:cstheme="minorHAnsi"/>
          <w:color w:val="333333"/>
          <w:szCs w:val="21"/>
          <w:shd w:val="clear" w:color="auto" w:fill="FFFFFF"/>
        </w:rPr>
        <w:t>Swagged and fluted oculi to inner bays over pedimented and key</w:t>
      </w:r>
      <w:r w:rsidR="00C80802" w:rsidRPr="00C80802">
        <w:rPr>
          <w:rFonts w:asciiTheme="minorHAnsi" w:hAnsiTheme="minorHAnsi" w:cstheme="minorHAnsi"/>
          <w:color w:val="333333"/>
          <w:szCs w:val="21"/>
          <w:shd w:val="clear" w:color="auto" w:fill="FFFFFF"/>
        </w:rPr>
        <w:t xml:space="preserve"> </w:t>
      </w:r>
      <w:r w:rsidRPr="00C80802">
        <w:rPr>
          <w:rFonts w:asciiTheme="minorHAnsi" w:hAnsiTheme="minorHAnsi" w:cstheme="minorHAnsi"/>
          <w:color w:val="333333"/>
          <w:szCs w:val="21"/>
          <w:shd w:val="clear" w:color="auto" w:fill="FFFFFF"/>
        </w:rPr>
        <w:t xml:space="preserve">blocked studio windows. </w:t>
      </w:r>
    </w:p>
    <w:p w:rsidR="0068039E" w:rsidRDefault="0068039E" w:rsidP="007725B8">
      <w:pPr>
        <w:pStyle w:val="ListParagraph"/>
        <w:spacing w:line="360" w:lineRule="auto"/>
        <w:rPr>
          <w:rFonts w:cstheme="minorHAnsi"/>
          <w:color w:val="333333"/>
          <w:szCs w:val="21"/>
          <w:shd w:val="clear" w:color="auto" w:fill="FFFFFF"/>
        </w:rPr>
      </w:pPr>
    </w:p>
    <w:p w:rsidR="00C80802" w:rsidRDefault="00EB535A" w:rsidP="007725B8">
      <w:pPr>
        <w:pStyle w:val="paragraph"/>
        <w:numPr>
          <w:ilvl w:val="0"/>
          <w:numId w:val="5"/>
        </w:numPr>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r w:rsidRPr="0068039E">
        <w:rPr>
          <w:rFonts w:asciiTheme="minorHAnsi" w:hAnsiTheme="minorHAnsi" w:cstheme="minorHAnsi"/>
          <w:color w:val="333333"/>
          <w:szCs w:val="21"/>
          <w:shd w:val="clear" w:color="auto" w:fill="FFFFFF"/>
        </w:rPr>
        <w:t>Oriel treatment to central aedicule flanked by niches and elaborate overthrow with reclining figures.</w:t>
      </w:r>
    </w:p>
    <w:p w:rsidR="0068039E" w:rsidRPr="0068039E" w:rsidRDefault="0068039E" w:rsidP="007725B8">
      <w:pPr>
        <w:pStyle w:val="paragraph"/>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p>
    <w:p w:rsidR="00C80802" w:rsidRDefault="00EB535A" w:rsidP="007725B8">
      <w:pPr>
        <w:pStyle w:val="paragraph"/>
        <w:numPr>
          <w:ilvl w:val="0"/>
          <w:numId w:val="5"/>
        </w:numPr>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r w:rsidRPr="00C80802">
        <w:rPr>
          <w:rFonts w:asciiTheme="minorHAnsi" w:hAnsiTheme="minorHAnsi" w:cstheme="minorHAnsi"/>
          <w:color w:val="333333"/>
          <w:szCs w:val="21"/>
          <w:shd w:val="clear" w:color="auto" w:fill="FFFFFF"/>
        </w:rPr>
        <w:t>Arched and key</w:t>
      </w:r>
      <w:r w:rsidR="00C80802" w:rsidRPr="00C80802">
        <w:rPr>
          <w:rFonts w:asciiTheme="minorHAnsi" w:hAnsiTheme="minorHAnsi" w:cstheme="minorHAnsi"/>
          <w:color w:val="333333"/>
          <w:szCs w:val="21"/>
          <w:shd w:val="clear" w:color="auto" w:fill="FFFFFF"/>
        </w:rPr>
        <w:t xml:space="preserve"> </w:t>
      </w:r>
      <w:r w:rsidRPr="00C80802">
        <w:rPr>
          <w:rFonts w:asciiTheme="minorHAnsi" w:hAnsiTheme="minorHAnsi" w:cstheme="minorHAnsi"/>
          <w:color w:val="333333"/>
          <w:szCs w:val="21"/>
          <w:shd w:val="clear" w:color="auto" w:fill="FFFFFF"/>
        </w:rPr>
        <w:t>blocked ground floor windows with linked impost bands and panelled aprons. Segmental, key</w:t>
      </w:r>
      <w:r w:rsidR="00C80802" w:rsidRPr="00C80802">
        <w:rPr>
          <w:rFonts w:asciiTheme="minorHAnsi" w:hAnsiTheme="minorHAnsi" w:cstheme="minorHAnsi"/>
          <w:color w:val="333333"/>
          <w:szCs w:val="21"/>
          <w:shd w:val="clear" w:color="auto" w:fill="FFFFFF"/>
        </w:rPr>
        <w:t xml:space="preserve"> </w:t>
      </w:r>
      <w:r w:rsidRPr="00C80802">
        <w:rPr>
          <w:rFonts w:asciiTheme="minorHAnsi" w:hAnsiTheme="minorHAnsi" w:cstheme="minorHAnsi"/>
          <w:color w:val="333333"/>
          <w:szCs w:val="21"/>
          <w:shd w:val="clear" w:color="auto" w:fill="FFFFFF"/>
        </w:rPr>
        <w:t xml:space="preserve">blocked basement windows behind area railings. </w:t>
      </w:r>
    </w:p>
    <w:p w:rsidR="0068039E" w:rsidRPr="00C80802" w:rsidRDefault="0068039E" w:rsidP="007725B8">
      <w:pPr>
        <w:pStyle w:val="paragraph"/>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p>
    <w:p w:rsidR="0068039E" w:rsidRDefault="00EB535A" w:rsidP="007725B8">
      <w:pPr>
        <w:pStyle w:val="paragraph"/>
        <w:numPr>
          <w:ilvl w:val="0"/>
          <w:numId w:val="5"/>
        </w:numPr>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r w:rsidRPr="00C80802">
        <w:rPr>
          <w:rFonts w:asciiTheme="minorHAnsi" w:hAnsiTheme="minorHAnsi" w:cstheme="minorHAnsi"/>
          <w:color w:val="333333"/>
          <w:szCs w:val="21"/>
          <w:shd w:val="clear" w:color="auto" w:fill="FFFFFF"/>
        </w:rPr>
        <w:t>Mostly T-frame glazing.</w:t>
      </w:r>
    </w:p>
    <w:p w:rsidR="00C80802" w:rsidRPr="00C80802" w:rsidRDefault="00EB535A" w:rsidP="007725B8">
      <w:pPr>
        <w:pStyle w:val="paragraph"/>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r w:rsidRPr="00C80802">
        <w:rPr>
          <w:rFonts w:asciiTheme="minorHAnsi" w:hAnsiTheme="minorHAnsi" w:cstheme="minorHAnsi"/>
          <w:color w:val="333333"/>
          <w:szCs w:val="21"/>
          <w:shd w:val="clear" w:color="auto" w:fill="FFFFFF"/>
        </w:rPr>
        <w:t xml:space="preserve"> </w:t>
      </w:r>
    </w:p>
    <w:p w:rsidR="00C80802" w:rsidRDefault="00EB535A" w:rsidP="007725B8">
      <w:pPr>
        <w:pStyle w:val="paragraph"/>
        <w:numPr>
          <w:ilvl w:val="0"/>
          <w:numId w:val="5"/>
        </w:numPr>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r w:rsidRPr="00C80802">
        <w:rPr>
          <w:rFonts w:asciiTheme="minorHAnsi" w:hAnsiTheme="minorHAnsi" w:cstheme="minorHAnsi"/>
          <w:color w:val="333333"/>
          <w:szCs w:val="21"/>
          <w:shd w:val="clear" w:color="auto" w:fill="FFFFFF"/>
        </w:rPr>
        <w:t>Set-back bay on far right, similar style with glazed top storey and 2-bay return elevation. Porch to street with segmental pedimented door</w:t>
      </w:r>
      <w:r w:rsidR="00C80802" w:rsidRPr="00C80802">
        <w:rPr>
          <w:rFonts w:asciiTheme="minorHAnsi" w:hAnsiTheme="minorHAnsi" w:cstheme="minorHAnsi"/>
          <w:color w:val="333333"/>
          <w:szCs w:val="21"/>
          <w:shd w:val="clear" w:color="auto" w:fill="FFFFFF"/>
        </w:rPr>
        <w:t xml:space="preserve"> </w:t>
      </w:r>
      <w:r w:rsidRPr="00C80802">
        <w:rPr>
          <w:rFonts w:asciiTheme="minorHAnsi" w:hAnsiTheme="minorHAnsi" w:cstheme="minorHAnsi"/>
          <w:color w:val="333333"/>
          <w:szCs w:val="21"/>
          <w:shd w:val="clear" w:color="auto" w:fill="FFFFFF"/>
        </w:rPr>
        <w:t xml:space="preserve">case, panelled pilasters and carved tympanum. </w:t>
      </w:r>
    </w:p>
    <w:p w:rsidR="0068039E" w:rsidRPr="00C80802" w:rsidRDefault="0068039E" w:rsidP="007725B8">
      <w:pPr>
        <w:pStyle w:val="paragraph"/>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p>
    <w:p w:rsidR="0068039E" w:rsidRDefault="00EB535A" w:rsidP="007725B8">
      <w:pPr>
        <w:pStyle w:val="paragraph"/>
        <w:numPr>
          <w:ilvl w:val="0"/>
          <w:numId w:val="5"/>
        </w:numPr>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r w:rsidRPr="00C80802">
        <w:rPr>
          <w:rFonts w:asciiTheme="minorHAnsi" w:hAnsiTheme="minorHAnsi" w:cstheme="minorHAnsi"/>
          <w:color w:val="333333"/>
          <w:szCs w:val="21"/>
          <w:shd w:val="clear" w:color="auto" w:fill="FFFFFF"/>
        </w:rPr>
        <w:t>Main arched and pilastered door</w:t>
      </w:r>
      <w:r w:rsidR="00C80802" w:rsidRPr="00C80802">
        <w:rPr>
          <w:rFonts w:asciiTheme="minorHAnsi" w:hAnsiTheme="minorHAnsi" w:cstheme="minorHAnsi"/>
          <w:color w:val="333333"/>
          <w:szCs w:val="21"/>
          <w:shd w:val="clear" w:color="auto" w:fill="FFFFFF"/>
        </w:rPr>
        <w:t xml:space="preserve"> </w:t>
      </w:r>
      <w:r w:rsidRPr="00C80802">
        <w:rPr>
          <w:rFonts w:asciiTheme="minorHAnsi" w:hAnsiTheme="minorHAnsi" w:cstheme="minorHAnsi"/>
          <w:color w:val="333333"/>
          <w:szCs w:val="21"/>
          <w:shd w:val="clear" w:color="auto" w:fill="FFFFFF"/>
        </w:rPr>
        <w:t>case has foliage carving to spandrels and key</w:t>
      </w:r>
      <w:r w:rsidR="00C80802" w:rsidRPr="00C80802">
        <w:rPr>
          <w:rFonts w:asciiTheme="minorHAnsi" w:hAnsiTheme="minorHAnsi" w:cstheme="minorHAnsi"/>
          <w:color w:val="333333"/>
          <w:szCs w:val="21"/>
          <w:shd w:val="clear" w:color="auto" w:fill="FFFFFF"/>
        </w:rPr>
        <w:t xml:space="preserve"> </w:t>
      </w:r>
      <w:r w:rsidRPr="00C80802">
        <w:rPr>
          <w:rFonts w:asciiTheme="minorHAnsi" w:hAnsiTheme="minorHAnsi" w:cstheme="minorHAnsi"/>
          <w:color w:val="333333"/>
          <w:szCs w:val="21"/>
          <w:shd w:val="clear" w:color="auto" w:fill="FFFFFF"/>
        </w:rPr>
        <w:t xml:space="preserve">block, sliding double doors, quadrant parapets to steps up. </w:t>
      </w:r>
    </w:p>
    <w:p w:rsidR="0068039E" w:rsidRDefault="0068039E" w:rsidP="007725B8">
      <w:pPr>
        <w:pStyle w:val="paragraph"/>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p>
    <w:p w:rsidR="00820B3C" w:rsidRDefault="00EB535A" w:rsidP="00820B3C">
      <w:pPr>
        <w:pStyle w:val="paragraph"/>
        <w:numPr>
          <w:ilvl w:val="0"/>
          <w:numId w:val="5"/>
        </w:numPr>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r w:rsidRPr="0068039E">
        <w:rPr>
          <w:rFonts w:asciiTheme="minorHAnsi" w:hAnsiTheme="minorHAnsi" w:cstheme="minorHAnsi"/>
          <w:color w:val="333333"/>
          <w:szCs w:val="21"/>
          <w:shd w:val="clear" w:color="auto" w:fill="FFFFFF"/>
        </w:rPr>
        <w:t>Smaller door</w:t>
      </w:r>
      <w:r w:rsidR="00C80802" w:rsidRPr="0068039E">
        <w:rPr>
          <w:rFonts w:asciiTheme="minorHAnsi" w:hAnsiTheme="minorHAnsi" w:cstheme="minorHAnsi"/>
          <w:color w:val="333333"/>
          <w:szCs w:val="21"/>
          <w:shd w:val="clear" w:color="auto" w:fill="FFFFFF"/>
        </w:rPr>
        <w:t xml:space="preserve"> </w:t>
      </w:r>
      <w:r w:rsidRPr="0068039E">
        <w:rPr>
          <w:rFonts w:asciiTheme="minorHAnsi" w:hAnsiTheme="minorHAnsi" w:cstheme="minorHAnsi"/>
          <w:color w:val="333333"/>
          <w:szCs w:val="21"/>
          <w:shd w:val="clear" w:color="auto" w:fill="FFFFFF"/>
        </w:rPr>
        <w:t>case to far left with guilloche surround, inscribed over door under glazed lunette, flying platform to steps, 6-panel doors.</w:t>
      </w:r>
    </w:p>
    <w:p w:rsidR="0068039E" w:rsidRDefault="0068039E" w:rsidP="00820B3C">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820B3C">
        <w:rPr>
          <w:rFonts w:asciiTheme="minorHAnsi" w:hAnsiTheme="minorHAnsi" w:cstheme="minorHAnsi"/>
          <w:color w:val="000000" w:themeColor="text1"/>
        </w:rPr>
        <w:lastRenderedPageBreak/>
        <w:t>During a site visit it was noted that the majority of the listed components above still remain, thou</w:t>
      </w:r>
      <w:r w:rsidR="00DA5AD7">
        <w:rPr>
          <w:rFonts w:asciiTheme="minorHAnsi" w:hAnsiTheme="minorHAnsi" w:cstheme="minorHAnsi"/>
          <w:color w:val="000000" w:themeColor="text1"/>
        </w:rPr>
        <w:t>gh some changes are visible,</w:t>
      </w:r>
      <w:r w:rsidRPr="00820B3C">
        <w:rPr>
          <w:rFonts w:asciiTheme="minorHAnsi" w:hAnsiTheme="minorHAnsi" w:cstheme="minorHAnsi"/>
          <w:color w:val="000000" w:themeColor="text1"/>
        </w:rPr>
        <w:t xml:space="preserve"> the windows seem to have been updated at some point in time and light fittings in the building are assumed to be updated</w:t>
      </w:r>
      <w:r w:rsidR="008105A4" w:rsidRPr="00820B3C">
        <w:rPr>
          <w:rFonts w:asciiTheme="minorHAnsi" w:hAnsiTheme="minorHAnsi" w:cstheme="minorHAnsi"/>
          <w:color w:val="000000" w:themeColor="text1"/>
        </w:rPr>
        <w:t xml:space="preserve"> due</w:t>
      </w:r>
      <w:r w:rsidRPr="00820B3C">
        <w:rPr>
          <w:rFonts w:asciiTheme="minorHAnsi" w:hAnsiTheme="minorHAnsi" w:cstheme="minorHAnsi"/>
          <w:color w:val="000000" w:themeColor="text1"/>
        </w:rPr>
        <w:t xml:space="preserve"> to their modern look. There are also signs of deterioration throughout the building such as damp patches in quite a few of the rooms</w:t>
      </w:r>
      <w:r w:rsidR="005F5338" w:rsidRPr="00820B3C">
        <w:rPr>
          <w:rFonts w:asciiTheme="minorHAnsi" w:hAnsiTheme="minorHAnsi" w:cstheme="minorHAnsi"/>
          <w:color w:val="000000" w:themeColor="text1"/>
        </w:rPr>
        <w:t xml:space="preserve"> (fig 4). N</w:t>
      </w:r>
      <w:r w:rsidRPr="00820B3C">
        <w:rPr>
          <w:rFonts w:asciiTheme="minorHAnsi" w:hAnsiTheme="minorHAnsi" w:cstheme="minorHAnsi"/>
          <w:color w:val="000000" w:themeColor="text1"/>
        </w:rPr>
        <w:t>otably the round read</w:t>
      </w:r>
      <w:r w:rsidR="003C0294" w:rsidRPr="00820B3C">
        <w:rPr>
          <w:rFonts w:asciiTheme="minorHAnsi" w:hAnsiTheme="minorHAnsi" w:cstheme="minorHAnsi"/>
          <w:color w:val="000000" w:themeColor="text1"/>
        </w:rPr>
        <w:t>ing room is showing substantial signs of water ingress with possible dry rot occurring on the tongue and grooved cladd</w:t>
      </w:r>
      <w:r w:rsidR="008105A4" w:rsidRPr="00820B3C">
        <w:rPr>
          <w:rFonts w:asciiTheme="minorHAnsi" w:hAnsiTheme="minorHAnsi" w:cstheme="minorHAnsi"/>
          <w:color w:val="000000" w:themeColor="text1"/>
        </w:rPr>
        <w:t>ed wall,</w:t>
      </w:r>
      <w:r w:rsidR="005F5338" w:rsidRPr="00820B3C">
        <w:rPr>
          <w:rFonts w:asciiTheme="minorHAnsi" w:hAnsiTheme="minorHAnsi" w:cstheme="minorHAnsi"/>
          <w:color w:val="000000" w:themeColor="text1"/>
        </w:rPr>
        <w:t xml:space="preserve"> (Figs 5, 6, 7)</w:t>
      </w:r>
      <w:r w:rsidR="003C0294" w:rsidRPr="00820B3C">
        <w:rPr>
          <w:rFonts w:asciiTheme="minorHAnsi" w:hAnsiTheme="minorHAnsi" w:cstheme="minorHAnsi"/>
          <w:color w:val="000000" w:themeColor="text1"/>
        </w:rPr>
        <w:t xml:space="preserve">. </w:t>
      </w:r>
      <w:r w:rsidR="005F5338" w:rsidRPr="00820B3C">
        <w:rPr>
          <w:rFonts w:asciiTheme="minorHAnsi" w:hAnsiTheme="minorHAnsi" w:cstheme="minorHAnsi"/>
          <w:color w:val="000000" w:themeColor="text1"/>
        </w:rPr>
        <w:t>There are also signs of the window sills around the</w:t>
      </w:r>
      <w:r w:rsidR="00DA5AD7">
        <w:rPr>
          <w:rFonts w:asciiTheme="minorHAnsi" w:hAnsiTheme="minorHAnsi" w:cstheme="minorHAnsi"/>
          <w:color w:val="000000" w:themeColor="text1"/>
        </w:rPr>
        <w:t xml:space="preserve"> building beginning to rot,</w:t>
      </w:r>
      <w:r w:rsidR="005F5338" w:rsidRPr="00820B3C">
        <w:rPr>
          <w:rFonts w:asciiTheme="minorHAnsi" w:hAnsiTheme="minorHAnsi" w:cstheme="minorHAnsi"/>
          <w:color w:val="000000" w:themeColor="text1"/>
        </w:rPr>
        <w:t xml:space="preserve"> (</w:t>
      </w:r>
      <w:r w:rsidR="003C0294" w:rsidRPr="00820B3C">
        <w:rPr>
          <w:rFonts w:asciiTheme="minorHAnsi" w:hAnsiTheme="minorHAnsi" w:cstheme="minorHAnsi"/>
          <w:color w:val="000000" w:themeColor="text1"/>
        </w:rPr>
        <w:t xml:space="preserve">See </w:t>
      </w:r>
      <w:r w:rsidR="005F5338" w:rsidRPr="00820B3C">
        <w:rPr>
          <w:rFonts w:asciiTheme="minorHAnsi" w:hAnsiTheme="minorHAnsi" w:cstheme="minorHAnsi"/>
          <w:color w:val="000000" w:themeColor="text1"/>
        </w:rPr>
        <w:t>fig 8)</w:t>
      </w:r>
      <w:r w:rsidR="008105A4" w:rsidRPr="00820B3C">
        <w:rPr>
          <w:rFonts w:asciiTheme="minorHAnsi" w:hAnsiTheme="minorHAnsi" w:cstheme="minorHAnsi"/>
          <w:color w:val="000000" w:themeColor="text1"/>
        </w:rPr>
        <w:t>.</w:t>
      </w:r>
    </w:p>
    <w:p w:rsidR="00820B3C" w:rsidRPr="00820B3C" w:rsidRDefault="00820B3C" w:rsidP="00820B3C">
      <w:pPr>
        <w:pStyle w:val="paragraph"/>
        <w:spacing w:before="0" w:beforeAutospacing="0" w:after="0" w:afterAutospacing="0" w:line="360" w:lineRule="auto"/>
        <w:jc w:val="both"/>
        <w:textAlignment w:val="baseline"/>
        <w:rPr>
          <w:rFonts w:asciiTheme="minorHAnsi" w:hAnsiTheme="minorHAnsi" w:cstheme="minorHAnsi"/>
          <w:color w:val="333333"/>
          <w:szCs w:val="21"/>
          <w:shd w:val="clear" w:color="auto" w:fill="FFFFFF"/>
        </w:rPr>
      </w:pPr>
    </w:p>
    <w:p w:rsidR="003C0294"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r w:rsidRPr="005F5338">
        <w:rPr>
          <w:rFonts w:asciiTheme="minorHAnsi" w:hAnsiTheme="minorHAnsi" w:cstheme="minorHAnsi"/>
          <w:noProof/>
          <w:color w:val="000000" w:themeColor="text1"/>
        </w:rPr>
        <w:drawing>
          <wp:anchor distT="0" distB="0" distL="114300" distR="114300" simplePos="0" relativeHeight="251661312" behindDoc="0" locked="0" layoutInCell="1" allowOverlap="1">
            <wp:simplePos x="0" y="0"/>
            <wp:positionH relativeFrom="margin">
              <wp:align>left</wp:align>
            </wp:positionH>
            <wp:positionV relativeFrom="paragraph">
              <wp:posOffset>59690</wp:posOffset>
            </wp:positionV>
            <wp:extent cx="2727960" cy="2895600"/>
            <wp:effectExtent l="0" t="0" r="0" b="0"/>
            <wp:wrapSquare wrapText="bothSides"/>
            <wp:docPr id="6" name="Picture 6" descr="C:\Users\marty\Desktop\Room with da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ty\Desktop\Room with damp.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27960" cy="2895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0294" w:rsidRDefault="003C029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3C0294" w:rsidRDefault="003C029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3C0294" w:rsidRDefault="003C029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3C0294" w:rsidRDefault="003C029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3C0294" w:rsidRDefault="003C029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3C0294" w:rsidRDefault="003C029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5F5338"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5F5338"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5F5338"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5F5338" w:rsidRPr="005F5338"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sz w:val="16"/>
        </w:rPr>
      </w:pPr>
      <w:r>
        <w:rPr>
          <w:rFonts w:asciiTheme="minorHAnsi" w:hAnsiTheme="minorHAnsi" w:cstheme="minorHAnsi"/>
          <w:color w:val="000000" w:themeColor="text1"/>
          <w:sz w:val="16"/>
        </w:rPr>
        <w:t>Fig 4. Damp in one of the buildings rooms. (Jones, 2022)</w:t>
      </w:r>
    </w:p>
    <w:p w:rsidR="005F5338"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r w:rsidRPr="005F5338">
        <w:rPr>
          <w:rFonts w:asciiTheme="minorHAnsi" w:hAnsiTheme="minorHAnsi" w:cstheme="minorHAnsi"/>
          <w:noProof/>
          <w:color w:val="000000" w:themeColor="text1"/>
        </w:rPr>
        <w:drawing>
          <wp:anchor distT="0" distB="0" distL="114300" distR="114300" simplePos="0" relativeHeight="251665408" behindDoc="0" locked="0" layoutInCell="1" allowOverlap="1">
            <wp:simplePos x="0" y="0"/>
            <wp:positionH relativeFrom="margin">
              <wp:align>right</wp:align>
            </wp:positionH>
            <wp:positionV relativeFrom="paragraph">
              <wp:posOffset>224155</wp:posOffset>
            </wp:positionV>
            <wp:extent cx="2674620" cy="2270760"/>
            <wp:effectExtent l="0" t="0" r="0" b="0"/>
            <wp:wrapSquare wrapText="bothSides"/>
            <wp:docPr id="8" name="Picture 8" descr="C:\Users\marty\Desktop\Reading room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ty\Desktop\Reading room 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74620" cy="2270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5338">
        <w:rPr>
          <w:rFonts w:asciiTheme="minorHAnsi" w:hAnsiTheme="minorHAnsi" w:cstheme="minorHAnsi"/>
          <w:noProof/>
          <w:color w:val="000000" w:themeColor="text1"/>
        </w:rPr>
        <w:drawing>
          <wp:anchor distT="0" distB="0" distL="114300" distR="114300" simplePos="0" relativeHeight="251663360" behindDoc="0" locked="0" layoutInCell="1" allowOverlap="1">
            <wp:simplePos x="0" y="0"/>
            <wp:positionH relativeFrom="margin">
              <wp:posOffset>217170</wp:posOffset>
            </wp:positionH>
            <wp:positionV relativeFrom="paragraph">
              <wp:posOffset>14605</wp:posOffset>
            </wp:positionV>
            <wp:extent cx="2270760" cy="2689860"/>
            <wp:effectExtent l="0" t="0" r="0" b="0"/>
            <wp:wrapSquare wrapText="bothSides"/>
            <wp:docPr id="7" name="Picture 7" descr="C:\Users\marty\Desktop\Reading room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y\Desktop\Reading room 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2270760" cy="2689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5338" w:rsidRPr="005F5338"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sz w:val="16"/>
        </w:rPr>
      </w:pPr>
      <w:r>
        <w:rPr>
          <w:rFonts w:asciiTheme="minorHAnsi" w:hAnsiTheme="minorHAnsi" w:cstheme="minorHAnsi"/>
          <w:color w:val="000000" w:themeColor="text1"/>
          <w:sz w:val="16"/>
        </w:rPr>
        <w:t xml:space="preserve">Fig 5. Damp patch on ceiling of reading room. (Jones, 2022)                           Fig 6. </w:t>
      </w:r>
      <w:r w:rsidR="00FE26EB">
        <w:rPr>
          <w:rFonts w:asciiTheme="minorHAnsi" w:hAnsiTheme="minorHAnsi" w:cstheme="minorHAnsi"/>
          <w:color w:val="000000" w:themeColor="text1"/>
          <w:sz w:val="16"/>
        </w:rPr>
        <w:t>Damp patch on ceiling of reading room. (Jones</w:t>
      </w:r>
      <w:r w:rsidR="00DA5AD7">
        <w:rPr>
          <w:rFonts w:asciiTheme="minorHAnsi" w:hAnsiTheme="minorHAnsi" w:cstheme="minorHAnsi"/>
          <w:color w:val="000000" w:themeColor="text1"/>
          <w:sz w:val="16"/>
        </w:rPr>
        <w:t>,</w:t>
      </w:r>
      <w:r w:rsidR="00FE26EB">
        <w:rPr>
          <w:rFonts w:asciiTheme="minorHAnsi" w:hAnsiTheme="minorHAnsi" w:cstheme="minorHAnsi"/>
          <w:color w:val="000000" w:themeColor="text1"/>
          <w:sz w:val="16"/>
        </w:rPr>
        <w:t xml:space="preserve"> 2022)</w:t>
      </w:r>
    </w:p>
    <w:p w:rsidR="005F5338"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5F5338"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5F5338" w:rsidRDefault="00FE26EB"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r w:rsidRPr="00FE26EB">
        <w:rPr>
          <w:rFonts w:asciiTheme="minorHAnsi" w:hAnsiTheme="minorHAnsi" w:cstheme="minorHAnsi"/>
          <w:noProof/>
          <w:color w:val="000000" w:themeColor="text1"/>
        </w:rPr>
        <w:lastRenderedPageBreak/>
        <w:drawing>
          <wp:anchor distT="0" distB="0" distL="114300" distR="114300" simplePos="0" relativeHeight="251667456" behindDoc="0" locked="0" layoutInCell="1" allowOverlap="1">
            <wp:simplePos x="0" y="0"/>
            <wp:positionH relativeFrom="margin">
              <wp:align>left</wp:align>
            </wp:positionH>
            <wp:positionV relativeFrom="paragraph">
              <wp:posOffset>7620</wp:posOffset>
            </wp:positionV>
            <wp:extent cx="4099560" cy="2346960"/>
            <wp:effectExtent l="0" t="0" r="0" b="0"/>
            <wp:wrapSquare wrapText="bothSides"/>
            <wp:docPr id="9" name="Picture 9" descr="C:\Users\marty\Desktop\wood r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rty\Desktop\wood rot.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99560" cy="2346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5338"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5F5338"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5F5338"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5F5338"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5F5338"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5F5338"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FE26EB" w:rsidRDefault="00FE26EB"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FE26EB" w:rsidRPr="00FE26EB" w:rsidRDefault="00FE26EB"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sz w:val="16"/>
        </w:rPr>
      </w:pPr>
      <w:r>
        <w:rPr>
          <w:rFonts w:asciiTheme="minorHAnsi" w:hAnsiTheme="minorHAnsi" w:cstheme="minorHAnsi"/>
          <w:color w:val="000000" w:themeColor="text1"/>
          <w:sz w:val="16"/>
        </w:rPr>
        <w:t>Fig 7. Possible wood rot to tongue and groove cladding to reading room. (Jones, 2002)</w:t>
      </w:r>
    </w:p>
    <w:p w:rsidR="00FE26EB" w:rsidRDefault="008105A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r w:rsidRPr="008105A4">
        <w:rPr>
          <w:rFonts w:asciiTheme="minorHAnsi" w:hAnsiTheme="minorHAnsi" w:cstheme="minorHAnsi"/>
          <w:noProof/>
          <w:color w:val="000000" w:themeColor="text1"/>
        </w:rPr>
        <w:drawing>
          <wp:anchor distT="0" distB="0" distL="114300" distR="114300" simplePos="0" relativeHeight="251669504" behindDoc="0" locked="0" layoutInCell="1" allowOverlap="1">
            <wp:simplePos x="0" y="0"/>
            <wp:positionH relativeFrom="margin">
              <wp:align>left</wp:align>
            </wp:positionH>
            <wp:positionV relativeFrom="paragraph">
              <wp:posOffset>216535</wp:posOffset>
            </wp:positionV>
            <wp:extent cx="4084320" cy="3070860"/>
            <wp:effectExtent l="0" t="0" r="0" b="0"/>
            <wp:wrapSquare wrapText="bothSides"/>
            <wp:docPr id="10" name="Picture 10" descr="C:\Users\marty\Desktop\rotting window si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rty\Desktop\rotting window sill.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84320" cy="3070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26EB" w:rsidRDefault="00FE26EB"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5F5338" w:rsidRDefault="005F5338"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8105A4" w:rsidRDefault="008105A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8105A4" w:rsidRDefault="008105A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8105A4" w:rsidRDefault="008105A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8105A4" w:rsidRDefault="008105A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8105A4" w:rsidRDefault="008105A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8105A4" w:rsidRDefault="008105A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8105A4" w:rsidRDefault="008105A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8105A4" w:rsidRDefault="008105A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8105A4" w:rsidRPr="008105A4" w:rsidRDefault="008105A4"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sz w:val="16"/>
        </w:rPr>
      </w:pPr>
      <w:r>
        <w:rPr>
          <w:rFonts w:asciiTheme="minorHAnsi" w:hAnsiTheme="minorHAnsi" w:cstheme="minorHAnsi"/>
          <w:color w:val="000000" w:themeColor="text1"/>
          <w:sz w:val="16"/>
        </w:rPr>
        <w:t>Fig 8. Rotting window sill. (Jones, 2022)</w:t>
      </w:r>
    </w:p>
    <w:p w:rsidR="004C05AE" w:rsidRDefault="004C05AE" w:rsidP="00432113">
      <w:pPr>
        <w:pStyle w:val="NormalWeb"/>
        <w:shd w:val="clear" w:color="auto" w:fill="FFFFFF"/>
        <w:spacing w:before="0" w:beforeAutospacing="0" w:after="180" w:afterAutospacing="0"/>
        <w:textAlignment w:val="baseline"/>
        <w:rPr>
          <w:rFonts w:asciiTheme="minorHAnsi" w:hAnsiTheme="minorHAnsi" w:cstheme="minorHAnsi"/>
          <w:color w:val="000000" w:themeColor="text1"/>
        </w:rPr>
      </w:pPr>
    </w:p>
    <w:p w:rsidR="0068039E" w:rsidRPr="0068039E" w:rsidRDefault="0068039E"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000000" w:themeColor="text1"/>
        </w:rPr>
      </w:pPr>
      <w:r>
        <w:rPr>
          <w:rFonts w:asciiTheme="minorHAnsi" w:hAnsiTheme="minorHAnsi" w:cstheme="minorHAnsi"/>
          <w:color w:val="000000" w:themeColor="text1"/>
        </w:rPr>
        <w:t>Th</w:t>
      </w:r>
      <w:r w:rsidR="002460E4">
        <w:rPr>
          <w:rFonts w:asciiTheme="minorHAnsi" w:hAnsiTheme="minorHAnsi" w:cstheme="minorHAnsi"/>
          <w:color w:val="000000" w:themeColor="text1"/>
        </w:rPr>
        <w:t>e outside of the building remains largely unchanged</w:t>
      </w:r>
      <w:r>
        <w:rPr>
          <w:rFonts w:asciiTheme="minorHAnsi" w:hAnsiTheme="minorHAnsi" w:cstheme="minorHAnsi"/>
          <w:color w:val="000000" w:themeColor="text1"/>
        </w:rPr>
        <w:t>, the only</w:t>
      </w:r>
      <w:r w:rsidR="00EC5A2E">
        <w:rPr>
          <w:rFonts w:asciiTheme="minorHAnsi" w:hAnsiTheme="minorHAnsi" w:cstheme="minorHAnsi"/>
          <w:color w:val="000000" w:themeColor="text1"/>
        </w:rPr>
        <w:t xml:space="preserve"> item</w:t>
      </w:r>
      <w:r w:rsidR="00F64BB6">
        <w:rPr>
          <w:rFonts w:asciiTheme="minorHAnsi" w:hAnsiTheme="minorHAnsi" w:cstheme="minorHAnsi"/>
          <w:color w:val="000000" w:themeColor="text1"/>
        </w:rPr>
        <w:t xml:space="preserve"> of note is slight marking</w:t>
      </w:r>
      <w:r w:rsidR="008105A4">
        <w:rPr>
          <w:rFonts w:asciiTheme="minorHAnsi" w:hAnsiTheme="minorHAnsi" w:cstheme="minorHAnsi"/>
          <w:color w:val="000000" w:themeColor="text1"/>
        </w:rPr>
        <w:t xml:space="preserve"> to the brickwork</w:t>
      </w:r>
      <w:r w:rsidR="004C05AE">
        <w:rPr>
          <w:rFonts w:asciiTheme="minorHAnsi" w:hAnsiTheme="minorHAnsi" w:cstheme="minorHAnsi"/>
          <w:color w:val="000000" w:themeColor="text1"/>
        </w:rPr>
        <w:t xml:space="preserve"> (fig 9), </w:t>
      </w:r>
      <w:r w:rsidR="00850DFF">
        <w:rPr>
          <w:rFonts w:asciiTheme="minorHAnsi" w:hAnsiTheme="minorHAnsi" w:cstheme="minorHAnsi"/>
          <w:color w:val="000000" w:themeColor="text1"/>
        </w:rPr>
        <w:t xml:space="preserve">previous </w:t>
      </w:r>
      <w:r w:rsidR="004C05AE">
        <w:rPr>
          <w:rFonts w:asciiTheme="minorHAnsi" w:hAnsiTheme="minorHAnsi" w:cstheme="minorHAnsi"/>
          <w:color w:val="000000" w:themeColor="text1"/>
        </w:rPr>
        <w:t>damage to the stonework which looks to have been rectified (fig 10), and as previously mentioned the missing pavilion dome.</w:t>
      </w:r>
      <w:r w:rsidR="00AE6019">
        <w:rPr>
          <w:rFonts w:asciiTheme="minorHAnsi" w:hAnsiTheme="minorHAnsi" w:cstheme="minorHAnsi"/>
          <w:color w:val="000000" w:themeColor="text1"/>
        </w:rPr>
        <w:t xml:space="preserve"> The roof however does look as though it has been changed at some point, though the look is in keeping with </w:t>
      </w:r>
      <w:r w:rsidR="00DA5AD7">
        <w:rPr>
          <w:rFonts w:asciiTheme="minorHAnsi" w:hAnsiTheme="minorHAnsi" w:cstheme="minorHAnsi"/>
          <w:color w:val="000000" w:themeColor="text1"/>
        </w:rPr>
        <w:t xml:space="preserve">the </w:t>
      </w:r>
      <w:r w:rsidR="00AE6019">
        <w:rPr>
          <w:rFonts w:asciiTheme="minorHAnsi" w:hAnsiTheme="minorHAnsi" w:cstheme="minorHAnsi"/>
          <w:color w:val="000000" w:themeColor="text1"/>
        </w:rPr>
        <w:t xml:space="preserve">buildings design. </w:t>
      </w:r>
      <w:r w:rsidR="004C05AE">
        <w:rPr>
          <w:rFonts w:asciiTheme="minorHAnsi" w:hAnsiTheme="minorHAnsi" w:cstheme="minorHAnsi"/>
          <w:color w:val="000000" w:themeColor="text1"/>
        </w:rPr>
        <w:t xml:space="preserve"> </w:t>
      </w:r>
      <w:r>
        <w:rPr>
          <w:rFonts w:asciiTheme="minorHAnsi" w:hAnsiTheme="minorHAnsi" w:cstheme="minorHAnsi"/>
          <w:color w:val="000000" w:themeColor="text1"/>
        </w:rPr>
        <w:t xml:space="preserve"> </w:t>
      </w:r>
    </w:p>
    <w:p w:rsidR="0068039E" w:rsidRDefault="00D61999" w:rsidP="00D61999">
      <w:pPr>
        <w:pStyle w:val="NormalWeb"/>
        <w:shd w:val="clear" w:color="auto" w:fill="FFFFFF"/>
        <w:tabs>
          <w:tab w:val="left" w:pos="5772"/>
        </w:tabs>
        <w:spacing w:before="0" w:beforeAutospacing="0" w:after="180" w:afterAutospacing="0"/>
        <w:jc w:val="both"/>
        <w:textAlignment w:val="baseline"/>
        <w:rPr>
          <w:rFonts w:ascii="Arial" w:hAnsi="Arial" w:cs="Arial"/>
          <w:color w:val="FF0000"/>
        </w:rPr>
      </w:pPr>
      <w:r>
        <w:rPr>
          <w:rFonts w:ascii="Arial" w:hAnsi="Arial" w:cs="Arial"/>
          <w:color w:val="FF0000"/>
        </w:rPr>
        <w:tab/>
      </w:r>
    </w:p>
    <w:p w:rsidR="0068039E" w:rsidRDefault="0068039E" w:rsidP="00432113">
      <w:pPr>
        <w:pStyle w:val="NormalWeb"/>
        <w:shd w:val="clear" w:color="auto" w:fill="FFFFFF"/>
        <w:spacing w:before="0" w:beforeAutospacing="0" w:after="180" w:afterAutospacing="0"/>
        <w:textAlignment w:val="baseline"/>
        <w:rPr>
          <w:rFonts w:ascii="Arial" w:hAnsi="Arial" w:cs="Arial"/>
          <w:color w:val="FF0000"/>
        </w:rPr>
      </w:pPr>
    </w:p>
    <w:p w:rsidR="0068039E" w:rsidRDefault="0068039E" w:rsidP="00432113">
      <w:pPr>
        <w:pStyle w:val="NormalWeb"/>
        <w:shd w:val="clear" w:color="auto" w:fill="FFFFFF"/>
        <w:spacing w:before="0" w:beforeAutospacing="0" w:after="180" w:afterAutospacing="0"/>
        <w:textAlignment w:val="baseline"/>
        <w:rPr>
          <w:rFonts w:ascii="Arial" w:hAnsi="Arial" w:cs="Arial"/>
          <w:color w:val="FF0000"/>
        </w:rPr>
      </w:pPr>
    </w:p>
    <w:p w:rsidR="0068039E" w:rsidRDefault="007725B8" w:rsidP="00432113">
      <w:pPr>
        <w:pStyle w:val="NormalWeb"/>
        <w:shd w:val="clear" w:color="auto" w:fill="FFFFFF"/>
        <w:spacing w:before="0" w:beforeAutospacing="0" w:after="180" w:afterAutospacing="0"/>
        <w:textAlignment w:val="baseline"/>
        <w:rPr>
          <w:rFonts w:ascii="Arial" w:hAnsi="Arial" w:cs="Arial"/>
          <w:color w:val="FF0000"/>
        </w:rPr>
      </w:pPr>
      <w:r w:rsidRPr="00850DFF">
        <w:rPr>
          <w:rFonts w:ascii="Arial" w:hAnsi="Arial" w:cs="Arial"/>
          <w:noProof/>
          <w:color w:val="FF0000"/>
        </w:rPr>
        <w:lastRenderedPageBreak/>
        <w:drawing>
          <wp:anchor distT="0" distB="0" distL="114300" distR="114300" simplePos="0" relativeHeight="251673600" behindDoc="0" locked="0" layoutInCell="1" allowOverlap="1">
            <wp:simplePos x="0" y="0"/>
            <wp:positionH relativeFrom="margin">
              <wp:align>right</wp:align>
            </wp:positionH>
            <wp:positionV relativeFrom="paragraph">
              <wp:posOffset>7620</wp:posOffset>
            </wp:positionV>
            <wp:extent cx="2293620" cy="3116580"/>
            <wp:effectExtent l="0" t="0" r="0" b="7620"/>
            <wp:wrapSquare wrapText="bothSides"/>
            <wp:docPr id="12" name="Picture 12" descr="C:\Users\marty\Desktop\repaired stone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arty\Desktop\repaired stonework.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93620" cy="3116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0DFF">
        <w:rPr>
          <w:rFonts w:ascii="Arial" w:hAnsi="Arial" w:cs="Arial"/>
          <w:noProof/>
          <w:color w:val="FF0000"/>
        </w:rPr>
        <w:drawing>
          <wp:anchor distT="0" distB="0" distL="114300" distR="114300" simplePos="0" relativeHeight="251671552" behindDoc="0" locked="0" layoutInCell="1" allowOverlap="1">
            <wp:simplePos x="0" y="0"/>
            <wp:positionH relativeFrom="margin">
              <wp:align>left</wp:align>
            </wp:positionH>
            <wp:positionV relativeFrom="paragraph">
              <wp:posOffset>0</wp:posOffset>
            </wp:positionV>
            <wp:extent cx="2324100" cy="3124200"/>
            <wp:effectExtent l="0" t="0" r="0" b="0"/>
            <wp:wrapSquare wrapText="bothSides"/>
            <wp:docPr id="11" name="Picture 11" descr="C:\Users\marty\Desktop\Brick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rty\Desktop\Brickwork.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24100" cy="3124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C05AE" w:rsidRDefault="004C05AE" w:rsidP="00432113">
      <w:pPr>
        <w:pStyle w:val="NormalWeb"/>
        <w:shd w:val="clear" w:color="auto" w:fill="FFFFFF"/>
        <w:spacing w:before="0" w:beforeAutospacing="0" w:after="180" w:afterAutospacing="0"/>
        <w:textAlignment w:val="baseline"/>
        <w:rPr>
          <w:rFonts w:ascii="Arial" w:hAnsi="Arial" w:cs="Arial"/>
          <w:color w:val="FF0000"/>
        </w:rPr>
      </w:pPr>
    </w:p>
    <w:p w:rsidR="004C05AE" w:rsidRDefault="004C05AE" w:rsidP="00432113">
      <w:pPr>
        <w:pStyle w:val="NormalWeb"/>
        <w:shd w:val="clear" w:color="auto" w:fill="FFFFFF"/>
        <w:spacing w:before="0" w:beforeAutospacing="0" w:after="180" w:afterAutospacing="0"/>
        <w:textAlignment w:val="baseline"/>
        <w:rPr>
          <w:rFonts w:ascii="Arial" w:hAnsi="Arial" w:cs="Arial"/>
          <w:color w:val="FF0000"/>
        </w:rPr>
      </w:pPr>
    </w:p>
    <w:p w:rsidR="004C05AE" w:rsidRDefault="004C05AE" w:rsidP="00432113">
      <w:pPr>
        <w:pStyle w:val="NormalWeb"/>
        <w:shd w:val="clear" w:color="auto" w:fill="FFFFFF"/>
        <w:spacing w:before="0" w:beforeAutospacing="0" w:after="180" w:afterAutospacing="0"/>
        <w:textAlignment w:val="baseline"/>
        <w:rPr>
          <w:rFonts w:ascii="Arial" w:hAnsi="Arial" w:cs="Arial"/>
          <w:color w:val="FF0000"/>
        </w:rPr>
      </w:pPr>
    </w:p>
    <w:p w:rsidR="004C05AE" w:rsidRDefault="004C05AE" w:rsidP="00432113">
      <w:pPr>
        <w:pStyle w:val="NormalWeb"/>
        <w:shd w:val="clear" w:color="auto" w:fill="FFFFFF"/>
        <w:spacing w:before="0" w:beforeAutospacing="0" w:after="180" w:afterAutospacing="0"/>
        <w:textAlignment w:val="baseline"/>
        <w:rPr>
          <w:rFonts w:ascii="Arial" w:hAnsi="Arial" w:cs="Arial"/>
          <w:color w:val="FF0000"/>
        </w:rPr>
      </w:pPr>
    </w:p>
    <w:p w:rsidR="004C05AE" w:rsidRDefault="004C05AE" w:rsidP="00432113">
      <w:pPr>
        <w:pStyle w:val="NormalWeb"/>
        <w:shd w:val="clear" w:color="auto" w:fill="FFFFFF"/>
        <w:spacing w:before="0" w:beforeAutospacing="0" w:after="180" w:afterAutospacing="0"/>
        <w:textAlignment w:val="baseline"/>
        <w:rPr>
          <w:rFonts w:ascii="Arial" w:hAnsi="Arial" w:cs="Arial"/>
          <w:color w:val="FF0000"/>
        </w:rPr>
      </w:pPr>
    </w:p>
    <w:p w:rsidR="004C05AE" w:rsidRDefault="004C05AE" w:rsidP="00432113">
      <w:pPr>
        <w:pStyle w:val="NormalWeb"/>
        <w:shd w:val="clear" w:color="auto" w:fill="FFFFFF"/>
        <w:spacing w:before="0" w:beforeAutospacing="0" w:after="180" w:afterAutospacing="0"/>
        <w:textAlignment w:val="baseline"/>
        <w:rPr>
          <w:rFonts w:ascii="Arial" w:hAnsi="Arial" w:cs="Arial"/>
          <w:color w:val="FF0000"/>
        </w:rPr>
      </w:pPr>
    </w:p>
    <w:p w:rsidR="004C05AE" w:rsidRDefault="004C05AE" w:rsidP="00432113">
      <w:pPr>
        <w:pStyle w:val="NormalWeb"/>
        <w:shd w:val="clear" w:color="auto" w:fill="FFFFFF"/>
        <w:spacing w:before="0" w:beforeAutospacing="0" w:after="180" w:afterAutospacing="0"/>
        <w:textAlignment w:val="baseline"/>
        <w:rPr>
          <w:rFonts w:ascii="Arial" w:hAnsi="Arial" w:cs="Arial"/>
          <w:color w:val="FF0000"/>
        </w:rPr>
      </w:pPr>
    </w:p>
    <w:p w:rsidR="004C05AE" w:rsidRDefault="004C05AE" w:rsidP="00432113">
      <w:pPr>
        <w:pStyle w:val="NormalWeb"/>
        <w:shd w:val="clear" w:color="auto" w:fill="FFFFFF"/>
        <w:spacing w:before="0" w:beforeAutospacing="0" w:after="180" w:afterAutospacing="0"/>
        <w:textAlignment w:val="baseline"/>
        <w:rPr>
          <w:rFonts w:ascii="Arial" w:hAnsi="Arial" w:cs="Arial"/>
          <w:color w:val="FF0000"/>
        </w:rPr>
      </w:pPr>
    </w:p>
    <w:p w:rsidR="004C05AE" w:rsidRDefault="004C05AE" w:rsidP="00432113">
      <w:pPr>
        <w:pStyle w:val="NormalWeb"/>
        <w:shd w:val="clear" w:color="auto" w:fill="FFFFFF"/>
        <w:spacing w:before="0" w:beforeAutospacing="0" w:after="180" w:afterAutospacing="0"/>
        <w:textAlignment w:val="baseline"/>
        <w:rPr>
          <w:rFonts w:ascii="Arial" w:hAnsi="Arial" w:cs="Arial"/>
          <w:color w:val="FF0000"/>
        </w:rPr>
      </w:pPr>
    </w:p>
    <w:p w:rsidR="004C05AE" w:rsidRDefault="004C05AE" w:rsidP="00432113">
      <w:pPr>
        <w:pStyle w:val="NormalWeb"/>
        <w:shd w:val="clear" w:color="auto" w:fill="FFFFFF"/>
        <w:spacing w:before="0" w:beforeAutospacing="0" w:after="180" w:afterAutospacing="0"/>
        <w:textAlignment w:val="baseline"/>
        <w:rPr>
          <w:rFonts w:ascii="Arial" w:hAnsi="Arial" w:cs="Arial"/>
          <w:color w:val="FF0000"/>
        </w:rPr>
      </w:pPr>
    </w:p>
    <w:p w:rsidR="00850DFF" w:rsidRPr="00850DFF" w:rsidRDefault="00850DFF" w:rsidP="00D61999">
      <w:pPr>
        <w:pStyle w:val="NormalWeb"/>
        <w:shd w:val="clear" w:color="auto" w:fill="FFFFFF"/>
        <w:spacing w:before="0" w:beforeAutospacing="0" w:after="180" w:afterAutospacing="0"/>
        <w:jc w:val="both"/>
        <w:textAlignment w:val="baseline"/>
        <w:rPr>
          <w:rFonts w:ascii="Arial" w:hAnsi="Arial" w:cs="Arial"/>
          <w:color w:val="000000" w:themeColor="text1"/>
          <w:sz w:val="16"/>
        </w:rPr>
      </w:pPr>
      <w:r>
        <w:rPr>
          <w:rFonts w:ascii="Arial" w:hAnsi="Arial" w:cs="Arial"/>
          <w:color w:val="000000" w:themeColor="text1"/>
          <w:sz w:val="16"/>
        </w:rPr>
        <w:t>Fig 9. Marking to brickwork. (Jones, 2022)                                                 Fig 10. Repaired stonework. (Jones, 2022)</w:t>
      </w:r>
    </w:p>
    <w:p w:rsidR="00850DFF" w:rsidRPr="00175983" w:rsidRDefault="00850DFF" w:rsidP="007725B8">
      <w:pPr>
        <w:pStyle w:val="NormalWeb"/>
        <w:shd w:val="clear" w:color="auto" w:fill="FFFFFF"/>
        <w:spacing w:before="0" w:beforeAutospacing="0" w:after="180" w:afterAutospacing="0" w:line="360" w:lineRule="auto"/>
        <w:jc w:val="both"/>
        <w:textAlignment w:val="baseline"/>
        <w:rPr>
          <w:rFonts w:ascii="Arial" w:hAnsi="Arial" w:cs="Arial"/>
          <w:color w:val="5B9BD5" w:themeColor="accent1"/>
        </w:rPr>
      </w:pPr>
    </w:p>
    <w:p w:rsidR="00D61999" w:rsidRPr="00175983" w:rsidRDefault="00D07DFF"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b/>
          <w:color w:val="5B9BD5" w:themeColor="accent1"/>
        </w:rPr>
      </w:pPr>
      <w:r w:rsidRPr="00175983">
        <w:rPr>
          <w:rFonts w:asciiTheme="minorHAnsi" w:hAnsiTheme="minorHAnsi" w:cstheme="minorHAnsi"/>
          <w:b/>
          <w:color w:val="5B9BD5" w:themeColor="accent1"/>
        </w:rPr>
        <w:t>2.7 Historical value</w:t>
      </w:r>
    </w:p>
    <w:p w:rsidR="00B00D16" w:rsidRDefault="008C251D"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bCs/>
          <w:lang w:val="en-US"/>
        </w:rPr>
      </w:pPr>
      <w:r>
        <w:rPr>
          <w:rFonts w:asciiTheme="minorHAnsi" w:hAnsiTheme="minorHAnsi" w:cstheme="minorHAnsi"/>
          <w:color w:val="000000" w:themeColor="text1"/>
        </w:rPr>
        <w:t xml:space="preserve">As previously </w:t>
      </w:r>
      <w:r w:rsidR="00B00D16">
        <w:rPr>
          <w:rFonts w:asciiTheme="minorHAnsi" w:hAnsiTheme="minorHAnsi" w:cstheme="minorHAnsi"/>
          <w:color w:val="000000" w:themeColor="text1"/>
        </w:rPr>
        <w:t>stated the building was first o</w:t>
      </w:r>
      <w:r w:rsidR="00DA5AD7">
        <w:rPr>
          <w:rFonts w:asciiTheme="minorHAnsi" w:hAnsiTheme="minorHAnsi" w:cstheme="minorHAnsi"/>
          <w:color w:val="000000" w:themeColor="text1"/>
        </w:rPr>
        <w:t>pened in 1887 by the</w:t>
      </w:r>
      <w:r w:rsidR="00B00D16">
        <w:rPr>
          <w:rFonts w:asciiTheme="minorHAnsi" w:hAnsiTheme="minorHAnsi" w:cstheme="minorHAnsi"/>
          <w:color w:val="000000" w:themeColor="text1"/>
        </w:rPr>
        <w:t xml:space="preserve"> future Prime Minister</w:t>
      </w:r>
      <w:r w:rsidR="00B00D16" w:rsidRPr="00B00D16">
        <w:rPr>
          <w:rStyle w:val="normaltextrun"/>
          <w:rFonts w:asciiTheme="minorHAnsi" w:hAnsiTheme="minorHAnsi" w:cstheme="minorHAnsi"/>
          <w:bCs/>
          <w:lang w:val="en-US"/>
        </w:rPr>
        <w:t xml:space="preserve"> </w:t>
      </w:r>
      <w:r w:rsidR="00B00D16" w:rsidRPr="007D3EAB">
        <w:rPr>
          <w:rStyle w:val="normaltextrun"/>
          <w:rFonts w:asciiTheme="minorHAnsi" w:hAnsiTheme="minorHAnsi" w:cstheme="minorHAnsi"/>
          <w:bCs/>
          <w:lang w:val="en-US"/>
        </w:rPr>
        <w:t>William Ewart Gladstone</w:t>
      </w:r>
      <w:r w:rsidR="00B00D16">
        <w:rPr>
          <w:rStyle w:val="normaltextrun"/>
          <w:rFonts w:asciiTheme="minorHAnsi" w:hAnsiTheme="minorHAnsi" w:cstheme="minorHAnsi"/>
          <w:bCs/>
          <w:lang w:val="en-US"/>
        </w:rPr>
        <w:t>, and started its life as a public lending and reference library (GPS my city, 2022</w:t>
      </w:r>
      <w:r w:rsidR="00A25A23">
        <w:rPr>
          <w:rStyle w:val="normaltextrun"/>
          <w:rFonts w:asciiTheme="minorHAnsi" w:hAnsiTheme="minorHAnsi" w:cstheme="minorHAnsi"/>
          <w:bCs/>
          <w:lang w:val="en-US"/>
        </w:rPr>
        <w:t>. Hey Libraries, 2022</w:t>
      </w:r>
      <w:r w:rsidR="00B00D16">
        <w:rPr>
          <w:rStyle w:val="normaltextrun"/>
          <w:rFonts w:asciiTheme="minorHAnsi" w:hAnsiTheme="minorHAnsi" w:cstheme="minorHAnsi"/>
          <w:bCs/>
          <w:lang w:val="en-US"/>
        </w:rPr>
        <w:t xml:space="preserve">). </w:t>
      </w:r>
      <w:r w:rsidR="00247A1B">
        <w:rPr>
          <w:rStyle w:val="normaltextrun"/>
          <w:rFonts w:asciiTheme="minorHAnsi" w:hAnsiTheme="minorHAnsi" w:cstheme="minorHAnsi"/>
          <w:bCs/>
          <w:lang w:val="en-US"/>
        </w:rPr>
        <w:t>Also since</w:t>
      </w:r>
      <w:r w:rsidR="00EC5A2E">
        <w:rPr>
          <w:rStyle w:val="normaltextrun"/>
          <w:rFonts w:asciiTheme="minorHAnsi" w:hAnsiTheme="minorHAnsi" w:cstheme="minorHAnsi"/>
          <w:bCs/>
          <w:lang w:val="en-US"/>
        </w:rPr>
        <w:t xml:space="preserve"> the</w:t>
      </w:r>
      <w:r w:rsidR="00247A1B">
        <w:rPr>
          <w:rStyle w:val="normaltextrun"/>
          <w:rFonts w:asciiTheme="minorHAnsi" w:hAnsiTheme="minorHAnsi" w:cstheme="minorHAnsi"/>
          <w:bCs/>
          <w:lang w:val="en-US"/>
        </w:rPr>
        <w:t xml:space="preserve"> opening</w:t>
      </w:r>
      <w:r w:rsidR="00EC5A2E">
        <w:rPr>
          <w:rStyle w:val="normaltextrun"/>
          <w:rFonts w:asciiTheme="minorHAnsi" w:hAnsiTheme="minorHAnsi" w:cstheme="minorHAnsi"/>
          <w:bCs/>
          <w:lang w:val="en-US"/>
        </w:rPr>
        <w:t>, the upper floors</w:t>
      </w:r>
      <w:r w:rsidR="00247A1B">
        <w:rPr>
          <w:rStyle w:val="normaltextrun"/>
          <w:rFonts w:asciiTheme="minorHAnsi" w:hAnsiTheme="minorHAnsi" w:cstheme="minorHAnsi"/>
          <w:bCs/>
          <w:lang w:val="en-US"/>
        </w:rPr>
        <w:t xml:space="preserve"> of the building were occupied by Swansea’s college of Art (Prior, 2011). </w:t>
      </w:r>
    </w:p>
    <w:p w:rsidR="004F2584" w:rsidRDefault="00247A1B"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bCs/>
          <w:lang w:val="en-US"/>
        </w:rPr>
      </w:pPr>
      <w:r>
        <w:rPr>
          <w:rStyle w:val="normaltextrun"/>
          <w:rFonts w:asciiTheme="minorHAnsi" w:hAnsiTheme="minorHAnsi" w:cstheme="minorHAnsi"/>
          <w:bCs/>
          <w:lang w:val="en-US"/>
        </w:rPr>
        <w:t xml:space="preserve">It was a favorable place for famous Welsh poet Dylan Thomas to retreat (Turner, 2015) and in the 1950s the Dylan Thomas </w:t>
      </w:r>
      <w:r w:rsidR="004F2584">
        <w:rPr>
          <w:rStyle w:val="normaltextrun"/>
          <w:rFonts w:asciiTheme="minorHAnsi" w:hAnsiTheme="minorHAnsi" w:cstheme="minorHAnsi"/>
          <w:bCs/>
          <w:lang w:val="en-US"/>
        </w:rPr>
        <w:t>collection was established there</w:t>
      </w:r>
      <w:r w:rsidR="00EC5A2E">
        <w:rPr>
          <w:rStyle w:val="normaltextrun"/>
          <w:rFonts w:asciiTheme="minorHAnsi" w:hAnsiTheme="minorHAnsi" w:cstheme="minorHAnsi"/>
          <w:bCs/>
          <w:lang w:val="en-US"/>
        </w:rPr>
        <w:t>,</w:t>
      </w:r>
      <w:r w:rsidR="004F2584">
        <w:rPr>
          <w:rStyle w:val="normaltextrun"/>
          <w:rFonts w:asciiTheme="minorHAnsi" w:hAnsiTheme="minorHAnsi" w:cstheme="minorHAnsi"/>
          <w:bCs/>
          <w:lang w:val="en-US"/>
        </w:rPr>
        <w:t xml:space="preserve"> with over 3,000 books and articles written by or about the Swansea born poet (Hey libraries, 2022).</w:t>
      </w:r>
    </w:p>
    <w:p w:rsidR="008E61AD" w:rsidRDefault="00CB11FB"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bCs/>
          <w:lang w:val="en-US"/>
        </w:rPr>
      </w:pPr>
      <w:r>
        <w:rPr>
          <w:rStyle w:val="normaltextrun"/>
          <w:rFonts w:asciiTheme="minorHAnsi" w:hAnsiTheme="minorHAnsi" w:cstheme="minorHAnsi"/>
          <w:bCs/>
          <w:lang w:val="en-US"/>
        </w:rPr>
        <w:t>It has been used numerous times for filming scenes, firstly in the 1960s for the movie Only Two Can Play starring Peter Sellers (Turner, 2015), and more recently following the buildings closure in 2007, scenes for two episodes of Doctor Who were filmed there for s</w:t>
      </w:r>
      <w:r w:rsidR="00EC5A2E">
        <w:rPr>
          <w:rStyle w:val="normaltextrun"/>
          <w:rFonts w:asciiTheme="minorHAnsi" w:hAnsiTheme="minorHAnsi" w:cstheme="minorHAnsi"/>
          <w:bCs/>
          <w:lang w:val="en-US"/>
        </w:rPr>
        <w:t>everal days in 2008 (BBC, 2014), making use of the iconic reading room.</w:t>
      </w:r>
      <w:r w:rsidR="00470A62">
        <w:rPr>
          <w:rStyle w:val="normaltextrun"/>
          <w:rFonts w:asciiTheme="minorHAnsi" w:hAnsiTheme="minorHAnsi" w:cstheme="minorHAnsi"/>
          <w:bCs/>
          <w:lang w:val="en-US"/>
        </w:rPr>
        <w:t xml:space="preserve"> (Fig 11)</w:t>
      </w:r>
    </w:p>
    <w:p w:rsidR="00470A62" w:rsidRDefault="00470A62" w:rsidP="004F2584">
      <w:pPr>
        <w:pStyle w:val="NormalWeb"/>
        <w:shd w:val="clear" w:color="auto" w:fill="FFFFFF"/>
        <w:spacing w:before="0" w:beforeAutospacing="0" w:after="180" w:afterAutospacing="0"/>
        <w:jc w:val="both"/>
        <w:textAlignment w:val="baseline"/>
        <w:rPr>
          <w:rStyle w:val="normaltextrun"/>
          <w:rFonts w:asciiTheme="minorHAnsi" w:hAnsiTheme="minorHAnsi" w:cstheme="minorHAnsi"/>
          <w:bCs/>
          <w:lang w:val="en-US"/>
        </w:rPr>
      </w:pPr>
      <w:r>
        <w:rPr>
          <w:noProof/>
        </w:rPr>
        <w:lastRenderedPageBreak/>
        <w:drawing>
          <wp:inline distT="0" distB="0" distL="0" distR="0" wp14:anchorId="53DCABBF" wp14:editId="53B5A9D5">
            <wp:extent cx="4503420" cy="2179320"/>
            <wp:effectExtent l="0" t="0" r="0" b="0"/>
            <wp:docPr id="13" name="Picture 13" descr="BBC - Wales - Arts - Doctor Who in Wales - Old Swansea Central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BC - Wales - Arts - Doctor Who in Wales - Old Swansea Central Librar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03420" cy="2179320"/>
                    </a:xfrm>
                    <a:prstGeom prst="rect">
                      <a:avLst/>
                    </a:prstGeom>
                    <a:noFill/>
                    <a:ln>
                      <a:noFill/>
                    </a:ln>
                  </pic:spPr>
                </pic:pic>
              </a:graphicData>
            </a:graphic>
          </wp:inline>
        </w:drawing>
      </w:r>
      <w:r w:rsidR="00247A1B">
        <w:rPr>
          <w:rStyle w:val="normaltextrun"/>
          <w:rFonts w:asciiTheme="minorHAnsi" w:hAnsiTheme="minorHAnsi" w:cstheme="minorHAnsi"/>
          <w:bCs/>
          <w:lang w:val="en-US"/>
        </w:rPr>
        <w:t xml:space="preserve">   </w:t>
      </w:r>
    </w:p>
    <w:p w:rsidR="004F2584" w:rsidRPr="00470A62" w:rsidRDefault="00470A62" w:rsidP="004F2584">
      <w:pPr>
        <w:pStyle w:val="NormalWeb"/>
        <w:shd w:val="clear" w:color="auto" w:fill="FFFFFF"/>
        <w:spacing w:before="0" w:beforeAutospacing="0" w:after="180" w:afterAutospacing="0"/>
        <w:jc w:val="both"/>
        <w:textAlignment w:val="baseline"/>
        <w:rPr>
          <w:rStyle w:val="normaltextrun"/>
          <w:rFonts w:asciiTheme="minorHAnsi" w:hAnsiTheme="minorHAnsi" w:cstheme="minorHAnsi"/>
          <w:bCs/>
          <w:lang w:val="en-US"/>
        </w:rPr>
      </w:pPr>
      <w:r>
        <w:rPr>
          <w:rStyle w:val="normaltextrun"/>
          <w:rFonts w:asciiTheme="minorHAnsi" w:hAnsiTheme="minorHAnsi" w:cstheme="minorHAnsi"/>
          <w:bCs/>
          <w:sz w:val="16"/>
          <w:lang w:val="en-US"/>
        </w:rPr>
        <w:t>Fig 11. D</w:t>
      </w:r>
      <w:r w:rsidR="005D2C48">
        <w:rPr>
          <w:rStyle w:val="normaltextrun"/>
          <w:rFonts w:asciiTheme="minorHAnsi" w:hAnsiTheme="minorHAnsi" w:cstheme="minorHAnsi"/>
          <w:bCs/>
          <w:sz w:val="16"/>
          <w:lang w:val="en-US"/>
        </w:rPr>
        <w:t>octor Who during filming in 2008. (BBC, 2014).</w:t>
      </w:r>
    </w:p>
    <w:p w:rsidR="007725B8" w:rsidRPr="00175983" w:rsidRDefault="007725B8" w:rsidP="00090C0A">
      <w:pPr>
        <w:pStyle w:val="NormalWeb"/>
        <w:shd w:val="clear" w:color="auto" w:fill="FFFFFF"/>
        <w:spacing w:before="0" w:beforeAutospacing="0" w:after="180" w:afterAutospacing="0"/>
        <w:jc w:val="both"/>
        <w:textAlignment w:val="baseline"/>
        <w:rPr>
          <w:rStyle w:val="normaltextrun"/>
          <w:rFonts w:asciiTheme="minorHAnsi" w:hAnsiTheme="minorHAnsi" w:cstheme="minorHAnsi"/>
          <w:b/>
          <w:color w:val="5B9BD5" w:themeColor="accent1"/>
          <w:szCs w:val="22"/>
          <w:shd w:val="clear" w:color="auto" w:fill="FFFFFF"/>
        </w:rPr>
      </w:pPr>
    </w:p>
    <w:p w:rsidR="00E854C4" w:rsidRPr="00175983" w:rsidRDefault="00E854C4"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b/>
          <w:color w:val="5B9BD5" w:themeColor="accent1"/>
          <w:szCs w:val="22"/>
          <w:shd w:val="clear" w:color="auto" w:fill="FFFFFF"/>
        </w:rPr>
      </w:pPr>
      <w:r w:rsidRPr="00175983">
        <w:rPr>
          <w:rStyle w:val="normaltextrun"/>
          <w:rFonts w:asciiTheme="minorHAnsi" w:hAnsiTheme="minorHAnsi" w:cstheme="minorHAnsi"/>
          <w:b/>
          <w:color w:val="5B9BD5" w:themeColor="accent1"/>
          <w:szCs w:val="22"/>
          <w:shd w:val="clear" w:color="auto" w:fill="FFFFFF"/>
        </w:rPr>
        <w:t>2.8 Aesthetic value</w:t>
      </w:r>
    </w:p>
    <w:p w:rsidR="00090C0A" w:rsidRDefault="00E854C4"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 xml:space="preserve">As previously mentioned the ‘Old Swansea central library’ and college of arts building </w:t>
      </w:r>
      <w:r w:rsidR="008A559F">
        <w:rPr>
          <w:rStyle w:val="normaltextrun"/>
          <w:rFonts w:asciiTheme="minorHAnsi" w:hAnsiTheme="minorHAnsi" w:cstheme="minorHAnsi"/>
          <w:color w:val="000000"/>
          <w:szCs w:val="22"/>
          <w:shd w:val="clear" w:color="auto" w:fill="FFFFFF"/>
        </w:rPr>
        <w:t>is set in the conservation area of Alexander road as a grade II listed building. It is not the only listed building along Alexander road hence the reason it is a conservation area.</w:t>
      </w:r>
    </w:p>
    <w:p w:rsidR="00E854C4" w:rsidRDefault="00090C0A"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Alexandra road was created between 1876 -1880, though it was originally named Yeo Street after a councillor who was responsible for clearing up the area. The subsequent name Alexander road was adopted two years later 1881</w:t>
      </w:r>
      <w:r w:rsidR="00301634">
        <w:rPr>
          <w:rStyle w:val="normaltextrun"/>
          <w:rFonts w:asciiTheme="minorHAnsi" w:hAnsiTheme="minorHAnsi" w:cstheme="minorHAnsi"/>
          <w:color w:val="000000"/>
          <w:szCs w:val="22"/>
          <w:shd w:val="clear" w:color="auto" w:fill="FFFFFF"/>
        </w:rPr>
        <w:t>,</w:t>
      </w:r>
      <w:r>
        <w:rPr>
          <w:rStyle w:val="normaltextrun"/>
          <w:rFonts w:asciiTheme="minorHAnsi" w:hAnsiTheme="minorHAnsi" w:cstheme="minorHAnsi"/>
          <w:color w:val="000000"/>
          <w:szCs w:val="22"/>
          <w:shd w:val="clear" w:color="auto" w:fill="FFFFFF"/>
        </w:rPr>
        <w:t xml:space="preserve"> after the visit of the Prince of Wales and Princess Alexandra. The other now listed</w:t>
      </w:r>
      <w:r w:rsidR="00301634">
        <w:rPr>
          <w:rStyle w:val="normaltextrun"/>
          <w:rFonts w:asciiTheme="minorHAnsi" w:hAnsiTheme="minorHAnsi" w:cstheme="minorHAnsi"/>
          <w:color w:val="000000"/>
          <w:szCs w:val="22"/>
          <w:shd w:val="clear" w:color="auto" w:fill="FFFFFF"/>
        </w:rPr>
        <w:t xml:space="preserve"> ‘very fine public</w:t>
      </w:r>
      <w:r>
        <w:rPr>
          <w:rStyle w:val="normaltextrun"/>
          <w:rFonts w:asciiTheme="minorHAnsi" w:hAnsiTheme="minorHAnsi" w:cstheme="minorHAnsi"/>
          <w:color w:val="000000"/>
          <w:szCs w:val="22"/>
          <w:shd w:val="clear" w:color="auto" w:fill="FFFFFF"/>
        </w:rPr>
        <w:t xml:space="preserve"> buildings</w:t>
      </w:r>
      <w:r w:rsidR="00301634">
        <w:rPr>
          <w:rStyle w:val="normaltextrun"/>
          <w:rFonts w:asciiTheme="minorHAnsi" w:hAnsiTheme="minorHAnsi" w:cstheme="minorHAnsi"/>
          <w:color w:val="000000"/>
          <w:szCs w:val="22"/>
          <w:shd w:val="clear" w:color="auto" w:fill="FFFFFF"/>
        </w:rPr>
        <w:t>’</w:t>
      </w:r>
      <w:r>
        <w:rPr>
          <w:rStyle w:val="normaltextrun"/>
          <w:rFonts w:asciiTheme="minorHAnsi" w:hAnsiTheme="minorHAnsi" w:cstheme="minorHAnsi"/>
          <w:color w:val="000000"/>
          <w:szCs w:val="22"/>
          <w:shd w:val="clear" w:color="auto" w:fill="FFFFFF"/>
        </w:rPr>
        <w:t xml:space="preserve"> were developed between </w:t>
      </w:r>
      <w:r w:rsidR="00DF7776">
        <w:rPr>
          <w:rStyle w:val="normaltextrun"/>
          <w:rFonts w:asciiTheme="minorHAnsi" w:hAnsiTheme="minorHAnsi" w:cstheme="minorHAnsi"/>
          <w:color w:val="000000"/>
          <w:szCs w:val="22"/>
          <w:shd w:val="clear" w:color="auto" w:fill="FFFFFF"/>
        </w:rPr>
        <w:t>1885</w:t>
      </w:r>
      <w:r w:rsidR="00301634">
        <w:rPr>
          <w:rStyle w:val="normaltextrun"/>
          <w:rFonts w:asciiTheme="minorHAnsi" w:hAnsiTheme="minorHAnsi" w:cstheme="minorHAnsi"/>
          <w:color w:val="000000"/>
          <w:szCs w:val="22"/>
          <w:shd w:val="clear" w:color="auto" w:fill="FFFFFF"/>
        </w:rPr>
        <w:t xml:space="preserve"> and the First World War</w:t>
      </w:r>
      <w:r w:rsidR="00DF7776">
        <w:rPr>
          <w:rStyle w:val="normaltextrun"/>
          <w:rFonts w:asciiTheme="minorHAnsi" w:hAnsiTheme="minorHAnsi" w:cstheme="minorHAnsi"/>
          <w:color w:val="000000"/>
          <w:szCs w:val="22"/>
          <w:shd w:val="clear" w:color="auto" w:fill="FFFFFF"/>
        </w:rPr>
        <w:t>, this was decided because it was seen to be</w:t>
      </w:r>
      <w:r w:rsidR="00301634">
        <w:rPr>
          <w:rStyle w:val="normaltextrun"/>
          <w:rFonts w:asciiTheme="minorHAnsi" w:hAnsiTheme="minorHAnsi" w:cstheme="minorHAnsi"/>
          <w:color w:val="000000"/>
          <w:szCs w:val="22"/>
          <w:shd w:val="clear" w:color="auto" w:fill="FFFFFF"/>
        </w:rPr>
        <w:t xml:space="preserve"> </w:t>
      </w:r>
      <w:r w:rsidR="00A80E03">
        <w:rPr>
          <w:rStyle w:val="normaltextrun"/>
          <w:rFonts w:asciiTheme="minorHAnsi" w:hAnsiTheme="minorHAnsi" w:cstheme="minorHAnsi"/>
          <w:color w:val="000000"/>
          <w:szCs w:val="22"/>
          <w:shd w:val="clear" w:color="auto" w:fill="FFFFFF"/>
        </w:rPr>
        <w:t>shortfall</w:t>
      </w:r>
      <w:r w:rsidR="00301634">
        <w:rPr>
          <w:rStyle w:val="normaltextrun"/>
          <w:rFonts w:asciiTheme="minorHAnsi" w:hAnsiTheme="minorHAnsi" w:cstheme="minorHAnsi"/>
          <w:color w:val="000000"/>
          <w:szCs w:val="22"/>
          <w:shd w:val="clear" w:color="auto" w:fill="FFFFFF"/>
        </w:rPr>
        <w:t xml:space="preserve"> of existing premises there</w:t>
      </w:r>
      <w:r w:rsidR="00DF7776">
        <w:rPr>
          <w:rStyle w:val="normaltextrun"/>
          <w:rFonts w:asciiTheme="minorHAnsi" w:hAnsiTheme="minorHAnsi" w:cstheme="minorHAnsi"/>
          <w:color w:val="000000"/>
          <w:szCs w:val="22"/>
          <w:shd w:val="clear" w:color="auto" w:fill="FFFFFF"/>
        </w:rPr>
        <w:t>,</w:t>
      </w:r>
      <w:r w:rsidR="00301634">
        <w:rPr>
          <w:rStyle w:val="normaltextrun"/>
          <w:rFonts w:asciiTheme="minorHAnsi" w:hAnsiTheme="minorHAnsi" w:cstheme="minorHAnsi"/>
          <w:color w:val="000000"/>
          <w:szCs w:val="22"/>
          <w:shd w:val="clear" w:color="auto" w:fill="FFFFFF"/>
        </w:rPr>
        <w:t xml:space="preserve"> the idea</w:t>
      </w:r>
      <w:r w:rsidR="00DF7776">
        <w:rPr>
          <w:rStyle w:val="normaltextrun"/>
          <w:rFonts w:asciiTheme="minorHAnsi" w:hAnsiTheme="minorHAnsi" w:cstheme="minorHAnsi"/>
          <w:color w:val="000000"/>
          <w:szCs w:val="22"/>
          <w:shd w:val="clear" w:color="auto" w:fill="FFFFFF"/>
        </w:rPr>
        <w:t xml:space="preserve"> of the new buildings was</w:t>
      </w:r>
      <w:r w:rsidR="00301634">
        <w:rPr>
          <w:rStyle w:val="normaltextrun"/>
          <w:rFonts w:asciiTheme="minorHAnsi" w:hAnsiTheme="minorHAnsi" w:cstheme="minorHAnsi"/>
          <w:color w:val="000000"/>
          <w:szCs w:val="22"/>
          <w:shd w:val="clear" w:color="auto" w:fill="FFFFFF"/>
        </w:rPr>
        <w:t xml:space="preserve"> to be designed as a ‘Grand Boulevard’. (City and County of Swansea</w:t>
      </w:r>
      <w:r w:rsidR="00EC5A87">
        <w:rPr>
          <w:rStyle w:val="normaltextrun"/>
          <w:rFonts w:asciiTheme="minorHAnsi" w:hAnsiTheme="minorHAnsi" w:cstheme="minorHAnsi"/>
          <w:color w:val="000000"/>
          <w:szCs w:val="22"/>
          <w:shd w:val="clear" w:color="auto" w:fill="FFFFFF"/>
        </w:rPr>
        <w:t>, 1986</w:t>
      </w:r>
      <w:r w:rsidR="00A80E03">
        <w:rPr>
          <w:rStyle w:val="normaltextrun"/>
          <w:rFonts w:asciiTheme="minorHAnsi" w:hAnsiTheme="minorHAnsi" w:cstheme="minorHAnsi"/>
          <w:color w:val="000000"/>
          <w:szCs w:val="22"/>
          <w:shd w:val="clear" w:color="auto" w:fill="FFFFFF"/>
        </w:rPr>
        <w:t>) The buildings constructed</w:t>
      </w:r>
      <w:r w:rsidR="00301634">
        <w:rPr>
          <w:rStyle w:val="normaltextrun"/>
          <w:rFonts w:asciiTheme="minorHAnsi" w:hAnsiTheme="minorHAnsi" w:cstheme="minorHAnsi"/>
          <w:color w:val="000000"/>
          <w:szCs w:val="22"/>
          <w:shd w:val="clear" w:color="auto" w:fill="FFFFFF"/>
        </w:rPr>
        <w:t xml:space="preserve"> were:</w:t>
      </w:r>
    </w:p>
    <w:p w:rsidR="00435823" w:rsidRDefault="00435823" w:rsidP="007725B8">
      <w:pPr>
        <w:pStyle w:val="NormalWeb"/>
        <w:numPr>
          <w:ilvl w:val="0"/>
          <w:numId w:val="6"/>
        </w:numPr>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Working Men’s Club and Institute (1885), (</w:t>
      </w:r>
      <w:r w:rsidR="00E873FD">
        <w:rPr>
          <w:rStyle w:val="normaltextrun"/>
          <w:rFonts w:asciiTheme="minorHAnsi" w:hAnsiTheme="minorHAnsi" w:cstheme="minorHAnsi"/>
          <w:color w:val="000000"/>
          <w:szCs w:val="22"/>
          <w:shd w:val="clear" w:color="auto" w:fill="FFFFFF"/>
        </w:rPr>
        <w:t>F</w:t>
      </w:r>
      <w:r>
        <w:rPr>
          <w:rStyle w:val="normaltextrun"/>
          <w:rFonts w:asciiTheme="minorHAnsi" w:hAnsiTheme="minorHAnsi" w:cstheme="minorHAnsi"/>
          <w:color w:val="000000"/>
          <w:szCs w:val="22"/>
          <w:shd w:val="clear" w:color="auto" w:fill="FFFFFF"/>
        </w:rPr>
        <w:t>ig 12)</w:t>
      </w:r>
    </w:p>
    <w:p w:rsidR="00435823" w:rsidRDefault="00435823" w:rsidP="007725B8">
      <w:pPr>
        <w:pStyle w:val="NormalWeb"/>
        <w:numPr>
          <w:ilvl w:val="0"/>
          <w:numId w:val="6"/>
        </w:numPr>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The Central library (1887)</w:t>
      </w:r>
    </w:p>
    <w:p w:rsidR="00301634" w:rsidRDefault="00435823" w:rsidP="007725B8">
      <w:pPr>
        <w:pStyle w:val="NormalWeb"/>
        <w:numPr>
          <w:ilvl w:val="0"/>
          <w:numId w:val="6"/>
        </w:numPr>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 xml:space="preserve">The BBC building </w:t>
      </w:r>
      <w:r w:rsidR="008A6444">
        <w:rPr>
          <w:rStyle w:val="normaltextrun"/>
          <w:rFonts w:asciiTheme="minorHAnsi" w:hAnsiTheme="minorHAnsi" w:cstheme="minorHAnsi"/>
          <w:color w:val="000000"/>
          <w:szCs w:val="22"/>
          <w:shd w:val="clear" w:color="auto" w:fill="FFFFFF"/>
        </w:rPr>
        <w:t>(</w:t>
      </w:r>
      <w:r>
        <w:rPr>
          <w:rStyle w:val="normaltextrun"/>
          <w:rFonts w:asciiTheme="minorHAnsi" w:hAnsiTheme="minorHAnsi" w:cstheme="minorHAnsi"/>
          <w:color w:val="000000"/>
          <w:szCs w:val="22"/>
          <w:shd w:val="clear" w:color="auto" w:fill="FFFFFF"/>
        </w:rPr>
        <w:t>1899</w:t>
      </w:r>
      <w:r w:rsidR="008A6444">
        <w:rPr>
          <w:rStyle w:val="normaltextrun"/>
          <w:rFonts w:asciiTheme="minorHAnsi" w:hAnsiTheme="minorHAnsi" w:cstheme="minorHAnsi"/>
          <w:color w:val="000000"/>
          <w:szCs w:val="22"/>
          <w:shd w:val="clear" w:color="auto" w:fill="FFFFFF"/>
        </w:rPr>
        <w:t xml:space="preserve">). Formerly known as the Dylan Thomas house but was destroyed during the Second World War and rebuilt by the BBC </w:t>
      </w:r>
      <w:r w:rsidR="00E873FD">
        <w:rPr>
          <w:rStyle w:val="normaltextrun"/>
          <w:rFonts w:asciiTheme="minorHAnsi" w:hAnsiTheme="minorHAnsi" w:cstheme="minorHAnsi"/>
          <w:color w:val="000000"/>
          <w:szCs w:val="22"/>
          <w:shd w:val="clear" w:color="auto" w:fill="FFFFFF"/>
        </w:rPr>
        <w:t>in the 1950s (Youle, 2021). Also not a listed building.</w:t>
      </w:r>
      <w:r>
        <w:rPr>
          <w:rStyle w:val="normaltextrun"/>
          <w:rFonts w:asciiTheme="minorHAnsi" w:hAnsiTheme="minorHAnsi" w:cstheme="minorHAnsi"/>
          <w:color w:val="000000"/>
          <w:szCs w:val="22"/>
          <w:shd w:val="clear" w:color="auto" w:fill="FFFFFF"/>
        </w:rPr>
        <w:t xml:space="preserve"> </w:t>
      </w:r>
    </w:p>
    <w:p w:rsidR="00E873FD" w:rsidRDefault="00E873FD" w:rsidP="007725B8">
      <w:pPr>
        <w:pStyle w:val="NormalWeb"/>
        <w:numPr>
          <w:ilvl w:val="0"/>
          <w:numId w:val="6"/>
        </w:numPr>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Glynn Vivian Art Gallery (1909-11). (Fig 13)</w:t>
      </w:r>
    </w:p>
    <w:p w:rsidR="00E873FD" w:rsidRPr="00090C0A" w:rsidRDefault="00E873FD" w:rsidP="007725B8">
      <w:pPr>
        <w:pStyle w:val="NormalWeb"/>
        <w:numPr>
          <w:ilvl w:val="0"/>
          <w:numId w:val="6"/>
        </w:numPr>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Central Police Station (1913). (Fig 14)</w:t>
      </w:r>
    </w:p>
    <w:p w:rsidR="002324EB" w:rsidRDefault="00001226" w:rsidP="00001226">
      <w:pPr>
        <w:pStyle w:val="NormalWeb"/>
        <w:shd w:val="clear" w:color="auto" w:fill="FFFFFF"/>
        <w:spacing w:before="0" w:beforeAutospacing="0" w:after="180" w:afterAutospacing="0"/>
        <w:jc w:val="both"/>
        <w:textAlignment w:val="baseline"/>
        <w:rPr>
          <w:rStyle w:val="normaltextrun"/>
          <w:rFonts w:ascii="Arial" w:hAnsi="Arial" w:cs="Arial"/>
          <w:color w:val="000000"/>
          <w:sz w:val="22"/>
          <w:szCs w:val="22"/>
          <w:shd w:val="clear" w:color="auto" w:fill="FFFFFF"/>
        </w:rPr>
      </w:pPr>
      <w:r w:rsidRPr="002324EB">
        <w:rPr>
          <w:rStyle w:val="normaltextrun"/>
          <w:rFonts w:ascii="Arial" w:hAnsi="Arial" w:cs="Arial"/>
          <w:noProof/>
          <w:color w:val="000000"/>
          <w:sz w:val="22"/>
          <w:szCs w:val="22"/>
          <w:shd w:val="clear" w:color="auto" w:fill="FFFFFF"/>
        </w:rPr>
        <w:lastRenderedPageBreak/>
        <w:drawing>
          <wp:anchor distT="0" distB="0" distL="114300" distR="114300" simplePos="0" relativeHeight="251675648" behindDoc="0" locked="0" layoutInCell="1" allowOverlap="1">
            <wp:simplePos x="0" y="0"/>
            <wp:positionH relativeFrom="margin">
              <wp:align>right</wp:align>
            </wp:positionH>
            <wp:positionV relativeFrom="paragraph">
              <wp:posOffset>0</wp:posOffset>
            </wp:positionV>
            <wp:extent cx="6042660" cy="3764280"/>
            <wp:effectExtent l="0" t="0" r="0" b="7620"/>
            <wp:wrapSquare wrapText="bothSides"/>
            <wp:docPr id="14" name="Picture 14" descr="C:\Users\marty\Desktop\Working mens club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marty\Desktop\Working mens club map.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42660" cy="3764280"/>
                    </a:xfrm>
                    <a:prstGeom prst="rect">
                      <a:avLst/>
                    </a:prstGeom>
                    <a:noFill/>
                    <a:ln>
                      <a:noFill/>
                    </a:ln>
                  </pic:spPr>
                </pic:pic>
              </a:graphicData>
            </a:graphic>
            <wp14:sizeRelH relativeFrom="page">
              <wp14:pctWidth>0</wp14:pctWidth>
            </wp14:sizeRelH>
            <wp14:sizeRelV relativeFrom="page">
              <wp14:pctHeight>0</wp14:pctHeight>
            </wp14:sizeRelV>
          </wp:anchor>
        </w:drawing>
      </w:r>
      <w:r w:rsidR="002324EB">
        <w:rPr>
          <w:rStyle w:val="normaltextrun"/>
          <w:rFonts w:asciiTheme="minorHAnsi" w:hAnsiTheme="minorHAnsi" w:cstheme="minorHAnsi"/>
          <w:color w:val="000000"/>
          <w:sz w:val="16"/>
          <w:szCs w:val="22"/>
          <w:shd w:val="clear" w:color="auto" w:fill="FFFFFF"/>
        </w:rPr>
        <w:t>Fig 12. Working man’s</w:t>
      </w:r>
      <w:r w:rsidR="00E103BA">
        <w:rPr>
          <w:rStyle w:val="normaltextrun"/>
          <w:rFonts w:asciiTheme="minorHAnsi" w:hAnsiTheme="minorHAnsi" w:cstheme="minorHAnsi"/>
          <w:color w:val="000000"/>
          <w:sz w:val="16"/>
          <w:szCs w:val="22"/>
          <w:shd w:val="clear" w:color="auto" w:fill="FFFFFF"/>
        </w:rPr>
        <w:t xml:space="preserve"> club.</w:t>
      </w:r>
      <w:r w:rsidR="002324EB">
        <w:rPr>
          <w:rStyle w:val="normaltextrun"/>
          <w:rFonts w:asciiTheme="minorHAnsi" w:hAnsiTheme="minorHAnsi" w:cstheme="minorHAnsi"/>
          <w:color w:val="000000"/>
          <w:sz w:val="16"/>
          <w:szCs w:val="22"/>
          <w:shd w:val="clear" w:color="auto" w:fill="FFFFFF"/>
        </w:rPr>
        <w:t xml:space="preserve"> Swansea</w:t>
      </w:r>
      <w:r w:rsidR="00E103BA">
        <w:rPr>
          <w:rStyle w:val="normaltextrun"/>
          <w:rFonts w:asciiTheme="minorHAnsi" w:hAnsiTheme="minorHAnsi" w:cstheme="minorHAnsi"/>
          <w:color w:val="000000"/>
          <w:sz w:val="16"/>
          <w:szCs w:val="22"/>
          <w:shd w:val="clear" w:color="auto" w:fill="FFFFFF"/>
        </w:rPr>
        <w:t xml:space="preserve"> Council</w:t>
      </w:r>
      <w:r w:rsidR="002324EB">
        <w:rPr>
          <w:rStyle w:val="normaltextrun"/>
          <w:rFonts w:asciiTheme="minorHAnsi" w:hAnsiTheme="minorHAnsi" w:cstheme="minorHAnsi"/>
          <w:color w:val="000000"/>
          <w:sz w:val="16"/>
          <w:szCs w:val="22"/>
          <w:shd w:val="clear" w:color="auto" w:fill="FFFFFF"/>
        </w:rPr>
        <w:t xml:space="preserve"> (2021)</w:t>
      </w:r>
    </w:p>
    <w:p w:rsidR="002324EB" w:rsidRDefault="00001226"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r w:rsidRPr="00462813">
        <w:rPr>
          <w:rStyle w:val="normaltextrun"/>
          <w:rFonts w:ascii="Arial" w:hAnsi="Arial" w:cs="Arial"/>
          <w:noProof/>
          <w:color w:val="000000"/>
          <w:sz w:val="22"/>
          <w:szCs w:val="22"/>
          <w:shd w:val="clear" w:color="auto" w:fill="FFFFFF"/>
        </w:rPr>
        <w:lastRenderedPageBreak/>
        <w:drawing>
          <wp:anchor distT="0" distB="0" distL="114300" distR="114300" simplePos="0" relativeHeight="251679744" behindDoc="0" locked="0" layoutInCell="1" allowOverlap="1">
            <wp:simplePos x="0" y="0"/>
            <wp:positionH relativeFrom="margin">
              <wp:posOffset>-365760</wp:posOffset>
            </wp:positionH>
            <wp:positionV relativeFrom="paragraph">
              <wp:posOffset>4427220</wp:posOffset>
            </wp:positionV>
            <wp:extent cx="6035040" cy="4046220"/>
            <wp:effectExtent l="0" t="0" r="3810" b="0"/>
            <wp:wrapSquare wrapText="bothSides"/>
            <wp:docPr id="16" name="Picture 16" descr="C:\Users\marty\Desktop\Central poice station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arty\Desktop\Central poice station map.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35040" cy="4046220"/>
                    </a:xfrm>
                    <a:prstGeom prst="rect">
                      <a:avLst/>
                    </a:prstGeom>
                    <a:noFill/>
                    <a:ln>
                      <a:noFill/>
                    </a:ln>
                  </pic:spPr>
                </pic:pic>
              </a:graphicData>
            </a:graphic>
            <wp14:sizeRelH relativeFrom="page">
              <wp14:pctWidth>0</wp14:pctWidth>
            </wp14:sizeRelH>
            <wp14:sizeRelV relativeFrom="page">
              <wp14:pctHeight>0</wp14:pctHeight>
            </wp14:sizeRelV>
          </wp:anchor>
        </w:drawing>
      </w:r>
      <w:r w:rsidR="002324EB" w:rsidRPr="002324EB">
        <w:rPr>
          <w:rStyle w:val="normaltextrun"/>
          <w:rFonts w:ascii="Arial" w:hAnsi="Arial" w:cs="Arial"/>
          <w:noProof/>
          <w:color w:val="000000"/>
          <w:sz w:val="22"/>
          <w:szCs w:val="22"/>
          <w:shd w:val="clear" w:color="auto" w:fill="FFFFFF"/>
        </w:rPr>
        <w:drawing>
          <wp:anchor distT="0" distB="0" distL="114300" distR="114300" simplePos="0" relativeHeight="251677696" behindDoc="0" locked="0" layoutInCell="1" allowOverlap="1">
            <wp:simplePos x="0" y="0"/>
            <wp:positionH relativeFrom="margin">
              <wp:align>right</wp:align>
            </wp:positionH>
            <wp:positionV relativeFrom="paragraph">
              <wp:posOffset>0</wp:posOffset>
            </wp:positionV>
            <wp:extent cx="5989320" cy="4076700"/>
            <wp:effectExtent l="0" t="0" r="0" b="0"/>
            <wp:wrapSquare wrapText="bothSides"/>
            <wp:docPr id="15" name="Picture 15" descr="C:\Users\marty\Desktop\Glyn Vivian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marty\Desktop\Glyn Vivian map.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89320" cy="4076700"/>
                    </a:xfrm>
                    <a:prstGeom prst="rect">
                      <a:avLst/>
                    </a:prstGeom>
                    <a:noFill/>
                    <a:ln>
                      <a:noFill/>
                    </a:ln>
                  </pic:spPr>
                </pic:pic>
              </a:graphicData>
            </a:graphic>
            <wp14:sizeRelH relativeFrom="page">
              <wp14:pctWidth>0</wp14:pctWidth>
            </wp14:sizeRelH>
            <wp14:sizeRelV relativeFrom="page">
              <wp14:pctHeight>0</wp14:pctHeight>
            </wp14:sizeRelV>
          </wp:anchor>
        </w:drawing>
      </w:r>
      <w:r w:rsidR="002324EB">
        <w:rPr>
          <w:rStyle w:val="normaltextrun"/>
          <w:rFonts w:asciiTheme="minorHAnsi" w:hAnsiTheme="minorHAnsi" w:cstheme="minorHAnsi"/>
          <w:color w:val="000000"/>
          <w:sz w:val="16"/>
          <w:szCs w:val="22"/>
          <w:shd w:val="clear" w:color="auto" w:fill="FFFFFF"/>
        </w:rPr>
        <w:t>Fig 13. Glyn Vivian Art Gallery. Swansea</w:t>
      </w:r>
      <w:r w:rsidR="00E103BA">
        <w:rPr>
          <w:rStyle w:val="normaltextrun"/>
          <w:rFonts w:asciiTheme="minorHAnsi" w:hAnsiTheme="minorHAnsi" w:cstheme="minorHAnsi"/>
          <w:color w:val="000000"/>
          <w:sz w:val="16"/>
          <w:szCs w:val="22"/>
          <w:shd w:val="clear" w:color="auto" w:fill="FFFFFF"/>
        </w:rPr>
        <w:t xml:space="preserve"> Council</w:t>
      </w:r>
      <w:r w:rsidR="002324EB">
        <w:rPr>
          <w:rStyle w:val="normaltextrun"/>
          <w:rFonts w:asciiTheme="minorHAnsi" w:hAnsiTheme="minorHAnsi" w:cstheme="minorHAnsi"/>
          <w:color w:val="000000"/>
          <w:sz w:val="16"/>
          <w:szCs w:val="22"/>
          <w:shd w:val="clear" w:color="auto" w:fill="FFFFFF"/>
        </w:rPr>
        <w:t xml:space="preserve"> (2021</w:t>
      </w:r>
    </w:p>
    <w:p w:rsidR="002324EB" w:rsidRDefault="004D41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r>
        <w:rPr>
          <w:rStyle w:val="normaltextrun"/>
          <w:rFonts w:ascii="Arial" w:hAnsi="Arial" w:cs="Arial"/>
          <w:color w:val="000000"/>
          <w:sz w:val="16"/>
          <w:szCs w:val="22"/>
          <w:shd w:val="clear" w:color="auto" w:fill="FFFFFF"/>
        </w:rPr>
        <w:t>Fig 14. Central Police Station.</w:t>
      </w:r>
      <w:r w:rsidR="00E103BA">
        <w:rPr>
          <w:rStyle w:val="normaltextrun"/>
          <w:rFonts w:ascii="Arial" w:hAnsi="Arial" w:cs="Arial"/>
          <w:color w:val="000000"/>
          <w:sz w:val="16"/>
          <w:szCs w:val="22"/>
          <w:shd w:val="clear" w:color="auto" w:fill="FFFFFF"/>
        </w:rPr>
        <w:t xml:space="preserve"> </w:t>
      </w:r>
      <w:r>
        <w:rPr>
          <w:rStyle w:val="normaltextrun"/>
          <w:rFonts w:ascii="Arial" w:hAnsi="Arial" w:cs="Arial"/>
          <w:color w:val="000000"/>
          <w:sz w:val="16"/>
          <w:szCs w:val="22"/>
          <w:shd w:val="clear" w:color="auto" w:fill="FFFFFF"/>
        </w:rPr>
        <w:t>Swansea</w:t>
      </w:r>
      <w:r w:rsidR="00E103BA">
        <w:rPr>
          <w:rStyle w:val="normaltextrun"/>
          <w:rFonts w:ascii="Arial" w:hAnsi="Arial" w:cs="Arial"/>
          <w:color w:val="000000"/>
          <w:sz w:val="16"/>
          <w:szCs w:val="22"/>
          <w:shd w:val="clear" w:color="auto" w:fill="FFFFFF"/>
        </w:rPr>
        <w:t xml:space="preserve"> Council</w:t>
      </w:r>
      <w:r>
        <w:rPr>
          <w:rStyle w:val="normaltextrun"/>
          <w:rFonts w:ascii="Arial" w:hAnsi="Arial" w:cs="Arial"/>
          <w:color w:val="000000"/>
          <w:sz w:val="16"/>
          <w:szCs w:val="22"/>
          <w:shd w:val="clear" w:color="auto" w:fill="FFFFFF"/>
        </w:rPr>
        <w:t xml:space="preserve"> (2021)</w:t>
      </w:r>
    </w:p>
    <w:p w:rsidR="00840864" w:rsidRDefault="00840864"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lastRenderedPageBreak/>
        <w:t>It is suggested these buildings formed an impressive look</w:t>
      </w:r>
      <w:r w:rsidR="00DF7776">
        <w:rPr>
          <w:rStyle w:val="normaltextrun"/>
          <w:rFonts w:asciiTheme="minorHAnsi" w:hAnsiTheme="minorHAnsi" w:cstheme="minorHAnsi"/>
          <w:color w:val="000000"/>
          <w:szCs w:val="22"/>
          <w:shd w:val="clear" w:color="auto" w:fill="FFFFFF"/>
        </w:rPr>
        <w:t>ing</w:t>
      </w:r>
      <w:r>
        <w:rPr>
          <w:rStyle w:val="normaltextrun"/>
          <w:rFonts w:asciiTheme="minorHAnsi" w:hAnsiTheme="minorHAnsi" w:cstheme="minorHAnsi"/>
          <w:color w:val="000000"/>
          <w:szCs w:val="22"/>
          <w:shd w:val="clear" w:color="auto" w:fill="FFFFFF"/>
        </w:rPr>
        <w:t xml:space="preserve"> and a striking urban space. Due to the destruction of the area during the War a lot of the original character is absent</w:t>
      </w:r>
      <w:r w:rsidR="00DF7776">
        <w:rPr>
          <w:rStyle w:val="normaltextrun"/>
          <w:rFonts w:asciiTheme="minorHAnsi" w:hAnsiTheme="minorHAnsi" w:cstheme="minorHAnsi"/>
          <w:color w:val="000000"/>
          <w:szCs w:val="22"/>
          <w:shd w:val="clear" w:color="auto" w:fill="FFFFFF"/>
        </w:rPr>
        <w:t>,</w:t>
      </w:r>
      <w:r>
        <w:rPr>
          <w:rStyle w:val="normaltextrun"/>
          <w:rFonts w:asciiTheme="minorHAnsi" w:hAnsiTheme="minorHAnsi" w:cstheme="minorHAnsi"/>
          <w:color w:val="000000"/>
          <w:szCs w:val="22"/>
          <w:shd w:val="clear" w:color="auto" w:fill="FFFFFF"/>
        </w:rPr>
        <w:t xml:space="preserve"> leaving just these few historic buildings as a reminder of what once was (City and County of Swansea).</w:t>
      </w:r>
      <w:r w:rsidR="00D401D6">
        <w:rPr>
          <w:rStyle w:val="normaltextrun"/>
          <w:rFonts w:asciiTheme="minorHAnsi" w:hAnsiTheme="minorHAnsi" w:cstheme="minorHAnsi"/>
          <w:color w:val="000000"/>
          <w:szCs w:val="22"/>
          <w:shd w:val="clear" w:color="auto" w:fill="FFFFFF"/>
        </w:rPr>
        <w:t xml:space="preserve"> </w:t>
      </w:r>
    </w:p>
    <w:p w:rsidR="00D401D6" w:rsidRDefault="00D401D6"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From the site visit carried out it is clear to see the significance the historic buildings have on the area, there is remanence of War damage on many of the buildings, a reminder of how they survived this and the history and stories they hold</w:t>
      </w:r>
      <w:r w:rsidR="00AE6019">
        <w:rPr>
          <w:rStyle w:val="normaltextrun"/>
          <w:rFonts w:asciiTheme="minorHAnsi" w:hAnsiTheme="minorHAnsi" w:cstheme="minorHAnsi"/>
          <w:color w:val="000000"/>
          <w:szCs w:val="22"/>
          <w:shd w:val="clear" w:color="auto" w:fill="FFFFFF"/>
        </w:rPr>
        <w:t>,</w:t>
      </w:r>
      <w:r>
        <w:rPr>
          <w:rStyle w:val="normaltextrun"/>
          <w:rFonts w:asciiTheme="minorHAnsi" w:hAnsiTheme="minorHAnsi" w:cstheme="minorHAnsi"/>
          <w:color w:val="000000"/>
          <w:szCs w:val="22"/>
          <w:shd w:val="clear" w:color="auto" w:fill="FFFFFF"/>
        </w:rPr>
        <w:t xml:space="preserve"> therefore it is imperative that any alterations do not take away from this significance. </w:t>
      </w:r>
    </w:p>
    <w:p w:rsidR="00D401D6" w:rsidRDefault="00D401D6"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The road driving past these buildings are</w:t>
      </w:r>
      <w:r w:rsidR="00DF7776" w:rsidRPr="00DF7776">
        <w:rPr>
          <w:rStyle w:val="normaltextrun"/>
          <w:rFonts w:asciiTheme="minorHAnsi" w:hAnsiTheme="minorHAnsi" w:cstheme="minorHAnsi"/>
          <w:color w:val="000000"/>
          <w:szCs w:val="22"/>
          <w:shd w:val="clear" w:color="auto" w:fill="FFFFFF"/>
        </w:rPr>
        <w:t xml:space="preserve"> </w:t>
      </w:r>
      <w:r w:rsidR="00DF7776">
        <w:rPr>
          <w:rStyle w:val="normaltextrun"/>
          <w:rFonts w:asciiTheme="minorHAnsi" w:hAnsiTheme="minorHAnsi" w:cstheme="minorHAnsi"/>
          <w:color w:val="000000"/>
          <w:szCs w:val="22"/>
          <w:shd w:val="clear" w:color="auto" w:fill="FFFFFF"/>
        </w:rPr>
        <w:t>of</w:t>
      </w:r>
      <w:r>
        <w:rPr>
          <w:rStyle w:val="normaltextrun"/>
          <w:rFonts w:asciiTheme="minorHAnsi" w:hAnsiTheme="minorHAnsi" w:cstheme="minorHAnsi"/>
          <w:color w:val="000000"/>
          <w:szCs w:val="22"/>
          <w:shd w:val="clear" w:color="auto" w:fill="FFFFFF"/>
        </w:rPr>
        <w:t xml:space="preserve"> relatively new construction and not in fitting with the historic buildi</w:t>
      </w:r>
      <w:r w:rsidR="00DF7776">
        <w:rPr>
          <w:rStyle w:val="normaltextrun"/>
          <w:rFonts w:asciiTheme="minorHAnsi" w:hAnsiTheme="minorHAnsi" w:cstheme="minorHAnsi"/>
          <w:color w:val="000000"/>
          <w:szCs w:val="22"/>
          <w:shd w:val="clear" w:color="auto" w:fill="FFFFFF"/>
        </w:rPr>
        <w:t xml:space="preserve">ng designs and it can be judged as </w:t>
      </w:r>
      <w:r>
        <w:rPr>
          <w:rStyle w:val="normaltextrun"/>
          <w:rFonts w:asciiTheme="minorHAnsi" w:hAnsiTheme="minorHAnsi" w:cstheme="minorHAnsi"/>
          <w:color w:val="000000"/>
          <w:szCs w:val="22"/>
          <w:shd w:val="clear" w:color="auto" w:fill="FFFFFF"/>
        </w:rPr>
        <w:t>rather busy road</w:t>
      </w:r>
      <w:r w:rsidR="00DF7776">
        <w:rPr>
          <w:rStyle w:val="normaltextrun"/>
          <w:rFonts w:asciiTheme="minorHAnsi" w:hAnsiTheme="minorHAnsi" w:cstheme="minorHAnsi"/>
          <w:color w:val="000000"/>
          <w:szCs w:val="22"/>
          <w:shd w:val="clear" w:color="auto" w:fill="FFFFFF"/>
        </w:rPr>
        <w:t>,</w:t>
      </w:r>
      <w:r>
        <w:rPr>
          <w:rStyle w:val="normaltextrun"/>
          <w:rFonts w:asciiTheme="minorHAnsi" w:hAnsiTheme="minorHAnsi" w:cstheme="minorHAnsi"/>
          <w:color w:val="000000"/>
          <w:szCs w:val="22"/>
          <w:shd w:val="clear" w:color="auto" w:fill="FFFFFF"/>
        </w:rPr>
        <w:t xml:space="preserve"> as it gives access to the main city centre.  </w:t>
      </w:r>
    </w:p>
    <w:p w:rsidR="00840864" w:rsidRDefault="00840864" w:rsidP="007725B8">
      <w:pPr>
        <w:pStyle w:val="NormalWeb"/>
        <w:shd w:val="clear" w:color="auto" w:fill="FFFFFF"/>
        <w:spacing w:before="0" w:beforeAutospacing="0" w:after="180" w:afterAutospacing="0" w:line="360" w:lineRule="auto"/>
        <w:textAlignment w:val="baseline"/>
        <w:rPr>
          <w:rStyle w:val="normaltextrun"/>
          <w:rFonts w:asciiTheme="minorHAnsi" w:hAnsiTheme="minorHAnsi" w:cstheme="minorHAnsi"/>
          <w:color w:val="000000"/>
          <w:szCs w:val="22"/>
          <w:shd w:val="clear" w:color="auto" w:fill="FFFFFF"/>
        </w:rPr>
      </w:pPr>
    </w:p>
    <w:p w:rsidR="00840864" w:rsidRPr="00175983" w:rsidRDefault="00840864"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b/>
          <w:color w:val="5B9BD5" w:themeColor="accent1"/>
          <w:shd w:val="clear" w:color="auto" w:fill="FFFFFF"/>
        </w:rPr>
      </w:pPr>
      <w:r w:rsidRPr="00175983">
        <w:rPr>
          <w:rStyle w:val="normaltextrun"/>
          <w:rFonts w:asciiTheme="minorHAnsi" w:hAnsiTheme="minorHAnsi" w:cstheme="minorHAnsi"/>
          <w:b/>
          <w:color w:val="5B9BD5" w:themeColor="accent1"/>
          <w:shd w:val="clear" w:color="auto" w:fill="FFFFFF"/>
        </w:rPr>
        <w:t>2.9 Communal value</w:t>
      </w:r>
    </w:p>
    <w:p w:rsidR="00AE4F78" w:rsidRDefault="008905CE"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hd w:val="clear" w:color="auto" w:fill="FFFFFF"/>
        </w:rPr>
      </w:pPr>
      <w:r w:rsidRPr="00AE4F78">
        <w:rPr>
          <w:rFonts w:asciiTheme="minorHAnsi" w:hAnsiTheme="minorHAnsi" w:cstheme="minorHAnsi"/>
          <w:color w:val="333333"/>
          <w:shd w:val="clear" w:color="auto" w:fill="FFFFFF"/>
        </w:rPr>
        <w:t>The building in its original state could be seen to have had significant communal value</w:t>
      </w:r>
      <w:r w:rsidR="00DF7776">
        <w:rPr>
          <w:rFonts w:asciiTheme="minorHAnsi" w:hAnsiTheme="minorHAnsi" w:cstheme="minorHAnsi"/>
          <w:color w:val="333333"/>
          <w:shd w:val="clear" w:color="auto" w:fill="FFFFFF"/>
        </w:rPr>
        <w:t>,</w:t>
      </w:r>
      <w:r w:rsidRPr="00AE4F78">
        <w:rPr>
          <w:rFonts w:asciiTheme="minorHAnsi" w:hAnsiTheme="minorHAnsi" w:cstheme="minorHAnsi"/>
          <w:color w:val="333333"/>
          <w:shd w:val="clear" w:color="auto" w:fill="FFFFFF"/>
        </w:rPr>
        <w:t xml:space="preserve"> as previously mentioned it was a public library. A place that may hold many fond memories for a lot of the local residents. It is worth no</w:t>
      </w:r>
      <w:r w:rsidR="00DF7776">
        <w:rPr>
          <w:rFonts w:asciiTheme="minorHAnsi" w:hAnsiTheme="minorHAnsi" w:cstheme="minorHAnsi"/>
          <w:color w:val="333333"/>
          <w:shd w:val="clear" w:color="auto" w:fill="FFFFFF"/>
        </w:rPr>
        <w:t>ting though, it is no longer used as a library and</w:t>
      </w:r>
      <w:r w:rsidRPr="00AE4F78">
        <w:rPr>
          <w:rFonts w:asciiTheme="minorHAnsi" w:hAnsiTheme="minorHAnsi" w:cstheme="minorHAnsi"/>
          <w:color w:val="333333"/>
          <w:shd w:val="clear" w:color="auto" w:fill="FFFFFF"/>
        </w:rPr>
        <w:t xml:space="preserve"> all the reading material</w:t>
      </w:r>
      <w:r w:rsidR="00DF7776">
        <w:rPr>
          <w:rFonts w:asciiTheme="minorHAnsi" w:hAnsiTheme="minorHAnsi" w:cstheme="minorHAnsi"/>
          <w:color w:val="333333"/>
          <w:shd w:val="clear" w:color="auto" w:fill="FFFFFF"/>
        </w:rPr>
        <w:t>s</w:t>
      </w:r>
      <w:r w:rsidRPr="00AE4F78">
        <w:rPr>
          <w:rFonts w:asciiTheme="minorHAnsi" w:hAnsiTheme="minorHAnsi" w:cstheme="minorHAnsi"/>
          <w:color w:val="333333"/>
          <w:shd w:val="clear" w:color="auto" w:fill="FFFFFF"/>
        </w:rPr>
        <w:t xml:space="preserve"> were moved to the civic centre</w:t>
      </w:r>
      <w:r w:rsidR="00DF7776">
        <w:rPr>
          <w:rFonts w:asciiTheme="minorHAnsi" w:hAnsiTheme="minorHAnsi" w:cstheme="minorHAnsi"/>
          <w:color w:val="333333"/>
          <w:shd w:val="clear" w:color="auto" w:fill="FFFFFF"/>
        </w:rPr>
        <w:t xml:space="preserve"> (new library)</w:t>
      </w:r>
      <w:r w:rsidRPr="00AE4F78">
        <w:rPr>
          <w:rFonts w:asciiTheme="minorHAnsi" w:hAnsiTheme="minorHAnsi" w:cstheme="minorHAnsi"/>
          <w:color w:val="333333"/>
          <w:shd w:val="clear" w:color="auto" w:fill="FFFFFF"/>
        </w:rPr>
        <w:t xml:space="preserve"> and can be used there. The ‘iconic’ reading room </w:t>
      </w:r>
      <w:r w:rsidR="00F9204F" w:rsidRPr="00AE4F78">
        <w:rPr>
          <w:rFonts w:asciiTheme="minorHAnsi" w:hAnsiTheme="minorHAnsi" w:cstheme="minorHAnsi"/>
          <w:color w:val="333333"/>
          <w:shd w:val="clear" w:color="auto" w:fill="FFFFFF"/>
        </w:rPr>
        <w:t>has not been changed and is available to be used by the public for meetings and events. The building is still used as an art college as it always has done.</w:t>
      </w:r>
      <w:r w:rsidR="00AE4F78">
        <w:rPr>
          <w:rFonts w:asciiTheme="minorHAnsi" w:hAnsiTheme="minorHAnsi" w:cstheme="minorHAnsi"/>
          <w:color w:val="333333"/>
          <w:shd w:val="clear" w:color="auto" w:fill="FFFFFF"/>
        </w:rPr>
        <w:t xml:space="preserve"> Prof David Warner was quoted as saying since the building was opened ‘it has served as a beacon of educational enlightenment for the people of Swansea’ (Prior, 2011). </w:t>
      </w:r>
    </w:p>
    <w:p w:rsidR="007F620C" w:rsidRPr="00AE4F78" w:rsidRDefault="00DF7776"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hd w:val="clear" w:color="auto" w:fill="FFFFFF"/>
        </w:rPr>
      </w:pPr>
      <w:r>
        <w:rPr>
          <w:rFonts w:asciiTheme="minorHAnsi" w:hAnsiTheme="minorHAnsi" w:cstheme="minorHAnsi"/>
          <w:color w:val="333333"/>
          <w:shd w:val="clear" w:color="auto" w:fill="FFFFFF"/>
        </w:rPr>
        <w:t>T</w:t>
      </w:r>
      <w:r w:rsidR="00AE4F78">
        <w:rPr>
          <w:rFonts w:asciiTheme="minorHAnsi" w:hAnsiTheme="minorHAnsi" w:cstheme="minorHAnsi"/>
          <w:color w:val="333333"/>
          <w:shd w:val="clear" w:color="auto" w:fill="FFFFFF"/>
        </w:rPr>
        <w:t>he proposed development of the new extens</w:t>
      </w:r>
      <w:r w:rsidR="00065EB3">
        <w:rPr>
          <w:rFonts w:asciiTheme="minorHAnsi" w:hAnsiTheme="minorHAnsi" w:cstheme="minorHAnsi"/>
          <w:color w:val="333333"/>
          <w:shd w:val="clear" w:color="auto" w:fill="FFFFFF"/>
        </w:rPr>
        <w:t xml:space="preserve">ion could go towards ensuring a first class education in the heart of Swansea. </w:t>
      </w:r>
      <w:r w:rsidR="00F9204F" w:rsidRPr="00AE4F78">
        <w:rPr>
          <w:rFonts w:asciiTheme="minorHAnsi" w:hAnsiTheme="minorHAnsi" w:cstheme="minorHAnsi"/>
          <w:color w:val="333333"/>
          <w:shd w:val="clear" w:color="auto" w:fill="FFFFFF"/>
        </w:rPr>
        <w:t xml:space="preserve">  </w:t>
      </w:r>
      <w:r w:rsidR="008905CE" w:rsidRPr="00AE4F78">
        <w:rPr>
          <w:rFonts w:asciiTheme="minorHAnsi" w:hAnsiTheme="minorHAnsi" w:cstheme="minorHAnsi"/>
          <w:color w:val="333333"/>
          <w:shd w:val="clear" w:color="auto" w:fill="FFFFFF"/>
        </w:rPr>
        <w:t xml:space="preserve"> </w:t>
      </w:r>
    </w:p>
    <w:p w:rsidR="00DF7776" w:rsidRDefault="00DF7776" w:rsidP="00DF7776">
      <w:pPr>
        <w:pStyle w:val="NormalWeb"/>
        <w:shd w:val="clear" w:color="auto" w:fill="FFFFFF"/>
        <w:spacing w:before="0" w:beforeAutospacing="0" w:after="180" w:afterAutospacing="0" w:line="360" w:lineRule="auto"/>
        <w:jc w:val="both"/>
        <w:textAlignment w:val="baseline"/>
        <w:rPr>
          <w:rFonts w:asciiTheme="minorHAnsi" w:hAnsiTheme="minorHAnsi" w:cstheme="minorHAnsi"/>
          <w:b/>
          <w:color w:val="000000" w:themeColor="text1"/>
          <w:shd w:val="clear" w:color="auto" w:fill="FFFFFF"/>
        </w:rPr>
      </w:pPr>
    </w:p>
    <w:p w:rsidR="00DF7776" w:rsidRPr="00175983" w:rsidRDefault="00A755BC" w:rsidP="00DF7776">
      <w:pPr>
        <w:pStyle w:val="NormalWeb"/>
        <w:shd w:val="clear" w:color="auto" w:fill="FFFFFF"/>
        <w:spacing w:before="0" w:beforeAutospacing="0" w:after="180" w:afterAutospacing="0" w:line="360" w:lineRule="auto"/>
        <w:jc w:val="both"/>
        <w:textAlignment w:val="baseline"/>
        <w:rPr>
          <w:rFonts w:asciiTheme="minorHAnsi" w:hAnsiTheme="minorHAnsi" w:cstheme="minorHAnsi"/>
          <w:b/>
          <w:color w:val="5B9BD5" w:themeColor="accent1"/>
          <w:shd w:val="clear" w:color="auto" w:fill="FFFFFF"/>
        </w:rPr>
      </w:pPr>
      <w:r>
        <w:rPr>
          <w:rFonts w:asciiTheme="minorHAnsi" w:hAnsiTheme="minorHAnsi" w:cstheme="minorHAnsi"/>
          <w:b/>
          <w:color w:val="5B9BD5" w:themeColor="accent1"/>
          <w:shd w:val="clear" w:color="auto" w:fill="FFFFFF"/>
        </w:rPr>
        <w:t xml:space="preserve">2.10 </w:t>
      </w:r>
      <w:r w:rsidR="00DF7776" w:rsidRPr="00175983">
        <w:rPr>
          <w:rFonts w:asciiTheme="minorHAnsi" w:hAnsiTheme="minorHAnsi" w:cstheme="minorHAnsi"/>
          <w:b/>
          <w:color w:val="5B9BD5" w:themeColor="accent1"/>
          <w:shd w:val="clear" w:color="auto" w:fill="FFFFFF"/>
        </w:rPr>
        <w:t>Overall significan</w:t>
      </w:r>
      <w:r>
        <w:rPr>
          <w:rFonts w:asciiTheme="minorHAnsi" w:hAnsiTheme="minorHAnsi" w:cstheme="minorHAnsi"/>
          <w:b/>
          <w:color w:val="5B9BD5" w:themeColor="accent1"/>
          <w:shd w:val="clear" w:color="auto" w:fill="FFFFFF"/>
        </w:rPr>
        <w:t xml:space="preserve">ce </w:t>
      </w:r>
    </w:p>
    <w:p w:rsidR="004B33B3" w:rsidRDefault="00C3210A"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hd w:val="clear" w:color="auto" w:fill="FFFFFF"/>
        </w:rPr>
      </w:pPr>
      <w:r>
        <w:rPr>
          <w:rFonts w:asciiTheme="minorHAnsi" w:hAnsiTheme="minorHAnsi" w:cstheme="minorHAnsi"/>
          <w:color w:val="333333"/>
          <w:shd w:val="clear" w:color="auto" w:fill="FFFFFF"/>
        </w:rPr>
        <w:t>Fro</w:t>
      </w:r>
      <w:r w:rsidR="00DF7776">
        <w:rPr>
          <w:rFonts w:asciiTheme="minorHAnsi" w:hAnsiTheme="minorHAnsi" w:cstheme="minorHAnsi"/>
          <w:color w:val="333333"/>
          <w:shd w:val="clear" w:color="auto" w:fill="FFFFFF"/>
        </w:rPr>
        <w:t xml:space="preserve">m the information gathered in this report it </w:t>
      </w:r>
      <w:r w:rsidR="00F76409">
        <w:rPr>
          <w:rFonts w:asciiTheme="minorHAnsi" w:hAnsiTheme="minorHAnsi" w:cstheme="minorHAnsi"/>
          <w:color w:val="333333"/>
          <w:shd w:val="clear" w:color="auto" w:fill="FFFFFF"/>
        </w:rPr>
        <w:t xml:space="preserve">is </w:t>
      </w:r>
      <w:r w:rsidR="00DF7776">
        <w:rPr>
          <w:rFonts w:asciiTheme="minorHAnsi" w:hAnsiTheme="minorHAnsi" w:cstheme="minorHAnsi"/>
          <w:color w:val="333333"/>
          <w:shd w:val="clear" w:color="auto" w:fill="FFFFFF"/>
        </w:rPr>
        <w:t>clear as to why</w:t>
      </w:r>
      <w:r>
        <w:rPr>
          <w:rFonts w:asciiTheme="minorHAnsi" w:hAnsiTheme="minorHAnsi" w:cstheme="minorHAnsi"/>
          <w:color w:val="333333"/>
          <w:shd w:val="clear" w:color="auto" w:fill="FFFFFF"/>
        </w:rPr>
        <w:t xml:space="preserve"> the building is of high significance</w:t>
      </w:r>
      <w:r w:rsidR="004C47F3">
        <w:rPr>
          <w:rFonts w:asciiTheme="minorHAnsi" w:hAnsiTheme="minorHAnsi" w:cstheme="minorHAnsi"/>
          <w:color w:val="333333"/>
          <w:shd w:val="clear" w:color="auto" w:fill="FFFFFF"/>
        </w:rPr>
        <w:t xml:space="preserve">. It has many great historical memories for the local community and Swansea, from the famous poet Dylan Thomas, to being used for scenes in movies and more notably the Dr Who episodes. The reading room is clearly one of the main features of the building and </w:t>
      </w:r>
      <w:r w:rsidR="004C47F3">
        <w:rPr>
          <w:rFonts w:asciiTheme="minorHAnsi" w:hAnsiTheme="minorHAnsi" w:cstheme="minorHAnsi"/>
          <w:color w:val="333333"/>
          <w:shd w:val="clear" w:color="auto" w:fill="FFFFFF"/>
        </w:rPr>
        <w:lastRenderedPageBreak/>
        <w:t xml:space="preserve">from the site visit it is clear to see why. Having survived during the World Wars, the original reason for the construction of the building to bring a more cultured look and presence to the area, it is vital that any new construction is carried out tastefully and does not impede on the look or historic nature of the building. </w:t>
      </w:r>
      <w:r w:rsidR="00A947A7">
        <w:rPr>
          <w:rFonts w:asciiTheme="minorHAnsi" w:hAnsiTheme="minorHAnsi" w:cstheme="minorHAnsi"/>
          <w:color w:val="333333"/>
          <w:shd w:val="clear" w:color="auto" w:fill="FFFFFF"/>
        </w:rPr>
        <w:t xml:space="preserve">Taking these reasons in to account it could be judged that the greatest significance to the building is the historical and communal value.   </w:t>
      </w:r>
    </w:p>
    <w:p w:rsidR="00644702" w:rsidRDefault="00644702"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b/>
          <w:color w:val="000000" w:themeColor="text1"/>
          <w:shd w:val="clear" w:color="auto" w:fill="FFFFFF"/>
        </w:rPr>
      </w:pPr>
    </w:p>
    <w:p w:rsidR="004B33B3" w:rsidRPr="00175983" w:rsidRDefault="004B33B3"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b/>
          <w:color w:val="5B9BD5" w:themeColor="accent1"/>
          <w:shd w:val="clear" w:color="auto" w:fill="FFFFFF"/>
        </w:rPr>
      </w:pPr>
      <w:r w:rsidRPr="00175983">
        <w:rPr>
          <w:rFonts w:asciiTheme="minorHAnsi" w:hAnsiTheme="minorHAnsi" w:cstheme="minorHAnsi"/>
          <w:b/>
          <w:color w:val="5B9BD5" w:themeColor="accent1"/>
          <w:shd w:val="clear" w:color="auto" w:fill="FFFFFF"/>
        </w:rPr>
        <w:t>3. Identifying Changes</w:t>
      </w:r>
    </w:p>
    <w:p w:rsidR="00A14524" w:rsidRPr="00A14524" w:rsidRDefault="00DC22A9"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hd w:val="clear" w:color="auto" w:fill="FFFFFF"/>
        </w:rPr>
      </w:pPr>
      <w:r>
        <w:rPr>
          <w:rFonts w:asciiTheme="minorHAnsi" w:hAnsiTheme="minorHAnsi" w:cstheme="minorHAnsi"/>
          <w:color w:val="333333"/>
          <w:shd w:val="clear" w:color="auto" w:fill="FFFFFF"/>
        </w:rPr>
        <w:t>The proposed change fo</w:t>
      </w:r>
      <w:r w:rsidR="00A947A7">
        <w:rPr>
          <w:rFonts w:asciiTheme="minorHAnsi" w:hAnsiTheme="minorHAnsi" w:cstheme="minorHAnsi"/>
          <w:color w:val="333333"/>
          <w:shd w:val="clear" w:color="auto" w:fill="FFFFFF"/>
        </w:rPr>
        <w:t xml:space="preserve">r the grade II listed building </w:t>
      </w:r>
      <w:r>
        <w:rPr>
          <w:rFonts w:asciiTheme="minorHAnsi" w:hAnsiTheme="minorHAnsi" w:cstheme="minorHAnsi"/>
          <w:color w:val="333333"/>
          <w:shd w:val="clear" w:color="auto" w:fill="FFFFFF"/>
        </w:rPr>
        <w:t>previously used as a library</w:t>
      </w:r>
      <w:r w:rsidR="00A947A7">
        <w:rPr>
          <w:rFonts w:asciiTheme="minorHAnsi" w:hAnsiTheme="minorHAnsi" w:cstheme="minorHAnsi"/>
          <w:color w:val="333333"/>
          <w:shd w:val="clear" w:color="auto" w:fill="FFFFFF"/>
        </w:rPr>
        <w:t>,</w:t>
      </w:r>
      <w:r>
        <w:rPr>
          <w:rFonts w:asciiTheme="minorHAnsi" w:hAnsiTheme="minorHAnsi" w:cstheme="minorHAnsi"/>
          <w:color w:val="333333"/>
          <w:shd w:val="clear" w:color="auto" w:fill="FFFFFF"/>
        </w:rPr>
        <w:t xml:space="preserve"> is to construct a new glazed atrium and extension to side of</w:t>
      </w:r>
      <w:r w:rsidR="00644702">
        <w:rPr>
          <w:rFonts w:asciiTheme="minorHAnsi" w:hAnsiTheme="minorHAnsi" w:cstheme="minorHAnsi"/>
          <w:color w:val="333333"/>
          <w:shd w:val="clear" w:color="auto" w:fill="FFFFFF"/>
        </w:rPr>
        <w:t xml:space="preserve"> the</w:t>
      </w:r>
      <w:r>
        <w:rPr>
          <w:rFonts w:asciiTheme="minorHAnsi" w:hAnsiTheme="minorHAnsi" w:cstheme="minorHAnsi"/>
          <w:color w:val="333333"/>
          <w:shd w:val="clear" w:color="auto" w:fill="FFFFFF"/>
        </w:rPr>
        <w:t xml:space="preserve"> building. This will provide greater studen</w:t>
      </w:r>
      <w:r w:rsidR="00A947A7">
        <w:rPr>
          <w:rFonts w:asciiTheme="minorHAnsi" w:hAnsiTheme="minorHAnsi" w:cstheme="minorHAnsi"/>
          <w:color w:val="333333"/>
          <w:shd w:val="clear" w:color="auto" w:fill="FFFFFF"/>
        </w:rPr>
        <w:t>t facilities and accommodation. T</w:t>
      </w:r>
      <w:r>
        <w:rPr>
          <w:rFonts w:asciiTheme="minorHAnsi" w:hAnsiTheme="minorHAnsi" w:cstheme="minorHAnsi"/>
          <w:color w:val="333333"/>
          <w:shd w:val="clear" w:color="auto" w:fill="FFFFFF"/>
        </w:rPr>
        <w:t>he innovative design</w:t>
      </w:r>
      <w:r w:rsidR="00F76409">
        <w:rPr>
          <w:rFonts w:asciiTheme="minorHAnsi" w:hAnsiTheme="minorHAnsi" w:cstheme="minorHAnsi"/>
          <w:color w:val="333333"/>
          <w:shd w:val="clear" w:color="auto" w:fill="FFFFFF"/>
        </w:rPr>
        <w:t>,</w:t>
      </w:r>
      <w:r>
        <w:rPr>
          <w:rFonts w:asciiTheme="minorHAnsi" w:hAnsiTheme="minorHAnsi" w:cstheme="minorHAnsi"/>
          <w:color w:val="333333"/>
          <w:shd w:val="clear" w:color="auto" w:fill="FFFFFF"/>
        </w:rPr>
        <w:t xml:space="preserve"> though modern in look will ensure very little impact in terms of altering the existing building, by using a fully glazed construction metho</w:t>
      </w:r>
      <w:r w:rsidR="00A947A7">
        <w:rPr>
          <w:rFonts w:asciiTheme="minorHAnsi" w:hAnsiTheme="minorHAnsi" w:cstheme="minorHAnsi"/>
          <w:color w:val="333333"/>
          <w:shd w:val="clear" w:color="auto" w:fill="FFFFFF"/>
        </w:rPr>
        <w:t xml:space="preserve">d it will still allow the ability </w:t>
      </w:r>
      <w:r>
        <w:rPr>
          <w:rFonts w:asciiTheme="minorHAnsi" w:hAnsiTheme="minorHAnsi" w:cstheme="minorHAnsi"/>
          <w:color w:val="333333"/>
          <w:shd w:val="clear" w:color="auto" w:fill="FFFFFF"/>
        </w:rPr>
        <w:t xml:space="preserve">to see the entirety of the existing building through the glass. </w:t>
      </w:r>
    </w:p>
    <w:p w:rsidR="00644702" w:rsidRDefault="00644702"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b/>
          <w:color w:val="333333"/>
          <w:shd w:val="clear" w:color="auto" w:fill="FFFFFF"/>
        </w:rPr>
      </w:pPr>
    </w:p>
    <w:p w:rsidR="00C3210A" w:rsidRPr="00175983" w:rsidRDefault="00976C1D"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5B9BD5" w:themeColor="accent1"/>
          <w:shd w:val="clear" w:color="auto" w:fill="FFFFFF"/>
        </w:rPr>
      </w:pPr>
      <w:r w:rsidRPr="00175983">
        <w:rPr>
          <w:rFonts w:asciiTheme="minorHAnsi" w:hAnsiTheme="minorHAnsi" w:cstheme="minorHAnsi"/>
          <w:b/>
          <w:color w:val="5B9BD5" w:themeColor="accent1"/>
          <w:shd w:val="clear" w:color="auto" w:fill="FFFFFF"/>
        </w:rPr>
        <w:t>4. Assessing the Impact of the proposals</w:t>
      </w:r>
      <w:r w:rsidR="004C47F3" w:rsidRPr="00175983">
        <w:rPr>
          <w:rFonts w:asciiTheme="minorHAnsi" w:hAnsiTheme="minorHAnsi" w:cstheme="minorHAnsi"/>
          <w:color w:val="5B9BD5" w:themeColor="accent1"/>
          <w:shd w:val="clear" w:color="auto" w:fill="FFFFFF"/>
        </w:rPr>
        <w:t xml:space="preserve">  </w:t>
      </w:r>
    </w:p>
    <w:p w:rsidR="00AE4F78" w:rsidRPr="00B8049B" w:rsidRDefault="00DC22A9"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Cs w:val="21"/>
          <w:shd w:val="clear" w:color="auto" w:fill="FFFFFF"/>
        </w:rPr>
      </w:pPr>
      <w:r w:rsidRPr="00B8049B">
        <w:rPr>
          <w:rFonts w:asciiTheme="minorHAnsi" w:hAnsiTheme="minorHAnsi" w:cstheme="minorHAnsi"/>
          <w:color w:val="333333"/>
          <w:szCs w:val="21"/>
          <w:shd w:val="clear" w:color="auto" w:fill="FFFFFF"/>
        </w:rPr>
        <w:t>The impact on evidential value is</w:t>
      </w:r>
      <w:r w:rsidR="00A947A7">
        <w:rPr>
          <w:rFonts w:asciiTheme="minorHAnsi" w:hAnsiTheme="minorHAnsi" w:cstheme="minorHAnsi"/>
          <w:color w:val="333333"/>
          <w:szCs w:val="21"/>
          <w:shd w:val="clear" w:color="auto" w:fill="FFFFFF"/>
        </w:rPr>
        <w:t xml:space="preserve"> seen as</w:t>
      </w:r>
      <w:r w:rsidRPr="00B8049B">
        <w:rPr>
          <w:rFonts w:asciiTheme="minorHAnsi" w:hAnsiTheme="minorHAnsi" w:cstheme="minorHAnsi"/>
          <w:color w:val="333333"/>
          <w:szCs w:val="21"/>
          <w:shd w:val="clear" w:color="auto" w:fill="FFFFFF"/>
        </w:rPr>
        <w:t xml:space="preserve"> minim</w:t>
      </w:r>
      <w:r w:rsidR="00644702">
        <w:rPr>
          <w:rFonts w:asciiTheme="minorHAnsi" w:hAnsiTheme="minorHAnsi" w:cstheme="minorHAnsi"/>
          <w:color w:val="333333"/>
          <w:szCs w:val="21"/>
          <w:shd w:val="clear" w:color="auto" w:fill="FFFFFF"/>
        </w:rPr>
        <w:t>al, as the new structure is fully</w:t>
      </w:r>
      <w:r w:rsidRPr="00B8049B">
        <w:rPr>
          <w:rFonts w:asciiTheme="minorHAnsi" w:hAnsiTheme="minorHAnsi" w:cstheme="minorHAnsi"/>
          <w:color w:val="333333"/>
          <w:szCs w:val="21"/>
          <w:shd w:val="clear" w:color="auto" w:fill="FFFFFF"/>
        </w:rPr>
        <w:t xml:space="preserve"> glaz</w:t>
      </w:r>
      <w:r w:rsidR="00644702">
        <w:rPr>
          <w:rFonts w:asciiTheme="minorHAnsi" w:hAnsiTheme="minorHAnsi" w:cstheme="minorHAnsi"/>
          <w:color w:val="333333"/>
          <w:szCs w:val="21"/>
          <w:shd w:val="clear" w:color="auto" w:fill="FFFFFF"/>
        </w:rPr>
        <w:t xml:space="preserve">ed therefore still allowing a view to original building. As </w:t>
      </w:r>
      <w:r w:rsidRPr="00B8049B">
        <w:rPr>
          <w:rFonts w:asciiTheme="minorHAnsi" w:hAnsiTheme="minorHAnsi" w:cstheme="minorHAnsi"/>
          <w:color w:val="333333"/>
          <w:szCs w:val="21"/>
          <w:shd w:val="clear" w:color="auto" w:fill="FFFFFF"/>
        </w:rPr>
        <w:t>the front elevation could be seen as the most significant elevation and this will remain</w:t>
      </w:r>
      <w:r w:rsidR="00644702">
        <w:rPr>
          <w:rFonts w:asciiTheme="minorHAnsi" w:hAnsiTheme="minorHAnsi" w:cstheme="minorHAnsi"/>
          <w:color w:val="333333"/>
          <w:szCs w:val="21"/>
          <w:shd w:val="clear" w:color="auto" w:fill="FFFFFF"/>
        </w:rPr>
        <w:t xml:space="preserve"> largely</w:t>
      </w:r>
      <w:r w:rsidRPr="00B8049B">
        <w:rPr>
          <w:rFonts w:asciiTheme="minorHAnsi" w:hAnsiTheme="minorHAnsi" w:cstheme="minorHAnsi"/>
          <w:color w:val="333333"/>
          <w:szCs w:val="21"/>
          <w:shd w:val="clear" w:color="auto" w:fill="FFFFFF"/>
        </w:rPr>
        <w:t xml:space="preserve"> unchanged</w:t>
      </w:r>
      <w:r w:rsidR="00A947A7">
        <w:rPr>
          <w:rFonts w:asciiTheme="minorHAnsi" w:hAnsiTheme="minorHAnsi" w:cstheme="minorHAnsi"/>
          <w:color w:val="333333"/>
          <w:szCs w:val="21"/>
          <w:shd w:val="clear" w:color="auto" w:fill="FFFFFF"/>
        </w:rPr>
        <w:t>.</w:t>
      </w:r>
      <w:r w:rsidRPr="00B8049B">
        <w:rPr>
          <w:rFonts w:asciiTheme="minorHAnsi" w:hAnsiTheme="minorHAnsi" w:cstheme="minorHAnsi"/>
          <w:color w:val="333333"/>
          <w:szCs w:val="21"/>
          <w:shd w:val="clear" w:color="auto" w:fill="FFFFFF"/>
        </w:rPr>
        <w:t xml:space="preserve"> </w:t>
      </w:r>
      <w:r w:rsidR="00A947A7">
        <w:rPr>
          <w:rFonts w:asciiTheme="minorHAnsi" w:hAnsiTheme="minorHAnsi" w:cstheme="minorHAnsi"/>
          <w:color w:val="333333"/>
          <w:szCs w:val="21"/>
          <w:shd w:val="clear" w:color="auto" w:fill="FFFFFF"/>
        </w:rPr>
        <w:t>T</w:t>
      </w:r>
      <w:r w:rsidRPr="00B8049B">
        <w:rPr>
          <w:rFonts w:asciiTheme="minorHAnsi" w:hAnsiTheme="minorHAnsi" w:cstheme="minorHAnsi"/>
          <w:color w:val="333333"/>
          <w:szCs w:val="21"/>
          <w:shd w:val="clear" w:color="auto" w:fill="FFFFFF"/>
        </w:rPr>
        <w:t>he new extension</w:t>
      </w:r>
      <w:r w:rsidR="00A947A7">
        <w:rPr>
          <w:rFonts w:asciiTheme="minorHAnsi" w:hAnsiTheme="minorHAnsi" w:cstheme="minorHAnsi"/>
          <w:color w:val="333333"/>
          <w:szCs w:val="21"/>
          <w:shd w:val="clear" w:color="auto" w:fill="FFFFFF"/>
        </w:rPr>
        <w:t xml:space="preserve"> is</w:t>
      </w:r>
      <w:r w:rsidRPr="00B8049B">
        <w:rPr>
          <w:rFonts w:asciiTheme="minorHAnsi" w:hAnsiTheme="minorHAnsi" w:cstheme="minorHAnsi"/>
          <w:color w:val="333333"/>
          <w:szCs w:val="21"/>
          <w:shd w:val="clear" w:color="auto" w:fill="FFFFFF"/>
        </w:rPr>
        <w:t xml:space="preserve"> to be set back</w:t>
      </w:r>
      <w:r w:rsidR="002D6014">
        <w:rPr>
          <w:rFonts w:asciiTheme="minorHAnsi" w:hAnsiTheme="minorHAnsi" w:cstheme="minorHAnsi"/>
          <w:color w:val="333333"/>
          <w:szCs w:val="21"/>
          <w:shd w:val="clear" w:color="auto" w:fill="FFFFFF"/>
        </w:rPr>
        <w:t xml:space="preserve"> from the front of the original building</w:t>
      </w:r>
      <w:r w:rsidRPr="00B8049B">
        <w:rPr>
          <w:rFonts w:asciiTheme="minorHAnsi" w:hAnsiTheme="minorHAnsi" w:cstheme="minorHAnsi"/>
          <w:color w:val="333333"/>
          <w:szCs w:val="21"/>
          <w:shd w:val="clear" w:color="auto" w:fill="FFFFFF"/>
        </w:rPr>
        <w:t xml:space="preserve"> and </w:t>
      </w:r>
      <w:r w:rsidR="002D6014">
        <w:rPr>
          <w:rFonts w:asciiTheme="minorHAnsi" w:hAnsiTheme="minorHAnsi" w:cstheme="minorHAnsi"/>
          <w:color w:val="333333"/>
          <w:szCs w:val="21"/>
          <w:shd w:val="clear" w:color="auto" w:fill="FFFFFF"/>
        </w:rPr>
        <w:t xml:space="preserve">also </w:t>
      </w:r>
      <w:r w:rsidRPr="00B8049B">
        <w:rPr>
          <w:rFonts w:asciiTheme="minorHAnsi" w:hAnsiTheme="minorHAnsi" w:cstheme="minorHAnsi"/>
          <w:color w:val="333333"/>
          <w:szCs w:val="21"/>
          <w:shd w:val="clear" w:color="auto" w:fill="FFFFFF"/>
        </w:rPr>
        <w:t>lowe</w:t>
      </w:r>
      <w:r w:rsidR="002D6014">
        <w:rPr>
          <w:rFonts w:asciiTheme="minorHAnsi" w:hAnsiTheme="minorHAnsi" w:cstheme="minorHAnsi"/>
          <w:color w:val="333333"/>
          <w:szCs w:val="21"/>
          <w:shd w:val="clear" w:color="auto" w:fill="FFFFFF"/>
        </w:rPr>
        <w:t>r than the existing building. Therefore</w:t>
      </w:r>
      <w:r w:rsidRPr="00B8049B">
        <w:rPr>
          <w:rFonts w:asciiTheme="minorHAnsi" w:hAnsiTheme="minorHAnsi" w:cstheme="minorHAnsi"/>
          <w:color w:val="333333"/>
          <w:szCs w:val="21"/>
          <w:shd w:val="clear" w:color="auto" w:fill="FFFFFF"/>
        </w:rPr>
        <w:t xml:space="preserve"> when looking down to the street</w:t>
      </w:r>
      <w:r w:rsidR="002D6014">
        <w:rPr>
          <w:rFonts w:asciiTheme="minorHAnsi" w:hAnsiTheme="minorHAnsi" w:cstheme="minorHAnsi"/>
          <w:color w:val="333333"/>
          <w:szCs w:val="21"/>
          <w:shd w:val="clear" w:color="auto" w:fill="FFFFFF"/>
        </w:rPr>
        <w:t xml:space="preserve"> the overall impact on the aesthetic</w:t>
      </w:r>
      <w:r w:rsidR="00F37D23" w:rsidRPr="00B8049B">
        <w:rPr>
          <w:rFonts w:asciiTheme="minorHAnsi" w:hAnsiTheme="minorHAnsi" w:cstheme="minorHAnsi"/>
          <w:color w:val="333333"/>
          <w:szCs w:val="21"/>
          <w:shd w:val="clear" w:color="auto" w:fill="FFFFFF"/>
        </w:rPr>
        <w:t xml:space="preserve"> will be minimal</w:t>
      </w:r>
      <w:r w:rsidR="002D6014">
        <w:rPr>
          <w:rFonts w:asciiTheme="minorHAnsi" w:hAnsiTheme="minorHAnsi" w:cstheme="minorHAnsi"/>
          <w:color w:val="333333"/>
          <w:szCs w:val="21"/>
          <w:shd w:val="clear" w:color="auto" w:fill="FFFFFF"/>
        </w:rPr>
        <w:t xml:space="preserve">. (Fig 15). </w:t>
      </w:r>
    </w:p>
    <w:p w:rsidR="00F37D23" w:rsidRPr="00B8049B" w:rsidRDefault="002D6014"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Cs w:val="21"/>
          <w:shd w:val="clear" w:color="auto" w:fill="FFFFFF"/>
        </w:rPr>
      </w:pPr>
      <w:r w:rsidRPr="002D6014">
        <w:rPr>
          <w:rFonts w:asciiTheme="minorHAnsi" w:hAnsiTheme="minorHAnsi" w:cstheme="minorHAnsi"/>
          <w:noProof/>
          <w:color w:val="333333"/>
          <w:szCs w:val="21"/>
          <w:shd w:val="clear" w:color="auto" w:fill="FFFFFF"/>
        </w:rPr>
        <w:lastRenderedPageBreak/>
        <w:drawing>
          <wp:anchor distT="0" distB="0" distL="114300" distR="114300" simplePos="0" relativeHeight="251681792" behindDoc="0" locked="0" layoutInCell="1" allowOverlap="1">
            <wp:simplePos x="0" y="0"/>
            <wp:positionH relativeFrom="margin">
              <wp:align>right</wp:align>
            </wp:positionH>
            <wp:positionV relativeFrom="paragraph">
              <wp:posOffset>394335</wp:posOffset>
            </wp:positionV>
            <wp:extent cx="5730240" cy="4451350"/>
            <wp:effectExtent l="0" t="0" r="3810" b="6350"/>
            <wp:wrapSquare wrapText="bothSides"/>
            <wp:docPr id="18" name="Picture 18" descr="C:\Users\marty\Desktop\alex building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y\Desktop\alex building 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240" cy="4451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6014" w:rsidRPr="002D6014" w:rsidRDefault="002D6014"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 w:val="16"/>
          <w:szCs w:val="21"/>
          <w:shd w:val="clear" w:color="auto" w:fill="FFFFFF"/>
        </w:rPr>
      </w:pPr>
      <w:r>
        <w:rPr>
          <w:rFonts w:asciiTheme="minorHAnsi" w:hAnsiTheme="minorHAnsi" w:cstheme="minorHAnsi"/>
          <w:color w:val="333333"/>
          <w:sz w:val="16"/>
          <w:szCs w:val="21"/>
          <w:shd w:val="clear" w:color="auto" w:fill="FFFFFF"/>
        </w:rPr>
        <w:t>Fig 15, view of Old school library looking down the street. (Jones, 2022).</w:t>
      </w:r>
    </w:p>
    <w:p w:rsidR="002D6014" w:rsidRDefault="002D6014"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Cs w:val="21"/>
          <w:shd w:val="clear" w:color="auto" w:fill="FFFFFF"/>
        </w:rPr>
      </w:pPr>
    </w:p>
    <w:p w:rsidR="00F37D23" w:rsidRDefault="002D6014"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In contrast to the appearance at the front of the building, the side elevation where the new glaze building is to be situated will be effected</w:t>
      </w:r>
      <w:r w:rsidR="00A947A7">
        <w:rPr>
          <w:rFonts w:asciiTheme="minorHAnsi" w:hAnsiTheme="minorHAnsi" w:cstheme="minorHAnsi"/>
          <w:color w:val="333333"/>
          <w:szCs w:val="21"/>
          <w:shd w:val="clear" w:color="auto" w:fill="FFFFFF"/>
        </w:rPr>
        <w:t xml:space="preserve"> on a larger scale</w:t>
      </w:r>
      <w:r>
        <w:rPr>
          <w:rFonts w:asciiTheme="minorHAnsi" w:hAnsiTheme="minorHAnsi" w:cstheme="minorHAnsi"/>
          <w:color w:val="333333"/>
          <w:szCs w:val="21"/>
          <w:shd w:val="clear" w:color="auto" w:fill="FFFFFF"/>
        </w:rPr>
        <w:t>. Though as this side elevation is not of as great a significance as the front and the</w:t>
      </w:r>
      <w:r w:rsidR="00F37D23" w:rsidRPr="00B8049B">
        <w:rPr>
          <w:rFonts w:asciiTheme="minorHAnsi" w:hAnsiTheme="minorHAnsi" w:cstheme="minorHAnsi"/>
          <w:color w:val="333333"/>
          <w:szCs w:val="21"/>
          <w:shd w:val="clear" w:color="auto" w:fill="FFFFFF"/>
        </w:rPr>
        <w:t xml:space="preserve"> glazed</w:t>
      </w:r>
      <w:r>
        <w:rPr>
          <w:rFonts w:asciiTheme="minorHAnsi" w:hAnsiTheme="minorHAnsi" w:cstheme="minorHAnsi"/>
          <w:color w:val="333333"/>
          <w:szCs w:val="21"/>
          <w:shd w:val="clear" w:color="auto" w:fill="FFFFFF"/>
        </w:rPr>
        <w:t xml:space="preserve"> design is</w:t>
      </w:r>
      <w:r w:rsidR="00F37D23" w:rsidRPr="00B8049B">
        <w:rPr>
          <w:rFonts w:asciiTheme="minorHAnsi" w:hAnsiTheme="minorHAnsi" w:cstheme="minorHAnsi"/>
          <w:color w:val="333333"/>
          <w:szCs w:val="21"/>
          <w:shd w:val="clear" w:color="auto" w:fill="FFFFFF"/>
        </w:rPr>
        <w:t xml:space="preserve"> light weight</w:t>
      </w:r>
      <w:r>
        <w:rPr>
          <w:rFonts w:asciiTheme="minorHAnsi" w:hAnsiTheme="minorHAnsi" w:cstheme="minorHAnsi"/>
          <w:color w:val="333333"/>
          <w:szCs w:val="21"/>
          <w:shd w:val="clear" w:color="auto" w:fill="FFFFFF"/>
        </w:rPr>
        <w:t xml:space="preserve"> in</w:t>
      </w:r>
      <w:r w:rsidR="00F37D23" w:rsidRPr="00B8049B">
        <w:rPr>
          <w:rFonts w:asciiTheme="minorHAnsi" w:hAnsiTheme="minorHAnsi" w:cstheme="minorHAnsi"/>
          <w:color w:val="333333"/>
          <w:szCs w:val="21"/>
          <w:shd w:val="clear" w:color="auto" w:fill="FFFFFF"/>
        </w:rPr>
        <w:t xml:space="preserve"> appearance</w:t>
      </w:r>
      <w:r w:rsidR="00A947A7">
        <w:rPr>
          <w:rFonts w:asciiTheme="minorHAnsi" w:hAnsiTheme="minorHAnsi" w:cstheme="minorHAnsi"/>
          <w:color w:val="333333"/>
          <w:szCs w:val="21"/>
          <w:shd w:val="clear" w:color="auto" w:fill="FFFFFF"/>
        </w:rPr>
        <w:t>, it does not</w:t>
      </w:r>
      <w:r w:rsidR="00F37D23" w:rsidRPr="00B8049B">
        <w:rPr>
          <w:rFonts w:asciiTheme="minorHAnsi" w:hAnsiTheme="minorHAnsi" w:cstheme="minorHAnsi"/>
          <w:color w:val="333333"/>
          <w:szCs w:val="21"/>
          <w:shd w:val="clear" w:color="auto" w:fill="FFFFFF"/>
        </w:rPr>
        <w:t xml:space="preserve"> massively effect the aesthetic or quality of existing building</w:t>
      </w:r>
      <w:r w:rsidR="00A947A7">
        <w:rPr>
          <w:rFonts w:asciiTheme="minorHAnsi" w:hAnsiTheme="minorHAnsi" w:cstheme="minorHAnsi"/>
          <w:color w:val="333333"/>
          <w:szCs w:val="21"/>
          <w:shd w:val="clear" w:color="auto" w:fill="FFFFFF"/>
        </w:rPr>
        <w:t>,</w:t>
      </w:r>
      <w:r w:rsidR="00F37D23" w:rsidRPr="00B8049B">
        <w:rPr>
          <w:rFonts w:asciiTheme="minorHAnsi" w:hAnsiTheme="minorHAnsi" w:cstheme="minorHAnsi"/>
          <w:color w:val="333333"/>
          <w:szCs w:val="21"/>
          <w:shd w:val="clear" w:color="auto" w:fill="FFFFFF"/>
        </w:rPr>
        <w:t xml:space="preserve"> or </w:t>
      </w:r>
      <w:r w:rsidR="00A947A7">
        <w:rPr>
          <w:rFonts w:asciiTheme="minorHAnsi" w:hAnsiTheme="minorHAnsi" w:cstheme="minorHAnsi"/>
          <w:color w:val="333333"/>
          <w:szCs w:val="21"/>
          <w:shd w:val="clear" w:color="auto" w:fill="FFFFFF"/>
        </w:rPr>
        <w:t>does not</w:t>
      </w:r>
      <w:r>
        <w:rPr>
          <w:rFonts w:asciiTheme="minorHAnsi" w:hAnsiTheme="minorHAnsi" w:cstheme="minorHAnsi"/>
          <w:color w:val="333333"/>
          <w:szCs w:val="21"/>
          <w:shd w:val="clear" w:color="auto" w:fill="FFFFFF"/>
        </w:rPr>
        <w:t xml:space="preserve"> </w:t>
      </w:r>
      <w:r w:rsidR="00F37D23" w:rsidRPr="00B8049B">
        <w:rPr>
          <w:rFonts w:asciiTheme="minorHAnsi" w:hAnsiTheme="minorHAnsi" w:cstheme="minorHAnsi"/>
          <w:color w:val="333333"/>
          <w:szCs w:val="21"/>
          <w:shd w:val="clear" w:color="auto" w:fill="FFFFFF"/>
        </w:rPr>
        <w:t>take away from the look or dominate over the original</w:t>
      </w:r>
      <w:r>
        <w:rPr>
          <w:rFonts w:asciiTheme="minorHAnsi" w:hAnsiTheme="minorHAnsi" w:cstheme="minorHAnsi"/>
          <w:color w:val="333333"/>
          <w:szCs w:val="21"/>
          <w:shd w:val="clear" w:color="auto" w:fill="FFFFFF"/>
        </w:rPr>
        <w:t xml:space="preserve"> style. (See fig 16)</w:t>
      </w:r>
    </w:p>
    <w:p w:rsidR="00207D9B" w:rsidRDefault="00207D9B"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Cs w:val="21"/>
          <w:shd w:val="clear" w:color="auto" w:fill="FFFFFF"/>
        </w:rPr>
      </w:pPr>
    </w:p>
    <w:p w:rsidR="00207D9B" w:rsidRPr="00B8049B" w:rsidRDefault="00207D9B"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Cs w:val="21"/>
          <w:shd w:val="clear" w:color="auto" w:fill="FFFFFF"/>
        </w:rPr>
      </w:pPr>
    </w:p>
    <w:p w:rsidR="00207D9B" w:rsidRDefault="00207D9B"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Cs w:val="21"/>
          <w:shd w:val="clear" w:color="auto" w:fill="FFFFFF"/>
        </w:rPr>
      </w:pPr>
    </w:p>
    <w:p w:rsidR="00207D9B" w:rsidRDefault="00207D9B"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Cs w:val="21"/>
          <w:shd w:val="clear" w:color="auto" w:fill="FFFFFF"/>
        </w:rPr>
      </w:pPr>
    </w:p>
    <w:p w:rsidR="00207D9B" w:rsidRDefault="00207D9B"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Cs w:val="21"/>
          <w:shd w:val="clear" w:color="auto" w:fill="FFFFFF"/>
        </w:rPr>
      </w:pPr>
    </w:p>
    <w:p w:rsidR="00207D9B" w:rsidRDefault="00207D9B"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Cs w:val="21"/>
          <w:shd w:val="clear" w:color="auto" w:fill="FFFFFF"/>
        </w:rPr>
      </w:pPr>
      <w:r w:rsidRPr="00207D9B">
        <w:rPr>
          <w:rFonts w:asciiTheme="minorHAnsi" w:hAnsiTheme="minorHAnsi" w:cstheme="minorHAnsi"/>
          <w:noProof/>
          <w:color w:val="333333"/>
          <w:szCs w:val="21"/>
          <w:shd w:val="clear" w:color="auto" w:fill="FFFFFF"/>
        </w:rPr>
        <w:lastRenderedPageBreak/>
        <w:drawing>
          <wp:anchor distT="0" distB="0" distL="114300" distR="114300" simplePos="0" relativeHeight="251683840" behindDoc="0" locked="0" layoutInCell="1" allowOverlap="1">
            <wp:simplePos x="0" y="0"/>
            <wp:positionH relativeFrom="column">
              <wp:posOffset>0</wp:posOffset>
            </wp:positionH>
            <wp:positionV relativeFrom="paragraph">
              <wp:posOffset>396240</wp:posOffset>
            </wp:positionV>
            <wp:extent cx="5938520" cy="4455795"/>
            <wp:effectExtent l="0" t="0" r="5080" b="1905"/>
            <wp:wrapSquare wrapText="bothSides"/>
            <wp:docPr id="20" name="Picture 20" descr="C:\Users\marty\Desktop\alex building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ty\Desktop\alex building 4.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8520" cy="44557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7D9B" w:rsidRPr="00207D9B" w:rsidRDefault="00207D9B"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 w:val="16"/>
          <w:szCs w:val="21"/>
          <w:shd w:val="clear" w:color="auto" w:fill="FFFFFF"/>
        </w:rPr>
      </w:pPr>
      <w:r>
        <w:rPr>
          <w:rFonts w:asciiTheme="minorHAnsi" w:hAnsiTheme="minorHAnsi" w:cstheme="minorHAnsi"/>
          <w:color w:val="333333"/>
          <w:sz w:val="16"/>
          <w:szCs w:val="21"/>
          <w:shd w:val="clear" w:color="auto" w:fill="FFFFFF"/>
        </w:rPr>
        <w:t>Fig 16. View of side elevation of extension (Jones, 2022).</w:t>
      </w:r>
    </w:p>
    <w:p w:rsidR="008543AA" w:rsidRDefault="008543AA"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Cs w:val="21"/>
          <w:shd w:val="clear" w:color="auto" w:fill="FFFFFF"/>
        </w:rPr>
      </w:pPr>
    </w:p>
    <w:p w:rsidR="00F37D23" w:rsidRPr="00B8049B" w:rsidRDefault="00B8049B"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Cs w:val="21"/>
          <w:shd w:val="clear" w:color="auto" w:fill="FFFFFF"/>
        </w:rPr>
      </w:pPr>
      <w:r w:rsidRPr="00B8049B">
        <w:rPr>
          <w:rFonts w:asciiTheme="minorHAnsi" w:hAnsiTheme="minorHAnsi" w:cstheme="minorHAnsi"/>
          <w:color w:val="333333"/>
          <w:szCs w:val="21"/>
          <w:shd w:val="clear" w:color="auto" w:fill="FFFFFF"/>
        </w:rPr>
        <w:t>The new extension and modern features will give greater and easier access to the buildings entirety with greater disabled access. Though the building was originally a librar</w:t>
      </w:r>
      <w:r w:rsidR="002D6014">
        <w:rPr>
          <w:rFonts w:asciiTheme="minorHAnsi" w:hAnsiTheme="minorHAnsi" w:cstheme="minorHAnsi"/>
          <w:color w:val="333333"/>
          <w:szCs w:val="21"/>
          <w:shd w:val="clear" w:color="auto" w:fill="FFFFFF"/>
        </w:rPr>
        <w:t xml:space="preserve">y this use will not be affected or </w:t>
      </w:r>
      <w:r w:rsidRPr="00B8049B">
        <w:rPr>
          <w:rFonts w:asciiTheme="minorHAnsi" w:hAnsiTheme="minorHAnsi" w:cstheme="minorHAnsi"/>
          <w:color w:val="333333"/>
          <w:szCs w:val="21"/>
          <w:shd w:val="clear" w:color="auto" w:fill="FFFFFF"/>
        </w:rPr>
        <w:t>lost as it was already</w:t>
      </w:r>
      <w:r w:rsidR="003B76F4">
        <w:rPr>
          <w:rFonts w:asciiTheme="minorHAnsi" w:hAnsiTheme="minorHAnsi" w:cstheme="minorHAnsi"/>
          <w:color w:val="333333"/>
          <w:szCs w:val="21"/>
          <w:shd w:val="clear" w:color="auto" w:fill="FFFFFF"/>
        </w:rPr>
        <w:t xml:space="preserve"> closed and</w:t>
      </w:r>
      <w:r w:rsidRPr="00B8049B">
        <w:rPr>
          <w:rFonts w:asciiTheme="minorHAnsi" w:hAnsiTheme="minorHAnsi" w:cstheme="minorHAnsi"/>
          <w:color w:val="333333"/>
          <w:szCs w:val="21"/>
          <w:shd w:val="clear" w:color="auto" w:fill="FFFFFF"/>
        </w:rPr>
        <w:t xml:space="preserve"> moved in 2007</w:t>
      </w:r>
      <w:r>
        <w:rPr>
          <w:rFonts w:asciiTheme="minorHAnsi" w:hAnsiTheme="minorHAnsi" w:cstheme="minorHAnsi"/>
          <w:color w:val="333333"/>
          <w:szCs w:val="21"/>
          <w:shd w:val="clear" w:color="auto" w:fill="FFFFFF"/>
        </w:rPr>
        <w:t xml:space="preserve">. The new extension along with the plan to carry out remedial works to the existing building can also only be seen as a positive step in protecting the listed building for the future. </w:t>
      </w:r>
    </w:p>
    <w:p w:rsidR="00A947A7" w:rsidRDefault="008543AA" w:rsidP="00A947A7">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The risks of the new building are seen as minimal as it should only have a minimal effect on appearance</w:t>
      </w:r>
      <w:r w:rsidR="00A947A7">
        <w:rPr>
          <w:rFonts w:asciiTheme="minorHAnsi" w:hAnsiTheme="minorHAnsi" w:cstheme="minorHAnsi"/>
          <w:color w:val="333333"/>
          <w:szCs w:val="21"/>
          <w:shd w:val="clear" w:color="auto" w:fill="FFFFFF"/>
        </w:rPr>
        <w:t>,</w:t>
      </w:r>
      <w:r>
        <w:rPr>
          <w:rFonts w:asciiTheme="minorHAnsi" w:hAnsiTheme="minorHAnsi" w:cstheme="minorHAnsi"/>
          <w:color w:val="333333"/>
          <w:szCs w:val="21"/>
          <w:shd w:val="clear" w:color="auto" w:fill="FFFFFF"/>
        </w:rPr>
        <w:t xml:space="preserve"> though this could be down to personal preference</w:t>
      </w:r>
      <w:r w:rsidR="00A947A7">
        <w:rPr>
          <w:rFonts w:asciiTheme="minorHAnsi" w:hAnsiTheme="minorHAnsi" w:cstheme="minorHAnsi"/>
          <w:color w:val="333333"/>
          <w:szCs w:val="21"/>
          <w:shd w:val="clear" w:color="auto" w:fill="FFFFFF"/>
        </w:rPr>
        <w:t>. T</w:t>
      </w:r>
      <w:r>
        <w:rPr>
          <w:rFonts w:asciiTheme="minorHAnsi" w:hAnsiTheme="minorHAnsi" w:cstheme="minorHAnsi"/>
          <w:color w:val="333333"/>
          <w:szCs w:val="21"/>
          <w:shd w:val="clear" w:color="auto" w:fill="FFFFFF"/>
        </w:rPr>
        <w:t>he new building is a lot less invasive than if a stone building was to be constructed. With that in mind and the benefits this new building will bring</w:t>
      </w:r>
      <w:r w:rsidR="00A947A7">
        <w:rPr>
          <w:rFonts w:asciiTheme="minorHAnsi" w:hAnsiTheme="minorHAnsi" w:cstheme="minorHAnsi"/>
          <w:color w:val="333333"/>
          <w:szCs w:val="21"/>
          <w:shd w:val="clear" w:color="auto" w:fill="FFFFFF"/>
        </w:rPr>
        <w:t>,</w:t>
      </w:r>
      <w:r>
        <w:rPr>
          <w:rFonts w:asciiTheme="minorHAnsi" w:hAnsiTheme="minorHAnsi" w:cstheme="minorHAnsi"/>
          <w:color w:val="333333"/>
          <w:szCs w:val="21"/>
          <w:shd w:val="clear" w:color="auto" w:fill="FFFFFF"/>
        </w:rPr>
        <w:t xml:space="preserve"> such as making the overall building more economically sustainable, </w:t>
      </w:r>
      <w:r w:rsidR="00A947A7">
        <w:rPr>
          <w:rFonts w:asciiTheme="minorHAnsi" w:hAnsiTheme="minorHAnsi" w:cstheme="minorHAnsi"/>
          <w:color w:val="333333"/>
          <w:szCs w:val="21"/>
          <w:shd w:val="clear" w:color="auto" w:fill="FFFFFF"/>
        </w:rPr>
        <w:t xml:space="preserve">with </w:t>
      </w:r>
      <w:r>
        <w:rPr>
          <w:rFonts w:asciiTheme="minorHAnsi" w:hAnsiTheme="minorHAnsi" w:cstheme="minorHAnsi"/>
          <w:color w:val="333333"/>
          <w:szCs w:val="21"/>
          <w:shd w:val="clear" w:color="auto" w:fill="FFFFFF"/>
        </w:rPr>
        <w:t>greater energy efficiency and protecting</w:t>
      </w:r>
      <w:r w:rsidR="00A947A7">
        <w:rPr>
          <w:rFonts w:asciiTheme="minorHAnsi" w:hAnsiTheme="minorHAnsi" w:cstheme="minorHAnsi"/>
          <w:color w:val="333333"/>
          <w:szCs w:val="21"/>
          <w:shd w:val="clear" w:color="auto" w:fill="FFFFFF"/>
        </w:rPr>
        <w:t xml:space="preserve"> the original buildings future are seen to outweigh the minimal risk.  </w:t>
      </w:r>
    </w:p>
    <w:p w:rsidR="00A701D8" w:rsidRPr="00175983" w:rsidRDefault="008B57D5" w:rsidP="00A947A7">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5B9BD5" w:themeColor="accent1"/>
          <w:szCs w:val="21"/>
          <w:shd w:val="clear" w:color="auto" w:fill="FFFFFF"/>
        </w:rPr>
      </w:pPr>
      <w:r w:rsidRPr="00175983">
        <w:rPr>
          <w:rFonts w:asciiTheme="minorHAnsi" w:hAnsiTheme="minorHAnsi" w:cstheme="minorHAnsi"/>
          <w:b/>
          <w:color w:val="5B9BD5" w:themeColor="accent1"/>
          <w:szCs w:val="21"/>
          <w:shd w:val="clear" w:color="auto" w:fill="FFFFFF"/>
        </w:rPr>
        <w:lastRenderedPageBreak/>
        <w:t xml:space="preserve">5. </w:t>
      </w:r>
      <w:r w:rsidR="00A701D8" w:rsidRPr="00175983">
        <w:rPr>
          <w:rFonts w:asciiTheme="minorHAnsi" w:hAnsiTheme="minorHAnsi" w:cstheme="minorHAnsi"/>
          <w:b/>
          <w:color w:val="5B9BD5" w:themeColor="accent1"/>
          <w:szCs w:val="21"/>
          <w:shd w:val="clear" w:color="auto" w:fill="FFFFFF"/>
        </w:rPr>
        <w:t>Summary table</w:t>
      </w:r>
    </w:p>
    <w:tbl>
      <w:tblPr>
        <w:tblStyle w:val="TableGrid"/>
        <w:tblW w:w="11624" w:type="dxa"/>
        <w:tblInd w:w="-1281" w:type="dxa"/>
        <w:tblLook w:val="04A0" w:firstRow="1" w:lastRow="0" w:firstColumn="1" w:lastColumn="0" w:noHBand="0" w:noVBand="1"/>
      </w:tblPr>
      <w:tblGrid>
        <w:gridCol w:w="3019"/>
        <w:gridCol w:w="1502"/>
        <w:gridCol w:w="1819"/>
        <w:gridCol w:w="2024"/>
        <w:gridCol w:w="1843"/>
        <w:gridCol w:w="1417"/>
      </w:tblGrid>
      <w:tr w:rsidR="008543AA" w:rsidTr="008B57D5">
        <w:tc>
          <w:tcPr>
            <w:tcW w:w="3019" w:type="dxa"/>
            <w:shd w:val="clear" w:color="auto" w:fill="9CC2E5" w:themeFill="accent1" w:themeFillTint="99"/>
          </w:tcPr>
          <w:p w:rsidR="008543AA" w:rsidRDefault="008B57D5" w:rsidP="008B57D5">
            <w:pPr>
              <w:pStyle w:val="NormalWeb"/>
              <w:spacing w:before="0" w:beforeAutospacing="0" w:after="180" w:afterAutospacing="0" w:line="360" w:lineRule="auto"/>
              <w:textAlignment w:val="baseline"/>
              <w:rPr>
                <w:rFonts w:asciiTheme="minorHAnsi" w:hAnsiTheme="minorHAnsi" w:cstheme="minorHAnsi"/>
                <w:b/>
                <w:color w:val="333333"/>
                <w:szCs w:val="21"/>
                <w:shd w:val="clear" w:color="auto" w:fill="FFFFFF"/>
              </w:rPr>
            </w:pPr>
            <w:r>
              <w:rPr>
                <w:rFonts w:asciiTheme="minorHAnsi" w:hAnsiTheme="minorHAnsi" w:cstheme="minorHAnsi"/>
                <w:b/>
                <w:color w:val="333333"/>
                <w:szCs w:val="21"/>
                <w:shd w:val="clear" w:color="auto" w:fill="FFFFFF"/>
              </w:rPr>
              <w:t>Proposed Work</w:t>
            </w:r>
          </w:p>
        </w:tc>
        <w:tc>
          <w:tcPr>
            <w:tcW w:w="1502" w:type="dxa"/>
            <w:shd w:val="clear" w:color="auto" w:fill="9CC2E5" w:themeFill="accent1" w:themeFillTint="99"/>
          </w:tcPr>
          <w:p w:rsidR="008543AA" w:rsidRDefault="008B57D5" w:rsidP="008B57D5">
            <w:pPr>
              <w:pStyle w:val="NormalWeb"/>
              <w:spacing w:before="0" w:beforeAutospacing="0" w:after="180" w:afterAutospacing="0" w:line="360" w:lineRule="auto"/>
              <w:textAlignment w:val="baseline"/>
              <w:rPr>
                <w:rFonts w:asciiTheme="minorHAnsi" w:hAnsiTheme="minorHAnsi" w:cstheme="minorHAnsi"/>
                <w:b/>
                <w:color w:val="333333"/>
                <w:szCs w:val="21"/>
                <w:shd w:val="clear" w:color="auto" w:fill="FFFFFF"/>
              </w:rPr>
            </w:pPr>
            <w:r>
              <w:rPr>
                <w:rFonts w:asciiTheme="minorHAnsi" w:hAnsiTheme="minorHAnsi" w:cstheme="minorHAnsi"/>
                <w:b/>
                <w:color w:val="333333"/>
                <w:szCs w:val="21"/>
                <w:shd w:val="clear" w:color="auto" w:fill="FFFFFF"/>
              </w:rPr>
              <w:t>Objective</w:t>
            </w:r>
          </w:p>
        </w:tc>
        <w:tc>
          <w:tcPr>
            <w:tcW w:w="1819" w:type="dxa"/>
            <w:shd w:val="clear" w:color="auto" w:fill="9CC2E5" w:themeFill="accent1" w:themeFillTint="99"/>
          </w:tcPr>
          <w:p w:rsidR="008543AA" w:rsidRDefault="008B57D5" w:rsidP="008B57D5">
            <w:pPr>
              <w:pStyle w:val="NormalWeb"/>
              <w:spacing w:before="0" w:beforeAutospacing="0" w:after="180" w:afterAutospacing="0" w:line="360" w:lineRule="auto"/>
              <w:textAlignment w:val="baseline"/>
              <w:rPr>
                <w:rFonts w:asciiTheme="minorHAnsi" w:hAnsiTheme="minorHAnsi" w:cstheme="minorHAnsi"/>
                <w:b/>
                <w:color w:val="333333"/>
                <w:szCs w:val="21"/>
                <w:shd w:val="clear" w:color="auto" w:fill="FFFFFF"/>
              </w:rPr>
            </w:pPr>
            <w:r>
              <w:rPr>
                <w:rFonts w:asciiTheme="minorHAnsi" w:hAnsiTheme="minorHAnsi" w:cstheme="minorHAnsi"/>
                <w:b/>
                <w:color w:val="333333"/>
                <w:szCs w:val="21"/>
                <w:shd w:val="clear" w:color="auto" w:fill="FFFFFF"/>
              </w:rPr>
              <w:t>Significance of affected fabric</w:t>
            </w:r>
          </w:p>
        </w:tc>
        <w:tc>
          <w:tcPr>
            <w:tcW w:w="2024" w:type="dxa"/>
            <w:shd w:val="clear" w:color="auto" w:fill="9CC2E5" w:themeFill="accent1" w:themeFillTint="99"/>
          </w:tcPr>
          <w:p w:rsidR="008543AA" w:rsidRDefault="008B57D5" w:rsidP="008B57D5">
            <w:pPr>
              <w:pStyle w:val="NormalWeb"/>
              <w:spacing w:before="0" w:beforeAutospacing="0" w:after="180" w:afterAutospacing="0" w:line="360" w:lineRule="auto"/>
              <w:textAlignment w:val="baseline"/>
              <w:rPr>
                <w:rFonts w:asciiTheme="minorHAnsi" w:hAnsiTheme="minorHAnsi" w:cstheme="minorHAnsi"/>
                <w:b/>
                <w:color w:val="333333"/>
                <w:szCs w:val="21"/>
                <w:shd w:val="clear" w:color="auto" w:fill="FFFFFF"/>
              </w:rPr>
            </w:pPr>
            <w:r>
              <w:rPr>
                <w:rFonts w:asciiTheme="minorHAnsi" w:hAnsiTheme="minorHAnsi" w:cstheme="minorHAnsi"/>
                <w:b/>
                <w:color w:val="333333"/>
                <w:szCs w:val="21"/>
                <w:shd w:val="clear" w:color="auto" w:fill="FFFFFF"/>
              </w:rPr>
              <w:t>Assessing beneficial impact</w:t>
            </w:r>
          </w:p>
        </w:tc>
        <w:tc>
          <w:tcPr>
            <w:tcW w:w="1843" w:type="dxa"/>
            <w:shd w:val="clear" w:color="auto" w:fill="9CC2E5" w:themeFill="accent1" w:themeFillTint="99"/>
          </w:tcPr>
          <w:p w:rsidR="008543AA" w:rsidRDefault="008B57D5" w:rsidP="008B57D5">
            <w:pPr>
              <w:pStyle w:val="NormalWeb"/>
              <w:spacing w:before="0" w:beforeAutospacing="0" w:after="180" w:afterAutospacing="0" w:line="360" w:lineRule="auto"/>
              <w:textAlignment w:val="baseline"/>
              <w:rPr>
                <w:rFonts w:asciiTheme="minorHAnsi" w:hAnsiTheme="minorHAnsi" w:cstheme="minorHAnsi"/>
                <w:b/>
                <w:color w:val="333333"/>
                <w:szCs w:val="21"/>
                <w:shd w:val="clear" w:color="auto" w:fill="FFFFFF"/>
              </w:rPr>
            </w:pPr>
            <w:r>
              <w:rPr>
                <w:rFonts w:asciiTheme="minorHAnsi" w:hAnsiTheme="minorHAnsi" w:cstheme="minorHAnsi"/>
                <w:b/>
                <w:color w:val="333333"/>
                <w:szCs w:val="21"/>
                <w:shd w:val="clear" w:color="auto" w:fill="FFFFFF"/>
              </w:rPr>
              <w:t>Assessing harmful impact</w:t>
            </w:r>
          </w:p>
        </w:tc>
        <w:tc>
          <w:tcPr>
            <w:tcW w:w="1417" w:type="dxa"/>
            <w:shd w:val="clear" w:color="auto" w:fill="9CC2E5" w:themeFill="accent1" w:themeFillTint="99"/>
          </w:tcPr>
          <w:p w:rsidR="008543AA" w:rsidRDefault="008B57D5" w:rsidP="008B57D5">
            <w:pPr>
              <w:pStyle w:val="NormalWeb"/>
              <w:spacing w:before="0" w:beforeAutospacing="0" w:after="180" w:afterAutospacing="0" w:line="360" w:lineRule="auto"/>
              <w:textAlignment w:val="baseline"/>
              <w:rPr>
                <w:rFonts w:asciiTheme="minorHAnsi" w:hAnsiTheme="minorHAnsi" w:cstheme="minorHAnsi"/>
                <w:b/>
                <w:color w:val="333333"/>
                <w:szCs w:val="21"/>
                <w:shd w:val="clear" w:color="auto" w:fill="FFFFFF"/>
              </w:rPr>
            </w:pPr>
            <w:r>
              <w:rPr>
                <w:rFonts w:asciiTheme="minorHAnsi" w:hAnsiTheme="minorHAnsi" w:cstheme="minorHAnsi"/>
                <w:b/>
                <w:color w:val="333333"/>
                <w:szCs w:val="21"/>
                <w:shd w:val="clear" w:color="auto" w:fill="FFFFFF"/>
              </w:rPr>
              <w:t>Proposed solution</w:t>
            </w:r>
          </w:p>
        </w:tc>
      </w:tr>
      <w:tr w:rsidR="008543AA" w:rsidRPr="008B57D5" w:rsidTr="008B57D5">
        <w:tc>
          <w:tcPr>
            <w:tcW w:w="3019" w:type="dxa"/>
          </w:tcPr>
          <w:p w:rsidR="008543AA" w:rsidRPr="008B57D5" w:rsidRDefault="008B57D5"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sidRPr="008B57D5">
              <w:rPr>
                <w:rFonts w:asciiTheme="minorHAnsi" w:hAnsiTheme="minorHAnsi" w:cstheme="minorHAnsi"/>
                <w:color w:val="333333"/>
                <w:szCs w:val="21"/>
                <w:shd w:val="clear" w:color="auto" w:fill="FFFFFF"/>
              </w:rPr>
              <w:t xml:space="preserve">Demolition of existing </w:t>
            </w:r>
            <w:r w:rsidRPr="008B57D5">
              <w:rPr>
                <w:rStyle w:val="normaltextrun"/>
                <w:rFonts w:asciiTheme="minorHAnsi" w:hAnsiTheme="minorHAnsi" w:cstheme="minorHAnsi"/>
                <w:bCs/>
                <w:lang w:val="en-US"/>
              </w:rPr>
              <w:t>1936 two-storey side extension to pleasant street.</w:t>
            </w:r>
          </w:p>
        </w:tc>
        <w:tc>
          <w:tcPr>
            <w:tcW w:w="1502" w:type="dxa"/>
          </w:tcPr>
          <w:p w:rsidR="008543AA" w:rsidRPr="008B57D5" w:rsidRDefault="008B57D5"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sidRPr="008B57D5">
              <w:rPr>
                <w:rFonts w:asciiTheme="minorHAnsi" w:hAnsiTheme="minorHAnsi" w:cstheme="minorHAnsi"/>
                <w:color w:val="333333"/>
                <w:szCs w:val="21"/>
                <w:shd w:val="clear" w:color="auto" w:fill="FFFFFF"/>
              </w:rPr>
              <w:t>To make way for new extension</w:t>
            </w:r>
          </w:p>
        </w:tc>
        <w:tc>
          <w:tcPr>
            <w:tcW w:w="1819" w:type="dxa"/>
          </w:tcPr>
          <w:p w:rsidR="008543AA" w:rsidRPr="008B57D5" w:rsidRDefault="008B57D5"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N/A</w:t>
            </w:r>
          </w:p>
        </w:tc>
        <w:tc>
          <w:tcPr>
            <w:tcW w:w="2024" w:type="dxa"/>
          </w:tcPr>
          <w:p w:rsidR="008543AA" w:rsidRPr="008B57D5" w:rsidRDefault="008B57D5"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Allows fo</w:t>
            </w:r>
            <w:r w:rsidR="00C24B4B">
              <w:rPr>
                <w:rFonts w:asciiTheme="minorHAnsi" w:hAnsiTheme="minorHAnsi" w:cstheme="minorHAnsi"/>
                <w:color w:val="333333"/>
                <w:szCs w:val="21"/>
                <w:shd w:val="clear" w:color="auto" w:fill="FFFFFF"/>
              </w:rPr>
              <w:t>r new improved building</w:t>
            </w:r>
          </w:p>
        </w:tc>
        <w:tc>
          <w:tcPr>
            <w:tcW w:w="1843" w:type="dxa"/>
          </w:tcPr>
          <w:p w:rsidR="008543AA" w:rsidRPr="008B57D5" w:rsidRDefault="008B57D5"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 xml:space="preserve">Possible minor damage to existing envelope during demolition </w:t>
            </w:r>
          </w:p>
        </w:tc>
        <w:tc>
          <w:tcPr>
            <w:tcW w:w="1417" w:type="dxa"/>
          </w:tcPr>
          <w:p w:rsidR="008543AA" w:rsidRPr="008B57D5" w:rsidRDefault="008B57D5"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 xml:space="preserve">Design and plan work to minimise damage. </w:t>
            </w:r>
          </w:p>
        </w:tc>
      </w:tr>
      <w:tr w:rsidR="008543AA" w:rsidRPr="008B57D5" w:rsidTr="008B57D5">
        <w:tc>
          <w:tcPr>
            <w:tcW w:w="3019" w:type="dxa"/>
          </w:tcPr>
          <w:p w:rsidR="008543AA" w:rsidRPr="008B57D5" w:rsidRDefault="008B57D5"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Build new glazed extension to side of building</w:t>
            </w:r>
          </w:p>
        </w:tc>
        <w:tc>
          <w:tcPr>
            <w:tcW w:w="1502" w:type="dxa"/>
          </w:tcPr>
          <w:p w:rsidR="008543AA" w:rsidRPr="008B57D5" w:rsidRDefault="008B57D5"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 xml:space="preserve">To </w:t>
            </w:r>
            <w:r w:rsidR="00D90D10">
              <w:rPr>
                <w:rFonts w:asciiTheme="minorHAnsi" w:hAnsiTheme="minorHAnsi" w:cstheme="minorHAnsi"/>
                <w:color w:val="333333"/>
                <w:szCs w:val="21"/>
                <w:shd w:val="clear" w:color="auto" w:fill="FFFFFF"/>
              </w:rPr>
              <w:t xml:space="preserve">make the overall site more sustainable, economical. </w:t>
            </w:r>
          </w:p>
        </w:tc>
        <w:tc>
          <w:tcPr>
            <w:tcW w:w="1819" w:type="dxa"/>
          </w:tcPr>
          <w:p w:rsidR="008543AA" w:rsidRPr="008B57D5" w:rsidRDefault="00D90D10"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Side elevation part of original building</w:t>
            </w:r>
          </w:p>
        </w:tc>
        <w:tc>
          <w:tcPr>
            <w:tcW w:w="2024" w:type="dxa"/>
          </w:tcPr>
          <w:p w:rsidR="008543AA" w:rsidRPr="008B57D5" w:rsidRDefault="00C24B4B"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 xml:space="preserve">Gives the building a more economic use </w:t>
            </w:r>
          </w:p>
        </w:tc>
        <w:tc>
          <w:tcPr>
            <w:tcW w:w="1843" w:type="dxa"/>
          </w:tcPr>
          <w:p w:rsidR="008543AA" w:rsidRPr="008B57D5" w:rsidRDefault="00C24B4B"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Changes appearance of the side elevation</w:t>
            </w:r>
          </w:p>
        </w:tc>
        <w:tc>
          <w:tcPr>
            <w:tcW w:w="1417" w:type="dxa"/>
          </w:tcPr>
          <w:p w:rsidR="008543AA" w:rsidRPr="008B57D5" w:rsidRDefault="00E06438"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Roofline to be kept lower and front elevation set back.</w:t>
            </w:r>
            <w:r w:rsidR="00AE693F">
              <w:rPr>
                <w:rFonts w:asciiTheme="minorHAnsi" w:hAnsiTheme="minorHAnsi" w:cstheme="minorHAnsi"/>
                <w:color w:val="333333"/>
                <w:szCs w:val="21"/>
                <w:shd w:val="clear" w:color="auto" w:fill="FFFFFF"/>
              </w:rPr>
              <w:t xml:space="preserve"> So minimal impact to existing buildings front elevation</w:t>
            </w:r>
          </w:p>
        </w:tc>
      </w:tr>
      <w:tr w:rsidR="008543AA" w:rsidRPr="008B57D5" w:rsidTr="008B57D5">
        <w:tc>
          <w:tcPr>
            <w:tcW w:w="3019" w:type="dxa"/>
          </w:tcPr>
          <w:p w:rsidR="008543AA" w:rsidRPr="008B57D5" w:rsidRDefault="00E06438"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Opening up of existing building walls to incorporate new building through access</w:t>
            </w:r>
          </w:p>
        </w:tc>
        <w:tc>
          <w:tcPr>
            <w:tcW w:w="1502" w:type="dxa"/>
          </w:tcPr>
          <w:p w:rsidR="008543AA" w:rsidRPr="008B57D5" w:rsidRDefault="00E06438"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To access old building through new extension</w:t>
            </w:r>
          </w:p>
        </w:tc>
        <w:tc>
          <w:tcPr>
            <w:tcW w:w="1819" w:type="dxa"/>
          </w:tcPr>
          <w:p w:rsidR="008543AA" w:rsidRPr="008B57D5" w:rsidRDefault="00E06438"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Removal of some existing fabric</w:t>
            </w:r>
          </w:p>
        </w:tc>
        <w:tc>
          <w:tcPr>
            <w:tcW w:w="2024" w:type="dxa"/>
          </w:tcPr>
          <w:p w:rsidR="008543AA" w:rsidRPr="008B57D5" w:rsidRDefault="00E06438"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Allowing overall greater access to the building</w:t>
            </w:r>
          </w:p>
        </w:tc>
        <w:tc>
          <w:tcPr>
            <w:tcW w:w="1843" w:type="dxa"/>
          </w:tcPr>
          <w:p w:rsidR="008543AA" w:rsidRPr="008B57D5" w:rsidRDefault="00E06438"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Change of appearance</w:t>
            </w:r>
          </w:p>
        </w:tc>
        <w:tc>
          <w:tcPr>
            <w:tcW w:w="1417" w:type="dxa"/>
          </w:tcPr>
          <w:p w:rsidR="008543AA" w:rsidRPr="008B57D5" w:rsidRDefault="00E06438"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To design work to minimise impact and ensure any significant detail are not effected</w:t>
            </w:r>
          </w:p>
        </w:tc>
      </w:tr>
      <w:tr w:rsidR="008543AA" w:rsidRPr="008B57D5" w:rsidTr="008B57D5">
        <w:tc>
          <w:tcPr>
            <w:tcW w:w="3019" w:type="dxa"/>
          </w:tcPr>
          <w:p w:rsidR="008543AA" w:rsidRPr="008B57D5" w:rsidRDefault="00E06438"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lastRenderedPageBreak/>
              <w:t>Installation of Lifts</w:t>
            </w:r>
          </w:p>
        </w:tc>
        <w:tc>
          <w:tcPr>
            <w:tcW w:w="1502" w:type="dxa"/>
          </w:tcPr>
          <w:p w:rsidR="008543AA" w:rsidRPr="008B57D5" w:rsidRDefault="00E06438"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To make overall site more accessible for disabled users</w:t>
            </w:r>
          </w:p>
        </w:tc>
        <w:tc>
          <w:tcPr>
            <w:tcW w:w="1819" w:type="dxa"/>
          </w:tcPr>
          <w:p w:rsidR="008543AA" w:rsidRPr="008B57D5" w:rsidRDefault="00E06438"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Not in keeping with original fabric. (Installed in new building)</w:t>
            </w:r>
          </w:p>
        </w:tc>
        <w:tc>
          <w:tcPr>
            <w:tcW w:w="2024" w:type="dxa"/>
          </w:tcPr>
          <w:p w:rsidR="008543AA" w:rsidRPr="008B57D5" w:rsidRDefault="00AE693F"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Allows overall access to site available for all users</w:t>
            </w:r>
          </w:p>
        </w:tc>
        <w:tc>
          <w:tcPr>
            <w:tcW w:w="1843" w:type="dxa"/>
          </w:tcPr>
          <w:p w:rsidR="008543AA" w:rsidRPr="008B57D5" w:rsidRDefault="00AE693F"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Structural changes</w:t>
            </w:r>
          </w:p>
        </w:tc>
        <w:tc>
          <w:tcPr>
            <w:tcW w:w="1417" w:type="dxa"/>
          </w:tcPr>
          <w:p w:rsidR="008543AA" w:rsidRPr="008B57D5" w:rsidRDefault="00AE693F"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 xml:space="preserve">Design work to minimise structural damage to existing building and installed in such a way as to minimise changes to the aesthetics. </w:t>
            </w:r>
          </w:p>
        </w:tc>
      </w:tr>
      <w:tr w:rsidR="008543AA" w:rsidRPr="008B57D5" w:rsidTr="008B57D5">
        <w:tc>
          <w:tcPr>
            <w:tcW w:w="3019" w:type="dxa"/>
          </w:tcPr>
          <w:p w:rsidR="008543AA" w:rsidRPr="008B57D5" w:rsidRDefault="000C1AB5"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Installation of Fans and vents</w:t>
            </w:r>
          </w:p>
        </w:tc>
        <w:tc>
          <w:tcPr>
            <w:tcW w:w="1502" w:type="dxa"/>
          </w:tcPr>
          <w:p w:rsidR="008543AA" w:rsidRPr="008B57D5" w:rsidRDefault="000C1AB5"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Minimises the effect on ventilation</w:t>
            </w:r>
          </w:p>
        </w:tc>
        <w:tc>
          <w:tcPr>
            <w:tcW w:w="1819" w:type="dxa"/>
          </w:tcPr>
          <w:p w:rsidR="008543AA" w:rsidRPr="008B57D5" w:rsidRDefault="000C1AB5"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Not in keeping with traditional design</w:t>
            </w:r>
          </w:p>
        </w:tc>
        <w:tc>
          <w:tcPr>
            <w:tcW w:w="2024" w:type="dxa"/>
          </w:tcPr>
          <w:p w:rsidR="008543AA" w:rsidRPr="008B57D5" w:rsidRDefault="000C1AB5"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Ensures the free flow of air through the building</w:t>
            </w:r>
          </w:p>
        </w:tc>
        <w:tc>
          <w:tcPr>
            <w:tcW w:w="1843" w:type="dxa"/>
          </w:tcPr>
          <w:p w:rsidR="008543AA" w:rsidRPr="008B57D5" w:rsidRDefault="000C1AB5"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Could affect natural ventilation</w:t>
            </w:r>
          </w:p>
        </w:tc>
        <w:tc>
          <w:tcPr>
            <w:tcW w:w="1417" w:type="dxa"/>
          </w:tcPr>
          <w:p w:rsidR="008543AA" w:rsidRPr="008B57D5" w:rsidRDefault="000C1AB5" w:rsidP="008B57D5">
            <w:pPr>
              <w:pStyle w:val="NormalWeb"/>
              <w:spacing w:before="0" w:beforeAutospacing="0" w:after="180" w:afterAutospacing="0" w:line="360" w:lineRule="auto"/>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Ensure the design only helps with natural ventilation not hinder</w:t>
            </w:r>
          </w:p>
        </w:tc>
      </w:tr>
    </w:tbl>
    <w:p w:rsidR="008543AA" w:rsidRPr="008B57D5" w:rsidRDefault="008543AA" w:rsidP="008B57D5">
      <w:pPr>
        <w:pStyle w:val="NormalWeb"/>
        <w:shd w:val="clear" w:color="auto" w:fill="FFFFFF"/>
        <w:spacing w:before="0" w:beforeAutospacing="0" w:after="180" w:afterAutospacing="0" w:line="360" w:lineRule="auto"/>
        <w:textAlignment w:val="baseline"/>
        <w:rPr>
          <w:rFonts w:asciiTheme="minorHAnsi" w:hAnsiTheme="minorHAnsi" w:cstheme="minorHAnsi"/>
          <w:color w:val="333333"/>
          <w:szCs w:val="21"/>
          <w:shd w:val="clear" w:color="auto" w:fill="FFFFFF"/>
        </w:rPr>
      </w:pPr>
    </w:p>
    <w:p w:rsidR="00A701D8" w:rsidRPr="00B61FD9" w:rsidRDefault="00A701D8"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b/>
          <w:color w:val="5B9BD5" w:themeColor="accent1"/>
          <w:szCs w:val="21"/>
          <w:shd w:val="clear" w:color="auto" w:fill="FFFFFF"/>
        </w:rPr>
      </w:pPr>
      <w:r w:rsidRPr="00B61FD9">
        <w:rPr>
          <w:rFonts w:asciiTheme="minorHAnsi" w:hAnsiTheme="minorHAnsi" w:cstheme="minorHAnsi"/>
          <w:b/>
          <w:color w:val="5B9BD5" w:themeColor="accent1"/>
          <w:szCs w:val="21"/>
          <w:shd w:val="clear" w:color="auto" w:fill="FFFFFF"/>
        </w:rPr>
        <w:t xml:space="preserve">Conclusion </w:t>
      </w:r>
    </w:p>
    <w:p w:rsidR="00D21EF1" w:rsidRPr="00D21EF1" w:rsidRDefault="00B1082E" w:rsidP="007725B8">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333333"/>
          <w:szCs w:val="21"/>
          <w:shd w:val="clear" w:color="auto" w:fill="FFFFFF"/>
        </w:rPr>
      </w:pPr>
      <w:r>
        <w:rPr>
          <w:rFonts w:asciiTheme="minorHAnsi" w:hAnsiTheme="minorHAnsi" w:cstheme="minorHAnsi"/>
          <w:color w:val="333333"/>
          <w:szCs w:val="21"/>
          <w:shd w:val="clear" w:color="auto" w:fill="FFFFFF"/>
        </w:rPr>
        <w:t>The overall effect of the new glazed extension can be seen as a major change to the Old Swansea library building as its design is much different and modern in comparison. However it will be done in such a way that the effect does not take away from the original building</w:t>
      </w:r>
      <w:r w:rsidR="00B2530F">
        <w:rPr>
          <w:rFonts w:asciiTheme="minorHAnsi" w:hAnsiTheme="minorHAnsi" w:cstheme="minorHAnsi"/>
          <w:color w:val="333333"/>
          <w:szCs w:val="21"/>
          <w:shd w:val="clear" w:color="auto" w:fill="FFFFFF"/>
        </w:rPr>
        <w:t>s</w:t>
      </w:r>
      <w:r>
        <w:rPr>
          <w:rFonts w:asciiTheme="minorHAnsi" w:hAnsiTheme="minorHAnsi" w:cstheme="minorHAnsi"/>
          <w:color w:val="333333"/>
          <w:szCs w:val="21"/>
          <w:shd w:val="clear" w:color="auto" w:fill="FFFFFF"/>
        </w:rPr>
        <w:t xml:space="preserve"> significance. The benefits the new extension will bring to local community and the fact it should help ensure the historical building is maintained</w:t>
      </w:r>
      <w:r w:rsidR="002460E4">
        <w:rPr>
          <w:rFonts w:asciiTheme="minorHAnsi" w:hAnsiTheme="minorHAnsi" w:cstheme="minorHAnsi"/>
          <w:color w:val="333333"/>
          <w:szCs w:val="21"/>
          <w:shd w:val="clear" w:color="auto" w:fill="FFFFFF"/>
        </w:rPr>
        <w:t xml:space="preserve"> correctly</w:t>
      </w:r>
      <w:r>
        <w:rPr>
          <w:rFonts w:asciiTheme="minorHAnsi" w:hAnsiTheme="minorHAnsi" w:cstheme="minorHAnsi"/>
          <w:color w:val="333333"/>
          <w:szCs w:val="21"/>
          <w:shd w:val="clear" w:color="auto" w:fill="FFFFFF"/>
        </w:rPr>
        <w:t xml:space="preserve"> and </w:t>
      </w:r>
      <w:r w:rsidR="002460E4">
        <w:rPr>
          <w:rFonts w:asciiTheme="minorHAnsi" w:hAnsiTheme="minorHAnsi" w:cstheme="minorHAnsi"/>
          <w:color w:val="333333"/>
          <w:szCs w:val="21"/>
          <w:shd w:val="clear" w:color="auto" w:fill="FFFFFF"/>
        </w:rPr>
        <w:t>protect its long term future</w:t>
      </w:r>
      <w:r w:rsidR="00B2530F">
        <w:rPr>
          <w:rFonts w:asciiTheme="minorHAnsi" w:hAnsiTheme="minorHAnsi" w:cstheme="minorHAnsi"/>
          <w:color w:val="333333"/>
          <w:szCs w:val="21"/>
          <w:shd w:val="clear" w:color="auto" w:fill="FFFFFF"/>
        </w:rPr>
        <w:t xml:space="preserve"> should be seen as a positive step going forward for not just the building but the local community also. </w:t>
      </w:r>
    </w:p>
    <w:p w:rsidR="00F37D23" w:rsidRDefault="00F37D23" w:rsidP="007725B8">
      <w:pPr>
        <w:pStyle w:val="NormalWeb"/>
        <w:shd w:val="clear" w:color="auto" w:fill="FFFFFF"/>
        <w:spacing w:before="0" w:beforeAutospacing="0" w:after="180" w:afterAutospacing="0" w:line="360" w:lineRule="auto"/>
        <w:textAlignment w:val="baseline"/>
        <w:rPr>
          <w:rFonts w:ascii="Arial" w:hAnsi="Arial" w:cs="Arial"/>
          <w:color w:val="333333"/>
          <w:sz w:val="21"/>
          <w:szCs w:val="21"/>
          <w:shd w:val="clear" w:color="auto" w:fill="FFFFFF"/>
        </w:rPr>
      </w:pPr>
    </w:p>
    <w:p w:rsidR="002324EB" w:rsidRPr="00B61FD9" w:rsidRDefault="00677516"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b/>
          <w:color w:val="5B9BD5" w:themeColor="accent1"/>
          <w:szCs w:val="22"/>
          <w:u w:val="single"/>
          <w:shd w:val="clear" w:color="auto" w:fill="FFFFFF"/>
        </w:rPr>
      </w:pPr>
      <w:r w:rsidRPr="00B61FD9">
        <w:rPr>
          <w:rStyle w:val="normaltextrun"/>
          <w:rFonts w:asciiTheme="minorHAnsi" w:hAnsiTheme="minorHAnsi" w:cstheme="minorHAnsi"/>
          <w:b/>
          <w:color w:val="5B9BD5" w:themeColor="accent1"/>
          <w:szCs w:val="22"/>
          <w:u w:val="single"/>
          <w:shd w:val="clear" w:color="auto" w:fill="FFFFFF"/>
        </w:rPr>
        <w:lastRenderedPageBreak/>
        <w:t>Task 2.</w:t>
      </w:r>
    </w:p>
    <w:p w:rsidR="009B7E31" w:rsidRDefault="000E3F2C"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b/>
          <w:color w:val="5B9BD5" w:themeColor="accent1"/>
          <w:szCs w:val="22"/>
          <w:shd w:val="clear" w:color="auto" w:fill="FFFFFF"/>
        </w:rPr>
      </w:pPr>
      <w:r>
        <w:rPr>
          <w:rStyle w:val="normaltextrun"/>
          <w:rFonts w:asciiTheme="minorHAnsi" w:hAnsiTheme="minorHAnsi" w:cstheme="minorHAnsi"/>
          <w:b/>
          <w:color w:val="5B9BD5" w:themeColor="accent1"/>
          <w:szCs w:val="22"/>
          <w:shd w:val="clear" w:color="auto" w:fill="FFFFFF"/>
        </w:rPr>
        <w:t xml:space="preserve">6. </w:t>
      </w:r>
      <w:r w:rsidR="009B7E31">
        <w:rPr>
          <w:rStyle w:val="normaltextrun"/>
          <w:rFonts w:asciiTheme="minorHAnsi" w:hAnsiTheme="minorHAnsi" w:cstheme="minorHAnsi"/>
          <w:b/>
          <w:color w:val="5B9BD5" w:themeColor="accent1"/>
          <w:szCs w:val="22"/>
          <w:shd w:val="clear" w:color="auto" w:fill="FFFFFF"/>
        </w:rPr>
        <w:t xml:space="preserve">Conservation principles. </w:t>
      </w:r>
    </w:p>
    <w:p w:rsidR="009B7E31" w:rsidRPr="009B7E31" w:rsidRDefault="009B7E31"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themeColor="text1"/>
          <w:szCs w:val="22"/>
          <w:shd w:val="clear" w:color="auto" w:fill="FFFFFF"/>
        </w:rPr>
      </w:pPr>
      <w:r>
        <w:rPr>
          <w:rStyle w:val="normaltextrun"/>
          <w:rFonts w:asciiTheme="minorHAnsi" w:hAnsiTheme="minorHAnsi" w:cstheme="minorHAnsi"/>
          <w:color w:val="000000" w:themeColor="text1"/>
          <w:szCs w:val="22"/>
          <w:shd w:val="clear" w:color="auto" w:fill="FFFFFF"/>
        </w:rPr>
        <w:t>Historic England (2022) have set out 6 high level principles of conservation, these are:</w:t>
      </w:r>
    </w:p>
    <w:p w:rsidR="009B7E31" w:rsidRPr="009B7E31" w:rsidRDefault="009B7E31" w:rsidP="00FD7F65">
      <w:pPr>
        <w:numPr>
          <w:ilvl w:val="0"/>
          <w:numId w:val="11"/>
        </w:numPr>
        <w:shd w:val="clear" w:color="auto" w:fill="FFFFFF"/>
        <w:spacing w:before="100" w:beforeAutospacing="1" w:after="100" w:afterAutospacing="1" w:line="276" w:lineRule="auto"/>
        <w:ind w:left="450"/>
        <w:jc w:val="both"/>
        <w:rPr>
          <w:rFonts w:eastAsia="Times New Roman" w:cstheme="minorHAnsi"/>
          <w:color w:val="000000"/>
          <w:sz w:val="24"/>
          <w:szCs w:val="27"/>
          <w:lang w:eastAsia="en-GB"/>
        </w:rPr>
      </w:pPr>
      <w:r w:rsidRPr="009B7E31">
        <w:rPr>
          <w:rFonts w:eastAsia="Times New Roman" w:cstheme="minorHAnsi"/>
          <w:color w:val="000000"/>
          <w:sz w:val="24"/>
          <w:szCs w:val="27"/>
          <w:lang w:eastAsia="en-GB"/>
        </w:rPr>
        <w:t>The historic environment is a shared resource</w:t>
      </w:r>
    </w:p>
    <w:p w:rsidR="009B7E31" w:rsidRPr="009B7E31" w:rsidRDefault="009B7E31" w:rsidP="00FD7F65">
      <w:pPr>
        <w:numPr>
          <w:ilvl w:val="0"/>
          <w:numId w:val="11"/>
        </w:numPr>
        <w:shd w:val="clear" w:color="auto" w:fill="FFFFFF"/>
        <w:spacing w:before="100" w:beforeAutospacing="1" w:after="100" w:afterAutospacing="1" w:line="276" w:lineRule="auto"/>
        <w:ind w:left="450"/>
        <w:jc w:val="both"/>
        <w:rPr>
          <w:rFonts w:eastAsia="Times New Roman" w:cstheme="minorHAnsi"/>
          <w:color w:val="000000"/>
          <w:sz w:val="24"/>
          <w:szCs w:val="27"/>
          <w:lang w:eastAsia="en-GB"/>
        </w:rPr>
      </w:pPr>
      <w:r w:rsidRPr="009B7E31">
        <w:rPr>
          <w:rFonts w:eastAsia="Times New Roman" w:cstheme="minorHAnsi"/>
          <w:color w:val="000000"/>
          <w:sz w:val="24"/>
          <w:szCs w:val="27"/>
          <w:lang w:eastAsia="en-GB"/>
        </w:rPr>
        <w:t>Everyone should be able to participate in sustaining the historic environment</w:t>
      </w:r>
    </w:p>
    <w:p w:rsidR="009B7E31" w:rsidRPr="009B7E31" w:rsidRDefault="009B7E31" w:rsidP="00FD7F65">
      <w:pPr>
        <w:numPr>
          <w:ilvl w:val="0"/>
          <w:numId w:val="11"/>
        </w:numPr>
        <w:shd w:val="clear" w:color="auto" w:fill="FFFFFF"/>
        <w:spacing w:before="100" w:beforeAutospacing="1" w:after="100" w:afterAutospacing="1" w:line="276" w:lineRule="auto"/>
        <w:ind w:left="450"/>
        <w:jc w:val="both"/>
        <w:rPr>
          <w:rFonts w:eastAsia="Times New Roman" w:cstheme="minorHAnsi"/>
          <w:color w:val="000000"/>
          <w:sz w:val="24"/>
          <w:szCs w:val="27"/>
          <w:lang w:eastAsia="en-GB"/>
        </w:rPr>
      </w:pPr>
      <w:r w:rsidRPr="009B7E31">
        <w:rPr>
          <w:rFonts w:eastAsia="Times New Roman" w:cstheme="minorHAnsi"/>
          <w:color w:val="000000"/>
          <w:sz w:val="24"/>
          <w:szCs w:val="27"/>
          <w:lang w:eastAsia="en-GB"/>
        </w:rPr>
        <w:t>Understanding the significance of places is vital</w:t>
      </w:r>
    </w:p>
    <w:p w:rsidR="009B7E31" w:rsidRPr="009B7E31" w:rsidRDefault="009B7E31" w:rsidP="00FD7F65">
      <w:pPr>
        <w:numPr>
          <w:ilvl w:val="0"/>
          <w:numId w:val="11"/>
        </w:numPr>
        <w:shd w:val="clear" w:color="auto" w:fill="FFFFFF"/>
        <w:spacing w:before="100" w:beforeAutospacing="1" w:after="100" w:afterAutospacing="1" w:line="276" w:lineRule="auto"/>
        <w:ind w:left="450"/>
        <w:jc w:val="both"/>
        <w:rPr>
          <w:rFonts w:eastAsia="Times New Roman" w:cstheme="minorHAnsi"/>
          <w:color w:val="000000"/>
          <w:sz w:val="24"/>
          <w:szCs w:val="27"/>
          <w:lang w:eastAsia="en-GB"/>
        </w:rPr>
      </w:pPr>
      <w:r w:rsidRPr="009B7E31">
        <w:rPr>
          <w:rFonts w:eastAsia="Times New Roman" w:cstheme="minorHAnsi"/>
          <w:color w:val="000000"/>
          <w:sz w:val="24"/>
          <w:szCs w:val="27"/>
          <w:lang w:eastAsia="en-GB"/>
        </w:rPr>
        <w:t>Significant places should be managed to sustain their values</w:t>
      </w:r>
    </w:p>
    <w:p w:rsidR="009B7E31" w:rsidRPr="009B7E31" w:rsidRDefault="009B7E31" w:rsidP="00FD7F65">
      <w:pPr>
        <w:numPr>
          <w:ilvl w:val="0"/>
          <w:numId w:val="11"/>
        </w:numPr>
        <w:shd w:val="clear" w:color="auto" w:fill="FFFFFF"/>
        <w:spacing w:before="100" w:beforeAutospacing="1" w:after="100" w:afterAutospacing="1" w:line="276" w:lineRule="auto"/>
        <w:ind w:left="450"/>
        <w:jc w:val="both"/>
        <w:rPr>
          <w:rFonts w:eastAsia="Times New Roman" w:cstheme="minorHAnsi"/>
          <w:color w:val="000000"/>
          <w:sz w:val="24"/>
          <w:szCs w:val="27"/>
          <w:lang w:eastAsia="en-GB"/>
        </w:rPr>
      </w:pPr>
      <w:r w:rsidRPr="009B7E31">
        <w:rPr>
          <w:rFonts w:eastAsia="Times New Roman" w:cstheme="minorHAnsi"/>
          <w:color w:val="000000"/>
          <w:sz w:val="24"/>
          <w:szCs w:val="27"/>
          <w:lang w:eastAsia="en-GB"/>
        </w:rPr>
        <w:t>Decisions about change must be reasonable, transparent and consistent</w:t>
      </w:r>
    </w:p>
    <w:p w:rsidR="009B7E31" w:rsidRDefault="009B7E31" w:rsidP="00FD7F65">
      <w:pPr>
        <w:numPr>
          <w:ilvl w:val="0"/>
          <w:numId w:val="11"/>
        </w:numPr>
        <w:shd w:val="clear" w:color="auto" w:fill="FFFFFF"/>
        <w:spacing w:before="100" w:beforeAutospacing="1" w:after="100" w:afterAutospacing="1" w:line="276" w:lineRule="auto"/>
        <w:ind w:left="450"/>
        <w:jc w:val="both"/>
        <w:rPr>
          <w:rFonts w:eastAsia="Times New Roman" w:cstheme="minorHAnsi"/>
          <w:color w:val="000000"/>
          <w:sz w:val="24"/>
          <w:szCs w:val="27"/>
          <w:lang w:eastAsia="en-GB"/>
        </w:rPr>
      </w:pPr>
      <w:r w:rsidRPr="009B7E31">
        <w:rPr>
          <w:rFonts w:eastAsia="Times New Roman" w:cstheme="minorHAnsi"/>
          <w:color w:val="000000"/>
          <w:sz w:val="24"/>
          <w:szCs w:val="27"/>
          <w:lang w:eastAsia="en-GB"/>
        </w:rPr>
        <w:t>Documenting and learning from decisions is essential</w:t>
      </w:r>
    </w:p>
    <w:p w:rsidR="009B7E31" w:rsidRPr="009B7E31" w:rsidRDefault="000B3108" w:rsidP="00FD7F65">
      <w:pPr>
        <w:shd w:val="clear" w:color="auto" w:fill="FFFFFF"/>
        <w:spacing w:before="100" w:beforeAutospacing="1" w:after="100" w:afterAutospacing="1" w:line="276" w:lineRule="auto"/>
        <w:jc w:val="both"/>
        <w:rPr>
          <w:rFonts w:eastAsia="Times New Roman" w:cstheme="minorHAnsi"/>
          <w:color w:val="000000"/>
          <w:sz w:val="24"/>
          <w:szCs w:val="27"/>
          <w:lang w:eastAsia="en-GB"/>
        </w:rPr>
      </w:pPr>
      <w:r>
        <w:rPr>
          <w:rFonts w:eastAsia="Times New Roman" w:cstheme="minorHAnsi"/>
          <w:color w:val="000000"/>
          <w:sz w:val="24"/>
          <w:szCs w:val="27"/>
          <w:lang w:eastAsia="en-GB"/>
        </w:rPr>
        <w:t xml:space="preserve">This report will aim to consider these principles mentioned when considering the maintenance and retrofitting of the historical listed building being discussed. </w:t>
      </w:r>
    </w:p>
    <w:p w:rsidR="002121B7" w:rsidRPr="00175983" w:rsidRDefault="000E3F2C"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b/>
          <w:color w:val="5B9BD5" w:themeColor="accent1"/>
          <w:szCs w:val="22"/>
          <w:shd w:val="clear" w:color="auto" w:fill="FFFFFF"/>
        </w:rPr>
      </w:pPr>
      <w:r>
        <w:rPr>
          <w:rStyle w:val="normaltextrun"/>
          <w:rFonts w:asciiTheme="minorHAnsi" w:hAnsiTheme="minorHAnsi" w:cstheme="minorHAnsi"/>
          <w:b/>
          <w:color w:val="5B9BD5" w:themeColor="accent1"/>
          <w:szCs w:val="22"/>
          <w:shd w:val="clear" w:color="auto" w:fill="FFFFFF"/>
        </w:rPr>
        <w:t>7. Maintenance and Retro</w:t>
      </w:r>
      <w:r w:rsidR="006A1085" w:rsidRPr="00175983">
        <w:rPr>
          <w:rStyle w:val="normaltextrun"/>
          <w:rFonts w:asciiTheme="minorHAnsi" w:hAnsiTheme="minorHAnsi" w:cstheme="minorHAnsi"/>
          <w:b/>
          <w:color w:val="5B9BD5" w:themeColor="accent1"/>
          <w:szCs w:val="22"/>
          <w:shd w:val="clear" w:color="auto" w:fill="FFFFFF"/>
        </w:rPr>
        <w:t>fitting</w:t>
      </w:r>
    </w:p>
    <w:p w:rsidR="00677516" w:rsidRDefault="002121B7"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Maintenance can be seen as any task that is carried out through a planned cycle and regular inspections such as cleaning painting and minor repairs,</w:t>
      </w:r>
      <w:r w:rsidR="00C517BA">
        <w:rPr>
          <w:rStyle w:val="normaltextrun"/>
          <w:rFonts w:asciiTheme="minorHAnsi" w:hAnsiTheme="minorHAnsi" w:cstheme="minorHAnsi"/>
          <w:color w:val="000000"/>
          <w:szCs w:val="22"/>
          <w:shd w:val="clear" w:color="auto" w:fill="FFFFFF"/>
        </w:rPr>
        <w:t xml:space="preserve"> it could be argued that this is the </w:t>
      </w:r>
      <w:proofErr w:type="gramStart"/>
      <w:r w:rsidR="00C517BA">
        <w:rPr>
          <w:rStyle w:val="normaltextrun"/>
          <w:rFonts w:asciiTheme="minorHAnsi" w:hAnsiTheme="minorHAnsi" w:cstheme="minorHAnsi"/>
          <w:color w:val="000000"/>
          <w:szCs w:val="22"/>
          <w:shd w:val="clear" w:color="auto" w:fill="FFFFFF"/>
        </w:rPr>
        <w:t>most</w:t>
      </w:r>
      <w:proofErr w:type="gramEnd"/>
      <w:r w:rsidR="00C517BA">
        <w:rPr>
          <w:rStyle w:val="normaltextrun"/>
          <w:rFonts w:asciiTheme="minorHAnsi" w:hAnsiTheme="minorHAnsi" w:cstheme="minorHAnsi"/>
          <w:color w:val="000000"/>
          <w:szCs w:val="22"/>
          <w:shd w:val="clear" w:color="auto" w:fill="FFFFFF"/>
        </w:rPr>
        <w:t xml:space="preserve"> important act to protect a listed building or any building, it could negate the need for expensive repairs and avoid serious damage. (Cadw, 2017), this stand point is also echoed by Maintain our heritage, (2004), that suggest t</w:t>
      </w:r>
      <w:r>
        <w:rPr>
          <w:rStyle w:val="normaltextrun"/>
          <w:rFonts w:asciiTheme="minorHAnsi" w:hAnsiTheme="minorHAnsi" w:cstheme="minorHAnsi"/>
          <w:color w:val="000000"/>
          <w:szCs w:val="22"/>
          <w:shd w:val="clear" w:color="auto" w:fill="FFFFFF"/>
        </w:rPr>
        <w:t>he maintenance of historical buildings could be seen as extremely beneficial in terms of conservation when preventative and intended to limit or eradicate the need for repairs</w:t>
      </w:r>
      <w:r w:rsidR="00C517BA">
        <w:rPr>
          <w:rStyle w:val="normaltextrun"/>
          <w:rFonts w:asciiTheme="minorHAnsi" w:hAnsiTheme="minorHAnsi" w:cstheme="minorHAnsi"/>
          <w:color w:val="000000"/>
          <w:szCs w:val="22"/>
          <w:shd w:val="clear" w:color="auto" w:fill="FFFFFF"/>
        </w:rPr>
        <w:t>.</w:t>
      </w:r>
    </w:p>
    <w:p w:rsidR="00A66F57" w:rsidRDefault="00844270"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The maintenance of the</w:t>
      </w:r>
      <w:r w:rsidR="00EE56BD">
        <w:rPr>
          <w:rStyle w:val="normaltextrun"/>
          <w:rFonts w:asciiTheme="minorHAnsi" w:hAnsiTheme="minorHAnsi" w:cstheme="minorHAnsi"/>
          <w:color w:val="000000"/>
          <w:szCs w:val="22"/>
          <w:shd w:val="clear" w:color="auto" w:fill="FFFFFF"/>
        </w:rPr>
        <w:t xml:space="preserve"> college of art building </w:t>
      </w:r>
      <w:r>
        <w:rPr>
          <w:rStyle w:val="normaltextrun"/>
          <w:rFonts w:asciiTheme="minorHAnsi" w:hAnsiTheme="minorHAnsi" w:cstheme="minorHAnsi"/>
          <w:color w:val="000000"/>
          <w:szCs w:val="22"/>
          <w:shd w:val="clear" w:color="auto" w:fill="FFFFFF"/>
        </w:rPr>
        <w:t>could be seen as a challenging p</w:t>
      </w:r>
      <w:r w:rsidR="00DE5062">
        <w:rPr>
          <w:rStyle w:val="normaltextrun"/>
          <w:rFonts w:asciiTheme="minorHAnsi" w:hAnsiTheme="minorHAnsi" w:cstheme="minorHAnsi"/>
          <w:color w:val="000000"/>
          <w:szCs w:val="22"/>
          <w:shd w:val="clear" w:color="auto" w:fill="FFFFFF"/>
        </w:rPr>
        <w:t>rospect as it is</w:t>
      </w:r>
      <w:r>
        <w:rPr>
          <w:rStyle w:val="normaltextrun"/>
          <w:rFonts w:asciiTheme="minorHAnsi" w:hAnsiTheme="minorHAnsi" w:cstheme="minorHAnsi"/>
          <w:color w:val="000000"/>
          <w:szCs w:val="22"/>
          <w:shd w:val="clear" w:color="auto" w:fill="FFFFFF"/>
        </w:rPr>
        <w:t xml:space="preserve"> of historical importance an</w:t>
      </w:r>
      <w:r w:rsidR="0021743D">
        <w:rPr>
          <w:rStyle w:val="normaltextrun"/>
          <w:rFonts w:asciiTheme="minorHAnsi" w:hAnsiTheme="minorHAnsi" w:cstheme="minorHAnsi"/>
          <w:color w:val="000000"/>
          <w:szCs w:val="22"/>
          <w:shd w:val="clear" w:color="auto" w:fill="FFFFFF"/>
        </w:rPr>
        <w:t>d a grade II listed building</w:t>
      </w:r>
      <w:r w:rsidR="00EE56BD">
        <w:rPr>
          <w:rStyle w:val="normaltextrun"/>
          <w:rFonts w:asciiTheme="minorHAnsi" w:hAnsiTheme="minorHAnsi" w:cstheme="minorHAnsi"/>
          <w:color w:val="000000"/>
          <w:szCs w:val="22"/>
          <w:shd w:val="clear" w:color="auto" w:fill="FFFFFF"/>
        </w:rPr>
        <w:t>,</w:t>
      </w:r>
      <w:r w:rsidR="0021743D">
        <w:rPr>
          <w:rStyle w:val="normaltextrun"/>
          <w:rFonts w:asciiTheme="minorHAnsi" w:hAnsiTheme="minorHAnsi" w:cstheme="minorHAnsi"/>
          <w:color w:val="000000"/>
          <w:szCs w:val="22"/>
          <w:shd w:val="clear" w:color="auto" w:fill="FFFFFF"/>
        </w:rPr>
        <w:t xml:space="preserve"> with</w:t>
      </w:r>
      <w:r>
        <w:rPr>
          <w:rStyle w:val="normaltextrun"/>
          <w:rFonts w:asciiTheme="minorHAnsi" w:hAnsiTheme="minorHAnsi" w:cstheme="minorHAnsi"/>
          <w:color w:val="000000"/>
          <w:szCs w:val="22"/>
          <w:shd w:val="clear" w:color="auto" w:fill="FFFFFF"/>
        </w:rPr>
        <w:t xml:space="preserve"> the</w:t>
      </w:r>
      <w:r w:rsidR="00544852">
        <w:rPr>
          <w:rStyle w:val="normaltextrun"/>
          <w:rFonts w:asciiTheme="minorHAnsi" w:hAnsiTheme="minorHAnsi" w:cstheme="minorHAnsi"/>
          <w:color w:val="000000"/>
          <w:szCs w:val="22"/>
          <w:shd w:val="clear" w:color="auto" w:fill="FFFFFF"/>
        </w:rPr>
        <w:t xml:space="preserve"> contrasting</w:t>
      </w:r>
      <w:r>
        <w:rPr>
          <w:rStyle w:val="normaltextrun"/>
          <w:rFonts w:asciiTheme="minorHAnsi" w:hAnsiTheme="minorHAnsi" w:cstheme="minorHAnsi"/>
          <w:color w:val="000000"/>
          <w:szCs w:val="22"/>
          <w:shd w:val="clear" w:color="auto" w:fill="FFFFFF"/>
        </w:rPr>
        <w:t xml:space="preserve"> new modern glazed extension attached. It is therefore imperative that the way each building works and how the maintenance of each building</w:t>
      </w:r>
      <w:r w:rsidR="00EE56BD">
        <w:rPr>
          <w:rStyle w:val="normaltextrun"/>
          <w:rFonts w:asciiTheme="minorHAnsi" w:hAnsiTheme="minorHAnsi" w:cstheme="minorHAnsi"/>
          <w:color w:val="000000"/>
          <w:szCs w:val="22"/>
          <w:shd w:val="clear" w:color="auto" w:fill="FFFFFF"/>
        </w:rPr>
        <w:t xml:space="preserve"> is carried</w:t>
      </w:r>
      <w:r>
        <w:rPr>
          <w:rStyle w:val="normaltextrun"/>
          <w:rFonts w:asciiTheme="minorHAnsi" w:hAnsiTheme="minorHAnsi" w:cstheme="minorHAnsi"/>
          <w:color w:val="000000"/>
          <w:szCs w:val="22"/>
          <w:shd w:val="clear" w:color="auto" w:fill="FFFFFF"/>
        </w:rPr>
        <w:t xml:space="preserve"> </w:t>
      </w:r>
      <w:r w:rsidR="00EE56BD">
        <w:rPr>
          <w:rStyle w:val="normaltextrun"/>
          <w:rFonts w:asciiTheme="minorHAnsi" w:hAnsiTheme="minorHAnsi" w:cstheme="minorHAnsi"/>
          <w:color w:val="000000"/>
          <w:szCs w:val="22"/>
          <w:shd w:val="clear" w:color="auto" w:fill="FFFFFF"/>
        </w:rPr>
        <w:t>out</w:t>
      </w:r>
      <w:r>
        <w:rPr>
          <w:rStyle w:val="normaltextrun"/>
          <w:rFonts w:asciiTheme="minorHAnsi" w:hAnsiTheme="minorHAnsi" w:cstheme="minorHAnsi"/>
          <w:color w:val="000000"/>
          <w:szCs w:val="22"/>
          <w:shd w:val="clear" w:color="auto" w:fill="FFFFFF"/>
        </w:rPr>
        <w:t xml:space="preserve"> is ful</w:t>
      </w:r>
      <w:r w:rsidR="00BD2B51">
        <w:rPr>
          <w:rStyle w:val="normaltextrun"/>
          <w:rFonts w:asciiTheme="minorHAnsi" w:hAnsiTheme="minorHAnsi" w:cstheme="minorHAnsi"/>
          <w:color w:val="000000"/>
          <w:szCs w:val="22"/>
          <w:shd w:val="clear" w:color="auto" w:fill="FFFFFF"/>
        </w:rPr>
        <w:t xml:space="preserve">ly understood and applied in the correct manor. </w:t>
      </w:r>
      <w:r w:rsidR="00A66F57">
        <w:rPr>
          <w:rStyle w:val="normaltextrun"/>
          <w:rFonts w:asciiTheme="minorHAnsi" w:hAnsiTheme="minorHAnsi" w:cstheme="minorHAnsi"/>
          <w:color w:val="000000"/>
          <w:szCs w:val="22"/>
          <w:shd w:val="clear" w:color="auto" w:fill="FFFFFF"/>
        </w:rPr>
        <w:t>In order to achieve this it may be important to understand the structure, condition and performance of the building</w:t>
      </w:r>
      <w:r w:rsidR="00544852">
        <w:rPr>
          <w:rStyle w:val="normaltextrun"/>
          <w:rFonts w:asciiTheme="minorHAnsi" w:hAnsiTheme="minorHAnsi" w:cstheme="minorHAnsi"/>
          <w:color w:val="000000"/>
          <w:szCs w:val="22"/>
          <w:shd w:val="clear" w:color="auto" w:fill="FFFFFF"/>
        </w:rPr>
        <w:t xml:space="preserve"> types</w:t>
      </w:r>
      <w:r w:rsidR="00A66F57">
        <w:rPr>
          <w:rStyle w:val="normaltextrun"/>
          <w:rFonts w:asciiTheme="minorHAnsi" w:hAnsiTheme="minorHAnsi" w:cstheme="minorHAnsi"/>
          <w:color w:val="000000"/>
          <w:szCs w:val="22"/>
          <w:shd w:val="clear" w:color="auto" w:fill="FFFFFF"/>
        </w:rPr>
        <w:t xml:space="preserve">, (Cadw, 2017) </w:t>
      </w:r>
    </w:p>
    <w:p w:rsidR="000D595B" w:rsidRDefault="00544852"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 xml:space="preserve">By understanding the structure of the buildings ensures that any proposals put forward are compatible with the existing materials. </w:t>
      </w:r>
    </w:p>
    <w:p w:rsidR="00821B4B" w:rsidRDefault="00821B4B"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As a minimum a maintenance plan for the building should include:</w:t>
      </w:r>
    </w:p>
    <w:p w:rsidR="00821B4B" w:rsidRDefault="00821B4B" w:rsidP="00821B4B">
      <w:pPr>
        <w:pStyle w:val="NormalWeb"/>
        <w:numPr>
          <w:ilvl w:val="0"/>
          <w:numId w:val="10"/>
        </w:numPr>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lastRenderedPageBreak/>
        <w:t>Consider</w:t>
      </w:r>
      <w:r w:rsidR="00FD7F65">
        <w:rPr>
          <w:rStyle w:val="normaltextrun"/>
          <w:rFonts w:asciiTheme="minorHAnsi" w:hAnsiTheme="minorHAnsi" w:cstheme="minorHAnsi"/>
          <w:color w:val="000000"/>
          <w:szCs w:val="22"/>
          <w:shd w:val="clear" w:color="auto" w:fill="FFFFFF"/>
        </w:rPr>
        <w:t>ation to</w:t>
      </w:r>
      <w:r>
        <w:rPr>
          <w:rStyle w:val="normaltextrun"/>
          <w:rFonts w:asciiTheme="minorHAnsi" w:hAnsiTheme="minorHAnsi" w:cstheme="minorHAnsi"/>
          <w:color w:val="000000"/>
          <w:szCs w:val="22"/>
          <w:shd w:val="clear" w:color="auto" w:fill="FFFFFF"/>
        </w:rPr>
        <w:t xml:space="preserve"> how the building is constructed, if any changes have been made and the overall condition</w:t>
      </w:r>
    </w:p>
    <w:p w:rsidR="00821B4B" w:rsidRDefault="00821B4B" w:rsidP="00821B4B">
      <w:pPr>
        <w:pStyle w:val="NormalWeb"/>
        <w:numPr>
          <w:ilvl w:val="0"/>
          <w:numId w:val="10"/>
        </w:numPr>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Identify</w:t>
      </w:r>
      <w:r w:rsidR="00FD7F65">
        <w:rPr>
          <w:rStyle w:val="normaltextrun"/>
          <w:rFonts w:asciiTheme="minorHAnsi" w:hAnsiTheme="minorHAnsi" w:cstheme="minorHAnsi"/>
          <w:color w:val="000000"/>
          <w:szCs w:val="22"/>
          <w:shd w:val="clear" w:color="auto" w:fill="FFFFFF"/>
        </w:rPr>
        <w:t>ing</w:t>
      </w:r>
      <w:r>
        <w:rPr>
          <w:rStyle w:val="normaltextrun"/>
          <w:rFonts w:asciiTheme="minorHAnsi" w:hAnsiTheme="minorHAnsi" w:cstheme="minorHAnsi"/>
          <w:color w:val="000000"/>
          <w:szCs w:val="22"/>
          <w:shd w:val="clear" w:color="auto" w:fill="FFFFFF"/>
        </w:rPr>
        <w:t xml:space="preserve"> any weak points in the building so it can be anticipated where any issues may occur</w:t>
      </w:r>
    </w:p>
    <w:p w:rsidR="00821B4B" w:rsidRDefault="00821B4B" w:rsidP="00821B4B">
      <w:pPr>
        <w:pStyle w:val="NormalWeb"/>
        <w:numPr>
          <w:ilvl w:val="0"/>
          <w:numId w:val="10"/>
        </w:numPr>
        <w:shd w:val="clear" w:color="auto" w:fill="FFFFFF"/>
        <w:spacing w:before="0" w:beforeAutospacing="0" w:after="180" w:afterAutospacing="0" w:line="360" w:lineRule="auto"/>
        <w:jc w:val="both"/>
        <w:textAlignment w:val="baseline"/>
        <w:rPr>
          <w:rFonts w:asciiTheme="minorHAnsi" w:hAnsiTheme="minorHAnsi" w:cstheme="minorHAnsi"/>
          <w:color w:val="000000"/>
          <w:szCs w:val="22"/>
          <w:shd w:val="clear" w:color="auto" w:fill="FFFFFF"/>
        </w:rPr>
      </w:pPr>
      <w:r>
        <w:rPr>
          <w:rFonts w:asciiTheme="minorHAnsi" w:hAnsiTheme="minorHAnsi" w:cstheme="minorHAnsi"/>
          <w:color w:val="000000"/>
          <w:szCs w:val="22"/>
          <w:shd w:val="clear" w:color="auto" w:fill="FFFFFF"/>
        </w:rPr>
        <w:t>Consider</w:t>
      </w:r>
      <w:r w:rsidR="00FD7F65">
        <w:rPr>
          <w:rFonts w:asciiTheme="minorHAnsi" w:hAnsiTheme="minorHAnsi" w:cstheme="minorHAnsi"/>
          <w:color w:val="000000"/>
          <w:szCs w:val="22"/>
          <w:shd w:val="clear" w:color="auto" w:fill="FFFFFF"/>
        </w:rPr>
        <w:t>ing</w:t>
      </w:r>
      <w:r>
        <w:rPr>
          <w:rFonts w:asciiTheme="minorHAnsi" w:hAnsiTheme="minorHAnsi" w:cstheme="minorHAnsi"/>
          <w:color w:val="000000"/>
          <w:szCs w:val="22"/>
          <w:shd w:val="clear" w:color="auto" w:fill="FFFFFF"/>
        </w:rPr>
        <w:t xml:space="preserve"> the building as a whole, including the interior structure as well as M+E services and systems. This could discover issues such as surface water, drainage and proximity of trees. </w:t>
      </w:r>
    </w:p>
    <w:p w:rsidR="00821B4B" w:rsidRPr="00821B4B" w:rsidRDefault="00821B4B" w:rsidP="00821B4B">
      <w:pPr>
        <w:pStyle w:val="NormalWeb"/>
        <w:numPr>
          <w:ilvl w:val="0"/>
          <w:numId w:val="10"/>
        </w:numPr>
        <w:shd w:val="clear" w:color="auto" w:fill="FFFFFF"/>
        <w:spacing w:before="0" w:beforeAutospacing="0" w:after="180" w:afterAutospacing="0" w:line="360" w:lineRule="auto"/>
        <w:jc w:val="both"/>
        <w:textAlignment w:val="baseline"/>
        <w:rPr>
          <w:rFonts w:asciiTheme="minorHAnsi" w:hAnsiTheme="minorHAnsi" w:cstheme="minorHAnsi"/>
          <w:color w:val="000000"/>
          <w:szCs w:val="22"/>
          <w:shd w:val="clear" w:color="auto" w:fill="FFFFFF"/>
        </w:rPr>
      </w:pPr>
      <w:r>
        <w:rPr>
          <w:rFonts w:asciiTheme="minorHAnsi" w:hAnsiTheme="minorHAnsi" w:cstheme="minorHAnsi"/>
          <w:color w:val="000000"/>
          <w:szCs w:val="22"/>
          <w:shd w:val="clear" w:color="auto" w:fill="FFFFFF"/>
        </w:rPr>
        <w:t xml:space="preserve">Be mindful of the buildings position and exposure to the natural elements. </w:t>
      </w:r>
    </w:p>
    <w:p w:rsidR="00821B4B" w:rsidRDefault="00821B4B" w:rsidP="00821B4B">
      <w:pPr>
        <w:shd w:val="clear" w:color="auto" w:fill="FFFFFF"/>
        <w:spacing w:after="0" w:line="240" w:lineRule="auto"/>
        <w:textAlignment w:val="baseline"/>
        <w:rPr>
          <w:b/>
          <w:sz w:val="24"/>
        </w:rPr>
      </w:pPr>
    </w:p>
    <w:p w:rsidR="001720B7" w:rsidRDefault="000D595B" w:rsidP="007725B8">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In terms of performance</w:t>
      </w:r>
      <w:r w:rsidR="007725B8">
        <w:rPr>
          <w:rStyle w:val="normaltextrun"/>
          <w:rFonts w:asciiTheme="minorHAnsi" w:hAnsiTheme="minorHAnsi" w:cstheme="minorHAnsi"/>
          <w:color w:val="000000"/>
          <w:szCs w:val="22"/>
          <w:shd w:val="clear" w:color="auto" w:fill="FFFFFF"/>
        </w:rPr>
        <w:t>,</w:t>
      </w:r>
      <w:r>
        <w:rPr>
          <w:rStyle w:val="normaltextrun"/>
          <w:rFonts w:asciiTheme="minorHAnsi" w:hAnsiTheme="minorHAnsi" w:cstheme="minorHAnsi"/>
          <w:color w:val="000000"/>
          <w:szCs w:val="22"/>
          <w:shd w:val="clear" w:color="auto" w:fill="FFFFFF"/>
        </w:rPr>
        <w:t xml:space="preserve"> the original listed building and new glazed extension could be assumed to perform differently. The original building was arguably built using methods of traditional construction, where the use of solid walls</w:t>
      </w:r>
      <w:r w:rsidR="00C517BA">
        <w:rPr>
          <w:rStyle w:val="normaltextrun"/>
          <w:rFonts w:asciiTheme="minorHAnsi" w:hAnsiTheme="minorHAnsi" w:cstheme="minorHAnsi"/>
          <w:color w:val="000000"/>
          <w:szCs w:val="22"/>
          <w:shd w:val="clear" w:color="auto" w:fill="FFFFFF"/>
        </w:rPr>
        <w:t xml:space="preserve"> using </w:t>
      </w:r>
      <w:r>
        <w:rPr>
          <w:rStyle w:val="normaltextrun"/>
          <w:rFonts w:asciiTheme="minorHAnsi" w:hAnsiTheme="minorHAnsi" w:cstheme="minorHAnsi"/>
          <w:color w:val="000000"/>
          <w:szCs w:val="22"/>
          <w:shd w:val="clear" w:color="auto" w:fill="FFFFFF"/>
        </w:rPr>
        <w:t>material</w:t>
      </w:r>
      <w:r w:rsidR="00EE56BD">
        <w:rPr>
          <w:rStyle w:val="normaltextrun"/>
          <w:rFonts w:asciiTheme="minorHAnsi" w:hAnsiTheme="minorHAnsi" w:cstheme="minorHAnsi"/>
          <w:color w:val="000000"/>
          <w:szCs w:val="22"/>
          <w:shd w:val="clear" w:color="auto" w:fill="FFFFFF"/>
        </w:rPr>
        <w:t>s</w:t>
      </w:r>
      <w:r>
        <w:rPr>
          <w:rStyle w:val="normaltextrun"/>
          <w:rFonts w:asciiTheme="minorHAnsi" w:hAnsiTheme="minorHAnsi" w:cstheme="minorHAnsi"/>
          <w:color w:val="000000"/>
          <w:szCs w:val="22"/>
          <w:shd w:val="clear" w:color="auto" w:fill="FFFFFF"/>
        </w:rPr>
        <w:t xml:space="preserve"> as </w:t>
      </w:r>
      <w:r w:rsidR="00EE56BD">
        <w:rPr>
          <w:rStyle w:val="normaltextrun"/>
          <w:rFonts w:asciiTheme="minorHAnsi" w:hAnsiTheme="minorHAnsi" w:cstheme="minorHAnsi"/>
          <w:color w:val="000000"/>
          <w:szCs w:val="22"/>
          <w:shd w:val="clear" w:color="auto" w:fill="FFFFFF"/>
        </w:rPr>
        <w:t xml:space="preserve">stone, brick and </w:t>
      </w:r>
      <w:r>
        <w:rPr>
          <w:rStyle w:val="normaltextrun"/>
          <w:rFonts w:asciiTheme="minorHAnsi" w:hAnsiTheme="minorHAnsi" w:cstheme="minorHAnsi"/>
          <w:color w:val="000000"/>
          <w:szCs w:val="22"/>
          <w:shd w:val="clear" w:color="auto" w:fill="FFFFFF"/>
        </w:rPr>
        <w:t>lime based mortars</w:t>
      </w:r>
      <w:r w:rsidR="00EE56BD">
        <w:rPr>
          <w:rStyle w:val="normaltextrun"/>
          <w:rFonts w:asciiTheme="minorHAnsi" w:hAnsiTheme="minorHAnsi" w:cstheme="minorHAnsi"/>
          <w:color w:val="000000"/>
          <w:szCs w:val="22"/>
          <w:shd w:val="clear" w:color="auto" w:fill="FFFFFF"/>
        </w:rPr>
        <w:t xml:space="preserve"> would have been used. T</w:t>
      </w:r>
      <w:r>
        <w:rPr>
          <w:rStyle w:val="normaltextrun"/>
          <w:rFonts w:asciiTheme="minorHAnsi" w:hAnsiTheme="minorHAnsi" w:cstheme="minorHAnsi"/>
          <w:color w:val="000000"/>
          <w:szCs w:val="22"/>
          <w:shd w:val="clear" w:color="auto" w:fill="FFFFFF"/>
        </w:rPr>
        <w:t xml:space="preserve">his method allows the building to breathe so that moisture is able to be absorbed and evaporated. </w:t>
      </w:r>
    </w:p>
    <w:p w:rsidR="00820B3C" w:rsidRDefault="001720B7" w:rsidP="00820B3C">
      <w:pPr>
        <w:pStyle w:val="NormalWeb"/>
        <w:shd w:val="clear" w:color="auto" w:fill="FFFFFF"/>
        <w:spacing w:before="0" w:beforeAutospacing="0" w:after="180" w:afterAutospacing="0" w:line="360" w:lineRule="auto"/>
        <w:jc w:val="both"/>
        <w:textAlignment w:val="baseline"/>
        <w:rPr>
          <w:rStyle w:val="normaltextrun"/>
          <w:rFonts w:asciiTheme="minorHAnsi" w:hAnsiTheme="minorHAnsi" w:cstheme="minorHAnsi"/>
          <w:color w:val="000000"/>
          <w:szCs w:val="22"/>
          <w:shd w:val="clear" w:color="auto" w:fill="FFFFFF"/>
        </w:rPr>
      </w:pPr>
      <w:r>
        <w:rPr>
          <w:rStyle w:val="normaltextrun"/>
          <w:rFonts w:asciiTheme="minorHAnsi" w:hAnsiTheme="minorHAnsi" w:cstheme="minorHAnsi"/>
          <w:color w:val="000000"/>
          <w:szCs w:val="22"/>
          <w:shd w:val="clear" w:color="auto" w:fill="FFFFFF"/>
        </w:rPr>
        <w:t>In contrast the new glazed building</w:t>
      </w:r>
      <w:r w:rsidR="004D02E6">
        <w:rPr>
          <w:rStyle w:val="normaltextrun"/>
          <w:rFonts w:asciiTheme="minorHAnsi" w:hAnsiTheme="minorHAnsi" w:cstheme="minorHAnsi"/>
          <w:color w:val="000000"/>
          <w:szCs w:val="22"/>
          <w:shd w:val="clear" w:color="auto" w:fill="FFFFFF"/>
        </w:rPr>
        <w:t xml:space="preserve"> was constructed using more modern methods of construction</w:t>
      </w:r>
      <w:r w:rsidR="00C517BA">
        <w:rPr>
          <w:rStyle w:val="normaltextrun"/>
          <w:rFonts w:asciiTheme="minorHAnsi" w:hAnsiTheme="minorHAnsi" w:cstheme="minorHAnsi"/>
          <w:color w:val="000000"/>
          <w:szCs w:val="22"/>
          <w:shd w:val="clear" w:color="auto" w:fill="FFFFFF"/>
        </w:rPr>
        <w:t>,</w:t>
      </w:r>
      <w:r w:rsidR="004D02E6">
        <w:rPr>
          <w:rStyle w:val="normaltextrun"/>
          <w:rFonts w:asciiTheme="minorHAnsi" w:hAnsiTheme="minorHAnsi" w:cstheme="minorHAnsi"/>
          <w:color w:val="000000"/>
          <w:szCs w:val="22"/>
          <w:shd w:val="clear" w:color="auto" w:fill="FFFFFF"/>
        </w:rPr>
        <w:t xml:space="preserve"> which is designed to keep moisture out, therefore when considering a maintenance plan for the building in question any repairs or alterations must be done so by using the original constructi</w:t>
      </w:r>
      <w:r w:rsidR="00EE56BD">
        <w:rPr>
          <w:rStyle w:val="normaltextrun"/>
          <w:rFonts w:asciiTheme="minorHAnsi" w:hAnsiTheme="minorHAnsi" w:cstheme="minorHAnsi"/>
          <w:color w:val="000000"/>
          <w:szCs w:val="22"/>
          <w:shd w:val="clear" w:color="auto" w:fill="FFFFFF"/>
        </w:rPr>
        <w:t xml:space="preserve">on techniques and materials, the use of modern materials </w:t>
      </w:r>
      <w:r w:rsidR="004D02E6">
        <w:rPr>
          <w:rStyle w:val="normaltextrun"/>
          <w:rFonts w:asciiTheme="minorHAnsi" w:hAnsiTheme="minorHAnsi" w:cstheme="minorHAnsi"/>
          <w:color w:val="000000"/>
          <w:szCs w:val="22"/>
          <w:shd w:val="clear" w:color="auto" w:fill="FFFFFF"/>
        </w:rPr>
        <w:t>on tradition</w:t>
      </w:r>
      <w:r w:rsidR="00EE56BD">
        <w:rPr>
          <w:rStyle w:val="normaltextrun"/>
          <w:rFonts w:asciiTheme="minorHAnsi" w:hAnsiTheme="minorHAnsi" w:cstheme="minorHAnsi"/>
          <w:color w:val="000000"/>
          <w:szCs w:val="22"/>
          <w:shd w:val="clear" w:color="auto" w:fill="FFFFFF"/>
        </w:rPr>
        <w:t xml:space="preserve">ally constructed buildings </w:t>
      </w:r>
      <w:r w:rsidR="004D02E6">
        <w:rPr>
          <w:rStyle w:val="normaltextrun"/>
          <w:rFonts w:asciiTheme="minorHAnsi" w:hAnsiTheme="minorHAnsi" w:cstheme="minorHAnsi"/>
          <w:color w:val="000000"/>
          <w:szCs w:val="22"/>
          <w:shd w:val="clear" w:color="auto" w:fill="FFFFFF"/>
        </w:rPr>
        <w:t xml:space="preserve">could cause defects such as trapping of moisture and reduced permeability (Cadw, 2017)  </w:t>
      </w:r>
    </w:p>
    <w:p w:rsidR="000D595B" w:rsidRPr="00EE56BD" w:rsidRDefault="00242DE4" w:rsidP="00820B3C">
      <w:pPr>
        <w:pStyle w:val="NormalWeb"/>
        <w:shd w:val="clear" w:color="auto" w:fill="FFFFFF"/>
        <w:spacing w:before="0" w:beforeAutospacing="0" w:after="180" w:afterAutospacing="0" w:line="360" w:lineRule="auto"/>
        <w:jc w:val="both"/>
        <w:textAlignment w:val="baseline"/>
        <w:rPr>
          <w:rFonts w:asciiTheme="minorHAnsi" w:hAnsiTheme="minorHAnsi" w:cstheme="minorHAnsi"/>
          <w:color w:val="000000"/>
          <w:szCs w:val="22"/>
          <w:shd w:val="clear" w:color="auto" w:fill="FFFFFF"/>
        </w:rPr>
      </w:pPr>
      <w:r w:rsidRPr="00EE56BD">
        <w:rPr>
          <w:rFonts w:asciiTheme="minorHAnsi" w:hAnsiTheme="minorHAnsi" w:cstheme="minorHAnsi"/>
          <w:color w:val="222222"/>
          <w:szCs w:val="20"/>
          <w:shd w:val="clear" w:color="auto" w:fill="FFFFFF"/>
        </w:rPr>
        <w:t xml:space="preserve">Retro fitting of traditional buildings can bring about more risks and challenges opposed to modern buildings (Gori </w:t>
      </w:r>
      <w:r w:rsidRPr="00EE56BD">
        <w:rPr>
          <w:rFonts w:asciiTheme="minorHAnsi" w:hAnsiTheme="minorHAnsi" w:cstheme="minorHAnsi"/>
          <w:i/>
          <w:color w:val="222222"/>
          <w:szCs w:val="20"/>
          <w:shd w:val="clear" w:color="auto" w:fill="FFFFFF"/>
        </w:rPr>
        <w:t xml:space="preserve">et al, </w:t>
      </w:r>
      <w:r w:rsidRPr="00EE56BD">
        <w:rPr>
          <w:rFonts w:asciiTheme="minorHAnsi" w:hAnsiTheme="minorHAnsi" w:cstheme="minorHAnsi"/>
          <w:color w:val="222222"/>
          <w:szCs w:val="20"/>
          <w:shd w:val="clear" w:color="auto" w:fill="FFFFFF"/>
        </w:rPr>
        <w:t xml:space="preserve">2021). This is suggested because of many factors such as, </w:t>
      </w:r>
      <w:r w:rsidR="00522D1C" w:rsidRPr="00EE56BD">
        <w:rPr>
          <w:rFonts w:asciiTheme="minorHAnsi" w:hAnsiTheme="minorHAnsi" w:cstheme="minorHAnsi"/>
          <w:color w:val="222222"/>
          <w:szCs w:val="20"/>
          <w:shd w:val="clear" w:color="auto" w:fill="FFFFFF"/>
        </w:rPr>
        <w:t>conservation requirements, limited reliable information of these buildings, the varied types of materials used and the complexity of moisture and heat behaviour of the buildings (</w:t>
      </w:r>
      <w:r w:rsidRPr="00EE56BD">
        <w:rPr>
          <w:rFonts w:asciiTheme="minorHAnsi" w:hAnsiTheme="minorHAnsi" w:cstheme="minorHAnsi"/>
          <w:color w:val="222222"/>
          <w:szCs w:val="20"/>
          <w:shd w:val="clear" w:color="auto" w:fill="FFFFFF"/>
        </w:rPr>
        <w:t xml:space="preserve">Akkurt </w:t>
      </w:r>
      <w:r w:rsidRPr="00EE56BD">
        <w:rPr>
          <w:rFonts w:asciiTheme="minorHAnsi" w:hAnsiTheme="minorHAnsi" w:cstheme="minorHAnsi"/>
          <w:i/>
          <w:color w:val="222222"/>
          <w:szCs w:val="20"/>
          <w:shd w:val="clear" w:color="auto" w:fill="FFFFFF"/>
        </w:rPr>
        <w:t>et al</w:t>
      </w:r>
      <w:r w:rsidR="00522D1C" w:rsidRPr="00EE56BD">
        <w:rPr>
          <w:rFonts w:asciiTheme="minorHAnsi" w:hAnsiTheme="minorHAnsi" w:cstheme="minorHAnsi"/>
          <w:color w:val="222222"/>
          <w:szCs w:val="20"/>
          <w:shd w:val="clear" w:color="auto" w:fill="FFFFFF"/>
        </w:rPr>
        <w:t xml:space="preserve">, </w:t>
      </w:r>
      <w:r w:rsidRPr="00EE56BD">
        <w:rPr>
          <w:rFonts w:asciiTheme="minorHAnsi" w:hAnsiTheme="minorHAnsi" w:cstheme="minorHAnsi"/>
          <w:color w:val="222222"/>
          <w:szCs w:val="20"/>
          <w:shd w:val="clear" w:color="auto" w:fill="FFFFFF"/>
        </w:rPr>
        <w:t>2020)</w:t>
      </w:r>
      <w:r w:rsidR="00AA2335" w:rsidRPr="00EE56BD">
        <w:rPr>
          <w:rFonts w:asciiTheme="minorHAnsi" w:hAnsiTheme="minorHAnsi" w:cstheme="minorHAnsi"/>
          <w:color w:val="222222"/>
          <w:szCs w:val="20"/>
          <w:shd w:val="clear" w:color="auto" w:fill="FFFFFF"/>
        </w:rPr>
        <w:t xml:space="preserve">. </w:t>
      </w:r>
      <w:r w:rsidR="00E17FAC" w:rsidRPr="00EE56BD">
        <w:rPr>
          <w:rFonts w:asciiTheme="minorHAnsi" w:hAnsiTheme="minorHAnsi" w:cstheme="minorHAnsi"/>
          <w:color w:val="222222"/>
          <w:szCs w:val="20"/>
          <w:shd w:val="clear" w:color="auto" w:fill="FFFFFF"/>
        </w:rPr>
        <w:t xml:space="preserve">The incorrect retrofitting of traditional buildings can lead to </w:t>
      </w:r>
      <w:r w:rsidR="00E30FE0" w:rsidRPr="00EE56BD">
        <w:rPr>
          <w:rFonts w:asciiTheme="minorHAnsi" w:hAnsiTheme="minorHAnsi" w:cstheme="minorHAnsi"/>
          <w:color w:val="222222"/>
          <w:szCs w:val="20"/>
          <w:shd w:val="clear" w:color="auto" w:fill="FFFFFF"/>
        </w:rPr>
        <w:t>consequences such as, overheating</w:t>
      </w:r>
      <w:r w:rsidR="00E17FAC" w:rsidRPr="00EE56BD">
        <w:rPr>
          <w:rFonts w:asciiTheme="minorHAnsi" w:hAnsiTheme="minorHAnsi" w:cstheme="minorHAnsi"/>
          <w:color w:val="222222"/>
          <w:szCs w:val="20"/>
          <w:shd w:val="clear" w:color="auto" w:fill="FFFFFF"/>
        </w:rPr>
        <w:t xml:space="preserve"> </w:t>
      </w:r>
      <w:r w:rsidR="00E30FE0" w:rsidRPr="00EE56BD">
        <w:rPr>
          <w:rFonts w:asciiTheme="minorHAnsi" w:hAnsiTheme="minorHAnsi" w:cstheme="minorHAnsi"/>
          <w:color w:val="222222"/>
          <w:szCs w:val="20"/>
          <w:shd w:val="clear" w:color="auto" w:fill="FFFFFF"/>
        </w:rPr>
        <w:t>(</w:t>
      </w:r>
      <w:r w:rsidR="00E30FE0" w:rsidRPr="00EE56BD">
        <w:rPr>
          <w:rFonts w:asciiTheme="minorHAnsi" w:hAnsiTheme="minorHAnsi" w:cstheme="minorHAnsi"/>
          <w:color w:val="000000" w:themeColor="text1"/>
        </w:rPr>
        <w:t>Shrubsole</w:t>
      </w:r>
      <w:r w:rsidR="00E17FAC" w:rsidRPr="00EE56BD">
        <w:rPr>
          <w:rFonts w:asciiTheme="minorHAnsi" w:hAnsiTheme="minorHAnsi" w:cstheme="minorHAnsi"/>
          <w:color w:val="000000" w:themeColor="text1"/>
        </w:rPr>
        <w:t xml:space="preserve"> </w:t>
      </w:r>
      <w:r w:rsidR="00E30FE0" w:rsidRPr="00EE56BD">
        <w:rPr>
          <w:rFonts w:asciiTheme="minorHAnsi" w:hAnsiTheme="minorHAnsi" w:cstheme="minorHAnsi"/>
          <w:i/>
          <w:iCs/>
          <w:color w:val="000000" w:themeColor="text1"/>
        </w:rPr>
        <w:t xml:space="preserve">et al, </w:t>
      </w:r>
      <w:r w:rsidR="00E17FAC" w:rsidRPr="00EE56BD">
        <w:rPr>
          <w:rFonts w:asciiTheme="minorHAnsi" w:hAnsiTheme="minorHAnsi" w:cstheme="minorHAnsi"/>
          <w:color w:val="000000" w:themeColor="text1"/>
        </w:rPr>
        <w:t>2014)</w:t>
      </w:r>
      <w:r w:rsidR="00E30FE0" w:rsidRPr="00EE56BD">
        <w:rPr>
          <w:rFonts w:asciiTheme="minorHAnsi" w:hAnsiTheme="minorHAnsi" w:cstheme="minorHAnsi"/>
          <w:color w:val="000000" w:themeColor="text1"/>
        </w:rPr>
        <w:t xml:space="preserve"> and failure of solid-wall retrofit programmes due to excess moisture (BRE, 2016). This along with a lack of knowledge and understanding of solid wall </w:t>
      </w:r>
      <w:r w:rsidR="00CC1E1C" w:rsidRPr="00EE56BD">
        <w:rPr>
          <w:rFonts w:asciiTheme="minorHAnsi" w:hAnsiTheme="minorHAnsi" w:cstheme="minorHAnsi"/>
          <w:color w:val="000000" w:themeColor="text1"/>
        </w:rPr>
        <w:t>insulation</w:t>
      </w:r>
      <w:r w:rsidR="00504FF0" w:rsidRPr="00EE56BD">
        <w:rPr>
          <w:rFonts w:asciiTheme="minorHAnsi" w:hAnsiTheme="minorHAnsi" w:cstheme="minorHAnsi"/>
          <w:color w:val="000000" w:themeColor="text1"/>
        </w:rPr>
        <w:t xml:space="preserve"> (Hansford, 2015) makes for the retro fitting process of traditionally constructed buildings difficult.  </w:t>
      </w:r>
    </w:p>
    <w:p w:rsidR="007725B8" w:rsidRDefault="00504FF0" w:rsidP="007725B8">
      <w:pPr>
        <w:shd w:val="clear" w:color="auto" w:fill="FFFFFF"/>
        <w:spacing w:after="0" w:line="360" w:lineRule="auto"/>
        <w:jc w:val="both"/>
        <w:textAlignment w:val="baseline"/>
        <w:rPr>
          <w:color w:val="000000" w:themeColor="text1"/>
          <w:sz w:val="24"/>
        </w:rPr>
      </w:pPr>
      <w:r>
        <w:rPr>
          <w:color w:val="000000" w:themeColor="text1"/>
          <w:sz w:val="24"/>
        </w:rPr>
        <w:lastRenderedPageBreak/>
        <w:t xml:space="preserve">Though it is seen as difficult there is growing acknowledgment of the need to improve </w:t>
      </w:r>
      <w:r w:rsidR="00CF7C34">
        <w:rPr>
          <w:color w:val="000000" w:themeColor="text1"/>
          <w:sz w:val="24"/>
        </w:rPr>
        <w:t>thermal efficiency of buildings</w:t>
      </w:r>
      <w:r w:rsidR="00CC135D">
        <w:rPr>
          <w:color w:val="000000" w:themeColor="text1"/>
          <w:sz w:val="24"/>
        </w:rPr>
        <w:t>. The undertaking of these kinds of measures if carried out correctly and with the correct use of materials for the building</w:t>
      </w:r>
      <w:r w:rsidR="00EE56BD">
        <w:rPr>
          <w:color w:val="000000" w:themeColor="text1"/>
          <w:sz w:val="24"/>
        </w:rPr>
        <w:t>,</w:t>
      </w:r>
      <w:r w:rsidR="00CC135D">
        <w:rPr>
          <w:color w:val="000000" w:themeColor="text1"/>
          <w:sz w:val="24"/>
        </w:rPr>
        <w:t xml:space="preserve"> such as water vapour-permeable</w:t>
      </w:r>
      <w:r w:rsidR="00EE56BD">
        <w:rPr>
          <w:color w:val="000000" w:themeColor="text1"/>
          <w:sz w:val="24"/>
        </w:rPr>
        <w:t xml:space="preserve"> materials</w:t>
      </w:r>
      <w:r w:rsidR="00CC135D">
        <w:rPr>
          <w:color w:val="000000" w:themeColor="text1"/>
          <w:sz w:val="24"/>
        </w:rPr>
        <w:t xml:space="preserve"> and that adequate ventilation is maintained</w:t>
      </w:r>
      <w:r w:rsidR="00EE56BD">
        <w:rPr>
          <w:color w:val="000000" w:themeColor="text1"/>
          <w:sz w:val="24"/>
        </w:rPr>
        <w:t>,</w:t>
      </w:r>
      <w:r w:rsidR="00CC135D">
        <w:rPr>
          <w:color w:val="000000" w:themeColor="text1"/>
          <w:sz w:val="24"/>
        </w:rPr>
        <w:t xml:space="preserve"> a positive effect can be had (Cadw, 2017).  </w:t>
      </w:r>
    </w:p>
    <w:p w:rsidR="007725B8" w:rsidRDefault="007725B8" w:rsidP="007725B8">
      <w:pPr>
        <w:shd w:val="clear" w:color="auto" w:fill="FFFFFF"/>
        <w:spacing w:after="0" w:line="360" w:lineRule="auto"/>
        <w:jc w:val="both"/>
        <w:textAlignment w:val="baseline"/>
        <w:rPr>
          <w:color w:val="000000" w:themeColor="text1"/>
          <w:sz w:val="24"/>
        </w:rPr>
      </w:pPr>
      <w:r>
        <w:rPr>
          <w:color w:val="000000" w:themeColor="text1"/>
          <w:sz w:val="24"/>
        </w:rPr>
        <w:t xml:space="preserve">Due to the history, design and look of the school of art building, the option of external wall insulation would not be of consideration as it could be seen to negatively change the look of the building and it would also require planning permission for this to be carried out. </w:t>
      </w:r>
    </w:p>
    <w:p w:rsidR="004E7D17" w:rsidRDefault="007725B8" w:rsidP="00895F91">
      <w:pPr>
        <w:shd w:val="clear" w:color="auto" w:fill="FFFFFF"/>
        <w:spacing w:after="0" w:line="360" w:lineRule="auto"/>
        <w:jc w:val="both"/>
        <w:textAlignment w:val="baseline"/>
        <w:rPr>
          <w:color w:val="000000" w:themeColor="text1"/>
          <w:sz w:val="24"/>
        </w:rPr>
      </w:pPr>
      <w:r>
        <w:rPr>
          <w:color w:val="000000" w:themeColor="text1"/>
          <w:sz w:val="24"/>
        </w:rPr>
        <w:t>The option of using internal wall insulation</w:t>
      </w:r>
      <w:r w:rsidR="001B48CA">
        <w:rPr>
          <w:color w:val="000000" w:themeColor="text1"/>
          <w:sz w:val="24"/>
        </w:rPr>
        <w:t xml:space="preserve"> (IWI)</w:t>
      </w:r>
      <w:r>
        <w:rPr>
          <w:color w:val="000000" w:themeColor="text1"/>
          <w:sz w:val="24"/>
        </w:rPr>
        <w:t xml:space="preserve"> may sound like a more appropriate option but as already mentioned this can be very difficult to be done </w:t>
      </w:r>
      <w:r w:rsidR="001B48CA">
        <w:rPr>
          <w:color w:val="000000" w:themeColor="text1"/>
          <w:sz w:val="24"/>
        </w:rPr>
        <w:t>cor</w:t>
      </w:r>
      <w:r w:rsidR="00EE56BD">
        <w:rPr>
          <w:color w:val="000000" w:themeColor="text1"/>
          <w:sz w:val="24"/>
        </w:rPr>
        <w:t>rectly due to moisture build up. T</w:t>
      </w:r>
      <w:r w:rsidR="001B48CA">
        <w:rPr>
          <w:color w:val="000000" w:themeColor="text1"/>
          <w:sz w:val="24"/>
        </w:rPr>
        <w:t xml:space="preserve">his could not only damage the building and cause poor performance but also lead to the growth of mould and cause health implications for the buildings residents. Martel </w:t>
      </w:r>
      <w:r w:rsidR="001B48CA">
        <w:rPr>
          <w:i/>
          <w:color w:val="000000" w:themeColor="text1"/>
          <w:sz w:val="24"/>
        </w:rPr>
        <w:t xml:space="preserve">et al </w:t>
      </w:r>
      <w:r w:rsidR="001B48CA">
        <w:rPr>
          <w:color w:val="000000" w:themeColor="text1"/>
          <w:sz w:val="24"/>
        </w:rPr>
        <w:t>(2021), also argues that IWI has not only been found to increase moisture content of the exterior wall but also increases the temperature variation of the external face which could lead to issues with frost and moving the dew point for condensation closer to the internal surface</w:t>
      </w:r>
      <w:r w:rsidR="00EE56BD">
        <w:rPr>
          <w:color w:val="000000" w:themeColor="text1"/>
          <w:sz w:val="24"/>
        </w:rPr>
        <w:t>,</w:t>
      </w:r>
      <w:r w:rsidR="001B48CA">
        <w:rPr>
          <w:color w:val="000000" w:themeColor="text1"/>
          <w:sz w:val="24"/>
        </w:rPr>
        <w:t xml:space="preserve"> creating inc</w:t>
      </w:r>
      <w:r w:rsidR="00EE56BD">
        <w:rPr>
          <w:color w:val="000000" w:themeColor="text1"/>
          <w:sz w:val="24"/>
        </w:rPr>
        <w:t>reased wetting of the assembly. T</w:t>
      </w:r>
      <w:r w:rsidR="001B48CA">
        <w:rPr>
          <w:color w:val="000000" w:themeColor="text1"/>
          <w:sz w:val="24"/>
        </w:rPr>
        <w:t>he author also argues that solid walls with IWI are one of the most hazardous ret</w:t>
      </w:r>
      <w:r w:rsidR="00F87361">
        <w:rPr>
          <w:color w:val="000000" w:themeColor="text1"/>
          <w:sz w:val="24"/>
        </w:rPr>
        <w:t>rofit build-ups.</w:t>
      </w:r>
      <w:r w:rsidR="00A16AAA">
        <w:rPr>
          <w:color w:val="000000" w:themeColor="text1"/>
          <w:sz w:val="24"/>
        </w:rPr>
        <w:t xml:space="preserve"> Price </w:t>
      </w:r>
      <w:r w:rsidR="00A16AAA">
        <w:rPr>
          <w:i/>
          <w:color w:val="000000" w:themeColor="text1"/>
          <w:sz w:val="24"/>
        </w:rPr>
        <w:t xml:space="preserve">et </w:t>
      </w:r>
      <w:r w:rsidR="00A16AAA" w:rsidRPr="00A16AAA">
        <w:rPr>
          <w:color w:val="000000" w:themeColor="text1"/>
          <w:sz w:val="24"/>
        </w:rPr>
        <w:t>al</w:t>
      </w:r>
      <w:r w:rsidR="00A16AAA">
        <w:rPr>
          <w:color w:val="000000" w:themeColor="text1"/>
          <w:sz w:val="24"/>
        </w:rPr>
        <w:t xml:space="preserve"> (2021) also has the same view point, as they suggest that when IWI is fitted, the hygrothermal characteristics of the building can change, therefore moisture management becomes a major consideration.</w:t>
      </w:r>
      <w:r w:rsidR="001B48CA">
        <w:rPr>
          <w:color w:val="000000" w:themeColor="text1"/>
          <w:sz w:val="24"/>
        </w:rPr>
        <w:t xml:space="preserve">  </w:t>
      </w:r>
      <w:r>
        <w:rPr>
          <w:color w:val="000000" w:themeColor="text1"/>
          <w:sz w:val="24"/>
        </w:rPr>
        <w:t xml:space="preserve"> </w:t>
      </w:r>
      <w:r w:rsidR="00CC135D">
        <w:rPr>
          <w:color w:val="000000" w:themeColor="text1"/>
          <w:sz w:val="24"/>
        </w:rPr>
        <w:t xml:space="preserve"> </w:t>
      </w:r>
    </w:p>
    <w:p w:rsidR="0015230D" w:rsidRPr="004E7D17" w:rsidRDefault="00EE56BD" w:rsidP="00895F91">
      <w:pPr>
        <w:shd w:val="clear" w:color="auto" w:fill="FFFFFF"/>
        <w:spacing w:after="0" w:line="360" w:lineRule="auto"/>
        <w:jc w:val="both"/>
        <w:textAlignment w:val="baseline"/>
        <w:rPr>
          <w:color w:val="000000" w:themeColor="text1"/>
          <w:sz w:val="24"/>
        </w:rPr>
      </w:pPr>
      <w:r>
        <w:rPr>
          <w:sz w:val="24"/>
        </w:rPr>
        <w:t>Though if</w:t>
      </w:r>
      <w:r w:rsidR="0015230D" w:rsidRPr="0015230D">
        <w:rPr>
          <w:sz w:val="24"/>
        </w:rPr>
        <w:t xml:space="preserve"> the thermal performance of the building </w:t>
      </w:r>
      <w:r w:rsidR="0015230D">
        <w:rPr>
          <w:sz w:val="24"/>
        </w:rPr>
        <w:t>can be accurately</w:t>
      </w:r>
      <w:r>
        <w:rPr>
          <w:sz w:val="24"/>
        </w:rPr>
        <w:t xml:space="preserve"> determined and analysed, it is possible</w:t>
      </w:r>
      <w:r w:rsidR="0015230D">
        <w:rPr>
          <w:sz w:val="24"/>
        </w:rPr>
        <w:t xml:space="preserve"> to </w:t>
      </w:r>
      <w:r>
        <w:rPr>
          <w:sz w:val="24"/>
        </w:rPr>
        <w:t>the design and implement</w:t>
      </w:r>
      <w:r w:rsidR="0015230D">
        <w:rPr>
          <w:sz w:val="24"/>
        </w:rPr>
        <w:t xml:space="preserve"> appropriate measure</w:t>
      </w:r>
      <w:r w:rsidR="009F7C87">
        <w:rPr>
          <w:sz w:val="24"/>
        </w:rPr>
        <w:t>s</w:t>
      </w:r>
      <w:r w:rsidR="0015230D">
        <w:rPr>
          <w:sz w:val="24"/>
        </w:rPr>
        <w:t xml:space="preserve"> with reduc</w:t>
      </w:r>
      <w:r w:rsidR="004E7D17">
        <w:rPr>
          <w:sz w:val="24"/>
        </w:rPr>
        <w:t>ed risk of harm to the building and using guidance such as the retrofit process for traditional buildings from the Institute of Historic Building Conservation. (Fig 17)</w:t>
      </w:r>
      <w:r w:rsidR="0015230D">
        <w:rPr>
          <w:sz w:val="24"/>
        </w:rPr>
        <w:t xml:space="preserve"> </w:t>
      </w:r>
    </w:p>
    <w:p w:rsidR="004E7D17" w:rsidRDefault="004E7D17" w:rsidP="00895F91">
      <w:pPr>
        <w:shd w:val="clear" w:color="auto" w:fill="FFFFFF"/>
        <w:spacing w:after="0" w:line="360" w:lineRule="auto"/>
        <w:jc w:val="both"/>
        <w:textAlignment w:val="baseline"/>
        <w:rPr>
          <w:sz w:val="24"/>
        </w:rPr>
      </w:pPr>
      <w:r>
        <w:rPr>
          <w:noProof/>
          <w:lang w:eastAsia="en-GB"/>
        </w:rPr>
        <w:lastRenderedPageBreak/>
        <w:drawing>
          <wp:inline distT="0" distB="0" distL="0" distR="0" wp14:anchorId="366CF5F6" wp14:editId="0D24AFE5">
            <wp:extent cx="5815330" cy="4159250"/>
            <wp:effectExtent l="0" t="0" r="0" b="0"/>
            <wp:docPr id="17" name="Picture 17" descr="Retrof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trofi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15330" cy="4159250"/>
                    </a:xfrm>
                    <a:prstGeom prst="rect">
                      <a:avLst/>
                    </a:prstGeom>
                    <a:noFill/>
                    <a:ln>
                      <a:noFill/>
                    </a:ln>
                  </pic:spPr>
                </pic:pic>
              </a:graphicData>
            </a:graphic>
          </wp:inline>
        </w:drawing>
      </w:r>
    </w:p>
    <w:p w:rsidR="004E7D17" w:rsidRPr="004E7D17" w:rsidRDefault="004E7D17" w:rsidP="00895F91">
      <w:pPr>
        <w:shd w:val="clear" w:color="auto" w:fill="FFFFFF"/>
        <w:spacing w:after="0" w:line="360" w:lineRule="auto"/>
        <w:jc w:val="both"/>
        <w:textAlignment w:val="baseline"/>
        <w:rPr>
          <w:sz w:val="16"/>
        </w:rPr>
      </w:pPr>
      <w:r>
        <w:rPr>
          <w:sz w:val="16"/>
        </w:rPr>
        <w:t>Fig 17. Retrofit process for traditional buildings. Institute of Historic Building Conservation (</w:t>
      </w:r>
      <w:r w:rsidR="00597F6A">
        <w:rPr>
          <w:sz w:val="16"/>
        </w:rPr>
        <w:t>2021</w:t>
      </w:r>
      <w:r>
        <w:rPr>
          <w:sz w:val="16"/>
        </w:rPr>
        <w:t>)</w:t>
      </w:r>
    </w:p>
    <w:p w:rsidR="004E7D17" w:rsidRDefault="004E7D17" w:rsidP="00895F91">
      <w:pPr>
        <w:shd w:val="clear" w:color="auto" w:fill="FFFFFF"/>
        <w:spacing w:after="0" w:line="360" w:lineRule="auto"/>
        <w:jc w:val="both"/>
        <w:textAlignment w:val="baseline"/>
        <w:rPr>
          <w:sz w:val="24"/>
        </w:rPr>
      </w:pPr>
    </w:p>
    <w:p w:rsidR="004E7D17" w:rsidRDefault="004E7D17" w:rsidP="00895F91">
      <w:pPr>
        <w:shd w:val="clear" w:color="auto" w:fill="FFFFFF"/>
        <w:spacing w:after="0" w:line="360" w:lineRule="auto"/>
        <w:jc w:val="both"/>
        <w:textAlignment w:val="baseline"/>
        <w:rPr>
          <w:sz w:val="24"/>
        </w:rPr>
      </w:pPr>
    </w:p>
    <w:p w:rsidR="007E6720" w:rsidRDefault="0015230D" w:rsidP="00895F91">
      <w:pPr>
        <w:shd w:val="clear" w:color="auto" w:fill="FFFFFF"/>
        <w:spacing w:after="0" w:line="360" w:lineRule="auto"/>
        <w:jc w:val="both"/>
        <w:textAlignment w:val="baseline"/>
        <w:rPr>
          <w:sz w:val="24"/>
        </w:rPr>
      </w:pPr>
      <w:r>
        <w:rPr>
          <w:sz w:val="24"/>
        </w:rPr>
        <w:t>Due to the difficulties in insulating traditional buildings</w:t>
      </w:r>
      <w:r w:rsidR="009F7C87">
        <w:rPr>
          <w:sz w:val="24"/>
        </w:rPr>
        <w:t xml:space="preserve"> like</w:t>
      </w:r>
      <w:r w:rsidR="00EE56BD">
        <w:rPr>
          <w:sz w:val="24"/>
        </w:rPr>
        <w:t xml:space="preserve"> the old college of art as discussed </w:t>
      </w:r>
      <w:r>
        <w:rPr>
          <w:sz w:val="24"/>
        </w:rPr>
        <w:t xml:space="preserve"> in this report,</w:t>
      </w:r>
      <w:r w:rsidR="00F87361">
        <w:rPr>
          <w:sz w:val="24"/>
        </w:rPr>
        <w:t xml:space="preserve"> especially during the winter months when it can be a particular tricky time in trying to keep a traditionally built building warm, </w:t>
      </w:r>
      <w:r>
        <w:rPr>
          <w:sz w:val="24"/>
        </w:rPr>
        <w:t>there may be alternative measures with less i</w:t>
      </w:r>
      <w:r w:rsidR="00F87361">
        <w:rPr>
          <w:sz w:val="24"/>
        </w:rPr>
        <w:t xml:space="preserve">mpact that could be carried out, </w:t>
      </w:r>
    </w:p>
    <w:p w:rsidR="006A1085" w:rsidRDefault="00F87361" w:rsidP="00895F91">
      <w:pPr>
        <w:shd w:val="clear" w:color="auto" w:fill="FFFFFF"/>
        <w:spacing w:after="0" w:line="360" w:lineRule="auto"/>
        <w:jc w:val="both"/>
        <w:textAlignment w:val="baseline"/>
        <w:rPr>
          <w:sz w:val="24"/>
        </w:rPr>
      </w:pPr>
      <w:r>
        <w:rPr>
          <w:sz w:val="24"/>
        </w:rPr>
        <w:t>Such measures as</w:t>
      </w:r>
      <w:r w:rsidR="007E6720">
        <w:rPr>
          <w:sz w:val="24"/>
        </w:rPr>
        <w:t xml:space="preserve"> visual inspections of the property such as looking for damp patches on the masonry, this may indicate rain water is not efficiently being cleared. </w:t>
      </w:r>
    </w:p>
    <w:p w:rsidR="00F87361" w:rsidRDefault="007E6720" w:rsidP="00895F91">
      <w:pPr>
        <w:shd w:val="clear" w:color="auto" w:fill="FFFFFF"/>
        <w:spacing w:after="0" w:line="360" w:lineRule="auto"/>
        <w:jc w:val="both"/>
        <w:textAlignment w:val="baseline"/>
        <w:rPr>
          <w:sz w:val="24"/>
        </w:rPr>
      </w:pPr>
      <w:r>
        <w:rPr>
          <w:sz w:val="24"/>
        </w:rPr>
        <w:t>Ensuring the gutters are checked regularly to check there is no build-up of leaves and debris that could cause blockages also leading to the masonry becoming saturated</w:t>
      </w:r>
      <w:r w:rsidR="006A1085">
        <w:rPr>
          <w:sz w:val="24"/>
        </w:rPr>
        <w:t xml:space="preserve">. </w:t>
      </w:r>
    </w:p>
    <w:p w:rsidR="00BE69F5" w:rsidRDefault="006A1085" w:rsidP="00895F91">
      <w:pPr>
        <w:shd w:val="clear" w:color="auto" w:fill="FFFFFF"/>
        <w:spacing w:after="0" w:line="360" w:lineRule="auto"/>
        <w:jc w:val="both"/>
        <w:textAlignment w:val="baseline"/>
        <w:rPr>
          <w:sz w:val="24"/>
        </w:rPr>
      </w:pPr>
      <w:r>
        <w:rPr>
          <w:sz w:val="24"/>
        </w:rPr>
        <w:t>Checking of the roof slates would be advised especially after any adverse weather conditions such as storms to ensure there is no damage of any slates</w:t>
      </w:r>
      <w:r w:rsidR="00612AEF">
        <w:rPr>
          <w:sz w:val="24"/>
        </w:rPr>
        <w:t xml:space="preserve"> or</w:t>
      </w:r>
      <w:r>
        <w:rPr>
          <w:sz w:val="24"/>
        </w:rPr>
        <w:t xml:space="preserve"> missing</w:t>
      </w:r>
      <w:r w:rsidR="00612AEF">
        <w:rPr>
          <w:sz w:val="24"/>
        </w:rPr>
        <w:t xml:space="preserve"> slates</w:t>
      </w:r>
      <w:r>
        <w:rPr>
          <w:sz w:val="24"/>
        </w:rPr>
        <w:t xml:space="preserve"> and leaving the building open to the elements.</w:t>
      </w:r>
    </w:p>
    <w:p w:rsidR="0066267F" w:rsidRDefault="00BE69F5" w:rsidP="00895F91">
      <w:pPr>
        <w:shd w:val="clear" w:color="auto" w:fill="FFFFFF"/>
        <w:spacing w:after="0" w:line="360" w:lineRule="auto"/>
        <w:jc w:val="both"/>
        <w:textAlignment w:val="baseline"/>
        <w:rPr>
          <w:sz w:val="24"/>
        </w:rPr>
      </w:pPr>
      <w:r>
        <w:rPr>
          <w:sz w:val="24"/>
        </w:rPr>
        <w:t>Check there is sufficient roof</w:t>
      </w:r>
      <w:r w:rsidR="0066267F">
        <w:rPr>
          <w:sz w:val="24"/>
        </w:rPr>
        <w:t>/loft</w:t>
      </w:r>
      <w:r>
        <w:rPr>
          <w:sz w:val="24"/>
        </w:rPr>
        <w:t xml:space="preserve"> insulation</w:t>
      </w:r>
      <w:r w:rsidR="0066267F">
        <w:rPr>
          <w:sz w:val="24"/>
        </w:rPr>
        <w:t xml:space="preserve"> as this is where </w:t>
      </w:r>
      <w:r w:rsidR="00612AEF">
        <w:rPr>
          <w:sz w:val="24"/>
        </w:rPr>
        <w:t>a lot of heat can be lost in a</w:t>
      </w:r>
      <w:r w:rsidR="0066267F">
        <w:rPr>
          <w:sz w:val="24"/>
        </w:rPr>
        <w:t xml:space="preserve"> building, it must be done correctly though to ensure the building still ventilates effectively. </w:t>
      </w:r>
    </w:p>
    <w:p w:rsidR="006A1085" w:rsidRDefault="0066267F" w:rsidP="00895F91">
      <w:pPr>
        <w:shd w:val="clear" w:color="auto" w:fill="FFFFFF"/>
        <w:spacing w:after="0" w:line="360" w:lineRule="auto"/>
        <w:jc w:val="both"/>
        <w:textAlignment w:val="baseline"/>
        <w:rPr>
          <w:sz w:val="24"/>
        </w:rPr>
      </w:pPr>
      <w:r>
        <w:rPr>
          <w:sz w:val="24"/>
        </w:rPr>
        <w:lastRenderedPageBreak/>
        <w:t>Checking all external walls for damage</w:t>
      </w:r>
      <w:r w:rsidR="00C953D8">
        <w:rPr>
          <w:sz w:val="24"/>
        </w:rPr>
        <w:t xml:space="preserve"> or for repairs and check that the material used for repair are correct for the building type, such as lime mortar as modern cements can have negative effects on traditional buildings. </w:t>
      </w:r>
      <w:r w:rsidR="00BE69F5">
        <w:rPr>
          <w:sz w:val="24"/>
        </w:rPr>
        <w:t xml:space="preserve"> </w:t>
      </w:r>
      <w:r w:rsidR="006A1085">
        <w:rPr>
          <w:sz w:val="24"/>
        </w:rPr>
        <w:t xml:space="preserve"> </w:t>
      </w:r>
    </w:p>
    <w:p w:rsidR="0015230D" w:rsidRDefault="00C953D8" w:rsidP="00895F91">
      <w:pPr>
        <w:shd w:val="clear" w:color="auto" w:fill="FFFFFF"/>
        <w:spacing w:after="0" w:line="360" w:lineRule="auto"/>
        <w:jc w:val="both"/>
        <w:textAlignment w:val="baseline"/>
        <w:rPr>
          <w:sz w:val="24"/>
        </w:rPr>
      </w:pPr>
      <w:r>
        <w:rPr>
          <w:sz w:val="24"/>
        </w:rPr>
        <w:t xml:space="preserve">Other measures may include </w:t>
      </w:r>
      <w:r w:rsidR="0015230D">
        <w:rPr>
          <w:sz w:val="24"/>
        </w:rPr>
        <w:t>improving or upgrading the heat</w:t>
      </w:r>
      <w:r>
        <w:rPr>
          <w:sz w:val="24"/>
        </w:rPr>
        <w:t xml:space="preserve">ing system, draught proofing and </w:t>
      </w:r>
      <w:r w:rsidR="0015230D">
        <w:rPr>
          <w:sz w:val="24"/>
        </w:rPr>
        <w:t xml:space="preserve">repairing or changing windows.    </w:t>
      </w:r>
    </w:p>
    <w:p w:rsidR="00BF01A5" w:rsidRDefault="0062670A" w:rsidP="00BF01A5">
      <w:pPr>
        <w:spacing w:line="360" w:lineRule="auto"/>
        <w:rPr>
          <w:rFonts w:cstheme="minorHAnsi"/>
          <w:color w:val="000000"/>
          <w:sz w:val="28"/>
          <w:shd w:val="clear" w:color="auto" w:fill="FFFFFF"/>
        </w:rPr>
      </w:pPr>
      <w:r>
        <w:rPr>
          <w:sz w:val="24"/>
        </w:rPr>
        <w:t>During the site visit, it was evident t</w:t>
      </w:r>
      <w:r w:rsidR="00612AEF">
        <w:rPr>
          <w:sz w:val="24"/>
        </w:rPr>
        <w:t>hat some form of a retro fit has</w:t>
      </w:r>
      <w:r>
        <w:rPr>
          <w:sz w:val="24"/>
        </w:rPr>
        <w:t xml:space="preserve"> been previou</w:t>
      </w:r>
      <w:r w:rsidR="00612AEF">
        <w:rPr>
          <w:sz w:val="24"/>
        </w:rPr>
        <w:t>sly carried out. The windows have</w:t>
      </w:r>
      <w:r>
        <w:rPr>
          <w:sz w:val="24"/>
        </w:rPr>
        <w:t xml:space="preserve"> b</w:t>
      </w:r>
      <w:r w:rsidR="006F0C73">
        <w:rPr>
          <w:sz w:val="24"/>
        </w:rPr>
        <w:t xml:space="preserve">een upgraded to double glazing, the radiators looked new though in keeping with the style of the building, modern light fittings were very apparent and not in keeping with the style of the building. Around the domed roof above the reading room the slate tiles looked like they may have been changed at some point. What was very noticeable </w:t>
      </w:r>
      <w:r w:rsidR="00363EAB">
        <w:rPr>
          <w:sz w:val="24"/>
        </w:rPr>
        <w:t xml:space="preserve">during the visit and </w:t>
      </w:r>
      <w:r w:rsidR="006F0C73">
        <w:rPr>
          <w:sz w:val="24"/>
        </w:rPr>
        <w:t>as</w:t>
      </w:r>
      <w:r w:rsidR="00363EAB">
        <w:rPr>
          <w:sz w:val="24"/>
        </w:rPr>
        <w:t xml:space="preserve"> previously</w:t>
      </w:r>
      <w:r w:rsidR="006F0C73">
        <w:rPr>
          <w:sz w:val="24"/>
        </w:rPr>
        <w:t xml:space="preserve"> mentioned and seen in figs 4, 5, 6, 7, and 8, was the damp and deterioration </w:t>
      </w:r>
      <w:r w:rsidR="00363EAB">
        <w:rPr>
          <w:sz w:val="24"/>
        </w:rPr>
        <w:t xml:space="preserve">around the building, though it was unclear if this was due to any of the retro fitting </w:t>
      </w:r>
      <w:r w:rsidR="00612AEF">
        <w:rPr>
          <w:sz w:val="24"/>
        </w:rPr>
        <w:t xml:space="preserve">previously </w:t>
      </w:r>
      <w:r w:rsidR="00363EAB">
        <w:rPr>
          <w:sz w:val="24"/>
        </w:rPr>
        <w:t>carried out, but what was clear</w:t>
      </w:r>
      <w:r w:rsidR="00612AEF">
        <w:rPr>
          <w:sz w:val="24"/>
        </w:rPr>
        <w:t xml:space="preserve"> is</w:t>
      </w:r>
      <w:r w:rsidR="00363EAB">
        <w:rPr>
          <w:sz w:val="24"/>
        </w:rPr>
        <w:t xml:space="preserve"> that the maintena</w:t>
      </w:r>
      <w:r w:rsidR="00612AEF">
        <w:rPr>
          <w:sz w:val="24"/>
        </w:rPr>
        <w:t>nce and regular inspections seemed to be</w:t>
      </w:r>
      <w:r w:rsidR="00363EAB">
        <w:rPr>
          <w:sz w:val="24"/>
        </w:rPr>
        <w:t xml:space="preserve"> lacking</w:t>
      </w:r>
      <w:r w:rsidR="0069031E">
        <w:rPr>
          <w:sz w:val="24"/>
        </w:rPr>
        <w:t xml:space="preserve"> as during the visit the possible causes of the defect were discovered,</w:t>
      </w:r>
      <w:r w:rsidR="0069031E" w:rsidRPr="0069031E">
        <w:rPr>
          <w:rFonts w:cstheme="minorHAnsi"/>
          <w:color w:val="000000"/>
          <w:sz w:val="28"/>
          <w:shd w:val="clear" w:color="auto" w:fill="FFFFFF"/>
        </w:rPr>
        <w:t xml:space="preserve"> </w:t>
      </w:r>
      <w:r w:rsidR="0069031E" w:rsidRPr="0069031E">
        <w:rPr>
          <w:rFonts w:cstheme="minorHAnsi"/>
          <w:color w:val="000000"/>
          <w:sz w:val="24"/>
          <w:shd w:val="clear" w:color="auto" w:fill="FFFFFF"/>
        </w:rPr>
        <w:t>these included what looked like blocked gutters, partially blocked run of drain on the roof above the domed reading room and also damage to the mortar of the brickwork</w:t>
      </w:r>
      <w:r w:rsidR="0069031E">
        <w:rPr>
          <w:rFonts w:cstheme="minorHAnsi"/>
          <w:color w:val="000000"/>
          <w:sz w:val="24"/>
          <w:shd w:val="clear" w:color="auto" w:fill="FFFFFF"/>
        </w:rPr>
        <w:t xml:space="preserve"> with weeds penetrating through (see fig’s 17, 18 19).</w:t>
      </w:r>
      <w:r w:rsidR="0069031E">
        <w:rPr>
          <w:sz w:val="24"/>
        </w:rPr>
        <w:t xml:space="preserve"> O</w:t>
      </w:r>
      <w:r w:rsidR="00363EAB">
        <w:rPr>
          <w:sz w:val="24"/>
        </w:rPr>
        <w:t xml:space="preserve">r it may be down to financial implications why these problems have not been corrected. </w:t>
      </w:r>
    </w:p>
    <w:p w:rsidR="0069031E" w:rsidRPr="00BF01A5" w:rsidRDefault="0069031E" w:rsidP="00BF01A5">
      <w:pPr>
        <w:spacing w:line="360" w:lineRule="auto"/>
        <w:rPr>
          <w:rFonts w:cstheme="minorHAnsi"/>
          <w:color w:val="000000"/>
          <w:sz w:val="28"/>
          <w:shd w:val="clear" w:color="auto" w:fill="FFFFFF"/>
        </w:rPr>
      </w:pPr>
    </w:p>
    <w:p w:rsidR="0069031E" w:rsidRDefault="0069031E" w:rsidP="00895F91">
      <w:pPr>
        <w:shd w:val="clear" w:color="auto" w:fill="FFFFFF"/>
        <w:spacing w:after="0" w:line="360" w:lineRule="auto"/>
        <w:jc w:val="both"/>
        <w:textAlignment w:val="baseline"/>
        <w:rPr>
          <w:sz w:val="24"/>
        </w:rPr>
      </w:pPr>
    </w:p>
    <w:p w:rsidR="0069031E" w:rsidRDefault="0069031E" w:rsidP="00895F91">
      <w:pPr>
        <w:shd w:val="clear" w:color="auto" w:fill="FFFFFF"/>
        <w:spacing w:after="0" w:line="360" w:lineRule="auto"/>
        <w:jc w:val="both"/>
        <w:textAlignment w:val="baseline"/>
        <w:rPr>
          <w:sz w:val="24"/>
        </w:rPr>
      </w:pPr>
    </w:p>
    <w:p w:rsidR="0069031E" w:rsidRDefault="0069031E" w:rsidP="00895F91">
      <w:pPr>
        <w:shd w:val="clear" w:color="auto" w:fill="FFFFFF"/>
        <w:spacing w:after="0" w:line="360" w:lineRule="auto"/>
        <w:jc w:val="both"/>
        <w:textAlignment w:val="baseline"/>
        <w:rPr>
          <w:sz w:val="24"/>
        </w:rPr>
      </w:pPr>
    </w:p>
    <w:p w:rsidR="0069031E" w:rsidRDefault="0069031E" w:rsidP="00895F91">
      <w:pPr>
        <w:shd w:val="clear" w:color="auto" w:fill="FFFFFF"/>
        <w:spacing w:after="0" w:line="360" w:lineRule="auto"/>
        <w:jc w:val="both"/>
        <w:textAlignment w:val="baseline"/>
        <w:rPr>
          <w:sz w:val="24"/>
        </w:rPr>
      </w:pPr>
    </w:p>
    <w:p w:rsidR="0069031E" w:rsidRDefault="0069031E" w:rsidP="00895F91">
      <w:pPr>
        <w:shd w:val="clear" w:color="auto" w:fill="FFFFFF"/>
        <w:spacing w:after="0" w:line="360" w:lineRule="auto"/>
        <w:jc w:val="both"/>
        <w:textAlignment w:val="baseline"/>
        <w:rPr>
          <w:sz w:val="24"/>
        </w:rPr>
      </w:pPr>
    </w:p>
    <w:p w:rsidR="0069031E" w:rsidRDefault="0069031E" w:rsidP="00895F91">
      <w:pPr>
        <w:shd w:val="clear" w:color="auto" w:fill="FFFFFF"/>
        <w:spacing w:after="0" w:line="360" w:lineRule="auto"/>
        <w:jc w:val="both"/>
        <w:textAlignment w:val="baseline"/>
        <w:rPr>
          <w:sz w:val="24"/>
        </w:rPr>
      </w:pPr>
    </w:p>
    <w:p w:rsidR="0069031E" w:rsidRDefault="0069031E" w:rsidP="00895F91">
      <w:pPr>
        <w:shd w:val="clear" w:color="auto" w:fill="FFFFFF"/>
        <w:spacing w:after="0" w:line="360" w:lineRule="auto"/>
        <w:jc w:val="both"/>
        <w:textAlignment w:val="baseline"/>
        <w:rPr>
          <w:sz w:val="24"/>
        </w:rPr>
      </w:pPr>
    </w:p>
    <w:p w:rsidR="0069031E" w:rsidRDefault="0069031E" w:rsidP="00895F91">
      <w:pPr>
        <w:shd w:val="clear" w:color="auto" w:fill="FFFFFF"/>
        <w:spacing w:after="0" w:line="360" w:lineRule="auto"/>
        <w:jc w:val="both"/>
        <w:textAlignment w:val="baseline"/>
        <w:rPr>
          <w:sz w:val="24"/>
        </w:rPr>
      </w:pPr>
    </w:p>
    <w:p w:rsidR="0069031E" w:rsidRDefault="0069031E" w:rsidP="00895F91">
      <w:pPr>
        <w:shd w:val="clear" w:color="auto" w:fill="FFFFFF"/>
        <w:spacing w:after="0" w:line="360" w:lineRule="auto"/>
        <w:jc w:val="both"/>
        <w:textAlignment w:val="baseline"/>
        <w:rPr>
          <w:sz w:val="24"/>
        </w:rPr>
      </w:pPr>
    </w:p>
    <w:p w:rsidR="00BF01A5" w:rsidRDefault="00BF01A5" w:rsidP="00895F91">
      <w:pPr>
        <w:shd w:val="clear" w:color="auto" w:fill="FFFFFF"/>
        <w:spacing w:after="0" w:line="360" w:lineRule="auto"/>
        <w:jc w:val="both"/>
        <w:textAlignment w:val="baseline"/>
        <w:rPr>
          <w:sz w:val="24"/>
        </w:rPr>
      </w:pPr>
    </w:p>
    <w:p w:rsidR="00BF01A5" w:rsidRDefault="00BF01A5" w:rsidP="00895F91">
      <w:pPr>
        <w:shd w:val="clear" w:color="auto" w:fill="FFFFFF"/>
        <w:spacing w:after="0" w:line="360" w:lineRule="auto"/>
        <w:jc w:val="both"/>
        <w:textAlignment w:val="baseline"/>
        <w:rPr>
          <w:sz w:val="24"/>
        </w:rPr>
      </w:pPr>
    </w:p>
    <w:p w:rsidR="00BF01A5" w:rsidRDefault="009B7E31" w:rsidP="00895F91">
      <w:pPr>
        <w:shd w:val="clear" w:color="auto" w:fill="FFFFFF"/>
        <w:spacing w:after="0" w:line="360" w:lineRule="auto"/>
        <w:jc w:val="both"/>
        <w:textAlignment w:val="baseline"/>
        <w:rPr>
          <w:sz w:val="24"/>
        </w:rPr>
      </w:pPr>
      <w:r w:rsidRPr="0069031E">
        <w:rPr>
          <w:noProof/>
          <w:sz w:val="24"/>
          <w:lang w:eastAsia="en-GB"/>
        </w:rPr>
        <w:lastRenderedPageBreak/>
        <w:drawing>
          <wp:anchor distT="0" distB="0" distL="114300" distR="114300" simplePos="0" relativeHeight="251689984" behindDoc="0" locked="0" layoutInCell="1" allowOverlap="1">
            <wp:simplePos x="0" y="0"/>
            <wp:positionH relativeFrom="margin">
              <wp:align>left</wp:align>
            </wp:positionH>
            <wp:positionV relativeFrom="paragraph">
              <wp:posOffset>0</wp:posOffset>
            </wp:positionV>
            <wp:extent cx="2674620" cy="2324100"/>
            <wp:effectExtent l="0" t="0" r="0" b="0"/>
            <wp:wrapSquare wrapText="bothSides"/>
            <wp:docPr id="21" name="Picture 21" descr="C:\Users\marty\Desktop\blocked run off drai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y\Desktop\blocked run off drain 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74620" cy="2324100"/>
                    </a:xfrm>
                    <a:prstGeom prst="rect">
                      <a:avLst/>
                    </a:prstGeom>
                    <a:noFill/>
                    <a:ln>
                      <a:noFill/>
                    </a:ln>
                  </pic:spPr>
                </pic:pic>
              </a:graphicData>
            </a:graphic>
            <wp14:sizeRelH relativeFrom="page">
              <wp14:pctWidth>0</wp14:pctWidth>
            </wp14:sizeRelH>
            <wp14:sizeRelV relativeFrom="page">
              <wp14:pctHeight>0</wp14:pctHeight>
            </wp14:sizeRelV>
          </wp:anchor>
        </w:drawing>
      </w:r>
      <w:r w:rsidR="00BF01A5">
        <w:rPr>
          <w:sz w:val="24"/>
        </w:rPr>
        <w:t xml:space="preserve">                </w:t>
      </w:r>
      <w:r w:rsidR="000B3108">
        <w:rPr>
          <w:sz w:val="24"/>
        </w:rPr>
        <w:tab/>
      </w:r>
      <w:r w:rsidR="000B3108">
        <w:rPr>
          <w:sz w:val="24"/>
        </w:rPr>
        <w:tab/>
      </w:r>
      <w:r w:rsidR="000B3108">
        <w:rPr>
          <w:sz w:val="24"/>
        </w:rPr>
        <w:tab/>
      </w:r>
      <w:r w:rsidR="000B3108">
        <w:rPr>
          <w:sz w:val="24"/>
        </w:rPr>
        <w:tab/>
      </w:r>
      <w:r w:rsidR="000B3108">
        <w:rPr>
          <w:sz w:val="24"/>
        </w:rPr>
        <w:tab/>
      </w:r>
      <w:r w:rsidR="000B3108">
        <w:rPr>
          <w:sz w:val="24"/>
        </w:rPr>
        <w:tab/>
      </w:r>
      <w:r w:rsidR="000B3108">
        <w:rPr>
          <w:sz w:val="24"/>
        </w:rPr>
        <w:tab/>
      </w:r>
      <w:r w:rsidR="000B3108">
        <w:rPr>
          <w:sz w:val="24"/>
        </w:rPr>
        <w:tab/>
      </w:r>
      <w:r w:rsidR="000B3108">
        <w:rPr>
          <w:sz w:val="24"/>
        </w:rPr>
        <w:tab/>
      </w:r>
      <w:r w:rsidR="000B3108">
        <w:rPr>
          <w:sz w:val="24"/>
        </w:rPr>
        <w:tab/>
      </w:r>
    </w:p>
    <w:p w:rsidR="00BF01A5" w:rsidRDefault="00BF01A5" w:rsidP="00895F91">
      <w:pPr>
        <w:shd w:val="clear" w:color="auto" w:fill="FFFFFF"/>
        <w:spacing w:after="0" w:line="360" w:lineRule="auto"/>
        <w:jc w:val="both"/>
        <w:textAlignment w:val="baseline"/>
        <w:rPr>
          <w:sz w:val="24"/>
        </w:rPr>
      </w:pPr>
    </w:p>
    <w:p w:rsidR="00BF01A5" w:rsidRDefault="00BF01A5" w:rsidP="00895F91">
      <w:pPr>
        <w:shd w:val="clear" w:color="auto" w:fill="FFFFFF"/>
        <w:spacing w:after="0" w:line="360" w:lineRule="auto"/>
        <w:jc w:val="both"/>
        <w:textAlignment w:val="baseline"/>
        <w:rPr>
          <w:sz w:val="24"/>
        </w:rPr>
      </w:pPr>
    </w:p>
    <w:p w:rsidR="00BF01A5" w:rsidRDefault="00BF01A5" w:rsidP="00895F91">
      <w:pPr>
        <w:shd w:val="clear" w:color="auto" w:fill="FFFFFF"/>
        <w:spacing w:after="0" w:line="360" w:lineRule="auto"/>
        <w:jc w:val="both"/>
        <w:textAlignment w:val="baseline"/>
        <w:rPr>
          <w:sz w:val="24"/>
        </w:rPr>
      </w:pPr>
    </w:p>
    <w:p w:rsidR="00BF01A5" w:rsidRDefault="009B7E31" w:rsidP="00895F91">
      <w:pPr>
        <w:shd w:val="clear" w:color="auto" w:fill="FFFFFF"/>
        <w:spacing w:after="0" w:line="360" w:lineRule="auto"/>
        <w:jc w:val="both"/>
        <w:textAlignment w:val="baseline"/>
        <w:rPr>
          <w:sz w:val="24"/>
        </w:rPr>
      </w:pPr>
      <w:r w:rsidRPr="0069031E">
        <w:rPr>
          <w:noProof/>
          <w:sz w:val="24"/>
          <w:lang w:eastAsia="en-GB"/>
        </w:rPr>
        <w:drawing>
          <wp:anchor distT="0" distB="0" distL="114300" distR="114300" simplePos="0" relativeHeight="251694080" behindDoc="0" locked="0" layoutInCell="1" allowOverlap="1">
            <wp:simplePos x="0" y="0"/>
            <wp:positionH relativeFrom="margin">
              <wp:posOffset>3421380</wp:posOffset>
            </wp:positionH>
            <wp:positionV relativeFrom="paragraph">
              <wp:posOffset>6985</wp:posOffset>
            </wp:positionV>
            <wp:extent cx="2659380" cy="2537460"/>
            <wp:effectExtent l="0" t="0" r="7620" b="0"/>
            <wp:wrapSquare wrapText="bothSides"/>
            <wp:docPr id="23" name="Picture 23" descr="C:\Users\marty\Desktop\damaged mortar joi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rty\Desktop\damaged mortar joints.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59380" cy="25374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01A5" w:rsidRDefault="00BF01A5" w:rsidP="00895F91">
      <w:pPr>
        <w:shd w:val="clear" w:color="auto" w:fill="FFFFFF"/>
        <w:spacing w:after="0" w:line="360" w:lineRule="auto"/>
        <w:jc w:val="both"/>
        <w:textAlignment w:val="baseline"/>
        <w:rPr>
          <w:sz w:val="24"/>
        </w:rPr>
      </w:pPr>
    </w:p>
    <w:p w:rsidR="000B3108" w:rsidRDefault="000B3108" w:rsidP="000B3108">
      <w:pPr>
        <w:shd w:val="clear" w:color="auto" w:fill="FFFFFF"/>
        <w:spacing w:after="0" w:line="360" w:lineRule="auto"/>
        <w:jc w:val="both"/>
        <w:textAlignment w:val="baseline"/>
        <w:rPr>
          <w:sz w:val="16"/>
        </w:rPr>
      </w:pPr>
      <w:r>
        <w:rPr>
          <w:sz w:val="24"/>
        </w:rPr>
        <w:t xml:space="preserve">                                         </w:t>
      </w:r>
      <w:r>
        <w:rPr>
          <w:sz w:val="16"/>
        </w:rPr>
        <w:t xml:space="preserve">  </w:t>
      </w:r>
    </w:p>
    <w:p w:rsidR="000B3108" w:rsidRDefault="000B3108" w:rsidP="000B3108">
      <w:pPr>
        <w:shd w:val="clear" w:color="auto" w:fill="FFFFFF"/>
        <w:spacing w:after="0" w:line="360" w:lineRule="auto"/>
        <w:jc w:val="both"/>
        <w:textAlignment w:val="baseline"/>
        <w:rPr>
          <w:sz w:val="16"/>
        </w:rPr>
      </w:pPr>
    </w:p>
    <w:p w:rsidR="000B3108" w:rsidRPr="00BF01A5" w:rsidRDefault="000B3108" w:rsidP="000B3108">
      <w:pPr>
        <w:shd w:val="clear" w:color="auto" w:fill="FFFFFF"/>
        <w:spacing w:after="0" w:line="360" w:lineRule="auto"/>
        <w:textAlignment w:val="baseline"/>
        <w:rPr>
          <w:sz w:val="16"/>
        </w:rPr>
      </w:pPr>
      <w:r>
        <w:rPr>
          <w:sz w:val="16"/>
        </w:rPr>
        <w:t>Fig 18. Partially blocked rain water run off drain. (Jones, 2022)</w:t>
      </w:r>
    </w:p>
    <w:p w:rsidR="000B3108" w:rsidRDefault="000B3108" w:rsidP="000B3108">
      <w:pPr>
        <w:shd w:val="clear" w:color="auto" w:fill="FFFFFF"/>
        <w:spacing w:after="0" w:line="360" w:lineRule="auto"/>
        <w:jc w:val="both"/>
        <w:textAlignment w:val="baseline"/>
        <w:rPr>
          <w:sz w:val="16"/>
        </w:rPr>
      </w:pPr>
    </w:p>
    <w:p w:rsidR="000B3108" w:rsidRDefault="000B3108" w:rsidP="000B3108">
      <w:pPr>
        <w:shd w:val="clear" w:color="auto" w:fill="FFFFFF"/>
        <w:spacing w:after="0" w:line="360" w:lineRule="auto"/>
        <w:jc w:val="both"/>
        <w:textAlignment w:val="baseline"/>
        <w:rPr>
          <w:sz w:val="16"/>
        </w:rPr>
      </w:pPr>
    </w:p>
    <w:p w:rsidR="000B3108" w:rsidRDefault="000B3108" w:rsidP="000B3108">
      <w:pPr>
        <w:shd w:val="clear" w:color="auto" w:fill="FFFFFF"/>
        <w:spacing w:after="0" w:line="360" w:lineRule="auto"/>
        <w:jc w:val="both"/>
        <w:textAlignment w:val="baseline"/>
        <w:rPr>
          <w:sz w:val="16"/>
        </w:rPr>
      </w:pPr>
      <w:r w:rsidRPr="0069031E">
        <w:rPr>
          <w:noProof/>
          <w:sz w:val="24"/>
          <w:lang w:eastAsia="en-GB"/>
        </w:rPr>
        <w:drawing>
          <wp:anchor distT="0" distB="0" distL="114300" distR="114300" simplePos="0" relativeHeight="251692032" behindDoc="0" locked="0" layoutInCell="1" allowOverlap="1">
            <wp:simplePos x="0" y="0"/>
            <wp:positionH relativeFrom="margin">
              <wp:align>left</wp:align>
            </wp:positionH>
            <wp:positionV relativeFrom="page">
              <wp:posOffset>3855720</wp:posOffset>
            </wp:positionV>
            <wp:extent cx="2674620" cy="2849880"/>
            <wp:effectExtent l="0" t="0" r="0" b="7620"/>
            <wp:wrapSquare wrapText="bothSides"/>
            <wp:docPr id="22" name="Picture 22" descr="C:\Users\marty\Desktop\blocked gutter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ty\Desktop\blocked guttering.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74620" cy="28498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B3108" w:rsidRDefault="000B3108" w:rsidP="000B3108">
      <w:pPr>
        <w:shd w:val="clear" w:color="auto" w:fill="FFFFFF"/>
        <w:spacing w:after="0" w:line="360" w:lineRule="auto"/>
        <w:jc w:val="both"/>
        <w:textAlignment w:val="baseline"/>
        <w:rPr>
          <w:sz w:val="16"/>
        </w:rPr>
      </w:pPr>
    </w:p>
    <w:p w:rsidR="000B3108" w:rsidRDefault="000B3108" w:rsidP="000B3108">
      <w:pPr>
        <w:shd w:val="clear" w:color="auto" w:fill="FFFFFF"/>
        <w:spacing w:after="0" w:line="360" w:lineRule="auto"/>
        <w:jc w:val="both"/>
        <w:textAlignment w:val="baseline"/>
        <w:rPr>
          <w:sz w:val="16"/>
        </w:rPr>
      </w:pPr>
    </w:p>
    <w:p w:rsidR="000B3108" w:rsidRDefault="000B3108" w:rsidP="000B3108">
      <w:pPr>
        <w:shd w:val="clear" w:color="auto" w:fill="FFFFFF"/>
        <w:spacing w:after="0" w:line="360" w:lineRule="auto"/>
        <w:jc w:val="both"/>
        <w:textAlignment w:val="baseline"/>
        <w:rPr>
          <w:sz w:val="16"/>
        </w:rPr>
      </w:pPr>
    </w:p>
    <w:p w:rsidR="000B3108" w:rsidRDefault="000B3108" w:rsidP="000B3108">
      <w:pPr>
        <w:shd w:val="clear" w:color="auto" w:fill="FFFFFF"/>
        <w:spacing w:after="0" w:line="360" w:lineRule="auto"/>
        <w:jc w:val="both"/>
        <w:textAlignment w:val="baseline"/>
        <w:rPr>
          <w:sz w:val="16"/>
        </w:rPr>
      </w:pPr>
    </w:p>
    <w:p w:rsidR="000B3108" w:rsidRDefault="000B3108" w:rsidP="000B3108">
      <w:pPr>
        <w:shd w:val="clear" w:color="auto" w:fill="FFFFFF"/>
        <w:spacing w:after="0" w:line="360" w:lineRule="auto"/>
        <w:jc w:val="both"/>
        <w:textAlignment w:val="baseline"/>
        <w:rPr>
          <w:sz w:val="16"/>
        </w:rPr>
      </w:pPr>
    </w:p>
    <w:p w:rsidR="000B3108" w:rsidRPr="000B3108" w:rsidRDefault="000B3108" w:rsidP="000B3108">
      <w:pPr>
        <w:shd w:val="clear" w:color="auto" w:fill="FFFFFF"/>
        <w:spacing w:after="0" w:line="360" w:lineRule="auto"/>
        <w:jc w:val="both"/>
        <w:textAlignment w:val="baseline"/>
        <w:rPr>
          <w:sz w:val="24"/>
        </w:rPr>
      </w:pPr>
      <w:r>
        <w:rPr>
          <w:sz w:val="16"/>
        </w:rPr>
        <w:t xml:space="preserve">                            </w:t>
      </w:r>
      <w:r>
        <w:rPr>
          <w:sz w:val="16"/>
        </w:rPr>
        <w:t>Fig 19. Damaged mortar joints. (Jones, 2022)</w:t>
      </w:r>
    </w:p>
    <w:p w:rsidR="000B3108" w:rsidRDefault="000B3108" w:rsidP="000B3108">
      <w:pPr>
        <w:shd w:val="clear" w:color="auto" w:fill="FFFFFF"/>
        <w:spacing w:after="0" w:line="360" w:lineRule="auto"/>
        <w:jc w:val="both"/>
        <w:textAlignment w:val="baseline"/>
        <w:rPr>
          <w:sz w:val="24"/>
        </w:rPr>
      </w:pPr>
    </w:p>
    <w:p w:rsidR="009B7E31" w:rsidRDefault="009B7E31" w:rsidP="00895F91">
      <w:pPr>
        <w:shd w:val="clear" w:color="auto" w:fill="FFFFFF"/>
        <w:spacing w:after="0" w:line="360" w:lineRule="auto"/>
        <w:jc w:val="both"/>
        <w:textAlignment w:val="baseline"/>
        <w:rPr>
          <w:sz w:val="24"/>
        </w:rPr>
      </w:pPr>
    </w:p>
    <w:p w:rsidR="009B7E31" w:rsidRDefault="009B7E31" w:rsidP="00895F91">
      <w:pPr>
        <w:shd w:val="clear" w:color="auto" w:fill="FFFFFF"/>
        <w:spacing w:after="0" w:line="360" w:lineRule="auto"/>
        <w:jc w:val="both"/>
        <w:textAlignment w:val="baseline"/>
        <w:rPr>
          <w:sz w:val="24"/>
        </w:rPr>
      </w:pPr>
    </w:p>
    <w:p w:rsidR="009B7E31" w:rsidRDefault="009B7E31" w:rsidP="00895F91">
      <w:pPr>
        <w:shd w:val="clear" w:color="auto" w:fill="FFFFFF"/>
        <w:spacing w:after="0" w:line="360" w:lineRule="auto"/>
        <w:jc w:val="both"/>
        <w:textAlignment w:val="baseline"/>
        <w:rPr>
          <w:sz w:val="24"/>
        </w:rPr>
      </w:pPr>
    </w:p>
    <w:p w:rsidR="009B7E31" w:rsidRDefault="009B7E31" w:rsidP="00895F91">
      <w:pPr>
        <w:shd w:val="clear" w:color="auto" w:fill="FFFFFF"/>
        <w:spacing w:after="0" w:line="360" w:lineRule="auto"/>
        <w:jc w:val="both"/>
        <w:textAlignment w:val="baseline"/>
        <w:rPr>
          <w:sz w:val="24"/>
        </w:rPr>
      </w:pPr>
    </w:p>
    <w:p w:rsidR="000B3108" w:rsidRDefault="000B3108" w:rsidP="000B3108">
      <w:pPr>
        <w:shd w:val="clear" w:color="auto" w:fill="FFFFFF"/>
        <w:spacing w:after="0" w:line="360" w:lineRule="auto"/>
        <w:jc w:val="both"/>
        <w:textAlignment w:val="baseline"/>
        <w:rPr>
          <w:sz w:val="24"/>
        </w:rPr>
      </w:pPr>
    </w:p>
    <w:p w:rsidR="000B3108" w:rsidRPr="00BF01A5" w:rsidRDefault="000B3108" w:rsidP="000B3108">
      <w:pPr>
        <w:shd w:val="clear" w:color="auto" w:fill="FFFFFF"/>
        <w:spacing w:after="0" w:line="360" w:lineRule="auto"/>
        <w:jc w:val="both"/>
        <w:textAlignment w:val="baseline"/>
        <w:rPr>
          <w:sz w:val="16"/>
        </w:rPr>
      </w:pPr>
      <w:r>
        <w:rPr>
          <w:sz w:val="16"/>
        </w:rPr>
        <w:t>Fig 20. Blocked gutters (Jones, 2022)</w:t>
      </w:r>
    </w:p>
    <w:p w:rsidR="009B7E31" w:rsidRDefault="009B7E31" w:rsidP="00895F91">
      <w:pPr>
        <w:shd w:val="clear" w:color="auto" w:fill="FFFFFF"/>
        <w:spacing w:after="0" w:line="360" w:lineRule="auto"/>
        <w:jc w:val="both"/>
        <w:textAlignment w:val="baseline"/>
        <w:rPr>
          <w:sz w:val="24"/>
        </w:rPr>
      </w:pPr>
    </w:p>
    <w:p w:rsidR="009B7E31" w:rsidRDefault="009B7E31" w:rsidP="00895F91">
      <w:pPr>
        <w:shd w:val="clear" w:color="auto" w:fill="FFFFFF"/>
        <w:spacing w:after="0" w:line="360" w:lineRule="auto"/>
        <w:jc w:val="both"/>
        <w:textAlignment w:val="baseline"/>
        <w:rPr>
          <w:sz w:val="24"/>
        </w:rPr>
      </w:pPr>
    </w:p>
    <w:p w:rsidR="0073557C" w:rsidRPr="0073557C" w:rsidRDefault="00363EAB" w:rsidP="00895F91">
      <w:pPr>
        <w:shd w:val="clear" w:color="auto" w:fill="FFFFFF"/>
        <w:spacing w:after="0" w:line="360" w:lineRule="auto"/>
        <w:jc w:val="both"/>
        <w:textAlignment w:val="baseline"/>
        <w:rPr>
          <w:sz w:val="24"/>
          <w:szCs w:val="24"/>
        </w:rPr>
      </w:pPr>
      <w:r>
        <w:rPr>
          <w:sz w:val="24"/>
        </w:rPr>
        <w:t>The possible dry rot in the reading room is of great concern due to the history and relevance of the room in itself</w:t>
      </w:r>
      <w:r w:rsidR="00895F91">
        <w:rPr>
          <w:sz w:val="24"/>
        </w:rPr>
        <w:t xml:space="preserve">, indicating that there is damp in that room. </w:t>
      </w:r>
      <w:r>
        <w:rPr>
          <w:sz w:val="24"/>
        </w:rPr>
        <w:t xml:space="preserve">Though it was not clear to see it looked as though the water run off point on the roof around the domed ceiling and above the reading room looked to be blocked with debris, also the guttering around that area appeared to be blocked as moss was </w:t>
      </w:r>
      <w:r w:rsidR="00BD4D3B">
        <w:rPr>
          <w:sz w:val="24"/>
        </w:rPr>
        <w:t>pushing through</w:t>
      </w:r>
      <w:r>
        <w:rPr>
          <w:sz w:val="24"/>
        </w:rPr>
        <w:t xml:space="preserve"> the joints and over the top of the guttering.</w:t>
      </w:r>
      <w:r w:rsidR="00612AEF">
        <w:rPr>
          <w:sz w:val="24"/>
        </w:rPr>
        <w:t xml:space="preserve"> There was also damaged mortar joints with weeds protruding through and inside the building there was wall where paint was peeling off, this could indicate that either the </w:t>
      </w:r>
      <w:r w:rsidR="00612AEF">
        <w:rPr>
          <w:sz w:val="24"/>
        </w:rPr>
        <w:lastRenderedPageBreak/>
        <w:t xml:space="preserve">wall was damp when freshly painted or the temperature in the building is now higher and drawing moisture out of the walls. </w:t>
      </w:r>
      <w:r>
        <w:rPr>
          <w:sz w:val="24"/>
        </w:rPr>
        <w:t xml:space="preserve"> </w:t>
      </w:r>
      <w:r w:rsidR="006F0C73">
        <w:rPr>
          <w:sz w:val="24"/>
        </w:rPr>
        <w:t xml:space="preserve"> </w:t>
      </w:r>
    </w:p>
    <w:p w:rsidR="003B7FDD" w:rsidRDefault="00BD4D3B" w:rsidP="003C59FF">
      <w:pPr>
        <w:shd w:val="clear" w:color="auto" w:fill="FFFFFF"/>
        <w:spacing w:after="0" w:line="360" w:lineRule="auto"/>
        <w:jc w:val="both"/>
        <w:textAlignment w:val="baseline"/>
        <w:rPr>
          <w:sz w:val="24"/>
        </w:rPr>
      </w:pPr>
      <w:r>
        <w:rPr>
          <w:sz w:val="24"/>
        </w:rPr>
        <w:t xml:space="preserve">In </w:t>
      </w:r>
      <w:r w:rsidRPr="00BD4D3B">
        <w:rPr>
          <w:sz w:val="24"/>
        </w:rPr>
        <w:t>Contrast</w:t>
      </w:r>
      <w:r>
        <w:rPr>
          <w:sz w:val="24"/>
        </w:rPr>
        <w:t xml:space="preserve"> to the old school of art building </w:t>
      </w:r>
      <w:r w:rsidR="0049579A">
        <w:rPr>
          <w:sz w:val="24"/>
        </w:rPr>
        <w:t xml:space="preserve">the new glazed extension has been built </w:t>
      </w:r>
      <w:r w:rsidR="003B7FDD">
        <w:rPr>
          <w:sz w:val="24"/>
        </w:rPr>
        <w:t xml:space="preserve">to keep the water out and be highly energy efficient. This is achieved by the use of double skin inner glass walls. The south facing glass facade which receives high sun exposure acts as a thermal flask and the use of solar shading through the use of coloured glass sheets all go towards the high efficiency. It has also been designed to keep maintenance </w:t>
      </w:r>
      <w:r w:rsidR="004D6C98">
        <w:rPr>
          <w:sz w:val="24"/>
        </w:rPr>
        <w:t>as straight forward as possible</w:t>
      </w:r>
      <w:r w:rsidR="003B7FDD">
        <w:rPr>
          <w:sz w:val="24"/>
        </w:rPr>
        <w:t xml:space="preserve"> </w:t>
      </w:r>
      <w:r w:rsidR="003D4CFA">
        <w:rPr>
          <w:sz w:val="24"/>
        </w:rPr>
        <w:t>(Design 2e, 20</w:t>
      </w:r>
      <w:r w:rsidR="00F87D12">
        <w:rPr>
          <w:sz w:val="24"/>
        </w:rPr>
        <w:t>15)</w:t>
      </w:r>
      <w:r w:rsidR="004D6C98">
        <w:rPr>
          <w:sz w:val="24"/>
        </w:rPr>
        <w:t>.</w:t>
      </w:r>
    </w:p>
    <w:p w:rsidR="00CA2EAA" w:rsidRPr="000678E9" w:rsidRDefault="000678E9" w:rsidP="00012B4B">
      <w:pPr>
        <w:shd w:val="clear" w:color="auto" w:fill="FFFFFF"/>
        <w:spacing w:after="0" w:line="360" w:lineRule="auto"/>
        <w:jc w:val="both"/>
        <w:textAlignment w:val="baseline"/>
        <w:rPr>
          <w:sz w:val="24"/>
        </w:rPr>
      </w:pPr>
      <w:r>
        <w:rPr>
          <w:sz w:val="24"/>
        </w:rPr>
        <w:t xml:space="preserve">The traditional type of ventilation in historic buildings would have been natural ventilation through window openings and infiltration through air leakage (Rieser </w:t>
      </w:r>
      <w:r>
        <w:rPr>
          <w:i/>
          <w:sz w:val="24"/>
        </w:rPr>
        <w:t>et al</w:t>
      </w:r>
      <w:r>
        <w:rPr>
          <w:sz w:val="24"/>
        </w:rPr>
        <w:t>, 2021). This is no different in</w:t>
      </w:r>
      <w:r w:rsidR="00612AEF">
        <w:rPr>
          <w:sz w:val="24"/>
        </w:rPr>
        <w:t xml:space="preserve"> the old college of art school. T</w:t>
      </w:r>
      <w:r>
        <w:rPr>
          <w:sz w:val="24"/>
        </w:rPr>
        <w:t>o ensure this was not affected by the new building</w:t>
      </w:r>
      <w:r w:rsidR="00012B4B">
        <w:rPr>
          <w:sz w:val="24"/>
        </w:rPr>
        <w:t xml:space="preserve"> and to assist with the airflow through the building</w:t>
      </w:r>
      <w:r w:rsidR="00612AEF">
        <w:rPr>
          <w:sz w:val="24"/>
        </w:rPr>
        <w:t>,</w:t>
      </w:r>
      <w:r w:rsidR="00012B4B">
        <w:rPr>
          <w:sz w:val="24"/>
        </w:rPr>
        <w:t xml:space="preserve"> part of the </w:t>
      </w:r>
      <w:r w:rsidR="00612AEF">
        <w:rPr>
          <w:sz w:val="24"/>
        </w:rPr>
        <w:t xml:space="preserve">new </w:t>
      </w:r>
      <w:r w:rsidR="00012B4B">
        <w:rPr>
          <w:sz w:val="24"/>
        </w:rPr>
        <w:t>design included the installation of fans at the top of the building and vents to the bottom.</w:t>
      </w:r>
      <w:r>
        <w:rPr>
          <w:sz w:val="24"/>
        </w:rPr>
        <w:t xml:space="preserve"> </w:t>
      </w:r>
    </w:p>
    <w:p w:rsidR="004D6C98" w:rsidRDefault="004D6C98" w:rsidP="003B7FDD">
      <w:pPr>
        <w:shd w:val="clear" w:color="auto" w:fill="FFFFFF"/>
        <w:spacing w:after="0" w:line="360" w:lineRule="auto"/>
        <w:textAlignment w:val="baseline"/>
        <w:rPr>
          <w:sz w:val="24"/>
        </w:rPr>
      </w:pPr>
    </w:p>
    <w:p w:rsidR="00EE733E" w:rsidRPr="00175983" w:rsidRDefault="000E3F2C" w:rsidP="006264FC">
      <w:pPr>
        <w:shd w:val="clear" w:color="auto" w:fill="FFFFFF"/>
        <w:spacing w:after="0" w:line="360" w:lineRule="auto"/>
        <w:jc w:val="both"/>
        <w:textAlignment w:val="baseline"/>
        <w:rPr>
          <w:b/>
          <w:color w:val="5B9BD5" w:themeColor="accent1"/>
          <w:sz w:val="24"/>
        </w:rPr>
      </w:pPr>
      <w:r>
        <w:rPr>
          <w:b/>
          <w:color w:val="5B9BD5" w:themeColor="accent1"/>
          <w:sz w:val="24"/>
        </w:rPr>
        <w:t xml:space="preserve">8. </w:t>
      </w:r>
      <w:r w:rsidR="00EE733E" w:rsidRPr="00175983">
        <w:rPr>
          <w:b/>
          <w:color w:val="5B9BD5" w:themeColor="accent1"/>
          <w:sz w:val="24"/>
        </w:rPr>
        <w:t>M</w:t>
      </w:r>
      <w:r w:rsidR="0086516C" w:rsidRPr="00175983">
        <w:rPr>
          <w:b/>
          <w:color w:val="5B9BD5" w:themeColor="accent1"/>
          <w:sz w:val="24"/>
        </w:rPr>
        <w:t>anaging Heritage Assets</w:t>
      </w:r>
    </w:p>
    <w:p w:rsidR="0086516C" w:rsidRDefault="0086516C" w:rsidP="006264FC">
      <w:pPr>
        <w:shd w:val="clear" w:color="auto" w:fill="FFFFFF"/>
        <w:spacing w:after="0" w:line="360" w:lineRule="auto"/>
        <w:jc w:val="both"/>
        <w:textAlignment w:val="baseline"/>
        <w:rPr>
          <w:sz w:val="24"/>
        </w:rPr>
      </w:pPr>
      <w:r>
        <w:rPr>
          <w:sz w:val="24"/>
        </w:rPr>
        <w:t>Heritage assets can range from a building to an area or landscape that has a degree of significance that warrants attention in planning decisions due to its heritage interest</w:t>
      </w:r>
      <w:r w:rsidR="00947119">
        <w:rPr>
          <w:sz w:val="24"/>
        </w:rPr>
        <w:t xml:space="preserve">. </w:t>
      </w:r>
      <w:r>
        <w:rPr>
          <w:sz w:val="24"/>
        </w:rPr>
        <w:t xml:space="preserve"> (Historic England, 2015).  </w:t>
      </w:r>
    </w:p>
    <w:p w:rsidR="00E31DE5" w:rsidRPr="00E31DE5" w:rsidRDefault="00947119" w:rsidP="006264FC">
      <w:pPr>
        <w:shd w:val="clear" w:color="auto" w:fill="FFFFFF"/>
        <w:spacing w:after="0" w:line="360" w:lineRule="auto"/>
        <w:jc w:val="both"/>
        <w:textAlignment w:val="baseline"/>
        <w:rPr>
          <w:sz w:val="24"/>
          <w:szCs w:val="24"/>
        </w:rPr>
      </w:pPr>
      <w:r>
        <w:rPr>
          <w:sz w:val="24"/>
        </w:rPr>
        <w:t>Asset management can be seen as improving the operation of asset in terms of service</w:t>
      </w:r>
      <w:r w:rsidR="00E31DE5">
        <w:rPr>
          <w:sz w:val="24"/>
        </w:rPr>
        <w:t xml:space="preserve"> benefits and financial r</w:t>
      </w:r>
      <w:r w:rsidR="00612AEF">
        <w:rPr>
          <w:sz w:val="24"/>
        </w:rPr>
        <w:t>eturns or as stated by the British Standard I</w:t>
      </w:r>
      <w:r w:rsidR="00E31DE5">
        <w:rPr>
          <w:sz w:val="24"/>
        </w:rPr>
        <w:t xml:space="preserve">nstitute </w:t>
      </w:r>
      <w:r w:rsidR="00E31DE5" w:rsidRPr="00E31DE5">
        <w:rPr>
          <w:i/>
          <w:sz w:val="24"/>
          <w:szCs w:val="24"/>
        </w:rPr>
        <w:t>‘a process in which assets are managed so that they support business delivery of the organization that owns or occupy them</w:t>
      </w:r>
      <w:r w:rsidR="00E31DE5">
        <w:rPr>
          <w:i/>
          <w:sz w:val="24"/>
          <w:szCs w:val="24"/>
        </w:rPr>
        <w:t>’</w:t>
      </w:r>
      <w:r w:rsidR="00E31DE5">
        <w:rPr>
          <w:sz w:val="24"/>
          <w:szCs w:val="24"/>
        </w:rPr>
        <w:t>.</w:t>
      </w:r>
    </w:p>
    <w:p w:rsidR="000D595B" w:rsidRDefault="006264FC" w:rsidP="006264FC">
      <w:pPr>
        <w:shd w:val="clear" w:color="auto" w:fill="FFFFFF"/>
        <w:spacing w:after="0" w:line="360" w:lineRule="auto"/>
        <w:jc w:val="both"/>
        <w:textAlignment w:val="baseline"/>
        <w:rPr>
          <w:sz w:val="24"/>
        </w:rPr>
      </w:pPr>
      <w:r>
        <w:rPr>
          <w:sz w:val="24"/>
        </w:rPr>
        <w:t>In terms of improving the operation of the building</w:t>
      </w:r>
      <w:r w:rsidR="002B0D0C">
        <w:rPr>
          <w:sz w:val="24"/>
        </w:rPr>
        <w:t>s</w:t>
      </w:r>
      <w:r>
        <w:rPr>
          <w:sz w:val="24"/>
        </w:rPr>
        <w:t>, if a caretaker was to be part of the maintenance of the buildings it may be seen as critical that the caretaker understands the difference between how the two buildings work, their different systems and what to look out for when carrying out daily/weekly checks with use of a maintenance plan and schedule. Not only is it recommended that the caretaker is aware of these sy</w:t>
      </w:r>
      <w:r w:rsidR="004A5DDD">
        <w:rPr>
          <w:sz w:val="24"/>
        </w:rPr>
        <w:t>s</w:t>
      </w:r>
      <w:r>
        <w:rPr>
          <w:sz w:val="24"/>
        </w:rPr>
        <w:t xml:space="preserve">tems but it would </w:t>
      </w:r>
      <w:r w:rsidR="004A5DDD">
        <w:rPr>
          <w:sz w:val="24"/>
        </w:rPr>
        <w:t xml:space="preserve">also </w:t>
      </w:r>
      <w:r>
        <w:rPr>
          <w:sz w:val="24"/>
        </w:rPr>
        <w:t xml:space="preserve">be advised that </w:t>
      </w:r>
      <w:r w:rsidR="004A5DDD">
        <w:rPr>
          <w:sz w:val="24"/>
        </w:rPr>
        <w:t>they are aware of the buildings value to the local heritage, understand</w:t>
      </w:r>
      <w:r w:rsidR="00AF1015">
        <w:rPr>
          <w:sz w:val="24"/>
        </w:rPr>
        <w:t>s</w:t>
      </w:r>
      <w:r w:rsidR="004A5DDD">
        <w:rPr>
          <w:sz w:val="24"/>
        </w:rPr>
        <w:t xml:space="preserve"> the special qualities of the building and why it is important to preserve</w:t>
      </w:r>
      <w:r w:rsidR="00AF1015">
        <w:rPr>
          <w:sz w:val="24"/>
        </w:rPr>
        <w:t xml:space="preserve"> these special qualities. </w:t>
      </w:r>
    </w:p>
    <w:p w:rsidR="00AF1015" w:rsidRDefault="00AF1015" w:rsidP="006264FC">
      <w:pPr>
        <w:shd w:val="clear" w:color="auto" w:fill="FFFFFF"/>
        <w:spacing w:after="0" w:line="360" w:lineRule="auto"/>
        <w:jc w:val="both"/>
        <w:textAlignment w:val="baseline"/>
        <w:rPr>
          <w:sz w:val="24"/>
        </w:rPr>
      </w:pPr>
      <w:r>
        <w:rPr>
          <w:sz w:val="24"/>
        </w:rPr>
        <w:t>Guidance on how to best care for the historic asset should be provided</w:t>
      </w:r>
      <w:r w:rsidR="0060560B">
        <w:rPr>
          <w:sz w:val="24"/>
        </w:rPr>
        <w:t xml:space="preserve"> such as ‘Maintenance Matters’ on the Cadw website, and</w:t>
      </w:r>
      <w:r>
        <w:rPr>
          <w:sz w:val="24"/>
        </w:rPr>
        <w:t xml:space="preserve"> general principles included about how routine </w:t>
      </w:r>
      <w:r>
        <w:rPr>
          <w:sz w:val="24"/>
        </w:rPr>
        <w:lastRenderedPageBreak/>
        <w:t>maintenance should be carried out and what is classed as routine maintenance that does not require further consideration</w:t>
      </w:r>
      <w:r w:rsidR="00612AEF">
        <w:rPr>
          <w:sz w:val="24"/>
        </w:rPr>
        <w:t>s</w:t>
      </w:r>
      <w:r>
        <w:rPr>
          <w:sz w:val="24"/>
        </w:rPr>
        <w:t xml:space="preserve"> or permission</w:t>
      </w:r>
      <w:r w:rsidR="00612AEF">
        <w:rPr>
          <w:sz w:val="24"/>
        </w:rPr>
        <w:t>s,</w:t>
      </w:r>
      <w:r>
        <w:rPr>
          <w:sz w:val="24"/>
        </w:rPr>
        <w:t xml:space="preserve"> before repair alterations or changes are made. </w:t>
      </w:r>
    </w:p>
    <w:p w:rsidR="00613F24" w:rsidRDefault="00603795" w:rsidP="001626DA">
      <w:pPr>
        <w:shd w:val="clear" w:color="auto" w:fill="FFFFFF"/>
        <w:spacing w:after="0" w:line="360" w:lineRule="auto"/>
        <w:jc w:val="both"/>
        <w:textAlignment w:val="baseline"/>
        <w:rPr>
          <w:sz w:val="24"/>
        </w:rPr>
      </w:pPr>
      <w:r w:rsidRPr="00603795">
        <w:rPr>
          <w:sz w:val="24"/>
        </w:rPr>
        <w:t xml:space="preserve">If maintenance managers were part </w:t>
      </w:r>
      <w:r>
        <w:rPr>
          <w:sz w:val="24"/>
        </w:rPr>
        <w:t>of the maintenance team for the buildings, ideally they would firstly have back ground knowledge of historic buildings and the principals involved</w:t>
      </w:r>
      <w:r w:rsidR="00613F24">
        <w:rPr>
          <w:sz w:val="24"/>
        </w:rPr>
        <w:t>,</w:t>
      </w:r>
      <w:r>
        <w:rPr>
          <w:sz w:val="24"/>
        </w:rPr>
        <w:t xml:space="preserve"> as well as experience in maintaining historic and modern buildings</w:t>
      </w:r>
      <w:r w:rsidR="002B0D0C">
        <w:rPr>
          <w:sz w:val="24"/>
        </w:rPr>
        <w:t>. Dependent on what experience and qualifications they had it may be necessary for them to develop their knowledge and understanding</w:t>
      </w:r>
      <w:r w:rsidR="002B48B6">
        <w:rPr>
          <w:sz w:val="24"/>
        </w:rPr>
        <w:t xml:space="preserve"> further</w:t>
      </w:r>
      <w:r w:rsidR="002B0D0C">
        <w:rPr>
          <w:sz w:val="24"/>
        </w:rPr>
        <w:t xml:space="preserve"> through relevant courses and qualifications</w:t>
      </w:r>
      <w:r w:rsidR="002B48B6">
        <w:rPr>
          <w:sz w:val="24"/>
        </w:rPr>
        <w:t xml:space="preserve"> such as online training and webinars that are offered through Historic E</w:t>
      </w:r>
      <w:r w:rsidR="00167D63">
        <w:rPr>
          <w:sz w:val="24"/>
        </w:rPr>
        <w:t xml:space="preserve">ngland. Again it is seen as critically important they understand the special qualities of the building and the importance of preserving those qualities, as Maintain our Heritage (2003) suggest, </w:t>
      </w:r>
      <w:r w:rsidR="00966D5D">
        <w:rPr>
          <w:sz w:val="24"/>
        </w:rPr>
        <w:t>a greater understanding of the significance of retaining cultural heritage and the importance of maintenance needs to be combined and developed.</w:t>
      </w:r>
      <w:r w:rsidR="00E42FC1">
        <w:rPr>
          <w:sz w:val="24"/>
        </w:rPr>
        <w:t xml:space="preserve"> </w:t>
      </w:r>
    </w:p>
    <w:p w:rsidR="002B48B6" w:rsidRDefault="00E42FC1" w:rsidP="001626DA">
      <w:pPr>
        <w:shd w:val="clear" w:color="auto" w:fill="FFFFFF"/>
        <w:spacing w:after="0" w:line="360" w:lineRule="auto"/>
        <w:jc w:val="both"/>
        <w:textAlignment w:val="baseline"/>
        <w:rPr>
          <w:sz w:val="24"/>
        </w:rPr>
      </w:pPr>
      <w:r>
        <w:rPr>
          <w:sz w:val="24"/>
        </w:rPr>
        <w:t xml:space="preserve">As a listed building it would be recommended they make use of a systematic preventative maintenance and regular directed inspection approach with data collection. Training in the management </w:t>
      </w:r>
      <w:r w:rsidR="00E859CF">
        <w:rPr>
          <w:sz w:val="24"/>
        </w:rPr>
        <w:t>of information</w:t>
      </w:r>
      <w:r w:rsidR="00684A63">
        <w:rPr>
          <w:sz w:val="24"/>
        </w:rPr>
        <w:t xml:space="preserve"> may also be of benefit as it could be seen as a key aspect of maintenance management</w:t>
      </w:r>
      <w:r w:rsidR="00613F24">
        <w:rPr>
          <w:sz w:val="24"/>
        </w:rPr>
        <w:t>,</w:t>
      </w:r>
      <w:r w:rsidR="00684A63">
        <w:rPr>
          <w:sz w:val="24"/>
        </w:rPr>
        <w:t xml:space="preserve"> and that this information is easily accessed. </w:t>
      </w:r>
      <w:r w:rsidR="00D83F3D">
        <w:rPr>
          <w:sz w:val="24"/>
        </w:rPr>
        <w:t xml:space="preserve">As the original part of the building is listed and the new extension added is now part of the building it could be classed as mixed stock, in this instance any maintenance management plan should develop policies and processes </w:t>
      </w:r>
      <w:r w:rsidR="001626DA">
        <w:rPr>
          <w:sz w:val="24"/>
        </w:rPr>
        <w:t>that suit this.</w:t>
      </w:r>
    </w:p>
    <w:p w:rsidR="001626DA" w:rsidRDefault="001626DA" w:rsidP="001626DA">
      <w:pPr>
        <w:shd w:val="clear" w:color="auto" w:fill="FFFFFF"/>
        <w:spacing w:after="0" w:line="360" w:lineRule="auto"/>
        <w:jc w:val="both"/>
        <w:textAlignment w:val="baseline"/>
        <w:rPr>
          <w:sz w:val="24"/>
        </w:rPr>
      </w:pPr>
      <w:r>
        <w:rPr>
          <w:sz w:val="24"/>
        </w:rPr>
        <w:t xml:space="preserve">Another recommendation when it comes to maintenance of the building is </w:t>
      </w:r>
      <w:r w:rsidR="008320C5">
        <w:rPr>
          <w:sz w:val="24"/>
        </w:rPr>
        <w:t xml:space="preserve">the financial considerations and the need for the maintenance managers to carry out long term financial planning and budgets as this could determine if the maintenance management systems are successful. </w:t>
      </w:r>
    </w:p>
    <w:p w:rsidR="00613F24" w:rsidRDefault="00EC758E" w:rsidP="007649B2">
      <w:pPr>
        <w:shd w:val="clear" w:color="auto" w:fill="FFFFFF"/>
        <w:spacing w:after="0" w:line="360" w:lineRule="auto"/>
        <w:jc w:val="both"/>
        <w:textAlignment w:val="baseline"/>
        <w:rPr>
          <w:sz w:val="24"/>
        </w:rPr>
      </w:pPr>
      <w:r>
        <w:rPr>
          <w:sz w:val="24"/>
        </w:rPr>
        <w:t xml:space="preserve">Having to change a fixture or fitting in a listed building can be seen </w:t>
      </w:r>
      <w:r w:rsidR="00613F24">
        <w:rPr>
          <w:sz w:val="24"/>
        </w:rPr>
        <w:t>as very complex,</w:t>
      </w:r>
      <w:r>
        <w:rPr>
          <w:sz w:val="24"/>
        </w:rPr>
        <w:t xml:space="preserve"> even for what may be deemed as a minor change</w:t>
      </w:r>
      <w:r w:rsidR="007649B2">
        <w:rPr>
          <w:sz w:val="24"/>
        </w:rPr>
        <w:t xml:space="preserve"> such as replacing external doors</w:t>
      </w:r>
      <w:r w:rsidR="00613F24">
        <w:rPr>
          <w:sz w:val="24"/>
        </w:rPr>
        <w:t xml:space="preserve">, </w:t>
      </w:r>
      <w:r w:rsidR="007649B2">
        <w:rPr>
          <w:sz w:val="24"/>
        </w:rPr>
        <w:t>painting the interior or exterior of the building</w:t>
      </w:r>
      <w:r>
        <w:rPr>
          <w:sz w:val="24"/>
        </w:rPr>
        <w:t xml:space="preserve"> may require building consent</w:t>
      </w:r>
      <w:r w:rsidR="00613F24">
        <w:rPr>
          <w:sz w:val="24"/>
        </w:rPr>
        <w:t xml:space="preserve"> if it was to</w:t>
      </w:r>
      <w:r w:rsidR="007649B2">
        <w:rPr>
          <w:sz w:val="24"/>
        </w:rPr>
        <w:t xml:space="preserve"> change the buildings features that contribute to the buildings special or historical background</w:t>
      </w:r>
      <w:r>
        <w:rPr>
          <w:sz w:val="24"/>
        </w:rPr>
        <w:t>. In the case of advising the maintenance mangers for the building if they need to replace fixtures or fittings would be to firstly advi</w:t>
      </w:r>
      <w:r w:rsidR="00613F24">
        <w:rPr>
          <w:sz w:val="24"/>
        </w:rPr>
        <w:t xml:space="preserve">se them that as a general rule that </w:t>
      </w:r>
      <w:r>
        <w:rPr>
          <w:sz w:val="24"/>
        </w:rPr>
        <w:t>they should try and preserve or restore historical form, fabric and details while r</w:t>
      </w:r>
      <w:r w:rsidR="007649B2">
        <w:rPr>
          <w:sz w:val="24"/>
        </w:rPr>
        <w:t xml:space="preserve">especting them in all new work, and any changes that may result in a loss to historical form should be kept to a minimum. If they are </w:t>
      </w:r>
      <w:r w:rsidR="007649B2">
        <w:rPr>
          <w:sz w:val="24"/>
        </w:rPr>
        <w:lastRenderedPageBreak/>
        <w:t>unsure they should check with the guidance available such as Cadw or even speak to a listed building specialist.</w:t>
      </w:r>
    </w:p>
    <w:p w:rsidR="00EC758E" w:rsidRDefault="00B55173" w:rsidP="007649B2">
      <w:pPr>
        <w:shd w:val="clear" w:color="auto" w:fill="FFFFFF"/>
        <w:spacing w:after="0" w:line="360" w:lineRule="auto"/>
        <w:jc w:val="both"/>
        <w:textAlignment w:val="baseline"/>
        <w:rPr>
          <w:sz w:val="24"/>
        </w:rPr>
      </w:pPr>
      <w:r>
        <w:rPr>
          <w:sz w:val="24"/>
        </w:rPr>
        <w:t>Routine repairs or like-for-like repairs however do not usually require building consent</w:t>
      </w:r>
      <w:r w:rsidR="00613F24">
        <w:rPr>
          <w:sz w:val="24"/>
        </w:rPr>
        <w:t>,</w:t>
      </w:r>
      <w:r>
        <w:rPr>
          <w:sz w:val="24"/>
        </w:rPr>
        <w:t xml:space="preserve"> though like-for-like repairs should be quite exacting with the look and type of material so seeking advice might be the best appropriate action. For any demolition works building consent will always be needed.  </w:t>
      </w:r>
      <w:r w:rsidR="008E5279">
        <w:rPr>
          <w:sz w:val="24"/>
        </w:rPr>
        <w:t>(Cadw, 2022)</w:t>
      </w:r>
    </w:p>
    <w:p w:rsidR="00613F24" w:rsidRDefault="005502F5" w:rsidP="007649B2">
      <w:pPr>
        <w:shd w:val="clear" w:color="auto" w:fill="FFFFFF"/>
        <w:spacing w:after="0" w:line="360" w:lineRule="auto"/>
        <w:jc w:val="both"/>
        <w:textAlignment w:val="baseline"/>
        <w:rPr>
          <w:sz w:val="24"/>
        </w:rPr>
      </w:pPr>
      <w:r>
        <w:rPr>
          <w:sz w:val="24"/>
        </w:rPr>
        <w:t>A well planned asset management plan and effective maintenance plan can go a long way in ensuring the buildings sustainability and energy efficiency, as the most effective way to ensure this is through good repair in order to prolong the buildings life, therefore do not need replacing and avoiding</w:t>
      </w:r>
      <w:r w:rsidR="008E5279">
        <w:rPr>
          <w:sz w:val="24"/>
        </w:rPr>
        <w:t xml:space="preserve"> major issues that would require energy to fix. </w:t>
      </w:r>
      <w:r w:rsidR="007C4844">
        <w:rPr>
          <w:sz w:val="24"/>
        </w:rPr>
        <w:t xml:space="preserve">Though </w:t>
      </w:r>
      <w:r w:rsidR="007C4844" w:rsidRPr="000678E9">
        <w:rPr>
          <w:sz w:val="24"/>
        </w:rPr>
        <w:t>Rieser</w:t>
      </w:r>
      <w:r w:rsidR="007C4844">
        <w:rPr>
          <w:sz w:val="24"/>
        </w:rPr>
        <w:t xml:space="preserve"> </w:t>
      </w:r>
      <w:r w:rsidR="007C4844">
        <w:rPr>
          <w:i/>
          <w:sz w:val="24"/>
        </w:rPr>
        <w:t>et al</w:t>
      </w:r>
      <w:r w:rsidR="007C4844">
        <w:rPr>
          <w:sz w:val="24"/>
        </w:rPr>
        <w:t xml:space="preserve"> (2021) argues that moving away from natural ventilation to mechanical ventilation with heat recovery is the best way to improve indoor conditions and energy performance, this could change the look of the building and therefore not advised</w:t>
      </w:r>
      <w:r w:rsidR="00613F24">
        <w:rPr>
          <w:sz w:val="24"/>
        </w:rPr>
        <w:t>. W</w:t>
      </w:r>
      <w:r w:rsidR="007C0600">
        <w:rPr>
          <w:sz w:val="24"/>
        </w:rPr>
        <w:t xml:space="preserve">hereas BSI (2013) </w:t>
      </w:r>
      <w:r w:rsidR="00214EB6">
        <w:rPr>
          <w:sz w:val="24"/>
        </w:rPr>
        <w:t xml:space="preserve">recommends continuing with natural ventilation that respects the buildings characteristics. </w:t>
      </w:r>
    </w:p>
    <w:p w:rsidR="00B55173" w:rsidRPr="007C4844" w:rsidRDefault="00214EB6" w:rsidP="007649B2">
      <w:pPr>
        <w:shd w:val="clear" w:color="auto" w:fill="FFFFFF"/>
        <w:spacing w:after="0" w:line="360" w:lineRule="auto"/>
        <w:jc w:val="both"/>
        <w:textAlignment w:val="baseline"/>
        <w:rPr>
          <w:sz w:val="24"/>
        </w:rPr>
      </w:pPr>
      <w:r>
        <w:rPr>
          <w:sz w:val="24"/>
        </w:rPr>
        <w:t>The damp seen on the site visit would need to be dealt with and find the source of the problem</w:t>
      </w:r>
      <w:r w:rsidR="00613F24">
        <w:rPr>
          <w:sz w:val="24"/>
        </w:rPr>
        <w:t>,</w:t>
      </w:r>
      <w:r>
        <w:rPr>
          <w:sz w:val="24"/>
        </w:rPr>
        <w:t xml:space="preserve"> as </w:t>
      </w:r>
      <w:r w:rsidR="002437AF">
        <w:rPr>
          <w:sz w:val="24"/>
        </w:rPr>
        <w:t>damp in walls can reduce the energy efficiency of the building and increase heat loss by up to 30%.</w:t>
      </w:r>
      <w:r w:rsidR="00164444">
        <w:rPr>
          <w:sz w:val="24"/>
        </w:rPr>
        <w:t xml:space="preserve"> </w:t>
      </w:r>
      <w:r w:rsidR="00D6226D">
        <w:rPr>
          <w:sz w:val="24"/>
        </w:rPr>
        <w:t>Other sustainability measures that could be taken is the selection of materials</w:t>
      </w:r>
      <w:r w:rsidR="00D60704">
        <w:rPr>
          <w:sz w:val="24"/>
        </w:rPr>
        <w:t xml:space="preserve"> and methods of work as these can effect weather resistance and thermal performance, also sourcing of building materials should be obtained in a sustainable way.</w:t>
      </w:r>
      <w:r w:rsidR="00BF01A5">
        <w:rPr>
          <w:sz w:val="24"/>
        </w:rPr>
        <w:t xml:space="preserve"> It may also </w:t>
      </w:r>
      <w:r w:rsidR="00DA1A56">
        <w:rPr>
          <w:sz w:val="24"/>
        </w:rPr>
        <w:t>be worth mentioning that the new glazed extension aim is to also contribute with energy efficiency.</w:t>
      </w:r>
      <w:r w:rsidR="006A113F">
        <w:rPr>
          <w:sz w:val="24"/>
        </w:rPr>
        <w:t xml:space="preserve"> </w:t>
      </w:r>
      <w:r w:rsidR="00D60704">
        <w:rPr>
          <w:sz w:val="24"/>
        </w:rPr>
        <w:t xml:space="preserve"> </w:t>
      </w:r>
    </w:p>
    <w:p w:rsidR="00B55173" w:rsidRDefault="00B55173" w:rsidP="00E44D27">
      <w:pPr>
        <w:shd w:val="clear" w:color="auto" w:fill="FFFFFF"/>
        <w:spacing w:after="0" w:line="240" w:lineRule="auto"/>
        <w:textAlignment w:val="baseline"/>
        <w:rPr>
          <w:sz w:val="24"/>
        </w:rPr>
      </w:pPr>
    </w:p>
    <w:p w:rsidR="007912D6" w:rsidRDefault="007912D6" w:rsidP="00E44D27">
      <w:pPr>
        <w:shd w:val="clear" w:color="auto" w:fill="FFFFFF"/>
        <w:spacing w:after="0" w:line="240" w:lineRule="auto"/>
        <w:textAlignment w:val="baseline"/>
        <w:rPr>
          <w:sz w:val="24"/>
        </w:rPr>
      </w:pPr>
    </w:p>
    <w:p w:rsidR="00B13453" w:rsidRDefault="00B13453" w:rsidP="007912D6">
      <w:pPr>
        <w:shd w:val="clear" w:color="auto" w:fill="FFFFFF"/>
        <w:spacing w:after="0" w:line="240" w:lineRule="auto"/>
        <w:jc w:val="both"/>
        <w:textAlignment w:val="baseline"/>
        <w:rPr>
          <w:b/>
          <w:color w:val="5B9BD5" w:themeColor="accent1"/>
          <w:sz w:val="24"/>
          <w:u w:val="single"/>
        </w:rPr>
      </w:pPr>
    </w:p>
    <w:p w:rsidR="00B13453" w:rsidRDefault="00B13453" w:rsidP="007912D6">
      <w:pPr>
        <w:shd w:val="clear" w:color="auto" w:fill="FFFFFF"/>
        <w:spacing w:after="0" w:line="240" w:lineRule="auto"/>
        <w:jc w:val="both"/>
        <w:textAlignment w:val="baseline"/>
        <w:rPr>
          <w:b/>
          <w:color w:val="5B9BD5" w:themeColor="accent1"/>
          <w:sz w:val="24"/>
          <w:u w:val="single"/>
        </w:rPr>
      </w:pPr>
    </w:p>
    <w:p w:rsidR="00B13453" w:rsidRDefault="00B13453" w:rsidP="007912D6">
      <w:pPr>
        <w:shd w:val="clear" w:color="auto" w:fill="FFFFFF"/>
        <w:spacing w:after="0" w:line="240" w:lineRule="auto"/>
        <w:jc w:val="both"/>
        <w:textAlignment w:val="baseline"/>
        <w:rPr>
          <w:b/>
          <w:color w:val="5B9BD5" w:themeColor="accent1"/>
          <w:sz w:val="24"/>
          <w:u w:val="single"/>
        </w:rPr>
      </w:pPr>
    </w:p>
    <w:p w:rsidR="00B13453" w:rsidRDefault="00B13453" w:rsidP="007912D6">
      <w:pPr>
        <w:shd w:val="clear" w:color="auto" w:fill="FFFFFF"/>
        <w:spacing w:after="0" w:line="240" w:lineRule="auto"/>
        <w:jc w:val="both"/>
        <w:textAlignment w:val="baseline"/>
        <w:rPr>
          <w:b/>
          <w:color w:val="5B9BD5" w:themeColor="accent1"/>
          <w:sz w:val="24"/>
          <w:u w:val="single"/>
        </w:rPr>
      </w:pPr>
    </w:p>
    <w:p w:rsidR="00B13453" w:rsidRDefault="00B13453" w:rsidP="007912D6">
      <w:pPr>
        <w:shd w:val="clear" w:color="auto" w:fill="FFFFFF"/>
        <w:spacing w:after="0" w:line="240" w:lineRule="auto"/>
        <w:jc w:val="both"/>
        <w:textAlignment w:val="baseline"/>
        <w:rPr>
          <w:b/>
          <w:color w:val="5B9BD5" w:themeColor="accent1"/>
          <w:sz w:val="24"/>
          <w:u w:val="single"/>
        </w:rPr>
      </w:pPr>
    </w:p>
    <w:p w:rsidR="00B13453" w:rsidRDefault="00B13453" w:rsidP="007912D6">
      <w:pPr>
        <w:shd w:val="clear" w:color="auto" w:fill="FFFFFF"/>
        <w:spacing w:after="0" w:line="240" w:lineRule="auto"/>
        <w:jc w:val="both"/>
        <w:textAlignment w:val="baseline"/>
        <w:rPr>
          <w:b/>
          <w:color w:val="5B9BD5" w:themeColor="accent1"/>
          <w:sz w:val="24"/>
          <w:u w:val="single"/>
        </w:rPr>
      </w:pPr>
    </w:p>
    <w:p w:rsidR="00B13453" w:rsidRDefault="00B13453" w:rsidP="007912D6">
      <w:pPr>
        <w:shd w:val="clear" w:color="auto" w:fill="FFFFFF"/>
        <w:spacing w:after="0" w:line="240" w:lineRule="auto"/>
        <w:jc w:val="both"/>
        <w:textAlignment w:val="baseline"/>
        <w:rPr>
          <w:b/>
          <w:color w:val="5B9BD5" w:themeColor="accent1"/>
          <w:sz w:val="24"/>
          <w:u w:val="single"/>
        </w:rPr>
      </w:pPr>
    </w:p>
    <w:p w:rsidR="00B13453" w:rsidRDefault="00B13453" w:rsidP="007912D6">
      <w:pPr>
        <w:shd w:val="clear" w:color="auto" w:fill="FFFFFF"/>
        <w:spacing w:after="0" w:line="240" w:lineRule="auto"/>
        <w:jc w:val="both"/>
        <w:textAlignment w:val="baseline"/>
        <w:rPr>
          <w:b/>
          <w:color w:val="5B9BD5" w:themeColor="accent1"/>
          <w:sz w:val="24"/>
          <w:u w:val="single"/>
        </w:rPr>
      </w:pPr>
    </w:p>
    <w:p w:rsidR="00B13453" w:rsidRDefault="00B13453" w:rsidP="007912D6">
      <w:pPr>
        <w:shd w:val="clear" w:color="auto" w:fill="FFFFFF"/>
        <w:spacing w:after="0" w:line="240" w:lineRule="auto"/>
        <w:jc w:val="both"/>
        <w:textAlignment w:val="baseline"/>
        <w:rPr>
          <w:b/>
          <w:color w:val="5B9BD5" w:themeColor="accent1"/>
          <w:sz w:val="24"/>
          <w:u w:val="single"/>
        </w:rPr>
      </w:pPr>
    </w:p>
    <w:p w:rsidR="00B13453" w:rsidRDefault="00B13453" w:rsidP="007912D6">
      <w:pPr>
        <w:shd w:val="clear" w:color="auto" w:fill="FFFFFF"/>
        <w:spacing w:after="0" w:line="240" w:lineRule="auto"/>
        <w:jc w:val="both"/>
        <w:textAlignment w:val="baseline"/>
        <w:rPr>
          <w:b/>
          <w:color w:val="5B9BD5" w:themeColor="accent1"/>
          <w:sz w:val="24"/>
          <w:u w:val="single"/>
        </w:rPr>
      </w:pPr>
    </w:p>
    <w:p w:rsidR="00B13453" w:rsidRDefault="00B13453" w:rsidP="007912D6">
      <w:pPr>
        <w:shd w:val="clear" w:color="auto" w:fill="FFFFFF"/>
        <w:spacing w:after="0" w:line="240" w:lineRule="auto"/>
        <w:jc w:val="both"/>
        <w:textAlignment w:val="baseline"/>
        <w:rPr>
          <w:b/>
          <w:color w:val="5B9BD5" w:themeColor="accent1"/>
          <w:sz w:val="24"/>
          <w:u w:val="single"/>
        </w:rPr>
      </w:pPr>
    </w:p>
    <w:p w:rsidR="00B13453" w:rsidRDefault="00B13453" w:rsidP="007912D6">
      <w:pPr>
        <w:shd w:val="clear" w:color="auto" w:fill="FFFFFF"/>
        <w:spacing w:after="0" w:line="240" w:lineRule="auto"/>
        <w:jc w:val="both"/>
        <w:textAlignment w:val="baseline"/>
        <w:rPr>
          <w:b/>
          <w:color w:val="5B9BD5" w:themeColor="accent1"/>
          <w:sz w:val="24"/>
          <w:u w:val="single"/>
        </w:rPr>
      </w:pPr>
    </w:p>
    <w:p w:rsidR="00B13453" w:rsidRDefault="00B13453" w:rsidP="007912D6">
      <w:pPr>
        <w:shd w:val="clear" w:color="auto" w:fill="FFFFFF"/>
        <w:spacing w:after="0" w:line="240" w:lineRule="auto"/>
        <w:jc w:val="both"/>
        <w:textAlignment w:val="baseline"/>
        <w:rPr>
          <w:b/>
          <w:color w:val="5B9BD5" w:themeColor="accent1"/>
          <w:sz w:val="24"/>
          <w:u w:val="single"/>
        </w:rPr>
      </w:pPr>
    </w:p>
    <w:p w:rsidR="00B13453" w:rsidRDefault="00B13453" w:rsidP="007912D6">
      <w:pPr>
        <w:shd w:val="clear" w:color="auto" w:fill="FFFFFF"/>
        <w:spacing w:after="0" w:line="240" w:lineRule="auto"/>
        <w:jc w:val="both"/>
        <w:textAlignment w:val="baseline"/>
        <w:rPr>
          <w:b/>
          <w:color w:val="5B9BD5" w:themeColor="accent1"/>
          <w:sz w:val="24"/>
          <w:u w:val="single"/>
        </w:rPr>
      </w:pPr>
    </w:p>
    <w:p w:rsidR="002B48B6" w:rsidRPr="00B61FD9" w:rsidRDefault="002B48B6" w:rsidP="007912D6">
      <w:pPr>
        <w:shd w:val="clear" w:color="auto" w:fill="FFFFFF"/>
        <w:spacing w:after="0" w:line="240" w:lineRule="auto"/>
        <w:jc w:val="both"/>
        <w:textAlignment w:val="baseline"/>
        <w:rPr>
          <w:b/>
          <w:color w:val="5B9BD5" w:themeColor="accent1"/>
          <w:sz w:val="24"/>
          <w:u w:val="single"/>
        </w:rPr>
      </w:pPr>
      <w:r w:rsidRPr="00B61FD9">
        <w:rPr>
          <w:b/>
          <w:color w:val="5B9BD5" w:themeColor="accent1"/>
          <w:sz w:val="24"/>
          <w:u w:val="single"/>
        </w:rPr>
        <w:lastRenderedPageBreak/>
        <w:t>Conclusion</w:t>
      </w:r>
    </w:p>
    <w:p w:rsidR="00B13453" w:rsidRDefault="007912D6" w:rsidP="007912D6">
      <w:pPr>
        <w:shd w:val="clear" w:color="auto" w:fill="FFFFFF"/>
        <w:spacing w:after="0" w:line="360" w:lineRule="auto"/>
        <w:jc w:val="both"/>
        <w:textAlignment w:val="baseline"/>
        <w:rPr>
          <w:rFonts w:eastAsia="Times New Roman" w:cstheme="minorHAnsi"/>
          <w:color w:val="201F1E"/>
          <w:sz w:val="24"/>
          <w:szCs w:val="23"/>
          <w:lang w:eastAsia="en-GB"/>
        </w:rPr>
      </w:pPr>
      <w:r>
        <w:rPr>
          <w:rFonts w:eastAsia="Times New Roman" w:cstheme="minorHAnsi"/>
          <w:color w:val="201F1E"/>
          <w:sz w:val="24"/>
          <w:szCs w:val="23"/>
          <w:lang w:eastAsia="en-GB"/>
        </w:rPr>
        <w:t xml:space="preserve">This report has identified the significance of the grade II listed old Swansea library building and identified why is it of the upmost importance to not be altered in such a way that detracts from its historic significance. It has also identified how and what effect the new glazed Alex building would have upon it. Though it could be seen as big change, the good most definitely outweighs the bad in what the new building will bring to the community </w:t>
      </w:r>
      <w:r w:rsidR="00B13453">
        <w:rPr>
          <w:rFonts w:eastAsia="Times New Roman" w:cstheme="minorHAnsi"/>
          <w:color w:val="201F1E"/>
          <w:sz w:val="24"/>
          <w:szCs w:val="23"/>
          <w:lang w:eastAsia="en-GB"/>
        </w:rPr>
        <w:t xml:space="preserve">and prolonging the future of the old library. </w:t>
      </w:r>
    </w:p>
    <w:p w:rsidR="002B48B6" w:rsidRPr="007912D6" w:rsidRDefault="00B13453" w:rsidP="007912D6">
      <w:pPr>
        <w:shd w:val="clear" w:color="auto" w:fill="FFFFFF"/>
        <w:spacing w:after="0" w:line="360" w:lineRule="auto"/>
        <w:jc w:val="both"/>
        <w:textAlignment w:val="baseline"/>
        <w:rPr>
          <w:rFonts w:eastAsia="Times New Roman" w:cstheme="minorHAnsi"/>
          <w:color w:val="201F1E"/>
          <w:sz w:val="24"/>
          <w:szCs w:val="23"/>
          <w:lang w:eastAsia="en-GB"/>
        </w:rPr>
      </w:pPr>
      <w:r>
        <w:rPr>
          <w:rFonts w:eastAsia="Times New Roman" w:cstheme="minorHAnsi"/>
          <w:color w:val="201F1E"/>
          <w:sz w:val="24"/>
          <w:szCs w:val="23"/>
          <w:lang w:eastAsia="en-GB"/>
        </w:rPr>
        <w:t xml:space="preserve">The report has also identified the difficulties in maintaining an historic building especially in terms of retrofitting. That the best option may be through non-invasive maintenance that can go a long way in protecting the building. Though it has been recognised that more studies and research is being taken to account for these difficulties and with the right conditions, philosophies and approaches it is possible.   </w:t>
      </w:r>
    </w:p>
    <w:p w:rsidR="002B48B6" w:rsidRDefault="002B48B6" w:rsidP="007912D6">
      <w:pPr>
        <w:shd w:val="clear" w:color="auto" w:fill="FFFFFF"/>
        <w:spacing w:after="0" w:line="240" w:lineRule="auto"/>
        <w:jc w:val="both"/>
        <w:textAlignment w:val="baseline"/>
        <w:rPr>
          <w:rFonts w:ascii="Segoe UI" w:eastAsia="Times New Roman" w:hAnsi="Segoe UI" w:cs="Segoe UI"/>
          <w:color w:val="201F1E"/>
          <w:sz w:val="23"/>
          <w:szCs w:val="23"/>
          <w:lang w:eastAsia="en-GB"/>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2324EB" w:rsidRDefault="002324EB" w:rsidP="00432113">
      <w:pPr>
        <w:pStyle w:val="NormalWeb"/>
        <w:shd w:val="clear" w:color="auto" w:fill="FFFFFF"/>
        <w:spacing w:before="0" w:beforeAutospacing="0" w:after="180" w:afterAutospacing="0"/>
        <w:textAlignment w:val="baseline"/>
        <w:rPr>
          <w:rStyle w:val="normaltextrun"/>
          <w:rFonts w:ascii="Arial" w:hAnsi="Arial" w:cs="Arial"/>
          <w:color w:val="000000"/>
          <w:sz w:val="22"/>
          <w:szCs w:val="22"/>
          <w:shd w:val="clear" w:color="auto" w:fill="FFFFFF"/>
        </w:rPr>
      </w:pPr>
    </w:p>
    <w:p w:rsidR="00D61999" w:rsidRDefault="00D61999" w:rsidP="00432113">
      <w:pPr>
        <w:pStyle w:val="NormalWeb"/>
        <w:shd w:val="clear" w:color="auto" w:fill="FFFFFF"/>
        <w:spacing w:before="0" w:beforeAutospacing="0" w:after="180" w:afterAutospacing="0"/>
        <w:textAlignment w:val="baseline"/>
        <w:rPr>
          <w:rFonts w:ascii="Arial" w:hAnsi="Arial" w:cs="Arial"/>
          <w:color w:val="FF0000"/>
        </w:rPr>
      </w:pPr>
    </w:p>
    <w:p w:rsidR="00391F43" w:rsidRPr="000E3F2C" w:rsidRDefault="004B4EAA" w:rsidP="000E3F2C">
      <w:pPr>
        <w:pStyle w:val="paragraph"/>
        <w:spacing w:before="0" w:beforeAutospacing="0" w:after="0" w:afterAutospacing="0"/>
        <w:ind w:right="1005"/>
        <w:jc w:val="both"/>
        <w:textAlignment w:val="baseline"/>
        <w:rPr>
          <w:rFonts w:ascii="Segoe UI" w:hAnsi="Segoe UI" w:cs="Segoe UI"/>
          <w:sz w:val="18"/>
          <w:szCs w:val="18"/>
        </w:rPr>
      </w:pPr>
      <w:r w:rsidRPr="00B00D16">
        <w:rPr>
          <w:rFonts w:cstheme="minorHAnsi"/>
          <w:b/>
          <w:u w:val="single"/>
        </w:rPr>
        <w:lastRenderedPageBreak/>
        <w:t>References</w:t>
      </w:r>
    </w:p>
    <w:p w:rsidR="00242DE4" w:rsidRDefault="00242DE4" w:rsidP="00392325">
      <w:pPr>
        <w:jc w:val="both"/>
        <w:rPr>
          <w:rFonts w:cstheme="minorHAnsi"/>
          <w:color w:val="222222"/>
          <w:sz w:val="24"/>
          <w:szCs w:val="20"/>
          <w:shd w:val="clear" w:color="auto" w:fill="FFFFFF"/>
        </w:rPr>
      </w:pPr>
      <w:proofErr w:type="spellStart"/>
      <w:r w:rsidRPr="00242DE4">
        <w:rPr>
          <w:rFonts w:cstheme="minorHAnsi"/>
          <w:color w:val="222222"/>
          <w:sz w:val="24"/>
          <w:szCs w:val="20"/>
          <w:shd w:val="clear" w:color="auto" w:fill="FFFFFF"/>
        </w:rPr>
        <w:t>Akkurt</w:t>
      </w:r>
      <w:proofErr w:type="spellEnd"/>
      <w:r w:rsidRPr="00242DE4">
        <w:rPr>
          <w:rFonts w:cstheme="minorHAnsi"/>
          <w:color w:val="222222"/>
          <w:sz w:val="24"/>
          <w:szCs w:val="20"/>
          <w:shd w:val="clear" w:color="auto" w:fill="FFFFFF"/>
        </w:rPr>
        <w:t xml:space="preserve">, G.G., </w:t>
      </w:r>
      <w:proofErr w:type="spellStart"/>
      <w:r w:rsidRPr="00242DE4">
        <w:rPr>
          <w:rFonts w:cstheme="minorHAnsi"/>
          <w:color w:val="222222"/>
          <w:sz w:val="24"/>
          <w:szCs w:val="20"/>
          <w:shd w:val="clear" w:color="auto" w:fill="FFFFFF"/>
        </w:rPr>
        <w:t>Aste</w:t>
      </w:r>
      <w:proofErr w:type="spellEnd"/>
      <w:r w:rsidRPr="00242DE4">
        <w:rPr>
          <w:rFonts w:cstheme="minorHAnsi"/>
          <w:color w:val="222222"/>
          <w:sz w:val="24"/>
          <w:szCs w:val="20"/>
          <w:shd w:val="clear" w:color="auto" w:fill="FFFFFF"/>
        </w:rPr>
        <w:t xml:space="preserve">, N., Borderon, J., Buda, A., Calzolari, M., Chung, D., Costanzo, V., Del Pero, C., Evola, G., Huerto-Cardenas, H.E. and Leonforte, F., </w:t>
      </w:r>
      <w:r>
        <w:rPr>
          <w:rFonts w:cstheme="minorHAnsi"/>
          <w:color w:val="222222"/>
          <w:sz w:val="24"/>
          <w:szCs w:val="20"/>
          <w:shd w:val="clear" w:color="auto" w:fill="FFFFFF"/>
        </w:rPr>
        <w:t>(</w:t>
      </w:r>
      <w:r w:rsidRPr="00242DE4">
        <w:rPr>
          <w:rFonts w:cstheme="minorHAnsi"/>
          <w:color w:val="222222"/>
          <w:sz w:val="24"/>
          <w:szCs w:val="20"/>
          <w:shd w:val="clear" w:color="auto" w:fill="FFFFFF"/>
        </w:rPr>
        <w:t>2020</w:t>
      </w:r>
      <w:r>
        <w:rPr>
          <w:rFonts w:cstheme="minorHAnsi"/>
          <w:color w:val="222222"/>
          <w:sz w:val="24"/>
          <w:szCs w:val="20"/>
          <w:shd w:val="clear" w:color="auto" w:fill="FFFFFF"/>
        </w:rPr>
        <w:t>)</w:t>
      </w:r>
      <w:r w:rsidRPr="00242DE4">
        <w:rPr>
          <w:rFonts w:cstheme="minorHAnsi"/>
          <w:color w:val="222222"/>
          <w:sz w:val="24"/>
          <w:szCs w:val="20"/>
          <w:shd w:val="clear" w:color="auto" w:fill="FFFFFF"/>
        </w:rPr>
        <w:t>. Dynamic thermal and hygrometric simulation of historical buildings: Critical factors and possible solutions. </w:t>
      </w:r>
      <w:r w:rsidRPr="00242DE4">
        <w:rPr>
          <w:rFonts w:cstheme="minorHAnsi"/>
          <w:i/>
          <w:iCs/>
          <w:color w:val="222222"/>
          <w:sz w:val="24"/>
          <w:szCs w:val="20"/>
          <w:shd w:val="clear" w:color="auto" w:fill="FFFFFF"/>
        </w:rPr>
        <w:t>Renewable and Sustainable Energy Reviews</w:t>
      </w:r>
      <w:r w:rsidRPr="00242DE4">
        <w:rPr>
          <w:rFonts w:cstheme="minorHAnsi"/>
          <w:color w:val="222222"/>
          <w:sz w:val="24"/>
          <w:szCs w:val="20"/>
          <w:shd w:val="clear" w:color="auto" w:fill="FFFFFF"/>
        </w:rPr>
        <w:t>, </w:t>
      </w:r>
      <w:r w:rsidRPr="00242DE4">
        <w:rPr>
          <w:rFonts w:cstheme="minorHAnsi"/>
          <w:i/>
          <w:iCs/>
          <w:color w:val="222222"/>
          <w:sz w:val="24"/>
          <w:szCs w:val="20"/>
          <w:shd w:val="clear" w:color="auto" w:fill="FFFFFF"/>
        </w:rPr>
        <w:t>118</w:t>
      </w:r>
      <w:r w:rsidRPr="00242DE4">
        <w:rPr>
          <w:rFonts w:cstheme="minorHAnsi"/>
          <w:color w:val="222222"/>
          <w:sz w:val="24"/>
          <w:szCs w:val="20"/>
          <w:shd w:val="clear" w:color="auto" w:fill="FFFFFF"/>
        </w:rPr>
        <w:t>, p.109509.</w:t>
      </w:r>
    </w:p>
    <w:p w:rsidR="00242DE4" w:rsidRPr="00242DE4" w:rsidRDefault="00242DE4" w:rsidP="00392325">
      <w:pPr>
        <w:jc w:val="both"/>
        <w:rPr>
          <w:rFonts w:cstheme="minorHAnsi"/>
          <w:b/>
          <w:sz w:val="32"/>
          <w:szCs w:val="24"/>
          <w:u w:val="single"/>
        </w:rPr>
      </w:pPr>
    </w:p>
    <w:p w:rsidR="00462813" w:rsidRPr="002324EB" w:rsidRDefault="00462813" w:rsidP="00392325">
      <w:pPr>
        <w:jc w:val="both"/>
        <w:rPr>
          <w:rFonts w:cstheme="minorHAnsi"/>
          <w:sz w:val="28"/>
          <w:szCs w:val="24"/>
        </w:rPr>
      </w:pPr>
      <w:r>
        <w:rPr>
          <w:rFonts w:cstheme="minorHAnsi"/>
          <w:sz w:val="24"/>
          <w:szCs w:val="24"/>
        </w:rPr>
        <w:t>Archives Swansea, (2021</w:t>
      </w:r>
      <w:r w:rsidRPr="00462813">
        <w:rPr>
          <w:rFonts w:cstheme="minorHAnsi"/>
          <w:sz w:val="24"/>
          <w:szCs w:val="24"/>
        </w:rPr>
        <w:t xml:space="preserve">). </w:t>
      </w:r>
      <w:r w:rsidRPr="00462813">
        <w:rPr>
          <w:sz w:val="24"/>
          <w:szCs w:val="24"/>
        </w:rPr>
        <w:t>LB:</w:t>
      </w:r>
      <w:r>
        <w:rPr>
          <w:sz w:val="24"/>
          <w:szCs w:val="24"/>
        </w:rPr>
        <w:t xml:space="preserve"> </w:t>
      </w:r>
      <w:r w:rsidRPr="00462813">
        <w:rPr>
          <w:sz w:val="24"/>
          <w:szCs w:val="24"/>
        </w:rPr>
        <w:t>085 – CENTRAL POLICE STATION CADW REF. NO. 1154</w:t>
      </w:r>
      <w:r>
        <w:rPr>
          <w:sz w:val="24"/>
          <w:szCs w:val="24"/>
        </w:rPr>
        <w:t xml:space="preserve">9. </w:t>
      </w:r>
      <w:r>
        <w:rPr>
          <w:sz w:val="24"/>
        </w:rPr>
        <w:t>Available at: C:/Users/marty/Downloads/LB085_-_Map%20(1).pdf. [Accessed 09 May 2022]</w:t>
      </w:r>
    </w:p>
    <w:p w:rsidR="00462813" w:rsidRDefault="00462813" w:rsidP="00392325">
      <w:pPr>
        <w:jc w:val="both"/>
        <w:rPr>
          <w:rFonts w:cstheme="minorHAnsi"/>
          <w:sz w:val="24"/>
          <w:szCs w:val="24"/>
        </w:rPr>
      </w:pPr>
    </w:p>
    <w:p w:rsidR="00462813" w:rsidRPr="002324EB" w:rsidRDefault="00462813" w:rsidP="00392325">
      <w:pPr>
        <w:jc w:val="both"/>
        <w:rPr>
          <w:rFonts w:cstheme="minorHAnsi"/>
          <w:sz w:val="28"/>
          <w:szCs w:val="24"/>
        </w:rPr>
      </w:pPr>
      <w:r>
        <w:rPr>
          <w:rFonts w:cstheme="minorHAnsi"/>
          <w:sz w:val="24"/>
          <w:szCs w:val="24"/>
        </w:rPr>
        <w:t>Archives Swansea, (2021).</w:t>
      </w:r>
      <w:r w:rsidRPr="00462813">
        <w:t xml:space="preserve"> </w:t>
      </w:r>
      <w:r w:rsidRPr="00462813">
        <w:rPr>
          <w:sz w:val="24"/>
        </w:rPr>
        <w:t>LB:</w:t>
      </w:r>
      <w:r>
        <w:rPr>
          <w:sz w:val="24"/>
        </w:rPr>
        <w:t xml:space="preserve"> </w:t>
      </w:r>
      <w:r w:rsidRPr="00462813">
        <w:rPr>
          <w:sz w:val="24"/>
        </w:rPr>
        <w:t>089 – GLYNN VIVIAN ART GALLERY, ALEXANDRA ROAD CADW REF NO. 1155</w:t>
      </w:r>
      <w:r>
        <w:rPr>
          <w:sz w:val="24"/>
        </w:rPr>
        <w:t>3. Available at:</w:t>
      </w:r>
      <w:r w:rsidRPr="00462813">
        <w:rPr>
          <w:sz w:val="24"/>
        </w:rPr>
        <w:t xml:space="preserve"> </w:t>
      </w:r>
      <w:r>
        <w:rPr>
          <w:sz w:val="24"/>
        </w:rPr>
        <w:t>C:/Users/marty/Downloads/LB089_-_Map%20(1).pdf. [Accessed 09 May 2022]</w:t>
      </w:r>
    </w:p>
    <w:p w:rsidR="00462813" w:rsidRDefault="00462813" w:rsidP="00392325">
      <w:pPr>
        <w:jc w:val="both"/>
        <w:rPr>
          <w:rFonts w:cstheme="minorHAnsi"/>
          <w:b/>
          <w:sz w:val="24"/>
          <w:szCs w:val="24"/>
          <w:u w:val="single"/>
        </w:rPr>
      </w:pPr>
    </w:p>
    <w:p w:rsidR="002324EB" w:rsidRPr="002324EB" w:rsidRDefault="002324EB" w:rsidP="00392325">
      <w:pPr>
        <w:jc w:val="both"/>
        <w:rPr>
          <w:rFonts w:cstheme="minorHAnsi"/>
          <w:sz w:val="28"/>
          <w:szCs w:val="24"/>
        </w:rPr>
      </w:pPr>
      <w:r>
        <w:rPr>
          <w:rFonts w:cstheme="minorHAnsi"/>
          <w:sz w:val="24"/>
          <w:szCs w:val="24"/>
        </w:rPr>
        <w:t xml:space="preserve">Archives Swansea, (2021). </w:t>
      </w:r>
      <w:r w:rsidRPr="002324EB">
        <w:rPr>
          <w:sz w:val="24"/>
        </w:rPr>
        <w:t>LB</w:t>
      </w:r>
      <w:r w:rsidR="00462813">
        <w:rPr>
          <w:sz w:val="24"/>
        </w:rPr>
        <w:t xml:space="preserve">: </w:t>
      </w:r>
      <w:r w:rsidRPr="002324EB">
        <w:rPr>
          <w:sz w:val="24"/>
        </w:rPr>
        <w:t>088 – SWANSEA WORKINGMEN’S CLUB &amp; INSTITUTE, ALEXANDRA ROAD CADW REF. NO. 1155</w:t>
      </w:r>
      <w:r>
        <w:rPr>
          <w:sz w:val="24"/>
        </w:rPr>
        <w:t xml:space="preserve">2. </w:t>
      </w:r>
      <w:r w:rsidR="00AD7C44">
        <w:rPr>
          <w:sz w:val="24"/>
        </w:rPr>
        <w:t>Available at: C:/Users/marty/Downloads/LB088_-_Map%20(1).pdf. [Accessed 09 May 2022]</w:t>
      </w:r>
    </w:p>
    <w:p w:rsidR="00E103BA" w:rsidRDefault="00E103BA" w:rsidP="00392325">
      <w:pPr>
        <w:jc w:val="both"/>
        <w:rPr>
          <w:rFonts w:cstheme="minorHAnsi"/>
          <w:sz w:val="24"/>
          <w:szCs w:val="24"/>
        </w:rPr>
      </w:pPr>
    </w:p>
    <w:p w:rsidR="00CB11FB" w:rsidRPr="00CB11FB" w:rsidRDefault="00CB11FB" w:rsidP="00392325">
      <w:pPr>
        <w:jc w:val="both"/>
        <w:rPr>
          <w:rFonts w:cstheme="minorHAnsi"/>
          <w:sz w:val="24"/>
          <w:szCs w:val="24"/>
        </w:rPr>
      </w:pPr>
      <w:r>
        <w:rPr>
          <w:rFonts w:cstheme="minorHAnsi"/>
          <w:sz w:val="24"/>
          <w:szCs w:val="24"/>
        </w:rPr>
        <w:t>BBC, (2014). Wales Arts. Old Swansea Central Library. Available at: https://www.bbc.co.uk/wales/arts/sites/doctor-who-wales/allocations/swansea-library. [Accessed 10 May 2022].</w:t>
      </w:r>
    </w:p>
    <w:p w:rsidR="00E30FE0" w:rsidRDefault="00E30FE0" w:rsidP="00392325">
      <w:pPr>
        <w:shd w:val="clear" w:color="auto" w:fill="FFFFFF"/>
        <w:spacing w:before="100" w:beforeAutospacing="1" w:after="100" w:afterAutospacing="1" w:line="456" w:lineRule="atLeast"/>
        <w:jc w:val="both"/>
        <w:rPr>
          <w:rFonts w:eastAsia="Times New Roman" w:cstheme="minorHAnsi"/>
          <w:color w:val="000000" w:themeColor="text1"/>
          <w:spacing w:val="-8"/>
          <w:sz w:val="24"/>
          <w:szCs w:val="24"/>
          <w:lang w:val="en" w:eastAsia="en-GB"/>
        </w:rPr>
      </w:pPr>
      <w:r w:rsidRPr="00E30FE0">
        <w:rPr>
          <w:rFonts w:eastAsia="Times New Roman" w:cstheme="minorHAnsi"/>
          <w:color w:val="000000" w:themeColor="text1"/>
          <w:spacing w:val="-8"/>
          <w:sz w:val="24"/>
          <w:szCs w:val="24"/>
          <w:lang w:val="en" w:eastAsia="en-GB"/>
        </w:rPr>
        <w:t xml:space="preserve">BRE. (2016). </w:t>
      </w:r>
      <w:r w:rsidRPr="00CC1E1C">
        <w:rPr>
          <w:rFonts w:eastAsia="Times New Roman" w:cstheme="minorHAnsi"/>
          <w:iCs/>
          <w:color w:val="000000" w:themeColor="text1"/>
          <w:spacing w:val="-8"/>
          <w:sz w:val="24"/>
          <w:szCs w:val="24"/>
          <w:lang w:val="en" w:eastAsia="en-GB"/>
        </w:rPr>
        <w:t>Post installation performance of cavity wall and external wall insulation</w:t>
      </w:r>
      <w:r w:rsidRPr="00E30FE0">
        <w:rPr>
          <w:rFonts w:eastAsia="Times New Roman" w:cstheme="minorHAnsi"/>
          <w:color w:val="000000" w:themeColor="text1"/>
          <w:spacing w:val="-8"/>
          <w:sz w:val="24"/>
          <w:szCs w:val="24"/>
          <w:lang w:val="en" w:eastAsia="en-GB"/>
        </w:rPr>
        <w:t>. Constructing Excellence in Wales.</w:t>
      </w:r>
      <w:r w:rsidR="00392325" w:rsidRPr="00CC1E1C">
        <w:rPr>
          <w:rFonts w:eastAsia="Times New Roman" w:cstheme="minorHAnsi"/>
          <w:color w:val="000000" w:themeColor="text1"/>
          <w:spacing w:val="-8"/>
          <w:sz w:val="24"/>
          <w:szCs w:val="24"/>
          <w:lang w:val="en" w:eastAsia="en-GB"/>
        </w:rPr>
        <w:t xml:space="preserve"> Available at: </w:t>
      </w:r>
      <w:hyperlink r:id="rId27" w:history="1">
        <w:r w:rsidR="00392325" w:rsidRPr="00CC1E1C">
          <w:rPr>
            <w:rStyle w:val="Hyperlink"/>
            <w:rFonts w:eastAsia="Times New Roman" w:cstheme="minorHAnsi"/>
            <w:color w:val="000000" w:themeColor="text1"/>
            <w:spacing w:val="-8"/>
            <w:sz w:val="24"/>
            <w:szCs w:val="24"/>
            <w:u w:val="none"/>
            <w:lang w:val="en" w:eastAsia="en-GB"/>
          </w:rPr>
          <w:t>http://www.cewales.org.uk/files/3014/7671/0110/Post_Installation_Performance_of_Cavity_Wall__External_Wall_Insulation.pdf</w:t>
        </w:r>
      </w:hyperlink>
      <w:r w:rsidR="00392325" w:rsidRPr="00CC1E1C">
        <w:rPr>
          <w:rFonts w:eastAsia="Times New Roman" w:cstheme="minorHAnsi"/>
          <w:color w:val="000000" w:themeColor="text1"/>
          <w:spacing w:val="-8"/>
          <w:sz w:val="24"/>
          <w:szCs w:val="24"/>
          <w:lang w:val="en" w:eastAsia="en-GB"/>
        </w:rPr>
        <w:t>. [Accessed 24 May 2022]</w:t>
      </w:r>
    </w:p>
    <w:p w:rsidR="00A54ADA" w:rsidRDefault="00A54ADA" w:rsidP="00392325">
      <w:pPr>
        <w:shd w:val="clear" w:color="auto" w:fill="FFFFFF"/>
        <w:spacing w:before="100" w:beforeAutospacing="1" w:after="100" w:afterAutospacing="1" w:line="456" w:lineRule="atLeast"/>
        <w:jc w:val="both"/>
        <w:rPr>
          <w:rFonts w:eastAsia="Times New Roman" w:cstheme="minorHAnsi"/>
          <w:color w:val="000000" w:themeColor="text1"/>
          <w:spacing w:val="-8"/>
          <w:sz w:val="24"/>
          <w:szCs w:val="24"/>
          <w:lang w:val="en" w:eastAsia="en-GB"/>
        </w:rPr>
      </w:pPr>
    </w:p>
    <w:p w:rsidR="00A54ADA" w:rsidRPr="00E30FE0" w:rsidRDefault="00A54ADA" w:rsidP="00392325">
      <w:pPr>
        <w:shd w:val="clear" w:color="auto" w:fill="FFFFFF"/>
        <w:spacing w:before="100" w:beforeAutospacing="1" w:after="100" w:afterAutospacing="1" w:line="456" w:lineRule="atLeast"/>
        <w:jc w:val="both"/>
        <w:rPr>
          <w:rFonts w:eastAsia="Times New Roman" w:cstheme="minorHAnsi"/>
          <w:color w:val="000000" w:themeColor="text1"/>
          <w:spacing w:val="-8"/>
          <w:sz w:val="24"/>
          <w:szCs w:val="24"/>
          <w:lang w:val="en" w:eastAsia="en-GB"/>
        </w:rPr>
      </w:pPr>
      <w:r>
        <w:rPr>
          <w:rFonts w:eastAsia="Times New Roman" w:cstheme="minorHAnsi"/>
          <w:color w:val="000000" w:themeColor="text1"/>
          <w:spacing w:val="-8"/>
          <w:sz w:val="24"/>
          <w:szCs w:val="24"/>
          <w:lang w:val="en" w:eastAsia="en-GB"/>
        </w:rPr>
        <w:t xml:space="preserve">British Standards Institute, (2013). Guide to the conservation of historic buildings. BS 7913:2013. </w:t>
      </w:r>
    </w:p>
    <w:p w:rsidR="00CB11FB" w:rsidRDefault="00CB11FB" w:rsidP="00392325">
      <w:pPr>
        <w:jc w:val="both"/>
        <w:rPr>
          <w:rStyle w:val="normaltextrun"/>
          <w:rFonts w:cstheme="minorHAnsi"/>
          <w:bCs/>
          <w:sz w:val="24"/>
          <w:szCs w:val="24"/>
          <w:lang w:val="en-US"/>
        </w:rPr>
      </w:pPr>
    </w:p>
    <w:p w:rsidR="008E0EAD" w:rsidRPr="00B00D16" w:rsidRDefault="008E0EAD" w:rsidP="00392325">
      <w:pPr>
        <w:jc w:val="both"/>
        <w:rPr>
          <w:rStyle w:val="normaltextrun"/>
          <w:rFonts w:cstheme="minorHAnsi"/>
          <w:bCs/>
          <w:sz w:val="24"/>
          <w:szCs w:val="24"/>
          <w:lang w:val="en-US"/>
        </w:rPr>
      </w:pPr>
      <w:r w:rsidRPr="00B00D16">
        <w:rPr>
          <w:rStyle w:val="normaltextrun"/>
          <w:rFonts w:cstheme="minorHAnsi"/>
          <w:bCs/>
          <w:sz w:val="24"/>
          <w:szCs w:val="24"/>
          <w:lang w:val="en-US"/>
        </w:rPr>
        <w:t>Cadw, (</w:t>
      </w:r>
      <w:r w:rsidR="007079BC" w:rsidRPr="00B00D16">
        <w:rPr>
          <w:rStyle w:val="normaltextrun"/>
          <w:rFonts w:cstheme="minorHAnsi"/>
          <w:bCs/>
          <w:sz w:val="24"/>
          <w:szCs w:val="24"/>
          <w:lang w:val="en-US"/>
        </w:rPr>
        <w:t>1987</w:t>
      </w:r>
      <w:r w:rsidRPr="00B00D16">
        <w:rPr>
          <w:rStyle w:val="normaltextrun"/>
          <w:rFonts w:cstheme="minorHAnsi"/>
          <w:bCs/>
          <w:sz w:val="24"/>
          <w:szCs w:val="24"/>
          <w:lang w:val="en-US"/>
        </w:rPr>
        <w:t>). Full report for listed buildings. Available at: https://cadwpublic-api.azurewebsites.net/reports/listedbuilding/FullReport?lang=&amp;id=11551. [Accessed 09 May 2022]</w:t>
      </w:r>
    </w:p>
    <w:p w:rsidR="00CF7C34" w:rsidRDefault="00CF7C34" w:rsidP="00392325">
      <w:pPr>
        <w:jc w:val="both"/>
        <w:rPr>
          <w:rStyle w:val="normaltextrun"/>
          <w:rFonts w:cstheme="minorHAnsi"/>
          <w:bCs/>
          <w:sz w:val="24"/>
          <w:szCs w:val="24"/>
          <w:lang w:val="en-US"/>
        </w:rPr>
      </w:pPr>
    </w:p>
    <w:p w:rsidR="00E57799" w:rsidRDefault="00E57799" w:rsidP="00392325">
      <w:pPr>
        <w:jc w:val="both"/>
        <w:rPr>
          <w:rStyle w:val="normaltextrun"/>
          <w:rFonts w:cstheme="minorHAnsi"/>
          <w:bCs/>
          <w:sz w:val="24"/>
          <w:szCs w:val="24"/>
          <w:lang w:val="en-US"/>
        </w:rPr>
      </w:pPr>
      <w:r>
        <w:rPr>
          <w:rStyle w:val="normaltextrun"/>
          <w:rFonts w:cstheme="minorHAnsi"/>
          <w:bCs/>
          <w:sz w:val="24"/>
          <w:szCs w:val="24"/>
          <w:lang w:val="en-US"/>
        </w:rPr>
        <w:lastRenderedPageBreak/>
        <w:t xml:space="preserve">Cadw, (2022). Listed building consent. Available at: </w:t>
      </w:r>
      <w:r w:rsidRPr="00E57799">
        <w:rPr>
          <w:rStyle w:val="normaltextrun"/>
          <w:rFonts w:cstheme="minorHAnsi"/>
          <w:bCs/>
          <w:sz w:val="24"/>
          <w:szCs w:val="24"/>
          <w:lang w:val="en-US"/>
        </w:rPr>
        <w:t>https://cadw.gov.wales/advice-support/historic-assets/listed-buildings/listed-building-consent</w:t>
      </w:r>
      <w:r>
        <w:rPr>
          <w:rStyle w:val="normaltextrun"/>
          <w:rFonts w:cstheme="minorHAnsi"/>
          <w:bCs/>
          <w:sz w:val="24"/>
          <w:szCs w:val="24"/>
          <w:lang w:val="en-US"/>
        </w:rPr>
        <w:t>. [Accessed 25 May 2022]</w:t>
      </w:r>
    </w:p>
    <w:p w:rsidR="00E57799" w:rsidRDefault="00E57799" w:rsidP="00392325">
      <w:pPr>
        <w:jc w:val="both"/>
        <w:rPr>
          <w:rStyle w:val="normaltextrun"/>
          <w:rFonts w:cstheme="minorHAnsi"/>
          <w:bCs/>
          <w:sz w:val="24"/>
          <w:szCs w:val="24"/>
          <w:lang w:val="en-US"/>
        </w:rPr>
      </w:pPr>
    </w:p>
    <w:p w:rsidR="008E0EAD" w:rsidRPr="00B00D16" w:rsidRDefault="00CF7C34" w:rsidP="00392325">
      <w:pPr>
        <w:jc w:val="both"/>
        <w:rPr>
          <w:rStyle w:val="normaltextrun"/>
          <w:rFonts w:cstheme="minorHAnsi"/>
          <w:bCs/>
          <w:sz w:val="24"/>
          <w:szCs w:val="24"/>
          <w:lang w:val="en-US"/>
        </w:rPr>
      </w:pPr>
      <w:r>
        <w:rPr>
          <w:rStyle w:val="normaltextrun"/>
          <w:rFonts w:cstheme="minorHAnsi"/>
          <w:bCs/>
          <w:sz w:val="24"/>
          <w:szCs w:val="24"/>
          <w:lang w:val="en-US"/>
        </w:rPr>
        <w:t>Cadw, (2017). Managing change to listed buildings in Wales. Available at: https://cadw.gov.wales/sites/default/files/2019-05/20170531Managing%20Change%20to%20Listed%20Buildings%20in%20Wales%2024303%20EN.pdf. [Accessed 24 May 2022].</w:t>
      </w:r>
    </w:p>
    <w:p w:rsidR="00CF7C34" w:rsidRDefault="00CF7C34" w:rsidP="00392325">
      <w:pPr>
        <w:jc w:val="both"/>
        <w:rPr>
          <w:rStyle w:val="normaltextrun"/>
          <w:rFonts w:cstheme="minorHAnsi"/>
          <w:bCs/>
          <w:sz w:val="24"/>
          <w:szCs w:val="24"/>
          <w:lang w:val="en-US"/>
        </w:rPr>
      </w:pPr>
    </w:p>
    <w:p w:rsidR="002A2940" w:rsidRDefault="002A2940" w:rsidP="00392325">
      <w:pPr>
        <w:jc w:val="both"/>
        <w:rPr>
          <w:rStyle w:val="normaltextrun"/>
          <w:rFonts w:cstheme="minorHAnsi"/>
          <w:bCs/>
          <w:sz w:val="24"/>
          <w:szCs w:val="24"/>
          <w:lang w:val="en-US"/>
        </w:rPr>
      </w:pPr>
      <w:r w:rsidRPr="00B00D16">
        <w:rPr>
          <w:rStyle w:val="normaltextrun"/>
          <w:rFonts w:cstheme="minorHAnsi"/>
          <w:bCs/>
          <w:sz w:val="24"/>
          <w:szCs w:val="24"/>
          <w:lang w:val="en-US"/>
        </w:rPr>
        <w:t>C</w:t>
      </w:r>
      <w:r w:rsidR="00EC5A87">
        <w:rPr>
          <w:rStyle w:val="normaltextrun"/>
          <w:rFonts w:cstheme="minorHAnsi"/>
          <w:bCs/>
          <w:sz w:val="24"/>
          <w:szCs w:val="24"/>
          <w:lang w:val="en-US"/>
        </w:rPr>
        <w:t>ity and County of Swansea, (1986</w:t>
      </w:r>
      <w:r w:rsidRPr="00B00D16">
        <w:rPr>
          <w:rStyle w:val="normaltextrun"/>
          <w:rFonts w:cstheme="minorHAnsi"/>
          <w:bCs/>
          <w:sz w:val="24"/>
          <w:szCs w:val="24"/>
          <w:lang w:val="en-US"/>
        </w:rPr>
        <w:t>). Alexandra Road. Available at: C:/Users/marty/Downloads/CA022_-_Alexandra_Road.pdf. [Accessed 09 May 2022]</w:t>
      </w:r>
      <w:r w:rsidR="00A25A23">
        <w:rPr>
          <w:rStyle w:val="normaltextrun"/>
          <w:rFonts w:cstheme="minorHAnsi"/>
          <w:bCs/>
          <w:sz w:val="24"/>
          <w:szCs w:val="24"/>
          <w:lang w:val="en-US"/>
        </w:rPr>
        <w:t>.</w:t>
      </w:r>
    </w:p>
    <w:p w:rsidR="00EC5A87" w:rsidRDefault="00EC5A87" w:rsidP="00392325">
      <w:pPr>
        <w:jc w:val="both"/>
        <w:rPr>
          <w:rStyle w:val="normaltextrun"/>
          <w:rFonts w:cstheme="minorHAnsi"/>
          <w:bCs/>
          <w:sz w:val="24"/>
          <w:szCs w:val="24"/>
          <w:lang w:val="en-US"/>
        </w:rPr>
      </w:pPr>
    </w:p>
    <w:p w:rsidR="00EC5A87" w:rsidRDefault="00EC5A87" w:rsidP="00392325">
      <w:pPr>
        <w:jc w:val="both"/>
        <w:rPr>
          <w:rStyle w:val="normaltextrun"/>
          <w:rFonts w:cstheme="minorHAnsi"/>
          <w:bCs/>
          <w:sz w:val="24"/>
          <w:szCs w:val="24"/>
          <w:lang w:val="en-US"/>
        </w:rPr>
      </w:pPr>
      <w:r>
        <w:rPr>
          <w:rStyle w:val="normaltextrun"/>
          <w:rFonts w:cstheme="minorHAnsi"/>
          <w:bCs/>
          <w:sz w:val="24"/>
          <w:szCs w:val="24"/>
          <w:lang w:val="en-US"/>
        </w:rPr>
        <w:t>City and County of Swansea, (1987). School of Art, Alexander Road. Available at: C</w:t>
      </w:r>
      <w:proofErr w:type="gramStart"/>
      <w:r>
        <w:rPr>
          <w:rStyle w:val="normaltextrun"/>
          <w:rFonts w:cstheme="minorHAnsi"/>
          <w:bCs/>
          <w:sz w:val="24"/>
          <w:szCs w:val="24"/>
          <w:lang w:val="en-US"/>
        </w:rPr>
        <w:t>:/</w:t>
      </w:r>
      <w:proofErr w:type="gramEnd"/>
      <w:r>
        <w:rPr>
          <w:rStyle w:val="normaltextrun"/>
          <w:rFonts w:cstheme="minorHAnsi"/>
          <w:bCs/>
          <w:sz w:val="24"/>
          <w:szCs w:val="24"/>
          <w:lang w:val="en-US"/>
        </w:rPr>
        <w:t>Users/marty/Downloas/LB087_-_School of Art.pdf</w:t>
      </w:r>
    </w:p>
    <w:p w:rsidR="00F87D12" w:rsidRDefault="00F87D12" w:rsidP="00392325">
      <w:pPr>
        <w:jc w:val="both"/>
        <w:rPr>
          <w:rStyle w:val="normaltextrun"/>
          <w:rFonts w:cstheme="minorHAnsi"/>
          <w:bCs/>
          <w:sz w:val="24"/>
          <w:szCs w:val="24"/>
          <w:lang w:val="en-US"/>
        </w:rPr>
      </w:pPr>
    </w:p>
    <w:p w:rsidR="00F87D12" w:rsidRPr="00B00D16" w:rsidRDefault="00F87D12" w:rsidP="00392325">
      <w:pPr>
        <w:jc w:val="both"/>
        <w:rPr>
          <w:rStyle w:val="normaltextrun"/>
          <w:rFonts w:cstheme="minorHAnsi"/>
          <w:bCs/>
          <w:sz w:val="24"/>
          <w:szCs w:val="24"/>
          <w:lang w:val="en-US"/>
        </w:rPr>
      </w:pPr>
      <w:r>
        <w:rPr>
          <w:rStyle w:val="normaltextrun"/>
          <w:rFonts w:cstheme="minorHAnsi"/>
          <w:bCs/>
          <w:sz w:val="24"/>
          <w:szCs w:val="24"/>
          <w:lang w:val="en-US"/>
        </w:rPr>
        <w:t xml:space="preserve">Design 2e, (2015). Alex building. Available at: </w:t>
      </w:r>
      <w:r w:rsidR="004D6C98">
        <w:rPr>
          <w:rStyle w:val="normaltextrun"/>
          <w:rFonts w:cstheme="minorHAnsi"/>
          <w:bCs/>
          <w:sz w:val="24"/>
          <w:szCs w:val="24"/>
          <w:lang w:val="en-US"/>
        </w:rPr>
        <w:t>https://www.design2e.co.uk/projects/designing-energy-saving-inner-glass-walss-for-an-university-building/. [Accessed 24 May 2022].</w:t>
      </w:r>
    </w:p>
    <w:p w:rsidR="00B00D16" w:rsidRDefault="00B00D16" w:rsidP="00391F43">
      <w:pPr>
        <w:jc w:val="both"/>
        <w:rPr>
          <w:rStyle w:val="normaltextrun"/>
          <w:rFonts w:cstheme="minorHAnsi"/>
          <w:bCs/>
          <w:sz w:val="24"/>
          <w:szCs w:val="24"/>
          <w:lang w:val="en-US"/>
        </w:rPr>
      </w:pPr>
    </w:p>
    <w:p w:rsidR="00A33570" w:rsidRDefault="00A33570" w:rsidP="00391F43">
      <w:pPr>
        <w:jc w:val="both"/>
        <w:rPr>
          <w:rStyle w:val="normaltextrun"/>
          <w:rFonts w:cstheme="minorHAnsi"/>
          <w:bCs/>
          <w:sz w:val="24"/>
          <w:szCs w:val="24"/>
          <w:lang w:val="en-US"/>
        </w:rPr>
      </w:pPr>
      <w:r>
        <w:rPr>
          <w:rStyle w:val="normaltextrun"/>
          <w:rFonts w:cstheme="minorHAnsi"/>
          <w:bCs/>
          <w:sz w:val="24"/>
          <w:szCs w:val="24"/>
          <w:lang w:val="en-US"/>
        </w:rPr>
        <w:t xml:space="preserve">Coflein, (2021). Site record. Central library and school of art. Available at: </w:t>
      </w:r>
      <w:r w:rsidR="008E61AD">
        <w:rPr>
          <w:rStyle w:val="normaltextrun"/>
          <w:rFonts w:cstheme="minorHAnsi"/>
          <w:bCs/>
          <w:sz w:val="24"/>
          <w:szCs w:val="24"/>
          <w:lang w:val="en-US"/>
        </w:rPr>
        <w:t>https://coflein.gov.uk/en/site/31763?term=Swansea%20central%20library. [Accessed 10 May 2022].</w:t>
      </w:r>
    </w:p>
    <w:p w:rsidR="008E61AD" w:rsidRDefault="008E61AD" w:rsidP="00391F43">
      <w:pPr>
        <w:jc w:val="both"/>
        <w:rPr>
          <w:rStyle w:val="normaltextrun"/>
          <w:rFonts w:cstheme="minorHAnsi"/>
          <w:bCs/>
          <w:sz w:val="24"/>
          <w:szCs w:val="24"/>
          <w:lang w:val="en-US"/>
        </w:rPr>
      </w:pPr>
    </w:p>
    <w:p w:rsidR="00242DE4" w:rsidRPr="00242DE4" w:rsidRDefault="00242DE4" w:rsidP="00242DE4">
      <w:pPr>
        <w:jc w:val="both"/>
        <w:rPr>
          <w:rFonts w:cstheme="minorHAnsi"/>
          <w:sz w:val="32"/>
          <w:szCs w:val="24"/>
        </w:rPr>
      </w:pPr>
      <w:r w:rsidRPr="00242DE4">
        <w:rPr>
          <w:rFonts w:cstheme="minorHAnsi"/>
          <w:color w:val="222222"/>
          <w:sz w:val="24"/>
          <w:szCs w:val="20"/>
          <w:shd w:val="clear" w:color="auto" w:fill="FFFFFF"/>
        </w:rPr>
        <w:t xml:space="preserve">Gori, V., Marincioni, V. and Altamirano-Medina, H., </w:t>
      </w:r>
      <w:r>
        <w:rPr>
          <w:rFonts w:cstheme="minorHAnsi"/>
          <w:color w:val="222222"/>
          <w:sz w:val="24"/>
          <w:szCs w:val="20"/>
          <w:shd w:val="clear" w:color="auto" w:fill="FFFFFF"/>
        </w:rPr>
        <w:t>(</w:t>
      </w:r>
      <w:r w:rsidRPr="00242DE4">
        <w:rPr>
          <w:rFonts w:cstheme="minorHAnsi"/>
          <w:color w:val="222222"/>
          <w:sz w:val="24"/>
          <w:szCs w:val="20"/>
          <w:shd w:val="clear" w:color="auto" w:fill="FFFFFF"/>
        </w:rPr>
        <w:t>2021</w:t>
      </w:r>
      <w:r>
        <w:rPr>
          <w:rFonts w:cstheme="minorHAnsi"/>
          <w:color w:val="222222"/>
          <w:sz w:val="24"/>
          <w:szCs w:val="20"/>
          <w:shd w:val="clear" w:color="auto" w:fill="FFFFFF"/>
        </w:rPr>
        <w:t>)</w:t>
      </w:r>
      <w:r w:rsidRPr="00242DE4">
        <w:rPr>
          <w:rFonts w:cstheme="minorHAnsi"/>
          <w:color w:val="222222"/>
          <w:sz w:val="24"/>
          <w:szCs w:val="20"/>
          <w:shd w:val="clear" w:color="auto" w:fill="FFFFFF"/>
        </w:rPr>
        <w:t>. Retrofitting traditional buildings: a risk-management framework integrating energy and moisture. </w:t>
      </w:r>
      <w:r w:rsidRPr="00242DE4">
        <w:rPr>
          <w:rFonts w:cstheme="minorHAnsi"/>
          <w:i/>
          <w:iCs/>
          <w:color w:val="222222"/>
          <w:sz w:val="24"/>
          <w:szCs w:val="20"/>
          <w:shd w:val="clear" w:color="auto" w:fill="FFFFFF"/>
        </w:rPr>
        <w:t>Buildings and Cities</w:t>
      </w:r>
      <w:r w:rsidRPr="00242DE4">
        <w:rPr>
          <w:rFonts w:cstheme="minorHAnsi"/>
          <w:color w:val="222222"/>
          <w:sz w:val="24"/>
          <w:szCs w:val="20"/>
          <w:shd w:val="clear" w:color="auto" w:fill="FFFFFF"/>
        </w:rPr>
        <w:t>, </w:t>
      </w:r>
      <w:r w:rsidRPr="00242DE4">
        <w:rPr>
          <w:rFonts w:cstheme="minorHAnsi"/>
          <w:i/>
          <w:iCs/>
          <w:color w:val="222222"/>
          <w:sz w:val="24"/>
          <w:szCs w:val="20"/>
          <w:shd w:val="clear" w:color="auto" w:fill="FFFFFF"/>
        </w:rPr>
        <w:t>2</w:t>
      </w:r>
      <w:r w:rsidRPr="00242DE4">
        <w:rPr>
          <w:rFonts w:cstheme="minorHAnsi"/>
          <w:color w:val="222222"/>
          <w:sz w:val="24"/>
          <w:szCs w:val="20"/>
          <w:shd w:val="clear" w:color="auto" w:fill="FFFFFF"/>
        </w:rPr>
        <w:t>(1), pp.411-424.</w:t>
      </w:r>
    </w:p>
    <w:p w:rsidR="00242DE4" w:rsidRPr="00B00D16" w:rsidRDefault="00242DE4" w:rsidP="00391F43">
      <w:pPr>
        <w:jc w:val="both"/>
        <w:rPr>
          <w:rStyle w:val="normaltextrun"/>
          <w:rFonts w:cstheme="minorHAnsi"/>
          <w:bCs/>
          <w:sz w:val="24"/>
          <w:szCs w:val="24"/>
          <w:lang w:val="en-US"/>
        </w:rPr>
      </w:pPr>
    </w:p>
    <w:p w:rsidR="00966D5D" w:rsidRDefault="00B00D16" w:rsidP="00966D5D">
      <w:pPr>
        <w:jc w:val="both"/>
        <w:rPr>
          <w:rFonts w:cstheme="minorHAnsi"/>
          <w:color w:val="000000" w:themeColor="text1"/>
          <w:sz w:val="24"/>
          <w:szCs w:val="24"/>
        </w:rPr>
      </w:pPr>
      <w:r w:rsidRPr="00392325">
        <w:rPr>
          <w:rStyle w:val="normaltextrun"/>
          <w:rFonts w:cstheme="minorHAnsi"/>
          <w:bCs/>
          <w:color w:val="000000" w:themeColor="text1"/>
          <w:sz w:val="24"/>
          <w:szCs w:val="24"/>
          <w:lang w:val="en-US"/>
        </w:rPr>
        <w:t>GPS MY CITY, (2022). Old Swansea Library, Swansea. Available at: https://www.gpsmycity.com/attractions/old-swansea-library-41733.html</w:t>
      </w:r>
      <w:r w:rsidRPr="00392325">
        <w:rPr>
          <w:rFonts w:cstheme="minorHAnsi"/>
          <w:color w:val="000000" w:themeColor="text1"/>
          <w:sz w:val="24"/>
          <w:szCs w:val="24"/>
        </w:rPr>
        <w:t>. [Accessed 09 May 2022]</w:t>
      </w:r>
      <w:r w:rsidR="00A25A23" w:rsidRPr="00392325">
        <w:rPr>
          <w:rFonts w:cstheme="minorHAnsi"/>
          <w:color w:val="000000" w:themeColor="text1"/>
          <w:sz w:val="24"/>
          <w:szCs w:val="24"/>
        </w:rPr>
        <w:t>.</w:t>
      </w:r>
    </w:p>
    <w:p w:rsidR="00966D5D" w:rsidRDefault="00966D5D" w:rsidP="00966D5D">
      <w:pPr>
        <w:jc w:val="both"/>
        <w:rPr>
          <w:rFonts w:cstheme="minorHAnsi"/>
          <w:color w:val="000000" w:themeColor="text1"/>
          <w:sz w:val="24"/>
          <w:szCs w:val="24"/>
        </w:rPr>
      </w:pPr>
    </w:p>
    <w:p w:rsidR="00392325" w:rsidRPr="00966D5D" w:rsidRDefault="00392325" w:rsidP="00966D5D">
      <w:pPr>
        <w:jc w:val="both"/>
        <w:rPr>
          <w:rFonts w:cstheme="minorHAnsi"/>
          <w:color w:val="000000" w:themeColor="text1"/>
          <w:sz w:val="24"/>
          <w:szCs w:val="24"/>
        </w:rPr>
      </w:pPr>
      <w:r w:rsidRPr="00392325">
        <w:rPr>
          <w:rFonts w:eastAsia="Times New Roman" w:cstheme="minorHAnsi"/>
          <w:color w:val="000000" w:themeColor="text1"/>
          <w:spacing w:val="-8"/>
          <w:sz w:val="24"/>
          <w:szCs w:val="24"/>
          <w:lang w:val="en" w:eastAsia="en-GB"/>
        </w:rPr>
        <w:t xml:space="preserve">Hansford, P. (2015). </w:t>
      </w:r>
      <w:r w:rsidRPr="00392325">
        <w:rPr>
          <w:rFonts w:eastAsia="Times New Roman" w:cstheme="minorHAnsi"/>
          <w:i/>
          <w:iCs/>
          <w:color w:val="000000" w:themeColor="text1"/>
          <w:spacing w:val="-8"/>
          <w:sz w:val="24"/>
          <w:szCs w:val="24"/>
          <w:lang w:val="en" w:eastAsia="en-GB"/>
        </w:rPr>
        <w:t>Solid wall insulation: Unlocking demand and driving up standards</w:t>
      </w:r>
      <w:r w:rsidRPr="00392325">
        <w:rPr>
          <w:rFonts w:eastAsia="Times New Roman" w:cstheme="minorHAnsi"/>
          <w:color w:val="000000" w:themeColor="text1"/>
          <w:spacing w:val="-8"/>
          <w:sz w:val="24"/>
          <w:szCs w:val="24"/>
          <w:lang w:val="en" w:eastAsia="en-GB"/>
        </w:rPr>
        <w:t xml:space="preserve">. Department for Business Innovation and Skills. </w:t>
      </w:r>
      <w:r>
        <w:rPr>
          <w:rFonts w:eastAsia="Times New Roman" w:cstheme="minorHAnsi"/>
          <w:color w:val="000000" w:themeColor="text1"/>
          <w:spacing w:val="-8"/>
          <w:sz w:val="24"/>
          <w:szCs w:val="24"/>
          <w:lang w:val="en" w:eastAsia="en-GB"/>
        </w:rPr>
        <w:t>Available at: https://assets.publishing.service.gov.uk/government/uploads/system/uploads/attachment_data/file/476977/BIS-15-562-solid-wall-insulation-report.pdf. [Accessed 24 May 2022].</w:t>
      </w:r>
    </w:p>
    <w:p w:rsidR="0086516C" w:rsidRDefault="0086516C" w:rsidP="00392325">
      <w:pPr>
        <w:shd w:val="clear" w:color="auto" w:fill="FFFFFF"/>
        <w:spacing w:before="100" w:beforeAutospacing="1" w:after="100" w:afterAutospacing="1" w:line="456" w:lineRule="atLeast"/>
        <w:rPr>
          <w:rFonts w:eastAsia="Times New Roman" w:cstheme="minorHAnsi"/>
          <w:color w:val="000000" w:themeColor="text1"/>
          <w:spacing w:val="-8"/>
          <w:sz w:val="24"/>
          <w:szCs w:val="24"/>
          <w:lang w:val="en" w:eastAsia="en-GB"/>
        </w:rPr>
      </w:pPr>
    </w:p>
    <w:p w:rsidR="0086516C" w:rsidRPr="00392325" w:rsidRDefault="0086516C" w:rsidP="00392325">
      <w:pPr>
        <w:shd w:val="clear" w:color="auto" w:fill="FFFFFF"/>
        <w:spacing w:before="100" w:beforeAutospacing="1" w:after="100" w:afterAutospacing="1" w:line="456" w:lineRule="atLeast"/>
        <w:rPr>
          <w:rFonts w:eastAsia="Times New Roman" w:cstheme="minorHAnsi"/>
          <w:color w:val="000000" w:themeColor="text1"/>
          <w:spacing w:val="-8"/>
          <w:sz w:val="24"/>
          <w:szCs w:val="24"/>
          <w:lang w:val="en" w:eastAsia="en-GB"/>
        </w:rPr>
      </w:pPr>
      <w:r>
        <w:rPr>
          <w:rFonts w:eastAsia="Times New Roman" w:cstheme="minorHAnsi"/>
          <w:color w:val="000000" w:themeColor="text1"/>
          <w:spacing w:val="-8"/>
          <w:sz w:val="24"/>
          <w:szCs w:val="24"/>
          <w:lang w:val="en" w:eastAsia="en-GB"/>
        </w:rPr>
        <w:t xml:space="preserve">Historic England, (2015). </w:t>
      </w:r>
      <w:r w:rsidR="00947119">
        <w:rPr>
          <w:rFonts w:eastAsia="Times New Roman" w:cstheme="minorHAnsi"/>
          <w:color w:val="000000" w:themeColor="text1"/>
          <w:spacing w:val="-8"/>
          <w:sz w:val="24"/>
          <w:szCs w:val="24"/>
          <w:lang w:val="en" w:eastAsia="en-GB"/>
        </w:rPr>
        <w:t xml:space="preserve">Inclusion of Heritage in Asset Management Plans (stage 2 – Case Study Report). Available at: https://historicengland.org.uk/images-books/publications/inclusion-heritage-asset-management-plans/inclusio-heritage-asset-management-plans-stage2-case-study-report/. [Accessed 24 May 2022]. </w:t>
      </w:r>
    </w:p>
    <w:p w:rsidR="00A25A23" w:rsidRDefault="00A25A23" w:rsidP="00391F43">
      <w:pPr>
        <w:jc w:val="both"/>
        <w:rPr>
          <w:rFonts w:cstheme="minorHAnsi"/>
          <w:sz w:val="24"/>
          <w:szCs w:val="24"/>
        </w:rPr>
      </w:pPr>
    </w:p>
    <w:p w:rsidR="00A25A23" w:rsidRDefault="00A25A23" w:rsidP="00391F43">
      <w:pPr>
        <w:jc w:val="both"/>
        <w:rPr>
          <w:rFonts w:cstheme="minorHAnsi"/>
          <w:sz w:val="24"/>
          <w:szCs w:val="24"/>
        </w:rPr>
      </w:pPr>
      <w:r>
        <w:rPr>
          <w:rFonts w:cstheme="minorHAnsi"/>
          <w:sz w:val="24"/>
          <w:szCs w:val="24"/>
        </w:rPr>
        <w:t>Hey Libraries, (2022). Old Swansea Central Library. Available at: https://heylibraries.co.uk/03540555/Old_Swansea_Central_Library. [Accessed 09 May 2022]</w:t>
      </w:r>
    </w:p>
    <w:p w:rsidR="004E7D17" w:rsidRDefault="004E7D17" w:rsidP="00391F43">
      <w:pPr>
        <w:jc w:val="both"/>
        <w:rPr>
          <w:rFonts w:cstheme="minorHAnsi"/>
          <w:sz w:val="24"/>
          <w:szCs w:val="24"/>
        </w:rPr>
      </w:pPr>
    </w:p>
    <w:p w:rsidR="004E7D17" w:rsidRPr="00B00D16" w:rsidRDefault="004E7D17" w:rsidP="00391F43">
      <w:pPr>
        <w:jc w:val="both"/>
        <w:rPr>
          <w:rFonts w:cstheme="minorHAnsi"/>
          <w:sz w:val="24"/>
          <w:szCs w:val="24"/>
        </w:rPr>
      </w:pPr>
      <w:r>
        <w:rPr>
          <w:sz w:val="24"/>
        </w:rPr>
        <w:t>Institute of Historic Building Conservation</w:t>
      </w:r>
      <w:r w:rsidR="00597F6A">
        <w:rPr>
          <w:sz w:val="24"/>
        </w:rPr>
        <w:t>, (2021). Retrofitting of Traditional Buildings. Available at: https://ihbconline.co.uk/toolbox/guidance_notes/retrofit.html. [Accessed 26 May 2022].</w:t>
      </w:r>
    </w:p>
    <w:p w:rsidR="002A2940" w:rsidRDefault="002A2940" w:rsidP="00391F43">
      <w:pPr>
        <w:jc w:val="both"/>
        <w:rPr>
          <w:rFonts w:cstheme="minorHAnsi"/>
          <w:sz w:val="24"/>
          <w:szCs w:val="24"/>
        </w:rPr>
      </w:pPr>
    </w:p>
    <w:p w:rsidR="00966D5D" w:rsidRDefault="00966D5D" w:rsidP="00391F43">
      <w:pPr>
        <w:jc w:val="both"/>
        <w:rPr>
          <w:rFonts w:cstheme="minorHAnsi"/>
          <w:sz w:val="24"/>
          <w:szCs w:val="24"/>
        </w:rPr>
      </w:pPr>
      <w:r>
        <w:rPr>
          <w:rFonts w:cstheme="minorHAnsi"/>
          <w:sz w:val="24"/>
          <w:szCs w:val="24"/>
        </w:rPr>
        <w:t>Maintain our Heritage (2003). Maintaining value. Available at: https://www.maintainourheritage.co.uk/wp-content/uploads/2017/07/module-1-2-3-pdf. [Accessed 25 May 2022].</w:t>
      </w:r>
    </w:p>
    <w:p w:rsidR="00966D5D" w:rsidRDefault="00966D5D" w:rsidP="00391F43">
      <w:pPr>
        <w:jc w:val="both"/>
        <w:rPr>
          <w:rFonts w:cstheme="minorHAnsi"/>
          <w:sz w:val="24"/>
          <w:szCs w:val="24"/>
        </w:rPr>
      </w:pPr>
    </w:p>
    <w:p w:rsidR="00F168A7" w:rsidRDefault="00F168A7" w:rsidP="00391F43">
      <w:pPr>
        <w:jc w:val="both"/>
        <w:rPr>
          <w:rFonts w:cstheme="minorHAnsi"/>
          <w:sz w:val="24"/>
          <w:szCs w:val="24"/>
        </w:rPr>
      </w:pPr>
      <w:r>
        <w:rPr>
          <w:rFonts w:cstheme="minorHAnsi"/>
          <w:sz w:val="24"/>
          <w:szCs w:val="24"/>
        </w:rPr>
        <w:t xml:space="preserve">Maintain our heritage (2004). Putting it off. How lack of maintenance fails our heritage. Available at: </w:t>
      </w:r>
      <w:r w:rsidRPr="00F168A7">
        <w:rPr>
          <w:rFonts w:cstheme="minorHAnsi"/>
          <w:sz w:val="24"/>
          <w:szCs w:val="24"/>
        </w:rPr>
        <w:t>https://www.maintainourheritage.co.uk/wp-content/uploads/2017/07/putting-it-off-final-report.pdf</w:t>
      </w:r>
      <w:r>
        <w:rPr>
          <w:rFonts w:cstheme="minorHAnsi"/>
          <w:sz w:val="24"/>
          <w:szCs w:val="24"/>
        </w:rPr>
        <w:t>. [Accessed 24 May 2022].</w:t>
      </w:r>
    </w:p>
    <w:p w:rsidR="001B48CA" w:rsidRDefault="001B48CA" w:rsidP="00391F43">
      <w:pPr>
        <w:jc w:val="both"/>
        <w:rPr>
          <w:rFonts w:ascii="Arial" w:hAnsi="Arial" w:cs="Arial"/>
          <w:color w:val="222222"/>
          <w:sz w:val="20"/>
          <w:szCs w:val="20"/>
          <w:shd w:val="clear" w:color="auto" w:fill="FFFFFF"/>
        </w:rPr>
      </w:pPr>
    </w:p>
    <w:p w:rsidR="00F168A7" w:rsidRPr="001B48CA" w:rsidRDefault="001B48CA" w:rsidP="00391F43">
      <w:pPr>
        <w:jc w:val="both"/>
        <w:rPr>
          <w:rFonts w:cstheme="minorHAnsi"/>
          <w:sz w:val="32"/>
          <w:szCs w:val="24"/>
        </w:rPr>
      </w:pPr>
      <w:r w:rsidRPr="001B48CA">
        <w:rPr>
          <w:rFonts w:cstheme="minorHAnsi"/>
          <w:color w:val="222222"/>
          <w:sz w:val="24"/>
          <w:szCs w:val="20"/>
          <w:shd w:val="clear" w:color="auto" w:fill="FFFFFF"/>
        </w:rPr>
        <w:t>Martel, T., Rirsch, E., Simmonds, A. and Walker, C., 2021. The monitoring of wall moisture in a property retrofitted with Internal Wall Insulation. </w:t>
      </w:r>
      <w:r w:rsidRPr="001B48CA">
        <w:rPr>
          <w:rFonts w:cstheme="minorHAnsi"/>
          <w:i/>
          <w:iCs/>
          <w:color w:val="222222"/>
          <w:sz w:val="24"/>
          <w:szCs w:val="20"/>
          <w:shd w:val="clear" w:color="auto" w:fill="FFFFFF"/>
        </w:rPr>
        <w:t>Case Studies in Construction Materials</w:t>
      </w:r>
      <w:r w:rsidRPr="001B48CA">
        <w:rPr>
          <w:rFonts w:cstheme="minorHAnsi"/>
          <w:color w:val="222222"/>
          <w:sz w:val="24"/>
          <w:szCs w:val="20"/>
          <w:shd w:val="clear" w:color="auto" w:fill="FFFFFF"/>
        </w:rPr>
        <w:t>, </w:t>
      </w:r>
      <w:r w:rsidRPr="001B48CA">
        <w:rPr>
          <w:rFonts w:cstheme="minorHAnsi"/>
          <w:i/>
          <w:iCs/>
          <w:color w:val="222222"/>
          <w:sz w:val="24"/>
          <w:szCs w:val="20"/>
          <w:shd w:val="clear" w:color="auto" w:fill="FFFFFF"/>
        </w:rPr>
        <w:t>14</w:t>
      </w:r>
      <w:r w:rsidRPr="001B48CA">
        <w:rPr>
          <w:rFonts w:cstheme="minorHAnsi"/>
          <w:color w:val="222222"/>
          <w:sz w:val="24"/>
          <w:szCs w:val="20"/>
          <w:shd w:val="clear" w:color="auto" w:fill="FFFFFF"/>
        </w:rPr>
        <w:t>, p.e00520.</w:t>
      </w:r>
    </w:p>
    <w:p w:rsidR="006A113F" w:rsidRDefault="006A113F" w:rsidP="00391F43">
      <w:pPr>
        <w:jc w:val="both"/>
      </w:pPr>
    </w:p>
    <w:p w:rsidR="001B48CA" w:rsidRPr="006A113F" w:rsidRDefault="006A113F" w:rsidP="00391F43">
      <w:pPr>
        <w:jc w:val="both"/>
        <w:rPr>
          <w:rFonts w:cstheme="minorHAnsi"/>
          <w:sz w:val="28"/>
          <w:szCs w:val="24"/>
        </w:rPr>
      </w:pPr>
      <w:r w:rsidRPr="006A113F">
        <w:rPr>
          <w:sz w:val="24"/>
        </w:rPr>
        <w:t>Price, S., Andreou, E., Wilcockson, T., Megagiannis, K., Lopez, N. (2021)</w:t>
      </w:r>
      <w:r>
        <w:rPr>
          <w:sz w:val="24"/>
        </w:rPr>
        <w:t xml:space="preserve">. Retrofit internal wall insulation. </w:t>
      </w:r>
      <w:r>
        <w:rPr>
          <w:i/>
          <w:sz w:val="24"/>
        </w:rPr>
        <w:t xml:space="preserve">Guide to best practice. </w:t>
      </w:r>
      <w:r>
        <w:rPr>
          <w:sz w:val="24"/>
        </w:rPr>
        <w:t>Available at: https://assets.publishing.service.gov.uk/government/uploads/system/uploads/attachment_data/file/1019707/iwi-guidance.pdf. [Accessed 27 May 2022].</w:t>
      </w:r>
    </w:p>
    <w:p w:rsidR="006A113F" w:rsidRPr="006A113F" w:rsidRDefault="006A113F" w:rsidP="00391F43">
      <w:pPr>
        <w:jc w:val="both"/>
        <w:rPr>
          <w:rFonts w:cstheme="minorHAnsi"/>
          <w:sz w:val="28"/>
          <w:szCs w:val="24"/>
        </w:rPr>
      </w:pPr>
    </w:p>
    <w:p w:rsidR="005A5437" w:rsidRPr="00B00D16" w:rsidRDefault="005A5437" w:rsidP="00391F43">
      <w:pPr>
        <w:jc w:val="both"/>
        <w:rPr>
          <w:rFonts w:cstheme="minorHAnsi"/>
          <w:sz w:val="24"/>
          <w:szCs w:val="24"/>
        </w:rPr>
      </w:pPr>
      <w:r w:rsidRPr="00B00D16">
        <w:rPr>
          <w:rFonts w:cstheme="minorHAnsi"/>
          <w:sz w:val="24"/>
          <w:szCs w:val="24"/>
        </w:rPr>
        <w:t xml:space="preserve">Prior, N. (2011). </w:t>
      </w:r>
      <w:r w:rsidR="00660327" w:rsidRPr="00B00D16">
        <w:rPr>
          <w:rFonts w:cstheme="minorHAnsi"/>
          <w:sz w:val="24"/>
          <w:szCs w:val="24"/>
        </w:rPr>
        <w:t>Swansea Metropolitan University buys library building. Available at: https://www.bbc.co.uk/news/uk-wales-13719371. [Accessed 09 May 2022].</w:t>
      </w:r>
    </w:p>
    <w:p w:rsidR="000678E9" w:rsidRDefault="000678E9" w:rsidP="00391F43">
      <w:pPr>
        <w:jc w:val="both"/>
        <w:rPr>
          <w:sz w:val="24"/>
        </w:rPr>
      </w:pPr>
    </w:p>
    <w:p w:rsidR="00E17FAC" w:rsidRPr="000678E9" w:rsidRDefault="000678E9" w:rsidP="00391F43">
      <w:pPr>
        <w:jc w:val="both"/>
        <w:rPr>
          <w:color w:val="000000" w:themeColor="text1"/>
          <w:sz w:val="28"/>
        </w:rPr>
      </w:pPr>
      <w:proofErr w:type="spellStart"/>
      <w:r w:rsidRPr="000678E9">
        <w:rPr>
          <w:sz w:val="24"/>
        </w:rPr>
        <w:lastRenderedPageBreak/>
        <w:t>Rieser</w:t>
      </w:r>
      <w:proofErr w:type="spellEnd"/>
      <w:r w:rsidRPr="000678E9">
        <w:rPr>
          <w:sz w:val="24"/>
        </w:rPr>
        <w:t>, A.; Pfluger, R.; Troi, A.; Herrera-Avellanosa, D.; Thomsen, K.E.; Rose, J.; Arsan, Z.D.; Akkurt, G.G.</w:t>
      </w:r>
      <w:r>
        <w:rPr>
          <w:sz w:val="24"/>
        </w:rPr>
        <w:t>; Kopeinig, G.; Guyot, G</w:t>
      </w:r>
      <w:r w:rsidRPr="000678E9">
        <w:rPr>
          <w:sz w:val="24"/>
        </w:rPr>
        <w:t>.</w:t>
      </w:r>
      <w:r>
        <w:rPr>
          <w:sz w:val="24"/>
        </w:rPr>
        <w:t xml:space="preserve"> (2021).</w:t>
      </w:r>
      <w:r w:rsidRPr="000678E9">
        <w:rPr>
          <w:sz w:val="24"/>
        </w:rPr>
        <w:t xml:space="preserve"> Integration of Energy-Efficient Ventilation Systems in Historic Buildings—Review and Proposal of a Systematic Interventi</w:t>
      </w:r>
      <w:r w:rsidR="007C4844">
        <w:rPr>
          <w:sz w:val="24"/>
        </w:rPr>
        <w:t>on Approach. Sustainability</w:t>
      </w:r>
      <w:r w:rsidRPr="000678E9">
        <w:rPr>
          <w:sz w:val="24"/>
        </w:rPr>
        <w:t>, 13, 2325. https:// doi.org/10.3390/su13042325</w:t>
      </w:r>
    </w:p>
    <w:p w:rsidR="007C4844" w:rsidRDefault="007C4844" w:rsidP="00391F43">
      <w:pPr>
        <w:jc w:val="both"/>
        <w:rPr>
          <w:color w:val="000000" w:themeColor="text1"/>
          <w:sz w:val="24"/>
        </w:rPr>
      </w:pPr>
    </w:p>
    <w:p w:rsidR="002A2940" w:rsidRPr="00E17FAC" w:rsidRDefault="00E17FAC" w:rsidP="00391F43">
      <w:pPr>
        <w:jc w:val="both"/>
        <w:rPr>
          <w:rFonts w:cstheme="minorHAnsi"/>
          <w:color w:val="000000" w:themeColor="text1"/>
          <w:sz w:val="28"/>
          <w:szCs w:val="24"/>
        </w:rPr>
      </w:pPr>
      <w:r w:rsidRPr="00E17FAC">
        <w:rPr>
          <w:color w:val="000000" w:themeColor="text1"/>
          <w:sz w:val="24"/>
        </w:rPr>
        <w:t xml:space="preserve">Shrubsole, C. </w:t>
      </w:r>
      <w:r w:rsidRPr="00E17FAC">
        <w:rPr>
          <w:i/>
          <w:iCs/>
          <w:color w:val="000000" w:themeColor="text1"/>
          <w:sz w:val="24"/>
        </w:rPr>
        <w:t>et al.</w:t>
      </w:r>
      <w:r w:rsidRPr="00E17FAC">
        <w:rPr>
          <w:color w:val="000000" w:themeColor="text1"/>
          <w:sz w:val="24"/>
        </w:rPr>
        <w:t xml:space="preserve"> (2014) ‘100 Unintended consequences of policies to improve the energy efficiency of the UK housing stock’, </w:t>
      </w:r>
      <w:r w:rsidRPr="00E17FAC">
        <w:rPr>
          <w:i/>
          <w:iCs/>
          <w:color w:val="000000" w:themeColor="text1"/>
          <w:sz w:val="24"/>
        </w:rPr>
        <w:t>Indoor and Built Environment</w:t>
      </w:r>
      <w:r w:rsidRPr="00E17FAC">
        <w:rPr>
          <w:color w:val="000000" w:themeColor="text1"/>
          <w:sz w:val="24"/>
        </w:rPr>
        <w:t xml:space="preserve">, 23(3), pp. 340–352. </w:t>
      </w:r>
      <w:proofErr w:type="spellStart"/>
      <w:proofErr w:type="gramStart"/>
      <w:r w:rsidRPr="00E17FAC">
        <w:rPr>
          <w:color w:val="000000" w:themeColor="text1"/>
          <w:sz w:val="24"/>
        </w:rPr>
        <w:t>doi</w:t>
      </w:r>
      <w:proofErr w:type="spellEnd"/>
      <w:proofErr w:type="gramEnd"/>
      <w:r w:rsidRPr="00E17FAC">
        <w:rPr>
          <w:color w:val="000000" w:themeColor="text1"/>
          <w:sz w:val="24"/>
        </w:rPr>
        <w:t xml:space="preserve">: </w:t>
      </w:r>
      <w:hyperlink r:id="rId28" w:history="1">
        <w:r w:rsidRPr="00E17FAC">
          <w:rPr>
            <w:color w:val="000000" w:themeColor="text1"/>
            <w:sz w:val="24"/>
          </w:rPr>
          <w:t>10.1177/1420326X14524586</w:t>
        </w:r>
      </w:hyperlink>
      <w:r w:rsidRPr="00E17FAC">
        <w:rPr>
          <w:color w:val="000000" w:themeColor="text1"/>
          <w:sz w:val="24"/>
        </w:rPr>
        <w:t>.</w:t>
      </w:r>
    </w:p>
    <w:p w:rsidR="00E17FAC" w:rsidRDefault="00E17FAC" w:rsidP="00391F43">
      <w:pPr>
        <w:jc w:val="both"/>
        <w:rPr>
          <w:rFonts w:cstheme="minorHAnsi"/>
          <w:sz w:val="24"/>
          <w:szCs w:val="24"/>
        </w:rPr>
      </w:pPr>
    </w:p>
    <w:p w:rsidR="002A2940" w:rsidRPr="00B00D16" w:rsidRDefault="002A2940" w:rsidP="00391F43">
      <w:pPr>
        <w:jc w:val="both"/>
        <w:rPr>
          <w:rFonts w:cstheme="minorHAnsi"/>
          <w:sz w:val="24"/>
          <w:szCs w:val="24"/>
        </w:rPr>
      </w:pPr>
      <w:r w:rsidRPr="00B00D16">
        <w:rPr>
          <w:rFonts w:cstheme="minorHAnsi"/>
          <w:sz w:val="24"/>
          <w:szCs w:val="24"/>
        </w:rPr>
        <w:t>Swansea Council, (2021). Listed building index. Available at: https://archive.swansea.gov.uk/listedbuildingsindex. [Accessed 09 May 2022]</w:t>
      </w:r>
      <w:r w:rsidR="00A25A23">
        <w:rPr>
          <w:rFonts w:cstheme="minorHAnsi"/>
          <w:sz w:val="24"/>
          <w:szCs w:val="24"/>
        </w:rPr>
        <w:t>.</w:t>
      </w:r>
    </w:p>
    <w:p w:rsidR="000A34CB" w:rsidRDefault="000A34CB" w:rsidP="00391F43">
      <w:pPr>
        <w:jc w:val="both"/>
        <w:rPr>
          <w:rFonts w:ascii="Arial" w:hAnsi="Arial" w:cs="Arial"/>
          <w:color w:val="222222"/>
          <w:sz w:val="20"/>
          <w:szCs w:val="20"/>
          <w:shd w:val="clear" w:color="auto" w:fill="FFFFFF"/>
        </w:rPr>
      </w:pPr>
    </w:p>
    <w:p w:rsidR="004B4EAA" w:rsidRPr="000A34CB" w:rsidRDefault="000A34CB" w:rsidP="00391F43">
      <w:pPr>
        <w:jc w:val="both"/>
        <w:rPr>
          <w:rStyle w:val="Emphasis"/>
          <w:i w:val="0"/>
          <w:sz w:val="24"/>
        </w:rPr>
      </w:pPr>
      <w:r w:rsidRPr="000A34CB">
        <w:rPr>
          <w:rStyle w:val="Emphasis"/>
          <w:i w:val="0"/>
          <w:sz w:val="24"/>
        </w:rPr>
        <w:t>Tink, V., Porritt, S., Allinson, D. and Loveday, D., 2018. Measuring and mitigating overheating risk in solid wall dwellings retrofitted with internal wall insulation. Building and Environment, 141, pp.247-261.</w:t>
      </w:r>
    </w:p>
    <w:p w:rsidR="000A34CB" w:rsidRDefault="000A34CB" w:rsidP="00391F43">
      <w:pPr>
        <w:jc w:val="both"/>
        <w:rPr>
          <w:rFonts w:cstheme="minorHAnsi"/>
          <w:sz w:val="24"/>
          <w:szCs w:val="24"/>
        </w:rPr>
      </w:pPr>
    </w:p>
    <w:p w:rsidR="00D658D2" w:rsidRDefault="00D658D2" w:rsidP="00391F43">
      <w:pPr>
        <w:jc w:val="both"/>
        <w:rPr>
          <w:rFonts w:cstheme="minorHAnsi"/>
          <w:sz w:val="24"/>
          <w:szCs w:val="24"/>
        </w:rPr>
      </w:pPr>
      <w:r w:rsidRPr="00B00D16">
        <w:rPr>
          <w:rFonts w:cstheme="minorHAnsi"/>
          <w:sz w:val="24"/>
          <w:szCs w:val="24"/>
        </w:rPr>
        <w:t>Turner, R. (2015). Swansea’s former library building refurbishment nearly £5m over original budget –</w:t>
      </w:r>
      <w:r w:rsidR="00B00D16">
        <w:rPr>
          <w:rFonts w:cstheme="minorHAnsi"/>
          <w:sz w:val="24"/>
          <w:szCs w:val="24"/>
        </w:rPr>
        <w:t xml:space="preserve"> but university defends the </w:t>
      </w:r>
      <w:r w:rsidRPr="00B00D16">
        <w:rPr>
          <w:rFonts w:cstheme="minorHAnsi"/>
          <w:sz w:val="24"/>
          <w:szCs w:val="24"/>
        </w:rPr>
        <w:t>spend. Available at: https://</w:t>
      </w:r>
      <w:r w:rsidR="002A2940" w:rsidRPr="00B00D16">
        <w:rPr>
          <w:rFonts w:cstheme="minorHAnsi"/>
          <w:sz w:val="24"/>
          <w:szCs w:val="24"/>
        </w:rPr>
        <w:t>www.walesonline.co.uk/news/wales-news/swanseas-former-library-building-refurbishment-8968562. [Accessed 09 May 2022]</w:t>
      </w:r>
      <w:r w:rsidR="00A25A23">
        <w:rPr>
          <w:rFonts w:cstheme="minorHAnsi"/>
          <w:sz w:val="24"/>
          <w:szCs w:val="24"/>
        </w:rPr>
        <w:t>.</w:t>
      </w:r>
    </w:p>
    <w:p w:rsidR="00242DE4" w:rsidRDefault="00242DE4" w:rsidP="00391F43">
      <w:pPr>
        <w:jc w:val="both"/>
        <w:rPr>
          <w:rFonts w:cstheme="minorHAnsi"/>
          <w:sz w:val="24"/>
          <w:szCs w:val="24"/>
        </w:rPr>
      </w:pPr>
    </w:p>
    <w:p w:rsidR="00E873FD" w:rsidRPr="00B00D16" w:rsidRDefault="00E873FD" w:rsidP="00391F43">
      <w:pPr>
        <w:jc w:val="both"/>
        <w:rPr>
          <w:rFonts w:cstheme="minorHAnsi"/>
          <w:sz w:val="24"/>
          <w:szCs w:val="24"/>
        </w:rPr>
      </w:pPr>
      <w:proofErr w:type="spellStart"/>
      <w:r>
        <w:rPr>
          <w:rFonts w:cstheme="minorHAnsi"/>
          <w:sz w:val="24"/>
          <w:szCs w:val="24"/>
        </w:rPr>
        <w:t>Youle</w:t>
      </w:r>
      <w:proofErr w:type="spellEnd"/>
      <w:r>
        <w:rPr>
          <w:rFonts w:cstheme="minorHAnsi"/>
          <w:sz w:val="24"/>
          <w:szCs w:val="24"/>
        </w:rPr>
        <w:t>, R. (2021). Wales Online. Former BBC studios in Swansea to be upgraded with ‘acoustics unmatched in Wales. Available at: https://www.walesonline.co.uk/news/dylan-thomas-house-bbc-studios-20423623. [Accessed 10 May 2022].</w:t>
      </w:r>
    </w:p>
    <w:p w:rsidR="00D658D2" w:rsidRPr="00B00D16" w:rsidRDefault="00D658D2" w:rsidP="00391F43">
      <w:pPr>
        <w:jc w:val="both"/>
        <w:rPr>
          <w:rFonts w:cstheme="minorHAnsi"/>
          <w:sz w:val="24"/>
          <w:szCs w:val="24"/>
        </w:rPr>
      </w:pPr>
    </w:p>
    <w:p w:rsidR="004B4EAA" w:rsidRPr="00B00D16" w:rsidRDefault="004B4EAA" w:rsidP="00391F43">
      <w:pPr>
        <w:jc w:val="both"/>
        <w:rPr>
          <w:rFonts w:cstheme="minorHAnsi"/>
          <w:sz w:val="24"/>
          <w:szCs w:val="24"/>
        </w:rPr>
      </w:pPr>
      <w:r w:rsidRPr="00B00D16">
        <w:rPr>
          <w:rFonts w:cstheme="minorHAnsi"/>
          <w:sz w:val="24"/>
          <w:szCs w:val="24"/>
        </w:rPr>
        <w:t>World press, (2012). Alexandra Road. Available at: https://ididitthisway.worldpress.com/2012/02/29/alexandra-road/#jp-carousel-2263. [Accessed 09 May 2022].</w:t>
      </w:r>
    </w:p>
    <w:p w:rsidR="00391F43" w:rsidRPr="00B00D16" w:rsidRDefault="00391F43" w:rsidP="00391F43">
      <w:pPr>
        <w:jc w:val="both"/>
        <w:rPr>
          <w:rFonts w:cstheme="minorHAnsi"/>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Default="00391F43" w:rsidP="00391F43">
      <w:pPr>
        <w:jc w:val="both"/>
        <w:rPr>
          <w:b/>
          <w:sz w:val="24"/>
          <w:szCs w:val="24"/>
          <w:u w:val="single"/>
        </w:rPr>
      </w:pPr>
    </w:p>
    <w:p w:rsidR="00391F43" w:rsidRPr="00391F43" w:rsidRDefault="00391F43" w:rsidP="00391F43">
      <w:pPr>
        <w:jc w:val="both"/>
        <w:rPr>
          <w:b/>
          <w:sz w:val="24"/>
          <w:szCs w:val="24"/>
          <w:u w:val="single"/>
        </w:rPr>
      </w:pPr>
    </w:p>
    <w:p w:rsidR="00391F43" w:rsidRPr="00391F43" w:rsidRDefault="00391F43" w:rsidP="00391F43">
      <w:pPr>
        <w:jc w:val="center"/>
        <w:rPr>
          <w:b/>
          <w:sz w:val="48"/>
          <w:szCs w:val="48"/>
          <w:u w:val="single"/>
        </w:rPr>
      </w:pPr>
    </w:p>
    <w:sectPr w:rsidR="00391F43" w:rsidRPr="00391F43" w:rsidSect="00EE4ED6">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6D9A" w:rsidRDefault="00716D9A" w:rsidP="00391F43">
      <w:pPr>
        <w:spacing w:after="0" w:line="240" w:lineRule="auto"/>
      </w:pPr>
      <w:r>
        <w:separator/>
      </w:r>
    </w:p>
  </w:endnote>
  <w:endnote w:type="continuationSeparator" w:id="0">
    <w:p w:rsidR="00716D9A" w:rsidRDefault="00716D9A" w:rsidP="00391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983" w:rsidRDefault="00175983">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B02055">
      <w:rPr>
        <w:caps/>
        <w:noProof/>
        <w:color w:val="5B9BD5" w:themeColor="accent1"/>
      </w:rPr>
      <w:t>20</w:t>
    </w:r>
    <w:r>
      <w:rPr>
        <w:caps/>
        <w:noProof/>
        <w:color w:val="5B9BD5" w:themeColor="accent1"/>
      </w:rPr>
      <w:fldChar w:fldCharType="end"/>
    </w:r>
  </w:p>
  <w:p w:rsidR="00175983" w:rsidRDefault="001759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6D9A" w:rsidRDefault="00716D9A" w:rsidP="00391F43">
      <w:pPr>
        <w:spacing w:after="0" w:line="240" w:lineRule="auto"/>
      </w:pPr>
      <w:r>
        <w:separator/>
      </w:r>
    </w:p>
  </w:footnote>
  <w:footnote w:type="continuationSeparator" w:id="0">
    <w:p w:rsidR="00716D9A" w:rsidRDefault="00716D9A" w:rsidP="00391F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E016E7"/>
    <w:multiLevelType w:val="hybridMultilevel"/>
    <w:tmpl w:val="AD58B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2C2C25"/>
    <w:multiLevelType w:val="multilevel"/>
    <w:tmpl w:val="95AA3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E516E9E"/>
    <w:multiLevelType w:val="hybridMultilevel"/>
    <w:tmpl w:val="AE8CB8BE"/>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3" w15:restartNumberingAfterBreak="0">
    <w:nsid w:val="45452768"/>
    <w:multiLevelType w:val="multilevel"/>
    <w:tmpl w:val="77CC28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A2C4D3A"/>
    <w:multiLevelType w:val="multilevel"/>
    <w:tmpl w:val="F968C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D850D8"/>
    <w:multiLevelType w:val="multilevel"/>
    <w:tmpl w:val="881043C6"/>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3B7488D"/>
    <w:multiLevelType w:val="hybridMultilevel"/>
    <w:tmpl w:val="F98E5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64073C"/>
    <w:multiLevelType w:val="multilevel"/>
    <w:tmpl w:val="8FA05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C44989"/>
    <w:multiLevelType w:val="hybridMultilevel"/>
    <w:tmpl w:val="C370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DE2E8B"/>
    <w:multiLevelType w:val="hybridMultilevel"/>
    <w:tmpl w:val="96A24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DD1BD1"/>
    <w:multiLevelType w:val="hybridMultilevel"/>
    <w:tmpl w:val="BF047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34475A"/>
    <w:multiLevelType w:val="multilevel"/>
    <w:tmpl w:val="2E9C6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8"/>
  </w:num>
  <w:num w:numId="4">
    <w:abstractNumId w:val="5"/>
  </w:num>
  <w:num w:numId="5">
    <w:abstractNumId w:val="6"/>
  </w:num>
  <w:num w:numId="6">
    <w:abstractNumId w:val="10"/>
  </w:num>
  <w:num w:numId="7">
    <w:abstractNumId w:val="7"/>
  </w:num>
  <w:num w:numId="8">
    <w:abstractNumId w:val="11"/>
  </w:num>
  <w:num w:numId="9">
    <w:abstractNumId w:val="1"/>
  </w:num>
  <w:num w:numId="10">
    <w:abstractNumId w:val="9"/>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F43"/>
    <w:rsid w:val="00001226"/>
    <w:rsid w:val="00012B4B"/>
    <w:rsid w:val="0003458C"/>
    <w:rsid w:val="000560B2"/>
    <w:rsid w:val="00065EB3"/>
    <w:rsid w:val="000678E9"/>
    <w:rsid w:val="00080318"/>
    <w:rsid w:val="00090C0A"/>
    <w:rsid w:val="000A34CB"/>
    <w:rsid w:val="000B3108"/>
    <w:rsid w:val="000C1AB5"/>
    <w:rsid w:val="000C2A73"/>
    <w:rsid w:val="000D595B"/>
    <w:rsid w:val="000E3F2C"/>
    <w:rsid w:val="000E494C"/>
    <w:rsid w:val="000F2C6A"/>
    <w:rsid w:val="00104255"/>
    <w:rsid w:val="001310DF"/>
    <w:rsid w:val="0015230D"/>
    <w:rsid w:val="001626DA"/>
    <w:rsid w:val="00164444"/>
    <w:rsid w:val="00167D63"/>
    <w:rsid w:val="0017126D"/>
    <w:rsid w:val="001720B7"/>
    <w:rsid w:val="00175983"/>
    <w:rsid w:val="001B48CA"/>
    <w:rsid w:val="00207D9B"/>
    <w:rsid w:val="002121B7"/>
    <w:rsid w:val="00214EB6"/>
    <w:rsid w:val="0021743D"/>
    <w:rsid w:val="002324EB"/>
    <w:rsid w:val="00242DE4"/>
    <w:rsid w:val="002437AF"/>
    <w:rsid w:val="002460E4"/>
    <w:rsid w:val="00247A1B"/>
    <w:rsid w:val="0026571D"/>
    <w:rsid w:val="00277836"/>
    <w:rsid w:val="002A2940"/>
    <w:rsid w:val="002B0D0C"/>
    <w:rsid w:val="002B324F"/>
    <w:rsid w:val="002B48B6"/>
    <w:rsid w:val="002D23E8"/>
    <w:rsid w:val="002D6014"/>
    <w:rsid w:val="002F2DA8"/>
    <w:rsid w:val="00301634"/>
    <w:rsid w:val="0031246C"/>
    <w:rsid w:val="00314CAB"/>
    <w:rsid w:val="00363EAB"/>
    <w:rsid w:val="00391F43"/>
    <w:rsid w:val="00392325"/>
    <w:rsid w:val="003A4228"/>
    <w:rsid w:val="003B76F4"/>
    <w:rsid w:val="003B7FDD"/>
    <w:rsid w:val="003C0294"/>
    <w:rsid w:val="003C59FF"/>
    <w:rsid w:val="003D4CFA"/>
    <w:rsid w:val="003F7403"/>
    <w:rsid w:val="0041502C"/>
    <w:rsid w:val="00432113"/>
    <w:rsid w:val="00435823"/>
    <w:rsid w:val="0045226F"/>
    <w:rsid w:val="00462813"/>
    <w:rsid w:val="0047039B"/>
    <w:rsid w:val="00470A62"/>
    <w:rsid w:val="00471B79"/>
    <w:rsid w:val="00476558"/>
    <w:rsid w:val="0049579A"/>
    <w:rsid w:val="004A5DDD"/>
    <w:rsid w:val="004B33B3"/>
    <w:rsid w:val="004B4EAA"/>
    <w:rsid w:val="004C05AE"/>
    <w:rsid w:val="004C47F3"/>
    <w:rsid w:val="004D02E6"/>
    <w:rsid w:val="004D41EB"/>
    <w:rsid w:val="004D6C98"/>
    <w:rsid w:val="004E7D17"/>
    <w:rsid w:val="004F2584"/>
    <w:rsid w:val="00504FF0"/>
    <w:rsid w:val="0051723E"/>
    <w:rsid w:val="00522D1C"/>
    <w:rsid w:val="0053100F"/>
    <w:rsid w:val="00534F7F"/>
    <w:rsid w:val="00544852"/>
    <w:rsid w:val="005502F5"/>
    <w:rsid w:val="00555C1A"/>
    <w:rsid w:val="00583367"/>
    <w:rsid w:val="00597F6A"/>
    <w:rsid w:val="005A5437"/>
    <w:rsid w:val="005C6872"/>
    <w:rsid w:val="005D2C48"/>
    <w:rsid w:val="005F528A"/>
    <w:rsid w:val="005F5338"/>
    <w:rsid w:val="00603795"/>
    <w:rsid w:val="0060560B"/>
    <w:rsid w:val="00612AEF"/>
    <w:rsid w:val="00613F24"/>
    <w:rsid w:val="0061412D"/>
    <w:rsid w:val="006264FC"/>
    <w:rsid w:val="0062670A"/>
    <w:rsid w:val="00631EB2"/>
    <w:rsid w:val="00644702"/>
    <w:rsid w:val="00660327"/>
    <w:rsid w:val="0066267F"/>
    <w:rsid w:val="00677516"/>
    <w:rsid w:val="0068039E"/>
    <w:rsid w:val="00684A63"/>
    <w:rsid w:val="0069031E"/>
    <w:rsid w:val="006943B2"/>
    <w:rsid w:val="006A1085"/>
    <w:rsid w:val="006A113F"/>
    <w:rsid w:val="006A75D5"/>
    <w:rsid w:val="006F0C73"/>
    <w:rsid w:val="006F35F7"/>
    <w:rsid w:val="006F7850"/>
    <w:rsid w:val="007079BC"/>
    <w:rsid w:val="00716D9A"/>
    <w:rsid w:val="00730E59"/>
    <w:rsid w:val="0073557C"/>
    <w:rsid w:val="007360F0"/>
    <w:rsid w:val="007649B2"/>
    <w:rsid w:val="007725B8"/>
    <w:rsid w:val="00790022"/>
    <w:rsid w:val="007912D6"/>
    <w:rsid w:val="007C0600"/>
    <w:rsid w:val="007C4844"/>
    <w:rsid w:val="007D3EAB"/>
    <w:rsid w:val="007E6720"/>
    <w:rsid w:val="007F620C"/>
    <w:rsid w:val="00805495"/>
    <w:rsid w:val="00807EB8"/>
    <w:rsid w:val="008105A4"/>
    <w:rsid w:val="0081123B"/>
    <w:rsid w:val="00820B3C"/>
    <w:rsid w:val="00821B4B"/>
    <w:rsid w:val="008320C5"/>
    <w:rsid w:val="00840864"/>
    <w:rsid w:val="00844270"/>
    <w:rsid w:val="00850DFF"/>
    <w:rsid w:val="008543AA"/>
    <w:rsid w:val="0086516C"/>
    <w:rsid w:val="008653C8"/>
    <w:rsid w:val="00870F25"/>
    <w:rsid w:val="0089046D"/>
    <w:rsid w:val="008905CE"/>
    <w:rsid w:val="008958B5"/>
    <w:rsid w:val="00895F91"/>
    <w:rsid w:val="008A3A35"/>
    <w:rsid w:val="008A559F"/>
    <w:rsid w:val="008A6444"/>
    <w:rsid w:val="008B57D5"/>
    <w:rsid w:val="008C251D"/>
    <w:rsid w:val="008E0EAD"/>
    <w:rsid w:val="008E5279"/>
    <w:rsid w:val="008E61AD"/>
    <w:rsid w:val="008F71F1"/>
    <w:rsid w:val="00947119"/>
    <w:rsid w:val="00966D5D"/>
    <w:rsid w:val="00970144"/>
    <w:rsid w:val="00976C1D"/>
    <w:rsid w:val="00994D6E"/>
    <w:rsid w:val="009B7E31"/>
    <w:rsid w:val="009F7C87"/>
    <w:rsid w:val="00A14524"/>
    <w:rsid w:val="00A16AAA"/>
    <w:rsid w:val="00A25A23"/>
    <w:rsid w:val="00A33570"/>
    <w:rsid w:val="00A51BB0"/>
    <w:rsid w:val="00A54ADA"/>
    <w:rsid w:val="00A66F57"/>
    <w:rsid w:val="00A701D8"/>
    <w:rsid w:val="00A712E8"/>
    <w:rsid w:val="00A755BC"/>
    <w:rsid w:val="00A80E03"/>
    <w:rsid w:val="00A947A7"/>
    <w:rsid w:val="00AA2335"/>
    <w:rsid w:val="00AA731E"/>
    <w:rsid w:val="00AD7C44"/>
    <w:rsid w:val="00AE4F78"/>
    <w:rsid w:val="00AE6019"/>
    <w:rsid w:val="00AE693F"/>
    <w:rsid w:val="00AF1015"/>
    <w:rsid w:val="00B00D16"/>
    <w:rsid w:val="00B02055"/>
    <w:rsid w:val="00B1082E"/>
    <w:rsid w:val="00B13453"/>
    <w:rsid w:val="00B2530F"/>
    <w:rsid w:val="00B32016"/>
    <w:rsid w:val="00B55173"/>
    <w:rsid w:val="00B61FD9"/>
    <w:rsid w:val="00B8049B"/>
    <w:rsid w:val="00BA44B6"/>
    <w:rsid w:val="00BB4355"/>
    <w:rsid w:val="00BC2C20"/>
    <w:rsid w:val="00BC6711"/>
    <w:rsid w:val="00BD2B51"/>
    <w:rsid w:val="00BD4D3B"/>
    <w:rsid w:val="00BE69F5"/>
    <w:rsid w:val="00BF01A5"/>
    <w:rsid w:val="00C1004A"/>
    <w:rsid w:val="00C21D78"/>
    <w:rsid w:val="00C24B4B"/>
    <w:rsid w:val="00C3210A"/>
    <w:rsid w:val="00C517BA"/>
    <w:rsid w:val="00C60C39"/>
    <w:rsid w:val="00C80802"/>
    <w:rsid w:val="00C81D3D"/>
    <w:rsid w:val="00C953D8"/>
    <w:rsid w:val="00CA2EAA"/>
    <w:rsid w:val="00CB11FB"/>
    <w:rsid w:val="00CC135D"/>
    <w:rsid w:val="00CC1E1C"/>
    <w:rsid w:val="00CF7C34"/>
    <w:rsid w:val="00D02B65"/>
    <w:rsid w:val="00D07DFF"/>
    <w:rsid w:val="00D21EF1"/>
    <w:rsid w:val="00D2504C"/>
    <w:rsid w:val="00D33EB0"/>
    <w:rsid w:val="00D401D6"/>
    <w:rsid w:val="00D60704"/>
    <w:rsid w:val="00D61999"/>
    <w:rsid w:val="00D6226D"/>
    <w:rsid w:val="00D658D2"/>
    <w:rsid w:val="00D83F3D"/>
    <w:rsid w:val="00D90D10"/>
    <w:rsid w:val="00DA1A56"/>
    <w:rsid w:val="00DA3AFE"/>
    <w:rsid w:val="00DA5AD7"/>
    <w:rsid w:val="00DB16D3"/>
    <w:rsid w:val="00DC22A9"/>
    <w:rsid w:val="00DE4CDB"/>
    <w:rsid w:val="00DE5062"/>
    <w:rsid w:val="00DF7776"/>
    <w:rsid w:val="00E06438"/>
    <w:rsid w:val="00E103BA"/>
    <w:rsid w:val="00E1757A"/>
    <w:rsid w:val="00E17FAC"/>
    <w:rsid w:val="00E243D6"/>
    <w:rsid w:val="00E30FE0"/>
    <w:rsid w:val="00E31DE5"/>
    <w:rsid w:val="00E42FC1"/>
    <w:rsid w:val="00E44D27"/>
    <w:rsid w:val="00E57799"/>
    <w:rsid w:val="00E854C4"/>
    <w:rsid w:val="00E859CF"/>
    <w:rsid w:val="00E873FD"/>
    <w:rsid w:val="00E904A6"/>
    <w:rsid w:val="00EA3E7F"/>
    <w:rsid w:val="00EB535A"/>
    <w:rsid w:val="00EC5A2E"/>
    <w:rsid w:val="00EC5A87"/>
    <w:rsid w:val="00EC758E"/>
    <w:rsid w:val="00ED0180"/>
    <w:rsid w:val="00EE4ED6"/>
    <w:rsid w:val="00EE56BD"/>
    <w:rsid w:val="00EE733E"/>
    <w:rsid w:val="00F15380"/>
    <w:rsid w:val="00F168A7"/>
    <w:rsid w:val="00F20A4D"/>
    <w:rsid w:val="00F37D23"/>
    <w:rsid w:val="00F40286"/>
    <w:rsid w:val="00F51B79"/>
    <w:rsid w:val="00F55631"/>
    <w:rsid w:val="00F64BB6"/>
    <w:rsid w:val="00F76409"/>
    <w:rsid w:val="00F77787"/>
    <w:rsid w:val="00F77998"/>
    <w:rsid w:val="00F87361"/>
    <w:rsid w:val="00F87D12"/>
    <w:rsid w:val="00F9204F"/>
    <w:rsid w:val="00F9603B"/>
    <w:rsid w:val="00FC5AD1"/>
    <w:rsid w:val="00FD7F65"/>
    <w:rsid w:val="00FE2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E652B8-0554-43BF-8786-6D47E9FF5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1F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F43"/>
  </w:style>
  <w:style w:type="paragraph" w:styleId="Footer">
    <w:name w:val="footer"/>
    <w:basedOn w:val="Normal"/>
    <w:link w:val="FooterChar"/>
    <w:uiPriority w:val="99"/>
    <w:unhideWhenUsed/>
    <w:rsid w:val="00391F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F43"/>
  </w:style>
  <w:style w:type="paragraph" w:customStyle="1" w:styleId="paragraph">
    <w:name w:val="paragraph"/>
    <w:basedOn w:val="Normal"/>
    <w:rsid w:val="00391F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1F43"/>
  </w:style>
  <w:style w:type="character" w:customStyle="1" w:styleId="eop">
    <w:name w:val="eop"/>
    <w:basedOn w:val="DefaultParagraphFont"/>
    <w:rsid w:val="00391F43"/>
  </w:style>
  <w:style w:type="paragraph" w:styleId="ListParagraph">
    <w:name w:val="List Paragraph"/>
    <w:basedOn w:val="Normal"/>
    <w:uiPriority w:val="34"/>
    <w:qFormat/>
    <w:rsid w:val="00D33EB0"/>
    <w:pPr>
      <w:ind w:left="720"/>
      <w:contextualSpacing/>
    </w:pPr>
  </w:style>
  <w:style w:type="paragraph" w:styleId="NormalWeb">
    <w:name w:val="Normal (Web)"/>
    <w:basedOn w:val="Normal"/>
    <w:uiPriority w:val="99"/>
    <w:unhideWhenUsed/>
    <w:rsid w:val="00E904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B4EAA"/>
    <w:rPr>
      <w:color w:val="0563C1" w:themeColor="hyperlink"/>
      <w:u w:val="single"/>
    </w:rPr>
  </w:style>
  <w:style w:type="paragraph" w:customStyle="1" w:styleId="ssrcss-1q0x1qg-paragraph">
    <w:name w:val="ssrcss-1q0x1qg-paragraph"/>
    <w:basedOn w:val="Normal"/>
    <w:rsid w:val="00AE4F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A34CB"/>
    <w:rPr>
      <w:i/>
      <w:iCs/>
    </w:rPr>
  </w:style>
  <w:style w:type="table" w:styleId="TableGrid">
    <w:name w:val="Table Grid"/>
    <w:basedOn w:val="TableNormal"/>
    <w:uiPriority w:val="39"/>
    <w:rsid w:val="00854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E4E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E4ED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14371">
      <w:bodyDiv w:val="1"/>
      <w:marLeft w:val="0"/>
      <w:marRight w:val="0"/>
      <w:marTop w:val="0"/>
      <w:marBottom w:val="0"/>
      <w:divBdr>
        <w:top w:val="none" w:sz="0" w:space="0" w:color="auto"/>
        <w:left w:val="none" w:sz="0" w:space="0" w:color="auto"/>
        <w:bottom w:val="none" w:sz="0" w:space="0" w:color="auto"/>
        <w:right w:val="none" w:sz="0" w:space="0" w:color="auto"/>
      </w:divBdr>
      <w:divsChild>
        <w:div w:id="1097756103">
          <w:marLeft w:val="0"/>
          <w:marRight w:val="0"/>
          <w:marTop w:val="0"/>
          <w:marBottom w:val="0"/>
          <w:divBdr>
            <w:top w:val="none" w:sz="0" w:space="0" w:color="auto"/>
            <w:left w:val="none" w:sz="0" w:space="0" w:color="auto"/>
            <w:bottom w:val="none" w:sz="0" w:space="0" w:color="auto"/>
            <w:right w:val="none" w:sz="0" w:space="0" w:color="auto"/>
          </w:divBdr>
          <w:divsChild>
            <w:div w:id="924336654">
              <w:marLeft w:val="0"/>
              <w:marRight w:val="0"/>
              <w:marTop w:val="0"/>
              <w:marBottom w:val="0"/>
              <w:divBdr>
                <w:top w:val="none" w:sz="0" w:space="0" w:color="auto"/>
                <w:left w:val="none" w:sz="0" w:space="0" w:color="auto"/>
                <w:bottom w:val="none" w:sz="0" w:space="0" w:color="auto"/>
                <w:right w:val="none" w:sz="0" w:space="0" w:color="auto"/>
              </w:divBdr>
              <w:divsChild>
                <w:div w:id="761031572">
                  <w:marLeft w:val="0"/>
                  <w:marRight w:val="0"/>
                  <w:marTop w:val="0"/>
                  <w:marBottom w:val="0"/>
                  <w:divBdr>
                    <w:top w:val="none" w:sz="0" w:space="0" w:color="auto"/>
                    <w:left w:val="none" w:sz="0" w:space="0" w:color="auto"/>
                    <w:bottom w:val="none" w:sz="0" w:space="0" w:color="auto"/>
                    <w:right w:val="none" w:sz="0" w:space="0" w:color="auto"/>
                  </w:divBdr>
                  <w:divsChild>
                    <w:div w:id="380399398">
                      <w:marLeft w:val="0"/>
                      <w:marRight w:val="0"/>
                      <w:marTop w:val="0"/>
                      <w:marBottom w:val="0"/>
                      <w:divBdr>
                        <w:top w:val="none" w:sz="0" w:space="0" w:color="auto"/>
                        <w:left w:val="none" w:sz="0" w:space="0" w:color="auto"/>
                        <w:bottom w:val="none" w:sz="0" w:space="0" w:color="auto"/>
                        <w:right w:val="none" w:sz="0" w:space="0" w:color="auto"/>
                      </w:divBdr>
                      <w:divsChild>
                        <w:div w:id="70139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2371447">
      <w:bodyDiv w:val="1"/>
      <w:marLeft w:val="0"/>
      <w:marRight w:val="0"/>
      <w:marTop w:val="0"/>
      <w:marBottom w:val="0"/>
      <w:divBdr>
        <w:top w:val="none" w:sz="0" w:space="0" w:color="auto"/>
        <w:left w:val="none" w:sz="0" w:space="0" w:color="auto"/>
        <w:bottom w:val="none" w:sz="0" w:space="0" w:color="auto"/>
        <w:right w:val="none" w:sz="0" w:space="0" w:color="auto"/>
      </w:divBdr>
    </w:div>
    <w:div w:id="256867048">
      <w:bodyDiv w:val="1"/>
      <w:marLeft w:val="0"/>
      <w:marRight w:val="0"/>
      <w:marTop w:val="0"/>
      <w:marBottom w:val="0"/>
      <w:divBdr>
        <w:top w:val="none" w:sz="0" w:space="0" w:color="auto"/>
        <w:left w:val="none" w:sz="0" w:space="0" w:color="auto"/>
        <w:bottom w:val="none" w:sz="0" w:space="0" w:color="auto"/>
        <w:right w:val="none" w:sz="0" w:space="0" w:color="auto"/>
      </w:divBdr>
    </w:div>
    <w:div w:id="705449466">
      <w:bodyDiv w:val="1"/>
      <w:marLeft w:val="0"/>
      <w:marRight w:val="0"/>
      <w:marTop w:val="0"/>
      <w:marBottom w:val="0"/>
      <w:divBdr>
        <w:top w:val="none" w:sz="0" w:space="0" w:color="auto"/>
        <w:left w:val="none" w:sz="0" w:space="0" w:color="auto"/>
        <w:bottom w:val="none" w:sz="0" w:space="0" w:color="auto"/>
        <w:right w:val="none" w:sz="0" w:space="0" w:color="auto"/>
      </w:divBdr>
      <w:divsChild>
        <w:div w:id="455804716">
          <w:marLeft w:val="0"/>
          <w:marRight w:val="0"/>
          <w:marTop w:val="0"/>
          <w:marBottom w:val="0"/>
          <w:divBdr>
            <w:top w:val="none" w:sz="0" w:space="0" w:color="auto"/>
            <w:left w:val="none" w:sz="0" w:space="0" w:color="auto"/>
            <w:bottom w:val="none" w:sz="0" w:space="0" w:color="auto"/>
            <w:right w:val="none" w:sz="0" w:space="0" w:color="auto"/>
          </w:divBdr>
          <w:divsChild>
            <w:div w:id="1262689396">
              <w:marLeft w:val="0"/>
              <w:marRight w:val="0"/>
              <w:marTop w:val="0"/>
              <w:marBottom w:val="0"/>
              <w:divBdr>
                <w:top w:val="none" w:sz="0" w:space="0" w:color="auto"/>
                <w:left w:val="none" w:sz="0" w:space="0" w:color="auto"/>
                <w:bottom w:val="none" w:sz="0" w:space="0" w:color="auto"/>
                <w:right w:val="none" w:sz="0" w:space="0" w:color="auto"/>
              </w:divBdr>
              <w:divsChild>
                <w:div w:id="1239755307">
                  <w:marLeft w:val="0"/>
                  <w:marRight w:val="0"/>
                  <w:marTop w:val="0"/>
                  <w:marBottom w:val="0"/>
                  <w:divBdr>
                    <w:top w:val="none" w:sz="0" w:space="0" w:color="auto"/>
                    <w:left w:val="none" w:sz="0" w:space="0" w:color="auto"/>
                    <w:bottom w:val="none" w:sz="0" w:space="0" w:color="auto"/>
                    <w:right w:val="none" w:sz="0" w:space="0" w:color="auto"/>
                  </w:divBdr>
                  <w:divsChild>
                    <w:div w:id="958681843">
                      <w:marLeft w:val="0"/>
                      <w:marRight w:val="0"/>
                      <w:marTop w:val="0"/>
                      <w:marBottom w:val="0"/>
                      <w:divBdr>
                        <w:top w:val="none" w:sz="0" w:space="0" w:color="auto"/>
                        <w:left w:val="none" w:sz="0" w:space="0" w:color="auto"/>
                        <w:bottom w:val="none" w:sz="0" w:space="0" w:color="auto"/>
                        <w:right w:val="none" w:sz="0" w:space="0" w:color="auto"/>
                      </w:divBdr>
                      <w:divsChild>
                        <w:div w:id="24951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7408220">
      <w:bodyDiv w:val="1"/>
      <w:marLeft w:val="0"/>
      <w:marRight w:val="0"/>
      <w:marTop w:val="0"/>
      <w:marBottom w:val="0"/>
      <w:divBdr>
        <w:top w:val="none" w:sz="0" w:space="0" w:color="auto"/>
        <w:left w:val="none" w:sz="0" w:space="0" w:color="auto"/>
        <w:bottom w:val="none" w:sz="0" w:space="0" w:color="auto"/>
        <w:right w:val="none" w:sz="0" w:space="0" w:color="auto"/>
      </w:divBdr>
    </w:div>
    <w:div w:id="802967026">
      <w:bodyDiv w:val="1"/>
      <w:marLeft w:val="0"/>
      <w:marRight w:val="0"/>
      <w:marTop w:val="0"/>
      <w:marBottom w:val="0"/>
      <w:divBdr>
        <w:top w:val="none" w:sz="0" w:space="0" w:color="auto"/>
        <w:left w:val="none" w:sz="0" w:space="0" w:color="auto"/>
        <w:bottom w:val="none" w:sz="0" w:space="0" w:color="auto"/>
        <w:right w:val="none" w:sz="0" w:space="0" w:color="auto"/>
      </w:divBdr>
      <w:divsChild>
        <w:div w:id="509685533">
          <w:marLeft w:val="0"/>
          <w:marRight w:val="0"/>
          <w:marTop w:val="0"/>
          <w:marBottom w:val="0"/>
          <w:divBdr>
            <w:top w:val="none" w:sz="0" w:space="0" w:color="auto"/>
            <w:left w:val="none" w:sz="0" w:space="0" w:color="auto"/>
            <w:bottom w:val="none" w:sz="0" w:space="0" w:color="auto"/>
            <w:right w:val="none" w:sz="0" w:space="0" w:color="auto"/>
          </w:divBdr>
          <w:divsChild>
            <w:div w:id="962887623">
              <w:marLeft w:val="0"/>
              <w:marRight w:val="0"/>
              <w:marTop w:val="0"/>
              <w:marBottom w:val="0"/>
              <w:divBdr>
                <w:top w:val="none" w:sz="0" w:space="0" w:color="auto"/>
                <w:left w:val="none" w:sz="0" w:space="0" w:color="auto"/>
                <w:bottom w:val="none" w:sz="0" w:space="0" w:color="auto"/>
                <w:right w:val="none" w:sz="0" w:space="0" w:color="auto"/>
              </w:divBdr>
            </w:div>
          </w:divsChild>
        </w:div>
        <w:div w:id="1137718148">
          <w:marLeft w:val="0"/>
          <w:marRight w:val="0"/>
          <w:marTop w:val="0"/>
          <w:marBottom w:val="0"/>
          <w:divBdr>
            <w:top w:val="none" w:sz="0" w:space="0" w:color="auto"/>
            <w:left w:val="none" w:sz="0" w:space="0" w:color="auto"/>
            <w:bottom w:val="none" w:sz="0" w:space="0" w:color="auto"/>
            <w:right w:val="none" w:sz="0" w:space="0" w:color="auto"/>
          </w:divBdr>
          <w:divsChild>
            <w:div w:id="24256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170494">
      <w:bodyDiv w:val="1"/>
      <w:marLeft w:val="0"/>
      <w:marRight w:val="0"/>
      <w:marTop w:val="0"/>
      <w:marBottom w:val="0"/>
      <w:divBdr>
        <w:top w:val="none" w:sz="0" w:space="0" w:color="auto"/>
        <w:left w:val="none" w:sz="0" w:space="0" w:color="auto"/>
        <w:bottom w:val="none" w:sz="0" w:space="0" w:color="auto"/>
        <w:right w:val="none" w:sz="0" w:space="0" w:color="auto"/>
      </w:divBdr>
    </w:div>
    <w:div w:id="1029450155">
      <w:bodyDiv w:val="1"/>
      <w:marLeft w:val="0"/>
      <w:marRight w:val="0"/>
      <w:marTop w:val="0"/>
      <w:marBottom w:val="0"/>
      <w:divBdr>
        <w:top w:val="none" w:sz="0" w:space="0" w:color="auto"/>
        <w:left w:val="none" w:sz="0" w:space="0" w:color="auto"/>
        <w:bottom w:val="none" w:sz="0" w:space="0" w:color="auto"/>
        <w:right w:val="none" w:sz="0" w:space="0" w:color="auto"/>
      </w:divBdr>
    </w:div>
    <w:div w:id="1441295327">
      <w:bodyDiv w:val="1"/>
      <w:marLeft w:val="0"/>
      <w:marRight w:val="0"/>
      <w:marTop w:val="0"/>
      <w:marBottom w:val="0"/>
      <w:divBdr>
        <w:top w:val="none" w:sz="0" w:space="0" w:color="auto"/>
        <w:left w:val="none" w:sz="0" w:space="0" w:color="auto"/>
        <w:bottom w:val="none" w:sz="0" w:space="0" w:color="auto"/>
        <w:right w:val="none" w:sz="0" w:space="0" w:color="auto"/>
      </w:divBdr>
    </w:div>
    <w:div w:id="1783262718">
      <w:bodyDiv w:val="1"/>
      <w:marLeft w:val="0"/>
      <w:marRight w:val="0"/>
      <w:marTop w:val="0"/>
      <w:marBottom w:val="0"/>
      <w:divBdr>
        <w:top w:val="none" w:sz="0" w:space="0" w:color="auto"/>
        <w:left w:val="none" w:sz="0" w:space="0" w:color="auto"/>
        <w:bottom w:val="none" w:sz="0" w:space="0" w:color="auto"/>
        <w:right w:val="none" w:sz="0" w:space="0" w:color="auto"/>
      </w:divBdr>
      <w:divsChild>
        <w:div w:id="233510644">
          <w:marLeft w:val="0"/>
          <w:marRight w:val="0"/>
          <w:marTop w:val="0"/>
          <w:marBottom w:val="0"/>
          <w:divBdr>
            <w:top w:val="none" w:sz="0" w:space="0" w:color="auto"/>
            <w:left w:val="none" w:sz="0" w:space="0" w:color="auto"/>
            <w:bottom w:val="none" w:sz="0" w:space="0" w:color="auto"/>
            <w:right w:val="none" w:sz="0" w:space="0" w:color="auto"/>
          </w:divBdr>
        </w:div>
        <w:div w:id="179588654">
          <w:marLeft w:val="0"/>
          <w:marRight w:val="0"/>
          <w:marTop w:val="0"/>
          <w:marBottom w:val="0"/>
          <w:divBdr>
            <w:top w:val="none" w:sz="0" w:space="0" w:color="auto"/>
            <w:left w:val="none" w:sz="0" w:space="0" w:color="auto"/>
            <w:bottom w:val="none" w:sz="0" w:space="0" w:color="auto"/>
            <w:right w:val="none" w:sz="0" w:space="0" w:color="auto"/>
          </w:divBdr>
        </w:div>
        <w:div w:id="1593733358">
          <w:marLeft w:val="0"/>
          <w:marRight w:val="0"/>
          <w:marTop w:val="0"/>
          <w:marBottom w:val="0"/>
          <w:divBdr>
            <w:top w:val="none" w:sz="0" w:space="0" w:color="auto"/>
            <w:left w:val="none" w:sz="0" w:space="0" w:color="auto"/>
            <w:bottom w:val="none" w:sz="0" w:space="0" w:color="auto"/>
            <w:right w:val="none" w:sz="0" w:space="0" w:color="auto"/>
          </w:divBdr>
        </w:div>
        <w:div w:id="331759650">
          <w:marLeft w:val="0"/>
          <w:marRight w:val="0"/>
          <w:marTop w:val="0"/>
          <w:marBottom w:val="0"/>
          <w:divBdr>
            <w:top w:val="none" w:sz="0" w:space="0" w:color="auto"/>
            <w:left w:val="none" w:sz="0" w:space="0" w:color="auto"/>
            <w:bottom w:val="none" w:sz="0" w:space="0" w:color="auto"/>
            <w:right w:val="none" w:sz="0" w:space="0" w:color="auto"/>
          </w:divBdr>
        </w:div>
        <w:div w:id="36704251">
          <w:marLeft w:val="0"/>
          <w:marRight w:val="0"/>
          <w:marTop w:val="0"/>
          <w:marBottom w:val="0"/>
          <w:divBdr>
            <w:top w:val="none" w:sz="0" w:space="0" w:color="auto"/>
            <w:left w:val="none" w:sz="0" w:space="0" w:color="auto"/>
            <w:bottom w:val="none" w:sz="0" w:space="0" w:color="auto"/>
            <w:right w:val="none" w:sz="0" w:space="0" w:color="auto"/>
          </w:divBdr>
        </w:div>
        <w:div w:id="672948753">
          <w:marLeft w:val="0"/>
          <w:marRight w:val="0"/>
          <w:marTop w:val="0"/>
          <w:marBottom w:val="0"/>
          <w:divBdr>
            <w:top w:val="none" w:sz="0" w:space="0" w:color="auto"/>
            <w:left w:val="none" w:sz="0" w:space="0" w:color="auto"/>
            <w:bottom w:val="none" w:sz="0" w:space="0" w:color="auto"/>
            <w:right w:val="none" w:sz="0" w:space="0" w:color="auto"/>
          </w:divBdr>
        </w:div>
        <w:div w:id="1284847477">
          <w:marLeft w:val="0"/>
          <w:marRight w:val="0"/>
          <w:marTop w:val="0"/>
          <w:marBottom w:val="0"/>
          <w:divBdr>
            <w:top w:val="none" w:sz="0" w:space="0" w:color="auto"/>
            <w:left w:val="none" w:sz="0" w:space="0" w:color="auto"/>
            <w:bottom w:val="none" w:sz="0" w:space="0" w:color="auto"/>
            <w:right w:val="none" w:sz="0" w:space="0" w:color="auto"/>
          </w:divBdr>
        </w:div>
        <w:div w:id="771585633">
          <w:marLeft w:val="0"/>
          <w:marRight w:val="0"/>
          <w:marTop w:val="0"/>
          <w:marBottom w:val="0"/>
          <w:divBdr>
            <w:top w:val="none" w:sz="0" w:space="0" w:color="auto"/>
            <w:left w:val="none" w:sz="0" w:space="0" w:color="auto"/>
            <w:bottom w:val="none" w:sz="0" w:space="0" w:color="auto"/>
            <w:right w:val="none" w:sz="0" w:space="0" w:color="auto"/>
          </w:divBdr>
        </w:div>
        <w:div w:id="107092358">
          <w:marLeft w:val="0"/>
          <w:marRight w:val="0"/>
          <w:marTop w:val="0"/>
          <w:marBottom w:val="0"/>
          <w:divBdr>
            <w:top w:val="none" w:sz="0" w:space="0" w:color="auto"/>
            <w:left w:val="none" w:sz="0" w:space="0" w:color="auto"/>
            <w:bottom w:val="none" w:sz="0" w:space="0" w:color="auto"/>
            <w:right w:val="none" w:sz="0" w:space="0" w:color="auto"/>
          </w:divBdr>
        </w:div>
        <w:div w:id="1179546755">
          <w:marLeft w:val="0"/>
          <w:marRight w:val="0"/>
          <w:marTop w:val="0"/>
          <w:marBottom w:val="0"/>
          <w:divBdr>
            <w:top w:val="none" w:sz="0" w:space="0" w:color="auto"/>
            <w:left w:val="none" w:sz="0" w:space="0" w:color="auto"/>
            <w:bottom w:val="none" w:sz="0" w:space="0" w:color="auto"/>
            <w:right w:val="none" w:sz="0" w:space="0" w:color="auto"/>
          </w:divBdr>
        </w:div>
      </w:divsChild>
    </w:div>
    <w:div w:id="1882859127">
      <w:bodyDiv w:val="1"/>
      <w:marLeft w:val="0"/>
      <w:marRight w:val="0"/>
      <w:marTop w:val="0"/>
      <w:marBottom w:val="0"/>
      <w:divBdr>
        <w:top w:val="none" w:sz="0" w:space="0" w:color="auto"/>
        <w:left w:val="none" w:sz="0" w:space="0" w:color="auto"/>
        <w:bottom w:val="none" w:sz="0" w:space="0" w:color="auto"/>
        <w:right w:val="none" w:sz="0" w:space="0" w:color="auto"/>
      </w:divBdr>
    </w:div>
    <w:div w:id="1918784992">
      <w:bodyDiv w:val="1"/>
      <w:marLeft w:val="0"/>
      <w:marRight w:val="0"/>
      <w:marTop w:val="0"/>
      <w:marBottom w:val="0"/>
      <w:divBdr>
        <w:top w:val="none" w:sz="0" w:space="0" w:color="auto"/>
        <w:left w:val="none" w:sz="0" w:space="0" w:color="auto"/>
        <w:bottom w:val="none" w:sz="0" w:space="0" w:color="auto"/>
        <w:right w:val="none" w:sz="0" w:space="0" w:color="auto"/>
      </w:divBdr>
    </w:div>
    <w:div w:id="1960991438">
      <w:bodyDiv w:val="1"/>
      <w:marLeft w:val="0"/>
      <w:marRight w:val="0"/>
      <w:marTop w:val="0"/>
      <w:marBottom w:val="0"/>
      <w:divBdr>
        <w:top w:val="none" w:sz="0" w:space="0" w:color="auto"/>
        <w:left w:val="none" w:sz="0" w:space="0" w:color="auto"/>
        <w:bottom w:val="none" w:sz="0" w:space="0" w:color="auto"/>
        <w:right w:val="none" w:sz="0" w:space="0" w:color="auto"/>
      </w:divBdr>
      <w:divsChild>
        <w:div w:id="108209047">
          <w:marLeft w:val="0"/>
          <w:marRight w:val="0"/>
          <w:marTop w:val="0"/>
          <w:marBottom w:val="0"/>
          <w:divBdr>
            <w:top w:val="none" w:sz="0" w:space="0" w:color="auto"/>
            <w:left w:val="none" w:sz="0" w:space="0" w:color="auto"/>
            <w:bottom w:val="none" w:sz="0" w:space="0" w:color="auto"/>
            <w:right w:val="none" w:sz="0" w:space="0" w:color="auto"/>
          </w:divBdr>
        </w:div>
        <w:div w:id="1907182774">
          <w:marLeft w:val="0"/>
          <w:marRight w:val="0"/>
          <w:marTop w:val="0"/>
          <w:marBottom w:val="0"/>
          <w:divBdr>
            <w:top w:val="none" w:sz="0" w:space="0" w:color="auto"/>
            <w:left w:val="none" w:sz="0" w:space="0" w:color="auto"/>
            <w:bottom w:val="none" w:sz="0" w:space="0" w:color="auto"/>
            <w:right w:val="none" w:sz="0" w:space="0" w:color="auto"/>
          </w:divBdr>
        </w:div>
        <w:div w:id="219753247">
          <w:marLeft w:val="0"/>
          <w:marRight w:val="0"/>
          <w:marTop w:val="0"/>
          <w:marBottom w:val="0"/>
          <w:divBdr>
            <w:top w:val="none" w:sz="0" w:space="0" w:color="auto"/>
            <w:left w:val="none" w:sz="0" w:space="0" w:color="auto"/>
            <w:bottom w:val="none" w:sz="0" w:space="0" w:color="auto"/>
            <w:right w:val="none" w:sz="0" w:space="0" w:color="auto"/>
          </w:divBdr>
        </w:div>
        <w:div w:id="1711488183">
          <w:marLeft w:val="0"/>
          <w:marRight w:val="0"/>
          <w:marTop w:val="0"/>
          <w:marBottom w:val="0"/>
          <w:divBdr>
            <w:top w:val="none" w:sz="0" w:space="0" w:color="auto"/>
            <w:left w:val="none" w:sz="0" w:space="0" w:color="auto"/>
            <w:bottom w:val="none" w:sz="0" w:space="0" w:color="auto"/>
            <w:right w:val="none" w:sz="0" w:space="0" w:color="auto"/>
          </w:divBdr>
        </w:div>
        <w:div w:id="1443453595">
          <w:marLeft w:val="0"/>
          <w:marRight w:val="0"/>
          <w:marTop w:val="0"/>
          <w:marBottom w:val="0"/>
          <w:divBdr>
            <w:top w:val="none" w:sz="0" w:space="0" w:color="auto"/>
            <w:left w:val="none" w:sz="0" w:space="0" w:color="auto"/>
            <w:bottom w:val="none" w:sz="0" w:space="0" w:color="auto"/>
            <w:right w:val="none" w:sz="0" w:space="0" w:color="auto"/>
          </w:divBdr>
        </w:div>
        <w:div w:id="244071967">
          <w:marLeft w:val="0"/>
          <w:marRight w:val="0"/>
          <w:marTop w:val="0"/>
          <w:marBottom w:val="0"/>
          <w:divBdr>
            <w:top w:val="none" w:sz="0" w:space="0" w:color="auto"/>
            <w:left w:val="none" w:sz="0" w:space="0" w:color="auto"/>
            <w:bottom w:val="none" w:sz="0" w:space="0" w:color="auto"/>
            <w:right w:val="none" w:sz="0" w:space="0" w:color="auto"/>
          </w:divBdr>
        </w:div>
        <w:div w:id="1476993054">
          <w:marLeft w:val="0"/>
          <w:marRight w:val="0"/>
          <w:marTop w:val="0"/>
          <w:marBottom w:val="0"/>
          <w:divBdr>
            <w:top w:val="none" w:sz="0" w:space="0" w:color="auto"/>
            <w:left w:val="none" w:sz="0" w:space="0" w:color="auto"/>
            <w:bottom w:val="none" w:sz="0" w:space="0" w:color="auto"/>
            <w:right w:val="none" w:sz="0" w:space="0" w:color="auto"/>
          </w:divBdr>
        </w:div>
        <w:div w:id="773794055">
          <w:marLeft w:val="0"/>
          <w:marRight w:val="0"/>
          <w:marTop w:val="0"/>
          <w:marBottom w:val="0"/>
          <w:divBdr>
            <w:top w:val="none" w:sz="0" w:space="0" w:color="auto"/>
            <w:left w:val="none" w:sz="0" w:space="0" w:color="auto"/>
            <w:bottom w:val="none" w:sz="0" w:space="0" w:color="auto"/>
            <w:right w:val="none" w:sz="0" w:space="0" w:color="auto"/>
          </w:divBdr>
        </w:div>
        <w:div w:id="2130272662">
          <w:marLeft w:val="0"/>
          <w:marRight w:val="0"/>
          <w:marTop w:val="0"/>
          <w:marBottom w:val="0"/>
          <w:divBdr>
            <w:top w:val="none" w:sz="0" w:space="0" w:color="auto"/>
            <w:left w:val="none" w:sz="0" w:space="0" w:color="auto"/>
            <w:bottom w:val="none" w:sz="0" w:space="0" w:color="auto"/>
            <w:right w:val="none" w:sz="0" w:space="0" w:color="auto"/>
          </w:divBdr>
        </w:div>
        <w:div w:id="1864512144">
          <w:marLeft w:val="0"/>
          <w:marRight w:val="0"/>
          <w:marTop w:val="0"/>
          <w:marBottom w:val="0"/>
          <w:divBdr>
            <w:top w:val="none" w:sz="0" w:space="0" w:color="auto"/>
            <w:left w:val="none" w:sz="0" w:space="0" w:color="auto"/>
            <w:bottom w:val="none" w:sz="0" w:space="0" w:color="auto"/>
            <w:right w:val="none" w:sz="0" w:space="0" w:color="auto"/>
          </w:divBdr>
        </w:div>
        <w:div w:id="1220169010">
          <w:marLeft w:val="0"/>
          <w:marRight w:val="0"/>
          <w:marTop w:val="0"/>
          <w:marBottom w:val="0"/>
          <w:divBdr>
            <w:top w:val="none" w:sz="0" w:space="0" w:color="auto"/>
            <w:left w:val="none" w:sz="0" w:space="0" w:color="auto"/>
            <w:bottom w:val="none" w:sz="0" w:space="0" w:color="auto"/>
            <w:right w:val="none" w:sz="0" w:space="0" w:color="auto"/>
          </w:divBdr>
        </w:div>
        <w:div w:id="119954479">
          <w:marLeft w:val="0"/>
          <w:marRight w:val="0"/>
          <w:marTop w:val="0"/>
          <w:marBottom w:val="0"/>
          <w:divBdr>
            <w:top w:val="none" w:sz="0" w:space="0" w:color="auto"/>
            <w:left w:val="none" w:sz="0" w:space="0" w:color="auto"/>
            <w:bottom w:val="none" w:sz="0" w:space="0" w:color="auto"/>
            <w:right w:val="none" w:sz="0" w:space="0" w:color="auto"/>
          </w:divBdr>
        </w:div>
        <w:div w:id="248006123">
          <w:marLeft w:val="0"/>
          <w:marRight w:val="0"/>
          <w:marTop w:val="0"/>
          <w:marBottom w:val="0"/>
          <w:divBdr>
            <w:top w:val="none" w:sz="0" w:space="0" w:color="auto"/>
            <w:left w:val="none" w:sz="0" w:space="0" w:color="auto"/>
            <w:bottom w:val="none" w:sz="0" w:space="0" w:color="auto"/>
            <w:right w:val="none" w:sz="0" w:space="0" w:color="auto"/>
          </w:divBdr>
        </w:div>
        <w:div w:id="1858227539">
          <w:marLeft w:val="0"/>
          <w:marRight w:val="0"/>
          <w:marTop w:val="0"/>
          <w:marBottom w:val="0"/>
          <w:divBdr>
            <w:top w:val="none" w:sz="0" w:space="0" w:color="auto"/>
            <w:left w:val="none" w:sz="0" w:space="0" w:color="auto"/>
            <w:bottom w:val="none" w:sz="0" w:space="0" w:color="auto"/>
            <w:right w:val="none" w:sz="0" w:space="0" w:color="auto"/>
          </w:divBdr>
        </w:div>
        <w:div w:id="163201806">
          <w:marLeft w:val="0"/>
          <w:marRight w:val="0"/>
          <w:marTop w:val="0"/>
          <w:marBottom w:val="0"/>
          <w:divBdr>
            <w:top w:val="none" w:sz="0" w:space="0" w:color="auto"/>
            <w:left w:val="none" w:sz="0" w:space="0" w:color="auto"/>
            <w:bottom w:val="none" w:sz="0" w:space="0" w:color="auto"/>
            <w:right w:val="none" w:sz="0" w:space="0" w:color="auto"/>
          </w:divBdr>
        </w:div>
        <w:div w:id="123156886">
          <w:marLeft w:val="0"/>
          <w:marRight w:val="0"/>
          <w:marTop w:val="0"/>
          <w:marBottom w:val="0"/>
          <w:divBdr>
            <w:top w:val="none" w:sz="0" w:space="0" w:color="auto"/>
            <w:left w:val="none" w:sz="0" w:space="0" w:color="auto"/>
            <w:bottom w:val="none" w:sz="0" w:space="0" w:color="auto"/>
            <w:right w:val="none" w:sz="0" w:space="0" w:color="auto"/>
          </w:divBdr>
        </w:div>
        <w:div w:id="982587079">
          <w:marLeft w:val="0"/>
          <w:marRight w:val="0"/>
          <w:marTop w:val="0"/>
          <w:marBottom w:val="0"/>
          <w:divBdr>
            <w:top w:val="none" w:sz="0" w:space="0" w:color="auto"/>
            <w:left w:val="none" w:sz="0" w:space="0" w:color="auto"/>
            <w:bottom w:val="none" w:sz="0" w:space="0" w:color="auto"/>
            <w:right w:val="none" w:sz="0" w:space="0" w:color="auto"/>
          </w:divBdr>
        </w:div>
        <w:div w:id="1361279170">
          <w:marLeft w:val="0"/>
          <w:marRight w:val="0"/>
          <w:marTop w:val="0"/>
          <w:marBottom w:val="0"/>
          <w:divBdr>
            <w:top w:val="none" w:sz="0" w:space="0" w:color="auto"/>
            <w:left w:val="none" w:sz="0" w:space="0" w:color="auto"/>
            <w:bottom w:val="none" w:sz="0" w:space="0" w:color="auto"/>
            <w:right w:val="none" w:sz="0" w:space="0" w:color="auto"/>
          </w:divBdr>
        </w:div>
        <w:div w:id="1369984556">
          <w:marLeft w:val="0"/>
          <w:marRight w:val="0"/>
          <w:marTop w:val="0"/>
          <w:marBottom w:val="0"/>
          <w:divBdr>
            <w:top w:val="none" w:sz="0" w:space="0" w:color="auto"/>
            <w:left w:val="none" w:sz="0" w:space="0" w:color="auto"/>
            <w:bottom w:val="none" w:sz="0" w:space="0" w:color="auto"/>
            <w:right w:val="none" w:sz="0" w:space="0" w:color="auto"/>
          </w:divBdr>
        </w:div>
        <w:div w:id="324628139">
          <w:marLeft w:val="0"/>
          <w:marRight w:val="0"/>
          <w:marTop w:val="0"/>
          <w:marBottom w:val="0"/>
          <w:divBdr>
            <w:top w:val="none" w:sz="0" w:space="0" w:color="auto"/>
            <w:left w:val="none" w:sz="0" w:space="0" w:color="auto"/>
            <w:bottom w:val="none" w:sz="0" w:space="0" w:color="auto"/>
            <w:right w:val="none" w:sz="0" w:space="0" w:color="auto"/>
          </w:divBdr>
        </w:div>
        <w:div w:id="894198063">
          <w:marLeft w:val="0"/>
          <w:marRight w:val="0"/>
          <w:marTop w:val="0"/>
          <w:marBottom w:val="0"/>
          <w:divBdr>
            <w:top w:val="none" w:sz="0" w:space="0" w:color="auto"/>
            <w:left w:val="none" w:sz="0" w:space="0" w:color="auto"/>
            <w:bottom w:val="none" w:sz="0" w:space="0" w:color="auto"/>
            <w:right w:val="none" w:sz="0" w:space="0" w:color="auto"/>
          </w:divBdr>
        </w:div>
        <w:div w:id="1874420448">
          <w:marLeft w:val="0"/>
          <w:marRight w:val="0"/>
          <w:marTop w:val="0"/>
          <w:marBottom w:val="0"/>
          <w:divBdr>
            <w:top w:val="none" w:sz="0" w:space="0" w:color="auto"/>
            <w:left w:val="none" w:sz="0" w:space="0" w:color="auto"/>
            <w:bottom w:val="none" w:sz="0" w:space="0" w:color="auto"/>
            <w:right w:val="none" w:sz="0" w:space="0" w:color="auto"/>
          </w:divBdr>
        </w:div>
        <w:div w:id="1323580459">
          <w:marLeft w:val="0"/>
          <w:marRight w:val="0"/>
          <w:marTop w:val="0"/>
          <w:marBottom w:val="0"/>
          <w:divBdr>
            <w:top w:val="none" w:sz="0" w:space="0" w:color="auto"/>
            <w:left w:val="none" w:sz="0" w:space="0" w:color="auto"/>
            <w:bottom w:val="none" w:sz="0" w:space="0" w:color="auto"/>
            <w:right w:val="none" w:sz="0" w:space="0" w:color="auto"/>
          </w:divBdr>
        </w:div>
        <w:div w:id="16023725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doi.org/10.1177/1420326X14524586"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www.cewales.org.uk/files/3014/7671/0110/Post_Installation_Performance_of_Cavity_Wall__External_Wall_Insulatio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13880</TotalTime>
  <Pages>35</Pages>
  <Words>6577</Words>
  <Characters>37492</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The impact of the newly constructed alex building, on the exisitng grade II listed Old swansea library.</vt:lpstr>
    </vt:vector>
  </TitlesOfParts>
  <Company>Student: 1910146</Company>
  <LinksUpToDate>false</LinksUpToDate>
  <CharactersWithSpaces>43982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the newly constructed alex building, on the exisitng grade II listed Old swansea library.</dc:title>
  <dc:subject/>
  <dc:creator>Windows User</dc:creator>
  <cp:keywords/>
  <dc:description/>
  <cp:lastModifiedBy>Windows User</cp:lastModifiedBy>
  <cp:revision>65</cp:revision>
  <dcterms:created xsi:type="dcterms:W3CDTF">2022-05-07T12:54:00Z</dcterms:created>
  <dcterms:modified xsi:type="dcterms:W3CDTF">2022-05-27T20:10:00Z</dcterms:modified>
  <cp:category>Building Conservation, Asset and Facilities Management. ACBA 6006</cp:category>
</cp:coreProperties>
</file>