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83565456"/>
        <w:docPartObj>
          <w:docPartGallery w:val="Cover Pages"/>
          <w:docPartUnique/>
        </w:docPartObj>
      </w:sdtPr>
      <w:sdtEndPr/>
      <w:sdtContent>
        <w:p w:rsidR="00F1022D" w:rsidRDefault="00F1022D">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A5E3C" w:rsidRDefault="00DA5E3C">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DA5E3C" w:rsidRPr="004C5878" w:rsidRDefault="007B298B" w:rsidP="004C5878">
                                      <w:pPr>
                                        <w:pStyle w:val="NoSpacing"/>
                                        <w:pBdr>
                                          <w:bottom w:val="single" w:sz="6" w:space="4" w:color="7F7F7F" w:themeColor="text1" w:themeTint="80"/>
                                        </w:pBdr>
                                        <w:jc w:val="center"/>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5878">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Personnel Resourcing &amp;</w:t>
                                      </w:r>
                                      <w:r w:rsidR="00DA5E3C" w:rsidRPr="004C5878">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w:t>
                                      </w:r>
                                    </w:p>
                                  </w:sdtContent>
                                </w:sdt>
                                <w:p w:rsidR="002F34EF" w:rsidRPr="001F3DFB" w:rsidRDefault="002F34EF" w:rsidP="004C5878">
                                  <w:pPr>
                                    <w:pStyle w:val="NoSpacing"/>
                                    <w:spacing w:before="120"/>
                                    <w:jc w:val="center"/>
                                    <w:rPr>
                                      <w:rFonts w:ascii="Times New Roman" w:hAnsi="Times New Roman" w:cs="Times New Roman"/>
                                      <w:b/>
                                      <w:color w:val="000000" w:themeColor="text1"/>
                                      <w:sz w:val="28"/>
                                      <w:szCs w:val="28"/>
                                    </w:rPr>
                                  </w:pPr>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Syed Ahsan Ali. </w:t>
                                  </w:r>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2126965     </w:t>
                                  </w:r>
                                  <w:bookmarkStart w:id="0" w:name="_GoBack"/>
                                  <w:bookmarkEnd w:id="0"/>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SCOTT JAMES</w:t>
                                  </w:r>
                                  <w:r>
                                    <w:rPr>
                                      <w:rFonts w:ascii="Times New Roman" w:eastAsiaTheme="minorHAnsi" w:hAnsi="Times New Roman" w:cs="Times New Roman"/>
                                      <w:b/>
                                      <w:color w:val="000000" w:themeColor="text1"/>
                                      <w:sz w:val="28"/>
                                      <w:szCs w:val="28"/>
                                    </w:rPr>
                                    <w:t>.</w:t>
                                  </w:r>
                                </w:p>
                                <w:p w:rsidR="00DA5E3C" w:rsidRDefault="00DA5E3C">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rsidR="00DA5E3C" w:rsidRDefault="00DA5E3C">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DA5E3C" w:rsidRPr="004C5878" w:rsidRDefault="007B298B" w:rsidP="004C5878">
                                <w:pPr>
                                  <w:pStyle w:val="NoSpacing"/>
                                  <w:pBdr>
                                    <w:bottom w:val="single" w:sz="6" w:space="4" w:color="7F7F7F" w:themeColor="text1" w:themeTint="80"/>
                                  </w:pBdr>
                                  <w:jc w:val="center"/>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5878">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Personnel Resourcing &amp;</w:t>
                                </w:r>
                                <w:r w:rsidR="00DA5E3C" w:rsidRPr="004C5878">
                                  <w:rPr>
                                    <w:rFonts w:ascii="Times New Roman" w:eastAsiaTheme="majorEastAsia" w:hAnsi="Times New Roman" w:cs="Times New Roman"/>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w:t>
                                </w:r>
                              </w:p>
                            </w:sdtContent>
                          </w:sdt>
                          <w:p w:rsidR="002F34EF" w:rsidRPr="001F3DFB" w:rsidRDefault="002F34EF" w:rsidP="004C5878">
                            <w:pPr>
                              <w:pStyle w:val="NoSpacing"/>
                              <w:spacing w:before="120"/>
                              <w:jc w:val="center"/>
                              <w:rPr>
                                <w:rFonts w:ascii="Times New Roman" w:hAnsi="Times New Roman" w:cs="Times New Roman"/>
                                <w:b/>
                                <w:color w:val="000000" w:themeColor="text1"/>
                                <w:sz w:val="28"/>
                                <w:szCs w:val="28"/>
                              </w:rPr>
                            </w:pPr>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Syed Ahsan Ali. </w:t>
                            </w:r>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2126965     </w:t>
                            </w:r>
                            <w:bookmarkStart w:id="1" w:name="_GoBack"/>
                            <w:bookmarkEnd w:id="1"/>
                            <w:r w:rsidRPr="004C5878">
                              <w:rPr>
                                <w:rFonts w:ascii="Times New Roman" w:eastAsiaTheme="minorHAnsi"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SCOTT JAMES</w:t>
                            </w:r>
                            <w:r>
                              <w:rPr>
                                <w:rFonts w:ascii="Times New Roman" w:eastAsiaTheme="minorHAnsi" w:hAnsi="Times New Roman" w:cs="Times New Roman"/>
                                <w:b/>
                                <w:color w:val="000000" w:themeColor="text1"/>
                                <w:sz w:val="28"/>
                                <w:szCs w:val="28"/>
                              </w:rPr>
                              <w:t>.</w:t>
                            </w:r>
                          </w:p>
                          <w:p w:rsidR="00DA5E3C" w:rsidRDefault="00DA5E3C">
                            <w:pPr>
                              <w:pStyle w:val="NoSpacing"/>
                              <w:spacing w:before="240"/>
                              <w:rPr>
                                <w:caps/>
                                <w:color w:val="44546A" w:themeColor="text2"/>
                                <w:sz w:val="36"/>
                                <w:szCs w:val="36"/>
                              </w:rPr>
                            </w:pPr>
                          </w:p>
                        </w:txbxContent>
                      </v:textbox>
                    </v:shape>
                    <w10:wrap anchorx="page" anchory="page"/>
                  </v:group>
                </w:pict>
              </mc:Fallback>
            </mc:AlternateContent>
          </w:r>
        </w:p>
        <w:p w:rsidR="00F1022D" w:rsidRDefault="00F1022D">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rPr>
        <w:id w:val="-1222057647"/>
        <w:docPartObj>
          <w:docPartGallery w:val="Table of Contents"/>
          <w:docPartUnique/>
        </w:docPartObj>
      </w:sdtPr>
      <w:sdtEndPr>
        <w:rPr>
          <w:b/>
          <w:bCs/>
          <w:noProof/>
        </w:rPr>
      </w:sdtEndPr>
      <w:sdtContent>
        <w:p w:rsidR="00F1022D" w:rsidRDefault="00F1022D">
          <w:pPr>
            <w:pStyle w:val="TOCHeading"/>
          </w:pPr>
          <w:r>
            <w:t>Table of Contents</w:t>
          </w:r>
        </w:p>
        <w:p w:rsidR="00F1022D" w:rsidRDefault="00F1022D">
          <w:pPr>
            <w:pStyle w:val="TOC1"/>
            <w:tabs>
              <w:tab w:val="right" w:leader="dot" w:pos="9350"/>
            </w:tabs>
            <w:rPr>
              <w:noProof/>
            </w:rPr>
          </w:pPr>
          <w:r>
            <w:fldChar w:fldCharType="begin"/>
          </w:r>
          <w:r>
            <w:instrText xml:space="preserve"> TOC \o "1-3" \h \z \u </w:instrText>
          </w:r>
          <w:r>
            <w:fldChar w:fldCharType="separate"/>
          </w:r>
          <w:hyperlink w:anchor="_Toc168384417" w:history="1">
            <w:r w:rsidRPr="0029654C">
              <w:rPr>
                <w:rStyle w:val="Hyperlink"/>
                <w:rFonts w:cs="Arial"/>
                <w:noProof/>
              </w:rPr>
              <w:t>Introduction</w:t>
            </w:r>
            <w:r>
              <w:rPr>
                <w:noProof/>
                <w:webHidden/>
              </w:rPr>
              <w:tab/>
            </w:r>
            <w:r>
              <w:rPr>
                <w:noProof/>
                <w:webHidden/>
              </w:rPr>
              <w:fldChar w:fldCharType="begin"/>
            </w:r>
            <w:r>
              <w:rPr>
                <w:noProof/>
                <w:webHidden/>
              </w:rPr>
              <w:instrText xml:space="preserve"> PAGEREF _Toc168384417 \h </w:instrText>
            </w:r>
            <w:r>
              <w:rPr>
                <w:noProof/>
                <w:webHidden/>
              </w:rPr>
            </w:r>
            <w:r>
              <w:rPr>
                <w:noProof/>
                <w:webHidden/>
              </w:rPr>
              <w:fldChar w:fldCharType="separate"/>
            </w:r>
            <w:r>
              <w:rPr>
                <w:noProof/>
                <w:webHidden/>
              </w:rPr>
              <w:t>2</w:t>
            </w:r>
            <w:r>
              <w:rPr>
                <w:noProof/>
                <w:webHidden/>
              </w:rPr>
              <w:fldChar w:fldCharType="end"/>
            </w:r>
          </w:hyperlink>
        </w:p>
        <w:p w:rsidR="00F1022D" w:rsidRDefault="004C5878">
          <w:pPr>
            <w:pStyle w:val="TOC1"/>
            <w:tabs>
              <w:tab w:val="right" w:leader="dot" w:pos="9350"/>
            </w:tabs>
            <w:rPr>
              <w:noProof/>
            </w:rPr>
          </w:pPr>
          <w:hyperlink w:anchor="_Toc168384418" w:history="1">
            <w:r w:rsidR="00F1022D" w:rsidRPr="0029654C">
              <w:rPr>
                <w:rStyle w:val="Hyperlink"/>
                <w:rFonts w:cs="Arial"/>
                <w:noProof/>
              </w:rPr>
              <w:t>PESTLE Analysis on Four Seasons Hotels:</w:t>
            </w:r>
            <w:r w:rsidR="00F1022D">
              <w:rPr>
                <w:noProof/>
                <w:webHidden/>
              </w:rPr>
              <w:tab/>
            </w:r>
            <w:r w:rsidR="00F1022D">
              <w:rPr>
                <w:noProof/>
                <w:webHidden/>
              </w:rPr>
              <w:fldChar w:fldCharType="begin"/>
            </w:r>
            <w:r w:rsidR="00F1022D">
              <w:rPr>
                <w:noProof/>
                <w:webHidden/>
              </w:rPr>
              <w:instrText xml:space="preserve"> PAGEREF _Toc168384418 \h </w:instrText>
            </w:r>
            <w:r w:rsidR="00F1022D">
              <w:rPr>
                <w:noProof/>
                <w:webHidden/>
              </w:rPr>
            </w:r>
            <w:r w:rsidR="00F1022D">
              <w:rPr>
                <w:noProof/>
                <w:webHidden/>
              </w:rPr>
              <w:fldChar w:fldCharType="separate"/>
            </w:r>
            <w:r w:rsidR="00F1022D">
              <w:rPr>
                <w:noProof/>
                <w:webHidden/>
              </w:rPr>
              <w:t>2</w:t>
            </w:r>
            <w:r w:rsidR="00F1022D">
              <w:rPr>
                <w:noProof/>
                <w:webHidden/>
              </w:rPr>
              <w:fldChar w:fldCharType="end"/>
            </w:r>
          </w:hyperlink>
        </w:p>
        <w:p w:rsidR="00F1022D" w:rsidRDefault="004C5878">
          <w:pPr>
            <w:pStyle w:val="TOC2"/>
            <w:tabs>
              <w:tab w:val="right" w:leader="dot" w:pos="9350"/>
            </w:tabs>
            <w:rPr>
              <w:noProof/>
            </w:rPr>
          </w:pPr>
          <w:hyperlink w:anchor="_Toc168384419" w:history="1">
            <w:r w:rsidR="00F1022D" w:rsidRPr="0029654C">
              <w:rPr>
                <w:rStyle w:val="Hyperlink"/>
                <w:rFonts w:cs="Arial"/>
                <w:noProof/>
              </w:rPr>
              <w:t>Political Factors:</w:t>
            </w:r>
            <w:r w:rsidR="00F1022D">
              <w:rPr>
                <w:noProof/>
                <w:webHidden/>
              </w:rPr>
              <w:tab/>
            </w:r>
            <w:r w:rsidR="00F1022D">
              <w:rPr>
                <w:noProof/>
                <w:webHidden/>
              </w:rPr>
              <w:fldChar w:fldCharType="begin"/>
            </w:r>
            <w:r w:rsidR="00F1022D">
              <w:rPr>
                <w:noProof/>
                <w:webHidden/>
              </w:rPr>
              <w:instrText xml:space="preserve"> PAGEREF _Toc168384419 \h </w:instrText>
            </w:r>
            <w:r w:rsidR="00F1022D">
              <w:rPr>
                <w:noProof/>
                <w:webHidden/>
              </w:rPr>
            </w:r>
            <w:r w:rsidR="00F1022D">
              <w:rPr>
                <w:noProof/>
                <w:webHidden/>
              </w:rPr>
              <w:fldChar w:fldCharType="separate"/>
            </w:r>
            <w:r w:rsidR="00F1022D">
              <w:rPr>
                <w:noProof/>
                <w:webHidden/>
              </w:rPr>
              <w:t>2</w:t>
            </w:r>
            <w:r w:rsidR="00F1022D">
              <w:rPr>
                <w:noProof/>
                <w:webHidden/>
              </w:rPr>
              <w:fldChar w:fldCharType="end"/>
            </w:r>
          </w:hyperlink>
        </w:p>
        <w:p w:rsidR="00F1022D" w:rsidRDefault="004C5878">
          <w:pPr>
            <w:pStyle w:val="TOC2"/>
            <w:tabs>
              <w:tab w:val="right" w:leader="dot" w:pos="9350"/>
            </w:tabs>
            <w:rPr>
              <w:noProof/>
            </w:rPr>
          </w:pPr>
          <w:hyperlink w:anchor="_Toc168384420" w:history="1">
            <w:r w:rsidR="00F1022D" w:rsidRPr="0029654C">
              <w:rPr>
                <w:rStyle w:val="Hyperlink"/>
                <w:rFonts w:cs="Arial"/>
                <w:noProof/>
              </w:rPr>
              <w:t>Economic Factors:</w:t>
            </w:r>
            <w:r w:rsidR="00F1022D">
              <w:rPr>
                <w:noProof/>
                <w:webHidden/>
              </w:rPr>
              <w:tab/>
            </w:r>
            <w:r w:rsidR="00F1022D">
              <w:rPr>
                <w:noProof/>
                <w:webHidden/>
              </w:rPr>
              <w:fldChar w:fldCharType="begin"/>
            </w:r>
            <w:r w:rsidR="00F1022D">
              <w:rPr>
                <w:noProof/>
                <w:webHidden/>
              </w:rPr>
              <w:instrText xml:space="preserve"> PAGEREF _Toc168384420 \h </w:instrText>
            </w:r>
            <w:r w:rsidR="00F1022D">
              <w:rPr>
                <w:noProof/>
                <w:webHidden/>
              </w:rPr>
            </w:r>
            <w:r w:rsidR="00F1022D">
              <w:rPr>
                <w:noProof/>
                <w:webHidden/>
              </w:rPr>
              <w:fldChar w:fldCharType="separate"/>
            </w:r>
            <w:r w:rsidR="00F1022D">
              <w:rPr>
                <w:noProof/>
                <w:webHidden/>
              </w:rPr>
              <w:t>2</w:t>
            </w:r>
            <w:r w:rsidR="00F1022D">
              <w:rPr>
                <w:noProof/>
                <w:webHidden/>
              </w:rPr>
              <w:fldChar w:fldCharType="end"/>
            </w:r>
          </w:hyperlink>
        </w:p>
        <w:p w:rsidR="00F1022D" w:rsidRDefault="004C5878">
          <w:pPr>
            <w:pStyle w:val="TOC2"/>
            <w:tabs>
              <w:tab w:val="right" w:leader="dot" w:pos="9350"/>
            </w:tabs>
            <w:rPr>
              <w:noProof/>
            </w:rPr>
          </w:pPr>
          <w:hyperlink w:anchor="_Toc168384421" w:history="1">
            <w:r w:rsidR="00F1022D" w:rsidRPr="0029654C">
              <w:rPr>
                <w:rStyle w:val="Hyperlink"/>
                <w:rFonts w:cs="Arial"/>
                <w:noProof/>
              </w:rPr>
              <w:t>Social Factors:</w:t>
            </w:r>
            <w:r w:rsidR="00F1022D">
              <w:rPr>
                <w:noProof/>
                <w:webHidden/>
              </w:rPr>
              <w:tab/>
            </w:r>
            <w:r w:rsidR="00F1022D">
              <w:rPr>
                <w:noProof/>
                <w:webHidden/>
              </w:rPr>
              <w:fldChar w:fldCharType="begin"/>
            </w:r>
            <w:r w:rsidR="00F1022D">
              <w:rPr>
                <w:noProof/>
                <w:webHidden/>
              </w:rPr>
              <w:instrText xml:space="preserve"> PAGEREF _Toc168384421 \h </w:instrText>
            </w:r>
            <w:r w:rsidR="00F1022D">
              <w:rPr>
                <w:noProof/>
                <w:webHidden/>
              </w:rPr>
            </w:r>
            <w:r w:rsidR="00F1022D">
              <w:rPr>
                <w:noProof/>
                <w:webHidden/>
              </w:rPr>
              <w:fldChar w:fldCharType="separate"/>
            </w:r>
            <w:r w:rsidR="00F1022D">
              <w:rPr>
                <w:noProof/>
                <w:webHidden/>
              </w:rPr>
              <w:t>2</w:t>
            </w:r>
            <w:r w:rsidR="00F1022D">
              <w:rPr>
                <w:noProof/>
                <w:webHidden/>
              </w:rPr>
              <w:fldChar w:fldCharType="end"/>
            </w:r>
          </w:hyperlink>
        </w:p>
        <w:p w:rsidR="00F1022D" w:rsidRDefault="004C5878">
          <w:pPr>
            <w:pStyle w:val="TOC2"/>
            <w:tabs>
              <w:tab w:val="right" w:leader="dot" w:pos="9350"/>
            </w:tabs>
            <w:rPr>
              <w:noProof/>
            </w:rPr>
          </w:pPr>
          <w:hyperlink w:anchor="_Toc168384422" w:history="1">
            <w:r w:rsidR="00F1022D" w:rsidRPr="0029654C">
              <w:rPr>
                <w:rStyle w:val="Hyperlink"/>
                <w:rFonts w:cs="Arial"/>
                <w:noProof/>
              </w:rPr>
              <w:t>Technological Factors:</w:t>
            </w:r>
            <w:r w:rsidR="00F1022D">
              <w:rPr>
                <w:noProof/>
                <w:webHidden/>
              </w:rPr>
              <w:tab/>
            </w:r>
            <w:r w:rsidR="00F1022D">
              <w:rPr>
                <w:noProof/>
                <w:webHidden/>
              </w:rPr>
              <w:fldChar w:fldCharType="begin"/>
            </w:r>
            <w:r w:rsidR="00F1022D">
              <w:rPr>
                <w:noProof/>
                <w:webHidden/>
              </w:rPr>
              <w:instrText xml:space="preserve"> PAGEREF _Toc168384422 \h </w:instrText>
            </w:r>
            <w:r w:rsidR="00F1022D">
              <w:rPr>
                <w:noProof/>
                <w:webHidden/>
              </w:rPr>
            </w:r>
            <w:r w:rsidR="00F1022D">
              <w:rPr>
                <w:noProof/>
                <w:webHidden/>
              </w:rPr>
              <w:fldChar w:fldCharType="separate"/>
            </w:r>
            <w:r w:rsidR="00F1022D">
              <w:rPr>
                <w:noProof/>
                <w:webHidden/>
              </w:rPr>
              <w:t>2</w:t>
            </w:r>
            <w:r w:rsidR="00F1022D">
              <w:rPr>
                <w:noProof/>
                <w:webHidden/>
              </w:rPr>
              <w:fldChar w:fldCharType="end"/>
            </w:r>
          </w:hyperlink>
        </w:p>
        <w:p w:rsidR="00F1022D" w:rsidRDefault="004C5878">
          <w:pPr>
            <w:pStyle w:val="TOC2"/>
            <w:tabs>
              <w:tab w:val="right" w:leader="dot" w:pos="9350"/>
            </w:tabs>
            <w:rPr>
              <w:noProof/>
            </w:rPr>
          </w:pPr>
          <w:hyperlink w:anchor="_Toc168384423" w:history="1">
            <w:r w:rsidR="00F1022D" w:rsidRPr="0029654C">
              <w:rPr>
                <w:rStyle w:val="Hyperlink"/>
                <w:rFonts w:cs="Arial"/>
                <w:noProof/>
              </w:rPr>
              <w:t>Legal Factors:</w:t>
            </w:r>
            <w:r w:rsidR="00F1022D">
              <w:rPr>
                <w:noProof/>
                <w:webHidden/>
              </w:rPr>
              <w:tab/>
            </w:r>
            <w:r w:rsidR="00F1022D">
              <w:rPr>
                <w:noProof/>
                <w:webHidden/>
              </w:rPr>
              <w:fldChar w:fldCharType="begin"/>
            </w:r>
            <w:r w:rsidR="00F1022D">
              <w:rPr>
                <w:noProof/>
                <w:webHidden/>
              </w:rPr>
              <w:instrText xml:space="preserve"> PAGEREF _Toc168384423 \h </w:instrText>
            </w:r>
            <w:r w:rsidR="00F1022D">
              <w:rPr>
                <w:noProof/>
                <w:webHidden/>
              </w:rPr>
            </w:r>
            <w:r w:rsidR="00F1022D">
              <w:rPr>
                <w:noProof/>
                <w:webHidden/>
              </w:rPr>
              <w:fldChar w:fldCharType="separate"/>
            </w:r>
            <w:r w:rsidR="00F1022D">
              <w:rPr>
                <w:noProof/>
                <w:webHidden/>
              </w:rPr>
              <w:t>3</w:t>
            </w:r>
            <w:r w:rsidR="00F1022D">
              <w:rPr>
                <w:noProof/>
                <w:webHidden/>
              </w:rPr>
              <w:fldChar w:fldCharType="end"/>
            </w:r>
          </w:hyperlink>
        </w:p>
        <w:p w:rsidR="00F1022D" w:rsidRDefault="004C5878">
          <w:pPr>
            <w:pStyle w:val="TOC2"/>
            <w:tabs>
              <w:tab w:val="right" w:leader="dot" w:pos="9350"/>
            </w:tabs>
            <w:rPr>
              <w:noProof/>
            </w:rPr>
          </w:pPr>
          <w:hyperlink w:anchor="_Toc168384424" w:history="1">
            <w:r w:rsidR="00F1022D" w:rsidRPr="0029654C">
              <w:rPr>
                <w:rStyle w:val="Hyperlink"/>
                <w:rFonts w:cs="Arial"/>
                <w:noProof/>
              </w:rPr>
              <w:t>Environmental Factors:</w:t>
            </w:r>
            <w:r w:rsidR="00F1022D">
              <w:rPr>
                <w:noProof/>
                <w:webHidden/>
              </w:rPr>
              <w:tab/>
            </w:r>
            <w:r w:rsidR="00F1022D">
              <w:rPr>
                <w:noProof/>
                <w:webHidden/>
              </w:rPr>
              <w:fldChar w:fldCharType="begin"/>
            </w:r>
            <w:r w:rsidR="00F1022D">
              <w:rPr>
                <w:noProof/>
                <w:webHidden/>
              </w:rPr>
              <w:instrText xml:space="preserve"> PAGEREF _Toc168384424 \h </w:instrText>
            </w:r>
            <w:r w:rsidR="00F1022D">
              <w:rPr>
                <w:noProof/>
                <w:webHidden/>
              </w:rPr>
            </w:r>
            <w:r w:rsidR="00F1022D">
              <w:rPr>
                <w:noProof/>
                <w:webHidden/>
              </w:rPr>
              <w:fldChar w:fldCharType="separate"/>
            </w:r>
            <w:r w:rsidR="00F1022D">
              <w:rPr>
                <w:noProof/>
                <w:webHidden/>
              </w:rPr>
              <w:t>3</w:t>
            </w:r>
            <w:r w:rsidR="00F1022D">
              <w:rPr>
                <w:noProof/>
                <w:webHidden/>
              </w:rPr>
              <w:fldChar w:fldCharType="end"/>
            </w:r>
          </w:hyperlink>
        </w:p>
        <w:p w:rsidR="00F1022D" w:rsidRDefault="004C5878">
          <w:pPr>
            <w:pStyle w:val="TOC1"/>
            <w:tabs>
              <w:tab w:val="right" w:leader="dot" w:pos="9350"/>
            </w:tabs>
            <w:rPr>
              <w:noProof/>
            </w:rPr>
          </w:pPr>
          <w:hyperlink w:anchor="_Toc168384425" w:history="1">
            <w:r w:rsidR="00B06207">
              <w:rPr>
                <w:rStyle w:val="Hyperlink"/>
                <w:rFonts w:cs="Arial"/>
                <w:noProof/>
              </w:rPr>
              <w:t>Critical</w:t>
            </w:r>
            <w:r w:rsidR="00F1022D" w:rsidRPr="0029654C">
              <w:rPr>
                <w:rStyle w:val="Hyperlink"/>
                <w:rFonts w:cs="Arial"/>
                <w:noProof/>
              </w:rPr>
              <w:t xml:space="preserve"> Findings Regarding Retention and Turnover Rates</w:t>
            </w:r>
            <w:r w:rsidR="00F1022D">
              <w:rPr>
                <w:noProof/>
                <w:webHidden/>
              </w:rPr>
              <w:tab/>
            </w:r>
            <w:r w:rsidR="00F1022D">
              <w:rPr>
                <w:noProof/>
                <w:webHidden/>
              </w:rPr>
              <w:fldChar w:fldCharType="begin"/>
            </w:r>
            <w:r w:rsidR="00F1022D">
              <w:rPr>
                <w:noProof/>
                <w:webHidden/>
              </w:rPr>
              <w:instrText xml:space="preserve"> PAGEREF _Toc168384425 \h </w:instrText>
            </w:r>
            <w:r w:rsidR="00F1022D">
              <w:rPr>
                <w:noProof/>
                <w:webHidden/>
              </w:rPr>
            </w:r>
            <w:r w:rsidR="00F1022D">
              <w:rPr>
                <w:noProof/>
                <w:webHidden/>
              </w:rPr>
              <w:fldChar w:fldCharType="separate"/>
            </w:r>
            <w:r w:rsidR="00F1022D">
              <w:rPr>
                <w:noProof/>
                <w:webHidden/>
              </w:rPr>
              <w:t>3</w:t>
            </w:r>
            <w:r w:rsidR="00F1022D">
              <w:rPr>
                <w:noProof/>
                <w:webHidden/>
              </w:rPr>
              <w:fldChar w:fldCharType="end"/>
            </w:r>
          </w:hyperlink>
        </w:p>
        <w:p w:rsidR="00F1022D" w:rsidRDefault="004C5878">
          <w:pPr>
            <w:pStyle w:val="TOC1"/>
            <w:tabs>
              <w:tab w:val="right" w:leader="dot" w:pos="9350"/>
            </w:tabs>
            <w:rPr>
              <w:noProof/>
            </w:rPr>
          </w:pPr>
          <w:hyperlink w:anchor="_Toc168384426" w:history="1">
            <w:r w:rsidR="00F1022D" w:rsidRPr="0029654C">
              <w:rPr>
                <w:rStyle w:val="Hyperlink"/>
                <w:rFonts w:cs="Arial"/>
                <w:noProof/>
              </w:rPr>
              <w:t>Work modes</w:t>
            </w:r>
            <w:r w:rsidR="00F1022D">
              <w:rPr>
                <w:noProof/>
                <w:webHidden/>
              </w:rPr>
              <w:tab/>
            </w:r>
            <w:r w:rsidR="00F1022D">
              <w:rPr>
                <w:noProof/>
                <w:webHidden/>
              </w:rPr>
              <w:fldChar w:fldCharType="begin"/>
            </w:r>
            <w:r w:rsidR="00F1022D">
              <w:rPr>
                <w:noProof/>
                <w:webHidden/>
              </w:rPr>
              <w:instrText xml:space="preserve"> PAGEREF _Toc168384426 \h </w:instrText>
            </w:r>
            <w:r w:rsidR="00F1022D">
              <w:rPr>
                <w:noProof/>
                <w:webHidden/>
              </w:rPr>
            </w:r>
            <w:r w:rsidR="00F1022D">
              <w:rPr>
                <w:noProof/>
                <w:webHidden/>
              </w:rPr>
              <w:fldChar w:fldCharType="separate"/>
            </w:r>
            <w:r w:rsidR="00F1022D">
              <w:rPr>
                <w:noProof/>
                <w:webHidden/>
              </w:rPr>
              <w:t>4</w:t>
            </w:r>
            <w:r w:rsidR="00F1022D">
              <w:rPr>
                <w:noProof/>
                <w:webHidden/>
              </w:rPr>
              <w:fldChar w:fldCharType="end"/>
            </w:r>
          </w:hyperlink>
        </w:p>
        <w:p w:rsidR="00F1022D" w:rsidRDefault="004C5878">
          <w:pPr>
            <w:pStyle w:val="TOC2"/>
            <w:tabs>
              <w:tab w:val="right" w:leader="dot" w:pos="9350"/>
            </w:tabs>
            <w:rPr>
              <w:noProof/>
            </w:rPr>
          </w:pPr>
          <w:hyperlink w:anchor="_Toc168384427" w:history="1">
            <w:r w:rsidR="00F1022D" w:rsidRPr="0029654C">
              <w:rPr>
                <w:rStyle w:val="Hyperlink"/>
                <w:rFonts w:cs="Arial"/>
                <w:noProof/>
              </w:rPr>
              <w:t>Hybrid Work Mode:</w:t>
            </w:r>
            <w:r w:rsidR="00F1022D">
              <w:rPr>
                <w:noProof/>
                <w:webHidden/>
              </w:rPr>
              <w:tab/>
            </w:r>
            <w:r w:rsidR="00F1022D">
              <w:rPr>
                <w:noProof/>
                <w:webHidden/>
              </w:rPr>
              <w:fldChar w:fldCharType="begin"/>
            </w:r>
            <w:r w:rsidR="00F1022D">
              <w:rPr>
                <w:noProof/>
                <w:webHidden/>
              </w:rPr>
              <w:instrText xml:space="preserve"> PAGEREF _Toc168384427 \h </w:instrText>
            </w:r>
            <w:r w:rsidR="00F1022D">
              <w:rPr>
                <w:noProof/>
                <w:webHidden/>
              </w:rPr>
            </w:r>
            <w:r w:rsidR="00F1022D">
              <w:rPr>
                <w:noProof/>
                <w:webHidden/>
              </w:rPr>
              <w:fldChar w:fldCharType="separate"/>
            </w:r>
            <w:r w:rsidR="00F1022D">
              <w:rPr>
                <w:noProof/>
                <w:webHidden/>
              </w:rPr>
              <w:t>5</w:t>
            </w:r>
            <w:r w:rsidR="00F1022D">
              <w:rPr>
                <w:noProof/>
                <w:webHidden/>
              </w:rPr>
              <w:fldChar w:fldCharType="end"/>
            </w:r>
          </w:hyperlink>
        </w:p>
        <w:p w:rsidR="00F1022D" w:rsidRDefault="004C5878">
          <w:pPr>
            <w:pStyle w:val="TOC2"/>
            <w:tabs>
              <w:tab w:val="right" w:leader="dot" w:pos="9350"/>
            </w:tabs>
            <w:rPr>
              <w:noProof/>
            </w:rPr>
          </w:pPr>
          <w:hyperlink w:anchor="_Toc168384428" w:history="1">
            <w:r w:rsidR="00F1022D" w:rsidRPr="0029654C">
              <w:rPr>
                <w:rStyle w:val="Hyperlink"/>
                <w:rFonts w:cs="Arial"/>
                <w:noProof/>
              </w:rPr>
              <w:t>Office Work Arrangement:</w:t>
            </w:r>
            <w:r w:rsidR="00F1022D">
              <w:rPr>
                <w:noProof/>
                <w:webHidden/>
              </w:rPr>
              <w:tab/>
            </w:r>
            <w:r w:rsidR="00F1022D">
              <w:rPr>
                <w:noProof/>
                <w:webHidden/>
              </w:rPr>
              <w:fldChar w:fldCharType="begin"/>
            </w:r>
            <w:r w:rsidR="00F1022D">
              <w:rPr>
                <w:noProof/>
                <w:webHidden/>
              </w:rPr>
              <w:instrText xml:space="preserve"> PAGEREF _Toc168384428 \h </w:instrText>
            </w:r>
            <w:r w:rsidR="00F1022D">
              <w:rPr>
                <w:noProof/>
                <w:webHidden/>
              </w:rPr>
            </w:r>
            <w:r w:rsidR="00F1022D">
              <w:rPr>
                <w:noProof/>
                <w:webHidden/>
              </w:rPr>
              <w:fldChar w:fldCharType="separate"/>
            </w:r>
            <w:r w:rsidR="00F1022D">
              <w:rPr>
                <w:noProof/>
                <w:webHidden/>
              </w:rPr>
              <w:t>5</w:t>
            </w:r>
            <w:r w:rsidR="00F1022D">
              <w:rPr>
                <w:noProof/>
                <w:webHidden/>
              </w:rPr>
              <w:fldChar w:fldCharType="end"/>
            </w:r>
          </w:hyperlink>
        </w:p>
        <w:p w:rsidR="00F1022D" w:rsidRDefault="004C5878">
          <w:pPr>
            <w:pStyle w:val="TOC2"/>
            <w:tabs>
              <w:tab w:val="right" w:leader="dot" w:pos="9350"/>
            </w:tabs>
            <w:rPr>
              <w:noProof/>
            </w:rPr>
          </w:pPr>
          <w:hyperlink w:anchor="_Toc168384429" w:history="1">
            <w:r w:rsidR="00F1022D" w:rsidRPr="0029654C">
              <w:rPr>
                <w:rStyle w:val="Hyperlink"/>
                <w:rFonts w:cs="Arial"/>
                <w:noProof/>
              </w:rPr>
              <w:t>Flexible Work Mode</w:t>
            </w:r>
            <w:r w:rsidR="00F1022D">
              <w:rPr>
                <w:noProof/>
                <w:webHidden/>
              </w:rPr>
              <w:tab/>
            </w:r>
            <w:r w:rsidR="00F1022D">
              <w:rPr>
                <w:noProof/>
                <w:webHidden/>
              </w:rPr>
              <w:fldChar w:fldCharType="begin"/>
            </w:r>
            <w:r w:rsidR="00F1022D">
              <w:rPr>
                <w:noProof/>
                <w:webHidden/>
              </w:rPr>
              <w:instrText xml:space="preserve"> PAGEREF _Toc168384429 \h </w:instrText>
            </w:r>
            <w:r w:rsidR="00F1022D">
              <w:rPr>
                <w:noProof/>
                <w:webHidden/>
              </w:rPr>
            </w:r>
            <w:r w:rsidR="00F1022D">
              <w:rPr>
                <w:noProof/>
                <w:webHidden/>
              </w:rPr>
              <w:fldChar w:fldCharType="separate"/>
            </w:r>
            <w:r w:rsidR="00F1022D">
              <w:rPr>
                <w:noProof/>
                <w:webHidden/>
              </w:rPr>
              <w:t>6</w:t>
            </w:r>
            <w:r w:rsidR="00F1022D">
              <w:rPr>
                <w:noProof/>
                <w:webHidden/>
              </w:rPr>
              <w:fldChar w:fldCharType="end"/>
            </w:r>
          </w:hyperlink>
        </w:p>
        <w:p w:rsidR="00F1022D" w:rsidRDefault="004C5878">
          <w:pPr>
            <w:pStyle w:val="TOC1"/>
            <w:tabs>
              <w:tab w:val="right" w:leader="dot" w:pos="9350"/>
            </w:tabs>
            <w:rPr>
              <w:noProof/>
            </w:rPr>
          </w:pPr>
          <w:hyperlink w:anchor="_Toc168384430" w:history="1">
            <w:r w:rsidR="00F1022D" w:rsidRPr="0029654C">
              <w:rPr>
                <w:rStyle w:val="Hyperlink"/>
                <w:rFonts w:cs="Arial"/>
                <w:noProof/>
              </w:rPr>
              <w:t>Industry Examples:</w:t>
            </w:r>
            <w:r w:rsidR="00F1022D">
              <w:rPr>
                <w:noProof/>
                <w:webHidden/>
              </w:rPr>
              <w:tab/>
            </w:r>
            <w:r w:rsidR="00F1022D">
              <w:rPr>
                <w:noProof/>
                <w:webHidden/>
              </w:rPr>
              <w:fldChar w:fldCharType="begin"/>
            </w:r>
            <w:r w:rsidR="00F1022D">
              <w:rPr>
                <w:noProof/>
                <w:webHidden/>
              </w:rPr>
              <w:instrText xml:space="preserve"> PAGEREF _Toc168384430 \h </w:instrText>
            </w:r>
            <w:r w:rsidR="00F1022D">
              <w:rPr>
                <w:noProof/>
                <w:webHidden/>
              </w:rPr>
            </w:r>
            <w:r w:rsidR="00F1022D">
              <w:rPr>
                <w:noProof/>
                <w:webHidden/>
              </w:rPr>
              <w:fldChar w:fldCharType="separate"/>
            </w:r>
            <w:r w:rsidR="00F1022D">
              <w:rPr>
                <w:noProof/>
                <w:webHidden/>
              </w:rPr>
              <w:t>6</w:t>
            </w:r>
            <w:r w:rsidR="00F1022D">
              <w:rPr>
                <w:noProof/>
                <w:webHidden/>
              </w:rPr>
              <w:fldChar w:fldCharType="end"/>
            </w:r>
          </w:hyperlink>
        </w:p>
        <w:p w:rsidR="00F1022D" w:rsidRDefault="004C5878">
          <w:pPr>
            <w:pStyle w:val="TOC2"/>
            <w:tabs>
              <w:tab w:val="right" w:leader="dot" w:pos="9350"/>
            </w:tabs>
            <w:rPr>
              <w:noProof/>
            </w:rPr>
          </w:pPr>
          <w:hyperlink w:anchor="_Toc168384431" w:history="1">
            <w:r w:rsidR="00F1022D" w:rsidRPr="0029654C">
              <w:rPr>
                <w:rStyle w:val="Hyperlink"/>
                <w:rFonts w:cs="Arial"/>
                <w:noProof/>
              </w:rPr>
              <w:t>Fairmont Hotels</w:t>
            </w:r>
            <w:r w:rsidR="00F1022D">
              <w:rPr>
                <w:noProof/>
                <w:webHidden/>
              </w:rPr>
              <w:tab/>
            </w:r>
            <w:r w:rsidR="00F1022D">
              <w:rPr>
                <w:noProof/>
                <w:webHidden/>
              </w:rPr>
              <w:fldChar w:fldCharType="begin"/>
            </w:r>
            <w:r w:rsidR="00F1022D">
              <w:rPr>
                <w:noProof/>
                <w:webHidden/>
              </w:rPr>
              <w:instrText xml:space="preserve"> PAGEREF _Toc168384431 \h </w:instrText>
            </w:r>
            <w:r w:rsidR="00F1022D">
              <w:rPr>
                <w:noProof/>
                <w:webHidden/>
              </w:rPr>
            </w:r>
            <w:r w:rsidR="00F1022D">
              <w:rPr>
                <w:noProof/>
                <w:webHidden/>
              </w:rPr>
              <w:fldChar w:fldCharType="separate"/>
            </w:r>
            <w:r w:rsidR="00F1022D">
              <w:rPr>
                <w:noProof/>
                <w:webHidden/>
              </w:rPr>
              <w:t>6</w:t>
            </w:r>
            <w:r w:rsidR="00F1022D">
              <w:rPr>
                <w:noProof/>
                <w:webHidden/>
              </w:rPr>
              <w:fldChar w:fldCharType="end"/>
            </w:r>
          </w:hyperlink>
        </w:p>
        <w:p w:rsidR="00F1022D" w:rsidRDefault="004C5878">
          <w:pPr>
            <w:pStyle w:val="TOC1"/>
            <w:tabs>
              <w:tab w:val="right" w:leader="dot" w:pos="9350"/>
            </w:tabs>
            <w:rPr>
              <w:noProof/>
            </w:rPr>
          </w:pPr>
          <w:hyperlink w:anchor="_Toc168384432" w:history="1">
            <w:r w:rsidR="00F1022D" w:rsidRPr="0029654C">
              <w:rPr>
                <w:rStyle w:val="Hyperlink"/>
                <w:rFonts w:cs="Arial"/>
                <w:noProof/>
              </w:rPr>
              <w:t>Conclusion:</w:t>
            </w:r>
            <w:r w:rsidR="00F1022D">
              <w:rPr>
                <w:noProof/>
                <w:webHidden/>
              </w:rPr>
              <w:tab/>
            </w:r>
            <w:r w:rsidR="00F1022D">
              <w:rPr>
                <w:noProof/>
                <w:webHidden/>
              </w:rPr>
              <w:fldChar w:fldCharType="begin"/>
            </w:r>
            <w:r w:rsidR="00F1022D">
              <w:rPr>
                <w:noProof/>
                <w:webHidden/>
              </w:rPr>
              <w:instrText xml:space="preserve"> PAGEREF _Toc168384432 \h </w:instrText>
            </w:r>
            <w:r w:rsidR="00F1022D">
              <w:rPr>
                <w:noProof/>
                <w:webHidden/>
              </w:rPr>
            </w:r>
            <w:r w:rsidR="00F1022D">
              <w:rPr>
                <w:noProof/>
                <w:webHidden/>
              </w:rPr>
              <w:fldChar w:fldCharType="separate"/>
            </w:r>
            <w:r w:rsidR="00F1022D">
              <w:rPr>
                <w:noProof/>
                <w:webHidden/>
              </w:rPr>
              <w:t>7</w:t>
            </w:r>
            <w:r w:rsidR="00F1022D">
              <w:rPr>
                <w:noProof/>
                <w:webHidden/>
              </w:rPr>
              <w:fldChar w:fldCharType="end"/>
            </w:r>
          </w:hyperlink>
        </w:p>
        <w:p w:rsidR="00F1022D" w:rsidRDefault="004C5878">
          <w:pPr>
            <w:pStyle w:val="TOC1"/>
            <w:tabs>
              <w:tab w:val="right" w:leader="dot" w:pos="9350"/>
            </w:tabs>
            <w:rPr>
              <w:noProof/>
            </w:rPr>
          </w:pPr>
          <w:hyperlink w:anchor="_Toc168384433" w:history="1">
            <w:r w:rsidR="00F1022D" w:rsidRPr="0029654C">
              <w:rPr>
                <w:rStyle w:val="Hyperlink"/>
                <w:rFonts w:cs="Arial"/>
                <w:noProof/>
              </w:rPr>
              <w:t>Recommendations:</w:t>
            </w:r>
            <w:r w:rsidR="00F1022D">
              <w:rPr>
                <w:noProof/>
                <w:webHidden/>
              </w:rPr>
              <w:tab/>
            </w:r>
            <w:r w:rsidR="00F1022D">
              <w:rPr>
                <w:noProof/>
                <w:webHidden/>
              </w:rPr>
              <w:fldChar w:fldCharType="begin"/>
            </w:r>
            <w:r w:rsidR="00F1022D">
              <w:rPr>
                <w:noProof/>
                <w:webHidden/>
              </w:rPr>
              <w:instrText xml:space="preserve"> PAGEREF _Toc168384433 \h </w:instrText>
            </w:r>
            <w:r w:rsidR="00F1022D">
              <w:rPr>
                <w:noProof/>
                <w:webHidden/>
              </w:rPr>
            </w:r>
            <w:r w:rsidR="00F1022D">
              <w:rPr>
                <w:noProof/>
                <w:webHidden/>
              </w:rPr>
              <w:fldChar w:fldCharType="separate"/>
            </w:r>
            <w:r w:rsidR="00F1022D">
              <w:rPr>
                <w:noProof/>
                <w:webHidden/>
              </w:rPr>
              <w:t>8</w:t>
            </w:r>
            <w:r w:rsidR="00F1022D">
              <w:rPr>
                <w:noProof/>
                <w:webHidden/>
              </w:rPr>
              <w:fldChar w:fldCharType="end"/>
            </w:r>
          </w:hyperlink>
        </w:p>
        <w:p w:rsidR="00F1022D" w:rsidRPr="00E8083D" w:rsidRDefault="00F1022D" w:rsidP="00E8083D">
          <w:r>
            <w:rPr>
              <w:b/>
              <w:bCs/>
              <w:noProof/>
            </w:rPr>
            <w:fldChar w:fldCharType="end"/>
          </w:r>
        </w:p>
      </w:sdtContent>
    </w:sdt>
    <w:p w:rsidR="00F1022D" w:rsidRDefault="00F1022D" w:rsidP="00F1022D">
      <w:pPr>
        <w:rPr>
          <w:rFonts w:ascii="Arial" w:eastAsia="Times New Roman" w:hAnsi="Arial"/>
          <w:color w:val="2F5496" w:themeColor="accent1" w:themeShade="BF"/>
          <w:kern w:val="3"/>
          <w:sz w:val="24"/>
          <w:lang w:val="en-GB"/>
        </w:rPr>
      </w:pPr>
      <w:r>
        <w:br w:type="page"/>
      </w:r>
    </w:p>
    <w:p w:rsidR="00BC4920" w:rsidRPr="00B94263" w:rsidRDefault="00BC4920" w:rsidP="00B94263">
      <w:pPr>
        <w:pStyle w:val="Heading1"/>
        <w:spacing w:line="360" w:lineRule="auto"/>
        <w:jc w:val="both"/>
        <w:rPr>
          <w:rFonts w:cs="Arial"/>
          <w:szCs w:val="24"/>
        </w:rPr>
      </w:pPr>
      <w:bookmarkStart w:id="2" w:name="_Toc168384417"/>
      <w:r w:rsidRPr="00B94263">
        <w:rPr>
          <w:rFonts w:cs="Arial"/>
          <w:szCs w:val="24"/>
        </w:rPr>
        <w:lastRenderedPageBreak/>
        <w:t>Introduction</w:t>
      </w:r>
      <w:bookmarkEnd w:id="2"/>
    </w:p>
    <w:p w:rsidR="00BC4920" w:rsidRPr="00B94263" w:rsidRDefault="00BC4920" w:rsidP="00B94263">
      <w:pPr>
        <w:spacing w:line="360" w:lineRule="auto"/>
        <w:jc w:val="both"/>
        <w:rPr>
          <w:rFonts w:ascii="Arial" w:hAnsi="Arial" w:cs="Arial"/>
          <w:sz w:val="24"/>
          <w:szCs w:val="24"/>
        </w:rPr>
      </w:pPr>
      <w:r w:rsidRPr="00B94263">
        <w:rPr>
          <w:rFonts w:ascii="Arial" w:hAnsi="Arial" w:cs="Arial"/>
          <w:sz w:val="24"/>
          <w:szCs w:val="24"/>
        </w:rPr>
        <w:t xml:space="preserve">Due to the changes </w:t>
      </w:r>
      <w:r w:rsidR="00B06207">
        <w:rPr>
          <w:rFonts w:ascii="Arial" w:hAnsi="Arial" w:cs="Arial"/>
          <w:sz w:val="24"/>
          <w:szCs w:val="24"/>
        </w:rPr>
        <w:t xml:space="preserve">in the hospitality industry, </w:t>
      </w:r>
      <w:r w:rsidR="00A67074">
        <w:rPr>
          <w:rFonts w:ascii="Arial" w:hAnsi="Arial" w:cs="Arial"/>
          <w:sz w:val="24"/>
          <w:szCs w:val="24"/>
        </w:rPr>
        <w:t>the different socio-economic factors affecting employee performance and evaluation must be</w:t>
      </w:r>
      <w:r w:rsidRPr="00B94263">
        <w:rPr>
          <w:rFonts w:ascii="Arial" w:hAnsi="Arial" w:cs="Arial"/>
          <w:sz w:val="24"/>
          <w:szCs w:val="24"/>
        </w:rPr>
        <w:t xml:space="preserve"> well understood</w:t>
      </w:r>
      <w:sdt>
        <w:sdtPr>
          <w:rPr>
            <w:rFonts w:ascii="Arial" w:hAnsi="Arial" w:cs="Arial"/>
            <w:sz w:val="24"/>
            <w:szCs w:val="24"/>
          </w:rPr>
          <w:id w:val="-820034014"/>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Wah22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(Wahyu, et al., 2022)</w:t>
          </w:r>
          <w:r w:rsidR="00CE1F2C" w:rsidRPr="00B94263">
            <w:rPr>
              <w:rFonts w:ascii="Arial" w:hAnsi="Arial" w:cs="Arial"/>
              <w:sz w:val="24"/>
              <w:szCs w:val="24"/>
            </w:rPr>
            <w:fldChar w:fldCharType="end"/>
          </w:r>
        </w:sdtContent>
      </w:sdt>
      <w:r w:rsidRPr="00B94263">
        <w:rPr>
          <w:rFonts w:ascii="Arial" w:hAnsi="Arial" w:cs="Arial"/>
          <w:sz w:val="24"/>
          <w:szCs w:val="24"/>
        </w:rPr>
        <w:t xml:space="preserve">. </w:t>
      </w:r>
      <w:r w:rsidR="00B86ABE" w:rsidRPr="00B94263">
        <w:rPr>
          <w:rFonts w:ascii="Arial" w:hAnsi="Arial" w:cs="Arial"/>
          <w:sz w:val="24"/>
          <w:szCs w:val="24"/>
        </w:rPr>
        <w:t>The study will show that t</w:t>
      </w:r>
      <w:r w:rsidRPr="00B94263">
        <w:rPr>
          <w:rFonts w:ascii="Arial" w:hAnsi="Arial" w:cs="Arial"/>
          <w:sz w:val="24"/>
          <w:szCs w:val="24"/>
        </w:rPr>
        <w:t>hese influences are especially relevant in the context of the Four Seasons Hotels</w:t>
      </w:r>
      <w:r w:rsidR="00230D85">
        <w:rPr>
          <w:rFonts w:ascii="Arial" w:hAnsi="Arial" w:cs="Arial"/>
          <w:sz w:val="24"/>
          <w:szCs w:val="24"/>
        </w:rPr>
        <w:t>,</w:t>
      </w:r>
      <w:r w:rsidRPr="00B94263">
        <w:rPr>
          <w:rFonts w:ascii="Arial" w:hAnsi="Arial" w:cs="Arial"/>
          <w:sz w:val="24"/>
          <w:szCs w:val="24"/>
        </w:rPr>
        <w:t xml:space="preserve"> a </w:t>
      </w:r>
      <w:r w:rsidR="00B06207">
        <w:rPr>
          <w:rFonts w:ascii="Arial" w:hAnsi="Arial" w:cs="Arial"/>
          <w:sz w:val="24"/>
          <w:szCs w:val="24"/>
        </w:rPr>
        <w:t>world-renowned luxury</w:t>
      </w:r>
      <w:r w:rsidRPr="00B94263">
        <w:rPr>
          <w:rFonts w:ascii="Arial" w:hAnsi="Arial" w:cs="Arial"/>
          <w:sz w:val="24"/>
          <w:szCs w:val="24"/>
        </w:rPr>
        <w:t xml:space="preserve"> hotel brand</w:t>
      </w:r>
      <w:r w:rsidR="00B06207">
        <w:rPr>
          <w:rFonts w:ascii="Arial" w:hAnsi="Arial" w:cs="Arial"/>
          <w:sz w:val="24"/>
          <w:szCs w:val="24"/>
        </w:rPr>
        <w:t>, with</w:t>
      </w:r>
      <w:r w:rsidRPr="00B94263">
        <w:rPr>
          <w:rFonts w:ascii="Arial" w:hAnsi="Arial" w:cs="Arial"/>
          <w:sz w:val="24"/>
          <w:szCs w:val="24"/>
        </w:rPr>
        <w:t xml:space="preserve"> the </w:t>
      </w:r>
      <w:r w:rsidR="00230D85">
        <w:rPr>
          <w:rFonts w:ascii="Arial" w:hAnsi="Arial" w:cs="Arial"/>
          <w:sz w:val="24"/>
          <w:szCs w:val="24"/>
        </w:rPr>
        <w:t>increased</w:t>
      </w:r>
      <w:r w:rsidRPr="00B94263">
        <w:rPr>
          <w:rFonts w:ascii="Arial" w:hAnsi="Arial" w:cs="Arial"/>
          <w:sz w:val="24"/>
          <w:szCs w:val="24"/>
        </w:rPr>
        <w:t xml:space="preserve"> usage of dynamic working </w:t>
      </w:r>
      <w:r w:rsidR="00230D85">
        <w:rPr>
          <w:rFonts w:ascii="Arial" w:hAnsi="Arial" w:cs="Arial"/>
          <w:sz w:val="24"/>
          <w:szCs w:val="24"/>
        </w:rPr>
        <w:t>models</w:t>
      </w:r>
      <w:r w:rsidRPr="00B94263">
        <w:rPr>
          <w:rFonts w:ascii="Arial" w:hAnsi="Arial" w:cs="Arial"/>
          <w:sz w:val="24"/>
          <w:szCs w:val="24"/>
        </w:rPr>
        <w:t xml:space="preserve"> such as </w:t>
      </w:r>
      <w:proofErr w:type="spellStart"/>
      <w:r w:rsidRPr="00B94263">
        <w:rPr>
          <w:rFonts w:ascii="Arial" w:hAnsi="Arial" w:cs="Arial"/>
          <w:sz w:val="24"/>
          <w:szCs w:val="24"/>
        </w:rPr>
        <w:t>hybrid</w:t>
      </w:r>
      <w:proofErr w:type="gramStart"/>
      <w:r w:rsidRPr="00B94263">
        <w:rPr>
          <w:rFonts w:ascii="Arial" w:hAnsi="Arial" w:cs="Arial"/>
          <w:sz w:val="24"/>
          <w:szCs w:val="24"/>
        </w:rPr>
        <w:t>,office</w:t>
      </w:r>
      <w:proofErr w:type="spellEnd"/>
      <w:proofErr w:type="gramEnd"/>
      <w:r w:rsidRPr="00B94263">
        <w:rPr>
          <w:rFonts w:ascii="Arial" w:hAnsi="Arial" w:cs="Arial"/>
          <w:sz w:val="24"/>
          <w:szCs w:val="24"/>
        </w:rPr>
        <w:t xml:space="preserve">-based and </w:t>
      </w:r>
      <w:r w:rsidR="00230D85">
        <w:rPr>
          <w:rFonts w:ascii="Arial" w:hAnsi="Arial" w:cs="Arial"/>
          <w:sz w:val="24"/>
          <w:szCs w:val="24"/>
        </w:rPr>
        <w:t>flexible</w:t>
      </w:r>
      <w:r w:rsidR="00B86ABE" w:rsidRPr="00B94263">
        <w:rPr>
          <w:rFonts w:ascii="Arial" w:hAnsi="Arial" w:cs="Arial"/>
          <w:sz w:val="24"/>
          <w:szCs w:val="24"/>
        </w:rPr>
        <w:t xml:space="preserve">. </w:t>
      </w:r>
      <w:r w:rsidR="00B06207">
        <w:rPr>
          <w:rFonts w:ascii="Arial" w:hAnsi="Arial" w:cs="Arial"/>
          <w:sz w:val="24"/>
          <w:szCs w:val="24"/>
        </w:rPr>
        <w:t>According to the study, managing and monitoring the employee’s performance becomes crucial</w:t>
      </w:r>
      <w:sdt>
        <w:sdtPr>
          <w:rPr>
            <w:rFonts w:ascii="Arial" w:hAnsi="Arial" w:cs="Arial"/>
            <w:sz w:val="24"/>
            <w:szCs w:val="24"/>
          </w:rPr>
          <w:id w:val="-1183665676"/>
          <w:citation/>
        </w:sdtPr>
        <w:sdtEndPr/>
        <w:sdtContent>
          <w:r w:rsidR="004A0E26" w:rsidRPr="00B94263">
            <w:rPr>
              <w:rFonts w:ascii="Arial" w:hAnsi="Arial" w:cs="Arial"/>
              <w:sz w:val="24"/>
              <w:szCs w:val="24"/>
            </w:rPr>
            <w:fldChar w:fldCharType="begin"/>
          </w:r>
          <w:r w:rsidR="004A0E26" w:rsidRPr="00B94263">
            <w:rPr>
              <w:rFonts w:ascii="Arial" w:hAnsi="Arial" w:cs="Arial"/>
              <w:sz w:val="24"/>
              <w:szCs w:val="24"/>
            </w:rPr>
            <w:instrText xml:space="preserve"> CITATION Bas211 \l 1033 </w:instrText>
          </w:r>
          <w:r w:rsidR="004A0E26" w:rsidRPr="00B94263">
            <w:rPr>
              <w:rFonts w:ascii="Arial" w:hAnsi="Arial" w:cs="Arial"/>
              <w:sz w:val="24"/>
              <w:szCs w:val="24"/>
            </w:rPr>
            <w:fldChar w:fldCharType="separate"/>
          </w:r>
          <w:r w:rsidR="004A0E26" w:rsidRPr="00B94263">
            <w:rPr>
              <w:rFonts w:ascii="Arial" w:hAnsi="Arial" w:cs="Arial"/>
              <w:noProof/>
              <w:sz w:val="24"/>
              <w:szCs w:val="24"/>
            </w:rPr>
            <w:t xml:space="preserve"> (Basera, et al., 2021)</w:t>
          </w:r>
          <w:r w:rsidR="004A0E26" w:rsidRPr="00B94263">
            <w:rPr>
              <w:rFonts w:ascii="Arial" w:hAnsi="Arial" w:cs="Arial"/>
              <w:sz w:val="24"/>
              <w:szCs w:val="24"/>
            </w:rPr>
            <w:fldChar w:fldCharType="end"/>
          </w:r>
        </w:sdtContent>
      </w:sdt>
      <w:r w:rsidRPr="00B94263">
        <w:rPr>
          <w:rFonts w:ascii="Arial" w:hAnsi="Arial" w:cs="Arial"/>
          <w:sz w:val="24"/>
          <w:szCs w:val="24"/>
        </w:rPr>
        <w:t xml:space="preserve">. </w:t>
      </w:r>
      <w:r w:rsidR="005856A1">
        <w:rPr>
          <w:rFonts w:ascii="Arial" w:hAnsi="Arial" w:cs="Arial"/>
          <w:sz w:val="24"/>
          <w:szCs w:val="24"/>
        </w:rPr>
        <w:t>The study will also analyse how e</w:t>
      </w:r>
      <w:r w:rsidR="005856A1" w:rsidRPr="005856A1">
        <w:rPr>
          <w:rFonts w:ascii="Arial" w:hAnsi="Arial" w:cs="Arial"/>
          <w:sz w:val="24"/>
          <w:szCs w:val="24"/>
        </w:rPr>
        <w:t>conomic fluctuations influence staffing decisions, compensation structures</w:t>
      </w:r>
      <w:r w:rsidR="005B2F21">
        <w:rPr>
          <w:rFonts w:ascii="Arial" w:hAnsi="Arial" w:cs="Arial"/>
          <w:sz w:val="24"/>
          <w:szCs w:val="24"/>
        </w:rPr>
        <w:t>, and overall employee morale</w:t>
      </w:r>
      <w:r w:rsidR="005856A1">
        <w:rPr>
          <w:rFonts w:ascii="Arial" w:hAnsi="Arial" w:cs="Arial"/>
          <w:sz w:val="24"/>
          <w:szCs w:val="24"/>
        </w:rPr>
        <w:t>. T</w:t>
      </w:r>
      <w:r w:rsidR="005856A1" w:rsidRPr="005856A1">
        <w:rPr>
          <w:rFonts w:ascii="Arial" w:hAnsi="Arial" w:cs="Arial"/>
          <w:sz w:val="24"/>
          <w:szCs w:val="24"/>
        </w:rPr>
        <w:t>echnological advancements enable more efficient performance tracking and remote work possibilities but also require reboot cyber security years and continuous training</w:t>
      </w:r>
      <w:r w:rsidR="005856A1">
        <w:rPr>
          <w:rFonts w:ascii="Arial" w:hAnsi="Arial" w:cs="Arial"/>
          <w:sz w:val="24"/>
          <w:szCs w:val="24"/>
        </w:rPr>
        <w:t>. F</w:t>
      </w:r>
      <w:r w:rsidR="005856A1" w:rsidRPr="005856A1">
        <w:rPr>
          <w:rFonts w:ascii="Arial" w:hAnsi="Arial" w:cs="Arial"/>
          <w:sz w:val="24"/>
          <w:szCs w:val="24"/>
        </w:rPr>
        <w:t>urther evolving s</w:t>
      </w:r>
      <w:r w:rsidR="005B2F21">
        <w:rPr>
          <w:rFonts w:ascii="Arial" w:hAnsi="Arial" w:cs="Arial"/>
          <w:sz w:val="24"/>
          <w:szCs w:val="24"/>
        </w:rPr>
        <w:t>ociet</w:t>
      </w:r>
      <w:r w:rsidR="005856A1" w:rsidRPr="005856A1">
        <w:rPr>
          <w:rFonts w:ascii="Arial" w:hAnsi="Arial" w:cs="Arial"/>
          <w:sz w:val="24"/>
          <w:szCs w:val="24"/>
        </w:rPr>
        <w:t xml:space="preserve">al norms regarding </w:t>
      </w:r>
      <w:r w:rsidR="005B2F21">
        <w:rPr>
          <w:rFonts w:ascii="Arial" w:hAnsi="Arial" w:cs="Arial"/>
          <w:sz w:val="24"/>
          <w:szCs w:val="24"/>
        </w:rPr>
        <w:t>work-life</w:t>
      </w:r>
      <w:r w:rsidR="005856A1" w:rsidRPr="005856A1">
        <w:rPr>
          <w:rFonts w:ascii="Arial" w:hAnsi="Arial" w:cs="Arial"/>
          <w:sz w:val="24"/>
          <w:szCs w:val="24"/>
        </w:rPr>
        <w:t xml:space="preserve"> balance and corporate social responsibility </w:t>
      </w:r>
      <w:r w:rsidR="005B2F21">
        <w:rPr>
          <w:rFonts w:ascii="Arial" w:hAnsi="Arial" w:cs="Arial"/>
          <w:sz w:val="24"/>
          <w:szCs w:val="24"/>
        </w:rPr>
        <w:t>increase</w:t>
      </w:r>
      <w:r w:rsidR="005856A1" w:rsidRPr="005856A1">
        <w:rPr>
          <w:rFonts w:ascii="Arial" w:hAnsi="Arial" w:cs="Arial"/>
          <w:sz w:val="24"/>
          <w:szCs w:val="24"/>
        </w:rPr>
        <w:t xml:space="preserve"> demanded adaptive and inclusive HR strategies</w:t>
      </w:r>
    </w:p>
    <w:p w:rsidR="00BC4920" w:rsidRPr="00B94263" w:rsidRDefault="00BC4920" w:rsidP="00B94263">
      <w:pPr>
        <w:pStyle w:val="Heading1"/>
        <w:spacing w:line="360" w:lineRule="auto"/>
        <w:jc w:val="both"/>
        <w:rPr>
          <w:rFonts w:cs="Arial"/>
          <w:szCs w:val="24"/>
        </w:rPr>
      </w:pPr>
      <w:bookmarkStart w:id="3" w:name="_Toc168384418"/>
      <w:r w:rsidRPr="00B94263">
        <w:rPr>
          <w:rFonts w:cs="Arial"/>
          <w:szCs w:val="24"/>
        </w:rPr>
        <w:t>PESTLE Analysis on Four Seasons Hotels:</w:t>
      </w:r>
      <w:bookmarkEnd w:id="3"/>
      <w:r w:rsidRPr="00B94263">
        <w:rPr>
          <w:rFonts w:cs="Arial"/>
          <w:szCs w:val="24"/>
        </w:rPr>
        <w:t xml:space="preserve"> </w:t>
      </w:r>
    </w:p>
    <w:p w:rsidR="00BC4920" w:rsidRPr="00B94263" w:rsidRDefault="00BC4920" w:rsidP="00B94263">
      <w:pPr>
        <w:pStyle w:val="Heading2"/>
        <w:jc w:val="both"/>
        <w:rPr>
          <w:rFonts w:cs="Arial"/>
          <w:szCs w:val="24"/>
        </w:rPr>
      </w:pPr>
      <w:bookmarkStart w:id="4" w:name="_Toc168384419"/>
      <w:r w:rsidRPr="00B94263">
        <w:rPr>
          <w:rFonts w:cs="Arial"/>
          <w:szCs w:val="24"/>
        </w:rPr>
        <w:t>Political Factors:</w:t>
      </w:r>
      <w:bookmarkEnd w:id="4"/>
    </w:p>
    <w:p w:rsidR="00BC4920" w:rsidRPr="00B94263" w:rsidRDefault="00B06207" w:rsidP="00B94263">
      <w:pPr>
        <w:spacing w:line="360" w:lineRule="auto"/>
        <w:jc w:val="both"/>
        <w:rPr>
          <w:rFonts w:ascii="Arial" w:hAnsi="Arial" w:cs="Arial"/>
          <w:sz w:val="24"/>
          <w:szCs w:val="24"/>
        </w:rPr>
      </w:pPr>
      <w:r>
        <w:rPr>
          <w:rFonts w:ascii="Arial" w:hAnsi="Arial" w:cs="Arial"/>
          <w:sz w:val="24"/>
          <w:szCs w:val="24"/>
        </w:rPr>
        <w:t>According to the study, the hospitality industry is highly regulated, and businesses and companies must adhere to many rules and regulations, including health and safety</w:t>
      </w:r>
      <w:r w:rsidR="00A67074">
        <w:rPr>
          <w:rFonts w:ascii="Arial" w:hAnsi="Arial" w:cs="Arial"/>
          <w:sz w:val="24"/>
          <w:szCs w:val="24"/>
        </w:rPr>
        <w:t>, employment</w:t>
      </w:r>
      <w:r>
        <w:rPr>
          <w:rFonts w:ascii="Arial" w:hAnsi="Arial" w:cs="Arial"/>
          <w:sz w:val="24"/>
          <w:szCs w:val="24"/>
        </w:rPr>
        <w:t>, and environmental laws. Since the COVID-19 pandemic, legislators have enacted new measures to protect guests and staff, including increasing health and safety standards and limiting</w:t>
      </w:r>
      <w:r w:rsidR="00BC4920" w:rsidRPr="00B94263">
        <w:rPr>
          <w:rFonts w:ascii="Arial" w:hAnsi="Arial" w:cs="Arial"/>
          <w:sz w:val="24"/>
          <w:szCs w:val="24"/>
        </w:rPr>
        <w:t xml:space="preserve"> venue occupancy.</w:t>
      </w:r>
    </w:p>
    <w:p w:rsidR="00BC4920" w:rsidRPr="00B94263" w:rsidRDefault="00BC4920" w:rsidP="00B94263">
      <w:pPr>
        <w:pStyle w:val="Heading2"/>
        <w:jc w:val="both"/>
        <w:rPr>
          <w:rFonts w:cs="Arial"/>
          <w:szCs w:val="24"/>
        </w:rPr>
      </w:pPr>
      <w:bookmarkStart w:id="5" w:name="_Toc168384420"/>
      <w:r w:rsidRPr="00B94263">
        <w:rPr>
          <w:rFonts w:cs="Arial"/>
          <w:szCs w:val="24"/>
        </w:rPr>
        <w:t>Economic Factors:</w:t>
      </w:r>
      <w:bookmarkEnd w:id="5"/>
    </w:p>
    <w:p w:rsidR="00BC4920" w:rsidRPr="00B94263" w:rsidRDefault="00BC4920" w:rsidP="00B94263">
      <w:pPr>
        <w:spacing w:line="360" w:lineRule="auto"/>
        <w:jc w:val="both"/>
        <w:rPr>
          <w:rFonts w:ascii="Arial" w:hAnsi="Arial" w:cs="Arial"/>
          <w:sz w:val="24"/>
          <w:szCs w:val="24"/>
        </w:rPr>
      </w:pPr>
      <w:r w:rsidRPr="00B94263">
        <w:rPr>
          <w:rFonts w:ascii="Arial" w:hAnsi="Arial" w:cs="Arial"/>
          <w:sz w:val="24"/>
          <w:szCs w:val="24"/>
        </w:rPr>
        <w:t>Due to the pandemic</w:t>
      </w:r>
      <w:r w:rsidR="00A67074">
        <w:rPr>
          <w:rFonts w:ascii="Arial" w:hAnsi="Arial" w:cs="Arial"/>
          <w:sz w:val="24"/>
          <w:szCs w:val="24"/>
        </w:rPr>
        <w:t xml:space="preserve"> and the global economic downturn,</w:t>
      </w:r>
      <w:r w:rsidRPr="00B94263">
        <w:rPr>
          <w:rFonts w:ascii="Arial" w:hAnsi="Arial" w:cs="Arial"/>
          <w:sz w:val="24"/>
          <w:szCs w:val="24"/>
        </w:rPr>
        <w:t xml:space="preserve"> people were not as freely able to spend more on trips and hotels. </w:t>
      </w:r>
      <w:r w:rsidR="004168BF" w:rsidRPr="00B94263">
        <w:rPr>
          <w:rFonts w:ascii="Arial" w:hAnsi="Arial" w:cs="Arial"/>
          <w:sz w:val="24"/>
          <w:szCs w:val="24"/>
        </w:rPr>
        <w:t>The study reveals that t</w:t>
      </w:r>
      <w:r w:rsidRPr="00B94263">
        <w:rPr>
          <w:rFonts w:ascii="Arial" w:hAnsi="Arial" w:cs="Arial"/>
          <w:sz w:val="24"/>
          <w:szCs w:val="24"/>
        </w:rPr>
        <w:t>his leads to economic vulnerabilities and impacts the hotel’s revenues and key cost containment measures.</w:t>
      </w:r>
    </w:p>
    <w:p w:rsidR="00BC4920" w:rsidRPr="00B94263" w:rsidRDefault="00BC4920" w:rsidP="00B94263">
      <w:pPr>
        <w:pStyle w:val="Heading2"/>
        <w:jc w:val="both"/>
        <w:rPr>
          <w:rFonts w:cs="Arial"/>
          <w:szCs w:val="24"/>
        </w:rPr>
      </w:pPr>
      <w:bookmarkStart w:id="6" w:name="_Toc168384421"/>
      <w:r w:rsidRPr="00B94263">
        <w:rPr>
          <w:rFonts w:cs="Arial"/>
          <w:szCs w:val="24"/>
        </w:rPr>
        <w:t>Social Factors:</w:t>
      </w:r>
      <w:bookmarkEnd w:id="6"/>
    </w:p>
    <w:p w:rsidR="00BC4920" w:rsidRPr="00B94263" w:rsidRDefault="00A67074" w:rsidP="00B94263">
      <w:pPr>
        <w:spacing w:line="360" w:lineRule="auto"/>
        <w:jc w:val="both"/>
        <w:rPr>
          <w:rFonts w:ascii="Arial" w:hAnsi="Arial" w:cs="Arial"/>
          <w:sz w:val="24"/>
          <w:szCs w:val="24"/>
        </w:rPr>
      </w:pPr>
      <w:r>
        <w:rPr>
          <w:rFonts w:ascii="Arial" w:hAnsi="Arial" w:cs="Arial"/>
          <w:sz w:val="24"/>
          <w:szCs w:val="24"/>
        </w:rPr>
        <w:t>Other ways of working, including remote working, associated with administrative staff, need to be considered for adoption in organisations</w:t>
      </w:r>
      <w:r w:rsidR="00B06207">
        <w:rPr>
          <w:rFonts w:ascii="Arial" w:hAnsi="Arial" w:cs="Arial"/>
          <w:sz w:val="24"/>
          <w:szCs w:val="24"/>
        </w:rPr>
        <w:t xml:space="preserve"> (</w:t>
      </w:r>
      <w:proofErr w:type="spellStart"/>
      <w:r w:rsidR="00B06207">
        <w:rPr>
          <w:rFonts w:ascii="Arial" w:hAnsi="Arial" w:cs="Arial"/>
          <w:sz w:val="24"/>
          <w:szCs w:val="24"/>
        </w:rPr>
        <w:t>Bhavsar</w:t>
      </w:r>
      <w:proofErr w:type="spellEnd"/>
      <w:r w:rsidR="00B06207">
        <w:rPr>
          <w:rFonts w:ascii="Arial" w:hAnsi="Arial" w:cs="Arial"/>
          <w:sz w:val="24"/>
          <w:szCs w:val="24"/>
        </w:rPr>
        <w:t xml:space="preserve">, 2011). This shift requires new meaningful HR policies to sustain and support performance in other </w:t>
      </w:r>
      <w:r w:rsidR="00BC4920" w:rsidRPr="00B94263">
        <w:rPr>
          <w:rFonts w:ascii="Arial" w:hAnsi="Arial" w:cs="Arial"/>
          <w:sz w:val="24"/>
          <w:szCs w:val="24"/>
        </w:rPr>
        <w:t>work modes.</w:t>
      </w:r>
    </w:p>
    <w:p w:rsidR="00BC4920" w:rsidRPr="00B94263" w:rsidRDefault="00BC4920" w:rsidP="00B94263">
      <w:pPr>
        <w:pStyle w:val="Heading2"/>
        <w:jc w:val="both"/>
        <w:rPr>
          <w:rFonts w:cs="Arial"/>
          <w:szCs w:val="24"/>
        </w:rPr>
      </w:pPr>
      <w:bookmarkStart w:id="7" w:name="_Toc168384422"/>
      <w:r w:rsidRPr="00B94263">
        <w:rPr>
          <w:rFonts w:cs="Arial"/>
          <w:szCs w:val="24"/>
        </w:rPr>
        <w:lastRenderedPageBreak/>
        <w:t>Technological Factors:</w:t>
      </w:r>
      <w:bookmarkEnd w:id="7"/>
    </w:p>
    <w:p w:rsidR="00BC4920" w:rsidRPr="00B94263" w:rsidRDefault="00BC4920" w:rsidP="00B94263">
      <w:pPr>
        <w:spacing w:line="360" w:lineRule="auto"/>
        <w:jc w:val="both"/>
        <w:rPr>
          <w:rFonts w:ascii="Arial" w:hAnsi="Arial" w:cs="Arial"/>
          <w:sz w:val="24"/>
          <w:szCs w:val="24"/>
        </w:rPr>
      </w:pPr>
      <w:r w:rsidRPr="00B94263">
        <w:rPr>
          <w:rFonts w:ascii="Arial" w:hAnsi="Arial" w:cs="Arial"/>
          <w:sz w:val="24"/>
          <w:szCs w:val="24"/>
        </w:rPr>
        <w:t>This has been more evident</w:t>
      </w:r>
      <w:r w:rsidR="00B06207">
        <w:rPr>
          <w:rFonts w:ascii="Arial" w:hAnsi="Arial" w:cs="Arial"/>
          <w:sz w:val="24"/>
          <w:szCs w:val="24"/>
        </w:rPr>
        <w:t>,</w:t>
      </w:r>
      <w:r w:rsidRPr="00B94263">
        <w:rPr>
          <w:rFonts w:ascii="Arial" w:hAnsi="Arial" w:cs="Arial"/>
          <w:sz w:val="24"/>
          <w:szCs w:val="24"/>
        </w:rPr>
        <w:t xml:space="preserve"> particularly with the evolution of </w:t>
      </w:r>
      <w:r w:rsidR="00B06207">
        <w:rPr>
          <w:rFonts w:ascii="Arial" w:hAnsi="Arial" w:cs="Arial"/>
          <w:sz w:val="24"/>
          <w:szCs w:val="24"/>
        </w:rPr>
        <w:t>the COVID-19</w:t>
      </w:r>
      <w:r w:rsidRPr="00B94263">
        <w:rPr>
          <w:rFonts w:ascii="Arial" w:hAnsi="Arial" w:cs="Arial"/>
          <w:sz w:val="24"/>
          <w:szCs w:val="24"/>
        </w:rPr>
        <w:t xml:space="preserve"> Pandemic</w:t>
      </w:r>
      <w:r w:rsidR="00230D85">
        <w:rPr>
          <w:rFonts w:ascii="Arial" w:hAnsi="Arial" w:cs="Arial"/>
          <w:sz w:val="24"/>
          <w:szCs w:val="24"/>
        </w:rPr>
        <w:t>. The</w:t>
      </w:r>
      <w:r w:rsidRPr="00B94263">
        <w:rPr>
          <w:rFonts w:ascii="Arial" w:hAnsi="Arial" w:cs="Arial"/>
          <w:sz w:val="24"/>
          <w:szCs w:val="24"/>
        </w:rPr>
        <w:t xml:space="preserve"> integration of technology as a key factor in hospitality is critical. Four Seasons has installed digital solutions like contactless check-in/check-out solutions, virtual concierge services, </w:t>
      </w:r>
      <w:r w:rsidR="004168BF" w:rsidRPr="00B94263">
        <w:rPr>
          <w:rFonts w:ascii="Arial" w:hAnsi="Arial" w:cs="Arial"/>
          <w:sz w:val="24"/>
          <w:szCs w:val="24"/>
        </w:rPr>
        <w:t xml:space="preserve">and </w:t>
      </w:r>
      <w:r w:rsidR="00A67074">
        <w:rPr>
          <w:rFonts w:ascii="Arial" w:hAnsi="Arial" w:cs="Arial"/>
          <w:sz w:val="24"/>
          <w:szCs w:val="24"/>
        </w:rPr>
        <w:t>room app control</w:t>
      </w:r>
      <w:r w:rsidRPr="00B94263">
        <w:rPr>
          <w:rFonts w:ascii="Arial" w:hAnsi="Arial" w:cs="Arial"/>
          <w:sz w:val="24"/>
          <w:szCs w:val="24"/>
        </w:rPr>
        <w:t xml:space="preserve"> </w:t>
      </w:r>
      <w:r w:rsidR="00B06207">
        <w:rPr>
          <w:rFonts w:ascii="Arial" w:hAnsi="Arial" w:cs="Arial"/>
          <w:sz w:val="24"/>
          <w:szCs w:val="24"/>
        </w:rPr>
        <w:t>to improve</w:t>
      </w:r>
      <w:r w:rsidRPr="00B94263">
        <w:rPr>
          <w:rFonts w:ascii="Arial" w:hAnsi="Arial" w:cs="Arial"/>
          <w:sz w:val="24"/>
          <w:szCs w:val="24"/>
        </w:rPr>
        <w:t xml:space="preserve"> </w:t>
      </w:r>
      <w:r w:rsidR="00B06207">
        <w:rPr>
          <w:rFonts w:ascii="Arial" w:hAnsi="Arial" w:cs="Arial"/>
          <w:sz w:val="24"/>
          <w:szCs w:val="24"/>
        </w:rPr>
        <w:t>the guests’ experience and</w:t>
      </w:r>
      <w:r w:rsidRPr="00B94263">
        <w:rPr>
          <w:rFonts w:ascii="Arial" w:hAnsi="Arial" w:cs="Arial"/>
          <w:sz w:val="24"/>
          <w:szCs w:val="24"/>
        </w:rPr>
        <w:t xml:space="preserve"> safety.</w:t>
      </w:r>
    </w:p>
    <w:p w:rsidR="00BC4920" w:rsidRPr="00B94263" w:rsidRDefault="00BC4920" w:rsidP="00B94263">
      <w:pPr>
        <w:pStyle w:val="Heading2"/>
        <w:jc w:val="both"/>
        <w:rPr>
          <w:rFonts w:cs="Arial"/>
          <w:szCs w:val="24"/>
        </w:rPr>
      </w:pPr>
      <w:bookmarkStart w:id="8" w:name="_Toc168384423"/>
      <w:r w:rsidRPr="00B94263">
        <w:rPr>
          <w:rFonts w:cs="Arial"/>
          <w:szCs w:val="24"/>
        </w:rPr>
        <w:t>Legal Factors:</w:t>
      </w:r>
      <w:bookmarkEnd w:id="8"/>
    </w:p>
    <w:p w:rsidR="00BC4920" w:rsidRPr="00B94263" w:rsidRDefault="004168BF" w:rsidP="00B94263">
      <w:pPr>
        <w:spacing w:line="360" w:lineRule="auto"/>
        <w:jc w:val="both"/>
        <w:rPr>
          <w:rFonts w:ascii="Arial" w:hAnsi="Arial" w:cs="Arial"/>
          <w:sz w:val="24"/>
          <w:szCs w:val="24"/>
        </w:rPr>
      </w:pPr>
      <w:r w:rsidRPr="00B94263">
        <w:rPr>
          <w:rFonts w:ascii="Arial" w:hAnsi="Arial" w:cs="Arial"/>
          <w:sz w:val="24"/>
          <w:szCs w:val="24"/>
        </w:rPr>
        <w:t xml:space="preserve">The study reveals that </w:t>
      </w:r>
      <w:proofErr w:type="spellStart"/>
      <w:r w:rsidR="00B06207">
        <w:rPr>
          <w:rFonts w:ascii="Arial" w:hAnsi="Arial" w:cs="Arial"/>
          <w:sz w:val="24"/>
          <w:szCs w:val="24"/>
        </w:rPr>
        <w:t>labour</w:t>
      </w:r>
      <w:proofErr w:type="spellEnd"/>
      <w:r w:rsidR="00B06207">
        <w:rPr>
          <w:rFonts w:ascii="Arial" w:hAnsi="Arial" w:cs="Arial"/>
          <w:sz w:val="24"/>
          <w:szCs w:val="24"/>
        </w:rPr>
        <w:t xml:space="preserve"> laws regarding working conditions, working from home, and employee justice must continue to be strictly followed. The legal environment also presents another concern to Four Seasons because failure to observe different legal changes may lead to different Legal risks that the company may face</w:t>
      </w:r>
      <w:sdt>
        <w:sdtPr>
          <w:rPr>
            <w:rFonts w:ascii="Arial" w:hAnsi="Arial" w:cs="Arial"/>
            <w:sz w:val="24"/>
            <w:szCs w:val="24"/>
          </w:rPr>
          <w:id w:val="-1047758887"/>
          <w:citation/>
        </w:sdtPr>
        <w:sdtEndPr/>
        <w:sdtContent>
          <w:r w:rsidR="004A0E26" w:rsidRPr="00B94263">
            <w:rPr>
              <w:rFonts w:ascii="Arial" w:hAnsi="Arial" w:cs="Arial"/>
              <w:sz w:val="24"/>
              <w:szCs w:val="24"/>
            </w:rPr>
            <w:fldChar w:fldCharType="begin"/>
          </w:r>
          <w:r w:rsidR="004A0E26" w:rsidRPr="00B94263">
            <w:rPr>
              <w:rFonts w:ascii="Arial" w:hAnsi="Arial" w:cs="Arial"/>
              <w:sz w:val="24"/>
              <w:szCs w:val="24"/>
            </w:rPr>
            <w:instrText xml:space="preserve"> CITATION Boa07 \l 1033 </w:instrText>
          </w:r>
          <w:r w:rsidR="004A0E26" w:rsidRPr="00B94263">
            <w:rPr>
              <w:rFonts w:ascii="Arial" w:hAnsi="Arial" w:cs="Arial"/>
              <w:sz w:val="24"/>
              <w:szCs w:val="24"/>
            </w:rPr>
            <w:fldChar w:fldCharType="separate"/>
          </w:r>
          <w:r w:rsidR="004A0E26" w:rsidRPr="00B94263">
            <w:rPr>
              <w:rFonts w:ascii="Arial" w:hAnsi="Arial" w:cs="Arial"/>
              <w:noProof/>
              <w:sz w:val="24"/>
              <w:szCs w:val="24"/>
            </w:rPr>
            <w:t xml:space="preserve"> (Boateng, 2007)</w:t>
          </w:r>
          <w:r w:rsidR="004A0E26" w:rsidRPr="00B94263">
            <w:rPr>
              <w:rFonts w:ascii="Arial" w:hAnsi="Arial" w:cs="Arial"/>
              <w:sz w:val="24"/>
              <w:szCs w:val="24"/>
            </w:rPr>
            <w:fldChar w:fldCharType="end"/>
          </w:r>
        </w:sdtContent>
      </w:sdt>
      <w:r w:rsidR="00BC4920" w:rsidRPr="00B94263">
        <w:rPr>
          <w:rFonts w:ascii="Arial" w:hAnsi="Arial" w:cs="Arial"/>
          <w:sz w:val="24"/>
          <w:szCs w:val="24"/>
        </w:rPr>
        <w:t>.</w:t>
      </w:r>
    </w:p>
    <w:p w:rsidR="00BC4920" w:rsidRPr="00B94263" w:rsidRDefault="00BC4920" w:rsidP="00B94263">
      <w:pPr>
        <w:pStyle w:val="Heading2"/>
        <w:jc w:val="both"/>
        <w:rPr>
          <w:rFonts w:cs="Arial"/>
          <w:szCs w:val="24"/>
        </w:rPr>
      </w:pPr>
      <w:bookmarkStart w:id="9" w:name="_Toc168384424"/>
      <w:r w:rsidRPr="00B94263">
        <w:rPr>
          <w:rFonts w:cs="Arial"/>
          <w:szCs w:val="24"/>
        </w:rPr>
        <w:t>Environmental Factors:</w:t>
      </w:r>
      <w:bookmarkEnd w:id="9"/>
    </w:p>
    <w:p w:rsidR="00082FE3" w:rsidRDefault="00B06207" w:rsidP="00B94263">
      <w:pPr>
        <w:spacing w:line="360" w:lineRule="auto"/>
        <w:jc w:val="both"/>
        <w:rPr>
          <w:rFonts w:ascii="Arial" w:hAnsi="Arial" w:cs="Arial"/>
          <w:sz w:val="24"/>
          <w:szCs w:val="24"/>
        </w:rPr>
      </w:pPr>
      <w:r>
        <w:rPr>
          <w:rFonts w:ascii="Arial" w:hAnsi="Arial" w:cs="Arial"/>
          <w:sz w:val="24"/>
          <w:szCs w:val="24"/>
        </w:rPr>
        <w:t xml:space="preserve">As the research states, consumers are becoming more sensitive to environmental issues, </w:t>
      </w:r>
      <w:r w:rsidR="00A67074">
        <w:rPr>
          <w:rFonts w:ascii="Arial" w:hAnsi="Arial" w:cs="Arial"/>
          <w:sz w:val="24"/>
          <w:szCs w:val="24"/>
        </w:rPr>
        <w:t>making</w:t>
      </w:r>
      <w:r>
        <w:rPr>
          <w:rFonts w:ascii="Arial" w:hAnsi="Arial" w:cs="Arial"/>
          <w:sz w:val="24"/>
          <w:szCs w:val="24"/>
        </w:rPr>
        <w:t xml:space="preserve"> them select companies that embrace environmentally friendly measures</w:t>
      </w:r>
      <w:r w:rsidR="00BC4920" w:rsidRPr="00B94263">
        <w:rPr>
          <w:rFonts w:ascii="Arial" w:hAnsi="Arial" w:cs="Arial"/>
          <w:sz w:val="24"/>
          <w:szCs w:val="24"/>
        </w:rPr>
        <w:t>. The presence of new opportunities at Four Seasons also implies the possibility of improving sustainability practices, for example, the reduced use of plastic</w:t>
      </w:r>
      <w:r w:rsidR="00A61459" w:rsidRPr="00B94263">
        <w:rPr>
          <w:rFonts w:ascii="Arial" w:hAnsi="Arial" w:cs="Arial"/>
          <w:sz w:val="24"/>
          <w:szCs w:val="24"/>
        </w:rPr>
        <w:t xml:space="preserve"> or</w:t>
      </w:r>
      <w:r w:rsidR="00BC4920" w:rsidRPr="00B94263">
        <w:rPr>
          <w:rFonts w:ascii="Arial" w:hAnsi="Arial" w:cs="Arial"/>
          <w:sz w:val="24"/>
          <w:szCs w:val="24"/>
        </w:rPr>
        <w:t xml:space="preserve"> the implementation of energy-saving equipment</w:t>
      </w:r>
      <w:sdt>
        <w:sdtPr>
          <w:rPr>
            <w:rFonts w:ascii="Arial" w:hAnsi="Arial" w:cs="Arial"/>
            <w:sz w:val="24"/>
            <w:szCs w:val="24"/>
          </w:rPr>
          <w:id w:val="1497849619"/>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Sub12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(Subakti &amp; Agung, 2012)</w:t>
          </w:r>
          <w:r w:rsidR="00CE1F2C" w:rsidRPr="00B94263">
            <w:rPr>
              <w:rFonts w:ascii="Arial" w:hAnsi="Arial" w:cs="Arial"/>
              <w:sz w:val="24"/>
              <w:szCs w:val="24"/>
            </w:rPr>
            <w:fldChar w:fldCharType="end"/>
          </w:r>
        </w:sdtContent>
      </w:sdt>
      <w:r w:rsidR="00A61459" w:rsidRPr="00B94263">
        <w:rPr>
          <w:rFonts w:ascii="Arial" w:hAnsi="Arial" w:cs="Arial"/>
          <w:sz w:val="24"/>
          <w:szCs w:val="24"/>
        </w:rPr>
        <w:t>.</w:t>
      </w:r>
    </w:p>
    <w:p w:rsidR="00B86ABE" w:rsidRPr="00B94263" w:rsidRDefault="004168BF" w:rsidP="00B94263">
      <w:pPr>
        <w:spacing w:line="360" w:lineRule="auto"/>
        <w:jc w:val="both"/>
        <w:rPr>
          <w:rStyle w:val="Heading1Char"/>
          <w:rFonts w:eastAsiaTheme="minorHAnsi" w:cs="Arial"/>
          <w:szCs w:val="24"/>
        </w:rPr>
      </w:pPr>
      <w:r w:rsidRPr="00B94263">
        <w:rPr>
          <w:rStyle w:val="Heading1Char"/>
          <w:rFonts w:eastAsiaTheme="minorHAnsi" w:cs="Arial"/>
          <w:szCs w:val="24"/>
        </w:rPr>
        <w:t>L</w:t>
      </w:r>
      <w:r w:rsidR="00B86ABE" w:rsidRPr="00B94263">
        <w:rPr>
          <w:rStyle w:val="Heading1Char"/>
          <w:rFonts w:eastAsiaTheme="minorHAnsi" w:cs="Arial"/>
          <w:szCs w:val="24"/>
        </w:rPr>
        <w:t>iterature review</w:t>
      </w:r>
      <w:r w:rsidRPr="00B94263">
        <w:rPr>
          <w:rStyle w:val="Heading1Char"/>
          <w:rFonts w:eastAsiaTheme="minorHAnsi" w:cs="Arial"/>
          <w:szCs w:val="24"/>
        </w:rPr>
        <w:t>:</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The areas of concern to the hospitality </w:t>
      </w:r>
      <w:r w:rsidR="004168BF" w:rsidRPr="00B94263">
        <w:rPr>
          <w:rFonts w:ascii="Arial" w:hAnsi="Arial" w:cs="Arial"/>
          <w:sz w:val="24"/>
          <w:szCs w:val="24"/>
        </w:rPr>
        <w:t>industry of</w:t>
      </w:r>
      <w:r w:rsidRPr="00B94263">
        <w:rPr>
          <w:rFonts w:ascii="Arial" w:hAnsi="Arial" w:cs="Arial"/>
          <w:sz w:val="24"/>
          <w:szCs w:val="24"/>
        </w:rPr>
        <w:t xml:space="preserve"> Four Seasons Hotels</w:t>
      </w:r>
      <w:r w:rsidR="004168BF" w:rsidRPr="00B94263">
        <w:rPr>
          <w:rFonts w:ascii="Arial" w:hAnsi="Arial" w:cs="Arial"/>
          <w:sz w:val="24"/>
          <w:szCs w:val="24"/>
        </w:rPr>
        <w:t xml:space="preserve"> </w:t>
      </w:r>
      <w:r w:rsidRPr="00B94263">
        <w:rPr>
          <w:rFonts w:ascii="Arial" w:hAnsi="Arial" w:cs="Arial"/>
          <w:sz w:val="24"/>
          <w:szCs w:val="24"/>
        </w:rPr>
        <w:t>have experienced</w:t>
      </w:r>
      <w:r w:rsidR="004168BF" w:rsidRPr="00B94263">
        <w:rPr>
          <w:rFonts w:ascii="Arial" w:hAnsi="Arial" w:cs="Arial"/>
          <w:sz w:val="24"/>
          <w:szCs w:val="24"/>
        </w:rPr>
        <w:t xml:space="preserve"> </w:t>
      </w:r>
      <w:r w:rsidRPr="00B94263">
        <w:rPr>
          <w:rFonts w:ascii="Arial" w:hAnsi="Arial" w:cs="Arial"/>
          <w:sz w:val="24"/>
          <w:szCs w:val="24"/>
        </w:rPr>
        <w:t xml:space="preserve">transformational changes within the last few years. </w:t>
      </w:r>
      <w:r w:rsidR="004168BF" w:rsidRPr="00B94263">
        <w:rPr>
          <w:rFonts w:ascii="Arial" w:hAnsi="Arial" w:cs="Arial"/>
          <w:sz w:val="24"/>
          <w:szCs w:val="24"/>
        </w:rPr>
        <w:t>The analysis reveals that t</w:t>
      </w:r>
      <w:r w:rsidRPr="00B94263">
        <w:rPr>
          <w:rFonts w:ascii="Arial" w:hAnsi="Arial" w:cs="Arial"/>
          <w:sz w:val="24"/>
          <w:szCs w:val="24"/>
        </w:rPr>
        <w:t xml:space="preserve">he improvement of the rates of </w:t>
      </w:r>
      <w:r w:rsidR="00B06207">
        <w:rPr>
          <w:rFonts w:ascii="Arial" w:hAnsi="Arial" w:cs="Arial"/>
          <w:sz w:val="24"/>
          <w:szCs w:val="24"/>
        </w:rPr>
        <w:t>employee</w:t>
      </w:r>
      <w:r w:rsidRPr="00B94263">
        <w:rPr>
          <w:rFonts w:ascii="Arial" w:hAnsi="Arial" w:cs="Arial"/>
          <w:sz w:val="24"/>
          <w:szCs w:val="24"/>
        </w:rPr>
        <w:t xml:space="preserve"> turnover and the regulation of such a significant aspect as their retention have been </w:t>
      </w:r>
      <w:r w:rsidR="00B06207">
        <w:rPr>
          <w:rFonts w:ascii="Arial" w:hAnsi="Arial" w:cs="Arial"/>
          <w:sz w:val="24"/>
          <w:szCs w:val="24"/>
        </w:rPr>
        <w:t>somewhat</w:t>
      </w:r>
      <w:r w:rsidRPr="00B94263">
        <w:rPr>
          <w:rFonts w:ascii="Arial" w:hAnsi="Arial" w:cs="Arial"/>
          <w:sz w:val="24"/>
          <w:szCs w:val="24"/>
        </w:rPr>
        <w:t xml:space="preserve"> sensitive to industry tendencies and the appearances of the COVID-19 pandemic responses. This paper aims to identify these dynamics, where the pressure and pull factors have </w:t>
      </w:r>
      <w:r w:rsidR="00230D85">
        <w:rPr>
          <w:rFonts w:ascii="Arial" w:hAnsi="Arial" w:cs="Arial"/>
          <w:sz w:val="24"/>
          <w:szCs w:val="24"/>
        </w:rPr>
        <w:t>led</w:t>
      </w:r>
      <w:r w:rsidRPr="00B94263">
        <w:rPr>
          <w:rFonts w:ascii="Arial" w:hAnsi="Arial" w:cs="Arial"/>
          <w:sz w:val="24"/>
          <w:szCs w:val="24"/>
        </w:rPr>
        <w:t xml:space="preserve"> to the dynamics of employee retention and turnover in Four Seasons Hotels</w:t>
      </w:r>
      <w:sdt>
        <w:sdtPr>
          <w:rPr>
            <w:rFonts w:ascii="Arial" w:hAnsi="Arial" w:cs="Arial"/>
            <w:sz w:val="24"/>
            <w:szCs w:val="24"/>
          </w:rPr>
          <w:id w:val="1785469540"/>
          <w:citation/>
        </w:sdtPr>
        <w:sdtEndPr/>
        <w:sdtContent>
          <w:r w:rsidR="004A0E26" w:rsidRPr="00B94263">
            <w:rPr>
              <w:rFonts w:ascii="Arial" w:hAnsi="Arial" w:cs="Arial"/>
              <w:sz w:val="24"/>
              <w:szCs w:val="24"/>
            </w:rPr>
            <w:fldChar w:fldCharType="begin"/>
          </w:r>
          <w:r w:rsidR="004A0E26" w:rsidRPr="00B94263">
            <w:rPr>
              <w:rFonts w:ascii="Arial" w:hAnsi="Arial" w:cs="Arial"/>
              <w:sz w:val="24"/>
              <w:szCs w:val="24"/>
            </w:rPr>
            <w:instrText xml:space="preserve"> CITATION Cal00 \l 1033 </w:instrText>
          </w:r>
          <w:r w:rsidR="004A0E26" w:rsidRPr="00B94263">
            <w:rPr>
              <w:rFonts w:ascii="Arial" w:hAnsi="Arial" w:cs="Arial"/>
              <w:sz w:val="24"/>
              <w:szCs w:val="24"/>
            </w:rPr>
            <w:fldChar w:fldCharType="separate"/>
          </w:r>
          <w:r w:rsidR="004A0E26" w:rsidRPr="00B94263">
            <w:rPr>
              <w:rFonts w:ascii="Arial" w:hAnsi="Arial" w:cs="Arial"/>
              <w:noProof/>
              <w:sz w:val="24"/>
              <w:szCs w:val="24"/>
            </w:rPr>
            <w:t xml:space="preserve"> (Callan &amp; Bowman, 2000)</w:t>
          </w:r>
          <w:r w:rsidR="004A0E26" w:rsidRPr="00B94263">
            <w:rPr>
              <w:rFonts w:ascii="Arial" w:hAnsi="Arial" w:cs="Arial"/>
              <w:sz w:val="24"/>
              <w:szCs w:val="24"/>
            </w:rPr>
            <w:fldChar w:fldCharType="end"/>
          </w:r>
        </w:sdtContent>
      </w:sdt>
      <w:r w:rsidR="004168BF" w:rsidRPr="00B94263">
        <w:rPr>
          <w:rFonts w:ascii="Arial" w:hAnsi="Arial" w:cs="Arial"/>
          <w:sz w:val="24"/>
          <w:szCs w:val="24"/>
        </w:rPr>
        <w:t>.</w:t>
      </w:r>
    </w:p>
    <w:p w:rsidR="00B86ABE" w:rsidRPr="00B94263" w:rsidRDefault="00B06207" w:rsidP="00B94263">
      <w:pPr>
        <w:pStyle w:val="Heading1"/>
        <w:spacing w:line="360" w:lineRule="auto"/>
        <w:jc w:val="both"/>
        <w:rPr>
          <w:rFonts w:cs="Arial"/>
          <w:szCs w:val="24"/>
        </w:rPr>
      </w:pPr>
      <w:bookmarkStart w:id="10" w:name="_Toc168384425"/>
      <w:r>
        <w:rPr>
          <w:rFonts w:cs="Arial"/>
          <w:szCs w:val="24"/>
        </w:rPr>
        <w:t>Critical</w:t>
      </w:r>
      <w:r w:rsidR="00B86ABE" w:rsidRPr="00B94263">
        <w:rPr>
          <w:rFonts w:cs="Arial"/>
          <w:szCs w:val="24"/>
        </w:rPr>
        <w:t xml:space="preserve"> Findings Regarding Retention and Turnover Rates</w:t>
      </w:r>
      <w:bookmarkEnd w:id="10"/>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Various research works have confirmed that when people are motivated at their </w:t>
      </w:r>
      <w:r w:rsidR="00B06207">
        <w:rPr>
          <w:rFonts w:ascii="Arial" w:hAnsi="Arial" w:cs="Arial"/>
          <w:sz w:val="24"/>
          <w:szCs w:val="24"/>
        </w:rPr>
        <w:t>workplace, there will likely</w:t>
      </w:r>
      <w:r w:rsidRPr="00B94263">
        <w:rPr>
          <w:rFonts w:ascii="Arial" w:hAnsi="Arial" w:cs="Arial"/>
          <w:sz w:val="24"/>
          <w:szCs w:val="24"/>
        </w:rPr>
        <w:t xml:space="preserve"> be low turnover rates. Therefore</w:t>
      </w:r>
      <w:r w:rsidR="00230D85">
        <w:rPr>
          <w:rFonts w:ascii="Arial" w:hAnsi="Arial" w:cs="Arial"/>
          <w:sz w:val="24"/>
          <w:szCs w:val="24"/>
        </w:rPr>
        <w:t>,</w:t>
      </w:r>
      <w:r w:rsidRPr="00B94263">
        <w:rPr>
          <w:rFonts w:ascii="Arial" w:hAnsi="Arial" w:cs="Arial"/>
          <w:sz w:val="24"/>
          <w:szCs w:val="24"/>
        </w:rPr>
        <w:t xml:space="preserve"> to Four Seasons being a luxury brand</w:t>
      </w:r>
      <w:r w:rsidR="00230D85">
        <w:rPr>
          <w:rFonts w:ascii="Arial" w:hAnsi="Arial" w:cs="Arial"/>
          <w:sz w:val="24"/>
          <w:szCs w:val="24"/>
        </w:rPr>
        <w:t>,</w:t>
      </w:r>
      <w:r w:rsidRPr="00B94263">
        <w:rPr>
          <w:rFonts w:ascii="Arial" w:hAnsi="Arial" w:cs="Arial"/>
          <w:sz w:val="24"/>
          <w:szCs w:val="24"/>
        </w:rPr>
        <w:t xml:space="preserve"> the people</w:t>
      </w:r>
      <w:r w:rsidR="004168BF" w:rsidRPr="00B94263">
        <w:rPr>
          <w:rFonts w:ascii="Arial" w:hAnsi="Arial" w:cs="Arial"/>
          <w:sz w:val="24"/>
          <w:szCs w:val="24"/>
        </w:rPr>
        <w:t xml:space="preserve">, </w:t>
      </w:r>
      <w:r w:rsidRPr="00B94263">
        <w:rPr>
          <w:rFonts w:ascii="Arial" w:hAnsi="Arial" w:cs="Arial"/>
          <w:sz w:val="24"/>
          <w:szCs w:val="24"/>
        </w:rPr>
        <w:t xml:space="preserve">capability, </w:t>
      </w:r>
      <w:r w:rsidR="00230D85">
        <w:rPr>
          <w:rFonts w:ascii="Arial" w:hAnsi="Arial" w:cs="Arial"/>
          <w:sz w:val="24"/>
          <w:szCs w:val="24"/>
        </w:rPr>
        <w:t xml:space="preserve">and </w:t>
      </w:r>
      <w:r w:rsidRPr="00B94263">
        <w:rPr>
          <w:rFonts w:ascii="Arial" w:hAnsi="Arial" w:cs="Arial"/>
          <w:sz w:val="24"/>
          <w:szCs w:val="24"/>
        </w:rPr>
        <w:t xml:space="preserve">human resource management is of </w:t>
      </w:r>
      <w:r w:rsidR="00230D85">
        <w:rPr>
          <w:rFonts w:ascii="Arial" w:hAnsi="Arial" w:cs="Arial"/>
          <w:sz w:val="24"/>
          <w:szCs w:val="24"/>
        </w:rPr>
        <w:t>utmost</w:t>
      </w:r>
      <w:r w:rsidRPr="00B94263">
        <w:rPr>
          <w:rFonts w:ascii="Arial" w:hAnsi="Arial" w:cs="Arial"/>
          <w:sz w:val="24"/>
          <w:szCs w:val="24"/>
        </w:rPr>
        <w:t xml:space="preserve"> </w:t>
      </w:r>
      <w:r w:rsidRPr="00B94263">
        <w:rPr>
          <w:rFonts w:ascii="Arial" w:hAnsi="Arial" w:cs="Arial"/>
          <w:sz w:val="24"/>
          <w:szCs w:val="24"/>
        </w:rPr>
        <w:lastRenderedPageBreak/>
        <w:t>importance to ensure high working inform of job satisfaction and commitment</w:t>
      </w:r>
      <w:r w:rsidR="004168BF" w:rsidRPr="00B94263">
        <w:rPr>
          <w:rFonts w:ascii="Arial" w:hAnsi="Arial" w:cs="Arial"/>
          <w:sz w:val="24"/>
          <w:szCs w:val="24"/>
        </w:rPr>
        <w:t xml:space="preserve"> to </w:t>
      </w:r>
      <w:r w:rsidR="00230D85">
        <w:rPr>
          <w:rFonts w:ascii="Arial" w:hAnsi="Arial" w:cs="Arial"/>
          <w:sz w:val="24"/>
          <w:szCs w:val="24"/>
        </w:rPr>
        <w:t>analyze</w:t>
      </w:r>
      <w:r w:rsidR="004168BF" w:rsidRPr="00B94263">
        <w:rPr>
          <w:rFonts w:ascii="Arial" w:hAnsi="Arial" w:cs="Arial"/>
          <w:sz w:val="24"/>
          <w:szCs w:val="24"/>
        </w:rPr>
        <w:t xml:space="preserve"> the rate of employees’ engagement and satisfaction with their jobs</w:t>
      </w:r>
      <w:sdt>
        <w:sdtPr>
          <w:rPr>
            <w:rFonts w:ascii="Arial" w:hAnsi="Arial" w:cs="Arial"/>
            <w:sz w:val="24"/>
            <w:szCs w:val="24"/>
          </w:rPr>
          <w:id w:val="-1499958717"/>
          <w:citation/>
        </w:sdtPr>
        <w:sdtEndPr/>
        <w:sdtContent>
          <w:r w:rsidR="0037116D" w:rsidRPr="00B94263">
            <w:rPr>
              <w:rFonts w:ascii="Arial" w:hAnsi="Arial" w:cs="Arial"/>
              <w:sz w:val="24"/>
              <w:szCs w:val="24"/>
            </w:rPr>
            <w:fldChar w:fldCharType="begin"/>
          </w:r>
          <w:r w:rsidR="0037116D" w:rsidRPr="00B94263">
            <w:rPr>
              <w:rFonts w:ascii="Arial" w:hAnsi="Arial" w:cs="Arial"/>
              <w:sz w:val="24"/>
              <w:szCs w:val="24"/>
            </w:rPr>
            <w:instrText xml:space="preserve"> CITATION Cho21 \l 1033 </w:instrText>
          </w:r>
          <w:r w:rsidR="0037116D" w:rsidRPr="00B94263">
            <w:rPr>
              <w:rFonts w:ascii="Arial" w:hAnsi="Arial" w:cs="Arial"/>
              <w:sz w:val="24"/>
              <w:szCs w:val="24"/>
            </w:rPr>
            <w:fldChar w:fldCharType="separate"/>
          </w:r>
          <w:r w:rsidR="0037116D" w:rsidRPr="00B94263">
            <w:rPr>
              <w:rFonts w:ascii="Arial" w:hAnsi="Arial" w:cs="Arial"/>
              <w:noProof/>
              <w:sz w:val="24"/>
              <w:szCs w:val="24"/>
            </w:rPr>
            <w:t xml:space="preserve"> (Choy, et al., 2021)</w:t>
          </w:r>
          <w:r w:rsidR="0037116D" w:rsidRPr="00B94263">
            <w:rPr>
              <w:rFonts w:ascii="Arial" w:hAnsi="Arial" w:cs="Arial"/>
              <w:sz w:val="24"/>
              <w:szCs w:val="24"/>
            </w:rPr>
            <w:fldChar w:fldCharType="end"/>
          </w:r>
        </w:sdtContent>
      </w:sdt>
      <w:r w:rsidR="004168BF" w:rsidRPr="00B94263">
        <w:rPr>
          <w:rFonts w:ascii="Arial" w:hAnsi="Arial" w:cs="Arial"/>
          <w:sz w:val="24"/>
          <w:szCs w:val="24"/>
        </w:rPr>
        <w:t>.</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In particular, work career affects employees’ job tenure in</w:t>
      </w:r>
      <w:r w:rsidR="004168BF" w:rsidRPr="00B94263">
        <w:rPr>
          <w:rFonts w:ascii="Arial" w:hAnsi="Arial" w:cs="Arial"/>
          <w:sz w:val="24"/>
          <w:szCs w:val="24"/>
        </w:rPr>
        <w:t xml:space="preserve"> </w:t>
      </w:r>
      <w:r w:rsidR="00B06207">
        <w:rPr>
          <w:rFonts w:ascii="Arial" w:hAnsi="Arial" w:cs="Arial"/>
          <w:sz w:val="24"/>
          <w:szCs w:val="24"/>
        </w:rPr>
        <w:t>hotels</w:t>
      </w:r>
      <w:r w:rsidRPr="00B94263">
        <w:rPr>
          <w:rFonts w:ascii="Arial" w:hAnsi="Arial" w:cs="Arial"/>
          <w:sz w:val="24"/>
          <w:szCs w:val="24"/>
        </w:rPr>
        <w:t xml:space="preserve">. According to the studies, it was discovered that the motivation to remain with </w:t>
      </w:r>
      <w:r w:rsidR="00B06207">
        <w:rPr>
          <w:rFonts w:ascii="Arial" w:hAnsi="Arial" w:cs="Arial"/>
          <w:sz w:val="24"/>
          <w:szCs w:val="24"/>
        </w:rPr>
        <w:t xml:space="preserve">their </w:t>
      </w:r>
      <w:r w:rsidRPr="00B94263">
        <w:rPr>
          <w:rFonts w:ascii="Arial" w:hAnsi="Arial" w:cs="Arial"/>
          <w:sz w:val="24"/>
          <w:szCs w:val="24"/>
        </w:rPr>
        <w:t xml:space="preserve">current employer is higher among those </w:t>
      </w:r>
      <w:r w:rsidR="00B06207">
        <w:rPr>
          <w:rFonts w:ascii="Arial" w:hAnsi="Arial" w:cs="Arial"/>
          <w:sz w:val="24"/>
          <w:szCs w:val="24"/>
        </w:rPr>
        <w:t>who</w:t>
      </w:r>
      <w:r w:rsidRPr="00B94263">
        <w:rPr>
          <w:rFonts w:ascii="Arial" w:hAnsi="Arial" w:cs="Arial"/>
          <w:sz w:val="24"/>
          <w:szCs w:val="24"/>
        </w:rPr>
        <w:t xml:space="preserve"> have visions of upward mobility. Historically, Four Seasons has placed considerable emphasis on training and development that have proven effective for the company in talent management, effectively delivering on turnover.</w:t>
      </w:r>
      <w:r w:rsidR="004A0E26" w:rsidRPr="00B94263">
        <w:rPr>
          <w:rFonts w:ascii="Arial" w:hAnsi="Arial" w:cs="Arial"/>
          <w:sz w:val="24"/>
          <w:szCs w:val="24"/>
        </w:rPr>
        <w:t xml:space="preserve"> </w:t>
      </w:r>
      <w:r w:rsidRPr="00B94263">
        <w:rPr>
          <w:rFonts w:ascii="Arial" w:hAnsi="Arial" w:cs="Arial"/>
          <w:sz w:val="24"/>
          <w:szCs w:val="24"/>
        </w:rPr>
        <w:t xml:space="preserve">This new global scourge </w:t>
      </w:r>
      <w:r w:rsidR="00B06207">
        <w:rPr>
          <w:rFonts w:ascii="Arial" w:hAnsi="Arial" w:cs="Arial"/>
          <w:sz w:val="24"/>
          <w:szCs w:val="24"/>
        </w:rPr>
        <w:t xml:space="preserve">amplified economic risk, resulting in high unemployment in </w:t>
      </w:r>
      <w:r w:rsidRPr="00B94263">
        <w:rPr>
          <w:rFonts w:ascii="Arial" w:hAnsi="Arial" w:cs="Arial"/>
          <w:sz w:val="24"/>
          <w:szCs w:val="24"/>
        </w:rPr>
        <w:t>hospitality jobs</w:t>
      </w:r>
      <w:sdt>
        <w:sdtPr>
          <w:rPr>
            <w:rFonts w:ascii="Arial" w:hAnsi="Arial" w:cs="Arial"/>
            <w:sz w:val="24"/>
            <w:szCs w:val="24"/>
          </w:rPr>
          <w:id w:val="-1311402300"/>
          <w:citation/>
        </w:sdtPr>
        <w:sdtEndPr/>
        <w:sdtContent>
          <w:r w:rsidR="004A0E26" w:rsidRPr="00B94263">
            <w:rPr>
              <w:rFonts w:ascii="Arial" w:hAnsi="Arial" w:cs="Arial"/>
              <w:sz w:val="24"/>
              <w:szCs w:val="24"/>
            </w:rPr>
            <w:fldChar w:fldCharType="begin"/>
          </w:r>
          <w:r w:rsidR="004A0E26" w:rsidRPr="00B94263">
            <w:rPr>
              <w:rFonts w:ascii="Arial" w:hAnsi="Arial" w:cs="Arial"/>
              <w:sz w:val="24"/>
              <w:szCs w:val="24"/>
            </w:rPr>
            <w:instrText xml:space="preserve"> CITATION Cha24 \l 1033 </w:instrText>
          </w:r>
          <w:r w:rsidR="004A0E26" w:rsidRPr="00B94263">
            <w:rPr>
              <w:rFonts w:ascii="Arial" w:hAnsi="Arial" w:cs="Arial"/>
              <w:sz w:val="24"/>
              <w:szCs w:val="24"/>
            </w:rPr>
            <w:fldChar w:fldCharType="separate"/>
          </w:r>
          <w:r w:rsidR="004A0E26" w:rsidRPr="00B94263">
            <w:rPr>
              <w:rFonts w:ascii="Arial" w:hAnsi="Arial" w:cs="Arial"/>
              <w:noProof/>
              <w:sz w:val="24"/>
              <w:szCs w:val="24"/>
            </w:rPr>
            <w:t xml:space="preserve"> (Charoenchai &amp; Siriporn, 2024)</w:t>
          </w:r>
          <w:r w:rsidR="004A0E26" w:rsidRPr="00B94263">
            <w:rPr>
              <w:rFonts w:ascii="Arial" w:hAnsi="Arial" w:cs="Arial"/>
              <w:sz w:val="24"/>
              <w:szCs w:val="24"/>
            </w:rPr>
            <w:fldChar w:fldCharType="end"/>
          </w:r>
        </w:sdtContent>
      </w:sdt>
      <w:r w:rsidRPr="00B94263">
        <w:rPr>
          <w:rFonts w:ascii="Arial" w:hAnsi="Arial" w:cs="Arial"/>
          <w:sz w:val="24"/>
          <w:szCs w:val="24"/>
        </w:rPr>
        <w:t xml:space="preserve">. </w:t>
      </w:r>
      <w:r w:rsidR="00B06207">
        <w:rPr>
          <w:rFonts w:ascii="Arial" w:hAnsi="Arial" w:cs="Arial"/>
          <w:sz w:val="24"/>
          <w:szCs w:val="24"/>
        </w:rPr>
        <w:t>Many hotels were</w:t>
      </w:r>
      <w:r w:rsidRPr="00B94263">
        <w:rPr>
          <w:rFonts w:ascii="Arial" w:hAnsi="Arial" w:cs="Arial"/>
          <w:sz w:val="24"/>
          <w:szCs w:val="24"/>
        </w:rPr>
        <w:t xml:space="preserve"> temporarily closed</w:t>
      </w:r>
      <w:r w:rsidR="00B06207">
        <w:rPr>
          <w:rFonts w:ascii="Arial" w:hAnsi="Arial" w:cs="Arial"/>
          <w:sz w:val="24"/>
          <w:szCs w:val="24"/>
        </w:rPr>
        <w:t>, and their operations were severely reduced,</w:t>
      </w:r>
      <w:r w:rsidRPr="00B94263">
        <w:rPr>
          <w:rFonts w:ascii="Arial" w:hAnsi="Arial" w:cs="Arial"/>
          <w:sz w:val="24"/>
          <w:szCs w:val="24"/>
        </w:rPr>
        <w:t xml:space="preserve"> including Four Seasons; this led to high turnovers. </w:t>
      </w:r>
      <w:r w:rsidR="00B06207">
        <w:rPr>
          <w:rFonts w:ascii="Arial" w:hAnsi="Arial" w:cs="Arial"/>
          <w:sz w:val="24"/>
          <w:szCs w:val="24"/>
        </w:rPr>
        <w:t>Pandemic-related</w:t>
      </w:r>
      <w:r w:rsidRPr="00B94263">
        <w:rPr>
          <w:rFonts w:ascii="Arial" w:hAnsi="Arial" w:cs="Arial"/>
          <w:sz w:val="24"/>
          <w:szCs w:val="24"/>
        </w:rPr>
        <w:t xml:space="preserve"> health concerns have also played a role in determining employee retention presently</w:t>
      </w:r>
      <w:r w:rsidR="00B06207">
        <w:rPr>
          <w:rFonts w:ascii="Arial" w:hAnsi="Arial" w:cs="Arial"/>
          <w:sz w:val="24"/>
          <w:szCs w:val="24"/>
        </w:rPr>
        <w:t>,</w:t>
      </w:r>
      <w:r w:rsidRPr="00B94263">
        <w:rPr>
          <w:rFonts w:ascii="Arial" w:hAnsi="Arial" w:cs="Arial"/>
          <w:sz w:val="24"/>
          <w:szCs w:val="24"/>
        </w:rPr>
        <w:t xml:space="preserve"> particularly as they relate to health and safety. Frontline employees who interact with the guests reported increased concern </w:t>
      </w:r>
      <w:r w:rsidR="00B06207">
        <w:rPr>
          <w:rFonts w:ascii="Arial" w:hAnsi="Arial" w:cs="Arial"/>
          <w:sz w:val="24"/>
          <w:szCs w:val="24"/>
        </w:rPr>
        <w:t>about</w:t>
      </w:r>
      <w:r w:rsidRPr="00B94263">
        <w:rPr>
          <w:rFonts w:ascii="Arial" w:hAnsi="Arial" w:cs="Arial"/>
          <w:sz w:val="24"/>
          <w:szCs w:val="24"/>
        </w:rPr>
        <w:t xml:space="preserve"> contact </w:t>
      </w:r>
      <w:r w:rsidR="00B06207">
        <w:rPr>
          <w:rFonts w:ascii="Arial" w:hAnsi="Arial" w:cs="Arial"/>
          <w:sz w:val="24"/>
          <w:szCs w:val="24"/>
        </w:rPr>
        <w:t xml:space="preserve">with </w:t>
      </w:r>
      <w:r w:rsidRPr="00B94263">
        <w:rPr>
          <w:rFonts w:ascii="Arial" w:hAnsi="Arial" w:cs="Arial"/>
          <w:sz w:val="24"/>
          <w:szCs w:val="24"/>
        </w:rPr>
        <w:t xml:space="preserve">the virus given the </w:t>
      </w:r>
      <w:r w:rsidR="00B06207">
        <w:rPr>
          <w:rFonts w:ascii="Arial" w:hAnsi="Arial" w:cs="Arial"/>
          <w:sz w:val="24"/>
          <w:szCs w:val="24"/>
        </w:rPr>
        <w:t>high-stakes</w:t>
      </w:r>
      <w:r w:rsidRPr="00B94263">
        <w:rPr>
          <w:rFonts w:ascii="Arial" w:hAnsi="Arial" w:cs="Arial"/>
          <w:sz w:val="24"/>
          <w:szCs w:val="24"/>
        </w:rPr>
        <w:t xml:space="preserve"> role of the Hospitality industr</w:t>
      </w:r>
      <w:r w:rsidR="0037116D" w:rsidRPr="00B94263">
        <w:rPr>
          <w:rFonts w:ascii="Arial" w:hAnsi="Arial" w:cs="Arial"/>
          <w:sz w:val="24"/>
          <w:szCs w:val="24"/>
        </w:rPr>
        <w:t>y</w:t>
      </w:r>
      <w:sdt>
        <w:sdtPr>
          <w:rPr>
            <w:rFonts w:ascii="Arial" w:hAnsi="Arial" w:cs="Arial"/>
            <w:sz w:val="24"/>
            <w:szCs w:val="24"/>
          </w:rPr>
          <w:id w:val="-343399150"/>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Sig20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(Sigala, 2020)</w:t>
          </w:r>
          <w:r w:rsidR="00CE1F2C" w:rsidRPr="00B94263">
            <w:rPr>
              <w:rFonts w:ascii="Arial" w:hAnsi="Arial" w:cs="Arial"/>
              <w:sz w:val="24"/>
              <w:szCs w:val="24"/>
            </w:rPr>
            <w:fldChar w:fldCharType="end"/>
          </w:r>
        </w:sdtContent>
      </w:sdt>
      <w:r w:rsidRPr="00B94263">
        <w:rPr>
          <w:rFonts w:ascii="Arial" w:hAnsi="Arial" w:cs="Arial"/>
          <w:sz w:val="24"/>
          <w:szCs w:val="24"/>
        </w:rPr>
        <w:t>.</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It raised issues such as </w:t>
      </w:r>
      <w:r w:rsidR="00B06207">
        <w:rPr>
          <w:rFonts w:ascii="Arial" w:hAnsi="Arial" w:cs="Arial"/>
          <w:sz w:val="24"/>
          <w:szCs w:val="24"/>
        </w:rPr>
        <w:t xml:space="preserve">the </w:t>
      </w:r>
      <w:r w:rsidRPr="00B94263">
        <w:rPr>
          <w:rFonts w:ascii="Arial" w:hAnsi="Arial" w:cs="Arial"/>
          <w:sz w:val="24"/>
          <w:szCs w:val="24"/>
        </w:rPr>
        <w:t>need for more work-life balance and flexibility in the workplace due to the effects of the pandemic</w:t>
      </w:r>
      <w:r w:rsidR="0037116D" w:rsidRPr="00B94263">
        <w:rPr>
          <w:rFonts w:ascii="Arial" w:hAnsi="Arial" w:cs="Arial"/>
          <w:sz w:val="24"/>
          <w:szCs w:val="24"/>
        </w:rPr>
        <w:t>.</w:t>
      </w:r>
      <w:r w:rsidRPr="00B94263">
        <w:rPr>
          <w:rFonts w:ascii="Arial" w:hAnsi="Arial" w:cs="Arial"/>
          <w:sz w:val="24"/>
          <w:szCs w:val="24"/>
        </w:rPr>
        <w:t xml:space="preserve"> In the case of </w:t>
      </w:r>
      <w:r w:rsidR="00B06207">
        <w:rPr>
          <w:rFonts w:ascii="Arial" w:hAnsi="Arial" w:cs="Arial"/>
          <w:sz w:val="24"/>
          <w:szCs w:val="24"/>
        </w:rPr>
        <w:t>flexible work schedules and locations, the research done by Chauhan et al. (2011) demonstrates that employees today have embraced flexibility in their work schedules and workplaces</w:t>
      </w:r>
      <w:r w:rsidRPr="00B94263">
        <w:rPr>
          <w:rFonts w:ascii="Arial" w:hAnsi="Arial" w:cs="Arial"/>
          <w:sz w:val="24"/>
          <w:szCs w:val="24"/>
        </w:rPr>
        <w:t>. However, it is crucial to state that the very nature of hospitality work does not enable extensive experiments with remote working</w:t>
      </w:r>
      <w:sdt>
        <w:sdtPr>
          <w:rPr>
            <w:rFonts w:ascii="Arial" w:hAnsi="Arial" w:cs="Arial"/>
            <w:sz w:val="24"/>
            <w:szCs w:val="24"/>
          </w:rPr>
          <w:id w:val="1132833724"/>
          <w:citation/>
        </w:sdtPr>
        <w:sdtEndPr/>
        <w:sdtContent>
          <w:r w:rsidR="0037116D" w:rsidRPr="00B94263">
            <w:rPr>
              <w:rFonts w:ascii="Arial" w:hAnsi="Arial" w:cs="Arial"/>
              <w:sz w:val="24"/>
              <w:szCs w:val="24"/>
            </w:rPr>
            <w:fldChar w:fldCharType="begin"/>
          </w:r>
          <w:r w:rsidR="0037116D" w:rsidRPr="00B94263">
            <w:rPr>
              <w:rFonts w:ascii="Arial" w:hAnsi="Arial" w:cs="Arial"/>
              <w:sz w:val="24"/>
              <w:szCs w:val="24"/>
            </w:rPr>
            <w:instrText xml:space="preserve"> CITATION Cha11 \l 1033 </w:instrText>
          </w:r>
          <w:r w:rsidR="0037116D" w:rsidRPr="00B94263">
            <w:rPr>
              <w:rFonts w:ascii="Arial" w:hAnsi="Arial" w:cs="Arial"/>
              <w:sz w:val="24"/>
              <w:szCs w:val="24"/>
            </w:rPr>
            <w:fldChar w:fldCharType="separate"/>
          </w:r>
          <w:r w:rsidR="0037116D" w:rsidRPr="00B94263">
            <w:rPr>
              <w:rFonts w:ascii="Arial" w:hAnsi="Arial" w:cs="Arial"/>
              <w:noProof/>
              <w:sz w:val="24"/>
              <w:szCs w:val="24"/>
            </w:rPr>
            <w:t xml:space="preserve"> (Chauhan, et al., 2011)</w:t>
          </w:r>
          <w:r w:rsidR="0037116D" w:rsidRPr="00B94263">
            <w:rPr>
              <w:rFonts w:ascii="Arial" w:hAnsi="Arial" w:cs="Arial"/>
              <w:sz w:val="24"/>
              <w:szCs w:val="24"/>
            </w:rPr>
            <w:fldChar w:fldCharType="end"/>
          </w:r>
        </w:sdtContent>
      </w:sdt>
      <w:r w:rsidR="0037116D" w:rsidRPr="00B94263">
        <w:rPr>
          <w:rFonts w:ascii="Arial" w:hAnsi="Arial" w:cs="Arial"/>
          <w:sz w:val="24"/>
          <w:szCs w:val="24"/>
        </w:rPr>
        <w:t>.</w:t>
      </w:r>
      <w:r w:rsidRPr="00B94263">
        <w:rPr>
          <w:rFonts w:ascii="Arial" w:hAnsi="Arial" w:cs="Arial"/>
          <w:sz w:val="24"/>
          <w:szCs w:val="24"/>
        </w:rPr>
        <w:t xml:space="preserve"> </w:t>
      </w:r>
      <w:r w:rsidR="0037116D" w:rsidRPr="00B94263">
        <w:rPr>
          <w:rFonts w:ascii="Arial" w:hAnsi="Arial" w:cs="Arial"/>
          <w:sz w:val="24"/>
          <w:szCs w:val="24"/>
        </w:rPr>
        <w:t>N</w:t>
      </w:r>
      <w:r w:rsidRPr="00B94263">
        <w:rPr>
          <w:rFonts w:ascii="Arial" w:hAnsi="Arial" w:cs="Arial"/>
          <w:sz w:val="24"/>
          <w:szCs w:val="24"/>
        </w:rPr>
        <w:t xml:space="preserve">evertheless, that is not all Four Seasons has offered employees </w:t>
      </w:r>
      <w:r w:rsidR="00B06207">
        <w:rPr>
          <w:rFonts w:ascii="Arial" w:hAnsi="Arial" w:cs="Arial"/>
          <w:sz w:val="24"/>
          <w:szCs w:val="24"/>
        </w:rPr>
        <w:t>regarding</w:t>
      </w:r>
      <w:r w:rsidRPr="00B94263">
        <w:rPr>
          <w:rFonts w:ascii="Arial" w:hAnsi="Arial" w:cs="Arial"/>
          <w:sz w:val="24"/>
          <w:szCs w:val="24"/>
        </w:rPr>
        <w:t xml:space="preserve"> flexibility and work-life balance, which are pivotal in retaining talented professionals.</w:t>
      </w:r>
    </w:p>
    <w:p w:rsidR="00B86ABE" w:rsidRPr="00B94263" w:rsidRDefault="00B86ABE" w:rsidP="00B94263">
      <w:pPr>
        <w:pStyle w:val="Heading1"/>
        <w:spacing w:line="360" w:lineRule="auto"/>
        <w:jc w:val="both"/>
        <w:rPr>
          <w:rFonts w:cs="Arial"/>
          <w:szCs w:val="24"/>
        </w:rPr>
      </w:pPr>
      <w:bookmarkStart w:id="11" w:name="_Toc168384426"/>
      <w:r w:rsidRPr="00B94263">
        <w:rPr>
          <w:rFonts w:cs="Arial"/>
          <w:szCs w:val="24"/>
        </w:rPr>
        <w:t>Work modes</w:t>
      </w:r>
      <w:bookmarkEnd w:id="11"/>
    </w:p>
    <w:p w:rsidR="00711444" w:rsidRDefault="00B86ABE" w:rsidP="00711444">
      <w:pPr>
        <w:spacing w:line="360" w:lineRule="auto"/>
        <w:jc w:val="both"/>
        <w:rPr>
          <w:rFonts w:ascii="Arial" w:hAnsi="Arial" w:cs="Arial"/>
          <w:sz w:val="24"/>
          <w:szCs w:val="24"/>
        </w:rPr>
      </w:pPr>
      <w:r w:rsidRPr="00B94263">
        <w:rPr>
          <w:rFonts w:ascii="Arial" w:hAnsi="Arial" w:cs="Arial"/>
          <w:sz w:val="24"/>
          <w:szCs w:val="24"/>
        </w:rPr>
        <w:t xml:space="preserve">Contemporary workplace realities are changing, shifting from traditional structural office-based to hybrid, office-based flexible form. Such shifts require some </w:t>
      </w:r>
      <w:r w:rsidR="00915641" w:rsidRPr="00B94263">
        <w:rPr>
          <w:rFonts w:ascii="Arial" w:hAnsi="Arial" w:cs="Arial"/>
          <w:sz w:val="24"/>
          <w:szCs w:val="24"/>
        </w:rPr>
        <w:t>adjustments</w:t>
      </w:r>
      <w:r w:rsidRPr="00B94263">
        <w:rPr>
          <w:rFonts w:ascii="Arial" w:hAnsi="Arial" w:cs="Arial"/>
          <w:sz w:val="24"/>
          <w:szCs w:val="24"/>
        </w:rPr>
        <w:t xml:space="preserve"> to be made when it comes to the assessment and supervision of employee performance. This review </w:t>
      </w:r>
      <w:r w:rsidR="0037116D" w:rsidRPr="00B94263">
        <w:rPr>
          <w:rFonts w:ascii="Arial" w:hAnsi="Arial" w:cs="Arial"/>
          <w:sz w:val="24"/>
          <w:szCs w:val="24"/>
        </w:rPr>
        <w:t xml:space="preserve">by </w:t>
      </w:r>
      <w:r w:rsidR="0037116D" w:rsidRPr="00B94263">
        <w:rPr>
          <w:rFonts w:ascii="Arial" w:hAnsi="Arial" w:cs="Arial"/>
          <w:noProof/>
          <w:sz w:val="24"/>
          <w:szCs w:val="24"/>
        </w:rPr>
        <w:t>Choy, et al, (2021)</w:t>
      </w:r>
      <w:r w:rsidR="0037116D" w:rsidRPr="00B94263">
        <w:rPr>
          <w:rFonts w:ascii="Arial" w:hAnsi="Arial" w:cs="Arial"/>
          <w:sz w:val="24"/>
          <w:szCs w:val="24"/>
        </w:rPr>
        <w:t xml:space="preserve"> </w:t>
      </w:r>
      <w:r w:rsidRPr="00B94263">
        <w:rPr>
          <w:rFonts w:ascii="Arial" w:hAnsi="Arial" w:cs="Arial"/>
          <w:sz w:val="24"/>
          <w:szCs w:val="24"/>
        </w:rPr>
        <w:t>looks into literature on the cues that affect EM in both formal and informal work modes as informed by scholarly and business articles generated in recent years</w:t>
      </w:r>
      <w:sdt>
        <w:sdtPr>
          <w:rPr>
            <w:rFonts w:ascii="Arial" w:hAnsi="Arial" w:cs="Arial"/>
            <w:sz w:val="24"/>
            <w:szCs w:val="24"/>
          </w:rPr>
          <w:id w:val="-513766235"/>
          <w:citation/>
        </w:sdtPr>
        <w:sdtEndPr/>
        <w:sdtContent>
          <w:r w:rsidR="0037116D" w:rsidRPr="00B94263">
            <w:rPr>
              <w:rFonts w:ascii="Arial" w:hAnsi="Arial" w:cs="Arial"/>
              <w:sz w:val="24"/>
              <w:szCs w:val="24"/>
            </w:rPr>
            <w:fldChar w:fldCharType="begin"/>
          </w:r>
          <w:r w:rsidR="0037116D" w:rsidRPr="00B94263">
            <w:rPr>
              <w:rFonts w:ascii="Arial" w:hAnsi="Arial" w:cs="Arial"/>
              <w:sz w:val="24"/>
              <w:szCs w:val="24"/>
            </w:rPr>
            <w:instrText xml:space="preserve"> CITATION Cho21 \l 1033 </w:instrText>
          </w:r>
          <w:r w:rsidR="0037116D" w:rsidRPr="00B94263">
            <w:rPr>
              <w:rFonts w:ascii="Arial" w:hAnsi="Arial" w:cs="Arial"/>
              <w:sz w:val="24"/>
              <w:szCs w:val="24"/>
            </w:rPr>
            <w:fldChar w:fldCharType="separate"/>
          </w:r>
          <w:r w:rsidR="0037116D" w:rsidRPr="00B94263">
            <w:rPr>
              <w:rFonts w:ascii="Arial" w:hAnsi="Arial" w:cs="Arial"/>
              <w:noProof/>
              <w:sz w:val="24"/>
              <w:szCs w:val="24"/>
            </w:rPr>
            <w:t xml:space="preserve"> (Choy, et al., 2021)</w:t>
          </w:r>
          <w:r w:rsidR="0037116D" w:rsidRPr="00B94263">
            <w:rPr>
              <w:rFonts w:ascii="Arial" w:hAnsi="Arial" w:cs="Arial"/>
              <w:sz w:val="24"/>
              <w:szCs w:val="24"/>
            </w:rPr>
            <w:fldChar w:fldCharType="end"/>
          </w:r>
        </w:sdtContent>
      </w:sdt>
      <w:r w:rsidRPr="00B94263">
        <w:rPr>
          <w:rFonts w:ascii="Arial" w:hAnsi="Arial" w:cs="Arial"/>
          <w:sz w:val="24"/>
          <w:szCs w:val="24"/>
        </w:rPr>
        <w:t>.</w:t>
      </w:r>
      <w:r w:rsidR="00711444">
        <w:rPr>
          <w:rFonts w:ascii="Arial" w:hAnsi="Arial" w:cs="Arial"/>
          <w:sz w:val="24"/>
          <w:szCs w:val="24"/>
        </w:rPr>
        <w:t xml:space="preserve"> </w:t>
      </w:r>
      <w:r w:rsidR="00711444" w:rsidRPr="00711444">
        <w:rPr>
          <w:rFonts w:ascii="Arial" w:hAnsi="Arial" w:cs="Arial"/>
          <w:sz w:val="24"/>
          <w:szCs w:val="24"/>
        </w:rPr>
        <w:t xml:space="preserve">The design and layout of the </w:t>
      </w:r>
      <w:r w:rsidR="00711444">
        <w:rPr>
          <w:rFonts w:ascii="Arial" w:hAnsi="Arial" w:cs="Arial"/>
          <w:sz w:val="24"/>
          <w:szCs w:val="24"/>
        </w:rPr>
        <w:t>workplace</w:t>
      </w:r>
      <w:r w:rsidR="00711444" w:rsidRPr="00711444">
        <w:rPr>
          <w:rFonts w:ascii="Arial" w:hAnsi="Arial" w:cs="Arial"/>
          <w:sz w:val="24"/>
          <w:szCs w:val="24"/>
        </w:rPr>
        <w:t xml:space="preserve"> can significantly </w:t>
      </w:r>
      <w:r w:rsidR="00711444" w:rsidRPr="00711444">
        <w:rPr>
          <w:rFonts w:ascii="Arial" w:hAnsi="Arial" w:cs="Arial"/>
          <w:sz w:val="24"/>
          <w:szCs w:val="24"/>
        </w:rPr>
        <w:lastRenderedPageBreak/>
        <w:t>impact employee productivity and satisfaction</w:t>
      </w:r>
      <w:r w:rsidR="00711444">
        <w:rPr>
          <w:rFonts w:ascii="Arial" w:hAnsi="Arial" w:cs="Arial"/>
          <w:sz w:val="24"/>
          <w:szCs w:val="24"/>
        </w:rPr>
        <w:t>. S</w:t>
      </w:r>
      <w:r w:rsidR="00711444" w:rsidRPr="00711444">
        <w:rPr>
          <w:rFonts w:ascii="Arial" w:hAnsi="Arial" w:cs="Arial"/>
          <w:sz w:val="24"/>
          <w:szCs w:val="24"/>
        </w:rPr>
        <w:t>tudies have found that lightning</w:t>
      </w:r>
      <w:r w:rsidR="00711444">
        <w:rPr>
          <w:rFonts w:ascii="Arial" w:hAnsi="Arial" w:cs="Arial"/>
          <w:sz w:val="24"/>
          <w:szCs w:val="24"/>
        </w:rPr>
        <w:t>,</w:t>
      </w:r>
      <w:r w:rsidR="00711444" w:rsidRPr="00711444">
        <w:rPr>
          <w:rFonts w:ascii="Arial" w:hAnsi="Arial" w:cs="Arial"/>
          <w:sz w:val="24"/>
          <w:szCs w:val="24"/>
        </w:rPr>
        <w:t xml:space="preserve"> noise </w:t>
      </w:r>
      <w:proofErr w:type="spellStart"/>
      <w:r w:rsidR="00711444">
        <w:rPr>
          <w:rFonts w:ascii="Arial" w:hAnsi="Arial" w:cs="Arial"/>
          <w:sz w:val="24"/>
          <w:szCs w:val="24"/>
        </w:rPr>
        <w:t>level</w:t>
      </w:r>
      <w:proofErr w:type="gramStart"/>
      <w:r w:rsidR="00711444">
        <w:rPr>
          <w:rFonts w:ascii="Arial" w:hAnsi="Arial" w:cs="Arial"/>
          <w:sz w:val="24"/>
          <w:szCs w:val="24"/>
        </w:rPr>
        <w:t>,</w:t>
      </w:r>
      <w:r w:rsidR="00711444" w:rsidRPr="00711444">
        <w:rPr>
          <w:rFonts w:ascii="Arial" w:hAnsi="Arial" w:cs="Arial"/>
          <w:sz w:val="24"/>
          <w:szCs w:val="24"/>
        </w:rPr>
        <w:t>l</w:t>
      </w:r>
      <w:proofErr w:type="spellEnd"/>
      <w:proofErr w:type="gramEnd"/>
      <w:r w:rsidR="00711444" w:rsidRPr="00711444">
        <w:rPr>
          <w:rFonts w:ascii="Arial" w:hAnsi="Arial" w:cs="Arial"/>
          <w:sz w:val="24"/>
          <w:szCs w:val="24"/>
        </w:rPr>
        <w:t xml:space="preserve"> and economic workplace contribute to a conductive working environment. Employees must ensure that the office environment supports the physical and mental well-being of employees</w:t>
      </w:r>
      <w:bookmarkStart w:id="12" w:name="_Toc168384427"/>
    </w:p>
    <w:p w:rsidR="00711444" w:rsidRDefault="00B86ABE" w:rsidP="00711444">
      <w:pPr>
        <w:pStyle w:val="Heading2"/>
      </w:pPr>
      <w:r w:rsidRPr="00B94263">
        <w:t>Hybrid</w:t>
      </w:r>
      <w:r w:rsidR="00711444">
        <w:t xml:space="preserve"> Work Mode:</w:t>
      </w:r>
      <w:r w:rsidRPr="00B94263">
        <w:t xml:space="preserve"> </w:t>
      </w:r>
    </w:p>
    <w:bookmarkEnd w:id="12"/>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Technology plays a crucial role in overseeing employees</w:t>
      </w:r>
      <w:r w:rsidR="00B06207">
        <w:rPr>
          <w:rFonts w:ascii="Arial" w:hAnsi="Arial" w:cs="Arial"/>
          <w:sz w:val="24"/>
          <w:szCs w:val="24"/>
        </w:rPr>
        <w:t>, who</w:t>
      </w:r>
      <w:r w:rsidRPr="00B94263">
        <w:rPr>
          <w:rFonts w:ascii="Arial" w:hAnsi="Arial" w:cs="Arial"/>
          <w:sz w:val="24"/>
          <w:szCs w:val="24"/>
        </w:rPr>
        <w:t xml:space="preserve"> may </w:t>
      </w:r>
      <w:r w:rsidR="00B06207">
        <w:rPr>
          <w:rFonts w:ascii="Arial" w:hAnsi="Arial" w:cs="Arial"/>
          <w:sz w:val="24"/>
          <w:szCs w:val="24"/>
        </w:rPr>
        <w:t>work</w:t>
      </w:r>
      <w:r w:rsidRPr="00B94263">
        <w:rPr>
          <w:rFonts w:ascii="Arial" w:hAnsi="Arial" w:cs="Arial"/>
          <w:sz w:val="24"/>
          <w:szCs w:val="24"/>
        </w:rPr>
        <w:t xml:space="preserve"> partly from the office and partly from home. Research </w:t>
      </w:r>
      <w:r w:rsidR="0037116D" w:rsidRPr="00B94263">
        <w:rPr>
          <w:rFonts w:ascii="Arial" w:hAnsi="Arial" w:cs="Arial"/>
          <w:sz w:val="24"/>
          <w:szCs w:val="24"/>
        </w:rPr>
        <w:t xml:space="preserve">by </w:t>
      </w:r>
      <w:r w:rsidR="0037116D" w:rsidRPr="00B94263">
        <w:rPr>
          <w:rFonts w:ascii="Arial" w:hAnsi="Arial" w:cs="Arial"/>
          <w:noProof/>
          <w:sz w:val="24"/>
          <w:szCs w:val="24"/>
        </w:rPr>
        <w:t xml:space="preserve">Donald </w:t>
      </w:r>
      <w:r w:rsidR="00B06207">
        <w:rPr>
          <w:rFonts w:ascii="Arial" w:hAnsi="Arial" w:cs="Arial"/>
          <w:noProof/>
          <w:sz w:val="24"/>
          <w:szCs w:val="24"/>
        </w:rPr>
        <w:t>et al.</w:t>
      </w:r>
      <w:r w:rsidR="0037116D" w:rsidRPr="00B94263">
        <w:rPr>
          <w:rFonts w:ascii="Arial" w:hAnsi="Arial" w:cs="Arial"/>
          <w:noProof/>
          <w:sz w:val="24"/>
          <w:szCs w:val="24"/>
        </w:rPr>
        <w:t xml:space="preserve"> (2005)</w:t>
      </w:r>
      <w:r w:rsidR="0037116D" w:rsidRPr="00B94263">
        <w:rPr>
          <w:rFonts w:ascii="Arial" w:hAnsi="Arial" w:cs="Arial"/>
          <w:sz w:val="24"/>
          <w:szCs w:val="24"/>
        </w:rPr>
        <w:t xml:space="preserve"> </w:t>
      </w:r>
      <w:r w:rsidRPr="00B94263">
        <w:rPr>
          <w:rFonts w:ascii="Arial" w:hAnsi="Arial" w:cs="Arial"/>
          <w:sz w:val="24"/>
          <w:szCs w:val="24"/>
        </w:rPr>
        <w:t>suggests that there is virtue in using technology and applications that support work communication productivity</w:t>
      </w:r>
      <w:r w:rsidR="00B06207">
        <w:rPr>
          <w:rFonts w:ascii="Arial" w:hAnsi="Arial" w:cs="Arial"/>
          <w:sz w:val="24"/>
          <w:szCs w:val="24"/>
        </w:rPr>
        <w:t xml:space="preserve"> and</w:t>
      </w:r>
      <w:r w:rsidRPr="00B94263">
        <w:rPr>
          <w:rFonts w:ascii="Arial" w:hAnsi="Arial" w:cs="Arial"/>
          <w:sz w:val="24"/>
          <w:szCs w:val="24"/>
        </w:rPr>
        <w:t xml:space="preserve"> </w:t>
      </w:r>
      <w:r w:rsidR="00B06207">
        <w:rPr>
          <w:rFonts w:ascii="Arial" w:hAnsi="Arial" w:cs="Arial"/>
          <w:sz w:val="24"/>
          <w:szCs w:val="24"/>
        </w:rPr>
        <w:t>employee performance management</w:t>
      </w:r>
      <w:r w:rsidR="00915641" w:rsidRPr="00B94263">
        <w:rPr>
          <w:rFonts w:ascii="Arial" w:hAnsi="Arial" w:cs="Arial"/>
          <w:sz w:val="24"/>
          <w:szCs w:val="24"/>
        </w:rPr>
        <w:t xml:space="preserve"> at the Four Seasons Hotels</w:t>
      </w:r>
      <w:sdt>
        <w:sdtPr>
          <w:rPr>
            <w:rFonts w:ascii="Arial" w:hAnsi="Arial" w:cs="Arial"/>
            <w:sz w:val="24"/>
            <w:szCs w:val="24"/>
          </w:rPr>
          <w:id w:val="750396617"/>
          <w:citation/>
        </w:sdtPr>
        <w:sdtEndPr/>
        <w:sdtContent>
          <w:r w:rsidR="0037116D" w:rsidRPr="00B94263">
            <w:rPr>
              <w:rFonts w:ascii="Arial" w:hAnsi="Arial" w:cs="Arial"/>
              <w:sz w:val="24"/>
              <w:szCs w:val="24"/>
            </w:rPr>
            <w:fldChar w:fldCharType="begin"/>
          </w:r>
          <w:r w:rsidR="0037116D" w:rsidRPr="00B94263">
            <w:rPr>
              <w:rFonts w:ascii="Arial" w:hAnsi="Arial" w:cs="Arial"/>
              <w:sz w:val="24"/>
              <w:szCs w:val="24"/>
            </w:rPr>
            <w:instrText xml:space="preserve"> CITATION Don05 \l 1033 </w:instrText>
          </w:r>
          <w:r w:rsidR="0037116D" w:rsidRPr="00B94263">
            <w:rPr>
              <w:rFonts w:ascii="Arial" w:hAnsi="Arial" w:cs="Arial"/>
              <w:sz w:val="24"/>
              <w:szCs w:val="24"/>
            </w:rPr>
            <w:fldChar w:fldCharType="separate"/>
          </w:r>
          <w:r w:rsidR="0037116D" w:rsidRPr="00B94263">
            <w:rPr>
              <w:rFonts w:ascii="Arial" w:hAnsi="Arial" w:cs="Arial"/>
              <w:noProof/>
              <w:sz w:val="24"/>
              <w:szCs w:val="24"/>
            </w:rPr>
            <w:t xml:space="preserve"> (Donald, et al., 2005)</w:t>
          </w:r>
          <w:r w:rsidR="0037116D" w:rsidRPr="00B94263">
            <w:rPr>
              <w:rFonts w:ascii="Arial" w:hAnsi="Arial" w:cs="Arial"/>
              <w:sz w:val="24"/>
              <w:szCs w:val="24"/>
            </w:rPr>
            <w:fldChar w:fldCharType="end"/>
          </w:r>
        </w:sdtContent>
      </w:sdt>
      <w:r w:rsidRPr="00B94263">
        <w:rPr>
          <w:rFonts w:ascii="Arial" w:hAnsi="Arial" w:cs="Arial"/>
          <w:sz w:val="24"/>
          <w:szCs w:val="24"/>
        </w:rPr>
        <w:t xml:space="preserve">. </w:t>
      </w:r>
      <w:r w:rsidR="00B06207">
        <w:rPr>
          <w:rFonts w:ascii="Arial" w:hAnsi="Arial" w:cs="Arial"/>
          <w:sz w:val="24"/>
          <w:szCs w:val="24"/>
        </w:rPr>
        <w:t>Companies must commit to secure, growable technology tools to sustain, manage and enhance flexible, blended work environments</w:t>
      </w:r>
      <w:r w:rsidRPr="00B94263">
        <w:rPr>
          <w:rFonts w:ascii="Arial" w:hAnsi="Arial" w:cs="Arial"/>
          <w:sz w:val="24"/>
          <w:szCs w:val="24"/>
        </w:rPr>
        <w:t>.</w:t>
      </w:r>
      <w:r w:rsidR="00915641" w:rsidRPr="00B94263">
        <w:rPr>
          <w:rFonts w:ascii="Arial" w:hAnsi="Arial" w:cs="Arial"/>
          <w:sz w:val="24"/>
          <w:szCs w:val="24"/>
        </w:rPr>
        <w:t xml:space="preserve"> </w:t>
      </w:r>
      <w:r w:rsidRPr="00B94263">
        <w:rPr>
          <w:rFonts w:ascii="Arial" w:hAnsi="Arial" w:cs="Arial"/>
          <w:sz w:val="24"/>
          <w:szCs w:val="24"/>
        </w:rPr>
        <w:t>As employees work in physically dispersed environments, Slack and Microsoft Teams enable contactless organi</w:t>
      </w:r>
      <w:r w:rsidR="00EA7305" w:rsidRPr="00B94263">
        <w:rPr>
          <w:rFonts w:ascii="Arial" w:hAnsi="Arial" w:cs="Arial"/>
          <w:sz w:val="24"/>
          <w:szCs w:val="24"/>
        </w:rPr>
        <w:t>s</w:t>
      </w:r>
      <w:r w:rsidRPr="00B94263">
        <w:rPr>
          <w:rFonts w:ascii="Arial" w:hAnsi="Arial" w:cs="Arial"/>
          <w:sz w:val="24"/>
          <w:szCs w:val="24"/>
        </w:rPr>
        <w:t xml:space="preserve">ation and communication. There is evidence that these tools assist in </w:t>
      </w:r>
      <w:r w:rsidR="00915641" w:rsidRPr="00B94263">
        <w:rPr>
          <w:rFonts w:ascii="Arial" w:hAnsi="Arial" w:cs="Arial"/>
          <w:sz w:val="24"/>
          <w:szCs w:val="24"/>
        </w:rPr>
        <w:t>transitioning</w:t>
      </w:r>
      <w:r w:rsidRPr="00B94263">
        <w:rPr>
          <w:rFonts w:ascii="Arial" w:hAnsi="Arial" w:cs="Arial"/>
          <w:sz w:val="24"/>
          <w:szCs w:val="24"/>
        </w:rPr>
        <w:t xml:space="preserve"> relationships between clients and connected employees to work from home</w:t>
      </w:r>
      <w:r w:rsidR="00915641" w:rsidRPr="00B94263">
        <w:rPr>
          <w:rFonts w:ascii="Arial" w:hAnsi="Arial" w:cs="Arial"/>
          <w:sz w:val="24"/>
          <w:szCs w:val="24"/>
        </w:rPr>
        <w:t xml:space="preserve"> so that all team members</w:t>
      </w:r>
      <w:r w:rsidRPr="00B94263">
        <w:rPr>
          <w:rFonts w:ascii="Arial" w:hAnsi="Arial" w:cs="Arial"/>
          <w:sz w:val="24"/>
          <w:szCs w:val="24"/>
        </w:rPr>
        <w:t xml:space="preserve"> stay in touch.</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This working style </w:t>
      </w:r>
      <w:r w:rsidR="00915641" w:rsidRPr="00B94263">
        <w:rPr>
          <w:rFonts w:ascii="Arial" w:hAnsi="Arial" w:cs="Arial"/>
          <w:sz w:val="24"/>
          <w:szCs w:val="24"/>
        </w:rPr>
        <w:t xml:space="preserve">challenges the traditional measuring stick, which defines performance in terms of the time </w:t>
      </w:r>
      <w:r w:rsidR="00B06207">
        <w:rPr>
          <w:rFonts w:ascii="Arial" w:hAnsi="Arial" w:cs="Arial"/>
          <w:sz w:val="24"/>
          <w:szCs w:val="24"/>
        </w:rPr>
        <w:t>an employee works</w:t>
      </w:r>
      <w:r w:rsidR="00915641" w:rsidRPr="00B94263">
        <w:rPr>
          <w:rFonts w:ascii="Arial" w:hAnsi="Arial" w:cs="Arial"/>
          <w:sz w:val="24"/>
          <w:szCs w:val="24"/>
        </w:rPr>
        <w:t xml:space="preserve">. The research reveals that having more employment with </w:t>
      </w:r>
      <w:r w:rsidR="00B06207">
        <w:rPr>
          <w:rFonts w:ascii="Arial" w:hAnsi="Arial" w:cs="Arial"/>
          <w:sz w:val="24"/>
          <w:szCs w:val="24"/>
        </w:rPr>
        <w:t xml:space="preserve">an </w:t>
      </w:r>
      <w:r w:rsidR="00915641" w:rsidRPr="00B94263">
        <w:rPr>
          <w:rFonts w:ascii="Arial" w:hAnsi="Arial" w:cs="Arial"/>
          <w:sz w:val="24"/>
          <w:szCs w:val="24"/>
        </w:rPr>
        <w:t>emphasis on accomplishment rather than the number of hours worked means more efficiency and satisfaction in the workplace</w:t>
      </w:r>
      <w:r w:rsidRPr="00B94263">
        <w:rPr>
          <w:rFonts w:ascii="Arial" w:hAnsi="Arial" w:cs="Arial"/>
          <w:sz w:val="24"/>
          <w:szCs w:val="24"/>
        </w:rPr>
        <w:t xml:space="preserve">. In a hybrid PM model, </w:t>
      </w:r>
      <w:r w:rsidR="00915641" w:rsidRPr="00B94263">
        <w:rPr>
          <w:rFonts w:ascii="Arial" w:hAnsi="Arial" w:cs="Arial"/>
          <w:sz w:val="24"/>
          <w:szCs w:val="24"/>
        </w:rPr>
        <w:t>the hotel</w:t>
      </w:r>
      <w:r w:rsidRPr="00B94263">
        <w:rPr>
          <w:rFonts w:ascii="Arial" w:hAnsi="Arial" w:cs="Arial"/>
          <w:sz w:val="24"/>
          <w:szCs w:val="24"/>
        </w:rPr>
        <w:t xml:space="preserve"> must establish clear, measurable objectives and provide prompt feedback on results</w:t>
      </w:r>
      <w:sdt>
        <w:sdtPr>
          <w:rPr>
            <w:rFonts w:ascii="Arial" w:hAnsi="Arial" w:cs="Arial"/>
            <w:sz w:val="24"/>
            <w:szCs w:val="24"/>
          </w:rPr>
          <w:id w:val="606479766"/>
          <w:citation/>
        </w:sdtPr>
        <w:sdtEndPr/>
        <w:sdtContent>
          <w:r w:rsidR="00EA7305" w:rsidRPr="00B94263">
            <w:rPr>
              <w:rFonts w:ascii="Arial" w:hAnsi="Arial" w:cs="Arial"/>
              <w:sz w:val="24"/>
              <w:szCs w:val="24"/>
            </w:rPr>
            <w:fldChar w:fldCharType="begin"/>
          </w:r>
          <w:r w:rsidR="00EA7305" w:rsidRPr="00B94263">
            <w:rPr>
              <w:rFonts w:ascii="Arial" w:hAnsi="Arial" w:cs="Arial"/>
              <w:sz w:val="24"/>
              <w:szCs w:val="24"/>
            </w:rPr>
            <w:instrText xml:space="preserve"> CITATION Fak19 \l 1033 </w:instrText>
          </w:r>
          <w:r w:rsidR="00EA7305" w:rsidRPr="00B94263">
            <w:rPr>
              <w:rFonts w:ascii="Arial" w:hAnsi="Arial" w:cs="Arial"/>
              <w:sz w:val="24"/>
              <w:szCs w:val="24"/>
            </w:rPr>
            <w:fldChar w:fldCharType="separate"/>
          </w:r>
          <w:r w:rsidR="00EA7305" w:rsidRPr="00B94263">
            <w:rPr>
              <w:rFonts w:ascii="Arial" w:hAnsi="Arial" w:cs="Arial"/>
              <w:noProof/>
              <w:sz w:val="24"/>
              <w:szCs w:val="24"/>
            </w:rPr>
            <w:t xml:space="preserve"> (Fakhri, et al., 2019)</w:t>
          </w:r>
          <w:r w:rsidR="00EA7305" w:rsidRPr="00B94263">
            <w:rPr>
              <w:rFonts w:ascii="Arial" w:hAnsi="Arial" w:cs="Arial"/>
              <w:sz w:val="24"/>
              <w:szCs w:val="24"/>
            </w:rPr>
            <w:fldChar w:fldCharType="end"/>
          </w:r>
        </w:sdtContent>
      </w:sdt>
      <w:r w:rsidRPr="00B94263">
        <w:rPr>
          <w:rFonts w:ascii="Arial" w:hAnsi="Arial" w:cs="Arial"/>
          <w:sz w:val="24"/>
          <w:szCs w:val="24"/>
        </w:rPr>
        <w:t>.</w:t>
      </w:r>
    </w:p>
    <w:p w:rsidR="00B86ABE" w:rsidRPr="00B94263" w:rsidRDefault="00B86ABE" w:rsidP="00B94263">
      <w:pPr>
        <w:pStyle w:val="Heading2"/>
        <w:jc w:val="both"/>
        <w:rPr>
          <w:rFonts w:cs="Arial"/>
          <w:szCs w:val="24"/>
        </w:rPr>
      </w:pPr>
      <w:bookmarkStart w:id="13" w:name="_Toc168384428"/>
      <w:r w:rsidRPr="00B94263">
        <w:rPr>
          <w:rFonts w:cs="Arial"/>
          <w:szCs w:val="24"/>
        </w:rPr>
        <w:t>Office Work Arrangement</w:t>
      </w:r>
      <w:r w:rsidR="00956125" w:rsidRPr="00B94263">
        <w:rPr>
          <w:rFonts w:cs="Arial"/>
          <w:szCs w:val="24"/>
        </w:rPr>
        <w:t>:</w:t>
      </w:r>
      <w:bookmarkEnd w:id="13"/>
    </w:p>
    <w:p w:rsidR="00CE1F2C" w:rsidRPr="00B94263" w:rsidRDefault="00CF4A90" w:rsidP="00B94263">
      <w:pPr>
        <w:spacing w:line="360" w:lineRule="auto"/>
        <w:jc w:val="both"/>
        <w:rPr>
          <w:rFonts w:ascii="Arial" w:hAnsi="Arial" w:cs="Arial"/>
          <w:sz w:val="24"/>
          <w:szCs w:val="24"/>
        </w:rPr>
      </w:pPr>
      <w:r w:rsidRPr="00B94263">
        <w:rPr>
          <w:rFonts w:ascii="Arial" w:hAnsi="Arial" w:cs="Arial"/>
          <w:sz w:val="24"/>
          <w:szCs w:val="24"/>
        </w:rPr>
        <w:t>O</w:t>
      </w:r>
      <w:r w:rsidR="00B86ABE" w:rsidRPr="00B94263">
        <w:rPr>
          <w:rFonts w:ascii="Arial" w:hAnsi="Arial" w:cs="Arial"/>
          <w:sz w:val="24"/>
          <w:szCs w:val="24"/>
        </w:rPr>
        <w:t xml:space="preserve">ffices in some form of work arrangements effectively use direct supervision </w:t>
      </w:r>
      <w:r w:rsidR="00B06207">
        <w:rPr>
          <w:rFonts w:ascii="Arial" w:hAnsi="Arial" w:cs="Arial"/>
          <w:sz w:val="24"/>
          <w:szCs w:val="24"/>
        </w:rPr>
        <w:t>to monitor and manage</w:t>
      </w:r>
      <w:r w:rsidR="00B86ABE" w:rsidRPr="00B94263">
        <w:rPr>
          <w:rFonts w:ascii="Arial" w:hAnsi="Arial" w:cs="Arial"/>
          <w:sz w:val="24"/>
          <w:szCs w:val="24"/>
        </w:rPr>
        <w:t xml:space="preserve"> employees’ performance. Thus, when problems are identified in those teams, managers </w:t>
      </w:r>
      <w:r w:rsidR="00B06207">
        <w:rPr>
          <w:rFonts w:ascii="Arial" w:hAnsi="Arial" w:cs="Arial"/>
          <w:sz w:val="24"/>
          <w:szCs w:val="24"/>
        </w:rPr>
        <w:t>can quickly</w:t>
      </w:r>
      <w:r w:rsidR="00B86ABE" w:rsidRPr="00B94263">
        <w:rPr>
          <w:rFonts w:ascii="Arial" w:hAnsi="Arial" w:cs="Arial"/>
          <w:sz w:val="24"/>
          <w:szCs w:val="24"/>
        </w:rPr>
        <w:t xml:space="preserve"> notice </w:t>
      </w:r>
      <w:r w:rsidR="00B06207">
        <w:rPr>
          <w:rFonts w:ascii="Arial" w:hAnsi="Arial" w:cs="Arial"/>
          <w:sz w:val="24"/>
          <w:szCs w:val="24"/>
        </w:rPr>
        <w:t xml:space="preserve">them </w:t>
      </w:r>
      <w:r w:rsidR="00B86ABE" w:rsidRPr="00B94263">
        <w:rPr>
          <w:rFonts w:ascii="Arial" w:hAnsi="Arial" w:cs="Arial"/>
          <w:sz w:val="24"/>
          <w:szCs w:val="24"/>
        </w:rPr>
        <w:t>from a distance and probably address them timeously</w:t>
      </w:r>
      <w:sdt>
        <w:sdtPr>
          <w:rPr>
            <w:rFonts w:ascii="Arial" w:hAnsi="Arial" w:cs="Arial"/>
            <w:sz w:val="24"/>
            <w:szCs w:val="24"/>
          </w:rPr>
          <w:id w:val="-1661376027"/>
          <w:citation/>
        </w:sdtPr>
        <w:sdtEndPr/>
        <w:sdtContent>
          <w:r w:rsidR="00EA7305" w:rsidRPr="00B94263">
            <w:rPr>
              <w:rFonts w:ascii="Arial" w:hAnsi="Arial" w:cs="Arial"/>
              <w:sz w:val="24"/>
              <w:szCs w:val="24"/>
            </w:rPr>
            <w:fldChar w:fldCharType="begin"/>
          </w:r>
          <w:r w:rsidR="00EA7305" w:rsidRPr="00B94263">
            <w:rPr>
              <w:rFonts w:ascii="Arial" w:hAnsi="Arial" w:cs="Arial"/>
              <w:sz w:val="24"/>
              <w:szCs w:val="24"/>
            </w:rPr>
            <w:instrText xml:space="preserve"> CITATION Edi20 \l 1033 </w:instrText>
          </w:r>
          <w:r w:rsidR="00EA7305" w:rsidRPr="00B94263">
            <w:rPr>
              <w:rFonts w:ascii="Arial" w:hAnsi="Arial" w:cs="Arial"/>
              <w:sz w:val="24"/>
              <w:szCs w:val="24"/>
            </w:rPr>
            <w:fldChar w:fldCharType="separate"/>
          </w:r>
          <w:r w:rsidR="00EA7305" w:rsidRPr="00B94263">
            <w:rPr>
              <w:rFonts w:ascii="Arial" w:hAnsi="Arial" w:cs="Arial"/>
              <w:noProof/>
              <w:sz w:val="24"/>
              <w:szCs w:val="24"/>
            </w:rPr>
            <w:t xml:space="preserve"> (Editorial, 2020)</w:t>
          </w:r>
          <w:r w:rsidR="00EA7305" w:rsidRPr="00B94263">
            <w:rPr>
              <w:rFonts w:ascii="Arial" w:hAnsi="Arial" w:cs="Arial"/>
              <w:sz w:val="24"/>
              <w:szCs w:val="24"/>
            </w:rPr>
            <w:fldChar w:fldCharType="end"/>
          </w:r>
        </w:sdtContent>
      </w:sdt>
      <w:r w:rsidR="00B86ABE" w:rsidRPr="00B94263">
        <w:rPr>
          <w:rFonts w:ascii="Arial" w:hAnsi="Arial" w:cs="Arial"/>
          <w:sz w:val="24"/>
          <w:szCs w:val="24"/>
        </w:rPr>
        <w:t xml:space="preserve">. </w:t>
      </w:r>
      <w:r w:rsidR="00EA7305" w:rsidRPr="00B94263">
        <w:rPr>
          <w:rFonts w:ascii="Arial" w:hAnsi="Arial" w:cs="Arial"/>
          <w:sz w:val="24"/>
          <w:szCs w:val="24"/>
        </w:rPr>
        <w:t>I</w:t>
      </w:r>
      <w:r w:rsidR="00B86ABE" w:rsidRPr="00B94263">
        <w:rPr>
          <w:rFonts w:ascii="Arial" w:hAnsi="Arial" w:cs="Arial"/>
          <w:sz w:val="24"/>
          <w:szCs w:val="24"/>
        </w:rPr>
        <w:t>n an office environment, there is a crucial need for a strong organi</w:t>
      </w:r>
      <w:r w:rsidR="00EA7305" w:rsidRPr="00B94263">
        <w:rPr>
          <w:rFonts w:ascii="Arial" w:hAnsi="Arial" w:cs="Arial"/>
          <w:sz w:val="24"/>
          <w:szCs w:val="24"/>
        </w:rPr>
        <w:t>s</w:t>
      </w:r>
      <w:r w:rsidR="00B86ABE" w:rsidRPr="00B94263">
        <w:rPr>
          <w:rFonts w:ascii="Arial" w:hAnsi="Arial" w:cs="Arial"/>
          <w:sz w:val="24"/>
          <w:szCs w:val="24"/>
        </w:rPr>
        <w:t xml:space="preserve">ational culture that ensures adherence to proper </w:t>
      </w:r>
      <w:r w:rsidR="00B06207">
        <w:rPr>
          <w:rFonts w:ascii="Arial" w:hAnsi="Arial" w:cs="Arial"/>
          <w:sz w:val="24"/>
          <w:szCs w:val="24"/>
        </w:rPr>
        <w:t>behaviour</w:t>
      </w:r>
      <w:r w:rsidR="00B86ABE" w:rsidRPr="00B94263">
        <w:rPr>
          <w:rFonts w:ascii="Arial" w:hAnsi="Arial" w:cs="Arial"/>
          <w:sz w:val="24"/>
          <w:szCs w:val="24"/>
        </w:rPr>
        <w:t xml:space="preserve"> and performance standards </w:t>
      </w:r>
      <w:r w:rsidR="00B06207">
        <w:rPr>
          <w:rFonts w:ascii="Arial" w:hAnsi="Arial" w:cs="Arial"/>
          <w:sz w:val="24"/>
          <w:szCs w:val="24"/>
        </w:rPr>
        <w:t>and promotes</w:t>
      </w:r>
      <w:r w:rsidR="00B86ABE" w:rsidRPr="00B94263">
        <w:rPr>
          <w:rFonts w:ascii="Arial" w:hAnsi="Arial" w:cs="Arial"/>
          <w:sz w:val="24"/>
          <w:szCs w:val="24"/>
        </w:rPr>
        <w:t xml:space="preserve"> acceptable </w:t>
      </w:r>
      <w:r w:rsidR="00B06207">
        <w:rPr>
          <w:rFonts w:ascii="Arial" w:hAnsi="Arial" w:cs="Arial"/>
          <w:sz w:val="24"/>
          <w:szCs w:val="24"/>
        </w:rPr>
        <w:t>employee practices</w:t>
      </w:r>
      <w:sdt>
        <w:sdtPr>
          <w:rPr>
            <w:rFonts w:ascii="Arial" w:hAnsi="Arial" w:cs="Arial"/>
            <w:sz w:val="24"/>
            <w:szCs w:val="24"/>
          </w:rPr>
          <w:id w:val="-1078595103"/>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Sel22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(Selamet &amp; Wayan, 2022)</w:t>
          </w:r>
          <w:r w:rsidR="00CE1F2C" w:rsidRPr="00B94263">
            <w:rPr>
              <w:rFonts w:ascii="Arial" w:hAnsi="Arial" w:cs="Arial"/>
              <w:sz w:val="24"/>
              <w:szCs w:val="24"/>
            </w:rPr>
            <w:fldChar w:fldCharType="end"/>
          </w:r>
        </w:sdtContent>
      </w:sdt>
      <w:r w:rsidR="00B86ABE" w:rsidRPr="00B94263">
        <w:rPr>
          <w:rFonts w:ascii="Arial" w:hAnsi="Arial" w:cs="Arial"/>
          <w:sz w:val="24"/>
          <w:szCs w:val="24"/>
        </w:rPr>
        <w:t xml:space="preserve">. </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For instance, it has been </w:t>
      </w:r>
      <w:r w:rsidR="00EA7305" w:rsidRPr="00B94263">
        <w:rPr>
          <w:rFonts w:ascii="Arial" w:hAnsi="Arial" w:cs="Arial"/>
          <w:sz w:val="24"/>
          <w:szCs w:val="24"/>
        </w:rPr>
        <w:t>studied</w:t>
      </w:r>
      <w:r w:rsidRPr="00B94263">
        <w:rPr>
          <w:rFonts w:ascii="Arial" w:hAnsi="Arial" w:cs="Arial"/>
          <w:sz w:val="24"/>
          <w:szCs w:val="24"/>
        </w:rPr>
        <w:t xml:space="preserve"> that </w:t>
      </w:r>
      <w:r w:rsidR="00B06207">
        <w:rPr>
          <w:rFonts w:ascii="Arial" w:hAnsi="Arial" w:cs="Arial"/>
          <w:sz w:val="24"/>
          <w:szCs w:val="24"/>
        </w:rPr>
        <w:t xml:space="preserve">a positive </w:t>
      </w:r>
      <w:r w:rsidR="006B30E3">
        <w:rPr>
          <w:rFonts w:ascii="Arial" w:hAnsi="Arial" w:cs="Arial"/>
          <w:sz w:val="24"/>
          <w:szCs w:val="24"/>
        </w:rPr>
        <w:t>organisational</w:t>
      </w:r>
      <w:r w:rsidR="00B06207">
        <w:rPr>
          <w:rFonts w:ascii="Arial" w:hAnsi="Arial" w:cs="Arial"/>
          <w:sz w:val="24"/>
          <w:szCs w:val="24"/>
        </w:rPr>
        <w:t xml:space="preserve"> atmosphere that does not discriminate against employees is good for ‘tapping in’ the workers; in other words,</w:t>
      </w:r>
      <w:r w:rsidRPr="00B94263">
        <w:rPr>
          <w:rFonts w:ascii="Arial" w:hAnsi="Arial" w:cs="Arial"/>
          <w:sz w:val="24"/>
          <w:szCs w:val="24"/>
        </w:rPr>
        <w:t xml:space="preserve"> </w:t>
      </w:r>
      <w:r w:rsidRPr="00B94263">
        <w:rPr>
          <w:rFonts w:ascii="Arial" w:hAnsi="Arial" w:cs="Arial"/>
          <w:sz w:val="24"/>
          <w:szCs w:val="24"/>
        </w:rPr>
        <w:lastRenderedPageBreak/>
        <w:t>engagement improves retention rates</w:t>
      </w:r>
      <w:sdt>
        <w:sdtPr>
          <w:rPr>
            <w:rFonts w:ascii="Arial" w:hAnsi="Arial" w:cs="Arial"/>
            <w:sz w:val="24"/>
            <w:szCs w:val="24"/>
          </w:rPr>
          <w:id w:val="61994646"/>
          <w:citation/>
        </w:sdtPr>
        <w:sdtEndPr/>
        <w:sdtContent>
          <w:r w:rsidR="00EA7305" w:rsidRPr="00B94263">
            <w:rPr>
              <w:rFonts w:ascii="Arial" w:hAnsi="Arial" w:cs="Arial"/>
              <w:sz w:val="24"/>
              <w:szCs w:val="24"/>
            </w:rPr>
            <w:fldChar w:fldCharType="begin"/>
          </w:r>
          <w:r w:rsidR="00EA7305" w:rsidRPr="00B94263">
            <w:rPr>
              <w:rFonts w:ascii="Arial" w:hAnsi="Arial" w:cs="Arial"/>
              <w:sz w:val="24"/>
              <w:szCs w:val="24"/>
            </w:rPr>
            <w:instrText xml:space="preserve"> CITATION Feb21 \l 1033 </w:instrText>
          </w:r>
          <w:r w:rsidR="00EA7305" w:rsidRPr="00B94263">
            <w:rPr>
              <w:rFonts w:ascii="Arial" w:hAnsi="Arial" w:cs="Arial"/>
              <w:sz w:val="24"/>
              <w:szCs w:val="24"/>
            </w:rPr>
            <w:fldChar w:fldCharType="separate"/>
          </w:r>
          <w:r w:rsidR="00EA7305" w:rsidRPr="00B94263">
            <w:rPr>
              <w:rFonts w:ascii="Arial" w:hAnsi="Arial" w:cs="Arial"/>
              <w:noProof/>
              <w:sz w:val="24"/>
              <w:szCs w:val="24"/>
            </w:rPr>
            <w:t xml:space="preserve"> (Febriyan &amp; Dyah, 2021)</w:t>
          </w:r>
          <w:r w:rsidR="00EA7305" w:rsidRPr="00B94263">
            <w:rPr>
              <w:rFonts w:ascii="Arial" w:hAnsi="Arial" w:cs="Arial"/>
              <w:sz w:val="24"/>
              <w:szCs w:val="24"/>
            </w:rPr>
            <w:fldChar w:fldCharType="end"/>
          </w:r>
        </w:sdtContent>
      </w:sdt>
      <w:r w:rsidRPr="00B94263">
        <w:rPr>
          <w:rFonts w:ascii="Arial" w:hAnsi="Arial" w:cs="Arial"/>
          <w:sz w:val="24"/>
          <w:szCs w:val="24"/>
        </w:rPr>
        <w:t xml:space="preserve">. This paper has </w:t>
      </w:r>
      <w:r w:rsidR="00B06207">
        <w:rPr>
          <w:rFonts w:ascii="Arial" w:hAnsi="Arial" w:cs="Arial"/>
          <w:sz w:val="24"/>
          <w:szCs w:val="24"/>
        </w:rPr>
        <w:t>explained</w:t>
      </w:r>
      <w:r w:rsidRPr="00B94263">
        <w:rPr>
          <w:rFonts w:ascii="Arial" w:hAnsi="Arial" w:cs="Arial"/>
          <w:sz w:val="24"/>
          <w:szCs w:val="24"/>
        </w:rPr>
        <w:t xml:space="preserve"> that office environments </w:t>
      </w:r>
      <w:r w:rsidR="00B06207">
        <w:rPr>
          <w:rFonts w:ascii="Arial" w:hAnsi="Arial" w:cs="Arial"/>
          <w:sz w:val="24"/>
          <w:szCs w:val="24"/>
        </w:rPr>
        <w:t>encouraging</w:t>
      </w:r>
      <w:r w:rsidRPr="00B94263">
        <w:rPr>
          <w:rFonts w:ascii="Arial" w:hAnsi="Arial" w:cs="Arial"/>
          <w:sz w:val="24"/>
          <w:szCs w:val="24"/>
        </w:rPr>
        <w:t xml:space="preserve"> collaboration, innovative practices, and health-doing receive commensurate </w:t>
      </w:r>
      <w:r w:rsidR="00B06207">
        <w:rPr>
          <w:rFonts w:ascii="Arial" w:hAnsi="Arial" w:cs="Arial"/>
          <w:sz w:val="24"/>
          <w:szCs w:val="24"/>
        </w:rPr>
        <w:t>employee performance and satisfaction</w:t>
      </w:r>
      <w:r w:rsidRPr="00B94263">
        <w:rPr>
          <w:rFonts w:ascii="Arial" w:hAnsi="Arial" w:cs="Arial"/>
          <w:sz w:val="24"/>
          <w:szCs w:val="24"/>
        </w:rPr>
        <w:t>.</w:t>
      </w:r>
    </w:p>
    <w:p w:rsidR="00B86ABE" w:rsidRPr="00B94263" w:rsidRDefault="00B86ABE" w:rsidP="00B94263">
      <w:pPr>
        <w:pStyle w:val="Heading2"/>
        <w:jc w:val="both"/>
        <w:rPr>
          <w:rFonts w:cs="Arial"/>
          <w:szCs w:val="24"/>
        </w:rPr>
      </w:pPr>
      <w:bookmarkStart w:id="14" w:name="_Toc168384429"/>
      <w:r w:rsidRPr="00B94263">
        <w:rPr>
          <w:rFonts w:cs="Arial"/>
          <w:szCs w:val="24"/>
        </w:rPr>
        <w:t>Flexible Work Mode</w:t>
      </w:r>
      <w:bookmarkEnd w:id="14"/>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When flexible work schedules are implemented, </w:t>
      </w:r>
      <w:r w:rsidR="00B06207">
        <w:rPr>
          <w:rFonts w:ascii="Arial" w:hAnsi="Arial" w:cs="Arial"/>
          <w:sz w:val="24"/>
          <w:szCs w:val="24"/>
        </w:rPr>
        <w:t>employees are often</w:t>
      </w:r>
      <w:r w:rsidRPr="00B94263">
        <w:rPr>
          <w:rFonts w:ascii="Arial" w:hAnsi="Arial" w:cs="Arial"/>
          <w:sz w:val="24"/>
          <w:szCs w:val="24"/>
        </w:rPr>
        <w:t xml:space="preserve"> given several levels of freedom </w:t>
      </w:r>
      <w:r w:rsidR="00A67074">
        <w:rPr>
          <w:rFonts w:ascii="Arial" w:hAnsi="Arial" w:cs="Arial"/>
          <w:sz w:val="24"/>
          <w:szCs w:val="24"/>
        </w:rPr>
        <w:t>regarding</w:t>
      </w:r>
      <w:r w:rsidRPr="00B94263">
        <w:rPr>
          <w:rFonts w:ascii="Arial" w:hAnsi="Arial" w:cs="Arial"/>
          <w:sz w:val="24"/>
          <w:szCs w:val="24"/>
        </w:rPr>
        <w:t xml:space="preserve"> how they wish to perform the </w:t>
      </w:r>
      <w:r w:rsidR="00A67074">
        <w:rPr>
          <w:rFonts w:ascii="Arial" w:hAnsi="Arial" w:cs="Arial"/>
          <w:sz w:val="24"/>
          <w:szCs w:val="24"/>
        </w:rPr>
        <w:t>assigned tasks</w:t>
      </w:r>
      <w:r w:rsidR="00EA7305" w:rsidRPr="00B94263">
        <w:rPr>
          <w:rFonts w:ascii="Arial" w:hAnsi="Arial" w:cs="Arial"/>
          <w:sz w:val="24"/>
          <w:szCs w:val="24"/>
        </w:rPr>
        <w:t>.</w:t>
      </w:r>
      <w:r w:rsidRPr="00B94263">
        <w:rPr>
          <w:rFonts w:ascii="Arial" w:hAnsi="Arial" w:cs="Arial"/>
          <w:sz w:val="24"/>
          <w:szCs w:val="24"/>
        </w:rPr>
        <w:t xml:space="preserve"> </w:t>
      </w:r>
      <w:r w:rsidR="00B06207">
        <w:rPr>
          <w:rFonts w:ascii="Arial" w:hAnsi="Arial" w:cs="Arial"/>
          <w:sz w:val="24"/>
          <w:szCs w:val="24"/>
        </w:rPr>
        <w:t>Specific legal requirements are</w:t>
      </w:r>
      <w:r w:rsidRPr="00B94263">
        <w:rPr>
          <w:rFonts w:ascii="Arial" w:hAnsi="Arial" w:cs="Arial"/>
          <w:sz w:val="24"/>
          <w:szCs w:val="24"/>
        </w:rPr>
        <w:t xml:space="preserve"> </w:t>
      </w:r>
      <w:r w:rsidR="00B06207">
        <w:rPr>
          <w:rFonts w:ascii="Arial" w:hAnsi="Arial" w:cs="Arial"/>
          <w:sz w:val="24"/>
          <w:szCs w:val="24"/>
        </w:rPr>
        <w:t xml:space="preserve">implemented throughout the flexible work modes, which positively impact </w:t>
      </w:r>
      <w:r w:rsidR="00A67074">
        <w:rPr>
          <w:rFonts w:ascii="Arial" w:hAnsi="Arial" w:cs="Arial"/>
          <w:sz w:val="24"/>
          <w:szCs w:val="24"/>
        </w:rPr>
        <w:t>the employees' job satisfaction and</w:t>
      </w:r>
      <w:r w:rsidRPr="00B94263">
        <w:rPr>
          <w:rFonts w:ascii="Arial" w:hAnsi="Arial" w:cs="Arial"/>
          <w:sz w:val="24"/>
          <w:szCs w:val="24"/>
        </w:rPr>
        <w:t xml:space="preserve"> performance. However, </w:t>
      </w:r>
      <w:r w:rsidR="00B06207">
        <w:rPr>
          <w:rFonts w:ascii="Arial" w:hAnsi="Arial" w:cs="Arial"/>
          <w:sz w:val="24"/>
          <w:szCs w:val="24"/>
        </w:rPr>
        <w:t xml:space="preserve">it is </w:t>
      </w:r>
      <w:proofErr w:type="spellStart"/>
      <w:r w:rsidR="00B06207">
        <w:rPr>
          <w:rFonts w:ascii="Arial" w:hAnsi="Arial" w:cs="Arial"/>
          <w:sz w:val="24"/>
          <w:szCs w:val="24"/>
        </w:rPr>
        <w:t>analysed</w:t>
      </w:r>
      <w:proofErr w:type="spellEnd"/>
      <w:r w:rsidR="00B06207">
        <w:rPr>
          <w:rFonts w:ascii="Arial" w:hAnsi="Arial" w:cs="Arial"/>
          <w:sz w:val="24"/>
          <w:szCs w:val="24"/>
        </w:rPr>
        <w:t xml:space="preserve"> that this</w:t>
      </w:r>
      <w:r w:rsidRPr="00B94263">
        <w:rPr>
          <w:rFonts w:ascii="Arial" w:hAnsi="Arial" w:cs="Arial"/>
          <w:sz w:val="24"/>
          <w:szCs w:val="24"/>
        </w:rPr>
        <w:t xml:space="preserve"> must be done based on the high level of mutual trust between the managers and the employees</w:t>
      </w:r>
      <w:r w:rsidR="007E2221" w:rsidRPr="00B94263">
        <w:rPr>
          <w:rFonts w:ascii="Arial" w:hAnsi="Arial" w:cs="Arial"/>
          <w:sz w:val="24"/>
          <w:szCs w:val="24"/>
        </w:rPr>
        <w:t xml:space="preserve"> at the Four Seasons Hotels</w:t>
      </w:r>
      <w:r w:rsidRPr="00B94263">
        <w:rPr>
          <w:rFonts w:ascii="Arial" w:hAnsi="Arial" w:cs="Arial"/>
          <w:sz w:val="24"/>
          <w:szCs w:val="24"/>
        </w:rPr>
        <w:t xml:space="preserve">. Studies show that outcomes are </w:t>
      </w:r>
      <w:r w:rsidR="00B06207">
        <w:rPr>
          <w:rFonts w:ascii="Arial" w:hAnsi="Arial" w:cs="Arial"/>
          <w:sz w:val="24"/>
          <w:szCs w:val="24"/>
        </w:rPr>
        <w:t>favourable</w:t>
      </w:r>
      <w:r w:rsidRPr="00B94263">
        <w:rPr>
          <w:rFonts w:ascii="Arial" w:hAnsi="Arial" w:cs="Arial"/>
          <w:sz w:val="24"/>
          <w:szCs w:val="24"/>
        </w:rPr>
        <w:t xml:space="preserve"> when </w:t>
      </w:r>
      <w:r w:rsidR="00B06207">
        <w:rPr>
          <w:rFonts w:ascii="Arial" w:hAnsi="Arial" w:cs="Arial"/>
          <w:sz w:val="24"/>
          <w:szCs w:val="24"/>
        </w:rPr>
        <w:t>an organisation's culture</w:t>
      </w:r>
      <w:r w:rsidRPr="00B94263">
        <w:rPr>
          <w:rFonts w:ascii="Arial" w:hAnsi="Arial" w:cs="Arial"/>
          <w:sz w:val="24"/>
          <w:szCs w:val="24"/>
        </w:rPr>
        <w:t xml:space="preserve"> promotes trust and empowerment for implementation</w:t>
      </w:r>
      <w:sdt>
        <w:sdtPr>
          <w:rPr>
            <w:rFonts w:ascii="Arial" w:hAnsi="Arial" w:cs="Arial"/>
            <w:sz w:val="24"/>
            <w:szCs w:val="24"/>
          </w:rPr>
          <w:id w:val="504642932"/>
          <w:citation/>
        </w:sdtPr>
        <w:sdtEndPr/>
        <w:sdtContent>
          <w:r w:rsidR="00E27338" w:rsidRPr="00B94263">
            <w:rPr>
              <w:rFonts w:ascii="Arial" w:hAnsi="Arial" w:cs="Arial"/>
              <w:sz w:val="24"/>
              <w:szCs w:val="24"/>
            </w:rPr>
            <w:fldChar w:fldCharType="begin"/>
          </w:r>
          <w:r w:rsidR="00E27338" w:rsidRPr="00B94263">
            <w:rPr>
              <w:rFonts w:ascii="Arial" w:hAnsi="Arial" w:cs="Arial"/>
              <w:sz w:val="24"/>
              <w:szCs w:val="24"/>
            </w:rPr>
            <w:instrText xml:space="preserve"> CITATION FuL23 \l 1033 </w:instrText>
          </w:r>
          <w:r w:rsidR="00E27338" w:rsidRPr="00B94263">
            <w:rPr>
              <w:rFonts w:ascii="Arial" w:hAnsi="Arial" w:cs="Arial"/>
              <w:sz w:val="24"/>
              <w:szCs w:val="24"/>
            </w:rPr>
            <w:fldChar w:fldCharType="separate"/>
          </w:r>
          <w:r w:rsidR="00E27338" w:rsidRPr="00B94263">
            <w:rPr>
              <w:rFonts w:ascii="Arial" w:hAnsi="Arial" w:cs="Arial"/>
              <w:noProof/>
              <w:sz w:val="24"/>
              <w:szCs w:val="24"/>
            </w:rPr>
            <w:t xml:space="preserve"> (Fu, 2023)</w:t>
          </w:r>
          <w:r w:rsidR="00E27338" w:rsidRPr="00B94263">
            <w:rPr>
              <w:rFonts w:ascii="Arial" w:hAnsi="Arial" w:cs="Arial"/>
              <w:sz w:val="24"/>
              <w:szCs w:val="24"/>
            </w:rPr>
            <w:fldChar w:fldCharType="end"/>
          </w:r>
        </w:sdtContent>
      </w:sdt>
      <w:r w:rsidRPr="00B94263">
        <w:rPr>
          <w:rFonts w:ascii="Arial" w:hAnsi="Arial" w:cs="Arial"/>
          <w:sz w:val="24"/>
          <w:szCs w:val="24"/>
        </w:rPr>
        <w:t>.</w:t>
      </w:r>
    </w:p>
    <w:p w:rsidR="00B86ABE" w:rsidRDefault="00B86ABE" w:rsidP="00B94263">
      <w:pPr>
        <w:spacing w:line="360" w:lineRule="auto"/>
        <w:jc w:val="both"/>
        <w:rPr>
          <w:rFonts w:ascii="Arial" w:hAnsi="Arial" w:cs="Arial"/>
          <w:sz w:val="24"/>
          <w:szCs w:val="24"/>
        </w:rPr>
      </w:pPr>
      <w:r w:rsidRPr="00B94263">
        <w:rPr>
          <w:rFonts w:ascii="Arial" w:hAnsi="Arial" w:cs="Arial"/>
          <w:sz w:val="24"/>
          <w:szCs w:val="24"/>
        </w:rPr>
        <w:t>In today’s evolving work environment,</w:t>
      </w:r>
      <w:r w:rsidR="007E2221" w:rsidRPr="00B94263">
        <w:rPr>
          <w:rFonts w:ascii="Arial" w:hAnsi="Arial" w:cs="Arial"/>
          <w:sz w:val="24"/>
          <w:szCs w:val="24"/>
        </w:rPr>
        <w:t xml:space="preserve"> the Four Seasons Hotels and their </w:t>
      </w:r>
      <w:r w:rsidR="006B30E3">
        <w:rPr>
          <w:rFonts w:ascii="Arial" w:hAnsi="Arial" w:cs="Arial"/>
          <w:sz w:val="24"/>
          <w:szCs w:val="24"/>
        </w:rPr>
        <w:t>employees must</w:t>
      </w:r>
      <w:r w:rsidR="00B06207">
        <w:rPr>
          <w:rFonts w:ascii="Arial" w:hAnsi="Arial" w:cs="Arial"/>
          <w:sz w:val="24"/>
          <w:szCs w:val="24"/>
        </w:rPr>
        <w:t xml:space="preserve"> adapt various management practices to enable them to carry out adequate</w:t>
      </w:r>
      <w:r w:rsidRPr="00B94263">
        <w:rPr>
          <w:rFonts w:ascii="Arial" w:hAnsi="Arial" w:cs="Arial"/>
          <w:sz w:val="24"/>
          <w:szCs w:val="24"/>
        </w:rPr>
        <w:t xml:space="preserve"> supervision and control. These include establishing expendable performance expectations, communicating frequently to check on and support the remote worker and </w:t>
      </w:r>
      <w:r w:rsidR="00B06207">
        <w:rPr>
          <w:rFonts w:ascii="Arial" w:hAnsi="Arial" w:cs="Arial"/>
          <w:sz w:val="24"/>
          <w:szCs w:val="24"/>
        </w:rPr>
        <w:t>using technological methods to be updated</w:t>
      </w:r>
      <w:r w:rsidRPr="00B94263">
        <w:rPr>
          <w:rFonts w:ascii="Arial" w:hAnsi="Arial" w:cs="Arial"/>
          <w:sz w:val="24"/>
          <w:szCs w:val="24"/>
        </w:rPr>
        <w:t xml:space="preserve"> with the remote workers. Me</w:t>
      </w:r>
      <w:r w:rsidR="00EA7305" w:rsidRPr="00B94263">
        <w:rPr>
          <w:rFonts w:ascii="Arial" w:hAnsi="Arial" w:cs="Arial"/>
          <w:sz w:val="24"/>
          <w:szCs w:val="24"/>
        </w:rPr>
        <w:t>zz</w:t>
      </w:r>
      <w:r w:rsidRPr="00B94263">
        <w:rPr>
          <w:rFonts w:ascii="Arial" w:hAnsi="Arial" w:cs="Arial"/>
          <w:sz w:val="24"/>
          <w:szCs w:val="24"/>
        </w:rPr>
        <w:t>anine telecommuting involves work structures that necessitate increased monitoring of employee workflow by supervisors</w:t>
      </w:r>
      <w:sdt>
        <w:sdtPr>
          <w:rPr>
            <w:rFonts w:ascii="Arial" w:hAnsi="Arial" w:cs="Arial"/>
            <w:sz w:val="24"/>
            <w:szCs w:val="24"/>
          </w:rPr>
          <w:id w:val="-832911668"/>
          <w:citation/>
        </w:sdtPr>
        <w:sdtEndPr/>
        <w:sdtContent>
          <w:r w:rsidR="00E27338" w:rsidRPr="00B94263">
            <w:rPr>
              <w:rFonts w:ascii="Arial" w:hAnsi="Arial" w:cs="Arial"/>
              <w:sz w:val="24"/>
              <w:szCs w:val="24"/>
            </w:rPr>
            <w:fldChar w:fldCharType="begin"/>
          </w:r>
          <w:r w:rsidR="00E27338" w:rsidRPr="00B94263">
            <w:rPr>
              <w:rFonts w:ascii="Arial" w:hAnsi="Arial" w:cs="Arial"/>
              <w:sz w:val="24"/>
              <w:szCs w:val="24"/>
            </w:rPr>
            <w:instrText xml:space="preserve"> CITATION Kar21 \l 1033 </w:instrText>
          </w:r>
          <w:r w:rsidR="00E27338" w:rsidRPr="00B94263">
            <w:rPr>
              <w:rFonts w:ascii="Arial" w:hAnsi="Arial" w:cs="Arial"/>
              <w:sz w:val="24"/>
              <w:szCs w:val="24"/>
            </w:rPr>
            <w:fldChar w:fldCharType="separate"/>
          </w:r>
          <w:r w:rsidR="00E27338" w:rsidRPr="00B94263">
            <w:rPr>
              <w:rFonts w:ascii="Arial" w:hAnsi="Arial" w:cs="Arial"/>
              <w:noProof/>
              <w:sz w:val="24"/>
              <w:szCs w:val="24"/>
            </w:rPr>
            <w:t xml:space="preserve"> (Kartini, et al., 2021)</w:t>
          </w:r>
          <w:r w:rsidR="00E27338" w:rsidRPr="00B94263">
            <w:rPr>
              <w:rFonts w:ascii="Arial" w:hAnsi="Arial" w:cs="Arial"/>
              <w:sz w:val="24"/>
              <w:szCs w:val="24"/>
            </w:rPr>
            <w:fldChar w:fldCharType="end"/>
          </w:r>
        </w:sdtContent>
      </w:sdt>
      <w:r w:rsidRPr="00B94263">
        <w:rPr>
          <w:rFonts w:ascii="Arial" w:hAnsi="Arial" w:cs="Arial"/>
          <w:sz w:val="24"/>
          <w:szCs w:val="24"/>
        </w:rPr>
        <w:t>.</w:t>
      </w:r>
    </w:p>
    <w:p w:rsidR="004E2C19" w:rsidRPr="00B94263" w:rsidRDefault="004E2C19" w:rsidP="00B94263">
      <w:pPr>
        <w:spacing w:line="360" w:lineRule="auto"/>
        <w:jc w:val="both"/>
        <w:rPr>
          <w:rFonts w:ascii="Arial" w:hAnsi="Arial" w:cs="Arial"/>
          <w:sz w:val="24"/>
          <w:szCs w:val="24"/>
        </w:rPr>
      </w:pPr>
      <w:r w:rsidRPr="004E2C19">
        <w:rPr>
          <w:rFonts w:ascii="Arial" w:hAnsi="Arial" w:cs="Arial"/>
          <w:sz w:val="24"/>
          <w:szCs w:val="24"/>
        </w:rPr>
        <w:t xml:space="preserve">The </w:t>
      </w:r>
      <w:r w:rsidR="001D199C">
        <w:rPr>
          <w:rFonts w:ascii="Arial" w:hAnsi="Arial" w:cs="Arial"/>
          <w:sz w:val="24"/>
          <w:szCs w:val="24"/>
        </w:rPr>
        <w:t>four-season hotel places strong emphasis on regular communication between managers and employees. Frequent visual meetings, performance reviews, and feedback sessions help keep remote and hybrid workers engaged and aligned with the company's objectives</w:t>
      </w:r>
      <w:r w:rsidR="00905D73">
        <w:rPr>
          <w:rFonts w:ascii="Arial" w:hAnsi="Arial" w:cs="Arial"/>
          <w:sz w:val="24"/>
          <w:szCs w:val="24"/>
        </w:rPr>
        <w:t>.</w:t>
      </w:r>
    </w:p>
    <w:p w:rsidR="007E2221" w:rsidRPr="00B94263" w:rsidRDefault="007E2221" w:rsidP="00B94263">
      <w:pPr>
        <w:pStyle w:val="Heading1"/>
        <w:spacing w:line="360" w:lineRule="auto"/>
        <w:jc w:val="both"/>
        <w:rPr>
          <w:rFonts w:cs="Arial"/>
          <w:szCs w:val="24"/>
        </w:rPr>
      </w:pPr>
      <w:bookmarkStart w:id="15" w:name="_Toc168384430"/>
      <w:r w:rsidRPr="00B94263">
        <w:rPr>
          <w:rFonts w:cs="Arial"/>
          <w:szCs w:val="24"/>
        </w:rPr>
        <w:t>Industry Examples:</w:t>
      </w:r>
      <w:bookmarkEnd w:id="15"/>
    </w:p>
    <w:p w:rsidR="00B86ABE" w:rsidRPr="00B94263" w:rsidRDefault="00B86ABE" w:rsidP="00B94263">
      <w:pPr>
        <w:pStyle w:val="Heading2"/>
        <w:jc w:val="both"/>
        <w:rPr>
          <w:rFonts w:cs="Arial"/>
          <w:szCs w:val="24"/>
        </w:rPr>
      </w:pPr>
      <w:bookmarkStart w:id="16" w:name="_Toc168384431"/>
      <w:r w:rsidRPr="00B94263">
        <w:rPr>
          <w:rFonts w:cs="Arial"/>
          <w:szCs w:val="24"/>
        </w:rPr>
        <w:t>Fairmont Hotels</w:t>
      </w:r>
      <w:bookmarkEnd w:id="16"/>
    </w:p>
    <w:p w:rsidR="00E27338"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Fairmont Hotels has </w:t>
      </w:r>
      <w:proofErr w:type="spellStart"/>
      <w:r w:rsidRPr="00B94263">
        <w:rPr>
          <w:rFonts w:ascii="Arial" w:hAnsi="Arial" w:cs="Arial"/>
          <w:sz w:val="24"/>
          <w:szCs w:val="24"/>
        </w:rPr>
        <w:t>emphasi</w:t>
      </w:r>
      <w:r w:rsidR="00EA7305" w:rsidRPr="00B94263">
        <w:rPr>
          <w:rFonts w:ascii="Arial" w:hAnsi="Arial" w:cs="Arial"/>
          <w:sz w:val="24"/>
          <w:szCs w:val="24"/>
        </w:rPr>
        <w:t>s</w:t>
      </w:r>
      <w:r w:rsidRPr="00B94263">
        <w:rPr>
          <w:rFonts w:ascii="Arial" w:hAnsi="Arial" w:cs="Arial"/>
          <w:sz w:val="24"/>
          <w:szCs w:val="24"/>
        </w:rPr>
        <w:t>ed</w:t>
      </w:r>
      <w:proofErr w:type="spellEnd"/>
      <w:r w:rsidRPr="00B94263">
        <w:rPr>
          <w:rFonts w:ascii="Arial" w:hAnsi="Arial" w:cs="Arial"/>
          <w:sz w:val="24"/>
          <w:szCs w:val="24"/>
        </w:rPr>
        <w:t xml:space="preserve"> </w:t>
      </w:r>
      <w:r w:rsidR="00A67074">
        <w:rPr>
          <w:rFonts w:ascii="Arial" w:hAnsi="Arial" w:cs="Arial"/>
          <w:sz w:val="24"/>
          <w:szCs w:val="24"/>
        </w:rPr>
        <w:t>technology use and</w:t>
      </w:r>
      <w:r w:rsidRPr="00B94263">
        <w:rPr>
          <w:rFonts w:ascii="Arial" w:hAnsi="Arial" w:cs="Arial"/>
          <w:sz w:val="24"/>
          <w:szCs w:val="24"/>
        </w:rPr>
        <w:t xml:space="preserve"> adopted the technique of </w:t>
      </w:r>
      <w:r w:rsidR="00B06207">
        <w:rPr>
          <w:rFonts w:ascii="Arial" w:hAnsi="Arial" w:cs="Arial"/>
          <w:sz w:val="24"/>
          <w:szCs w:val="24"/>
        </w:rPr>
        <w:t>working</w:t>
      </w:r>
      <w:r w:rsidRPr="00B94263">
        <w:rPr>
          <w:rFonts w:ascii="Arial" w:hAnsi="Arial" w:cs="Arial"/>
          <w:sz w:val="24"/>
          <w:szCs w:val="24"/>
        </w:rPr>
        <w:t xml:space="preserve"> from </w:t>
      </w:r>
      <w:r w:rsidR="00B06207">
        <w:rPr>
          <w:rFonts w:ascii="Arial" w:hAnsi="Arial" w:cs="Arial"/>
          <w:sz w:val="24"/>
          <w:szCs w:val="24"/>
        </w:rPr>
        <w:t>a distance to enhance</w:t>
      </w:r>
      <w:r w:rsidRPr="00B94263">
        <w:rPr>
          <w:rFonts w:ascii="Arial" w:hAnsi="Arial" w:cs="Arial"/>
          <w:sz w:val="24"/>
          <w:szCs w:val="24"/>
        </w:rPr>
        <w:t xml:space="preserve"> performance management. The </w:t>
      </w:r>
      <w:proofErr w:type="spellStart"/>
      <w:r w:rsidR="00B06207">
        <w:rPr>
          <w:rFonts w:ascii="Arial" w:hAnsi="Arial" w:cs="Arial"/>
          <w:sz w:val="24"/>
          <w:szCs w:val="24"/>
        </w:rPr>
        <w:t>programme's</w:t>
      </w:r>
      <w:proofErr w:type="spellEnd"/>
      <w:r w:rsidR="00B06207">
        <w:rPr>
          <w:rFonts w:ascii="Arial" w:hAnsi="Arial" w:cs="Arial"/>
          <w:sz w:val="24"/>
          <w:szCs w:val="24"/>
        </w:rPr>
        <w:t xml:space="preserve"> educational effectiveness has been dramatically enhanced by the reliable and effective tools </w:t>
      </w:r>
      <w:r w:rsidRPr="00B94263">
        <w:rPr>
          <w:rFonts w:ascii="Arial" w:hAnsi="Arial" w:cs="Arial"/>
          <w:sz w:val="24"/>
          <w:szCs w:val="24"/>
        </w:rPr>
        <w:t>available to foster communication, collaboration and training in the digital environment</w:t>
      </w:r>
      <w:sdt>
        <w:sdtPr>
          <w:rPr>
            <w:rFonts w:ascii="Arial" w:hAnsi="Arial" w:cs="Arial"/>
            <w:sz w:val="24"/>
            <w:szCs w:val="24"/>
          </w:rPr>
          <w:id w:val="-2108497578"/>
          <w:citation/>
        </w:sdtPr>
        <w:sdtEndPr/>
        <w:sdtContent>
          <w:r w:rsidR="00E27338" w:rsidRPr="00B94263">
            <w:rPr>
              <w:rFonts w:ascii="Arial" w:hAnsi="Arial" w:cs="Arial"/>
              <w:sz w:val="24"/>
              <w:szCs w:val="24"/>
            </w:rPr>
            <w:fldChar w:fldCharType="begin"/>
          </w:r>
          <w:r w:rsidR="00E27338" w:rsidRPr="00B94263">
            <w:rPr>
              <w:rFonts w:ascii="Arial" w:hAnsi="Arial" w:cs="Arial"/>
              <w:sz w:val="24"/>
              <w:szCs w:val="24"/>
            </w:rPr>
            <w:instrText xml:space="preserve"> CITATION Kus21 \l 1033 </w:instrText>
          </w:r>
          <w:r w:rsidR="00E27338" w:rsidRPr="00B94263">
            <w:rPr>
              <w:rFonts w:ascii="Arial" w:hAnsi="Arial" w:cs="Arial"/>
              <w:sz w:val="24"/>
              <w:szCs w:val="24"/>
            </w:rPr>
            <w:fldChar w:fldCharType="separate"/>
          </w:r>
          <w:r w:rsidR="00E27338" w:rsidRPr="00B94263">
            <w:rPr>
              <w:rFonts w:ascii="Arial" w:hAnsi="Arial" w:cs="Arial"/>
              <w:noProof/>
              <w:sz w:val="24"/>
              <w:szCs w:val="24"/>
            </w:rPr>
            <w:t xml:space="preserve"> (Kusumarini, </w:t>
          </w:r>
          <w:r w:rsidR="00E27338" w:rsidRPr="00B94263">
            <w:rPr>
              <w:rFonts w:ascii="Arial" w:hAnsi="Arial" w:cs="Arial"/>
              <w:noProof/>
              <w:sz w:val="24"/>
              <w:szCs w:val="24"/>
            </w:rPr>
            <w:lastRenderedPageBreak/>
            <w:t>2021)</w:t>
          </w:r>
          <w:r w:rsidR="00E27338" w:rsidRPr="00B94263">
            <w:rPr>
              <w:rFonts w:ascii="Arial" w:hAnsi="Arial" w:cs="Arial"/>
              <w:sz w:val="24"/>
              <w:szCs w:val="24"/>
            </w:rPr>
            <w:fldChar w:fldCharType="end"/>
          </w:r>
        </w:sdtContent>
      </w:sdt>
      <w:r w:rsidRPr="00B94263">
        <w:rPr>
          <w:rFonts w:ascii="Arial" w:hAnsi="Arial" w:cs="Arial"/>
          <w:sz w:val="24"/>
          <w:szCs w:val="24"/>
        </w:rPr>
        <w:t xml:space="preserve">. To elaborate, it has been identified that to retain high </w:t>
      </w:r>
      <w:r w:rsidR="00B06207">
        <w:rPr>
          <w:rFonts w:ascii="Arial" w:hAnsi="Arial" w:cs="Arial"/>
          <w:sz w:val="24"/>
          <w:szCs w:val="24"/>
        </w:rPr>
        <w:t>proficiency levels,</w:t>
      </w:r>
      <w:r w:rsidRPr="00B94263">
        <w:rPr>
          <w:rFonts w:ascii="Arial" w:hAnsi="Arial" w:cs="Arial"/>
          <w:sz w:val="24"/>
          <w:szCs w:val="24"/>
        </w:rPr>
        <w:t xml:space="preserve"> Fairmont has offered online training programs so that the executives can update their knowledge and skills even if they are working </w:t>
      </w:r>
      <w:r w:rsidR="00B06207">
        <w:rPr>
          <w:rFonts w:ascii="Arial" w:hAnsi="Arial" w:cs="Arial"/>
          <w:sz w:val="24"/>
          <w:szCs w:val="24"/>
        </w:rPr>
        <w:t>remotely</w:t>
      </w:r>
      <w:r w:rsidRPr="00B94263">
        <w:rPr>
          <w:rFonts w:ascii="Arial" w:hAnsi="Arial" w:cs="Arial"/>
          <w:sz w:val="24"/>
          <w:szCs w:val="24"/>
        </w:rPr>
        <w:t>.</w:t>
      </w:r>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For information, flexible work arrangements are </w:t>
      </w:r>
      <w:proofErr w:type="spellStart"/>
      <w:r w:rsidR="00B06207">
        <w:rPr>
          <w:rFonts w:ascii="Arial" w:hAnsi="Arial" w:cs="Arial"/>
          <w:sz w:val="24"/>
          <w:szCs w:val="24"/>
        </w:rPr>
        <w:t>practised</w:t>
      </w:r>
      <w:proofErr w:type="spellEnd"/>
      <w:r w:rsidRPr="00B94263">
        <w:rPr>
          <w:rFonts w:ascii="Arial" w:hAnsi="Arial" w:cs="Arial"/>
          <w:sz w:val="24"/>
          <w:szCs w:val="24"/>
        </w:rPr>
        <w:t xml:space="preserve"> in most companies today, particularly for the administrative and corporate personnel. </w:t>
      </w:r>
      <w:r w:rsidR="00B06207">
        <w:rPr>
          <w:rFonts w:ascii="Arial" w:hAnsi="Arial" w:cs="Arial"/>
          <w:sz w:val="24"/>
          <w:szCs w:val="24"/>
        </w:rPr>
        <w:t>Flexibility is also valuable for maintaining a better work-life balance for an employee, which is helpful for employee satisfaction and retention</w:t>
      </w:r>
      <w:r w:rsidRPr="00B94263">
        <w:rPr>
          <w:rFonts w:ascii="Arial" w:hAnsi="Arial" w:cs="Arial"/>
          <w:sz w:val="24"/>
          <w:szCs w:val="24"/>
        </w:rPr>
        <w:t xml:space="preserve">. </w:t>
      </w:r>
      <w:r w:rsidR="00B06207">
        <w:rPr>
          <w:rFonts w:ascii="Arial" w:hAnsi="Arial" w:cs="Arial"/>
          <w:sz w:val="24"/>
          <w:szCs w:val="24"/>
        </w:rPr>
        <w:t>Undoubtedly,</w:t>
      </w:r>
      <w:r w:rsidRPr="00B94263">
        <w:rPr>
          <w:rFonts w:ascii="Arial" w:hAnsi="Arial" w:cs="Arial"/>
          <w:sz w:val="24"/>
          <w:szCs w:val="24"/>
        </w:rPr>
        <w:t xml:space="preserve"> a better work-life balance will result in increased productivity with the ability of employees to work remotely and having flexible working hours is a sure way to get and keep the best talent at Fairmont </w:t>
      </w:r>
      <w:sdt>
        <w:sdtPr>
          <w:rPr>
            <w:rFonts w:ascii="Arial" w:hAnsi="Arial" w:cs="Arial"/>
            <w:sz w:val="24"/>
            <w:szCs w:val="24"/>
          </w:rPr>
          <w:id w:val="-1473284125"/>
          <w:citation/>
        </w:sdtPr>
        <w:sdtEndPr/>
        <w:sdtContent>
          <w:r w:rsidR="00E27338" w:rsidRPr="00B94263">
            <w:rPr>
              <w:rFonts w:ascii="Arial" w:hAnsi="Arial" w:cs="Arial"/>
              <w:sz w:val="24"/>
              <w:szCs w:val="24"/>
            </w:rPr>
            <w:fldChar w:fldCharType="begin"/>
          </w:r>
          <w:r w:rsidR="00E27338" w:rsidRPr="00B94263">
            <w:rPr>
              <w:rFonts w:ascii="Arial" w:hAnsi="Arial" w:cs="Arial"/>
              <w:sz w:val="24"/>
              <w:szCs w:val="24"/>
            </w:rPr>
            <w:instrText xml:space="preserve"> CITATION Pit16 \l 1033 </w:instrText>
          </w:r>
          <w:r w:rsidR="00E27338" w:rsidRPr="00B94263">
            <w:rPr>
              <w:rFonts w:ascii="Arial" w:hAnsi="Arial" w:cs="Arial"/>
              <w:sz w:val="24"/>
              <w:szCs w:val="24"/>
            </w:rPr>
            <w:fldChar w:fldCharType="separate"/>
          </w:r>
          <w:r w:rsidR="00E27338" w:rsidRPr="00B94263">
            <w:rPr>
              <w:rFonts w:ascii="Arial" w:hAnsi="Arial" w:cs="Arial"/>
              <w:noProof/>
              <w:sz w:val="24"/>
              <w:szCs w:val="24"/>
            </w:rPr>
            <w:t>(Pitt, et al., 2016)</w:t>
          </w:r>
          <w:r w:rsidR="00E27338" w:rsidRPr="00B94263">
            <w:rPr>
              <w:rFonts w:ascii="Arial" w:hAnsi="Arial" w:cs="Arial"/>
              <w:sz w:val="24"/>
              <w:szCs w:val="24"/>
            </w:rPr>
            <w:fldChar w:fldCharType="end"/>
          </w:r>
        </w:sdtContent>
      </w:sdt>
      <w:r w:rsidRPr="00B94263">
        <w:rPr>
          <w:rFonts w:ascii="Arial" w:hAnsi="Arial" w:cs="Arial"/>
          <w:sz w:val="24"/>
          <w:szCs w:val="24"/>
        </w:rPr>
        <w:t>.</w:t>
      </w:r>
    </w:p>
    <w:p w:rsidR="00B86ABE" w:rsidRPr="00B94263" w:rsidRDefault="00B86ABE" w:rsidP="00B94263">
      <w:pPr>
        <w:pStyle w:val="Heading1"/>
        <w:spacing w:line="360" w:lineRule="auto"/>
        <w:jc w:val="both"/>
        <w:rPr>
          <w:rFonts w:cs="Arial"/>
          <w:szCs w:val="24"/>
        </w:rPr>
      </w:pPr>
      <w:bookmarkStart w:id="17" w:name="_Toc168384432"/>
      <w:r w:rsidRPr="00B94263">
        <w:rPr>
          <w:rFonts w:cs="Arial"/>
          <w:szCs w:val="24"/>
        </w:rPr>
        <w:t>Conclusion:</w:t>
      </w:r>
      <w:bookmarkEnd w:id="17"/>
    </w:p>
    <w:p w:rsidR="00B86ABE" w:rsidRPr="00B94263" w:rsidRDefault="00B86ABE" w:rsidP="00B94263">
      <w:pPr>
        <w:spacing w:line="360" w:lineRule="auto"/>
        <w:jc w:val="both"/>
        <w:rPr>
          <w:rFonts w:ascii="Arial" w:hAnsi="Arial" w:cs="Arial"/>
          <w:sz w:val="24"/>
          <w:szCs w:val="24"/>
        </w:rPr>
      </w:pPr>
      <w:r w:rsidRPr="00B94263">
        <w:rPr>
          <w:rFonts w:ascii="Arial" w:hAnsi="Arial" w:cs="Arial"/>
          <w:sz w:val="24"/>
          <w:szCs w:val="24"/>
        </w:rPr>
        <w:t xml:space="preserve">Four Seasons Hotels </w:t>
      </w:r>
      <w:r w:rsidR="00B06207">
        <w:rPr>
          <w:rFonts w:ascii="Arial" w:hAnsi="Arial" w:cs="Arial"/>
          <w:sz w:val="24"/>
          <w:szCs w:val="24"/>
        </w:rPr>
        <w:t>faces various chances and threats due to socio-economic factors affecting their operations, especially COVID-19</w:t>
      </w:r>
      <w:r w:rsidRPr="00B94263">
        <w:rPr>
          <w:rFonts w:ascii="Arial" w:hAnsi="Arial" w:cs="Arial"/>
          <w:sz w:val="24"/>
          <w:szCs w:val="24"/>
        </w:rPr>
        <w:t xml:space="preserve">. By </w:t>
      </w:r>
      <w:proofErr w:type="spellStart"/>
      <w:r w:rsidRPr="00B94263">
        <w:rPr>
          <w:rFonts w:ascii="Arial" w:hAnsi="Arial" w:cs="Arial"/>
          <w:sz w:val="24"/>
          <w:szCs w:val="24"/>
        </w:rPr>
        <w:t>recogni</w:t>
      </w:r>
      <w:r w:rsidR="00EA7305" w:rsidRPr="00B94263">
        <w:rPr>
          <w:rFonts w:ascii="Arial" w:hAnsi="Arial" w:cs="Arial"/>
          <w:sz w:val="24"/>
          <w:szCs w:val="24"/>
        </w:rPr>
        <w:t>s</w:t>
      </w:r>
      <w:r w:rsidRPr="00B94263">
        <w:rPr>
          <w:rFonts w:ascii="Arial" w:hAnsi="Arial" w:cs="Arial"/>
          <w:sz w:val="24"/>
          <w:szCs w:val="24"/>
        </w:rPr>
        <w:t>ing</w:t>
      </w:r>
      <w:proofErr w:type="spellEnd"/>
      <w:r w:rsidRPr="00B94263">
        <w:rPr>
          <w:rFonts w:ascii="Arial" w:hAnsi="Arial" w:cs="Arial"/>
          <w:sz w:val="24"/>
          <w:szCs w:val="24"/>
        </w:rPr>
        <w:t xml:space="preserve"> the impact and weight of these forces, the</w:t>
      </w:r>
      <w:r w:rsidR="00E27338" w:rsidRPr="00B94263">
        <w:rPr>
          <w:rFonts w:ascii="Arial" w:hAnsi="Arial" w:cs="Arial"/>
          <w:sz w:val="24"/>
          <w:szCs w:val="24"/>
        </w:rPr>
        <w:t xml:space="preserve"> Four Seasons Hotels</w:t>
      </w:r>
      <w:r w:rsidRPr="00B94263">
        <w:rPr>
          <w:rFonts w:ascii="Arial" w:hAnsi="Arial" w:cs="Arial"/>
          <w:sz w:val="24"/>
          <w:szCs w:val="24"/>
        </w:rPr>
        <w:t xml:space="preserve"> can strengthen its ability to overcome such pressures and maintain high </w:t>
      </w:r>
      <w:r w:rsidR="00B06207">
        <w:rPr>
          <w:rFonts w:ascii="Arial" w:hAnsi="Arial" w:cs="Arial"/>
          <w:sz w:val="24"/>
          <w:szCs w:val="24"/>
        </w:rPr>
        <w:t>service levels</w:t>
      </w:r>
      <w:r w:rsidRPr="00B94263">
        <w:rPr>
          <w:rFonts w:ascii="Arial" w:hAnsi="Arial" w:cs="Arial"/>
          <w:sz w:val="24"/>
          <w:szCs w:val="24"/>
        </w:rPr>
        <w:t>. Analy</w:t>
      </w:r>
      <w:r w:rsidR="00EA7305" w:rsidRPr="00B94263">
        <w:rPr>
          <w:rFonts w:ascii="Arial" w:hAnsi="Arial" w:cs="Arial"/>
          <w:sz w:val="24"/>
          <w:szCs w:val="24"/>
        </w:rPr>
        <w:t>s</w:t>
      </w:r>
      <w:r w:rsidRPr="00B94263">
        <w:rPr>
          <w:rFonts w:ascii="Arial" w:hAnsi="Arial" w:cs="Arial"/>
          <w:sz w:val="24"/>
          <w:szCs w:val="24"/>
        </w:rPr>
        <w:t>ing the cases and times of retention and turnover in Four Seasons Hotels with the industry trends and the effects of COVID-19 revealed tha</w:t>
      </w:r>
      <w:r w:rsidR="00E27338" w:rsidRPr="00B94263">
        <w:rPr>
          <w:rFonts w:ascii="Arial" w:hAnsi="Arial" w:cs="Arial"/>
          <w:sz w:val="24"/>
          <w:szCs w:val="24"/>
        </w:rPr>
        <w:t>t a</w:t>
      </w:r>
      <w:r w:rsidRPr="00B94263">
        <w:rPr>
          <w:rFonts w:ascii="Arial" w:hAnsi="Arial" w:cs="Arial"/>
          <w:sz w:val="24"/>
          <w:szCs w:val="24"/>
        </w:rPr>
        <w:t>ctivities of enterprises such as job satisfaction, the prospects for career growth and promotion, remuneration, and COVID-related difficulties have become the determinants of HR policies in the hotel</w:t>
      </w:r>
      <w:sdt>
        <w:sdtPr>
          <w:rPr>
            <w:rFonts w:ascii="Arial" w:hAnsi="Arial" w:cs="Arial"/>
            <w:sz w:val="24"/>
            <w:szCs w:val="24"/>
          </w:rPr>
          <w:id w:val="1394465827"/>
          <w:citation/>
        </w:sdtPr>
        <w:sdtEndPr/>
        <w:sdtContent>
          <w:r w:rsidR="00E27338" w:rsidRPr="00B94263">
            <w:rPr>
              <w:rFonts w:ascii="Arial" w:hAnsi="Arial" w:cs="Arial"/>
              <w:sz w:val="24"/>
              <w:szCs w:val="24"/>
            </w:rPr>
            <w:fldChar w:fldCharType="begin"/>
          </w:r>
          <w:r w:rsidR="00E27338" w:rsidRPr="00B94263">
            <w:rPr>
              <w:rFonts w:ascii="Arial" w:hAnsi="Arial" w:cs="Arial"/>
              <w:sz w:val="24"/>
              <w:szCs w:val="24"/>
            </w:rPr>
            <w:instrText xml:space="preserve"> CITATION Poq23 \l 1033 </w:instrText>
          </w:r>
          <w:r w:rsidR="00E27338" w:rsidRPr="00B94263">
            <w:rPr>
              <w:rFonts w:ascii="Arial" w:hAnsi="Arial" w:cs="Arial"/>
              <w:sz w:val="24"/>
              <w:szCs w:val="24"/>
            </w:rPr>
            <w:fldChar w:fldCharType="separate"/>
          </w:r>
          <w:r w:rsidR="00E27338" w:rsidRPr="00B94263">
            <w:rPr>
              <w:rFonts w:ascii="Arial" w:hAnsi="Arial" w:cs="Arial"/>
              <w:noProof/>
              <w:sz w:val="24"/>
              <w:szCs w:val="24"/>
            </w:rPr>
            <w:t xml:space="preserve"> (Poquiz, et al., 2023)</w:t>
          </w:r>
          <w:r w:rsidR="00E27338" w:rsidRPr="00B94263">
            <w:rPr>
              <w:rFonts w:ascii="Arial" w:hAnsi="Arial" w:cs="Arial"/>
              <w:sz w:val="24"/>
              <w:szCs w:val="24"/>
            </w:rPr>
            <w:fldChar w:fldCharType="end"/>
          </w:r>
        </w:sdtContent>
      </w:sdt>
      <w:r w:rsidRPr="00B94263">
        <w:rPr>
          <w:rFonts w:ascii="Arial" w:hAnsi="Arial" w:cs="Arial"/>
          <w:sz w:val="24"/>
          <w:szCs w:val="24"/>
        </w:rPr>
        <w:t xml:space="preserve">. </w:t>
      </w:r>
      <w:r w:rsidR="00B06207">
        <w:rPr>
          <w:rFonts w:ascii="Arial" w:hAnsi="Arial" w:cs="Arial"/>
          <w:sz w:val="24"/>
          <w:szCs w:val="24"/>
        </w:rPr>
        <w:t>Hybrid</w:t>
      </w:r>
      <w:r w:rsidRPr="00B94263">
        <w:rPr>
          <w:rFonts w:ascii="Arial" w:hAnsi="Arial" w:cs="Arial"/>
          <w:sz w:val="24"/>
          <w:szCs w:val="24"/>
        </w:rPr>
        <w:t xml:space="preserve"> teleworking, office-based teleworking</w:t>
      </w:r>
      <w:r w:rsidR="00B06207">
        <w:rPr>
          <w:rFonts w:ascii="Arial" w:hAnsi="Arial" w:cs="Arial"/>
          <w:sz w:val="24"/>
          <w:szCs w:val="24"/>
        </w:rPr>
        <w:t xml:space="preserve">, and flexible teleworking have </w:t>
      </w:r>
      <w:r w:rsidRPr="00B94263">
        <w:rPr>
          <w:rFonts w:ascii="Arial" w:hAnsi="Arial" w:cs="Arial"/>
          <w:sz w:val="24"/>
          <w:szCs w:val="24"/>
        </w:rPr>
        <w:t xml:space="preserve">possibilities and difficulties. </w:t>
      </w:r>
      <w:r w:rsidR="00B06207">
        <w:rPr>
          <w:rFonts w:ascii="Arial" w:hAnsi="Arial" w:cs="Arial"/>
          <w:sz w:val="24"/>
          <w:szCs w:val="24"/>
        </w:rPr>
        <w:t>By</w:t>
      </w:r>
      <w:r w:rsidRPr="00B94263">
        <w:rPr>
          <w:rFonts w:ascii="Arial" w:hAnsi="Arial" w:cs="Arial"/>
          <w:sz w:val="24"/>
          <w:szCs w:val="24"/>
        </w:rPr>
        <w:t xml:space="preserve"> benchmarking best practices in </w:t>
      </w:r>
      <w:r w:rsidR="00B06207">
        <w:rPr>
          <w:rFonts w:ascii="Arial" w:hAnsi="Arial" w:cs="Arial"/>
          <w:sz w:val="24"/>
          <w:szCs w:val="24"/>
        </w:rPr>
        <w:t>studying</w:t>
      </w:r>
      <w:r w:rsidRPr="00B94263">
        <w:rPr>
          <w:rFonts w:ascii="Arial" w:hAnsi="Arial" w:cs="Arial"/>
          <w:sz w:val="24"/>
          <w:szCs w:val="24"/>
        </w:rPr>
        <w:t xml:space="preserve"> work modes and referencing industry peers, the overall staff productivity, employee contentment, and staff turnover rates can be improved. </w:t>
      </w:r>
      <w:r w:rsidR="00492196" w:rsidRPr="00B94263">
        <w:rPr>
          <w:rFonts w:ascii="Arial" w:hAnsi="Arial" w:cs="Arial"/>
          <w:sz w:val="24"/>
          <w:szCs w:val="24"/>
        </w:rPr>
        <w:t xml:space="preserve">The Four Seasons Hotels is a well-established organisation that prides itself on delivering high-quality services and </w:t>
      </w:r>
      <w:r w:rsidR="00B06207">
        <w:rPr>
          <w:rFonts w:ascii="Arial" w:hAnsi="Arial" w:cs="Arial"/>
          <w:sz w:val="24"/>
          <w:szCs w:val="24"/>
        </w:rPr>
        <w:t>adequately caring for</w:t>
      </w:r>
      <w:r w:rsidR="00492196" w:rsidRPr="00B94263">
        <w:rPr>
          <w:rFonts w:ascii="Arial" w:hAnsi="Arial" w:cs="Arial"/>
          <w:sz w:val="24"/>
          <w:szCs w:val="24"/>
        </w:rPr>
        <w:t xml:space="preserve"> its employees</w:t>
      </w:r>
      <w:r w:rsidR="00B06207">
        <w:rPr>
          <w:rFonts w:ascii="Arial" w:hAnsi="Arial" w:cs="Arial"/>
          <w:sz w:val="24"/>
          <w:szCs w:val="24"/>
        </w:rPr>
        <w:t>. Thus</w:t>
      </w:r>
      <w:r w:rsidR="00492196" w:rsidRPr="00B94263">
        <w:rPr>
          <w:rFonts w:ascii="Arial" w:hAnsi="Arial" w:cs="Arial"/>
          <w:sz w:val="24"/>
          <w:szCs w:val="24"/>
        </w:rPr>
        <w:t>, this organisation experiences various opportunities and challenges pertinent to the superior handling of its employees</w:t>
      </w:r>
      <w:r w:rsidR="00A61459" w:rsidRPr="00B94263">
        <w:rPr>
          <w:rFonts w:ascii="Arial" w:hAnsi="Arial" w:cs="Arial"/>
          <w:sz w:val="24"/>
          <w:szCs w:val="24"/>
        </w:rPr>
        <w:t>. Through a review of literature on best practices presented by different authors, matched with the case of the hotel in focus, the research has identified how the hotel can improve its methods of employee management in order to ensure optimal service delivery to clients and satisfaction for the workforce across different broad sectors of working</w:t>
      </w:r>
      <w:sdt>
        <w:sdtPr>
          <w:rPr>
            <w:rFonts w:ascii="Arial" w:hAnsi="Arial" w:cs="Arial"/>
            <w:sz w:val="24"/>
            <w:szCs w:val="24"/>
          </w:rPr>
          <w:id w:val="1122499532"/>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Kav19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(Ramamurthy, 2019)</w:t>
          </w:r>
          <w:r w:rsidR="00CE1F2C" w:rsidRPr="00B94263">
            <w:rPr>
              <w:rFonts w:ascii="Arial" w:hAnsi="Arial" w:cs="Arial"/>
              <w:sz w:val="24"/>
              <w:szCs w:val="24"/>
            </w:rPr>
            <w:fldChar w:fldCharType="end"/>
          </w:r>
        </w:sdtContent>
      </w:sdt>
      <w:r w:rsidR="00A61459" w:rsidRPr="00B94263">
        <w:rPr>
          <w:rFonts w:ascii="Arial" w:hAnsi="Arial" w:cs="Arial"/>
          <w:sz w:val="24"/>
          <w:szCs w:val="24"/>
        </w:rPr>
        <w:t xml:space="preserve">. </w:t>
      </w:r>
    </w:p>
    <w:p w:rsidR="00B86ABE" w:rsidRPr="00B94263" w:rsidRDefault="00B86ABE" w:rsidP="00B94263">
      <w:pPr>
        <w:pStyle w:val="Heading1"/>
        <w:spacing w:line="360" w:lineRule="auto"/>
        <w:jc w:val="both"/>
        <w:rPr>
          <w:rFonts w:cs="Arial"/>
          <w:szCs w:val="24"/>
        </w:rPr>
      </w:pPr>
      <w:bookmarkStart w:id="18" w:name="_Toc168384433"/>
      <w:r w:rsidRPr="00B94263">
        <w:rPr>
          <w:rFonts w:cs="Arial"/>
          <w:szCs w:val="24"/>
        </w:rPr>
        <w:lastRenderedPageBreak/>
        <w:t>Recommendations:</w:t>
      </w:r>
      <w:bookmarkEnd w:id="18"/>
    </w:p>
    <w:p w:rsidR="00B86ABE" w:rsidRPr="00B94263" w:rsidRDefault="00B06207" w:rsidP="00B94263">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It might be helpful for managers to </w:t>
      </w:r>
      <w:proofErr w:type="spellStart"/>
      <w:r>
        <w:rPr>
          <w:rFonts w:ascii="Arial" w:hAnsi="Arial" w:cs="Arial"/>
          <w:sz w:val="24"/>
          <w:szCs w:val="24"/>
        </w:rPr>
        <w:t>organise</w:t>
      </w:r>
      <w:proofErr w:type="spellEnd"/>
      <w:r>
        <w:rPr>
          <w:rFonts w:ascii="Arial" w:hAnsi="Arial" w:cs="Arial"/>
          <w:sz w:val="24"/>
          <w:szCs w:val="24"/>
        </w:rPr>
        <w:t xml:space="preserve"> training sessions very often to develop</w:t>
      </w:r>
      <w:r w:rsidR="00B86ABE" w:rsidRPr="00B94263">
        <w:rPr>
          <w:rFonts w:ascii="Arial" w:hAnsi="Arial" w:cs="Arial"/>
          <w:sz w:val="24"/>
          <w:szCs w:val="24"/>
        </w:rPr>
        <w:t xml:space="preserve"> their leadership abilities. </w:t>
      </w:r>
    </w:p>
    <w:p w:rsidR="00B86ABE" w:rsidRPr="00B94263" w:rsidRDefault="00E27338" w:rsidP="00B94263">
      <w:pPr>
        <w:pStyle w:val="ListParagraph"/>
        <w:numPr>
          <w:ilvl w:val="0"/>
          <w:numId w:val="8"/>
        </w:numPr>
        <w:spacing w:line="360" w:lineRule="auto"/>
        <w:jc w:val="both"/>
        <w:rPr>
          <w:rFonts w:ascii="Arial" w:hAnsi="Arial" w:cs="Arial"/>
          <w:sz w:val="24"/>
          <w:szCs w:val="24"/>
        </w:rPr>
      </w:pPr>
      <w:r w:rsidRPr="00B94263">
        <w:rPr>
          <w:rFonts w:ascii="Arial" w:hAnsi="Arial" w:cs="Arial"/>
          <w:sz w:val="24"/>
          <w:szCs w:val="24"/>
        </w:rPr>
        <w:t>The Four Seasons Hotels should e</w:t>
      </w:r>
      <w:r w:rsidR="00B86ABE" w:rsidRPr="00B94263">
        <w:rPr>
          <w:rFonts w:ascii="Arial" w:hAnsi="Arial" w:cs="Arial"/>
          <w:sz w:val="24"/>
          <w:szCs w:val="24"/>
        </w:rPr>
        <w:t>nsur</w:t>
      </w:r>
      <w:r w:rsidRPr="00B94263">
        <w:rPr>
          <w:rFonts w:ascii="Arial" w:hAnsi="Arial" w:cs="Arial"/>
          <w:sz w:val="24"/>
          <w:szCs w:val="24"/>
        </w:rPr>
        <w:t>e</w:t>
      </w:r>
      <w:r w:rsidR="00B86ABE" w:rsidRPr="00B94263">
        <w:rPr>
          <w:rFonts w:ascii="Arial" w:hAnsi="Arial" w:cs="Arial"/>
          <w:sz w:val="24"/>
          <w:szCs w:val="24"/>
        </w:rPr>
        <w:t xml:space="preserve"> that the </w:t>
      </w:r>
      <w:r w:rsidR="00B06207">
        <w:rPr>
          <w:rFonts w:ascii="Arial" w:hAnsi="Arial" w:cs="Arial"/>
          <w:sz w:val="24"/>
          <w:szCs w:val="24"/>
        </w:rPr>
        <w:t xml:space="preserve">guests get the services and experiences that best suit them, </w:t>
      </w:r>
      <w:r w:rsidR="00A67074">
        <w:rPr>
          <w:rFonts w:ascii="Arial" w:hAnsi="Arial" w:cs="Arial"/>
          <w:sz w:val="24"/>
          <w:szCs w:val="24"/>
        </w:rPr>
        <w:t xml:space="preserve">which can be done through </w:t>
      </w:r>
      <w:r w:rsidR="00B06207">
        <w:rPr>
          <w:rFonts w:ascii="Arial" w:hAnsi="Arial" w:cs="Arial"/>
          <w:sz w:val="24"/>
          <w:szCs w:val="24"/>
        </w:rPr>
        <w:t xml:space="preserve">guest data. This means training the staff in customer service treatment by ensuring that </w:t>
      </w:r>
      <w:r w:rsidR="00B86ABE" w:rsidRPr="00B94263">
        <w:rPr>
          <w:rFonts w:ascii="Arial" w:hAnsi="Arial" w:cs="Arial"/>
          <w:sz w:val="24"/>
          <w:szCs w:val="24"/>
        </w:rPr>
        <w:t xml:space="preserve">the staff displays the best </w:t>
      </w:r>
      <w:r w:rsidR="00B06207">
        <w:rPr>
          <w:rFonts w:ascii="Arial" w:hAnsi="Arial" w:cs="Arial"/>
          <w:sz w:val="24"/>
          <w:szCs w:val="24"/>
        </w:rPr>
        <w:t>behaviour</w:t>
      </w:r>
      <w:r w:rsidR="00B86ABE" w:rsidRPr="00B94263">
        <w:rPr>
          <w:rFonts w:ascii="Arial" w:hAnsi="Arial" w:cs="Arial"/>
          <w:sz w:val="24"/>
          <w:szCs w:val="24"/>
        </w:rPr>
        <w:t xml:space="preserve"> and attitude towards the customers.</w:t>
      </w:r>
    </w:p>
    <w:p w:rsidR="00E27338" w:rsidRPr="00B94263" w:rsidRDefault="00E27338" w:rsidP="00B94263">
      <w:pPr>
        <w:pStyle w:val="ListParagraph"/>
        <w:numPr>
          <w:ilvl w:val="0"/>
          <w:numId w:val="8"/>
        </w:numPr>
        <w:spacing w:line="360" w:lineRule="auto"/>
        <w:jc w:val="both"/>
        <w:rPr>
          <w:rFonts w:ascii="Arial" w:hAnsi="Arial" w:cs="Arial"/>
          <w:sz w:val="24"/>
          <w:szCs w:val="24"/>
        </w:rPr>
      </w:pPr>
      <w:r w:rsidRPr="00B94263">
        <w:rPr>
          <w:rFonts w:ascii="Arial" w:hAnsi="Arial" w:cs="Arial"/>
          <w:sz w:val="24"/>
          <w:szCs w:val="24"/>
        </w:rPr>
        <w:t xml:space="preserve">The Four Seasons Hotels </w:t>
      </w:r>
      <w:r w:rsidR="00B06207">
        <w:rPr>
          <w:rFonts w:ascii="Arial" w:hAnsi="Arial" w:cs="Arial"/>
          <w:sz w:val="24"/>
          <w:szCs w:val="24"/>
        </w:rPr>
        <w:t>must</w:t>
      </w:r>
      <w:r w:rsidRPr="00B94263">
        <w:rPr>
          <w:rFonts w:ascii="Arial" w:hAnsi="Arial" w:cs="Arial"/>
          <w:sz w:val="24"/>
          <w:szCs w:val="24"/>
        </w:rPr>
        <w:t xml:space="preserve"> r</w:t>
      </w:r>
      <w:r w:rsidR="00B86ABE" w:rsidRPr="00B94263">
        <w:rPr>
          <w:rFonts w:ascii="Arial" w:hAnsi="Arial" w:cs="Arial"/>
          <w:sz w:val="24"/>
          <w:szCs w:val="24"/>
        </w:rPr>
        <w:t xml:space="preserve">efurbish, renovate and enhance rooms and hotel systems according to superior modern technology and guest gratitude. </w:t>
      </w:r>
    </w:p>
    <w:p w:rsidR="00B86ABE" w:rsidRPr="00B94263" w:rsidRDefault="00B86ABE" w:rsidP="00B94263">
      <w:pPr>
        <w:pStyle w:val="ListParagraph"/>
        <w:numPr>
          <w:ilvl w:val="0"/>
          <w:numId w:val="8"/>
        </w:numPr>
        <w:spacing w:line="360" w:lineRule="auto"/>
        <w:jc w:val="both"/>
        <w:rPr>
          <w:rFonts w:ascii="Arial" w:hAnsi="Arial" w:cs="Arial"/>
          <w:sz w:val="24"/>
          <w:szCs w:val="24"/>
        </w:rPr>
      </w:pPr>
      <w:r w:rsidRPr="00B94263">
        <w:rPr>
          <w:rFonts w:ascii="Arial" w:hAnsi="Arial" w:cs="Arial"/>
          <w:sz w:val="24"/>
          <w:szCs w:val="24"/>
        </w:rPr>
        <w:t>To improve the quality experience of the guests</w:t>
      </w:r>
      <w:r w:rsidR="00B06207">
        <w:rPr>
          <w:rFonts w:ascii="Arial" w:hAnsi="Arial" w:cs="Arial"/>
          <w:sz w:val="24"/>
          <w:szCs w:val="24"/>
        </w:rPr>
        <w:t>,</w:t>
      </w:r>
      <w:r w:rsidRPr="00B94263">
        <w:rPr>
          <w:rFonts w:ascii="Arial" w:hAnsi="Arial" w:cs="Arial"/>
          <w:sz w:val="24"/>
          <w:szCs w:val="24"/>
        </w:rPr>
        <w:t xml:space="preserve"> it is recommended to invest in renovations </w:t>
      </w:r>
      <w:r w:rsidR="00B06207">
        <w:rPr>
          <w:rFonts w:ascii="Arial" w:hAnsi="Arial" w:cs="Arial"/>
          <w:sz w:val="24"/>
          <w:szCs w:val="24"/>
        </w:rPr>
        <w:t>and</w:t>
      </w:r>
      <w:r w:rsidRPr="00B94263">
        <w:rPr>
          <w:rFonts w:ascii="Arial" w:hAnsi="Arial" w:cs="Arial"/>
          <w:sz w:val="24"/>
          <w:szCs w:val="24"/>
        </w:rPr>
        <w:t xml:space="preserve"> upgrade to better facilities</w:t>
      </w:r>
      <w:sdt>
        <w:sdtPr>
          <w:rPr>
            <w:rFonts w:ascii="Arial" w:hAnsi="Arial" w:cs="Arial"/>
            <w:sz w:val="24"/>
            <w:szCs w:val="24"/>
          </w:rPr>
          <w:id w:val="252330496"/>
          <w:citation/>
        </w:sdtPr>
        <w:sdtEndPr/>
        <w:sdtContent>
          <w:r w:rsidR="00CE1F2C" w:rsidRPr="00B94263">
            <w:rPr>
              <w:rFonts w:ascii="Arial" w:hAnsi="Arial" w:cs="Arial"/>
              <w:sz w:val="24"/>
              <w:szCs w:val="24"/>
            </w:rPr>
            <w:fldChar w:fldCharType="begin"/>
          </w:r>
          <w:r w:rsidR="00CE1F2C" w:rsidRPr="00B94263">
            <w:rPr>
              <w:rFonts w:ascii="Arial" w:hAnsi="Arial" w:cs="Arial"/>
              <w:sz w:val="24"/>
              <w:szCs w:val="24"/>
            </w:rPr>
            <w:instrText xml:space="preserve"> CITATION Ris16 \l 1033 </w:instrText>
          </w:r>
          <w:r w:rsidR="00CE1F2C" w:rsidRPr="00B94263">
            <w:rPr>
              <w:rFonts w:ascii="Arial" w:hAnsi="Arial" w:cs="Arial"/>
              <w:sz w:val="24"/>
              <w:szCs w:val="24"/>
            </w:rPr>
            <w:fldChar w:fldCharType="separate"/>
          </w:r>
          <w:r w:rsidR="00CE1F2C" w:rsidRPr="00B94263">
            <w:rPr>
              <w:rFonts w:ascii="Arial" w:hAnsi="Arial" w:cs="Arial"/>
              <w:noProof/>
              <w:sz w:val="24"/>
              <w:szCs w:val="24"/>
            </w:rPr>
            <w:t xml:space="preserve"> (Rishi, et al., 2016)</w:t>
          </w:r>
          <w:r w:rsidR="00CE1F2C" w:rsidRPr="00B94263">
            <w:rPr>
              <w:rFonts w:ascii="Arial" w:hAnsi="Arial" w:cs="Arial"/>
              <w:sz w:val="24"/>
              <w:szCs w:val="24"/>
            </w:rPr>
            <w:fldChar w:fldCharType="end"/>
          </w:r>
        </w:sdtContent>
      </w:sdt>
      <w:r w:rsidRPr="00B94263">
        <w:rPr>
          <w:rFonts w:ascii="Arial" w:hAnsi="Arial" w:cs="Arial"/>
          <w:sz w:val="24"/>
          <w:szCs w:val="24"/>
        </w:rPr>
        <w:t>.</w:t>
      </w:r>
    </w:p>
    <w:p w:rsidR="00E27338" w:rsidRPr="00B94263" w:rsidRDefault="00E27338" w:rsidP="00B94263">
      <w:pPr>
        <w:pStyle w:val="ListParagraph"/>
        <w:numPr>
          <w:ilvl w:val="0"/>
          <w:numId w:val="8"/>
        </w:numPr>
        <w:spacing w:line="360" w:lineRule="auto"/>
        <w:jc w:val="both"/>
        <w:rPr>
          <w:rFonts w:ascii="Arial" w:hAnsi="Arial" w:cs="Arial"/>
          <w:sz w:val="24"/>
          <w:szCs w:val="24"/>
        </w:rPr>
      </w:pPr>
      <w:r w:rsidRPr="00B94263">
        <w:rPr>
          <w:rFonts w:ascii="Arial" w:hAnsi="Arial" w:cs="Arial"/>
          <w:sz w:val="24"/>
          <w:szCs w:val="24"/>
        </w:rPr>
        <w:t>The Four Seasons Hotels should h</w:t>
      </w:r>
      <w:r w:rsidR="00B86ABE" w:rsidRPr="00B94263">
        <w:rPr>
          <w:rFonts w:ascii="Arial" w:hAnsi="Arial" w:cs="Arial"/>
          <w:sz w:val="24"/>
          <w:szCs w:val="24"/>
        </w:rPr>
        <w:t xml:space="preserve">ave </w:t>
      </w:r>
      <w:r w:rsidR="00B06207">
        <w:rPr>
          <w:rFonts w:ascii="Arial" w:hAnsi="Arial" w:cs="Arial"/>
          <w:sz w:val="24"/>
          <w:szCs w:val="24"/>
        </w:rPr>
        <w:t xml:space="preserve">an </w:t>
      </w:r>
      <w:r w:rsidR="00B86ABE" w:rsidRPr="00B94263">
        <w:rPr>
          <w:rFonts w:ascii="Arial" w:hAnsi="Arial" w:cs="Arial"/>
          <w:sz w:val="24"/>
          <w:szCs w:val="24"/>
        </w:rPr>
        <w:t xml:space="preserve">extended social media presence, SEO, and online advertising to gain more exposure and attract more guests. </w:t>
      </w:r>
    </w:p>
    <w:p w:rsidR="00B86ABE" w:rsidRDefault="00E27338" w:rsidP="00B94263">
      <w:pPr>
        <w:pStyle w:val="ListParagraph"/>
        <w:numPr>
          <w:ilvl w:val="0"/>
          <w:numId w:val="8"/>
        </w:numPr>
        <w:spacing w:line="360" w:lineRule="auto"/>
        <w:jc w:val="both"/>
        <w:rPr>
          <w:rFonts w:ascii="Arial" w:hAnsi="Arial" w:cs="Arial"/>
          <w:sz w:val="24"/>
          <w:szCs w:val="24"/>
        </w:rPr>
      </w:pPr>
      <w:r w:rsidRPr="00B94263">
        <w:rPr>
          <w:rFonts w:ascii="Arial" w:hAnsi="Arial" w:cs="Arial"/>
          <w:sz w:val="24"/>
          <w:szCs w:val="24"/>
        </w:rPr>
        <w:t xml:space="preserve">The marketing team </w:t>
      </w:r>
      <w:r w:rsidR="00A67074">
        <w:rPr>
          <w:rFonts w:ascii="Arial" w:hAnsi="Arial" w:cs="Arial"/>
          <w:sz w:val="24"/>
          <w:szCs w:val="24"/>
        </w:rPr>
        <w:t>must</w:t>
      </w:r>
      <w:r w:rsidRPr="00B94263">
        <w:rPr>
          <w:rFonts w:ascii="Arial" w:hAnsi="Arial" w:cs="Arial"/>
          <w:sz w:val="24"/>
          <w:szCs w:val="24"/>
        </w:rPr>
        <w:t xml:space="preserve"> e</w:t>
      </w:r>
      <w:r w:rsidR="00B86ABE" w:rsidRPr="00B94263">
        <w:rPr>
          <w:rFonts w:ascii="Arial" w:hAnsi="Arial" w:cs="Arial"/>
          <w:sz w:val="24"/>
          <w:szCs w:val="24"/>
        </w:rPr>
        <w:t>mphasi</w:t>
      </w:r>
      <w:r w:rsidR="00EA7305" w:rsidRPr="00B94263">
        <w:rPr>
          <w:rFonts w:ascii="Arial" w:hAnsi="Arial" w:cs="Arial"/>
          <w:sz w:val="24"/>
          <w:szCs w:val="24"/>
        </w:rPr>
        <w:t>s</w:t>
      </w:r>
      <w:r w:rsidR="00B86ABE" w:rsidRPr="00B94263">
        <w:rPr>
          <w:rFonts w:ascii="Arial" w:hAnsi="Arial" w:cs="Arial"/>
          <w:sz w:val="24"/>
          <w:szCs w:val="24"/>
        </w:rPr>
        <w:t xml:space="preserve">e </w:t>
      </w:r>
      <w:r w:rsidR="00B06207">
        <w:rPr>
          <w:rFonts w:ascii="Arial" w:hAnsi="Arial" w:cs="Arial"/>
          <w:sz w:val="24"/>
          <w:szCs w:val="24"/>
        </w:rPr>
        <w:t>unique and exciting features and</w:t>
      </w:r>
      <w:r w:rsidR="00B86ABE" w:rsidRPr="00B94263">
        <w:rPr>
          <w:rFonts w:ascii="Arial" w:hAnsi="Arial" w:cs="Arial"/>
          <w:sz w:val="24"/>
          <w:szCs w:val="24"/>
        </w:rPr>
        <w:t xml:space="preserve"> guest comments.</w:t>
      </w:r>
    </w:p>
    <w:p w:rsidR="00DA5E3C" w:rsidRDefault="00DA5E3C" w:rsidP="00B94263">
      <w:pPr>
        <w:pStyle w:val="ListParagraph"/>
        <w:numPr>
          <w:ilvl w:val="0"/>
          <w:numId w:val="8"/>
        </w:numPr>
        <w:spacing w:line="360" w:lineRule="auto"/>
        <w:jc w:val="both"/>
        <w:rPr>
          <w:rFonts w:ascii="Arial" w:hAnsi="Arial" w:cs="Arial"/>
          <w:sz w:val="24"/>
          <w:szCs w:val="24"/>
        </w:rPr>
      </w:pPr>
      <w:r w:rsidRPr="00DA5E3C">
        <w:rPr>
          <w:rFonts w:ascii="Arial" w:hAnsi="Arial" w:cs="Arial"/>
          <w:sz w:val="24"/>
          <w:szCs w:val="24"/>
        </w:rPr>
        <w:t xml:space="preserve">The hotel </w:t>
      </w:r>
      <w:r w:rsidR="00A67074">
        <w:rPr>
          <w:rFonts w:ascii="Arial" w:hAnsi="Arial" w:cs="Arial"/>
          <w:sz w:val="24"/>
          <w:szCs w:val="24"/>
        </w:rPr>
        <w:t>must</w:t>
      </w:r>
      <w:r w:rsidRPr="00DA5E3C">
        <w:rPr>
          <w:rFonts w:ascii="Arial" w:hAnsi="Arial" w:cs="Arial"/>
          <w:sz w:val="24"/>
          <w:szCs w:val="24"/>
        </w:rPr>
        <w:t xml:space="preserve"> engage in CSR activities that benefit the local community and environment</w:t>
      </w:r>
      <w:r>
        <w:rPr>
          <w:rFonts w:ascii="Arial" w:hAnsi="Arial" w:cs="Arial"/>
          <w:sz w:val="24"/>
          <w:szCs w:val="24"/>
        </w:rPr>
        <w:t>.</w:t>
      </w:r>
      <w:r w:rsidRPr="00DA5E3C">
        <w:rPr>
          <w:rFonts w:ascii="Arial" w:hAnsi="Arial" w:cs="Arial"/>
          <w:sz w:val="24"/>
          <w:szCs w:val="24"/>
        </w:rPr>
        <w:t xml:space="preserve"> </w:t>
      </w:r>
    </w:p>
    <w:p w:rsidR="00384E43" w:rsidRDefault="00DA5E3C" w:rsidP="00492796">
      <w:pPr>
        <w:pStyle w:val="ListParagraph"/>
        <w:numPr>
          <w:ilvl w:val="0"/>
          <w:numId w:val="8"/>
        </w:numPr>
        <w:spacing w:line="360" w:lineRule="auto"/>
        <w:jc w:val="both"/>
        <w:rPr>
          <w:rFonts w:ascii="Arial" w:hAnsi="Arial" w:cs="Arial"/>
          <w:sz w:val="24"/>
          <w:szCs w:val="24"/>
        </w:rPr>
      </w:pPr>
      <w:r>
        <w:rPr>
          <w:rFonts w:ascii="Arial" w:hAnsi="Arial" w:cs="Arial"/>
          <w:sz w:val="24"/>
          <w:szCs w:val="24"/>
        </w:rPr>
        <w:t>T</w:t>
      </w:r>
      <w:r w:rsidRPr="00DA5E3C">
        <w:rPr>
          <w:rFonts w:ascii="Arial" w:hAnsi="Arial" w:cs="Arial"/>
          <w:sz w:val="24"/>
          <w:szCs w:val="24"/>
        </w:rPr>
        <w:t>hey need to encourage employee participation in volunteer programs and community outreach initiatives</w:t>
      </w:r>
      <w:r w:rsidR="00492796">
        <w:rPr>
          <w:rFonts w:ascii="Arial" w:hAnsi="Arial" w:cs="Arial"/>
          <w:sz w:val="24"/>
          <w:szCs w:val="24"/>
        </w:rPr>
        <w:t>.</w:t>
      </w:r>
    </w:p>
    <w:sdt>
      <w:sdtPr>
        <w:rPr>
          <w:rFonts w:asciiTheme="minorHAnsi" w:eastAsiaTheme="minorHAnsi" w:hAnsiTheme="minorHAnsi" w:cstheme="minorBidi"/>
          <w:b w:val="0"/>
          <w:color w:val="auto"/>
          <w:kern w:val="0"/>
          <w:sz w:val="22"/>
          <w:szCs w:val="22"/>
          <w:lang w:val="en-US"/>
        </w:rPr>
        <w:id w:val="-1464653064"/>
        <w:docPartObj>
          <w:docPartGallery w:val="Bibliographies"/>
          <w:docPartUnique/>
        </w:docPartObj>
      </w:sdtPr>
      <w:sdtEndPr/>
      <w:sdtContent>
        <w:p w:rsidR="00492796" w:rsidRDefault="00492796">
          <w:pPr>
            <w:pStyle w:val="Heading1"/>
          </w:pPr>
          <w:r>
            <w:t>References</w:t>
          </w:r>
        </w:p>
        <w:sdt>
          <w:sdtPr>
            <w:id w:val="-573587230"/>
            <w:bibliography/>
          </w:sdtPr>
          <w:sdtEndPr/>
          <w:sdtContent>
            <w:p w:rsidR="00492796" w:rsidRDefault="00492796" w:rsidP="00492796">
              <w:pPr>
                <w:pStyle w:val="Bibliography"/>
                <w:rPr>
                  <w:noProof/>
                  <w:sz w:val="24"/>
                  <w:szCs w:val="24"/>
                  <w:lang w:val="en-GB"/>
                </w:rPr>
              </w:pPr>
              <w:r>
                <w:fldChar w:fldCharType="begin"/>
              </w:r>
              <w:r>
                <w:instrText xml:space="preserve"> BIBLIOGRAPHY </w:instrText>
              </w:r>
              <w:r>
                <w:fldChar w:fldCharType="separate"/>
              </w:r>
              <w:r>
                <w:rPr>
                  <w:noProof/>
                  <w:lang w:val="en-GB"/>
                </w:rPr>
                <w:t xml:space="preserve">Basera, Vitalis &amp; Judy, M., 2021. Factors Affecting the Adoption of Quality Management Systems in Zimbabwean Hotels. </w:t>
              </w:r>
              <w:r>
                <w:rPr>
                  <w:i/>
                  <w:iCs/>
                  <w:noProof/>
                  <w:lang w:val="en-GB"/>
                </w:rPr>
                <w:t xml:space="preserve">April 2021, </w:t>
              </w:r>
              <w:r>
                <w:rPr>
                  <w:noProof/>
                  <w:lang w:val="en-GB"/>
                </w:rPr>
                <w:t>p. 776–95.</w:t>
              </w:r>
            </w:p>
            <w:p w:rsidR="00492796" w:rsidRDefault="00492796" w:rsidP="00492796">
              <w:pPr>
                <w:pStyle w:val="Bibliography"/>
                <w:rPr>
                  <w:noProof/>
                  <w:lang w:val="en-GB"/>
                </w:rPr>
              </w:pPr>
              <w:r>
                <w:rPr>
                  <w:noProof/>
                  <w:lang w:val="en-GB"/>
                </w:rPr>
                <w:t xml:space="preserve">Bhavsar, A., 2011. A Conceptual Paper on Human Resource Information System (HRIS). , 1(5), 1.. </w:t>
              </w:r>
              <w:r>
                <w:rPr>
                  <w:i/>
                  <w:iCs/>
                  <w:noProof/>
                  <w:lang w:val="en-GB"/>
                </w:rPr>
                <w:t xml:space="preserve">Golden Resource Thoughts, </w:t>
              </w:r>
              <w:r>
                <w:rPr>
                  <w:noProof/>
                  <w:lang w:val="en-GB"/>
                </w:rPr>
                <w:t>p. 1.</w:t>
              </w:r>
            </w:p>
            <w:p w:rsidR="00492796" w:rsidRDefault="00492796" w:rsidP="00492796">
              <w:pPr>
                <w:pStyle w:val="Bibliography"/>
                <w:rPr>
                  <w:noProof/>
                  <w:lang w:val="en-GB"/>
                </w:rPr>
              </w:pPr>
              <w:r>
                <w:rPr>
                  <w:noProof/>
                  <w:lang w:val="en-GB"/>
                </w:rPr>
                <w:t xml:space="preserve">Boateng, A., 2007. The role of human resource information systems (HRIS) in strategic human resource management (SHRM).. </w:t>
              </w:r>
              <w:r>
                <w:rPr>
                  <w:i/>
                  <w:iCs/>
                  <w:noProof/>
                  <w:lang w:val="en-GB"/>
                </w:rPr>
                <w:t>Master of Science Theses, Accounting Swedish School of Economics and Business Administration. .</w:t>
              </w:r>
            </w:p>
            <w:p w:rsidR="00492796" w:rsidRDefault="00492796" w:rsidP="00492796">
              <w:pPr>
                <w:pStyle w:val="Bibliography"/>
                <w:rPr>
                  <w:noProof/>
                  <w:lang w:val="en-GB"/>
                </w:rPr>
              </w:pPr>
              <w:r>
                <w:rPr>
                  <w:noProof/>
                  <w:lang w:val="en-GB"/>
                </w:rPr>
                <w:t xml:space="preserve">Callan, R. J. &amp; Bowman, L., 2000. Selecting a Hotel and Determining Salient Quality Attributes: A Preliminary Study of Mature British Travellers. </w:t>
              </w:r>
              <w:r>
                <w:rPr>
                  <w:i/>
                  <w:iCs/>
                  <w:noProof/>
                  <w:lang w:val="en-GB"/>
                </w:rPr>
                <w:t xml:space="preserve">international journal of tourism research, </w:t>
              </w:r>
              <w:r>
                <w:rPr>
                  <w:noProof/>
                  <w:lang w:val="en-GB"/>
                </w:rPr>
                <w:t>pp. 97-118.</w:t>
              </w:r>
            </w:p>
            <w:p w:rsidR="00492796" w:rsidRDefault="00492796" w:rsidP="00492796">
              <w:pPr>
                <w:pStyle w:val="Bibliography"/>
                <w:rPr>
                  <w:noProof/>
                  <w:lang w:val="en-GB"/>
                </w:rPr>
              </w:pPr>
              <w:r>
                <w:rPr>
                  <w:noProof/>
                  <w:lang w:val="en-GB"/>
                </w:rPr>
                <w:t xml:space="preserve">Charoenchai, A. &amp; Siriporn, K., 2024. Investigating the impact of resilience on job satisfaction and work engagement, and the moderating role of hotel employees’ work experience during the COVID-19 pandemic. </w:t>
              </w:r>
              <w:r>
                <w:rPr>
                  <w:i/>
                  <w:iCs/>
                  <w:noProof/>
                  <w:lang w:val="en-GB"/>
                </w:rPr>
                <w:t>Journal of Human Resources in Hospitality &amp; Tourism.</w:t>
              </w:r>
            </w:p>
            <w:p w:rsidR="00492796" w:rsidRDefault="00492796" w:rsidP="00492796">
              <w:pPr>
                <w:pStyle w:val="Bibliography"/>
                <w:rPr>
                  <w:noProof/>
                  <w:lang w:val="en-GB"/>
                </w:rPr>
              </w:pPr>
              <w:r>
                <w:rPr>
                  <w:noProof/>
                  <w:lang w:val="en-GB"/>
                </w:rPr>
                <w:lastRenderedPageBreak/>
                <w:t xml:space="preserve">Chauhan, A., Sharma, S. K. &amp; Tyagi, T., 2011. Role of HRIS in improving modern HR operations. </w:t>
              </w:r>
              <w:r>
                <w:rPr>
                  <w:i/>
                  <w:iCs/>
                  <w:noProof/>
                  <w:lang w:val="en-GB"/>
                </w:rPr>
                <w:t xml:space="preserve">Review of Management, </w:t>
              </w:r>
              <w:r>
                <w:rPr>
                  <w:noProof/>
                  <w:lang w:val="en-GB"/>
                </w:rPr>
                <w:t>p. 58–70.</w:t>
              </w:r>
            </w:p>
            <w:p w:rsidR="00492796" w:rsidRDefault="00492796" w:rsidP="00492796">
              <w:pPr>
                <w:pStyle w:val="Bibliography"/>
                <w:rPr>
                  <w:noProof/>
                  <w:lang w:val="en-GB"/>
                </w:rPr>
              </w:pPr>
              <w:r>
                <w:rPr>
                  <w:noProof/>
                  <w:lang w:val="en-GB"/>
                </w:rPr>
                <w:t xml:space="preserve">Choy, Monica, Justin, C. &amp; Karl, Y., 2021. Evaluating the environmental sustainability strategies of the housekeeping department: the case of an international hotel chain in Hong Kong, China. </w:t>
              </w:r>
              <w:r>
                <w:rPr>
                  <w:i/>
                  <w:iCs/>
                  <w:noProof/>
                  <w:lang w:val="en-GB"/>
                </w:rPr>
                <w:t xml:space="preserve">Tourism Critiques: Practice and Theory 2, </w:t>
              </w:r>
              <w:r>
                <w:rPr>
                  <w:noProof/>
                  <w:lang w:val="en-GB"/>
                </w:rPr>
                <w:t>p. 115–32.</w:t>
              </w:r>
            </w:p>
            <w:p w:rsidR="00492796" w:rsidRDefault="00492796" w:rsidP="00492796">
              <w:pPr>
                <w:pStyle w:val="Bibliography"/>
                <w:rPr>
                  <w:noProof/>
                  <w:lang w:val="en-GB"/>
                </w:rPr>
              </w:pPr>
              <w:r>
                <w:rPr>
                  <w:noProof/>
                  <w:lang w:val="en-GB"/>
                </w:rPr>
                <w:t xml:space="preserve">Donald, F., Patrick, J., Moreo &amp; Gail, 2005. Hotel Housekeeping Operational Audit. </w:t>
              </w:r>
              <w:r>
                <w:rPr>
                  <w:i/>
                  <w:iCs/>
                  <w:noProof/>
                  <w:lang w:val="en-GB"/>
                </w:rPr>
                <w:t xml:space="preserve">International Journal of Hospitality &amp; Tourism, </w:t>
              </w:r>
              <w:r>
                <w:rPr>
                  <w:noProof/>
                  <w:lang w:val="en-GB"/>
                </w:rPr>
                <w:t>p. 1—10.</w:t>
              </w:r>
            </w:p>
            <w:p w:rsidR="00492796" w:rsidRDefault="00492796" w:rsidP="00492796">
              <w:pPr>
                <w:pStyle w:val="Bibliography"/>
                <w:rPr>
                  <w:noProof/>
                  <w:lang w:val="en-GB"/>
                </w:rPr>
              </w:pPr>
              <w:r>
                <w:rPr>
                  <w:noProof/>
                  <w:lang w:val="en-GB"/>
                </w:rPr>
                <w:t xml:space="preserve">Editorial, T., 2020. </w:t>
              </w:r>
              <w:r>
                <w:rPr>
                  <w:i/>
                  <w:iCs/>
                  <w:noProof/>
                  <w:lang w:val="en-GB"/>
                </w:rPr>
                <w:t xml:space="preserve">Pedal &amp; picnic or row &amp; Reharge at Linthwaite Hotel. </w:t>
              </w:r>
              <w:r>
                <w:rPr>
                  <w:noProof/>
                  <w:lang w:val="en-GB"/>
                </w:rPr>
                <w:t xml:space="preserve">[Online] </w:t>
              </w:r>
              <w:r>
                <w:rPr>
                  <w:noProof/>
                  <w:lang w:val="en-GB"/>
                </w:rPr>
                <w:br/>
                <w:t xml:space="preserve">Available at: </w:t>
              </w:r>
              <w:r>
                <w:rPr>
                  <w:noProof/>
                  <w:u w:val="single"/>
                  <w:lang w:val="en-GB"/>
                </w:rPr>
                <w:t>https://www.luxuriousmagazine.com/pedal-picnic-row-recharge-linthwaite/</w:t>
              </w:r>
            </w:p>
            <w:p w:rsidR="00492796" w:rsidRDefault="00492796" w:rsidP="00492796">
              <w:pPr>
                <w:pStyle w:val="Bibliography"/>
                <w:rPr>
                  <w:noProof/>
                  <w:lang w:val="en-GB"/>
                </w:rPr>
              </w:pPr>
              <w:r>
                <w:rPr>
                  <w:noProof/>
                  <w:lang w:val="en-GB"/>
                </w:rPr>
                <w:t xml:space="preserve">Fakhri, Muhammad, R. &amp; Sri-Marini, 2019. THE INTERNAL COMMUNICATION IN HOTEL FRONT OFFICE DEPARTMENT. </w:t>
              </w:r>
              <w:r>
                <w:rPr>
                  <w:i/>
                  <w:iCs/>
                  <w:noProof/>
                  <w:lang w:val="en-GB"/>
                </w:rPr>
                <w:t xml:space="preserve">Tourism and Hospitality Essentials Journal 9, </w:t>
              </w:r>
              <w:r>
                <w:rPr>
                  <w:noProof/>
                  <w:lang w:val="en-GB"/>
                </w:rPr>
                <w:t>p. 45.</w:t>
              </w:r>
            </w:p>
            <w:p w:rsidR="00492796" w:rsidRDefault="00492796" w:rsidP="00492796">
              <w:pPr>
                <w:pStyle w:val="Bibliography"/>
                <w:rPr>
                  <w:noProof/>
                  <w:lang w:val="en-GB"/>
                </w:rPr>
              </w:pPr>
              <w:r>
                <w:rPr>
                  <w:noProof/>
                  <w:lang w:val="en-GB"/>
                </w:rPr>
                <w:t xml:space="preserve">Febriyan, P. &amp; Dyah, P., 2021. Planning dan Kualitas Pelayanan Departement Housekeeping Terhadap Kepuasan Tamu di Hotel. </w:t>
              </w:r>
              <w:r>
                <w:rPr>
                  <w:i/>
                  <w:iCs/>
                  <w:noProof/>
                  <w:lang w:val="en-GB"/>
                </w:rPr>
                <w:t xml:space="preserve">Gemawisata: Jurnal Ilmiah Pariwisata, </w:t>
              </w:r>
              <w:r>
                <w:rPr>
                  <w:noProof/>
                  <w:lang w:val="en-GB"/>
                </w:rPr>
                <w:t>p. 180–88.</w:t>
              </w:r>
            </w:p>
            <w:p w:rsidR="00492796" w:rsidRDefault="00492796" w:rsidP="00492796">
              <w:pPr>
                <w:pStyle w:val="Bibliography"/>
                <w:rPr>
                  <w:noProof/>
                  <w:lang w:val="en-GB"/>
                </w:rPr>
              </w:pPr>
              <w:r>
                <w:rPr>
                  <w:noProof/>
                  <w:lang w:val="en-GB"/>
                </w:rPr>
                <w:t xml:space="preserve">Fu, L., 2023. COVID-19 Impacts on and Responses of the Hotel Industry. </w:t>
              </w:r>
              <w:r>
                <w:rPr>
                  <w:i/>
                  <w:iCs/>
                  <w:noProof/>
                  <w:lang w:val="en-GB"/>
                </w:rPr>
                <w:t xml:space="preserve">Journal of Education, Humanities and Social Sciences, </w:t>
              </w:r>
              <w:r>
                <w:rPr>
                  <w:noProof/>
                  <w:lang w:val="en-GB"/>
                </w:rPr>
                <w:t>p. 320–23.</w:t>
              </w:r>
            </w:p>
            <w:p w:rsidR="00492796" w:rsidRDefault="00492796" w:rsidP="00492796">
              <w:pPr>
                <w:pStyle w:val="Bibliography"/>
                <w:rPr>
                  <w:noProof/>
                  <w:lang w:val="en-GB"/>
                </w:rPr>
              </w:pPr>
              <w:r>
                <w:rPr>
                  <w:noProof/>
                  <w:lang w:val="en-GB"/>
                </w:rPr>
                <w:t xml:space="preserve">Kartini, Luh, P.-A., Ni-Nyoman, T. &amp; Nyoman, M.-N., 2021. Developing front office service as benchmarking at Discovery Kartika Plaza Hotel. </w:t>
              </w:r>
              <w:r>
                <w:rPr>
                  <w:i/>
                  <w:iCs/>
                  <w:noProof/>
                  <w:lang w:val="en-GB"/>
                </w:rPr>
                <w:t xml:space="preserve">Journal of Applied Sciences in Travel and Hospitality 4, </w:t>
              </w:r>
              <w:r>
                <w:rPr>
                  <w:noProof/>
                  <w:lang w:val="en-GB"/>
                </w:rPr>
                <w:t>p. 35–41.</w:t>
              </w:r>
            </w:p>
            <w:p w:rsidR="00492796" w:rsidRDefault="00492796" w:rsidP="00492796">
              <w:pPr>
                <w:pStyle w:val="Bibliography"/>
                <w:rPr>
                  <w:noProof/>
                  <w:lang w:val="en-GB"/>
                </w:rPr>
              </w:pPr>
              <w:r>
                <w:rPr>
                  <w:noProof/>
                  <w:lang w:val="en-GB"/>
                </w:rPr>
                <w:t xml:space="preserve">Kusumarini, I., 2021. Kualitas Pelayanan Staf Front Office Hotel Di Bali. </w:t>
              </w:r>
              <w:r>
                <w:rPr>
                  <w:i/>
                  <w:iCs/>
                  <w:noProof/>
                  <w:lang w:val="en-GB"/>
                </w:rPr>
                <w:t xml:space="preserve">Jurnal Bisnis Hospitaliti 10, </w:t>
              </w:r>
              <w:r>
                <w:rPr>
                  <w:noProof/>
                  <w:lang w:val="en-GB"/>
                </w:rPr>
                <w:t>p. 103–14.</w:t>
              </w:r>
            </w:p>
            <w:p w:rsidR="00492796" w:rsidRDefault="00492796" w:rsidP="00492796">
              <w:pPr>
                <w:pStyle w:val="Bibliography"/>
                <w:rPr>
                  <w:noProof/>
                  <w:lang w:val="en-GB"/>
                </w:rPr>
              </w:pPr>
              <w:r>
                <w:rPr>
                  <w:noProof/>
                  <w:lang w:val="en-GB"/>
                </w:rPr>
                <w:t xml:space="preserve">Pitt, Michael &amp; Dominique, C., 2016. Hotel maintenance management in Sanya, China. </w:t>
              </w:r>
              <w:r>
                <w:rPr>
                  <w:i/>
                  <w:iCs/>
                  <w:noProof/>
                  <w:lang w:val="en-GB"/>
                </w:rPr>
                <w:t xml:space="preserve">Journal of Facilities Management 14, </w:t>
              </w:r>
              <w:r>
                <w:rPr>
                  <w:noProof/>
                  <w:lang w:val="en-GB"/>
                </w:rPr>
                <w:t>p. 304–14.</w:t>
              </w:r>
            </w:p>
            <w:p w:rsidR="00492796" w:rsidRDefault="00492796" w:rsidP="00492796">
              <w:pPr>
                <w:pStyle w:val="Bibliography"/>
                <w:rPr>
                  <w:noProof/>
                  <w:lang w:val="en-GB"/>
                </w:rPr>
              </w:pPr>
              <w:r>
                <w:rPr>
                  <w:noProof/>
                  <w:lang w:val="en-GB"/>
                </w:rPr>
                <w:t xml:space="preserve">Poquiz, Marmie, R., Rania, H. &amp; Shehryar, A., 2023. Gender Diversity Management Practices in the Hotel Industry: An Analysis of Philippine Hotel Industry. </w:t>
              </w:r>
              <w:r>
                <w:rPr>
                  <w:i/>
                  <w:iCs/>
                  <w:noProof/>
                  <w:lang w:val="en-GB"/>
                </w:rPr>
                <w:t xml:space="preserve">International Journal of Management Thinking 1, no. 1, </w:t>
              </w:r>
              <w:r>
                <w:rPr>
                  <w:noProof/>
                  <w:lang w:val="en-GB"/>
                </w:rPr>
                <w:t>p. 41–50.</w:t>
              </w:r>
            </w:p>
            <w:p w:rsidR="00492796" w:rsidRDefault="00492796" w:rsidP="00492796">
              <w:pPr>
                <w:pStyle w:val="Bibliography"/>
                <w:rPr>
                  <w:noProof/>
                  <w:lang w:val="en-GB"/>
                </w:rPr>
              </w:pPr>
              <w:r>
                <w:rPr>
                  <w:noProof/>
                  <w:lang w:val="en-GB"/>
                </w:rPr>
                <w:t xml:space="preserve">Ramamurthy, K., 2019. </w:t>
              </w:r>
              <w:r>
                <w:rPr>
                  <w:i/>
                  <w:iCs/>
                  <w:noProof/>
                  <w:lang w:val="en-GB"/>
                </w:rPr>
                <w:t xml:space="preserve">Impact of COVID19 in cleaning procedures for hotel rooms. </w:t>
              </w:r>
              <w:r>
                <w:rPr>
                  <w:noProof/>
                  <w:lang w:val="en-GB"/>
                </w:rPr>
                <w:t xml:space="preserve">[Online] </w:t>
              </w:r>
              <w:r>
                <w:rPr>
                  <w:noProof/>
                  <w:lang w:val="en-GB"/>
                </w:rPr>
                <w:br/>
                <w:t xml:space="preserve">Available at: </w:t>
              </w:r>
              <w:r>
                <w:rPr>
                  <w:noProof/>
                  <w:u w:val="single"/>
                  <w:lang w:val="en-GB"/>
                </w:rPr>
                <w:t>https://blog.kizeo-forms.com/en/what-is-the-cleaning-procedure-for-a-hotel-room</w:t>
              </w:r>
            </w:p>
            <w:p w:rsidR="00492796" w:rsidRDefault="00492796" w:rsidP="00492796">
              <w:pPr>
                <w:pStyle w:val="Bibliography"/>
                <w:rPr>
                  <w:noProof/>
                  <w:lang w:val="en-GB"/>
                </w:rPr>
              </w:pPr>
              <w:r>
                <w:rPr>
                  <w:noProof/>
                  <w:lang w:val="en-GB"/>
                </w:rPr>
                <w:t xml:space="preserve">Rishi, Meghna &amp; Gaurav, J., 2016. "Emerging challenges for branded budget hotels in India. </w:t>
              </w:r>
              <w:r>
                <w:rPr>
                  <w:i/>
                  <w:iCs/>
                  <w:noProof/>
                  <w:lang w:val="en-GB"/>
                </w:rPr>
                <w:t xml:space="preserve">Worldwide Hospitality and Tourism Themes 8,, </w:t>
              </w:r>
              <w:r>
                <w:rPr>
                  <w:noProof/>
                  <w:lang w:val="en-GB"/>
                </w:rPr>
                <w:t>p. 61–82.</w:t>
              </w:r>
            </w:p>
            <w:p w:rsidR="00492796" w:rsidRDefault="00492796" w:rsidP="00492796">
              <w:pPr>
                <w:pStyle w:val="Bibliography"/>
                <w:rPr>
                  <w:noProof/>
                  <w:lang w:val="en-GB"/>
                </w:rPr>
              </w:pPr>
              <w:r>
                <w:rPr>
                  <w:noProof/>
                  <w:lang w:val="en-GB"/>
                </w:rPr>
                <w:t xml:space="preserve">Selamet, I. &amp; Wayan, A., 2022. Peran Front Office Dalam Meningkatkan Kepuasan Wisatawan Di The Capital Hotel And Resort Bali. </w:t>
              </w:r>
              <w:r>
                <w:rPr>
                  <w:i/>
                  <w:iCs/>
                  <w:noProof/>
                  <w:lang w:val="en-GB"/>
                </w:rPr>
                <w:t xml:space="preserve">Journey : Journal of Tourismpreneurship, Culinary, Hospitality, Convention and Event Management 5, </w:t>
              </w:r>
              <w:r>
                <w:rPr>
                  <w:noProof/>
                  <w:lang w:val="en-GB"/>
                </w:rPr>
                <w:t>p. 177–84.</w:t>
              </w:r>
            </w:p>
            <w:p w:rsidR="00492796" w:rsidRDefault="00492796" w:rsidP="00492796">
              <w:pPr>
                <w:pStyle w:val="Bibliography"/>
                <w:rPr>
                  <w:noProof/>
                  <w:lang w:val="en-GB"/>
                </w:rPr>
              </w:pPr>
              <w:r>
                <w:rPr>
                  <w:noProof/>
                  <w:lang w:val="en-GB"/>
                </w:rPr>
                <w:t xml:space="preserve">Sigala, M., 2020. ourism and COVID-19: Impacts and implications for advancing and resetting industry and research. </w:t>
              </w:r>
              <w:r>
                <w:rPr>
                  <w:i/>
                  <w:iCs/>
                  <w:noProof/>
                  <w:lang w:val="en-GB"/>
                </w:rPr>
                <w:t xml:space="preserve">Journal of Business Research, </w:t>
              </w:r>
              <w:r>
                <w:rPr>
                  <w:noProof/>
                  <w:lang w:val="en-GB"/>
                </w:rPr>
                <w:t>pp. 312-321.</w:t>
              </w:r>
            </w:p>
            <w:p w:rsidR="00492796" w:rsidRDefault="00492796" w:rsidP="00492796">
              <w:pPr>
                <w:pStyle w:val="Bibliography"/>
                <w:rPr>
                  <w:noProof/>
                  <w:lang w:val="en-GB"/>
                </w:rPr>
              </w:pPr>
              <w:r>
                <w:rPr>
                  <w:noProof/>
                  <w:lang w:val="en-GB"/>
                </w:rPr>
                <w:t xml:space="preserve">Subakti &amp; Agung, G., 2012. Overview the Seven Stars Rating in Hotel Industry. </w:t>
              </w:r>
              <w:r>
                <w:rPr>
                  <w:i/>
                  <w:iCs/>
                  <w:noProof/>
                  <w:lang w:val="en-GB"/>
                </w:rPr>
                <w:t xml:space="preserve">Binus Business Review 3, no. 2, </w:t>
              </w:r>
              <w:r>
                <w:rPr>
                  <w:noProof/>
                  <w:lang w:val="en-GB"/>
                </w:rPr>
                <w:t>p. 691.</w:t>
              </w:r>
            </w:p>
            <w:p w:rsidR="00492796" w:rsidRDefault="00492796" w:rsidP="00492796">
              <w:pPr>
                <w:pStyle w:val="Bibliography"/>
                <w:rPr>
                  <w:noProof/>
                  <w:lang w:val="en-GB"/>
                </w:rPr>
              </w:pPr>
              <w:r>
                <w:rPr>
                  <w:noProof/>
                  <w:lang w:val="en-GB"/>
                </w:rPr>
                <w:lastRenderedPageBreak/>
                <w:t xml:space="preserve">Wahyu, Niken, U., Mulyati &amp; Maya, O., 2022. Pengaruh Kualitas Pelayanan Housekeeping Department Terhadap Tingkat Kepuasan Tamu Menginap Di Hotel Santika Premiere Harapan Indah Bekasi. </w:t>
              </w:r>
              <w:r>
                <w:rPr>
                  <w:i/>
                  <w:iCs/>
                  <w:noProof/>
                  <w:lang w:val="en-GB"/>
                </w:rPr>
                <w:t xml:space="preserve">Journal of Mandalika Review 1, </w:t>
              </w:r>
              <w:r>
                <w:rPr>
                  <w:noProof/>
                  <w:lang w:val="en-GB"/>
                </w:rPr>
                <w:t>p. 24–29.</w:t>
              </w:r>
            </w:p>
            <w:p w:rsidR="00492796" w:rsidRDefault="00492796" w:rsidP="00492796">
              <w:r>
                <w:rPr>
                  <w:b/>
                  <w:bCs/>
                  <w:noProof/>
                </w:rPr>
                <w:fldChar w:fldCharType="end"/>
              </w:r>
            </w:p>
          </w:sdtContent>
        </w:sdt>
      </w:sdtContent>
    </w:sdt>
    <w:p w:rsidR="00492796" w:rsidRPr="00492796" w:rsidRDefault="00492796" w:rsidP="00492796">
      <w:pPr>
        <w:spacing w:line="360" w:lineRule="auto"/>
        <w:jc w:val="both"/>
        <w:rPr>
          <w:rFonts w:ascii="Arial" w:hAnsi="Arial" w:cs="Arial"/>
          <w:sz w:val="24"/>
          <w:szCs w:val="24"/>
        </w:rPr>
      </w:pPr>
    </w:p>
    <w:sectPr w:rsidR="00492796" w:rsidRPr="00492796" w:rsidSect="00F1022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87428"/>
    <w:multiLevelType w:val="multilevel"/>
    <w:tmpl w:val="DB8C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810F43"/>
    <w:multiLevelType w:val="multilevel"/>
    <w:tmpl w:val="569C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495FE1"/>
    <w:multiLevelType w:val="multilevel"/>
    <w:tmpl w:val="11F0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1C6501"/>
    <w:multiLevelType w:val="hybridMultilevel"/>
    <w:tmpl w:val="6376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C511D"/>
    <w:multiLevelType w:val="multilevel"/>
    <w:tmpl w:val="1A1E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F70D03"/>
    <w:multiLevelType w:val="multilevel"/>
    <w:tmpl w:val="C1DC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AE3551"/>
    <w:multiLevelType w:val="multilevel"/>
    <w:tmpl w:val="5EEA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DB2B7F"/>
    <w:multiLevelType w:val="multilevel"/>
    <w:tmpl w:val="E250D8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0"/>
  </w:num>
  <w:num w:numId="4">
    <w:abstractNumId w:val="1"/>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C8B"/>
    <w:rsid w:val="000734DD"/>
    <w:rsid w:val="00073F60"/>
    <w:rsid w:val="00082FE3"/>
    <w:rsid w:val="001323E5"/>
    <w:rsid w:val="0019134C"/>
    <w:rsid w:val="001D199C"/>
    <w:rsid w:val="00230D85"/>
    <w:rsid w:val="002D5EC7"/>
    <w:rsid w:val="002F34EF"/>
    <w:rsid w:val="00303502"/>
    <w:rsid w:val="0037116D"/>
    <w:rsid w:val="00384E43"/>
    <w:rsid w:val="004168BF"/>
    <w:rsid w:val="004879D2"/>
    <w:rsid w:val="00492196"/>
    <w:rsid w:val="00492796"/>
    <w:rsid w:val="004A0E26"/>
    <w:rsid w:val="004C5878"/>
    <w:rsid w:val="004E187B"/>
    <w:rsid w:val="004E2C19"/>
    <w:rsid w:val="00566433"/>
    <w:rsid w:val="005856A1"/>
    <w:rsid w:val="005B2F21"/>
    <w:rsid w:val="005B6409"/>
    <w:rsid w:val="006B30E3"/>
    <w:rsid w:val="006E7377"/>
    <w:rsid w:val="00711444"/>
    <w:rsid w:val="007571E7"/>
    <w:rsid w:val="00780C8B"/>
    <w:rsid w:val="007B0278"/>
    <w:rsid w:val="007B298B"/>
    <w:rsid w:val="007E2221"/>
    <w:rsid w:val="008B3AD6"/>
    <w:rsid w:val="00905D73"/>
    <w:rsid w:val="00915641"/>
    <w:rsid w:val="00956125"/>
    <w:rsid w:val="00986A3D"/>
    <w:rsid w:val="00A61459"/>
    <w:rsid w:val="00A67074"/>
    <w:rsid w:val="00B06207"/>
    <w:rsid w:val="00B66F6B"/>
    <w:rsid w:val="00B86ABE"/>
    <w:rsid w:val="00B94263"/>
    <w:rsid w:val="00BC4920"/>
    <w:rsid w:val="00BD6AD5"/>
    <w:rsid w:val="00C84158"/>
    <w:rsid w:val="00CE1F2C"/>
    <w:rsid w:val="00CF4A90"/>
    <w:rsid w:val="00DA5E3C"/>
    <w:rsid w:val="00DE3B82"/>
    <w:rsid w:val="00E27338"/>
    <w:rsid w:val="00E560AC"/>
    <w:rsid w:val="00E8083D"/>
    <w:rsid w:val="00EA7305"/>
    <w:rsid w:val="00F1022D"/>
    <w:rsid w:val="00FD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FE97B"/>
  <w15:chartTrackingRefBased/>
  <w15:docId w15:val="{2B812D99-DE6F-4386-BCEA-9C164DFA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7694"/>
    <w:pPr>
      <w:keepNext/>
      <w:keepLines/>
      <w:suppressAutoHyphens/>
      <w:autoSpaceDN w:val="0"/>
      <w:spacing w:before="360" w:after="80" w:line="254" w:lineRule="auto"/>
      <w:outlineLvl w:val="0"/>
    </w:pPr>
    <w:rPr>
      <w:rFonts w:ascii="Arial" w:eastAsia="Times New Roman" w:hAnsi="Arial" w:cs="Times New Roman"/>
      <w:b/>
      <w:color w:val="2F5496" w:themeColor="accent1" w:themeShade="BF"/>
      <w:kern w:val="3"/>
      <w:sz w:val="24"/>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paragraph" w:styleId="Heading3">
    <w:name w:val="heading 3"/>
    <w:basedOn w:val="Normal"/>
    <w:link w:val="Heading3Char"/>
    <w:uiPriority w:val="9"/>
    <w:qFormat/>
    <w:rsid w:val="00384E4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694"/>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unhideWhenUsed/>
    <w:rsid w:val="008B3A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3AD6"/>
    <w:rPr>
      <w:b/>
      <w:bCs/>
    </w:rPr>
  </w:style>
  <w:style w:type="character" w:customStyle="1" w:styleId="Heading3Char">
    <w:name w:val="Heading 3 Char"/>
    <w:basedOn w:val="DefaultParagraphFont"/>
    <w:link w:val="Heading3"/>
    <w:uiPriority w:val="9"/>
    <w:rsid w:val="00384E43"/>
    <w:rPr>
      <w:rFonts w:ascii="Times New Roman" w:eastAsia="Times New Roman" w:hAnsi="Times New Roman" w:cs="Times New Roman"/>
      <w:b/>
      <w:bCs/>
      <w:sz w:val="27"/>
      <w:szCs w:val="27"/>
    </w:rPr>
  </w:style>
  <w:style w:type="paragraph" w:styleId="ListParagraph">
    <w:name w:val="List Paragraph"/>
    <w:basedOn w:val="Normal"/>
    <w:uiPriority w:val="34"/>
    <w:qFormat/>
    <w:rsid w:val="00492196"/>
    <w:pPr>
      <w:ind w:left="720"/>
      <w:contextualSpacing/>
    </w:pPr>
  </w:style>
  <w:style w:type="paragraph" w:styleId="TOCHeading">
    <w:name w:val="TOC Heading"/>
    <w:basedOn w:val="Heading1"/>
    <w:next w:val="Normal"/>
    <w:uiPriority w:val="39"/>
    <w:unhideWhenUsed/>
    <w:qFormat/>
    <w:rsid w:val="00F1022D"/>
    <w:pPr>
      <w:suppressAutoHyphens w:val="0"/>
      <w:autoSpaceDN/>
      <w:spacing w:before="240" w:after="0" w:line="259" w:lineRule="auto"/>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F1022D"/>
    <w:pPr>
      <w:spacing w:after="100"/>
    </w:pPr>
  </w:style>
  <w:style w:type="paragraph" w:styleId="TOC2">
    <w:name w:val="toc 2"/>
    <w:basedOn w:val="Normal"/>
    <w:next w:val="Normal"/>
    <w:autoRedefine/>
    <w:uiPriority w:val="39"/>
    <w:unhideWhenUsed/>
    <w:rsid w:val="00F1022D"/>
    <w:pPr>
      <w:spacing w:after="100"/>
      <w:ind w:left="220"/>
    </w:pPr>
  </w:style>
  <w:style w:type="character" w:styleId="Hyperlink">
    <w:name w:val="Hyperlink"/>
    <w:basedOn w:val="DefaultParagraphFont"/>
    <w:uiPriority w:val="99"/>
    <w:unhideWhenUsed/>
    <w:rsid w:val="00F1022D"/>
    <w:rPr>
      <w:color w:val="0563C1" w:themeColor="hyperlink"/>
      <w:u w:val="single"/>
    </w:rPr>
  </w:style>
  <w:style w:type="paragraph" w:styleId="NoSpacing">
    <w:name w:val="No Spacing"/>
    <w:link w:val="NoSpacingChar"/>
    <w:uiPriority w:val="1"/>
    <w:qFormat/>
    <w:rsid w:val="00F1022D"/>
    <w:pPr>
      <w:spacing w:after="0" w:line="240" w:lineRule="auto"/>
    </w:pPr>
    <w:rPr>
      <w:rFonts w:eastAsiaTheme="minorEastAsia"/>
    </w:rPr>
  </w:style>
  <w:style w:type="character" w:customStyle="1" w:styleId="NoSpacingChar">
    <w:name w:val="No Spacing Char"/>
    <w:basedOn w:val="DefaultParagraphFont"/>
    <w:link w:val="NoSpacing"/>
    <w:uiPriority w:val="1"/>
    <w:rsid w:val="00F1022D"/>
    <w:rPr>
      <w:rFonts w:eastAsiaTheme="minorEastAsia"/>
    </w:rPr>
  </w:style>
  <w:style w:type="paragraph" w:styleId="Bibliography">
    <w:name w:val="Bibliography"/>
    <w:basedOn w:val="Normal"/>
    <w:next w:val="Normal"/>
    <w:uiPriority w:val="37"/>
    <w:unhideWhenUsed/>
    <w:rsid w:val="00492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7146">
      <w:bodyDiv w:val="1"/>
      <w:marLeft w:val="0"/>
      <w:marRight w:val="0"/>
      <w:marTop w:val="0"/>
      <w:marBottom w:val="0"/>
      <w:divBdr>
        <w:top w:val="none" w:sz="0" w:space="0" w:color="auto"/>
        <w:left w:val="none" w:sz="0" w:space="0" w:color="auto"/>
        <w:bottom w:val="none" w:sz="0" w:space="0" w:color="auto"/>
        <w:right w:val="none" w:sz="0" w:space="0" w:color="auto"/>
      </w:divBdr>
    </w:div>
    <w:div w:id="188809507">
      <w:bodyDiv w:val="1"/>
      <w:marLeft w:val="0"/>
      <w:marRight w:val="0"/>
      <w:marTop w:val="0"/>
      <w:marBottom w:val="0"/>
      <w:divBdr>
        <w:top w:val="none" w:sz="0" w:space="0" w:color="auto"/>
        <w:left w:val="none" w:sz="0" w:space="0" w:color="auto"/>
        <w:bottom w:val="none" w:sz="0" w:space="0" w:color="auto"/>
        <w:right w:val="none" w:sz="0" w:space="0" w:color="auto"/>
      </w:divBdr>
    </w:div>
    <w:div w:id="283847281">
      <w:bodyDiv w:val="1"/>
      <w:marLeft w:val="0"/>
      <w:marRight w:val="0"/>
      <w:marTop w:val="0"/>
      <w:marBottom w:val="0"/>
      <w:divBdr>
        <w:top w:val="none" w:sz="0" w:space="0" w:color="auto"/>
        <w:left w:val="none" w:sz="0" w:space="0" w:color="auto"/>
        <w:bottom w:val="none" w:sz="0" w:space="0" w:color="auto"/>
        <w:right w:val="none" w:sz="0" w:space="0" w:color="auto"/>
      </w:divBdr>
    </w:div>
    <w:div w:id="438961196">
      <w:bodyDiv w:val="1"/>
      <w:marLeft w:val="0"/>
      <w:marRight w:val="0"/>
      <w:marTop w:val="0"/>
      <w:marBottom w:val="0"/>
      <w:divBdr>
        <w:top w:val="none" w:sz="0" w:space="0" w:color="auto"/>
        <w:left w:val="none" w:sz="0" w:space="0" w:color="auto"/>
        <w:bottom w:val="none" w:sz="0" w:space="0" w:color="auto"/>
        <w:right w:val="none" w:sz="0" w:space="0" w:color="auto"/>
      </w:divBdr>
    </w:div>
    <w:div w:id="479541703">
      <w:bodyDiv w:val="1"/>
      <w:marLeft w:val="0"/>
      <w:marRight w:val="0"/>
      <w:marTop w:val="0"/>
      <w:marBottom w:val="0"/>
      <w:divBdr>
        <w:top w:val="none" w:sz="0" w:space="0" w:color="auto"/>
        <w:left w:val="none" w:sz="0" w:space="0" w:color="auto"/>
        <w:bottom w:val="none" w:sz="0" w:space="0" w:color="auto"/>
        <w:right w:val="none" w:sz="0" w:space="0" w:color="auto"/>
      </w:divBdr>
    </w:div>
    <w:div w:id="479663266">
      <w:bodyDiv w:val="1"/>
      <w:marLeft w:val="0"/>
      <w:marRight w:val="0"/>
      <w:marTop w:val="0"/>
      <w:marBottom w:val="0"/>
      <w:divBdr>
        <w:top w:val="none" w:sz="0" w:space="0" w:color="auto"/>
        <w:left w:val="none" w:sz="0" w:space="0" w:color="auto"/>
        <w:bottom w:val="none" w:sz="0" w:space="0" w:color="auto"/>
        <w:right w:val="none" w:sz="0" w:space="0" w:color="auto"/>
      </w:divBdr>
    </w:div>
    <w:div w:id="482163679">
      <w:bodyDiv w:val="1"/>
      <w:marLeft w:val="0"/>
      <w:marRight w:val="0"/>
      <w:marTop w:val="0"/>
      <w:marBottom w:val="0"/>
      <w:divBdr>
        <w:top w:val="none" w:sz="0" w:space="0" w:color="auto"/>
        <w:left w:val="none" w:sz="0" w:space="0" w:color="auto"/>
        <w:bottom w:val="none" w:sz="0" w:space="0" w:color="auto"/>
        <w:right w:val="none" w:sz="0" w:space="0" w:color="auto"/>
      </w:divBdr>
    </w:div>
    <w:div w:id="539708070">
      <w:bodyDiv w:val="1"/>
      <w:marLeft w:val="0"/>
      <w:marRight w:val="0"/>
      <w:marTop w:val="0"/>
      <w:marBottom w:val="0"/>
      <w:divBdr>
        <w:top w:val="none" w:sz="0" w:space="0" w:color="auto"/>
        <w:left w:val="none" w:sz="0" w:space="0" w:color="auto"/>
        <w:bottom w:val="none" w:sz="0" w:space="0" w:color="auto"/>
        <w:right w:val="none" w:sz="0" w:space="0" w:color="auto"/>
      </w:divBdr>
    </w:div>
    <w:div w:id="578174745">
      <w:bodyDiv w:val="1"/>
      <w:marLeft w:val="0"/>
      <w:marRight w:val="0"/>
      <w:marTop w:val="0"/>
      <w:marBottom w:val="0"/>
      <w:divBdr>
        <w:top w:val="none" w:sz="0" w:space="0" w:color="auto"/>
        <w:left w:val="none" w:sz="0" w:space="0" w:color="auto"/>
        <w:bottom w:val="none" w:sz="0" w:space="0" w:color="auto"/>
        <w:right w:val="none" w:sz="0" w:space="0" w:color="auto"/>
      </w:divBdr>
    </w:div>
    <w:div w:id="584875831">
      <w:bodyDiv w:val="1"/>
      <w:marLeft w:val="0"/>
      <w:marRight w:val="0"/>
      <w:marTop w:val="0"/>
      <w:marBottom w:val="0"/>
      <w:divBdr>
        <w:top w:val="none" w:sz="0" w:space="0" w:color="auto"/>
        <w:left w:val="none" w:sz="0" w:space="0" w:color="auto"/>
        <w:bottom w:val="none" w:sz="0" w:space="0" w:color="auto"/>
        <w:right w:val="none" w:sz="0" w:space="0" w:color="auto"/>
      </w:divBdr>
    </w:div>
    <w:div w:id="621570985">
      <w:bodyDiv w:val="1"/>
      <w:marLeft w:val="0"/>
      <w:marRight w:val="0"/>
      <w:marTop w:val="0"/>
      <w:marBottom w:val="0"/>
      <w:divBdr>
        <w:top w:val="none" w:sz="0" w:space="0" w:color="auto"/>
        <w:left w:val="none" w:sz="0" w:space="0" w:color="auto"/>
        <w:bottom w:val="none" w:sz="0" w:space="0" w:color="auto"/>
        <w:right w:val="none" w:sz="0" w:space="0" w:color="auto"/>
      </w:divBdr>
    </w:div>
    <w:div w:id="686565944">
      <w:bodyDiv w:val="1"/>
      <w:marLeft w:val="0"/>
      <w:marRight w:val="0"/>
      <w:marTop w:val="0"/>
      <w:marBottom w:val="0"/>
      <w:divBdr>
        <w:top w:val="none" w:sz="0" w:space="0" w:color="auto"/>
        <w:left w:val="none" w:sz="0" w:space="0" w:color="auto"/>
        <w:bottom w:val="none" w:sz="0" w:space="0" w:color="auto"/>
        <w:right w:val="none" w:sz="0" w:space="0" w:color="auto"/>
      </w:divBdr>
    </w:div>
    <w:div w:id="725033842">
      <w:bodyDiv w:val="1"/>
      <w:marLeft w:val="0"/>
      <w:marRight w:val="0"/>
      <w:marTop w:val="0"/>
      <w:marBottom w:val="0"/>
      <w:divBdr>
        <w:top w:val="none" w:sz="0" w:space="0" w:color="auto"/>
        <w:left w:val="none" w:sz="0" w:space="0" w:color="auto"/>
        <w:bottom w:val="none" w:sz="0" w:space="0" w:color="auto"/>
        <w:right w:val="none" w:sz="0" w:space="0" w:color="auto"/>
      </w:divBdr>
    </w:div>
    <w:div w:id="839736906">
      <w:bodyDiv w:val="1"/>
      <w:marLeft w:val="0"/>
      <w:marRight w:val="0"/>
      <w:marTop w:val="0"/>
      <w:marBottom w:val="0"/>
      <w:divBdr>
        <w:top w:val="none" w:sz="0" w:space="0" w:color="auto"/>
        <w:left w:val="none" w:sz="0" w:space="0" w:color="auto"/>
        <w:bottom w:val="none" w:sz="0" w:space="0" w:color="auto"/>
        <w:right w:val="none" w:sz="0" w:space="0" w:color="auto"/>
      </w:divBdr>
    </w:div>
    <w:div w:id="932861919">
      <w:bodyDiv w:val="1"/>
      <w:marLeft w:val="0"/>
      <w:marRight w:val="0"/>
      <w:marTop w:val="0"/>
      <w:marBottom w:val="0"/>
      <w:divBdr>
        <w:top w:val="none" w:sz="0" w:space="0" w:color="auto"/>
        <w:left w:val="none" w:sz="0" w:space="0" w:color="auto"/>
        <w:bottom w:val="none" w:sz="0" w:space="0" w:color="auto"/>
        <w:right w:val="none" w:sz="0" w:space="0" w:color="auto"/>
      </w:divBdr>
    </w:div>
    <w:div w:id="1019115327">
      <w:bodyDiv w:val="1"/>
      <w:marLeft w:val="0"/>
      <w:marRight w:val="0"/>
      <w:marTop w:val="0"/>
      <w:marBottom w:val="0"/>
      <w:divBdr>
        <w:top w:val="none" w:sz="0" w:space="0" w:color="auto"/>
        <w:left w:val="none" w:sz="0" w:space="0" w:color="auto"/>
        <w:bottom w:val="none" w:sz="0" w:space="0" w:color="auto"/>
        <w:right w:val="none" w:sz="0" w:space="0" w:color="auto"/>
      </w:divBdr>
    </w:div>
    <w:div w:id="1069383479">
      <w:bodyDiv w:val="1"/>
      <w:marLeft w:val="0"/>
      <w:marRight w:val="0"/>
      <w:marTop w:val="0"/>
      <w:marBottom w:val="0"/>
      <w:divBdr>
        <w:top w:val="none" w:sz="0" w:space="0" w:color="auto"/>
        <w:left w:val="none" w:sz="0" w:space="0" w:color="auto"/>
        <w:bottom w:val="none" w:sz="0" w:space="0" w:color="auto"/>
        <w:right w:val="none" w:sz="0" w:space="0" w:color="auto"/>
      </w:divBdr>
    </w:div>
    <w:div w:id="1173179187">
      <w:bodyDiv w:val="1"/>
      <w:marLeft w:val="0"/>
      <w:marRight w:val="0"/>
      <w:marTop w:val="0"/>
      <w:marBottom w:val="0"/>
      <w:divBdr>
        <w:top w:val="none" w:sz="0" w:space="0" w:color="auto"/>
        <w:left w:val="none" w:sz="0" w:space="0" w:color="auto"/>
        <w:bottom w:val="none" w:sz="0" w:space="0" w:color="auto"/>
        <w:right w:val="none" w:sz="0" w:space="0" w:color="auto"/>
      </w:divBdr>
    </w:div>
    <w:div w:id="1174297147">
      <w:bodyDiv w:val="1"/>
      <w:marLeft w:val="0"/>
      <w:marRight w:val="0"/>
      <w:marTop w:val="0"/>
      <w:marBottom w:val="0"/>
      <w:divBdr>
        <w:top w:val="none" w:sz="0" w:space="0" w:color="auto"/>
        <w:left w:val="none" w:sz="0" w:space="0" w:color="auto"/>
        <w:bottom w:val="none" w:sz="0" w:space="0" w:color="auto"/>
        <w:right w:val="none" w:sz="0" w:space="0" w:color="auto"/>
      </w:divBdr>
    </w:div>
    <w:div w:id="1188056954">
      <w:bodyDiv w:val="1"/>
      <w:marLeft w:val="0"/>
      <w:marRight w:val="0"/>
      <w:marTop w:val="0"/>
      <w:marBottom w:val="0"/>
      <w:divBdr>
        <w:top w:val="none" w:sz="0" w:space="0" w:color="auto"/>
        <w:left w:val="none" w:sz="0" w:space="0" w:color="auto"/>
        <w:bottom w:val="none" w:sz="0" w:space="0" w:color="auto"/>
        <w:right w:val="none" w:sz="0" w:space="0" w:color="auto"/>
      </w:divBdr>
    </w:div>
    <w:div w:id="1247879315">
      <w:bodyDiv w:val="1"/>
      <w:marLeft w:val="0"/>
      <w:marRight w:val="0"/>
      <w:marTop w:val="0"/>
      <w:marBottom w:val="0"/>
      <w:divBdr>
        <w:top w:val="none" w:sz="0" w:space="0" w:color="auto"/>
        <w:left w:val="none" w:sz="0" w:space="0" w:color="auto"/>
        <w:bottom w:val="none" w:sz="0" w:space="0" w:color="auto"/>
        <w:right w:val="none" w:sz="0" w:space="0" w:color="auto"/>
      </w:divBdr>
    </w:div>
    <w:div w:id="1339230531">
      <w:bodyDiv w:val="1"/>
      <w:marLeft w:val="0"/>
      <w:marRight w:val="0"/>
      <w:marTop w:val="0"/>
      <w:marBottom w:val="0"/>
      <w:divBdr>
        <w:top w:val="none" w:sz="0" w:space="0" w:color="auto"/>
        <w:left w:val="none" w:sz="0" w:space="0" w:color="auto"/>
        <w:bottom w:val="none" w:sz="0" w:space="0" w:color="auto"/>
        <w:right w:val="none" w:sz="0" w:space="0" w:color="auto"/>
      </w:divBdr>
    </w:div>
    <w:div w:id="1363245181">
      <w:bodyDiv w:val="1"/>
      <w:marLeft w:val="0"/>
      <w:marRight w:val="0"/>
      <w:marTop w:val="0"/>
      <w:marBottom w:val="0"/>
      <w:divBdr>
        <w:top w:val="none" w:sz="0" w:space="0" w:color="auto"/>
        <w:left w:val="none" w:sz="0" w:space="0" w:color="auto"/>
        <w:bottom w:val="none" w:sz="0" w:space="0" w:color="auto"/>
        <w:right w:val="none" w:sz="0" w:space="0" w:color="auto"/>
      </w:divBdr>
    </w:div>
    <w:div w:id="1388871365">
      <w:bodyDiv w:val="1"/>
      <w:marLeft w:val="0"/>
      <w:marRight w:val="0"/>
      <w:marTop w:val="0"/>
      <w:marBottom w:val="0"/>
      <w:divBdr>
        <w:top w:val="none" w:sz="0" w:space="0" w:color="auto"/>
        <w:left w:val="none" w:sz="0" w:space="0" w:color="auto"/>
        <w:bottom w:val="none" w:sz="0" w:space="0" w:color="auto"/>
        <w:right w:val="none" w:sz="0" w:space="0" w:color="auto"/>
      </w:divBdr>
    </w:div>
    <w:div w:id="1412582905">
      <w:bodyDiv w:val="1"/>
      <w:marLeft w:val="0"/>
      <w:marRight w:val="0"/>
      <w:marTop w:val="0"/>
      <w:marBottom w:val="0"/>
      <w:divBdr>
        <w:top w:val="none" w:sz="0" w:space="0" w:color="auto"/>
        <w:left w:val="none" w:sz="0" w:space="0" w:color="auto"/>
        <w:bottom w:val="none" w:sz="0" w:space="0" w:color="auto"/>
        <w:right w:val="none" w:sz="0" w:space="0" w:color="auto"/>
      </w:divBdr>
    </w:div>
    <w:div w:id="1643461862">
      <w:bodyDiv w:val="1"/>
      <w:marLeft w:val="0"/>
      <w:marRight w:val="0"/>
      <w:marTop w:val="0"/>
      <w:marBottom w:val="0"/>
      <w:divBdr>
        <w:top w:val="none" w:sz="0" w:space="0" w:color="auto"/>
        <w:left w:val="none" w:sz="0" w:space="0" w:color="auto"/>
        <w:bottom w:val="none" w:sz="0" w:space="0" w:color="auto"/>
        <w:right w:val="none" w:sz="0" w:space="0" w:color="auto"/>
      </w:divBdr>
    </w:div>
    <w:div w:id="1646154888">
      <w:bodyDiv w:val="1"/>
      <w:marLeft w:val="0"/>
      <w:marRight w:val="0"/>
      <w:marTop w:val="0"/>
      <w:marBottom w:val="0"/>
      <w:divBdr>
        <w:top w:val="none" w:sz="0" w:space="0" w:color="auto"/>
        <w:left w:val="none" w:sz="0" w:space="0" w:color="auto"/>
        <w:bottom w:val="none" w:sz="0" w:space="0" w:color="auto"/>
        <w:right w:val="none" w:sz="0" w:space="0" w:color="auto"/>
      </w:divBdr>
    </w:div>
    <w:div w:id="1737163486">
      <w:bodyDiv w:val="1"/>
      <w:marLeft w:val="0"/>
      <w:marRight w:val="0"/>
      <w:marTop w:val="0"/>
      <w:marBottom w:val="0"/>
      <w:divBdr>
        <w:top w:val="none" w:sz="0" w:space="0" w:color="auto"/>
        <w:left w:val="none" w:sz="0" w:space="0" w:color="auto"/>
        <w:bottom w:val="none" w:sz="0" w:space="0" w:color="auto"/>
        <w:right w:val="none" w:sz="0" w:space="0" w:color="auto"/>
      </w:divBdr>
    </w:div>
    <w:div w:id="1820460374">
      <w:bodyDiv w:val="1"/>
      <w:marLeft w:val="0"/>
      <w:marRight w:val="0"/>
      <w:marTop w:val="0"/>
      <w:marBottom w:val="0"/>
      <w:divBdr>
        <w:top w:val="none" w:sz="0" w:space="0" w:color="auto"/>
        <w:left w:val="none" w:sz="0" w:space="0" w:color="auto"/>
        <w:bottom w:val="none" w:sz="0" w:space="0" w:color="auto"/>
        <w:right w:val="none" w:sz="0" w:space="0" w:color="auto"/>
      </w:divBdr>
    </w:div>
    <w:div w:id="1827623170">
      <w:bodyDiv w:val="1"/>
      <w:marLeft w:val="0"/>
      <w:marRight w:val="0"/>
      <w:marTop w:val="0"/>
      <w:marBottom w:val="0"/>
      <w:divBdr>
        <w:top w:val="none" w:sz="0" w:space="0" w:color="auto"/>
        <w:left w:val="none" w:sz="0" w:space="0" w:color="auto"/>
        <w:bottom w:val="none" w:sz="0" w:space="0" w:color="auto"/>
        <w:right w:val="none" w:sz="0" w:space="0" w:color="auto"/>
      </w:divBdr>
    </w:div>
    <w:div w:id="1914967768">
      <w:bodyDiv w:val="1"/>
      <w:marLeft w:val="0"/>
      <w:marRight w:val="0"/>
      <w:marTop w:val="0"/>
      <w:marBottom w:val="0"/>
      <w:divBdr>
        <w:top w:val="none" w:sz="0" w:space="0" w:color="auto"/>
        <w:left w:val="none" w:sz="0" w:space="0" w:color="auto"/>
        <w:bottom w:val="none" w:sz="0" w:space="0" w:color="auto"/>
        <w:right w:val="none" w:sz="0" w:space="0" w:color="auto"/>
      </w:divBdr>
    </w:div>
    <w:div w:id="1950121612">
      <w:bodyDiv w:val="1"/>
      <w:marLeft w:val="0"/>
      <w:marRight w:val="0"/>
      <w:marTop w:val="0"/>
      <w:marBottom w:val="0"/>
      <w:divBdr>
        <w:top w:val="none" w:sz="0" w:space="0" w:color="auto"/>
        <w:left w:val="none" w:sz="0" w:space="0" w:color="auto"/>
        <w:bottom w:val="none" w:sz="0" w:space="0" w:color="auto"/>
        <w:right w:val="none" w:sz="0" w:space="0" w:color="auto"/>
      </w:divBdr>
    </w:div>
    <w:div w:id="2009824570">
      <w:bodyDiv w:val="1"/>
      <w:marLeft w:val="0"/>
      <w:marRight w:val="0"/>
      <w:marTop w:val="0"/>
      <w:marBottom w:val="0"/>
      <w:divBdr>
        <w:top w:val="none" w:sz="0" w:space="0" w:color="auto"/>
        <w:left w:val="none" w:sz="0" w:space="0" w:color="auto"/>
        <w:bottom w:val="none" w:sz="0" w:space="0" w:color="auto"/>
        <w:right w:val="none" w:sz="0" w:space="0" w:color="auto"/>
      </w:divBdr>
    </w:div>
    <w:div w:id="213182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Bas211</b:Tag>
    <b:SourceType>JournalArticle</b:SourceType>
    <b:Guid>{32CFC215-BEF1-4A83-9D6D-26C7FECF320C}</b:Guid>
    <b:Author>
      <b:Author>
        <b:NameList>
          <b:Person>
            <b:Last>Basera</b:Last>
          </b:Person>
          <b:Person>
            <b:Last>Vitalis</b:Last>
          </b:Person>
          <b:Person>
            <b:Last>Judy</b:Last>
            <b:First>Mwenje</b:First>
          </b:Person>
        </b:NameList>
      </b:Author>
    </b:Author>
    <b:Title>Factors Affecting the Adoption of Quality Management Systems in Zimbabwean Hotels </b:Title>
    <b:JournalName>April 2021</b:JournalName>
    <b:Year>2021</b:Year>
    <b:Pages>776–95</b:Pages>
    <b:RefOrder>2</b:RefOrder>
  </b:Source>
  <b:Source>
    <b:Tag>Cal00</b:Tag>
    <b:SourceType>JournalArticle</b:SourceType>
    <b:Guid>{130AF204-326C-4D2F-9585-2428ACD9E1FF}</b:Guid>
    <b:Author>
      <b:Author>
        <b:NameList>
          <b:Person>
            <b:Last>Callan</b:Last>
            <b:First>R.</b:First>
            <b:Middle>J</b:Middle>
          </b:Person>
          <b:Person>
            <b:Last>Bowman</b:Last>
            <b:First>L</b:First>
          </b:Person>
        </b:NameList>
      </b:Author>
    </b:Author>
    <b:Title>Selecting a Hotel and  Determining  Salient  Quality  Attributes:  A Preliminary  Study  of  Mature  British  Travellers</b:Title>
    <b:JournalName>international journal of tourism research</b:JournalName>
    <b:Year>2000</b:Year>
    <b:Pages>97-118</b:Pages>
    <b:RefOrder>5</b:RefOrder>
  </b:Source>
  <b:Source>
    <b:Tag>Cha24</b:Tag>
    <b:SourceType>JournalArticle</b:SourceType>
    <b:Guid>{D45998FD-7D0A-423C-96FB-2D33CA345AD1}</b:Guid>
    <b:Author>
      <b:Author>
        <b:NameList>
          <b:Person>
            <b:Last>Charoenchai</b:Last>
            <b:First>AgmapisarN</b:First>
          </b:Person>
          <b:Person>
            <b:Last>Siriporn</b:Last>
            <b:First>Khetjenkarn</b:First>
          </b:Person>
        </b:NameList>
      </b:Author>
    </b:Author>
    <b:Title>Investigating the impact of resilience on job satisfaction and work engagement, and the moderating role of hotel employees’ work experience during the COVID-19 pandemic</b:Title>
    <b:JournalName>Journal of Human Resources in Hospitality &amp; Tourism</b:JournalName>
    <b:Year>2024</b:Year>
    <b:RefOrder>7</b:RefOrder>
  </b:Source>
  <b:Source>
    <b:Tag>Cho21</b:Tag>
    <b:SourceType>JournalArticle</b:SourceType>
    <b:Guid>{1DA9C7FC-2EE4-4CFC-A549-DC01542FFC21}</b:Guid>
    <b:Author>
      <b:Author>
        <b:NameList>
          <b:Person>
            <b:Last>Choy</b:Last>
          </b:Person>
          <b:Person>
            <b:Last>Monica</b:Last>
          </b:Person>
          <b:Person>
            <b:Last>Justin</b:Last>
            <b:First>Cheng</b:First>
          </b:Person>
          <b:Person>
            <b:Last>Karl</b:Last>
            <b:First>Yu</b:First>
          </b:Person>
        </b:NameList>
      </b:Author>
    </b:Author>
    <b:Title>Evaluating the environmental sustainability strategies of the housekeeping department: the case of an international hotel chain in Hong Kong, China</b:Title>
    <b:JournalName>Tourism Critiques: Practice and Theory 2</b:JournalName>
    <b:Year>2021</b:Year>
    <b:Pages>115–32</b:Pages>
    <b:RefOrder>6</b:RefOrder>
  </b:Source>
  <b:Source>
    <b:Tag>Don05</b:Tag>
    <b:SourceType>JournalArticle</b:SourceType>
    <b:Guid>{70F069AF-26ED-4F17-AE02-8E879539C259}</b:Guid>
    <b:Author>
      <b:Author>
        <b:NameList>
          <b:Person>
            <b:Last>Donald</b:Last>
            <b:First>F</b:First>
          </b:Person>
          <b:Person>
            <b:Last>Patrick</b:Last>
            <b:First>J</b:First>
          </b:Person>
          <b:Person>
            <b:Last>Moreo</b:Last>
          </b:Person>
          <b:Person>
            <b:Last>Gail</b:Last>
          </b:Person>
        </b:NameList>
      </b:Author>
    </b:Author>
    <b:Title>Hotel Housekeeping Operational Audit</b:Title>
    <b:Year>2005</b:Year>
    <b:JournalName>International Journal of Hospitality &amp; Tourism</b:JournalName>
    <b:Pages>1—10</b:Pages>
    <b:RefOrder>10</b:RefOrder>
  </b:Source>
  <b:Source>
    <b:Tag>Edi20</b:Tag>
    <b:SourceType>InternetSite</b:SourceType>
    <b:Guid>{895E6D12-52C0-4F47-82A5-D9803BDA86AB}</b:Guid>
    <b:Author>
      <b:Author>
        <b:NameList>
          <b:Person>
            <b:Last>Editorial</b:Last>
            <b:First>Team</b:First>
          </b:Person>
        </b:NameList>
      </b:Author>
    </b:Author>
    <b:Title>Pedal &amp; picnic or row &amp; Reharge at Linthwaite Hotel</b:Title>
    <b:InternetSiteTitle>Luxurious Magazine</b:InternetSiteTitle>
    <b:Year>2020</b:Year>
    <b:URL>https://www.luxuriousmagazine.com/pedal-picnic-row-recharge-linthwaite/</b:URL>
    <b:RefOrder>12</b:RefOrder>
  </b:Source>
  <b:Source>
    <b:Tag>Fak19</b:Tag>
    <b:SourceType>JournalArticle</b:SourceType>
    <b:Guid>{40ADD71F-567E-4A24-B505-F516E9F00894}</b:Guid>
    <b:Author>
      <b:Author>
        <b:NameList>
          <b:Person>
            <b:Last>Fakhri</b:Last>
          </b:Person>
          <b:Person>
            <b:Last>Muhammad</b:Last>
            <b:First>Reza</b:First>
          </b:Person>
          <b:Person>
            <b:Last>Sri-Marini</b:Last>
          </b:Person>
        </b:NameList>
      </b:Author>
    </b:Author>
    <b:Title>THE INTERNAL COMMUNICATION IN HOTEL FRONT OFFICE DEPARTMENT</b:Title>
    <b:JournalName>Tourism and Hospitality Essentials Journal 9</b:JournalName>
    <b:Year>2019</b:Year>
    <b:Pages>45</b:Pages>
    <b:RefOrder>11</b:RefOrder>
  </b:Source>
  <b:Source>
    <b:Tag>Feb21</b:Tag>
    <b:SourceType>JournalArticle</b:SourceType>
    <b:Guid>{DFFFAB78-690B-4C8C-9664-973A4D60869D}</b:Guid>
    <b:Author>
      <b:Author>
        <b:NameList>
          <b:Person>
            <b:Last>Febriyan</b:Last>
            <b:First>Pratama</b:First>
          </b:Person>
          <b:Person>
            <b:Last>Dyah</b:Last>
            <b:First>Palupiningtyas</b:First>
          </b:Person>
        </b:NameList>
      </b:Author>
    </b:Author>
    <b:Title>Planning dan Kualitas Pelayanan Departement Housekeeping Terhadap Kepuasan Tamu di Hotel</b:Title>
    <b:JournalName>Gemawisata: Jurnal Ilmiah Pariwisata</b:JournalName>
    <b:Year>2021</b:Year>
    <b:Pages>180–88</b:Pages>
    <b:RefOrder>14</b:RefOrder>
  </b:Source>
  <b:Source>
    <b:Tag>FuL23</b:Tag>
    <b:SourceType>JournalArticle</b:SourceType>
    <b:Guid>{28C7E7D6-EEBA-4461-9468-338FA1EB01FD}</b:Guid>
    <b:Author>
      <b:Author>
        <b:NameList>
          <b:Person>
            <b:Last>Fu</b:Last>
            <b:First>Linqian</b:First>
          </b:Person>
        </b:NameList>
      </b:Author>
    </b:Author>
    <b:Title>COVID-19 Impacts on and Responses of the Hotel Industry</b:Title>
    <b:JournalName>Journal of Education, Humanities and Social Sciences</b:JournalName>
    <b:Year>2023</b:Year>
    <b:Pages>320–23</b:Pages>
    <b:RefOrder>15</b:RefOrder>
  </b:Source>
  <b:Source>
    <b:Tag>Kar21</b:Tag>
    <b:SourceType>JournalArticle</b:SourceType>
    <b:Guid>{F5368191-A1CB-43EE-9638-4110C8B80D8B}</b:Guid>
    <b:Author>
      <b:Author>
        <b:NameList>
          <b:Person>
            <b:Last>Kartini</b:Last>
          </b:Person>
          <b:Person>
            <b:Last>Luh</b:Last>
            <b:First>Putu-Ayunita</b:First>
          </b:Person>
          <b:Person>
            <b:Last>Ni-Nyoman</b:Last>
            <b:First>Triyuni</b:First>
          </b:Person>
          <b:Person>
            <b:Last>Nyoman</b:Last>
            <b:First>Mastiani-Nadra</b:First>
          </b:Person>
        </b:NameList>
      </b:Author>
    </b:Author>
    <b:Title>Developing front office service as benchmarking at Discovery Kartika Plaza Hotel</b:Title>
    <b:JournalName>Journal of Applied Sciences in Travel and Hospitality 4</b:JournalName>
    <b:Year>2021</b:Year>
    <b:Pages>35–41</b:Pages>
    <b:RefOrder>16</b:RefOrder>
  </b:Source>
  <b:Source>
    <b:Tag>Kus21</b:Tag>
    <b:SourceType>JournalArticle</b:SourceType>
    <b:Guid>{3C7C59A4-FFC5-4906-A22C-F37FB0231E3E}</b:Guid>
    <b:Author>
      <b:Author>
        <b:NameList>
          <b:Person>
            <b:Last>Kusumarini</b:Last>
            <b:First>Indah</b:First>
          </b:Person>
        </b:NameList>
      </b:Author>
    </b:Author>
    <b:Title>Kualitas Pelayanan Staf Front Office Hotel Di Bali</b:Title>
    <b:JournalName>Jurnal Bisnis Hospitaliti 10</b:JournalName>
    <b:Year>2021</b:Year>
    <b:Pages>103–14</b:Pages>
    <b:RefOrder>17</b:RefOrder>
  </b:Source>
  <b:Source>
    <b:Tag>Poq23</b:Tag>
    <b:SourceType>JournalArticle</b:SourceType>
    <b:Guid>{9946B8FB-3E87-4574-81B2-6C3D27F11BE2}</b:Guid>
    <b:Author>
      <b:Author>
        <b:NameList>
          <b:Person>
            <b:Last>Poquiz</b:Last>
          </b:Person>
          <b:Person>
            <b:Last>Marmie</b:Last>
            <b:First>R</b:First>
          </b:Person>
          <b:Person>
            <b:Last>Rania</b:Last>
            <b:First>Hassan</b:First>
          </b:Person>
          <b:Person>
            <b:Last>Shehryar</b:Last>
            <b:First>Ahmed</b:First>
          </b:Person>
        </b:NameList>
      </b:Author>
    </b:Author>
    <b:Title>Gender Diversity Management Practices in the Hotel Industry: An Analysis of Philippine Hotel Industry</b:Title>
    <b:JournalName>International Journal of Management Thinking 1, no. 1</b:JournalName>
    <b:Year>2023</b:Year>
    <b:Pages>41–50</b:Pages>
    <b:RefOrder>19</b:RefOrder>
  </b:Source>
  <b:Source>
    <b:Tag>Pit16</b:Tag>
    <b:SourceType>JournalArticle</b:SourceType>
    <b:Guid>{41094783-ADDE-460E-A3EA-69EF16791756}</b:Guid>
    <b:Author>
      <b:Author>
        <b:NameList>
          <b:Person>
            <b:Last>Pitt</b:Last>
          </b:Person>
          <b:Person>
            <b:Last>Michael</b:Last>
          </b:Person>
          <b:Person>
            <b:Last>Dominique</b:Last>
            <b:First>Cannavina</b:First>
          </b:Person>
        </b:NameList>
      </b:Author>
    </b:Author>
    <b:Title>Hotel maintenance management in Sanya, China</b:Title>
    <b:JournalName>Journal of Facilities Management 14</b:JournalName>
    <b:Year>2016</b:Year>
    <b:Pages>304–14</b:Pages>
    <b:RefOrder>18</b:RefOrder>
  </b:Source>
  <b:Source>
    <b:Tag>Ris16</b:Tag>
    <b:SourceType>JournalArticle</b:SourceType>
    <b:Guid>{93AC7E5C-1141-4BB7-B59B-9F6B5031F510}</b:Guid>
    <b:Author>
      <b:Author>
        <b:NameList>
          <b:Person>
            <b:Last>Rishi</b:Last>
          </b:Person>
          <b:Person>
            <b:Last>Meghna</b:Last>
          </b:Person>
          <b:Person>
            <b:Last>Gaurav</b:Last>
            <b:First>Joshi</b:First>
          </b:Person>
        </b:NameList>
      </b:Author>
    </b:Author>
    <b:Title>"Emerging challenges for branded budget hotels in India</b:Title>
    <b:JournalName>Worldwide Hospitality and Tourism Themes 8,</b:JournalName>
    <b:Year>2016</b:Year>
    <b:Pages>61–82</b:Pages>
    <b:RefOrder>21</b:RefOrder>
  </b:Source>
  <b:Source>
    <b:Tag>Kav19</b:Tag>
    <b:SourceType>InternetSite</b:SourceType>
    <b:Guid>{3133031B-2155-4BA5-A817-BED764FE7ECA}</b:Guid>
    <b:Author>
      <b:Author>
        <b:NameList>
          <b:Person>
            <b:Last>Ramamurthy</b:Last>
            <b:First>Kavitha</b:First>
          </b:Person>
        </b:NameList>
      </b:Author>
    </b:Author>
    <b:Title>Impact of COVID19 in cleaning procedures for hotel rooms</b:Title>
    <b:InternetSiteTitle>Kizeo Forms</b:InternetSiteTitle>
    <b:Year>2019</b:Year>
    <b:URL>https://blog.kizeo-forms.com/en/what-is-the-cleaning-procedure-for-a-hotel-room</b:URL>
    <b:RefOrder>20</b:RefOrder>
  </b:Source>
  <b:Source>
    <b:Tag>Sub12</b:Tag>
    <b:SourceType>JournalArticle</b:SourceType>
    <b:Guid>{3F8C4CD7-6602-4C55-9138-5AEFC448BE62}</b:Guid>
    <b:Author>
      <b:Author>
        <b:NameList>
          <b:Person>
            <b:Last>Subakti</b:Last>
          </b:Person>
          <b:Person>
            <b:Last>Agung</b:Last>
            <b:First>Gita</b:First>
          </b:Person>
        </b:NameList>
      </b:Author>
    </b:Author>
    <b:Title>Overview the Seven Stars Rating in Hotel Industry</b:Title>
    <b:JournalName>Binus Business Review 3, no. 2</b:JournalName>
    <b:Year>2012</b:Year>
    <b:Pages>691</b:Pages>
    <b:RefOrder>4</b:RefOrder>
  </b:Source>
  <b:Source>
    <b:Tag>Sel22</b:Tag>
    <b:SourceType>JournalArticle</b:SourceType>
    <b:Guid>{69C321A0-ED77-4DD7-8EDD-55F1CCA41DF0}</b:Guid>
    <b:Author>
      <b:Author>
        <b:NameList>
          <b:Person>
            <b:Last>Selamet</b:Last>
            <b:First>I</b:First>
          </b:Person>
          <b:Person>
            <b:Last>Wayan</b:Last>
            <b:First>Agus</b:First>
          </b:Person>
        </b:NameList>
      </b:Author>
    </b:Author>
    <b:Title>Peran Front Office Dalam Meningkatkan Kepuasan Wisatawan Di The Capital Hotel And Resort Bali</b:Title>
    <b:JournalName>Journey : Journal of Tourismpreneurship, Culinary, Hospitality, Convention and Event Management 5</b:JournalName>
    <b:Year>2022</b:Year>
    <b:Pages>177–84</b:Pages>
    <b:RefOrder>13</b:RefOrder>
  </b:Source>
  <b:Source>
    <b:Tag>Wah22</b:Tag>
    <b:SourceType>JournalArticle</b:SourceType>
    <b:Guid>{4C91FD20-AEBC-479D-AC15-DE0960D02C35}</b:Guid>
    <b:Author>
      <b:Author>
        <b:NameList>
          <b:Person>
            <b:Last>Wahyu</b:Last>
          </b:Person>
          <b:Person>
            <b:Last>Niken</b:Last>
            <b:First>Utami</b:First>
          </b:Person>
          <b:Person>
            <b:Last>Mulyati</b:Last>
          </b:Person>
          <b:Person>
            <b:Last>Maya</b:Last>
            <b:First>Oktaviani</b:First>
          </b:Person>
        </b:NameList>
      </b:Author>
    </b:Author>
    <b:Title>Pengaruh Kualitas Pelayanan Housekeeping Department Terhadap Tingkat Kepuasan Tamu Menginap Di Hotel Santika Premiere Harapan Indah Bekasi</b:Title>
    <b:JournalName>Journal of Mandalika Review 1</b:JournalName>
    <b:Year>2022</b:Year>
    <b:Pages>24–29</b:Pages>
    <b:RefOrder>1</b:RefOrder>
  </b:Source>
  <b:Source>
    <b:Tag>Sig20</b:Tag>
    <b:SourceType>JournalArticle</b:SourceType>
    <b:Guid>{1A13EAFD-9586-4B18-A5A0-1D4003013156}</b:Guid>
    <b:Author>
      <b:Author>
        <b:NameList>
          <b:Person>
            <b:Last>Sigala</b:Last>
            <b:First>M</b:First>
          </b:Person>
        </b:NameList>
      </b:Author>
    </b:Author>
    <b:Title>ourism and COVID-19: Impacts and implications for advancing and resetting industry and research</b:Title>
    <b:JournalName>Journal of Business Research</b:JournalName>
    <b:Year>2020</b:Year>
    <b:Pages>312-321</b:Pages>
    <b:RefOrder>8</b:RefOrder>
  </b:Source>
  <b:Source>
    <b:Tag>Bha11</b:Tag>
    <b:SourceType>JournalArticle</b:SourceType>
    <b:Guid>{BD5CE6E4-4E01-4C92-8EAC-1E04F16D0D6F}</b:Guid>
    <b:Author>
      <b:Author>
        <b:NameList>
          <b:Person>
            <b:Last>Bhavsar</b:Last>
            <b:First>A</b:First>
          </b:Person>
        </b:NameList>
      </b:Author>
    </b:Author>
    <b:Title>A Conceptual Paper on Human Resource Information System (HRIS). , 1(5), 1. </b:Title>
    <b:JournalName>Golden Resource Thoughts</b:JournalName>
    <b:Year>2011</b:Year>
    <b:Pages>1</b:Pages>
    <b:RefOrder>22</b:RefOrder>
  </b:Source>
  <b:Source>
    <b:Tag>Boa07</b:Tag>
    <b:SourceType>JournalArticle</b:SourceType>
    <b:Guid>{285AE998-76BF-48CD-AC58-526135492D40}</b:Guid>
    <b:Author>
      <b:Author>
        <b:NameList>
          <b:Person>
            <b:Last>Boateng</b:Last>
            <b:First>A.</b:First>
          </b:Person>
        </b:NameList>
      </b:Author>
    </b:Author>
    <b:Title> The role of human resource information systems (HRIS) in strategic human resource management (SHRM). </b:Title>
    <b:JournalName>Master of Science Theses, Accounting Swedish School of Economics and Business Administration. </b:JournalName>
    <b:Year>2007</b:Year>
    <b:RefOrder>3</b:RefOrder>
  </b:Source>
  <b:Source>
    <b:Tag>Cha11</b:Tag>
    <b:SourceType>JournalArticle</b:SourceType>
    <b:Guid>{9BE8A61B-0160-4204-934D-760A52E84862}</b:Guid>
    <b:Author>
      <b:Author>
        <b:NameList>
          <b:Person>
            <b:Last>Chauhan</b:Last>
            <b:First>A</b:First>
          </b:Person>
          <b:Person>
            <b:Last>Sharma</b:Last>
            <b:First>S.</b:First>
            <b:Middle>K</b:Middle>
          </b:Person>
          <b:Person>
            <b:Last>Tyagi</b:Last>
            <b:First>T</b:First>
          </b:Person>
        </b:NameList>
      </b:Author>
    </b:Author>
    <b:Title>Role of HRIS in improving modern HR operations</b:Title>
    <b:JournalName>Review of Management</b:JournalName>
    <b:Year>2011</b:Year>
    <b:Pages>58–70</b:Pages>
    <b:RefOrder>9</b:RefOrder>
  </b:Source>
</b:Sources>
</file>

<file path=customXml/itemProps1.xml><?xml version="1.0" encoding="utf-8"?>
<ds:datastoreItem xmlns:ds="http://schemas.openxmlformats.org/officeDocument/2006/customXml" ds:itemID="{17B2E50E-7855-4E8E-AB62-AA1045410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11</Pages>
  <Words>3015</Words>
  <Characters>17189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Personnel resourcing and Development</vt:lpstr>
    </vt:vector>
  </TitlesOfParts>
  <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&amp; Development</dc:title>
  <dc:subject/>
  <dc:creator>Sarfraz Ahmad</dc:creator>
  <cp:keywords/>
  <dc:description/>
  <cp:lastModifiedBy>The Professionalz Ltd</cp:lastModifiedBy>
  <cp:revision>35</cp:revision>
  <dcterms:created xsi:type="dcterms:W3CDTF">2024-06-04T01:06:00Z</dcterms:created>
  <dcterms:modified xsi:type="dcterms:W3CDTF">2024-06-04T09:39:00Z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639b281d-97bd-4d5c-8fc4-f9839f45da7d</vt:lpwstr>
  </property>
</Properties>
</file>