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379"/>
        <w:tblW w:w="0" w:type="auto"/>
        <w:tblLook w:val="04A0" w:firstRow="1" w:lastRow="0" w:firstColumn="1" w:lastColumn="0" w:noHBand="0" w:noVBand="1"/>
      </w:tblPr>
      <w:tblGrid>
        <w:gridCol w:w="1838"/>
        <w:gridCol w:w="7178"/>
      </w:tblGrid>
      <w:tr w:rsidR="000311F3" w14:paraId="4FA178EF" w14:textId="77777777" w:rsidTr="000311F3">
        <w:tc>
          <w:tcPr>
            <w:tcW w:w="1838" w:type="dxa"/>
          </w:tcPr>
          <w:p w14:paraId="48B84552" w14:textId="215ED5AA" w:rsidR="000311F3" w:rsidRDefault="000311F3" w:rsidP="000311F3">
            <w:pPr>
              <w:pStyle w:val="AssignBody"/>
            </w:pPr>
            <w:r>
              <w:t>Target 1</w:t>
            </w:r>
          </w:p>
        </w:tc>
        <w:tc>
          <w:tcPr>
            <w:tcW w:w="7178" w:type="dxa"/>
          </w:tcPr>
          <w:p w14:paraId="6048458F" w14:textId="736AFD9E" w:rsidR="000311F3" w:rsidRDefault="000311F3" w:rsidP="000311F3">
            <w:pPr>
              <w:pStyle w:val="AssignBody"/>
            </w:pPr>
            <w:r>
              <w:t xml:space="preserve">Include more academic and research texts. </w:t>
            </w:r>
          </w:p>
        </w:tc>
      </w:tr>
      <w:tr w:rsidR="000311F3" w14:paraId="1F122E89" w14:textId="77777777" w:rsidTr="000311F3">
        <w:tc>
          <w:tcPr>
            <w:tcW w:w="1838" w:type="dxa"/>
          </w:tcPr>
          <w:p w14:paraId="00A93794" w14:textId="4FA936EB" w:rsidR="000311F3" w:rsidRDefault="000311F3" w:rsidP="000311F3">
            <w:pPr>
              <w:pStyle w:val="AssignBody"/>
            </w:pPr>
            <w:r>
              <w:t>Target 2</w:t>
            </w:r>
          </w:p>
        </w:tc>
        <w:tc>
          <w:tcPr>
            <w:tcW w:w="7178" w:type="dxa"/>
          </w:tcPr>
          <w:p w14:paraId="76C5D891" w14:textId="4517247D" w:rsidR="000311F3" w:rsidRDefault="000311F3" w:rsidP="000311F3">
            <w:pPr>
              <w:pStyle w:val="AssignBody"/>
            </w:pPr>
            <w:r>
              <w:t>Explore ideas critically</w:t>
            </w:r>
            <w:r w:rsidR="00653010">
              <w:t xml:space="preserve"> and thoroughly.</w:t>
            </w:r>
          </w:p>
        </w:tc>
      </w:tr>
      <w:tr w:rsidR="000311F3" w14:paraId="2A12F34A" w14:textId="77777777" w:rsidTr="000311F3">
        <w:tc>
          <w:tcPr>
            <w:tcW w:w="1838" w:type="dxa"/>
          </w:tcPr>
          <w:p w14:paraId="17900687" w14:textId="3CFF2F5C" w:rsidR="000311F3" w:rsidRDefault="000311F3" w:rsidP="000311F3">
            <w:pPr>
              <w:pStyle w:val="AssignBody"/>
            </w:pPr>
            <w:r>
              <w:t>Target 3</w:t>
            </w:r>
          </w:p>
        </w:tc>
        <w:tc>
          <w:tcPr>
            <w:tcW w:w="7178" w:type="dxa"/>
          </w:tcPr>
          <w:p w14:paraId="0B572AD5" w14:textId="71EDC862" w:rsidR="000311F3" w:rsidRDefault="000311F3" w:rsidP="000311F3">
            <w:pPr>
              <w:pStyle w:val="AssignBody"/>
            </w:pPr>
            <w:r>
              <w:t xml:space="preserve">Make links between readings and my own practice. </w:t>
            </w:r>
          </w:p>
        </w:tc>
      </w:tr>
    </w:tbl>
    <w:p w14:paraId="45E34BBD" w14:textId="77777777" w:rsidR="002229F0" w:rsidRDefault="002229F0" w:rsidP="00E611D9">
      <w:pPr>
        <w:pStyle w:val="AssignBody"/>
      </w:pPr>
    </w:p>
    <w:p w14:paraId="52B3C7F6" w14:textId="47BAC175" w:rsidR="00A93660" w:rsidRDefault="000311F3" w:rsidP="00C816C4">
      <w:pPr>
        <w:pStyle w:val="AssignHeader"/>
      </w:pPr>
      <w:bookmarkStart w:id="0" w:name="_GoBack"/>
      <w:r>
        <w:t>Choose an intervention that supports the learning and development of a pupil</w:t>
      </w:r>
      <w:r w:rsidR="006F6DC3">
        <w:t xml:space="preserve"> </w:t>
      </w:r>
      <w:r>
        <w:t>/</w:t>
      </w:r>
      <w:r w:rsidR="006F6DC3">
        <w:t xml:space="preserve"> </w:t>
      </w:r>
      <w:r>
        <w:t xml:space="preserve">group of pupils. Reflect critically on its potential for ensuring pupil progression and the possible challenges that may arise. </w:t>
      </w:r>
    </w:p>
    <w:bookmarkEnd w:id="0"/>
    <w:p w14:paraId="629C7467" w14:textId="77777777" w:rsidR="00C816C4" w:rsidRPr="00C816C4" w:rsidRDefault="00C816C4" w:rsidP="00C816C4">
      <w:pPr>
        <w:pStyle w:val="AssignSubHeader"/>
      </w:pPr>
    </w:p>
    <w:p w14:paraId="1E6AA168" w14:textId="667B4AAF" w:rsidR="00690B0C" w:rsidRDefault="00836201" w:rsidP="00A93660">
      <w:pPr>
        <w:pStyle w:val="AssignBody"/>
      </w:pPr>
      <w:r>
        <w:t>Th</w:t>
      </w:r>
      <w:r w:rsidR="003442B0">
        <w:t xml:space="preserve">e </w:t>
      </w:r>
      <w:r w:rsidR="004A65EB">
        <w:t xml:space="preserve">aim of this </w:t>
      </w:r>
      <w:r>
        <w:t xml:space="preserve">assignment </w:t>
      </w:r>
      <w:r w:rsidR="004A65EB">
        <w:t xml:space="preserve">is to </w:t>
      </w:r>
      <w:r>
        <w:t xml:space="preserve">explore </w:t>
      </w:r>
      <w:r w:rsidR="00D06843">
        <w:t xml:space="preserve">an </w:t>
      </w:r>
      <w:r>
        <w:t xml:space="preserve">intervention </w:t>
      </w:r>
      <w:r w:rsidR="00C62DBD">
        <w:t xml:space="preserve">which </w:t>
      </w:r>
      <w:r>
        <w:t xml:space="preserve">supports learning and development </w:t>
      </w:r>
      <w:r w:rsidR="003442B0">
        <w:t>of a pupil. Within th</w:t>
      </w:r>
      <w:r w:rsidR="00550660">
        <w:t xml:space="preserve">e </w:t>
      </w:r>
      <w:r w:rsidR="003442B0">
        <w:t xml:space="preserve">exploration of the chosen intervention </w:t>
      </w:r>
      <w:r w:rsidR="00D06843">
        <w:t>there will be</w:t>
      </w:r>
      <w:r w:rsidR="00935E9C">
        <w:t xml:space="preserve"> a</w:t>
      </w:r>
      <w:r w:rsidR="00D06843">
        <w:t xml:space="preserve"> critical </w:t>
      </w:r>
      <w:r w:rsidR="00915E64">
        <w:t>reflection</w:t>
      </w:r>
      <w:r w:rsidR="00D06843">
        <w:t xml:space="preserve"> on its potential to ensure pupil progression </w:t>
      </w:r>
      <w:r w:rsidR="00A739DF">
        <w:t xml:space="preserve">focusing on strengths and possible challenges that may occur using this intervention. </w:t>
      </w:r>
      <w:r w:rsidR="00B12C19">
        <w:t xml:space="preserve">The </w:t>
      </w:r>
      <w:r w:rsidR="000A23E3">
        <w:t xml:space="preserve">intervention is for a </w:t>
      </w:r>
      <w:r w:rsidR="00AD741F">
        <w:t>nine-year-old</w:t>
      </w:r>
      <w:r w:rsidR="000A23E3">
        <w:t xml:space="preserve"> male who has </w:t>
      </w:r>
      <w:r w:rsidR="00A677FB">
        <w:t>dyslexia as an additional learning need</w:t>
      </w:r>
      <w:r w:rsidR="00407488">
        <w:t>. H</w:t>
      </w:r>
      <w:r w:rsidR="00EA2CF7">
        <w:t xml:space="preserve">e </w:t>
      </w:r>
      <w:r w:rsidR="009D40FD">
        <w:t xml:space="preserve">is also from a </w:t>
      </w:r>
      <w:r w:rsidR="008A1678">
        <w:t>single-parent household</w:t>
      </w:r>
      <w:r w:rsidR="00407488">
        <w:t xml:space="preserve"> and has developed well </w:t>
      </w:r>
      <w:r w:rsidR="00B11ED9">
        <w:t xml:space="preserve">within the social and emotional aspect of learning as well as other areas of learning </w:t>
      </w:r>
      <w:r w:rsidR="00407488">
        <w:t xml:space="preserve">apart from the literacy </w:t>
      </w:r>
      <w:r w:rsidR="0018729C">
        <w:t xml:space="preserve">due to his dyslexia and self-confidence within literacy. </w:t>
      </w:r>
      <w:r w:rsidR="00170FCA">
        <w:t>The pupil also enjoys working on laptops in class</w:t>
      </w:r>
      <w:r w:rsidR="00C47DAD">
        <w:t xml:space="preserve"> although this can sometimes </w:t>
      </w:r>
      <w:r w:rsidR="007C08CC">
        <w:t xml:space="preserve">mean that he takes longer to complete </w:t>
      </w:r>
      <w:r w:rsidR="00511E66">
        <w:t>work,</w:t>
      </w:r>
      <w:r w:rsidR="007C08CC">
        <w:t xml:space="preserve"> but</w:t>
      </w:r>
      <w:r w:rsidR="00511E66">
        <w:t xml:space="preserve"> he</w:t>
      </w:r>
      <w:r w:rsidR="007C08CC">
        <w:t xml:space="preserve"> prefers it to writing in class. </w:t>
      </w:r>
      <w:r w:rsidR="00145663">
        <w:t xml:space="preserve"> </w:t>
      </w:r>
      <w:r w:rsidR="000C6203">
        <w:t xml:space="preserve">Dyslexia </w:t>
      </w:r>
      <w:r w:rsidR="0086070D">
        <w:t xml:space="preserve">is </w:t>
      </w:r>
      <w:r w:rsidR="00305C60">
        <w:t xml:space="preserve">“a </w:t>
      </w:r>
      <w:r w:rsidR="0086070D">
        <w:t>processing differen</w:t>
      </w:r>
      <w:r w:rsidR="00305C60">
        <w:t xml:space="preserve">ce </w:t>
      </w:r>
      <w:r w:rsidR="0086070D">
        <w:t>experience</w:t>
      </w:r>
      <w:r w:rsidR="00305C60">
        <w:t>d</w:t>
      </w:r>
      <w:r w:rsidR="0086070D">
        <w:t xml:space="preserve"> by people of all ages, often characterised by difficulties in literacy</w:t>
      </w:r>
      <w:r w:rsidR="00305C60">
        <w:t xml:space="preserve">” (Reid, 2004 </w:t>
      </w:r>
      <w:r w:rsidR="00305C60" w:rsidRPr="00305C60">
        <w:rPr>
          <w:i/>
          <w:iCs/>
        </w:rPr>
        <w:t>cited</w:t>
      </w:r>
      <w:r w:rsidR="00305C60">
        <w:t xml:space="preserve"> in Hall, 2009, p.7)</w:t>
      </w:r>
      <w:r w:rsidR="00D93581">
        <w:t xml:space="preserve"> </w:t>
      </w:r>
      <w:r w:rsidR="00305C60">
        <w:t>therefore the intervention will support the learning and development in literacy</w:t>
      </w:r>
      <w:r w:rsidR="00D613A9">
        <w:t xml:space="preserve"> as this is where the pupil needs </w:t>
      </w:r>
      <w:r w:rsidR="009B56D2">
        <w:t>support</w:t>
      </w:r>
      <w:r w:rsidR="00067E8B">
        <w:t>.</w:t>
      </w:r>
      <w:r w:rsidR="009B56D2">
        <w:t xml:space="preserve"> </w:t>
      </w:r>
      <w:r w:rsidR="00D613A9">
        <w:t xml:space="preserve"> </w:t>
      </w:r>
    </w:p>
    <w:p w14:paraId="61DC973B" w14:textId="77777777" w:rsidR="00690B0C" w:rsidRDefault="00690B0C" w:rsidP="00A93660">
      <w:pPr>
        <w:pStyle w:val="AssignBody"/>
      </w:pPr>
    </w:p>
    <w:p w14:paraId="01EA1FB4" w14:textId="745A2361" w:rsidR="00A93660" w:rsidRDefault="0095426F" w:rsidP="00A93660">
      <w:pPr>
        <w:pStyle w:val="AssignBody"/>
      </w:pPr>
      <w:r>
        <w:t xml:space="preserve">The chosen intervention is an </w:t>
      </w:r>
      <w:r w:rsidR="00D2101E">
        <w:t>educational software</w:t>
      </w:r>
      <w:r>
        <w:t xml:space="preserve"> called </w:t>
      </w:r>
      <w:r w:rsidR="0009207F">
        <w:t>Nessy which provides</w:t>
      </w:r>
      <w:r w:rsidR="0038152B">
        <w:t xml:space="preserve"> a suite of multi-sensory products </w:t>
      </w:r>
      <w:r w:rsidR="00935E9C">
        <w:t xml:space="preserve">which </w:t>
      </w:r>
      <w:r w:rsidR="0038152B">
        <w:t>aim</w:t>
      </w:r>
      <w:r w:rsidR="00935E9C">
        <w:t xml:space="preserve">s to </w:t>
      </w:r>
      <w:r w:rsidR="0038152B">
        <w:t>ma</w:t>
      </w:r>
      <w:r w:rsidR="00935E9C">
        <w:t>ke</w:t>
      </w:r>
      <w:r w:rsidR="0038152B">
        <w:t xml:space="preserve"> learnin</w:t>
      </w:r>
      <w:r w:rsidR="003147A8">
        <w:t>g to read, write and spell fun for pupils</w:t>
      </w:r>
      <w:r w:rsidR="005037DD">
        <w:t xml:space="preserve"> according to Nessy (2017).</w:t>
      </w:r>
      <w:r w:rsidR="003147A8">
        <w:t xml:space="preserve"> </w:t>
      </w:r>
      <w:r w:rsidR="00F13174">
        <w:t xml:space="preserve">This </w:t>
      </w:r>
      <w:r w:rsidR="00FC186A">
        <w:t xml:space="preserve">intervention was chosen </w:t>
      </w:r>
      <w:r w:rsidR="00CC2EC2">
        <w:t>as</w:t>
      </w:r>
      <w:r w:rsidR="00FC186A">
        <w:t xml:space="preserve"> </w:t>
      </w:r>
      <w:r w:rsidR="00CC2EC2">
        <w:t xml:space="preserve">it is thought to be a </w:t>
      </w:r>
      <w:r w:rsidR="00696E01">
        <w:t xml:space="preserve">fun way for pupils to </w:t>
      </w:r>
      <w:r w:rsidR="004E0391">
        <w:t>learn</w:t>
      </w:r>
      <w:r w:rsidR="00FA0980">
        <w:t xml:space="preserve"> </w:t>
      </w:r>
      <w:r w:rsidR="00AC7923">
        <w:t xml:space="preserve">and develop </w:t>
      </w:r>
      <w:r w:rsidR="005037DD">
        <w:t>because it</w:t>
      </w:r>
      <w:r w:rsidR="00FA0980">
        <w:t xml:space="preserve"> provides</w:t>
      </w:r>
      <w:r w:rsidR="00AC7923">
        <w:t xml:space="preserve"> pupils with </w:t>
      </w:r>
      <w:r w:rsidR="0036184E">
        <w:t>multisensory</w:t>
      </w:r>
      <w:r w:rsidR="00AC7923">
        <w:t xml:space="preserve"> </w:t>
      </w:r>
      <w:r w:rsidR="00E50CE1">
        <w:t>exposure to phonics</w:t>
      </w:r>
      <w:r w:rsidR="00F14853">
        <w:t xml:space="preserve"> where they can progress </w:t>
      </w:r>
      <w:r w:rsidR="00420552">
        <w:t>through different islands</w:t>
      </w:r>
      <w:r w:rsidR="00CC2EC2">
        <w:t>. This</w:t>
      </w:r>
      <w:r w:rsidR="00667645">
        <w:t xml:space="preserve"> takes them through the journey of letter sounds to more complex reading and spelling. </w:t>
      </w:r>
      <w:r w:rsidR="004E0391">
        <w:t xml:space="preserve">However, </w:t>
      </w:r>
      <w:r w:rsidR="00CC2EC2">
        <w:t xml:space="preserve">Nessy was also chosen as the intervention for this pupil as it </w:t>
      </w:r>
      <w:r w:rsidR="008E7A4E">
        <w:t xml:space="preserve">allows </w:t>
      </w:r>
      <w:r w:rsidR="0085007A">
        <w:t>teachers to see clear progression of their pupils or groups with its extensive report</w:t>
      </w:r>
      <w:r w:rsidR="00BA3F6B">
        <w:t xml:space="preserve">s </w:t>
      </w:r>
      <w:r w:rsidR="00FC06E9">
        <w:t>feature</w:t>
      </w:r>
      <w:r w:rsidR="00CC2EC2">
        <w:t xml:space="preserve">. This means that you are able to track pupil progression clearly as the </w:t>
      </w:r>
      <w:r w:rsidR="0048155B">
        <w:t xml:space="preserve">software allows </w:t>
      </w:r>
      <w:r w:rsidR="00FC06E9">
        <w:t xml:space="preserve">teachers </w:t>
      </w:r>
      <w:r w:rsidR="0048155B">
        <w:t xml:space="preserve">to see their </w:t>
      </w:r>
      <w:r w:rsidR="00FC06E9">
        <w:t xml:space="preserve">pupil’s </w:t>
      </w:r>
      <w:r w:rsidR="0048155B">
        <w:t>targets</w:t>
      </w:r>
      <w:r w:rsidR="00980563">
        <w:t>, how many the pupil has completed</w:t>
      </w:r>
      <w:r w:rsidR="00B45AF6">
        <w:t xml:space="preserve">, words they have learnt, and the amount of time spent on the </w:t>
      </w:r>
      <w:r w:rsidR="00B45AF6">
        <w:lastRenderedPageBreak/>
        <w:t>program</w:t>
      </w:r>
      <w:r w:rsidR="00F94740">
        <w:t>.</w:t>
      </w:r>
      <w:r w:rsidR="00B45AF6">
        <w:t xml:space="preserve"> </w:t>
      </w:r>
      <w:r w:rsidR="008F494C">
        <w:t>The</w:t>
      </w:r>
      <w:r w:rsidR="005C53EE">
        <w:t xml:space="preserve"> </w:t>
      </w:r>
      <w:r w:rsidR="00407318">
        <w:t>software provides a Reading Assessment Progress</w:t>
      </w:r>
      <w:r w:rsidR="009D2DF0">
        <w:t xml:space="preserve"> </w:t>
      </w:r>
      <w:r w:rsidR="00E76211">
        <w:t>R</w:t>
      </w:r>
      <w:r w:rsidR="004D5D82">
        <w:t xml:space="preserve">eport </w:t>
      </w:r>
      <w:r w:rsidR="009D2DF0">
        <w:t xml:space="preserve">and a Spelling Assessment Progress </w:t>
      </w:r>
      <w:r w:rsidR="00E76211">
        <w:t>R</w:t>
      </w:r>
      <w:r w:rsidR="004D5D82">
        <w:t xml:space="preserve">eport </w:t>
      </w:r>
      <w:r w:rsidR="009D2DF0">
        <w:t xml:space="preserve">which </w:t>
      </w:r>
      <w:r w:rsidR="009C0895">
        <w:t>enables</w:t>
      </w:r>
      <w:r w:rsidR="009D2DF0">
        <w:t xml:space="preserve"> teachers to view</w:t>
      </w:r>
      <w:r w:rsidR="009C0895">
        <w:t xml:space="preserve"> how the pupil has progressed from their first target to their current. </w:t>
      </w:r>
      <w:r w:rsidR="005425EB">
        <w:t>The reports are extensive and cover all aspects of a student’s journey</w:t>
      </w:r>
      <w:r w:rsidR="00165983">
        <w:t xml:space="preserve"> allowing teachers to track pupil progress. </w:t>
      </w:r>
      <w:r w:rsidR="005425EB">
        <w:t>Nessy also provides plenty of resources such as worksheets, videos</w:t>
      </w:r>
      <w:r w:rsidR="00DB0FB7">
        <w:t xml:space="preserve">, flashcards </w:t>
      </w:r>
      <w:r w:rsidR="005425EB">
        <w:t>and games to help support the pupil’s learning and development</w:t>
      </w:r>
      <w:r w:rsidR="001277AE">
        <w:t xml:space="preserve">. This </w:t>
      </w:r>
      <w:r w:rsidR="00D0424D">
        <w:t>means pupils can complete these with little support</w:t>
      </w:r>
      <w:r w:rsidR="00690B0C">
        <w:t xml:space="preserve"> allowing them to be independent</w:t>
      </w:r>
      <w:r w:rsidR="00D41954">
        <w:t xml:space="preserve"> learners</w:t>
      </w:r>
      <w:r w:rsidR="00690B0C">
        <w:t xml:space="preserve">. </w:t>
      </w:r>
      <w:r w:rsidR="00D453E5">
        <w:t xml:space="preserve">Some of the resources provided can be </w:t>
      </w:r>
      <w:r w:rsidR="00241A21">
        <w:t>printed enabling</w:t>
      </w:r>
      <w:r w:rsidR="00E175A6">
        <w:t xml:space="preserve"> pupils </w:t>
      </w:r>
      <w:r w:rsidR="00A46F57">
        <w:t>to</w:t>
      </w:r>
      <w:r w:rsidR="00E175A6">
        <w:t xml:space="preserve"> play with other pupils</w:t>
      </w:r>
      <w:r w:rsidR="001277AE">
        <w:t xml:space="preserve">, it also means </w:t>
      </w:r>
      <w:r w:rsidR="00E175A6">
        <w:t>parents can be involved in helping their chi</w:t>
      </w:r>
      <w:r w:rsidR="001277AE">
        <w:t>l</w:t>
      </w:r>
      <w:r w:rsidR="00E175A6">
        <w:t>d progress</w:t>
      </w:r>
      <w:r w:rsidR="00A26BF5">
        <w:t xml:space="preserve"> </w:t>
      </w:r>
      <w:r w:rsidR="001277AE">
        <w:t>enabling pupils to</w:t>
      </w:r>
      <w:r w:rsidR="00A26BF5">
        <w:t xml:space="preserve"> continue their </w:t>
      </w:r>
      <w:r w:rsidR="002B7C91">
        <w:t xml:space="preserve">learning </w:t>
      </w:r>
      <w:r w:rsidR="00A26BF5">
        <w:t xml:space="preserve">in </w:t>
      </w:r>
      <w:r w:rsidR="002B7C91">
        <w:t>their</w:t>
      </w:r>
      <w:r w:rsidR="00A26BF5">
        <w:t xml:space="preserve"> home environment </w:t>
      </w:r>
      <w:r w:rsidR="004D32B0">
        <w:t>too.</w:t>
      </w:r>
    </w:p>
    <w:p w14:paraId="38F80E48" w14:textId="77777777" w:rsidR="004B388B" w:rsidRDefault="004B388B" w:rsidP="00070A59">
      <w:pPr>
        <w:pStyle w:val="AssignBody"/>
      </w:pPr>
    </w:p>
    <w:p w14:paraId="3E67E8F8" w14:textId="77777777" w:rsidR="004D32B0" w:rsidRDefault="009E3239" w:rsidP="00070A59">
      <w:pPr>
        <w:pStyle w:val="AssignBody"/>
      </w:pPr>
      <w:r>
        <w:t xml:space="preserve">It is important </w:t>
      </w:r>
      <w:r w:rsidR="00AF0B2E">
        <w:t xml:space="preserve">to acknowledge the strengths of the style in which dyslexic pupils </w:t>
      </w:r>
      <w:r w:rsidR="00F066E4">
        <w:t xml:space="preserve">can learn as </w:t>
      </w:r>
      <w:r w:rsidR="001C41F3">
        <w:t xml:space="preserve">usually </w:t>
      </w:r>
      <w:r w:rsidR="00F066E4">
        <w:t xml:space="preserve">they </w:t>
      </w:r>
      <w:r w:rsidR="001C41F3">
        <w:t xml:space="preserve">have a visual, </w:t>
      </w:r>
      <w:r w:rsidR="006907DC">
        <w:t>right brained processing style</w:t>
      </w:r>
      <w:r w:rsidR="007F1CFF">
        <w:t xml:space="preserve">. </w:t>
      </w:r>
      <w:r w:rsidR="00CA7313">
        <w:t>Pupils who are affected by dyslexia have many s</w:t>
      </w:r>
      <w:r w:rsidR="007F1CFF">
        <w:t xml:space="preserve">trengths </w:t>
      </w:r>
      <w:r w:rsidR="00CA7313">
        <w:t>such as their</w:t>
      </w:r>
      <w:r w:rsidR="0092515A">
        <w:t xml:space="preserve"> </w:t>
      </w:r>
      <w:r w:rsidR="00D861F8">
        <w:t xml:space="preserve">visual skills are generally good, </w:t>
      </w:r>
      <w:r w:rsidR="00F74882">
        <w:t xml:space="preserve">brilliant excessive vocabulary, </w:t>
      </w:r>
      <w:r w:rsidR="000F49E1">
        <w:t xml:space="preserve">great </w:t>
      </w:r>
      <w:r w:rsidR="00F74882">
        <w:t>in team games</w:t>
      </w:r>
      <w:r w:rsidR="0092515A">
        <w:t xml:space="preserve"> and have </w:t>
      </w:r>
      <w:r w:rsidR="000F49E1">
        <w:t>sound</w:t>
      </w:r>
      <w:r w:rsidR="0092515A">
        <w:t xml:space="preserve"> understanding </w:t>
      </w:r>
      <w:r w:rsidR="000F49E1">
        <w:t>of</w:t>
      </w:r>
      <w:r w:rsidR="0092515A">
        <w:t xml:space="preserve"> language </w:t>
      </w:r>
      <w:r w:rsidR="00F066E4">
        <w:t xml:space="preserve">(Reid, </w:t>
      </w:r>
      <w:r w:rsidR="00DB5EAB">
        <w:t xml:space="preserve">2007). </w:t>
      </w:r>
      <w:r w:rsidR="008F64E2">
        <w:t xml:space="preserve">Healy (1994) suggests that difficulties in </w:t>
      </w:r>
      <w:r w:rsidR="00037856">
        <w:t>one area</w:t>
      </w:r>
      <w:r w:rsidR="008F64E2">
        <w:t xml:space="preserve"> of learning should not </w:t>
      </w:r>
      <w:r w:rsidR="0056141F">
        <w:t xml:space="preserve">stop </w:t>
      </w:r>
      <w:r w:rsidR="008F64E2">
        <w:t>succes</w:t>
      </w:r>
      <w:r w:rsidR="0056141F">
        <w:t>s</w:t>
      </w:r>
      <w:r w:rsidR="008F64E2">
        <w:t xml:space="preserve"> in another area of learning. </w:t>
      </w:r>
      <w:r w:rsidR="00037856">
        <w:t xml:space="preserve">This links to </w:t>
      </w:r>
      <w:r w:rsidR="0056141F">
        <w:t xml:space="preserve">dyslexia where </w:t>
      </w:r>
      <w:r w:rsidR="006C003F">
        <w:t>although a dyslexic pupil will have difficulty in literacy it does not mean that in</w:t>
      </w:r>
      <w:r w:rsidR="0058311F">
        <w:t xml:space="preserve"> </w:t>
      </w:r>
      <w:r w:rsidR="00622297">
        <w:t>art,</w:t>
      </w:r>
      <w:r w:rsidR="00A26BF5">
        <w:t xml:space="preserve"> for example,</w:t>
      </w:r>
      <w:r w:rsidR="0058311F">
        <w:t xml:space="preserve"> they will also have difficulty</w:t>
      </w:r>
      <w:r w:rsidR="00A26BF5">
        <w:t xml:space="preserve">. </w:t>
      </w:r>
      <w:r w:rsidR="008648A9">
        <w:t xml:space="preserve">The British Dyslexia Association (2010) states that pupils who have dyslexia </w:t>
      </w:r>
      <w:r w:rsidR="005C4E9F">
        <w:t xml:space="preserve">have </w:t>
      </w:r>
      <w:r w:rsidR="004B2C8C" w:rsidRPr="005A2377">
        <w:rPr>
          <w:rStyle w:val="AssignQuoteChar"/>
        </w:rPr>
        <w:t>“</w:t>
      </w:r>
      <w:r w:rsidR="005C4E9F" w:rsidRPr="005A2377">
        <w:rPr>
          <w:rStyle w:val="AssignQuoteChar"/>
        </w:rPr>
        <w:t>strengths in other areas</w:t>
      </w:r>
      <w:r w:rsidR="00C11680" w:rsidRPr="005A2377">
        <w:rPr>
          <w:rStyle w:val="AssignQuoteChar"/>
        </w:rPr>
        <w:t>,</w:t>
      </w:r>
      <w:r w:rsidR="005C4E9F" w:rsidRPr="005A2377">
        <w:rPr>
          <w:rStyle w:val="AssignQuoteChar"/>
        </w:rPr>
        <w:t xml:space="preserve"> </w:t>
      </w:r>
      <w:r w:rsidR="004B2C8C" w:rsidRPr="005A2377">
        <w:rPr>
          <w:rStyle w:val="AssignQuoteChar"/>
        </w:rPr>
        <w:t xml:space="preserve">such as </w:t>
      </w:r>
      <w:r w:rsidR="00C11680" w:rsidRPr="005A2377">
        <w:rPr>
          <w:rStyle w:val="AssignQuoteChar"/>
        </w:rPr>
        <w:t xml:space="preserve">design, problem </w:t>
      </w:r>
      <w:r w:rsidR="00BD7672" w:rsidRPr="005A2377">
        <w:rPr>
          <w:rStyle w:val="AssignQuoteChar"/>
        </w:rPr>
        <w:t>solving</w:t>
      </w:r>
      <w:r w:rsidR="00C11680" w:rsidRPr="005A2377">
        <w:rPr>
          <w:rStyle w:val="AssignQuoteChar"/>
        </w:rPr>
        <w:t xml:space="preserve">, creative </w:t>
      </w:r>
      <w:r w:rsidR="00BD7672" w:rsidRPr="005A2377">
        <w:rPr>
          <w:rStyle w:val="AssignQuoteChar"/>
        </w:rPr>
        <w:t>skills, interactive skills and oral skills.”</w:t>
      </w:r>
      <w:r w:rsidR="004D32B0">
        <w:rPr>
          <w:rStyle w:val="AssignQuoteChar"/>
        </w:rPr>
        <w:t xml:space="preserve"> </w:t>
      </w:r>
      <w:r w:rsidR="004D32B0" w:rsidRPr="004D32B0">
        <w:t>Therefore, it is important to focus on these strengths rather than focus on the weaknesses that a pupil with dyslexia may have.</w:t>
      </w:r>
      <w:r w:rsidR="004D32B0">
        <w:rPr>
          <w:rStyle w:val="AssignQuoteChar"/>
        </w:rPr>
        <w:t xml:space="preserve"> </w:t>
      </w:r>
      <w:r w:rsidR="00935422">
        <w:t>West (1997) explains how the exp</w:t>
      </w:r>
      <w:r w:rsidR="00064783">
        <w:t>osure</w:t>
      </w:r>
      <w:r w:rsidR="00935422">
        <w:t xml:space="preserve"> </w:t>
      </w:r>
      <w:r w:rsidR="00064783">
        <w:t>to l</w:t>
      </w:r>
      <w:r w:rsidR="00935422">
        <w:t xml:space="preserve">earning </w:t>
      </w:r>
      <w:r w:rsidR="00064783">
        <w:t>resources</w:t>
      </w:r>
      <w:r w:rsidR="000A4443">
        <w:t xml:space="preserve"> </w:t>
      </w:r>
      <w:r w:rsidR="00935422">
        <w:t xml:space="preserve">in the visual area has benefited </w:t>
      </w:r>
      <w:r w:rsidR="000A4443">
        <w:t xml:space="preserve">not only </w:t>
      </w:r>
      <w:r w:rsidR="00935422">
        <w:t xml:space="preserve">dyslexic people but </w:t>
      </w:r>
      <w:r w:rsidR="000A4443">
        <w:t>has h</w:t>
      </w:r>
      <w:r w:rsidR="00935422">
        <w:t xml:space="preserve">elped to change </w:t>
      </w:r>
      <w:r w:rsidR="000A4443">
        <w:t xml:space="preserve">rigid, narrow, traditional attitudes to learning to </w:t>
      </w:r>
      <w:r w:rsidR="00280689">
        <w:t>a more flexible, inventive and imaginable one.</w:t>
      </w:r>
    </w:p>
    <w:p w14:paraId="3563303D" w14:textId="77777777" w:rsidR="004D32B0" w:rsidRDefault="004D32B0" w:rsidP="00070A59">
      <w:pPr>
        <w:pStyle w:val="AssignBody"/>
      </w:pPr>
    </w:p>
    <w:p w14:paraId="3413BCBD" w14:textId="43B5CFED" w:rsidR="005D5032" w:rsidRDefault="0071148B" w:rsidP="00070A59">
      <w:pPr>
        <w:pStyle w:val="AssignBody"/>
      </w:pPr>
      <w:r w:rsidRPr="0071148B">
        <w:t xml:space="preserve"> </w:t>
      </w:r>
      <w:r w:rsidRPr="00070A59">
        <w:t xml:space="preserve">Pupils who have dyslexia </w:t>
      </w:r>
      <w:r>
        <w:t>often face barriers when learning, there are many strategies and resources teachers can use to support a dyslexic pupil. Accessing print can often be difficult for those who have dyslexia and it is important that the</w:t>
      </w:r>
      <w:r w:rsidR="00A81873">
        <w:t xml:space="preserve"> </w:t>
      </w:r>
      <w:r>
        <w:t xml:space="preserve">presentation of worksheets or PowerPoint presentations are created </w:t>
      </w:r>
      <w:r w:rsidR="00A81873">
        <w:t xml:space="preserve">by teachers </w:t>
      </w:r>
      <w:r>
        <w:t>to aid dyslexic pupils</w:t>
      </w:r>
      <w:r w:rsidR="00A81873">
        <w:t xml:space="preserve"> in their class</w:t>
      </w:r>
      <w:r>
        <w:t xml:space="preserve">. </w:t>
      </w:r>
      <w:r w:rsidR="00A81873">
        <w:t>It is suggested that t</w:t>
      </w:r>
      <w:r>
        <w:t>he size of text should be enlarged to a size fourteen with good spacing and the use of non-white backgrounds also help pupils</w:t>
      </w:r>
      <w:r w:rsidR="00A81873">
        <w:t xml:space="preserve"> to read.</w:t>
      </w:r>
      <w:r>
        <w:t xml:space="preserve"> Sloping surfaces can help for writing and coloured markers or symbols against texts allow pupils to locate their place when reading (Bold, 2004 </w:t>
      </w:r>
      <w:r w:rsidRPr="00825D1C">
        <w:rPr>
          <w:i/>
          <w:iCs/>
        </w:rPr>
        <w:t>cited</w:t>
      </w:r>
      <w:r>
        <w:t xml:space="preserve"> in Griggs, 2015).</w:t>
      </w:r>
      <w:r w:rsidR="00AF12CD">
        <w:t xml:space="preserve"> It is also suggested that a further way a teacher can help a dyslexic pupil is by limiting the amount that pupils are expected to copy from the whiteboard during lessons. </w:t>
      </w:r>
      <w:r w:rsidR="00F50797">
        <w:t>P</w:t>
      </w:r>
      <w:r w:rsidR="00113391">
        <w:t>upils</w:t>
      </w:r>
      <w:r w:rsidR="003534A8">
        <w:t xml:space="preserve"> who are affected by dyslexia have</w:t>
      </w:r>
      <w:r w:rsidR="00113391">
        <w:t xml:space="preserve"> difficulty copying from the board</w:t>
      </w:r>
      <w:r w:rsidR="00D0368B">
        <w:t xml:space="preserve"> (R</w:t>
      </w:r>
      <w:r w:rsidR="00CC3BEB">
        <w:t>i</w:t>
      </w:r>
      <w:r w:rsidR="00D0368B">
        <w:t>ddick</w:t>
      </w:r>
      <w:r w:rsidR="00CC3BEB">
        <w:t xml:space="preserve">, Wolfe and </w:t>
      </w:r>
      <w:proofErr w:type="spellStart"/>
      <w:r w:rsidR="00CC3BEB">
        <w:t>Lumsdon</w:t>
      </w:r>
      <w:proofErr w:type="spellEnd"/>
      <w:r w:rsidR="00CC3BEB">
        <w:t xml:space="preserve">, 2002). </w:t>
      </w:r>
      <w:r w:rsidR="003534A8">
        <w:t xml:space="preserve">Therefore, giving </w:t>
      </w:r>
      <w:r w:rsidR="00CC3BEB">
        <w:t>handouts</w:t>
      </w:r>
      <w:r w:rsidR="003534A8">
        <w:t xml:space="preserve"> using the appropriate font and text would be more beneficial to a dyslexic pupil. </w:t>
      </w:r>
      <w:r w:rsidR="00A81873">
        <w:t xml:space="preserve">It is important that </w:t>
      </w:r>
      <w:r w:rsidR="00A81873">
        <w:lastRenderedPageBreak/>
        <w:t xml:space="preserve">teachers consider these strategies and resources and implement them within their class if they have a pupil who is affected by dyslexia. These small changes can really help a pupil and improve their chances of being successful when conducting tasks. </w:t>
      </w:r>
    </w:p>
    <w:p w14:paraId="4C32D757" w14:textId="77777777" w:rsidR="005D5032" w:rsidRDefault="005D5032" w:rsidP="00070A59">
      <w:pPr>
        <w:pStyle w:val="AssignBody"/>
      </w:pPr>
    </w:p>
    <w:p w14:paraId="32EF1AA8" w14:textId="43FC0A5A" w:rsidR="00B55B10" w:rsidRDefault="002102B2" w:rsidP="00070A59">
      <w:pPr>
        <w:pStyle w:val="AssignBody"/>
      </w:pPr>
      <w:r>
        <w:t xml:space="preserve">A cognitive perspective of dyslexia is that pupils should be given one task at a time to complete, sometimes </w:t>
      </w:r>
      <w:r w:rsidR="00C544D9">
        <w:t xml:space="preserve">be given </w:t>
      </w:r>
      <w:r>
        <w:t>additional time to complete tasks and teachers</w:t>
      </w:r>
      <w:r w:rsidR="00B07AA7">
        <w:t xml:space="preserve"> should </w:t>
      </w:r>
      <w:r w:rsidR="00A81873">
        <w:t xml:space="preserve">work with </w:t>
      </w:r>
      <w:r w:rsidR="00B07AA7">
        <w:t xml:space="preserve">their </w:t>
      </w:r>
      <w:r>
        <w:t xml:space="preserve">pupil to </w:t>
      </w:r>
      <w:r w:rsidR="00B07AA7">
        <w:t xml:space="preserve">help </w:t>
      </w:r>
      <w:r w:rsidR="00C544D9">
        <w:t xml:space="preserve">them </w:t>
      </w:r>
      <w:r>
        <w:t xml:space="preserve">develop long term effective memory strategies </w:t>
      </w:r>
      <w:r w:rsidR="00254009">
        <w:t xml:space="preserve">helping to </w:t>
      </w:r>
      <w:r>
        <w:t>retain and recall information possibly through a visual approach</w:t>
      </w:r>
      <w:r w:rsidR="00AB7456">
        <w:t xml:space="preserve"> (Reid, </w:t>
      </w:r>
      <w:r w:rsidR="005066AE">
        <w:t xml:space="preserve">2005). </w:t>
      </w:r>
      <w:r w:rsidR="005A317D">
        <w:t xml:space="preserve">This is because pupils who </w:t>
      </w:r>
      <w:r w:rsidR="007841F3">
        <w:t>are affected by dyslexia have a different way of processing and retain</w:t>
      </w:r>
      <w:r w:rsidR="00296C12">
        <w:t>ing i</w:t>
      </w:r>
      <w:r w:rsidR="007841F3">
        <w:t>nformation</w:t>
      </w:r>
      <w:r w:rsidR="005010DB">
        <w:t>, usually they have difficulty in doing so.</w:t>
      </w:r>
      <w:r w:rsidR="007841F3">
        <w:t xml:space="preserve"> </w:t>
      </w:r>
      <w:r w:rsidR="00B55B10" w:rsidRPr="007529B9">
        <w:t>The British Dyslexia Association</w:t>
      </w:r>
      <w:r w:rsidR="00B55B10">
        <w:t xml:space="preserve"> </w:t>
      </w:r>
      <w:r w:rsidR="004D32B0">
        <w:t>(n</w:t>
      </w:r>
      <w:r w:rsidR="007529B9">
        <w:t>o date</w:t>
      </w:r>
      <w:r w:rsidR="004D32B0">
        <w:t xml:space="preserve">) </w:t>
      </w:r>
      <w:r w:rsidR="00B673AB">
        <w:t xml:space="preserve">presents </w:t>
      </w:r>
      <w:r w:rsidR="00890939">
        <w:t xml:space="preserve">general signs of </w:t>
      </w:r>
      <w:r w:rsidR="00215A03">
        <w:t>dyslexia</w:t>
      </w:r>
      <w:r w:rsidR="00890939">
        <w:t xml:space="preserve"> which include </w:t>
      </w:r>
      <w:r w:rsidR="008333C1">
        <w:t>lack of concentration</w:t>
      </w:r>
      <w:r w:rsidR="007F3271">
        <w:t xml:space="preserve">, </w:t>
      </w:r>
      <w:r w:rsidR="0091139A">
        <w:t xml:space="preserve">struggles </w:t>
      </w:r>
      <w:r w:rsidR="00D8772B">
        <w:t>following instructions</w:t>
      </w:r>
      <w:r w:rsidR="00B3511F">
        <w:t>, the process of reading is generally slow with a difficulty to blend lette</w:t>
      </w:r>
      <w:r w:rsidR="00817D8E">
        <w:t xml:space="preserve">rs together. </w:t>
      </w:r>
      <w:r w:rsidR="00ED6AC1">
        <w:t xml:space="preserve">Written work is generally poor compared to oral ability, work can sometimes be messy with lots of crossings out and the tendency to spell a word several different ways in one piece of writing. </w:t>
      </w:r>
      <w:r w:rsidR="00D8772B">
        <w:t xml:space="preserve">Therefore, </w:t>
      </w:r>
      <w:r w:rsidR="00AB5FCE">
        <w:t xml:space="preserve">by giving pupils one task at a time to complete it should help them focus on that task and </w:t>
      </w:r>
      <w:r w:rsidR="00B4699B">
        <w:t xml:space="preserve">following one set of </w:t>
      </w:r>
      <w:r w:rsidR="005640EF">
        <w:t>instructions</w:t>
      </w:r>
      <w:r w:rsidR="00B4699B">
        <w:t>. R</w:t>
      </w:r>
      <w:r w:rsidR="005640EF">
        <w:t xml:space="preserve">ather than </w:t>
      </w:r>
      <w:r w:rsidR="00B4699B">
        <w:t xml:space="preserve">giving them </w:t>
      </w:r>
      <w:r w:rsidR="005640EF">
        <w:t xml:space="preserve">multiple </w:t>
      </w:r>
      <w:r w:rsidR="00B4699B">
        <w:t xml:space="preserve">tasks </w:t>
      </w:r>
      <w:r w:rsidR="005640EF">
        <w:t xml:space="preserve">and </w:t>
      </w:r>
      <w:r w:rsidR="00254009">
        <w:t xml:space="preserve">sets of </w:t>
      </w:r>
      <w:r w:rsidR="005640EF">
        <w:t xml:space="preserve">instructions to follow as they would usually find that </w:t>
      </w:r>
      <w:r w:rsidR="00B4699B">
        <w:t xml:space="preserve">hard to process. </w:t>
      </w:r>
      <w:r w:rsidR="00ED6AC1">
        <w:t xml:space="preserve">Additional time would benefit pupils as it would mean they would experience more reading time and </w:t>
      </w:r>
      <w:r w:rsidR="00B4699B">
        <w:t>writing time.</w:t>
      </w:r>
      <w:r w:rsidR="00CC3D4D">
        <w:t xml:space="preserve"> General strategies to help with long term memory would highly benefit a pupil in retaining and recalling information as usually they struggle with this. </w:t>
      </w:r>
    </w:p>
    <w:p w14:paraId="7830433F" w14:textId="77777777" w:rsidR="00D61177" w:rsidRDefault="00D61177" w:rsidP="00070A59">
      <w:pPr>
        <w:pStyle w:val="AssignBody"/>
      </w:pPr>
    </w:p>
    <w:p w14:paraId="15B87D9B" w14:textId="2F13B909" w:rsidR="00F7006E" w:rsidRDefault="009209BC" w:rsidP="00070A59">
      <w:pPr>
        <w:pStyle w:val="AssignBody"/>
      </w:pPr>
      <w:r>
        <w:t>Additionally,</w:t>
      </w:r>
      <w:r w:rsidR="007D5776">
        <w:t xml:space="preserve"> i</w:t>
      </w:r>
      <w:r w:rsidR="00E262BD">
        <w:t xml:space="preserve">t is </w:t>
      </w:r>
      <w:r>
        <w:t xml:space="preserve">also </w:t>
      </w:r>
      <w:r w:rsidR="00E262BD">
        <w:t xml:space="preserve">thought by Reid (2005) that developing metacognitive skills with students who have dyslexia is </w:t>
      </w:r>
      <w:r w:rsidR="00A31A7E">
        <w:t xml:space="preserve">crucial as it provides them with </w:t>
      </w:r>
      <w:r w:rsidR="00654AC5">
        <w:t>responsibility</w:t>
      </w:r>
      <w:r w:rsidR="00A31A7E">
        <w:t xml:space="preserve"> for their own learning which enables effective learning. </w:t>
      </w:r>
      <w:r w:rsidR="00032528">
        <w:t>This links with the four ambitions for learners by Donaldson (2015</w:t>
      </w:r>
      <w:r w:rsidR="00905D5E">
        <w:t>, p.29</w:t>
      </w:r>
      <w:r w:rsidR="00032528">
        <w:t xml:space="preserve">) one is to become </w:t>
      </w:r>
      <w:r w:rsidR="00B51719">
        <w:t>‘</w:t>
      </w:r>
      <w:r w:rsidR="00C94A73">
        <w:t>ambitious capable learners</w:t>
      </w:r>
      <w:r w:rsidR="00B51719">
        <w:t>’</w:t>
      </w:r>
      <w:r w:rsidR="00C94A73">
        <w:t xml:space="preserve"> </w:t>
      </w:r>
      <w:r w:rsidR="00A5020C">
        <w:t>where</w:t>
      </w:r>
      <w:r w:rsidR="00770CBE">
        <w:t xml:space="preserve"> pupils</w:t>
      </w:r>
      <w:r w:rsidR="00A5020C">
        <w:t xml:space="preserve"> are able to take </w:t>
      </w:r>
      <w:r w:rsidR="00770CBE">
        <w:t xml:space="preserve">responsibility for their learning </w:t>
      </w:r>
      <w:r w:rsidR="00B51719">
        <w:t xml:space="preserve">thereby </w:t>
      </w:r>
      <w:r w:rsidR="00770CBE">
        <w:t xml:space="preserve">shaping them to be ambitious and capable </w:t>
      </w:r>
      <w:r w:rsidR="00C54A8F">
        <w:t xml:space="preserve">where they can </w:t>
      </w:r>
      <w:r w:rsidR="00C54A8F" w:rsidRPr="00925333">
        <w:rPr>
          <w:rStyle w:val="AssignQuoteChar"/>
        </w:rPr>
        <w:t>“set themselves high standards and seek and enjoy challenges</w:t>
      </w:r>
      <w:r w:rsidR="00A5020C" w:rsidRPr="00925333">
        <w:rPr>
          <w:rStyle w:val="AssignQuoteChar"/>
        </w:rPr>
        <w:t>.”</w:t>
      </w:r>
      <w:r w:rsidR="00A5020C">
        <w:t xml:space="preserve"> </w:t>
      </w:r>
      <w:r w:rsidR="00654AC5">
        <w:t>However, dyslexia pupils will have a weakness in metacognitive awareness</w:t>
      </w:r>
      <w:r w:rsidR="00BF4D40">
        <w:t xml:space="preserve">, </w:t>
      </w:r>
      <w:r w:rsidR="00F63BDC">
        <w:t xml:space="preserve">Reid (2005) suggests they </w:t>
      </w:r>
      <w:r w:rsidR="00654AC5">
        <w:t>should be given a structure and a clear idea of the task</w:t>
      </w:r>
      <w:r w:rsidR="00A5020C">
        <w:t xml:space="preserve"> for them to complete it effectively. </w:t>
      </w:r>
      <w:r w:rsidR="00D21040">
        <w:t xml:space="preserve">Metacognition strategies are important as they can help a pupil to develop </w:t>
      </w:r>
      <w:r w:rsidR="00DD7458">
        <w:t xml:space="preserve">reading comprehension and expressive writing skills. Strategies </w:t>
      </w:r>
      <w:r w:rsidR="00BF4D40">
        <w:t>can be used</w:t>
      </w:r>
      <w:r w:rsidR="000F6F42">
        <w:t xml:space="preserve">: </w:t>
      </w:r>
      <w:r w:rsidR="00DD7458">
        <w:t xml:space="preserve">visual imagery, summary of sentences and webbing can highly benefit a dyslexic child in learning. </w:t>
      </w:r>
    </w:p>
    <w:p w14:paraId="346AFBDD" w14:textId="77777777" w:rsidR="00DD7458" w:rsidRDefault="00DD7458" w:rsidP="00070A59">
      <w:pPr>
        <w:pStyle w:val="AssignBody"/>
      </w:pPr>
    </w:p>
    <w:p w14:paraId="10BB9445" w14:textId="3F2C5EE1" w:rsidR="008C7A8D" w:rsidRDefault="00DB0EDE" w:rsidP="00070A59">
      <w:pPr>
        <w:pStyle w:val="AssignBody"/>
      </w:pPr>
      <w:r>
        <w:t xml:space="preserve">Pupils who have </w:t>
      </w:r>
      <w:r w:rsidR="00B8791D">
        <w:t>dyslexia</w:t>
      </w:r>
      <w:r>
        <w:t xml:space="preserve"> benefit from a</w:t>
      </w:r>
      <w:r w:rsidR="00F7006E">
        <w:t xml:space="preserve"> more</w:t>
      </w:r>
      <w:r w:rsidR="004D2BAB">
        <w:t xml:space="preserve"> active approach to learning rather than a passive one.</w:t>
      </w:r>
      <w:r w:rsidR="00B8791D">
        <w:t xml:space="preserve"> </w:t>
      </w:r>
      <w:r w:rsidR="00CB7F3C">
        <w:t xml:space="preserve">The Zone of Proximal Development </w:t>
      </w:r>
      <w:r w:rsidR="00D16691">
        <w:t xml:space="preserve">(ZPD) </w:t>
      </w:r>
      <w:r w:rsidR="00C84913">
        <w:t xml:space="preserve">which was developed by Vygotsky </w:t>
      </w:r>
      <w:r w:rsidR="008B2191">
        <w:t xml:space="preserve">can help pupils who have dyslexia as </w:t>
      </w:r>
      <w:r w:rsidR="00D16691">
        <w:t xml:space="preserve">ZPD </w:t>
      </w:r>
      <w:r w:rsidR="00547AEE">
        <w:t xml:space="preserve">focuses on learning scaffolded by others. </w:t>
      </w:r>
      <w:r w:rsidR="00F7006E" w:rsidRPr="00390DC1">
        <w:t>Therefore,</w:t>
      </w:r>
      <w:r w:rsidR="00547AEE" w:rsidRPr="00390DC1">
        <w:t xml:space="preserve"> </w:t>
      </w:r>
      <w:r w:rsidR="00E83949" w:rsidRPr="00390DC1">
        <w:t>a scaffolding experience can benefit a dyslexic child</w:t>
      </w:r>
      <w:r w:rsidR="007854BE" w:rsidRPr="00390DC1">
        <w:t xml:space="preserve"> as scaffolding can help them </w:t>
      </w:r>
      <w:r w:rsidR="007854BE" w:rsidRPr="00390DC1">
        <w:lastRenderedPageBreak/>
        <w:t xml:space="preserve">to clarify and establish </w:t>
      </w:r>
      <w:r w:rsidR="001C1146" w:rsidRPr="00390DC1">
        <w:t xml:space="preserve">concepts </w:t>
      </w:r>
      <w:r w:rsidR="003D2B7F" w:rsidRPr="00390DC1">
        <w:t>as</w:t>
      </w:r>
      <w:r w:rsidR="003D2B7F">
        <w:t xml:space="preserve"> Vygotsky </w:t>
      </w:r>
      <w:r w:rsidR="000B20D4">
        <w:t>believed that talking with other</w:t>
      </w:r>
      <w:r w:rsidR="00645C87">
        <w:t xml:space="preserve">s </w:t>
      </w:r>
      <w:r w:rsidR="0064340F">
        <w:t xml:space="preserve">and </w:t>
      </w:r>
      <w:r w:rsidR="00645C87">
        <w:t>learning through instruction is a fundamental feature</w:t>
      </w:r>
      <w:r w:rsidR="0064340F">
        <w:t xml:space="preserve"> of intelligence</w:t>
      </w:r>
      <w:r w:rsidR="00390DC1">
        <w:t xml:space="preserve"> (Pound, 2005). </w:t>
      </w:r>
      <w:r w:rsidR="0064340F">
        <w:t xml:space="preserve"> </w:t>
      </w:r>
      <w:r w:rsidR="00F7006E">
        <w:t>Burden (2002</w:t>
      </w:r>
      <w:r w:rsidR="00823BB9">
        <w:t xml:space="preserve"> </w:t>
      </w:r>
      <w:r w:rsidR="00823BB9" w:rsidRPr="00823BB9">
        <w:rPr>
          <w:i/>
          <w:iCs/>
        </w:rPr>
        <w:t xml:space="preserve">cited </w:t>
      </w:r>
      <w:r w:rsidR="00823BB9">
        <w:t>in Reid, 2007</w:t>
      </w:r>
      <w:r w:rsidR="00F7006E">
        <w:t xml:space="preserve">) </w:t>
      </w:r>
      <w:r w:rsidR="00BC4DDC">
        <w:t>suggests</w:t>
      </w:r>
      <w:r w:rsidR="00823BB9">
        <w:t xml:space="preserve"> that</w:t>
      </w:r>
      <w:r w:rsidR="00977800">
        <w:t xml:space="preserve"> </w:t>
      </w:r>
      <w:r w:rsidR="00162C32">
        <w:t xml:space="preserve">ZPD </w:t>
      </w:r>
      <w:r w:rsidR="00A41399">
        <w:t>is where scaffolding by others</w:t>
      </w:r>
      <w:r w:rsidR="00325CCF">
        <w:t xml:space="preserve"> helps learning, but scaffolding can gradually be removed when independent cognitive activity takes place</w:t>
      </w:r>
      <w:r w:rsidR="00135591">
        <w:t xml:space="preserve">. He also suggests it is a dynamic process and the extent of the learning experience can be determined by the child. </w:t>
      </w:r>
      <w:r w:rsidR="000561F6">
        <w:t>Consequently</w:t>
      </w:r>
      <w:r w:rsidR="00933D87">
        <w:t xml:space="preserve">, scaffolding can eventually help a child to become more independent and allow them to control their own learning experience. </w:t>
      </w:r>
    </w:p>
    <w:p w14:paraId="78C402D2" w14:textId="77777777" w:rsidR="000278F1" w:rsidRDefault="000278F1" w:rsidP="00070A59">
      <w:pPr>
        <w:pStyle w:val="AssignBody"/>
      </w:pPr>
    </w:p>
    <w:p w14:paraId="5D544E83" w14:textId="5647EDF5" w:rsidR="007B55D1" w:rsidRDefault="00A5020C" w:rsidP="008323D2">
      <w:pPr>
        <w:pStyle w:val="AssignBody"/>
      </w:pPr>
      <w:r>
        <w:t>Furthermore, it</w:t>
      </w:r>
      <w:r w:rsidR="0043346B">
        <w:t xml:space="preserve"> is </w:t>
      </w:r>
      <w:r w:rsidR="00DC3E59">
        <w:t xml:space="preserve">suggested by Covington (1992) that </w:t>
      </w:r>
      <w:r w:rsidR="000B25BD">
        <w:t xml:space="preserve">feelings of low self-worth can arise if a learner has a negative perception of their learning abilities. Sometimes this can occur with people who are affected by dyslexia, they often have a low </w:t>
      </w:r>
      <w:r w:rsidR="006E612F">
        <w:t>self-esteem</w:t>
      </w:r>
      <w:r w:rsidR="001E6F46">
        <w:t xml:space="preserve"> according to </w:t>
      </w:r>
      <w:r w:rsidR="00E4483D">
        <w:t>research</w:t>
      </w:r>
      <w:r>
        <w:t>.</w:t>
      </w:r>
      <w:r w:rsidR="006E612F">
        <w:t xml:space="preserve"> </w:t>
      </w:r>
      <w:r>
        <w:t>T</w:t>
      </w:r>
      <w:r w:rsidR="006E612F">
        <w:t xml:space="preserve">here has been evidence of peer bullying which </w:t>
      </w:r>
      <w:r w:rsidR="00144410">
        <w:t xml:space="preserve">then negatively impacts </w:t>
      </w:r>
      <w:r w:rsidR="006E612F">
        <w:t>self-esteem</w:t>
      </w:r>
      <w:r w:rsidR="00144410">
        <w:t xml:space="preserve"> </w:t>
      </w:r>
      <w:r w:rsidR="00144410" w:rsidRPr="00EE2DAA">
        <w:t>(Humphrey, 2001)</w:t>
      </w:r>
      <w:r w:rsidR="003C5B7A" w:rsidRPr="00EE2DAA">
        <w:t>.</w:t>
      </w:r>
      <w:r w:rsidR="008C5E1D">
        <w:t xml:space="preserve"> </w:t>
      </w:r>
      <w:r w:rsidR="00657ED1">
        <w:t xml:space="preserve">In a </w:t>
      </w:r>
      <w:r w:rsidR="00F442E0">
        <w:t xml:space="preserve">journal </w:t>
      </w:r>
      <w:r w:rsidR="00824D96">
        <w:t xml:space="preserve">exploring </w:t>
      </w:r>
      <w:r w:rsidR="00F442E0">
        <w:t xml:space="preserve">dyslexia and </w:t>
      </w:r>
      <w:r w:rsidR="00824D96">
        <w:t>self-esteem</w:t>
      </w:r>
      <w:r w:rsidR="00F442E0">
        <w:t xml:space="preserve"> by </w:t>
      </w:r>
      <w:proofErr w:type="spellStart"/>
      <w:r w:rsidR="00F442E0" w:rsidRPr="008B07A9">
        <w:t>Glazzard</w:t>
      </w:r>
      <w:proofErr w:type="spellEnd"/>
      <w:r w:rsidR="00F442E0" w:rsidRPr="008B07A9">
        <w:t xml:space="preserve"> (2010)</w:t>
      </w:r>
      <w:r w:rsidR="00F442E0">
        <w:t xml:space="preserve"> </w:t>
      </w:r>
      <w:r w:rsidR="00090EA7">
        <w:t>research from semi</w:t>
      </w:r>
      <w:r w:rsidR="00824D96">
        <w:t xml:space="preserve">- </w:t>
      </w:r>
      <w:r w:rsidR="00090EA7">
        <w:t xml:space="preserve">structured interviews with pupils who have dyslexia showed they would </w:t>
      </w:r>
      <w:r w:rsidR="00824D96">
        <w:t xml:space="preserve">often </w:t>
      </w:r>
      <w:r w:rsidR="00090EA7">
        <w:t>make comparisons between themselves and their peers</w:t>
      </w:r>
      <w:r w:rsidR="00F63BDC">
        <w:t>. This</w:t>
      </w:r>
      <w:r w:rsidR="00090EA7">
        <w:t xml:space="preserve"> </w:t>
      </w:r>
      <w:r w:rsidR="00824D96">
        <w:t xml:space="preserve">then </w:t>
      </w:r>
      <w:r w:rsidR="001F62F0">
        <w:t>led to the pupils feeling disappointed, stupid and isolated</w:t>
      </w:r>
      <w:r w:rsidR="00B66EAA">
        <w:t xml:space="preserve">. </w:t>
      </w:r>
      <w:r w:rsidR="00824D96">
        <w:t xml:space="preserve">Sometimes </w:t>
      </w:r>
      <w:r w:rsidR="00B66EAA">
        <w:t xml:space="preserve">the pupils felt fear </w:t>
      </w:r>
      <w:r w:rsidR="00824D96">
        <w:t xml:space="preserve">when </w:t>
      </w:r>
      <w:r w:rsidR="00D31624">
        <w:t>other people view</w:t>
      </w:r>
      <w:r w:rsidR="00824D96">
        <w:t xml:space="preserve">ed </w:t>
      </w:r>
      <w:r w:rsidR="00D31624">
        <w:t xml:space="preserve">their </w:t>
      </w:r>
      <w:r w:rsidR="00E037DB">
        <w:t>work,</w:t>
      </w:r>
      <w:r w:rsidR="00D31624">
        <w:t xml:space="preserve"> or the</w:t>
      </w:r>
      <w:r w:rsidR="00F63BDC">
        <w:t xml:space="preserve">y </w:t>
      </w:r>
      <w:r w:rsidR="001E18A9">
        <w:t>feared</w:t>
      </w:r>
      <w:r w:rsidR="00D31624">
        <w:t xml:space="preserve"> bei</w:t>
      </w:r>
      <w:r w:rsidR="00824D96">
        <w:t>n</w:t>
      </w:r>
      <w:r w:rsidR="00D31624">
        <w:t xml:space="preserve">g called </w:t>
      </w:r>
      <w:r w:rsidR="00AF4DB5">
        <w:t>‘</w:t>
      </w:r>
      <w:r w:rsidR="00D31624">
        <w:t>stupid</w:t>
      </w:r>
      <w:r w:rsidR="00AF4DB5">
        <w:t>’</w:t>
      </w:r>
      <w:r w:rsidR="00E037DB">
        <w:t>. T</w:t>
      </w:r>
      <w:r w:rsidR="00824D96">
        <w:t xml:space="preserve">hey also felt isolated because they felt left out </w:t>
      </w:r>
      <w:r w:rsidR="001E18A9">
        <w:t xml:space="preserve">because </w:t>
      </w:r>
      <w:r w:rsidR="00824D96">
        <w:t xml:space="preserve">they could not </w:t>
      </w:r>
      <w:r w:rsidR="001E18A9">
        <w:t>complete</w:t>
      </w:r>
      <w:r w:rsidR="00824D96">
        <w:t xml:space="preserve"> the work easily as other peers in the class, leading them to feel disappointed in themselves and the attitude of giving up. </w:t>
      </w:r>
    </w:p>
    <w:p w14:paraId="3CB3F0D2" w14:textId="77777777" w:rsidR="004B388B" w:rsidRDefault="004B388B" w:rsidP="00070A59">
      <w:pPr>
        <w:pStyle w:val="AssignBody"/>
      </w:pPr>
    </w:p>
    <w:p w14:paraId="13CA208C" w14:textId="77777777" w:rsidR="00913796" w:rsidRDefault="00CE4DE4" w:rsidP="00070A59">
      <w:pPr>
        <w:pStyle w:val="AssignBody"/>
      </w:pPr>
      <w:r>
        <w:t xml:space="preserve">There are </w:t>
      </w:r>
      <w:r w:rsidR="006D702A">
        <w:t xml:space="preserve">numerous theoretical </w:t>
      </w:r>
      <w:r>
        <w:t xml:space="preserve">perceptions on how children learn </w:t>
      </w:r>
      <w:r w:rsidR="00B949B3">
        <w:t xml:space="preserve">and sometimes conflicting </w:t>
      </w:r>
      <w:r w:rsidR="00A465C2">
        <w:t>views.</w:t>
      </w:r>
      <w:r w:rsidR="004475CC">
        <w:t xml:space="preserve"> Key consensus points about learning is that it is a process</w:t>
      </w:r>
      <w:r w:rsidR="00F33A3F">
        <w:t xml:space="preserve"> </w:t>
      </w:r>
      <w:r w:rsidR="005C640E">
        <w:t>which</w:t>
      </w:r>
      <w:r w:rsidR="00F33A3F">
        <w:t xml:space="preserve"> requires </w:t>
      </w:r>
      <w:r w:rsidR="008760F9">
        <w:t xml:space="preserve">periods of </w:t>
      </w:r>
      <w:r w:rsidR="00F33A3F">
        <w:t>consolidation</w:t>
      </w:r>
      <w:r w:rsidR="008760F9">
        <w:t xml:space="preserve">, </w:t>
      </w:r>
      <w:r w:rsidR="00622D50">
        <w:t xml:space="preserve">often when content is familiar </w:t>
      </w:r>
      <w:r w:rsidR="005C640E">
        <w:t xml:space="preserve">to a learner then </w:t>
      </w:r>
      <w:r w:rsidR="00622D50">
        <w:t xml:space="preserve">learning </w:t>
      </w:r>
      <w:r w:rsidR="005C640E">
        <w:t>becomes</w:t>
      </w:r>
      <w:r w:rsidR="000861AD">
        <w:t xml:space="preserve"> effective</w:t>
      </w:r>
      <w:r w:rsidR="0078535F">
        <w:t xml:space="preserve">. </w:t>
      </w:r>
      <w:r w:rsidR="008760F9">
        <w:t>Both i</w:t>
      </w:r>
      <w:r w:rsidR="0078535F">
        <w:t xml:space="preserve">ntrinsic and </w:t>
      </w:r>
      <w:r w:rsidR="007A7FF1">
        <w:t>extrinsic</w:t>
      </w:r>
      <w:r w:rsidR="0078535F">
        <w:t xml:space="preserve"> factors </w:t>
      </w:r>
      <w:r w:rsidR="007A7FF1">
        <w:t xml:space="preserve">can influence learning </w:t>
      </w:r>
      <w:r w:rsidR="0041064D">
        <w:t>whereby learning is a l</w:t>
      </w:r>
      <w:r w:rsidR="00913796">
        <w:t xml:space="preserve">ifelong event (Reid, 2005). </w:t>
      </w:r>
      <w:r w:rsidR="00396998">
        <w:t xml:space="preserve"> </w:t>
      </w:r>
      <w:r w:rsidR="00C43A90">
        <w:t>A theory that is seen to be important is the cognitive</w:t>
      </w:r>
      <w:r w:rsidR="00F63BDC">
        <w:t xml:space="preserve"> learning</w:t>
      </w:r>
      <w:r w:rsidR="00C43A90">
        <w:t xml:space="preserve"> theory </w:t>
      </w:r>
      <w:r w:rsidR="008C4619">
        <w:t xml:space="preserve">where </w:t>
      </w:r>
      <w:r w:rsidR="00C43A90">
        <w:t xml:space="preserve">Piaget (1954, 1970) </w:t>
      </w:r>
      <w:r w:rsidR="008C4619">
        <w:t xml:space="preserve">suggests </w:t>
      </w:r>
      <w:r w:rsidR="00C43A90">
        <w:t>that children’s cognitive development happens in stages and the learning of knowledge, skills and concepts should match these stages.</w:t>
      </w:r>
      <w:r w:rsidR="00025153">
        <w:t xml:space="preserve"> </w:t>
      </w:r>
      <w:r w:rsidR="007D2469">
        <w:t xml:space="preserve">Children are only able to learn certain information and skills once they have reached a </w:t>
      </w:r>
      <w:r w:rsidR="00EB6D23">
        <w:t>certain stage in their development.</w:t>
      </w:r>
      <w:r w:rsidR="00C43A90">
        <w:t xml:space="preserve"> He proposed four stages based on a child’s age</w:t>
      </w:r>
      <w:r w:rsidR="008C4619">
        <w:t xml:space="preserve"> ranging from birth </w:t>
      </w:r>
      <w:r w:rsidR="000D2181">
        <w:t>to</w:t>
      </w:r>
      <w:r w:rsidR="00BC64C6">
        <w:t xml:space="preserve"> adulthood</w:t>
      </w:r>
      <w:r w:rsidR="00ED082A">
        <w:t xml:space="preserve"> where </w:t>
      </w:r>
      <w:r w:rsidR="00A00619">
        <w:t xml:space="preserve">he believes that </w:t>
      </w:r>
      <w:r w:rsidR="00EA12D4">
        <w:t xml:space="preserve">people construct </w:t>
      </w:r>
      <w:r w:rsidR="00F21D61">
        <w:t xml:space="preserve">and reconstruct </w:t>
      </w:r>
      <w:r w:rsidR="00132903">
        <w:t>reality</w:t>
      </w:r>
      <w:r w:rsidR="00913796">
        <w:t xml:space="preserve">, </w:t>
      </w:r>
      <w:r w:rsidR="00132903">
        <w:t xml:space="preserve">at each stage </w:t>
      </w:r>
      <w:r w:rsidR="00F061E5">
        <w:t xml:space="preserve">of development </w:t>
      </w:r>
      <w:r w:rsidR="00132903">
        <w:t>their understanding becomes more comple</w:t>
      </w:r>
      <w:r w:rsidR="00F061E5">
        <w:t xml:space="preserve">x (Pound, </w:t>
      </w:r>
      <w:r w:rsidR="00921A3D">
        <w:t xml:space="preserve">2005). </w:t>
      </w:r>
      <w:r w:rsidR="00C43A90" w:rsidRPr="0044085D">
        <w:t>On the contrary, Erikson</w:t>
      </w:r>
      <w:r w:rsidR="0070176D">
        <w:t xml:space="preserve"> (1958, 19</w:t>
      </w:r>
      <w:r w:rsidR="00A90D5E">
        <w:t>63)</w:t>
      </w:r>
      <w:r w:rsidR="00C43A90" w:rsidRPr="0044085D">
        <w:t xml:space="preserve"> argues that there are eight stages </w:t>
      </w:r>
      <w:r w:rsidR="00046899">
        <w:t xml:space="preserve">which </w:t>
      </w:r>
      <w:r w:rsidR="008A4E6A">
        <w:t>are in</w:t>
      </w:r>
      <w:r w:rsidR="00913796">
        <w:t xml:space="preserve"> a</w:t>
      </w:r>
      <w:r w:rsidR="008A4E6A">
        <w:t xml:space="preserve"> predetermined order</w:t>
      </w:r>
      <w:r w:rsidR="0078469F">
        <w:t xml:space="preserve"> </w:t>
      </w:r>
      <w:r w:rsidR="00046899">
        <w:t xml:space="preserve">starting from </w:t>
      </w:r>
      <w:r w:rsidR="0078469F">
        <w:t xml:space="preserve">an infant </w:t>
      </w:r>
      <w:r w:rsidR="00046899">
        <w:t xml:space="preserve">stretching into </w:t>
      </w:r>
      <w:r w:rsidR="0078469F">
        <w:t>adulthood. In each stage a person</w:t>
      </w:r>
      <w:r w:rsidR="007B3A7B">
        <w:t xml:space="preserve"> </w:t>
      </w:r>
      <w:r w:rsidR="00B20604">
        <w:t>has contact with a crisis</w:t>
      </w:r>
      <w:r w:rsidR="000E38CE">
        <w:t xml:space="preserve"> then the person will </w:t>
      </w:r>
      <w:r w:rsidR="00046899">
        <w:t>have a</w:t>
      </w:r>
      <w:r w:rsidR="000E38CE">
        <w:t xml:space="preserve"> virtue developed</w:t>
      </w:r>
      <w:r w:rsidR="00046899">
        <w:t xml:space="preserve"> from that </w:t>
      </w:r>
      <w:r w:rsidR="00046899" w:rsidRPr="00EB3DE2">
        <w:t>crisis</w:t>
      </w:r>
      <w:r w:rsidR="001755FF" w:rsidRPr="00EB3DE2">
        <w:t xml:space="preserve"> (McLeod, 2018</w:t>
      </w:r>
      <w:r w:rsidR="008B5DFC" w:rsidRPr="00EB3DE2">
        <w:t>a</w:t>
      </w:r>
      <w:r w:rsidR="001755FF" w:rsidRPr="00EB3DE2">
        <w:t>).</w:t>
      </w:r>
      <w:r w:rsidR="001755FF">
        <w:t xml:space="preserve"> </w:t>
      </w:r>
    </w:p>
    <w:p w14:paraId="1C5CE9CF" w14:textId="77777777" w:rsidR="00913796" w:rsidRDefault="00913796" w:rsidP="00070A59">
      <w:pPr>
        <w:pStyle w:val="AssignBody"/>
      </w:pPr>
    </w:p>
    <w:p w14:paraId="76E31AFF" w14:textId="70EEDB89" w:rsidR="000861AD" w:rsidRDefault="007C69E7" w:rsidP="00070A59">
      <w:pPr>
        <w:pStyle w:val="AssignBody"/>
      </w:pPr>
      <w:r>
        <w:t xml:space="preserve">Another controversial </w:t>
      </w:r>
      <w:r w:rsidR="000C1259">
        <w:t xml:space="preserve">debate </w:t>
      </w:r>
      <w:r>
        <w:t>is the concept of nature versus nurture</w:t>
      </w:r>
      <w:r w:rsidR="000C1259">
        <w:t xml:space="preserve"> </w:t>
      </w:r>
      <w:r w:rsidR="006C062A">
        <w:t xml:space="preserve">which is concerned with </w:t>
      </w:r>
      <w:r w:rsidR="00961662">
        <w:t xml:space="preserve">what the </w:t>
      </w:r>
      <w:r w:rsidR="006C062A">
        <w:t xml:space="preserve">contribution </w:t>
      </w:r>
      <w:r w:rsidR="00961662">
        <w:t xml:space="preserve">of </w:t>
      </w:r>
      <w:r w:rsidR="006C062A">
        <w:t xml:space="preserve">the two factors make to human </w:t>
      </w:r>
      <w:r w:rsidR="001316DE">
        <w:t xml:space="preserve">behaviour effecting personality, </w:t>
      </w:r>
      <w:r w:rsidR="001316DE">
        <w:lastRenderedPageBreak/>
        <w:t xml:space="preserve">cognitive traits and temperament. </w:t>
      </w:r>
      <w:r w:rsidR="00961662">
        <w:t>On the one hand it is suggested that one</w:t>
      </w:r>
      <w:r w:rsidR="00B71C2D">
        <w:t>’</w:t>
      </w:r>
      <w:r w:rsidR="00961662">
        <w:t xml:space="preserve">s behaviour </w:t>
      </w:r>
      <w:r w:rsidR="00B71C2D">
        <w:t xml:space="preserve">is determined by genetics </w:t>
      </w:r>
      <w:r w:rsidR="005443C8">
        <w:t xml:space="preserve">(nature) </w:t>
      </w:r>
      <w:r w:rsidR="00D35897">
        <w:t xml:space="preserve">which are heredity passed down to an </w:t>
      </w:r>
      <w:r w:rsidR="00D35897" w:rsidRPr="00EB3DE2">
        <w:t xml:space="preserve">offspring (McLeod, </w:t>
      </w:r>
      <w:r w:rsidR="00262FB8" w:rsidRPr="00EB3DE2">
        <w:t>2018</w:t>
      </w:r>
      <w:r w:rsidR="008B5DFC" w:rsidRPr="00EB3DE2">
        <w:t>b</w:t>
      </w:r>
      <w:r w:rsidR="00262FB8" w:rsidRPr="00EB3DE2">
        <w:t>).</w:t>
      </w:r>
      <w:r w:rsidR="00726B4C">
        <w:t xml:space="preserve"> </w:t>
      </w:r>
      <w:r w:rsidR="00682D30">
        <w:t>This links to dyslexia as it is commonly run within families</w:t>
      </w:r>
      <w:r w:rsidR="009B724C">
        <w:t xml:space="preserve"> according to the </w:t>
      </w:r>
      <w:r w:rsidR="001E1909">
        <w:t xml:space="preserve">Bristol </w:t>
      </w:r>
      <w:r w:rsidR="009B724C">
        <w:t>Dyslexia Centre (2020)</w:t>
      </w:r>
      <w:r w:rsidR="001E1909">
        <w:t>.</w:t>
      </w:r>
      <w:r w:rsidR="00D35897">
        <w:t xml:space="preserve"> On the other </w:t>
      </w:r>
      <w:r w:rsidR="00262FB8">
        <w:t>hand,</w:t>
      </w:r>
      <w:r w:rsidR="00D35897">
        <w:t xml:space="preserve"> </w:t>
      </w:r>
      <w:r w:rsidR="00B32106">
        <w:t>i</w:t>
      </w:r>
      <w:r w:rsidR="004C747D">
        <w:t>t is suggested by McLeod (2017) that a</w:t>
      </w:r>
      <w:r w:rsidR="00814C60">
        <w:t xml:space="preserve"> </w:t>
      </w:r>
      <w:r w:rsidR="00D32B97">
        <w:t>behaviourist</w:t>
      </w:r>
      <w:r w:rsidR="00814C60">
        <w:t xml:space="preserve"> approach</w:t>
      </w:r>
      <w:r w:rsidR="006625F2">
        <w:t xml:space="preserve"> </w:t>
      </w:r>
      <w:r w:rsidR="00531B26">
        <w:t xml:space="preserve">implies </w:t>
      </w:r>
      <w:r w:rsidR="00814C60">
        <w:t xml:space="preserve">that learning </w:t>
      </w:r>
      <w:r w:rsidR="00D32B97">
        <w:t xml:space="preserve">is </w:t>
      </w:r>
      <w:r w:rsidR="002174A8">
        <w:t>affected</w:t>
      </w:r>
      <w:r w:rsidR="00D32B97">
        <w:t xml:space="preserve"> </w:t>
      </w:r>
      <w:r w:rsidR="002174A8">
        <w:t xml:space="preserve">and determined </w:t>
      </w:r>
      <w:r w:rsidR="00D32B97">
        <w:t xml:space="preserve">by the environment </w:t>
      </w:r>
      <w:r w:rsidR="006625F2">
        <w:t xml:space="preserve">and upbringing </w:t>
      </w:r>
      <w:r w:rsidR="003962C3">
        <w:t>(nurture)</w:t>
      </w:r>
      <w:r w:rsidR="001316DE">
        <w:t>.</w:t>
      </w:r>
    </w:p>
    <w:p w14:paraId="0142DA3D" w14:textId="77777777" w:rsidR="00366E86" w:rsidRDefault="00366E86" w:rsidP="00070A59">
      <w:pPr>
        <w:pStyle w:val="AssignBody"/>
      </w:pPr>
    </w:p>
    <w:p w14:paraId="0631F5EA" w14:textId="4B18306D" w:rsidR="007529B9" w:rsidRDefault="00080755" w:rsidP="006C62BB">
      <w:pPr>
        <w:pStyle w:val="AssignBody"/>
      </w:pPr>
      <w:r>
        <w:t>It is seen by</w:t>
      </w:r>
      <w:r w:rsidR="006F2FA2">
        <w:t xml:space="preserve"> many </w:t>
      </w:r>
      <w:r>
        <w:t xml:space="preserve">that progress in </w:t>
      </w:r>
      <w:r w:rsidR="006F2FA2">
        <w:t>learning</w:t>
      </w:r>
      <w:r>
        <w:t xml:space="preserve"> is vital. </w:t>
      </w:r>
      <w:r w:rsidR="00634AB2">
        <w:t xml:space="preserve">Progression is </w:t>
      </w:r>
      <w:r w:rsidR="00611E99">
        <w:t xml:space="preserve">a journey where </w:t>
      </w:r>
      <w:r w:rsidR="00E03521">
        <w:t xml:space="preserve">you </w:t>
      </w:r>
      <w:r w:rsidR="00611E99">
        <w:t xml:space="preserve">gradually </w:t>
      </w:r>
      <w:r w:rsidR="00E03521">
        <w:t xml:space="preserve">move towards a more </w:t>
      </w:r>
      <w:r w:rsidR="00913796">
        <w:t>com</w:t>
      </w:r>
      <w:r w:rsidR="00B43A13">
        <w:t xml:space="preserve">plex understanding of </w:t>
      </w:r>
      <w:r w:rsidR="001126F6">
        <w:t xml:space="preserve">skills, knowledge and experiences. </w:t>
      </w:r>
      <w:r>
        <w:t xml:space="preserve">Without progress the pupil is </w:t>
      </w:r>
      <w:r w:rsidR="00B43A13">
        <w:t xml:space="preserve">unable to </w:t>
      </w:r>
      <w:r>
        <w:t xml:space="preserve">develop further, deepening their understanding of concepts, skills and knowledge. In order to ensure that pupils progress it </w:t>
      </w:r>
      <w:r w:rsidR="005C6AEE">
        <w:t xml:space="preserve">could be seen </w:t>
      </w:r>
      <w:r>
        <w:t xml:space="preserve">important that the teacher can establish a scaffold with a child </w:t>
      </w:r>
      <w:r w:rsidR="00904980">
        <w:t>to help discover their existing knowledge and experiences with new material. It is known as ‘reciprocal teaching’</w:t>
      </w:r>
      <w:r>
        <w:t xml:space="preserve"> </w:t>
      </w:r>
      <w:r w:rsidR="00864F40">
        <w:t>termed</w:t>
      </w:r>
      <w:r w:rsidR="00380A22">
        <w:t xml:space="preserve"> by (</w:t>
      </w:r>
      <w:proofErr w:type="spellStart"/>
      <w:r w:rsidR="00380A22">
        <w:t>Palin</w:t>
      </w:r>
      <w:r w:rsidR="003D598F">
        <w:t>scar</w:t>
      </w:r>
      <w:proofErr w:type="spellEnd"/>
      <w:r w:rsidR="003D598F">
        <w:t xml:space="preserve"> and Brown 1984).</w:t>
      </w:r>
      <w:r w:rsidR="000B546C">
        <w:t xml:space="preserve"> This is an interactive process usually conducted with the use of questioning between a teacher and a pupil (Reid, 2007). </w:t>
      </w:r>
      <w:r w:rsidR="00C62F39">
        <w:t xml:space="preserve">It is important to support </w:t>
      </w:r>
      <w:r w:rsidR="00641FBE">
        <w:t xml:space="preserve">the pupil’s progress in learning and development in literacy as the pupil has no confidence in themselves in this area due to their additional learning need of dyslexia. It is essential to support </w:t>
      </w:r>
      <w:r w:rsidR="0063151B">
        <w:t>the pupil</w:t>
      </w:r>
      <w:r w:rsidR="00217E27">
        <w:t xml:space="preserve">, discussed in this assignment, </w:t>
      </w:r>
      <w:r w:rsidR="00FE7B48">
        <w:t xml:space="preserve">to </w:t>
      </w:r>
      <w:r w:rsidR="00641FBE">
        <w:t xml:space="preserve">develop </w:t>
      </w:r>
      <w:r w:rsidR="004033AE">
        <w:t>his l</w:t>
      </w:r>
      <w:r w:rsidR="00641FBE">
        <w:t xml:space="preserve">iteracy skills to increase </w:t>
      </w:r>
      <w:r w:rsidR="004033AE">
        <w:t>his</w:t>
      </w:r>
      <w:r w:rsidR="00641FBE">
        <w:t xml:space="preserve"> self-confidence and self-esteem</w:t>
      </w:r>
      <w:r w:rsidR="00FE7B48">
        <w:t>. A</w:t>
      </w:r>
      <w:r w:rsidR="004F423D">
        <w:t>s discussed previously</w:t>
      </w:r>
      <w:r w:rsidR="00AD6858">
        <w:t>,</w:t>
      </w:r>
      <w:r w:rsidR="004F423D">
        <w:t xml:space="preserve"> </w:t>
      </w:r>
      <w:r w:rsidR="00AD6858">
        <w:t xml:space="preserve">research has shown that </w:t>
      </w:r>
      <w:r w:rsidR="004F423D">
        <w:t xml:space="preserve">dyslexia can have an impact on a child’s self-esteem. </w:t>
      </w:r>
      <w:r w:rsidR="000E4605">
        <w:t>Additionally,</w:t>
      </w:r>
      <w:r w:rsidR="00FE7B48">
        <w:t xml:space="preserve"> to </w:t>
      </w:r>
      <w:r w:rsidR="004033AE">
        <w:t xml:space="preserve">this it is important to help support and progress his literacy skills as it will </w:t>
      </w:r>
      <w:r w:rsidR="00C33573">
        <w:t xml:space="preserve">benefit </w:t>
      </w:r>
      <w:r w:rsidR="004033AE">
        <w:t>him for his future years in school and his adult life.</w:t>
      </w:r>
      <w:r w:rsidR="005B1090">
        <w:t xml:space="preserve"> </w:t>
      </w:r>
    </w:p>
    <w:p w14:paraId="1CD1560A" w14:textId="77777777" w:rsidR="007529B9" w:rsidRDefault="007529B9" w:rsidP="006C62BB">
      <w:pPr>
        <w:pStyle w:val="AssignBody"/>
      </w:pPr>
    </w:p>
    <w:p w14:paraId="258E9FA1" w14:textId="568938B8" w:rsidR="008D2BF4" w:rsidRDefault="00AD6858" w:rsidP="00070A59">
      <w:pPr>
        <w:pStyle w:val="AssignBody"/>
      </w:pPr>
      <w:r>
        <w:t xml:space="preserve">The </w:t>
      </w:r>
      <w:r w:rsidR="00055756">
        <w:t>Cu</w:t>
      </w:r>
      <w:r>
        <w:t xml:space="preserve">rriculum </w:t>
      </w:r>
      <w:r w:rsidR="00055756">
        <w:t>for Wales 2022 i</w:t>
      </w:r>
      <w:r>
        <w:t xml:space="preserve">s now seen to be a progressive </w:t>
      </w:r>
      <w:r w:rsidR="00ED784C">
        <w:t>curriculum</w:t>
      </w:r>
      <w:r w:rsidR="00C07F9F">
        <w:t xml:space="preserve"> which is different from the </w:t>
      </w:r>
      <w:r w:rsidR="00ED784C">
        <w:t>current statutory</w:t>
      </w:r>
      <w:r w:rsidR="00C07F9F">
        <w:t xml:space="preserve"> curriculum</w:t>
      </w:r>
      <w:r w:rsidR="00ED784C">
        <w:t xml:space="preserve">. </w:t>
      </w:r>
      <w:r w:rsidR="00D478CF">
        <w:t xml:space="preserve">Donaldson (2015) discusses how the new curriculum is </w:t>
      </w:r>
      <w:r w:rsidR="00ED784C">
        <w:t xml:space="preserve">based on progression steps </w:t>
      </w:r>
      <w:r w:rsidR="000A4AD3">
        <w:t xml:space="preserve">which are reference points rather than a universal expectation. </w:t>
      </w:r>
      <w:r w:rsidR="00DB0F82">
        <w:t>It is suggested that although</w:t>
      </w:r>
      <w:r w:rsidR="000A4AD3">
        <w:t xml:space="preserve"> pupils progress at different rates all pupils will now progress on the same continuum meaning that the new curriculum is inclusive.</w:t>
      </w:r>
      <w:r w:rsidR="005D5F04">
        <w:t xml:space="preserve"> Within the l</w:t>
      </w:r>
      <w:r w:rsidR="00506C5F">
        <w:t xml:space="preserve">anguages, literacy and communication area of learning </w:t>
      </w:r>
      <w:r w:rsidR="00D63311">
        <w:t xml:space="preserve">and experience </w:t>
      </w:r>
      <w:r w:rsidR="00997819">
        <w:t>the learner should progress holistically</w:t>
      </w:r>
      <w:r w:rsidR="00136FBE">
        <w:t xml:space="preserve"> in their </w:t>
      </w:r>
      <w:r w:rsidR="00790DFB">
        <w:t>breath and depth of knowledge o</w:t>
      </w:r>
      <w:r w:rsidR="00136FBE">
        <w:t>f the use of language, literacy and communication when reading, speaking and writing</w:t>
      </w:r>
      <w:r w:rsidR="00DB0F82">
        <w:t xml:space="preserve"> </w:t>
      </w:r>
      <w:r w:rsidR="00884D2A">
        <w:t>(Welsh</w:t>
      </w:r>
      <w:r w:rsidR="00921724">
        <w:t xml:space="preserve"> Government, 20</w:t>
      </w:r>
      <w:r w:rsidR="00633362">
        <w:t>20</w:t>
      </w:r>
      <w:r w:rsidR="00F74291">
        <w:t xml:space="preserve">). </w:t>
      </w:r>
      <w:r w:rsidR="004A659C">
        <w:t>Therefore</w:t>
      </w:r>
      <w:r w:rsidR="00181E13">
        <w:t xml:space="preserve">, Nessy will help in supporting </w:t>
      </w:r>
      <w:r w:rsidR="002D2597">
        <w:t xml:space="preserve">learning and development </w:t>
      </w:r>
      <w:r w:rsidR="00181E13">
        <w:t>and progres</w:t>
      </w:r>
      <w:r w:rsidR="002D2597">
        <w:t xml:space="preserve">s </w:t>
      </w:r>
      <w:r w:rsidR="00181E13">
        <w:t>the pupil’s literacy skill</w:t>
      </w:r>
      <w:r w:rsidR="002D2597">
        <w:t>s.</w:t>
      </w:r>
      <w:r w:rsidR="000E32BF">
        <w:t xml:space="preserve"> </w:t>
      </w:r>
      <w:r w:rsidR="002D2597">
        <w:t>T</w:t>
      </w:r>
      <w:r w:rsidR="000E32BF">
        <w:t xml:space="preserve">he pupil should then have more confidence in themselves with this area of learning and experience. </w:t>
      </w:r>
      <w:r w:rsidR="008D7350">
        <w:t xml:space="preserve">It is essential to adhere to the </w:t>
      </w:r>
      <w:r w:rsidR="009C3DB7">
        <w:t xml:space="preserve">United Nation Convention </w:t>
      </w:r>
      <w:r w:rsidR="00352317">
        <w:t xml:space="preserve">on the </w:t>
      </w:r>
      <w:r w:rsidR="008D7350">
        <w:t>Rights of</w:t>
      </w:r>
      <w:r w:rsidR="00352317">
        <w:t xml:space="preserve"> the </w:t>
      </w:r>
      <w:r w:rsidR="008D7350">
        <w:t xml:space="preserve">Child </w:t>
      </w:r>
      <w:r w:rsidR="00352317">
        <w:t>(</w:t>
      </w:r>
      <w:r w:rsidR="00A713B0">
        <w:t xml:space="preserve">1989) </w:t>
      </w:r>
      <w:r w:rsidR="008D7350">
        <w:t xml:space="preserve">whereby it states that every child has the right for an </w:t>
      </w:r>
      <w:r w:rsidR="00E7184E">
        <w:t>education, and they should be allowed freedom of expression</w:t>
      </w:r>
      <w:r w:rsidR="00994F8B">
        <w:t xml:space="preserve"> (</w:t>
      </w:r>
      <w:proofErr w:type="spellStart"/>
      <w:r w:rsidR="00992980">
        <w:t>Unicef</w:t>
      </w:r>
      <w:proofErr w:type="spellEnd"/>
      <w:r w:rsidR="00992980">
        <w:t xml:space="preserve">, 2016). </w:t>
      </w:r>
      <w:r w:rsidR="00E7184E">
        <w:t>Therefore,</w:t>
      </w:r>
      <w:r w:rsidR="008D7350">
        <w:t xml:space="preserve"> </w:t>
      </w:r>
      <w:r w:rsidR="00E7184E">
        <w:t xml:space="preserve">with this intervention it is essential that the pupil </w:t>
      </w:r>
      <w:r w:rsidR="00ED5EBB">
        <w:t xml:space="preserve">can express their views and their views should </w:t>
      </w:r>
      <w:r w:rsidR="00EE4E14">
        <w:t xml:space="preserve">then </w:t>
      </w:r>
      <w:r w:rsidR="00ED5EBB">
        <w:t xml:space="preserve">be listened to. </w:t>
      </w:r>
      <w:r w:rsidR="00374D8B">
        <w:lastRenderedPageBreak/>
        <w:t xml:space="preserve">This is reiterated in the </w:t>
      </w:r>
      <w:r w:rsidR="005846E6">
        <w:t xml:space="preserve">Educational Needs Code of Practice </w:t>
      </w:r>
      <w:r w:rsidR="00341B94">
        <w:t xml:space="preserve">for Wales (2002) document </w:t>
      </w:r>
      <w:r w:rsidR="00BB45C8">
        <w:t>which states that a child should have their needs met</w:t>
      </w:r>
      <w:r w:rsidR="00925333">
        <w:t xml:space="preserve"> and</w:t>
      </w:r>
      <w:r w:rsidR="00BB45C8">
        <w:t xml:space="preserve"> views of the child should be </w:t>
      </w:r>
      <w:r w:rsidR="00A26209">
        <w:t>considered</w:t>
      </w:r>
      <w:r w:rsidR="003C1DF4">
        <w:t xml:space="preserve">. It is important that schools also </w:t>
      </w:r>
      <w:r w:rsidR="00DF3E76">
        <w:t>abide</w:t>
      </w:r>
      <w:r w:rsidR="003C1DF4">
        <w:t xml:space="preserve"> to this </w:t>
      </w:r>
      <w:r w:rsidR="00C2405D">
        <w:t>document</w:t>
      </w:r>
      <w:r w:rsidR="003C1DF4">
        <w:t xml:space="preserve"> to ensure inclusion</w:t>
      </w:r>
      <w:r w:rsidR="00DF3E76">
        <w:t xml:space="preserve"> within the school. </w:t>
      </w:r>
    </w:p>
    <w:p w14:paraId="07522177" w14:textId="77777777" w:rsidR="00DB0F82" w:rsidRDefault="00DB0F82" w:rsidP="00070A59">
      <w:pPr>
        <w:pStyle w:val="AssignBody"/>
      </w:pPr>
    </w:p>
    <w:p w14:paraId="7FEE05A3" w14:textId="53A103CA" w:rsidR="006843B9" w:rsidRDefault="00E833CC" w:rsidP="00070A59">
      <w:pPr>
        <w:pStyle w:val="AssignBody"/>
      </w:pPr>
      <w:r>
        <w:t xml:space="preserve">It is </w:t>
      </w:r>
      <w:r w:rsidR="00034C98">
        <w:t xml:space="preserve">seen to be </w:t>
      </w:r>
      <w:r>
        <w:t xml:space="preserve">accepted that pupils who have dyslexia have a weakness in phonological skills therefore, effecting the way they read fluently (Snowball, 2005 </w:t>
      </w:r>
      <w:r w:rsidRPr="000A1724">
        <w:rPr>
          <w:i/>
          <w:iCs/>
        </w:rPr>
        <w:t>cited</w:t>
      </w:r>
      <w:r>
        <w:t xml:space="preserve"> in Reid, 2007) </w:t>
      </w:r>
      <w:r w:rsidR="00BB5175">
        <w:t xml:space="preserve">however, </w:t>
      </w:r>
      <w:r>
        <w:t xml:space="preserve">it is thought that with appropriate intervention this can be improved. Nessy is a multi-sensory approach which means that pupils can </w:t>
      </w:r>
      <w:r w:rsidR="00925333">
        <w:t>‘</w:t>
      </w:r>
      <w:r>
        <w:t>hear it, say it, see it, write it</w:t>
      </w:r>
      <w:r w:rsidR="00925333">
        <w:t xml:space="preserve">’ </w:t>
      </w:r>
      <w:r>
        <w:t>which can benefit pupils with dyslexia</w:t>
      </w:r>
      <w:r w:rsidR="00BB5175">
        <w:t xml:space="preserve"> as it gives them visual and auditory options of learning. </w:t>
      </w:r>
      <w:r w:rsidR="004A1A69">
        <w:t xml:space="preserve">The pupil will </w:t>
      </w:r>
      <w:r w:rsidR="004E05AD">
        <w:t xml:space="preserve">complete </w:t>
      </w:r>
      <w:r w:rsidR="00373217">
        <w:t xml:space="preserve">a </w:t>
      </w:r>
      <w:r w:rsidR="00642EEF">
        <w:t>twenty-minute</w:t>
      </w:r>
      <w:r w:rsidR="00373217">
        <w:t xml:space="preserve"> session of Nessy every day </w:t>
      </w:r>
      <w:r w:rsidR="00642EEF">
        <w:t xml:space="preserve">during assembly time. </w:t>
      </w:r>
      <w:r w:rsidR="00B50391">
        <w:t>This twenty minute per day intervention will also be supplemented wit</w:t>
      </w:r>
      <w:r w:rsidR="00A315AF">
        <w:t xml:space="preserve">h games and activities as resources to develop his learning further. </w:t>
      </w:r>
      <w:r w:rsidR="00642EEF">
        <w:t xml:space="preserve">The high frequency of the pupil using Nessy should mean that it is effective and helps their learning as they are consistently completing it every day. </w:t>
      </w:r>
      <w:r w:rsidR="00DB48AE">
        <w:t xml:space="preserve">This links to the constructivist theory of </w:t>
      </w:r>
      <w:r w:rsidR="00642EEF">
        <w:t xml:space="preserve">Bruner </w:t>
      </w:r>
      <w:r w:rsidR="00DB48AE">
        <w:t xml:space="preserve">(1960) where he </w:t>
      </w:r>
      <w:r w:rsidR="00642EEF">
        <w:t xml:space="preserve">suggests that repetition is essential to effective learning. </w:t>
      </w:r>
      <w:r w:rsidR="0005579A">
        <w:t>He suggests that consistently revis</w:t>
      </w:r>
      <w:r w:rsidR="00DA4B4D">
        <w:t>iting ideas</w:t>
      </w:r>
      <w:r w:rsidR="004B5EE1">
        <w:t>, build</w:t>
      </w:r>
      <w:r w:rsidR="00A108D4">
        <w:t>ing</w:t>
      </w:r>
      <w:r w:rsidR="004B5EE1">
        <w:t xml:space="preserve"> on them </w:t>
      </w:r>
      <w:r w:rsidR="00A108D4">
        <w:t xml:space="preserve">repeatedly </w:t>
      </w:r>
      <w:r w:rsidR="00207C7E">
        <w:t xml:space="preserve">should ensure that the </w:t>
      </w:r>
      <w:r w:rsidR="00762D37">
        <w:t xml:space="preserve">child has grasped the concept fully. </w:t>
      </w:r>
    </w:p>
    <w:p w14:paraId="6B2EAF5C" w14:textId="77777777" w:rsidR="006843B9" w:rsidRDefault="006843B9" w:rsidP="00070A59">
      <w:pPr>
        <w:pStyle w:val="AssignBody"/>
      </w:pPr>
    </w:p>
    <w:p w14:paraId="10CECC5A" w14:textId="0023713F" w:rsidR="00BB5175" w:rsidRDefault="00A315AF" w:rsidP="00070A59">
      <w:pPr>
        <w:pStyle w:val="AssignBody"/>
      </w:pPr>
      <w:r>
        <w:t xml:space="preserve">The intervention will take place in a quiet room with an intervention support assistant. </w:t>
      </w:r>
      <w:r w:rsidR="0059020B">
        <w:t xml:space="preserve">It is essential for the pupil to work in a quiet place </w:t>
      </w:r>
      <w:r w:rsidR="006A218C">
        <w:t xml:space="preserve">due to the nature of the program where pupils can ‘hear it, say it, see it and write it’. </w:t>
      </w:r>
      <w:r w:rsidR="00111387">
        <w:t xml:space="preserve">As well as completing </w:t>
      </w:r>
      <w:r w:rsidR="0063085A">
        <w:t>a twenty-minute session per day, a meeting with the child’s parent</w:t>
      </w:r>
      <w:r w:rsidR="00AE1909">
        <w:t xml:space="preserve"> </w:t>
      </w:r>
      <w:r w:rsidR="0063085A">
        <w:t xml:space="preserve">will also be conducted whereby they will be informed of the additional resources they can use at home in order to enable further progress for their child. </w:t>
      </w:r>
      <w:r w:rsidR="00AF7477">
        <w:t>The intervention support assistant and the class teacher will have regular meetings to discuss the pupil’s progress using the software</w:t>
      </w:r>
      <w:r w:rsidR="00D3506F">
        <w:t>. The class teacher will monitor</w:t>
      </w:r>
      <w:r w:rsidR="00AF7477">
        <w:t xml:space="preserve"> if </w:t>
      </w:r>
      <w:r w:rsidR="00D3506F">
        <w:t xml:space="preserve">the intervention </w:t>
      </w:r>
      <w:r w:rsidR="00AF7477">
        <w:t xml:space="preserve">is having an impact on the </w:t>
      </w:r>
      <w:r w:rsidR="00D3506F">
        <w:t>pupil’s</w:t>
      </w:r>
      <w:r w:rsidR="00AF7477">
        <w:t xml:space="preserve"> literacy work during lessons as well as monitoring if his attitude change</w:t>
      </w:r>
      <w:r w:rsidR="000B71CF">
        <w:t>s</w:t>
      </w:r>
      <w:r w:rsidR="00AF7477">
        <w:t xml:space="preserve"> </w:t>
      </w:r>
      <w:r w:rsidR="000B71CF">
        <w:t xml:space="preserve">on his belief of his own abilities in literacy overtime. </w:t>
      </w:r>
      <w:r w:rsidR="006843B9">
        <w:t xml:space="preserve">As one of the main aims for this intervention was to increase his self esteem and confidence in the literacy area of learning. </w:t>
      </w:r>
      <w:r w:rsidR="00AE1909">
        <w:t xml:space="preserve">Conducting regular meetings between the intervention support assistant and class teacher will ensure </w:t>
      </w:r>
      <w:r w:rsidR="009D3105">
        <w:t xml:space="preserve">effective </w:t>
      </w:r>
      <w:r w:rsidR="00AE1909">
        <w:t xml:space="preserve">tracking of progression for the pupil. As Nessy also provides excessive reports this also means that tracking the progress of the pupil using the software can be done easily. The parent will also be involved in receiving regular updates of their child’s progress with this intervention. </w:t>
      </w:r>
    </w:p>
    <w:p w14:paraId="1789DEA8" w14:textId="77777777" w:rsidR="002873FC" w:rsidRDefault="002873FC" w:rsidP="00070A59">
      <w:pPr>
        <w:pStyle w:val="AssignBody"/>
      </w:pPr>
    </w:p>
    <w:p w14:paraId="4CD057F2" w14:textId="2AAB3ACA" w:rsidR="00C02634" w:rsidRDefault="002873FC" w:rsidP="00070A59">
      <w:pPr>
        <w:pStyle w:val="AssignBody"/>
      </w:pPr>
      <w:r>
        <w:t xml:space="preserve">One of the </w:t>
      </w:r>
      <w:r w:rsidR="00BB5175">
        <w:t>positive</w:t>
      </w:r>
      <w:r>
        <w:t>s</w:t>
      </w:r>
      <w:r w:rsidR="00BB5175">
        <w:t xml:space="preserve"> to Nessy is that it is a highly </w:t>
      </w:r>
      <w:r w:rsidR="00E833CC">
        <w:t>structured</w:t>
      </w:r>
      <w:r w:rsidR="00BB5175">
        <w:t xml:space="preserve">, </w:t>
      </w:r>
      <w:r w:rsidR="00E833CC">
        <w:t xml:space="preserve">sequential and cumulative </w:t>
      </w:r>
      <w:r w:rsidR="006F2FFB">
        <w:t xml:space="preserve">program </w:t>
      </w:r>
      <w:r w:rsidR="00E833CC">
        <w:t xml:space="preserve">where progression is easily seen </w:t>
      </w:r>
      <w:r w:rsidR="002D2597">
        <w:t xml:space="preserve">by </w:t>
      </w:r>
      <w:r w:rsidR="00E833CC">
        <w:t xml:space="preserve">using the reports that Nessy produces on each pupil. </w:t>
      </w:r>
      <w:r>
        <w:t>It is thought that p</w:t>
      </w:r>
      <w:r w:rsidR="00E833CC">
        <w:t xml:space="preserve">rogrammes which offer a multisensory approach </w:t>
      </w:r>
      <w:r w:rsidR="002D2597">
        <w:t xml:space="preserve">and </w:t>
      </w:r>
      <w:r w:rsidR="00E833CC">
        <w:t xml:space="preserve">are sequential </w:t>
      </w:r>
      <w:r w:rsidR="002D2597">
        <w:lastRenderedPageBreak/>
        <w:t>offer the opportunity</w:t>
      </w:r>
      <w:r w:rsidR="00E833CC">
        <w:t xml:space="preserve"> for the student to become a self- correcting independent learner </w:t>
      </w:r>
      <w:r w:rsidR="00E833CC" w:rsidRPr="002D2597">
        <w:t>(Green, 2006</w:t>
      </w:r>
      <w:r w:rsidR="00E833CC">
        <w:t xml:space="preserve"> </w:t>
      </w:r>
      <w:r w:rsidR="00E833CC" w:rsidRPr="0009208C">
        <w:rPr>
          <w:i/>
          <w:iCs/>
        </w:rPr>
        <w:t>cited</w:t>
      </w:r>
      <w:r w:rsidR="00E833CC">
        <w:t xml:space="preserve"> in Reid, 2007)</w:t>
      </w:r>
      <w:r w:rsidR="00515780">
        <w:t>.</w:t>
      </w:r>
      <w:r w:rsidR="00270810">
        <w:t xml:space="preserve"> </w:t>
      </w:r>
      <w:r w:rsidR="003254CC">
        <w:t xml:space="preserve">Allowing the pupil to become self- correcting and independent means that they can shape their own learning experience providing the pupil is willing to do so. The pupil discussed is determined to improve his literacy skills and therefore, </w:t>
      </w:r>
      <w:r w:rsidR="004C5124">
        <w:t xml:space="preserve">there is strong belief that he will, over time, become a self-correcting learner. </w:t>
      </w:r>
    </w:p>
    <w:p w14:paraId="05FB21A4" w14:textId="77777777" w:rsidR="00F3119F" w:rsidRDefault="00F3119F" w:rsidP="00070A59">
      <w:pPr>
        <w:pStyle w:val="AssignBody"/>
      </w:pPr>
    </w:p>
    <w:p w14:paraId="7EF3F5C8" w14:textId="0E310F8B" w:rsidR="000861AD" w:rsidRDefault="008337E5" w:rsidP="00070A59">
      <w:pPr>
        <w:pStyle w:val="AssignBody"/>
      </w:pPr>
      <w:r>
        <w:t>Behaviourists</w:t>
      </w:r>
      <w:r w:rsidR="004B7C7B">
        <w:t xml:space="preserve"> learning theory suggests that learning </w:t>
      </w:r>
      <w:r w:rsidR="00580FAC">
        <w:t xml:space="preserve">is a </w:t>
      </w:r>
      <w:r>
        <w:t>behaviour</w:t>
      </w:r>
      <w:r w:rsidR="00580FAC">
        <w:t xml:space="preserve"> in which </w:t>
      </w:r>
      <w:r>
        <w:t>can be influenced but also enhanced by other behaviours</w:t>
      </w:r>
      <w:r w:rsidR="008F6207">
        <w:t xml:space="preserve">. Learning programmes which use a </w:t>
      </w:r>
      <w:r w:rsidR="00B96B7D">
        <w:t>behaviourist</w:t>
      </w:r>
      <w:r w:rsidR="008F6207">
        <w:t xml:space="preserve"> approach are those in which offer rewards and targets </w:t>
      </w:r>
      <w:r w:rsidR="004439E0">
        <w:t xml:space="preserve">and set goals. This </w:t>
      </w:r>
      <w:r w:rsidR="00005065">
        <w:t xml:space="preserve">approach is useful for those </w:t>
      </w:r>
      <w:r w:rsidR="00D3506F">
        <w:t xml:space="preserve">who </w:t>
      </w:r>
      <w:r w:rsidR="00005065">
        <w:t>needs tasks broken down step by step</w:t>
      </w:r>
      <w:r w:rsidR="00EC1FCB">
        <w:t xml:space="preserve"> (Reid, 2005)</w:t>
      </w:r>
      <w:r w:rsidR="009B531F">
        <w:t xml:space="preserve">. Nessy follows this behaviourist approach as the software </w:t>
      </w:r>
      <w:r w:rsidR="000D4474">
        <w:t xml:space="preserve">sets targets for each pupil based on them completing challenges. </w:t>
      </w:r>
      <w:r w:rsidR="003C5CD7">
        <w:t xml:space="preserve">Nessy also offers rewards to the pupil once they have met their target as they are able to progress further </w:t>
      </w:r>
      <w:r w:rsidR="00D648C6">
        <w:t xml:space="preserve">with the use of the islands which is a fun and an imaginative approach encouraged to engage learners. The Nessy approach gives step to step guidance for the pupils which highly benefits dyslexia pupils as they can process the information step by step. By setting targets and gaining rewards this suggests that pupils </w:t>
      </w:r>
      <w:r w:rsidR="00CC279D">
        <w:t>can</w:t>
      </w:r>
      <w:r w:rsidR="00D648C6">
        <w:t xml:space="preserve"> progress </w:t>
      </w:r>
      <w:r w:rsidR="009531E6">
        <w:t>using</w:t>
      </w:r>
      <w:r w:rsidR="00D648C6">
        <w:t xml:space="preserve"> Nessy and the</w:t>
      </w:r>
      <w:r w:rsidR="00F87ACD">
        <w:t>y can</w:t>
      </w:r>
      <w:r w:rsidR="00D648C6">
        <w:t xml:space="preserve"> set new targets</w:t>
      </w:r>
      <w:r w:rsidR="00D3506F">
        <w:t xml:space="preserve"> which allows them to then progress further. T</w:t>
      </w:r>
      <w:r w:rsidR="00D648C6">
        <w:t xml:space="preserve">eachers </w:t>
      </w:r>
      <w:r w:rsidR="00CC279D">
        <w:t>can</w:t>
      </w:r>
      <w:r w:rsidR="00D648C6">
        <w:t xml:space="preserve"> check the progress by looking at the reports that are on the pupil. </w:t>
      </w:r>
      <w:r w:rsidR="0043241A">
        <w:t>However</w:t>
      </w:r>
      <w:r w:rsidR="00E8701E">
        <w:t xml:space="preserve">, it is important that learners have a clear understanding of the material </w:t>
      </w:r>
      <w:r w:rsidR="0043241A">
        <w:t>that needs to be learnt</w:t>
      </w:r>
      <w:r w:rsidR="00B80C83">
        <w:t xml:space="preserve"> as</w:t>
      </w:r>
      <w:r w:rsidR="009B1D6D">
        <w:t xml:space="preserve"> a deep understanding is vital for learning</w:t>
      </w:r>
      <w:r w:rsidR="00546981">
        <w:t xml:space="preserve"> (Reid,</w:t>
      </w:r>
      <w:r w:rsidR="00D3506F">
        <w:t xml:space="preserve"> </w:t>
      </w:r>
      <w:r w:rsidR="00546981">
        <w:t xml:space="preserve">2005). </w:t>
      </w:r>
      <w:r w:rsidR="00A50422">
        <w:t>A b</w:t>
      </w:r>
      <w:r w:rsidR="00D10904">
        <w:t>ehaviourist</w:t>
      </w:r>
      <w:r w:rsidR="00A745C5">
        <w:t xml:space="preserve"> approach can be </w:t>
      </w:r>
      <w:r w:rsidR="004C61F8">
        <w:t>used by</w:t>
      </w:r>
      <w:r w:rsidR="00D10904">
        <w:t xml:space="preserve"> ensuring that the learner </w:t>
      </w:r>
      <w:r w:rsidR="00630088">
        <w:t>experiences some retention of information</w:t>
      </w:r>
      <w:r w:rsidR="00FB358D">
        <w:t xml:space="preserve">, they must achieve this first before </w:t>
      </w:r>
      <w:r w:rsidR="00A50422">
        <w:t xml:space="preserve">they are able to interact </w:t>
      </w:r>
      <w:r w:rsidR="004368A0">
        <w:t xml:space="preserve">further </w:t>
      </w:r>
      <w:r w:rsidR="006C5C1B">
        <w:t xml:space="preserve">which should </w:t>
      </w:r>
      <w:r w:rsidR="004368A0">
        <w:t>establish</w:t>
      </w:r>
      <w:r w:rsidR="006C5C1B">
        <w:t xml:space="preserve"> </w:t>
      </w:r>
      <w:r w:rsidR="004368A0">
        <w:t xml:space="preserve">a </w:t>
      </w:r>
      <w:r w:rsidR="00630088">
        <w:t>deeper understanding</w:t>
      </w:r>
      <w:r w:rsidR="00B80C83">
        <w:t xml:space="preserve">. </w:t>
      </w:r>
      <w:r w:rsidR="0077386A">
        <w:t xml:space="preserve">On the other hand, it is suggested that behaviourist principles </w:t>
      </w:r>
      <w:r w:rsidR="00E73667">
        <w:t xml:space="preserve">can not give a learner the deep aspects </w:t>
      </w:r>
      <w:r w:rsidR="007D3CC5">
        <w:t xml:space="preserve">of learning. </w:t>
      </w:r>
      <w:r w:rsidR="00127FB4">
        <w:t xml:space="preserve"> </w:t>
      </w:r>
    </w:p>
    <w:p w14:paraId="0B065868" w14:textId="0D7A430F" w:rsidR="0028367B" w:rsidRDefault="0028367B" w:rsidP="00070A59">
      <w:pPr>
        <w:pStyle w:val="AssignBody"/>
      </w:pPr>
    </w:p>
    <w:p w14:paraId="643A4AF3" w14:textId="65E469CA" w:rsidR="00654564" w:rsidRDefault="0028367B" w:rsidP="00070A59">
      <w:pPr>
        <w:pStyle w:val="AssignBody"/>
      </w:pPr>
      <w:r>
        <w:t>A further positive to the Nessy approach is that it has been vigorously reviewed and has collected evidence published on the website</w:t>
      </w:r>
      <w:r w:rsidR="008A2DDA">
        <w:t>. The research showed that</w:t>
      </w:r>
      <w:r w:rsidR="00BD0C5F">
        <w:t xml:space="preserve"> in 2015 </w:t>
      </w:r>
      <w:r w:rsidR="0085778F">
        <w:t xml:space="preserve">reading ages in five primary schools improved </w:t>
      </w:r>
      <w:r w:rsidR="004041C4">
        <w:t>by one year and three months</w:t>
      </w:r>
      <w:r w:rsidR="00394FDC">
        <w:t>, on average pupils made one year</w:t>
      </w:r>
      <w:r w:rsidR="00B660A7">
        <w:t xml:space="preserve"> of</w:t>
      </w:r>
      <w:r w:rsidR="00394FDC">
        <w:t xml:space="preserve"> progress within twelve weeks</w:t>
      </w:r>
      <w:r w:rsidR="004A1AF7">
        <w:t xml:space="preserve">. </w:t>
      </w:r>
      <w:r w:rsidR="004E0C41">
        <w:t>This shows that Nessy does allow pupils to progress</w:t>
      </w:r>
      <w:r w:rsidR="00225652">
        <w:t xml:space="preserve"> over a period. Nessy also conducted a survey of one hundred and fifteen schools in which</w:t>
      </w:r>
      <w:r w:rsidR="00E62DC7">
        <w:t xml:space="preserve"> </w:t>
      </w:r>
      <w:r w:rsidR="00B64066">
        <w:t>98%</w:t>
      </w:r>
      <w:r w:rsidR="00E62DC7">
        <w:t xml:space="preserve"> </w:t>
      </w:r>
      <w:r w:rsidR="00E65D05">
        <w:t>said Nessy made a positive</w:t>
      </w:r>
      <w:r w:rsidR="007978D5">
        <w:t xml:space="preserve"> contribution to learning</w:t>
      </w:r>
      <w:r w:rsidR="00476EC9">
        <w:t xml:space="preserve"> </w:t>
      </w:r>
      <w:r w:rsidR="004B0778">
        <w:t>quality overall</w:t>
      </w:r>
      <w:r w:rsidR="00476EC9">
        <w:t xml:space="preserve">. </w:t>
      </w:r>
      <w:r w:rsidR="00D8234D">
        <w:t xml:space="preserve">97% said that motivation of the students in which participated </w:t>
      </w:r>
      <w:r w:rsidR="00310C7F">
        <w:t>on Nessy were high</w:t>
      </w:r>
      <w:r w:rsidR="0009089B">
        <w:t xml:space="preserve">. </w:t>
      </w:r>
      <w:r w:rsidR="004B0778">
        <w:t xml:space="preserve"> </w:t>
      </w:r>
      <w:r w:rsidR="004A1AF7">
        <w:t xml:space="preserve">Nessy also conducted research with pupils where 87% of students </w:t>
      </w:r>
      <w:r w:rsidR="00304E29">
        <w:t xml:space="preserve">said Nessy helped them to learn and 84% said Nessy made learning fun (Nessy, 2017). </w:t>
      </w:r>
      <w:r w:rsidR="000B6993">
        <w:t xml:space="preserve">These figures show how Nessy has a positive effect on the learning and development of pupils. It shows how pupils </w:t>
      </w:r>
      <w:r w:rsidR="00B5496F">
        <w:t>can</w:t>
      </w:r>
      <w:r w:rsidR="000B6993">
        <w:t xml:space="preserve"> progress using this program which is beneficial as this is exactly what is needed for the pupil</w:t>
      </w:r>
      <w:r w:rsidR="003177E0">
        <w:t xml:space="preserve"> discussed. </w:t>
      </w:r>
      <w:r w:rsidR="000B6993">
        <w:t xml:space="preserve"> The pupil needs to progress </w:t>
      </w:r>
      <w:r w:rsidR="00D66F42">
        <w:t xml:space="preserve">in his spelling and reading ability in order to become </w:t>
      </w:r>
      <w:r w:rsidR="00D66F42">
        <w:lastRenderedPageBreak/>
        <w:t>more confident and enjoy literacy</w:t>
      </w:r>
      <w:r w:rsidR="00D3506F">
        <w:t xml:space="preserve">, </w:t>
      </w:r>
      <w:r w:rsidR="00D66F42">
        <w:t xml:space="preserve">not letting his additional learning need affect him. </w:t>
      </w:r>
      <w:r w:rsidR="00225652">
        <w:t xml:space="preserve">However, a limitation to this source is that it is published on their </w:t>
      </w:r>
      <w:r w:rsidR="00B5496F">
        <w:t xml:space="preserve">company </w:t>
      </w:r>
      <w:r w:rsidR="00225652">
        <w:t>site</w:t>
      </w:r>
      <w:r w:rsidR="00D66F42">
        <w:t xml:space="preserve"> </w:t>
      </w:r>
      <w:r w:rsidR="00702FEB">
        <w:t xml:space="preserve">which limits the reliability as it is what the company is stating. </w:t>
      </w:r>
      <w:r w:rsidR="00702FEB">
        <w:t xml:space="preserve">The Bristol Dyslexia Centre (2020) </w:t>
      </w:r>
      <w:r w:rsidR="00B511A9">
        <w:t xml:space="preserve">inspired the creation of Nessy, where it </w:t>
      </w:r>
      <w:r w:rsidR="00702FEB">
        <w:t xml:space="preserve">has also published evidence of past students who discuss the impact that the Centre had on them where one states that they made rapid progress with their reading and writing and jumped from being bottom of the class to the top. </w:t>
      </w:r>
      <w:r w:rsidR="00D10889">
        <w:t>Singleton’s (2009</w:t>
      </w:r>
      <w:r w:rsidR="00830837">
        <w:t xml:space="preserve"> </w:t>
      </w:r>
      <w:r w:rsidR="00830837" w:rsidRPr="000A7E1E">
        <w:rPr>
          <w:i/>
          <w:iCs/>
        </w:rPr>
        <w:t>cited</w:t>
      </w:r>
      <w:r w:rsidR="00830837">
        <w:t xml:space="preserve"> </w:t>
      </w:r>
      <w:r w:rsidR="000A7E1E">
        <w:t>in Nessy 2017</w:t>
      </w:r>
      <w:r w:rsidR="00D10889">
        <w:t xml:space="preserve">) </w:t>
      </w:r>
      <w:r w:rsidR="00930D2D">
        <w:t xml:space="preserve">review of published evidence shows that the </w:t>
      </w:r>
      <w:r w:rsidR="00E223EB">
        <w:t xml:space="preserve">key approach to teaching those with dyslexia is through </w:t>
      </w:r>
      <w:r w:rsidR="00830837">
        <w:t>structured multisensory phonics teaching</w:t>
      </w:r>
      <w:r w:rsidR="000A7E1E">
        <w:t xml:space="preserve">. </w:t>
      </w:r>
      <w:r w:rsidR="00DE75F2">
        <w:t>T</w:t>
      </w:r>
      <w:r w:rsidR="000511D4">
        <w:t xml:space="preserve">he pupil </w:t>
      </w:r>
      <w:r w:rsidR="00DE75F2">
        <w:t xml:space="preserve">who has been </w:t>
      </w:r>
      <w:r w:rsidR="000511D4">
        <w:t>discussed</w:t>
      </w:r>
      <w:r w:rsidR="00DE75F2">
        <w:t xml:space="preserve"> throughout </w:t>
      </w:r>
      <w:r w:rsidR="000511D4">
        <w:t>enjoys working on the laptop</w:t>
      </w:r>
      <w:r w:rsidR="00D21AFC">
        <w:t xml:space="preserve"> which hopefully means that he will enjoy using Nessy as it is online</w:t>
      </w:r>
      <w:r w:rsidR="00D3506F">
        <w:t>.</w:t>
      </w:r>
      <w:r w:rsidR="00D21AFC">
        <w:t xml:space="preserve"> </w:t>
      </w:r>
      <w:r w:rsidR="00D3506F">
        <w:t>W</w:t>
      </w:r>
      <w:r w:rsidR="00D21AFC">
        <w:t xml:space="preserve">ith </w:t>
      </w:r>
      <w:r w:rsidR="00D3506F">
        <w:t xml:space="preserve">the program utilising a </w:t>
      </w:r>
      <w:r w:rsidR="00055011">
        <w:t xml:space="preserve">multisensory approach </w:t>
      </w:r>
      <w:r w:rsidR="00D21AFC">
        <w:t xml:space="preserve">he should find it easier to work with as well as </w:t>
      </w:r>
      <w:r w:rsidR="00D56D08">
        <w:t xml:space="preserve">finding it more </w:t>
      </w:r>
      <w:r w:rsidR="00055011">
        <w:t xml:space="preserve">enjoyable </w:t>
      </w:r>
      <w:r w:rsidR="00D56D08">
        <w:t xml:space="preserve">to learn and develop spelling and reading skills. </w:t>
      </w:r>
    </w:p>
    <w:p w14:paraId="0576BE0D" w14:textId="3765B557" w:rsidR="00DE75F2" w:rsidRDefault="00DE75F2" w:rsidP="00070A59">
      <w:pPr>
        <w:pStyle w:val="AssignBody"/>
      </w:pPr>
    </w:p>
    <w:p w14:paraId="53EAA26C" w14:textId="4CB85C42" w:rsidR="00DE75F2" w:rsidRDefault="003A216E" w:rsidP="00070A59">
      <w:pPr>
        <w:pStyle w:val="AssignBody"/>
      </w:pPr>
      <w:r>
        <w:t xml:space="preserve">Principles of best practice according to the </w:t>
      </w:r>
      <w:r w:rsidR="00DE75F2">
        <w:t>Nessy</w:t>
      </w:r>
      <w:r>
        <w:t xml:space="preserve"> (2017) </w:t>
      </w:r>
      <w:r w:rsidR="0044117A">
        <w:t>website are</w:t>
      </w:r>
      <w:r>
        <w:t xml:space="preserve"> that Nessy has adhered</w:t>
      </w:r>
      <w:r w:rsidR="00DE75F2">
        <w:t xml:space="preserve"> to the </w:t>
      </w:r>
      <w:r w:rsidR="00027480">
        <w:t xml:space="preserve">Orton-Gillingham approach </w:t>
      </w:r>
      <w:r w:rsidR="009D7400">
        <w:t xml:space="preserve">whereby the pupil receives instruction specific to their </w:t>
      </w:r>
      <w:r w:rsidR="00CE63E8">
        <w:t>specific</w:t>
      </w:r>
      <w:r w:rsidR="009D7400">
        <w:t xml:space="preserve"> needs</w:t>
      </w:r>
      <w:r w:rsidR="00CE63E8">
        <w:t xml:space="preserve">. </w:t>
      </w:r>
      <w:r w:rsidR="003B438C">
        <w:t xml:space="preserve">Additionally, </w:t>
      </w:r>
      <w:r w:rsidR="00AA09E5">
        <w:t xml:space="preserve">Nessy ensures </w:t>
      </w:r>
      <w:r w:rsidR="003B438C">
        <w:t>e</w:t>
      </w:r>
      <w:r w:rsidR="006D203D">
        <w:t xml:space="preserve">very </w:t>
      </w:r>
      <w:r w:rsidR="001731F2">
        <w:t xml:space="preserve">resource which a pupil uses is also graded according to their level therefore the pupil </w:t>
      </w:r>
      <w:r w:rsidR="00D83B18">
        <w:t xml:space="preserve">is only expected to know </w:t>
      </w:r>
      <w:r w:rsidR="0025378F">
        <w:t xml:space="preserve">what they have been taught. </w:t>
      </w:r>
      <w:r w:rsidR="00CC7D5B">
        <w:t>Due to the program being multisensory it also means that pupils learn how to spell and read holistically</w:t>
      </w:r>
      <w:r w:rsidR="00F615A9">
        <w:t xml:space="preserve">. </w:t>
      </w:r>
      <w:r>
        <w:t xml:space="preserve">These are all positives as the program allows flexibility where it can </w:t>
      </w:r>
      <w:r w:rsidR="0044117A">
        <w:t>adapt</w:t>
      </w:r>
      <w:r>
        <w:t xml:space="preserve"> according to a pupil’s specific needs and allows them to progress according</w:t>
      </w:r>
      <w:r w:rsidR="00AA09E5">
        <w:t xml:space="preserve">ly. </w:t>
      </w:r>
      <w:r>
        <w:t xml:space="preserve">Therefore, this program ensures that it works </w:t>
      </w:r>
      <w:r w:rsidR="0044117A">
        <w:t xml:space="preserve">with the pupil changing the difficulty according to their level as progress is being made throughout. </w:t>
      </w:r>
    </w:p>
    <w:p w14:paraId="406EB0CA" w14:textId="77777777" w:rsidR="00654564" w:rsidRDefault="00654564" w:rsidP="00070A59">
      <w:pPr>
        <w:pStyle w:val="AssignBody"/>
      </w:pPr>
    </w:p>
    <w:p w14:paraId="266B4F8C" w14:textId="55E7F15A" w:rsidR="0028367B" w:rsidRDefault="00D21AFC" w:rsidP="00070A59">
      <w:pPr>
        <w:pStyle w:val="AssignBody"/>
      </w:pPr>
      <w:r>
        <w:t xml:space="preserve">A challenge to this intervention is that it is an online educational software. Although there are printable resources, the bulk of this intervention </w:t>
      </w:r>
      <w:r w:rsidR="001D7D0F">
        <w:t>must</w:t>
      </w:r>
      <w:r>
        <w:t xml:space="preserve"> be done on an electronic device. This means that sometimes</w:t>
      </w:r>
      <w:r w:rsidR="00CE7E2B">
        <w:t xml:space="preserve"> when an unpredicted network error could arise within the school the pupil would be unable to complete Nessy on an electronic device. </w:t>
      </w:r>
      <w:r>
        <w:t xml:space="preserve">However, </w:t>
      </w:r>
      <w:r w:rsidR="00AA09E5">
        <w:t xml:space="preserve">the learning support assistant should also have a bank of resources and games that the pupil could play with </w:t>
      </w:r>
      <w:r w:rsidR="00055011">
        <w:t>which can be used to</w:t>
      </w:r>
      <w:r w:rsidR="00AA09E5">
        <w:t xml:space="preserve"> further his learning</w:t>
      </w:r>
      <w:r w:rsidR="0004115A">
        <w:t xml:space="preserve">. Therefore, it would mean that the pupil </w:t>
      </w:r>
      <w:r w:rsidR="00CE7E2B">
        <w:t>would be</w:t>
      </w:r>
      <w:r w:rsidR="0004115A">
        <w:t xml:space="preserve"> able to complete </w:t>
      </w:r>
      <w:r w:rsidR="00475825">
        <w:t>the intervention without the use of the laptop</w:t>
      </w:r>
      <w:r w:rsidR="00CE7E2B">
        <w:t xml:space="preserve"> if that issue was to occur.</w:t>
      </w:r>
      <w:r w:rsidR="00475825">
        <w:t xml:space="preserve"> </w:t>
      </w:r>
      <w:r w:rsidR="006A2C55">
        <w:t xml:space="preserve"> </w:t>
      </w:r>
      <w:r w:rsidR="00A36E93">
        <w:t>Another challenge to this intervention is you need to pay for the software</w:t>
      </w:r>
      <w:r w:rsidR="00EC0C0A">
        <w:t xml:space="preserve">. </w:t>
      </w:r>
      <w:r w:rsidR="00654564">
        <w:t xml:space="preserve">However, it would be worth this money if like evidence has suggested that pupils </w:t>
      </w:r>
      <w:r w:rsidR="00AE446D">
        <w:t xml:space="preserve">can </w:t>
      </w:r>
      <w:r w:rsidR="00654564">
        <w:t xml:space="preserve">progress on average a year </w:t>
      </w:r>
      <w:r w:rsidR="00AE446D">
        <w:t>by using this program.</w:t>
      </w:r>
      <w:r w:rsidR="00654564">
        <w:t xml:space="preserve"> </w:t>
      </w:r>
      <w:r w:rsidR="00055011">
        <w:t xml:space="preserve">This program could then be used </w:t>
      </w:r>
      <w:r w:rsidR="00B3072A">
        <w:t>as a whole school approach.</w:t>
      </w:r>
    </w:p>
    <w:p w14:paraId="11DA2F3D" w14:textId="7A52EAEF" w:rsidR="00F9260F" w:rsidRDefault="00F9260F" w:rsidP="00070A59">
      <w:pPr>
        <w:pStyle w:val="AssignBody"/>
      </w:pPr>
    </w:p>
    <w:p w14:paraId="5A0BC05E" w14:textId="6653E8F8" w:rsidR="00F9260F" w:rsidRDefault="00F9260F" w:rsidP="00070A59">
      <w:pPr>
        <w:pStyle w:val="AssignBody"/>
      </w:pPr>
      <w:r>
        <w:t>A</w:t>
      </w:r>
      <w:r w:rsidR="00BC198D">
        <w:t xml:space="preserve"> semi-structured </w:t>
      </w:r>
      <w:r>
        <w:t xml:space="preserve">interview was conducted with an Additional Learning Need Co-Ordinator from </w:t>
      </w:r>
      <w:r w:rsidR="00AE446D">
        <w:t>‘</w:t>
      </w:r>
      <w:r>
        <w:t>School x</w:t>
      </w:r>
      <w:r w:rsidR="00AE446D">
        <w:t xml:space="preserve">’ </w:t>
      </w:r>
      <w:r w:rsidR="00B02CA4">
        <w:t>about the use of Nessy as an intervention</w:t>
      </w:r>
      <w:r w:rsidR="00AE446D">
        <w:t>.</w:t>
      </w:r>
      <w:r>
        <w:t xml:space="preserve"> </w:t>
      </w:r>
      <w:r w:rsidR="00AE446D">
        <w:t>D</w:t>
      </w:r>
      <w:r>
        <w:t>uring this interview the B</w:t>
      </w:r>
      <w:r w:rsidR="00345EC6">
        <w:t xml:space="preserve">ritish Educational Resource Association (2018) guidelines </w:t>
      </w:r>
      <w:r>
        <w:t xml:space="preserve">were adhered to. </w:t>
      </w:r>
      <w:r w:rsidR="00BC198D">
        <w:t xml:space="preserve">The interview showed </w:t>
      </w:r>
      <w:r w:rsidR="00BC198D">
        <w:lastRenderedPageBreak/>
        <w:t>(Appendix 1) that in their opinion Nessy does have a positive impact on their phonological awareness as well as their confidence during lessons. This is a good indicator as discussed previously one of the aims for this intervention is to progress the pupil’s literacy skill but also their confidence too. The interview also showed that although Nessy is beneficial in progressing learners and it is viewed as a fun and engaging</w:t>
      </w:r>
      <w:r w:rsidR="008078BB">
        <w:t xml:space="preserve">, </w:t>
      </w:r>
      <w:r w:rsidR="00BC198D">
        <w:t xml:space="preserve">a challenge to the intervention is that it needs a lot of dedicated time allocated to using it. In their opinion it is thought that at least twenty minutes a day of dedicated time outside of the busy classroom environment </w:t>
      </w:r>
      <w:r w:rsidR="00A20C8D">
        <w:t>needs to be conducted for Nessy to have an impact on the pupil</w:t>
      </w:r>
      <w:r w:rsidR="00754E76">
        <w:t xml:space="preserve"> allowing them to focus. This is </w:t>
      </w:r>
      <w:r w:rsidR="00323272">
        <w:t xml:space="preserve">a positive as previously discussed the intervention will be </w:t>
      </w:r>
      <w:r w:rsidR="00152EA8">
        <w:t xml:space="preserve">conducted for </w:t>
      </w:r>
      <w:r w:rsidR="00323272">
        <w:t>twenty min</w:t>
      </w:r>
      <w:r w:rsidR="00822B4F">
        <w:t>utes</w:t>
      </w:r>
      <w:r w:rsidR="00152EA8">
        <w:t xml:space="preserve"> </w:t>
      </w:r>
      <w:r w:rsidR="00822B4F">
        <w:t xml:space="preserve">per </w:t>
      </w:r>
      <w:r w:rsidR="00323272">
        <w:t>day outside of the classroom</w:t>
      </w:r>
      <w:r w:rsidR="008078BB">
        <w:t>. T</w:t>
      </w:r>
      <w:r w:rsidR="00323272">
        <w:t xml:space="preserve">his </w:t>
      </w:r>
      <w:r w:rsidR="00822B4F">
        <w:t xml:space="preserve">should </w:t>
      </w:r>
      <w:r w:rsidR="00323272">
        <w:t>mean that as dedicated constant time each week is given to the pupil participating in Nessy there should be some progress</w:t>
      </w:r>
      <w:r w:rsidR="00822B4F">
        <w:t xml:space="preserve"> by using this program.</w:t>
      </w:r>
    </w:p>
    <w:p w14:paraId="459A8A57" w14:textId="77777777" w:rsidR="00511934" w:rsidRDefault="00511934" w:rsidP="00895835">
      <w:pPr>
        <w:pStyle w:val="AssignBody"/>
        <w:rPr>
          <w:highlight w:val="yellow"/>
        </w:rPr>
      </w:pPr>
    </w:p>
    <w:p w14:paraId="3975AD3C" w14:textId="30F69283" w:rsidR="00A75F73" w:rsidRDefault="00DF3E76" w:rsidP="00895835">
      <w:pPr>
        <w:pStyle w:val="AssignBody"/>
      </w:pPr>
      <w:r w:rsidRPr="00DF3E76">
        <w:t>To conclude</w:t>
      </w:r>
      <w:r w:rsidR="00B54515">
        <w:t xml:space="preserve">, </w:t>
      </w:r>
      <w:r w:rsidR="004D4660">
        <w:t xml:space="preserve">it is vital that support is put in place </w:t>
      </w:r>
      <w:r w:rsidR="00673DB6">
        <w:t xml:space="preserve">to enable </w:t>
      </w:r>
      <w:r w:rsidR="00B54515">
        <w:t>this pupil</w:t>
      </w:r>
      <w:r w:rsidR="00673DB6">
        <w:t xml:space="preserve"> to progress in the literacy area of learning. Nessy </w:t>
      </w:r>
      <w:r w:rsidR="0033423D">
        <w:t xml:space="preserve">should be extremely beneficial in aiding this pupil to learn and develop his spelling and reading skills holistically with the engaging approach to learning. </w:t>
      </w:r>
      <w:r w:rsidR="003B0747">
        <w:t xml:space="preserve">Nessy is designed to help pupils who have </w:t>
      </w:r>
      <w:r w:rsidR="006354B1">
        <w:t>dyslexia</w:t>
      </w:r>
      <w:r w:rsidR="003B0747">
        <w:t xml:space="preserve"> and </w:t>
      </w:r>
      <w:r w:rsidR="006354B1">
        <w:t>therefore</w:t>
      </w:r>
      <w:r w:rsidR="003B0747">
        <w:t xml:space="preserve"> it is hopeful that there will be clear progress </w:t>
      </w:r>
      <w:r w:rsidR="006354B1">
        <w:t xml:space="preserve">with this intervention over </w:t>
      </w:r>
      <w:r w:rsidR="00F67FAF">
        <w:t>a period</w:t>
      </w:r>
      <w:r w:rsidR="006354B1">
        <w:t xml:space="preserve">. </w:t>
      </w:r>
      <w:r w:rsidR="0033423D">
        <w:t xml:space="preserve">As </w:t>
      </w:r>
      <w:r w:rsidR="00F6481F">
        <w:t>discussed,</w:t>
      </w:r>
      <w:r w:rsidR="0033423D">
        <w:t xml:space="preserve"> there are many benefits of Nessy as a whole and due to the nature of the program it will be easy </w:t>
      </w:r>
      <w:r w:rsidR="00822B4F">
        <w:t xml:space="preserve">for the pupil to use as well as it being easy </w:t>
      </w:r>
      <w:r w:rsidR="0033423D">
        <w:t xml:space="preserve">to identify the next steps for the pupil once the intervention has started. </w:t>
      </w:r>
      <w:r w:rsidR="00F6481F">
        <w:t xml:space="preserve">The next step now is for the pupil to meet the intervention support assistant to establish a relationship before beginning his journey on the Nessy program. Once he has started this intervention </w:t>
      </w:r>
      <w:r w:rsidR="00392C1F">
        <w:t xml:space="preserve">there will be a clear way forward and targets will be made in order to support this pupil. </w:t>
      </w:r>
      <w:r w:rsidR="006354B1">
        <w:t xml:space="preserve">This intervention could then be used as a whole school approach because once it is set up it is </w:t>
      </w:r>
      <w:r w:rsidR="003D260A">
        <w:t xml:space="preserve">a program which the pupil needs to complete individually. </w:t>
      </w:r>
      <w:r w:rsidR="0039272A">
        <w:t xml:space="preserve">The intervention support assistant could take a small group of pupils out of the classroom environment during assembly times for them to complete their twenty-minute session per day. Parents can be involved using this intervention with the use of regular meetings giving them ways forward that they could also help their child with their learning.  </w:t>
      </w:r>
      <w:r w:rsidR="004D08D6">
        <w:t>According to the</w:t>
      </w:r>
      <w:r w:rsidR="009B68A7">
        <w:t xml:space="preserve"> Special </w:t>
      </w:r>
      <w:r w:rsidR="009748AC">
        <w:t>E</w:t>
      </w:r>
      <w:r w:rsidR="009B68A7">
        <w:t xml:space="preserve">ducational </w:t>
      </w:r>
      <w:r w:rsidR="009748AC">
        <w:t>N</w:t>
      </w:r>
      <w:r w:rsidR="009B68A7">
        <w:t xml:space="preserve">eeds </w:t>
      </w:r>
      <w:r w:rsidR="009748AC">
        <w:t>C</w:t>
      </w:r>
      <w:r w:rsidR="009B68A7">
        <w:t xml:space="preserve">ode of </w:t>
      </w:r>
      <w:r w:rsidR="009748AC">
        <w:t>P</w:t>
      </w:r>
      <w:r w:rsidR="009B68A7">
        <w:t xml:space="preserve">ractice </w:t>
      </w:r>
      <w:r w:rsidR="009748AC">
        <w:t>(2002</w:t>
      </w:r>
      <w:r w:rsidR="006D0696">
        <w:t>, p</w:t>
      </w:r>
      <w:r w:rsidR="00F95CA0">
        <w:t>34</w:t>
      </w:r>
      <w:r w:rsidR="009748AC">
        <w:t xml:space="preserve">) </w:t>
      </w:r>
      <w:r w:rsidR="009B68A7">
        <w:t xml:space="preserve">it states </w:t>
      </w:r>
      <w:r w:rsidR="009748AC">
        <w:t>the importance of the teacher and parents working collaboratively in order to provide the best for the pupil</w:t>
      </w:r>
      <w:r w:rsidR="00F95CA0">
        <w:t xml:space="preserve"> where</w:t>
      </w:r>
      <w:r w:rsidR="00D4156A">
        <w:t xml:space="preserve"> </w:t>
      </w:r>
      <w:r w:rsidR="00D4156A" w:rsidRPr="00925333">
        <w:rPr>
          <w:rStyle w:val="AssignQuoteChar"/>
        </w:rPr>
        <w:t>“</w:t>
      </w:r>
      <w:r w:rsidR="00F95CA0" w:rsidRPr="00925333">
        <w:rPr>
          <w:rStyle w:val="AssignQuoteChar"/>
        </w:rPr>
        <w:t>p</w:t>
      </w:r>
      <w:r w:rsidR="00D4156A" w:rsidRPr="00925333">
        <w:rPr>
          <w:rStyle w:val="AssignQuoteChar"/>
        </w:rPr>
        <w:t xml:space="preserve">arents should always be </w:t>
      </w:r>
      <w:r w:rsidR="00E62363" w:rsidRPr="00925333">
        <w:rPr>
          <w:rStyle w:val="AssignQuoteChar"/>
        </w:rPr>
        <w:t xml:space="preserve">consulted and kept informed </w:t>
      </w:r>
      <w:r w:rsidR="00780AFE" w:rsidRPr="00925333">
        <w:rPr>
          <w:rStyle w:val="AssignQuoteChar"/>
        </w:rPr>
        <w:t>of the action taken to help the child</w:t>
      </w:r>
      <w:r w:rsidR="006D0696" w:rsidRPr="00925333">
        <w:rPr>
          <w:rStyle w:val="AssignQuoteChar"/>
        </w:rPr>
        <w:t>”</w:t>
      </w:r>
      <w:r w:rsidR="00F95CA0" w:rsidRPr="00925333">
        <w:rPr>
          <w:rStyle w:val="AssignQuoteChar"/>
        </w:rPr>
        <w:t>.</w:t>
      </w:r>
      <w:r w:rsidR="00F95CA0">
        <w:t xml:space="preserve"> </w:t>
      </w:r>
      <w:r w:rsidR="00A75F73">
        <w:t>Overall, Nessy should help the pupil develop his reading and spelling skills holistically using this multi-sensory approach to learning and developing in these skills.</w:t>
      </w:r>
    </w:p>
    <w:p w14:paraId="7E5F7624" w14:textId="77777777" w:rsidR="007460E5" w:rsidRDefault="007460E5" w:rsidP="00895835">
      <w:pPr>
        <w:pStyle w:val="AssignBody"/>
      </w:pPr>
    </w:p>
    <w:p w14:paraId="771E3559" w14:textId="3D2425CE" w:rsidR="00617CC1" w:rsidRDefault="00A75F73" w:rsidP="000311F3">
      <w:pPr>
        <w:pStyle w:val="AssignBody"/>
      </w:pPr>
      <w:r>
        <w:t>Word Count: 4</w:t>
      </w:r>
      <w:r w:rsidR="005E47D7">
        <w:t>264</w:t>
      </w:r>
    </w:p>
    <w:p w14:paraId="38EC54AA" w14:textId="77777777" w:rsidR="00925333" w:rsidRPr="000311F3" w:rsidRDefault="00925333" w:rsidP="000311F3">
      <w:pPr>
        <w:pStyle w:val="AssignBody"/>
      </w:pPr>
    </w:p>
    <w:p w14:paraId="0D2F6EA6" w14:textId="45197F82" w:rsidR="00E611D9" w:rsidRDefault="000E74F3" w:rsidP="000E74F3">
      <w:pPr>
        <w:pStyle w:val="AssignSubHeader"/>
      </w:pPr>
      <w:r>
        <w:lastRenderedPageBreak/>
        <w:t xml:space="preserve">Reference List </w:t>
      </w:r>
    </w:p>
    <w:p w14:paraId="341714C8" w14:textId="77777777" w:rsidR="00BE5580" w:rsidRDefault="00BE5580" w:rsidP="00CC6108">
      <w:pPr>
        <w:pStyle w:val="AssignBody"/>
      </w:pPr>
      <w:r>
        <w:t xml:space="preserve">Bristol Dyslexia Centre (2020) </w:t>
      </w:r>
      <w:r w:rsidRPr="00F67E6D">
        <w:rPr>
          <w:i/>
          <w:iCs/>
        </w:rPr>
        <w:t>About Dyslexia</w:t>
      </w:r>
      <w:r>
        <w:rPr>
          <w:i/>
          <w:iCs/>
        </w:rPr>
        <w:t xml:space="preserve">. </w:t>
      </w:r>
      <w:r w:rsidRPr="00F67E6D">
        <w:t>Available at:</w:t>
      </w:r>
      <w:r w:rsidRPr="009E0EF7">
        <w:t xml:space="preserve"> </w:t>
      </w:r>
      <w:hyperlink r:id="rId10" w:history="1">
        <w:r w:rsidRPr="00546370">
          <w:rPr>
            <w:rStyle w:val="Hyperlink"/>
          </w:rPr>
          <w:t>http://www.dyslexiacentre.co.uk/about-dyslexia/</w:t>
        </w:r>
      </w:hyperlink>
      <w:r>
        <w:t xml:space="preserve"> (Accessed: 9</w:t>
      </w:r>
      <w:r w:rsidRPr="009E0EF7">
        <w:rPr>
          <w:vertAlign w:val="superscript"/>
        </w:rPr>
        <w:t>th</w:t>
      </w:r>
      <w:r>
        <w:t xml:space="preserve"> April 2020) </w:t>
      </w:r>
    </w:p>
    <w:p w14:paraId="7485027D" w14:textId="77777777" w:rsidR="00BE5580" w:rsidRDefault="00BE5580" w:rsidP="00CC6108">
      <w:pPr>
        <w:pStyle w:val="AssignBody"/>
      </w:pPr>
      <w:r>
        <w:t xml:space="preserve">Bristol Dyslexia Centre (2020) </w:t>
      </w:r>
      <w:r w:rsidRPr="005567AC">
        <w:rPr>
          <w:i/>
          <w:iCs/>
        </w:rPr>
        <w:t>Past Students</w:t>
      </w:r>
      <w:r>
        <w:t xml:space="preserve">. Available at: </w:t>
      </w:r>
      <w:hyperlink r:id="rId11" w:history="1">
        <w:r w:rsidRPr="00546370">
          <w:rPr>
            <w:rStyle w:val="Hyperlink"/>
          </w:rPr>
          <w:t>http://www.dyslexiacentre.co.uk/past-students/</w:t>
        </w:r>
      </w:hyperlink>
      <w:r>
        <w:t xml:space="preserve"> (Accessed: 9</w:t>
      </w:r>
      <w:r w:rsidRPr="00BE1619">
        <w:rPr>
          <w:vertAlign w:val="superscript"/>
        </w:rPr>
        <w:t>th</w:t>
      </w:r>
      <w:r>
        <w:t xml:space="preserve"> April 2020) </w:t>
      </w:r>
    </w:p>
    <w:p w14:paraId="2DBD5A57" w14:textId="77777777" w:rsidR="00BE5580" w:rsidRDefault="00BE5580" w:rsidP="00345EC6">
      <w:pPr>
        <w:pStyle w:val="AssignBody"/>
      </w:pPr>
      <w:r>
        <w:t xml:space="preserve">British Educational Research Association [BERA] (2018) </w:t>
      </w:r>
      <w:r w:rsidRPr="00ED1935">
        <w:rPr>
          <w:i/>
          <w:iCs/>
        </w:rPr>
        <w:t>Ethical Guidelines for Educational Research</w:t>
      </w:r>
      <w:r>
        <w:t xml:space="preserve">, fourth edition, London. Available at </w:t>
      </w:r>
      <w:hyperlink r:id="rId12" w:history="1">
        <w:r w:rsidRPr="00D860CF">
          <w:rPr>
            <w:rStyle w:val="Hyperlink"/>
            <w:sz w:val="28"/>
            <w:szCs w:val="28"/>
          </w:rPr>
          <w:t>https://www.bera.ac.uk/researchers-resources/publications/ethical-guidelines-for-educational-research-2018</w:t>
        </w:r>
      </w:hyperlink>
      <w:r>
        <w:t xml:space="preserve">  (Accessed</w:t>
      </w:r>
      <w:r>
        <w:t>:9</w:t>
      </w:r>
      <w:r w:rsidRPr="00345EC6">
        <w:rPr>
          <w:vertAlign w:val="superscript"/>
        </w:rPr>
        <w:t>th</w:t>
      </w:r>
      <w:r>
        <w:t xml:space="preserve"> April 2020</w:t>
      </w:r>
      <w:r>
        <w:t xml:space="preserve">) </w:t>
      </w:r>
    </w:p>
    <w:p w14:paraId="543F88DB" w14:textId="77777777" w:rsidR="00BE5580" w:rsidRDefault="00BE5580" w:rsidP="008F64E2">
      <w:pPr>
        <w:pStyle w:val="AssignBody"/>
      </w:pPr>
      <w:r>
        <w:t>Covington, M.E. (1992</w:t>
      </w:r>
      <w:r w:rsidRPr="008B07A9">
        <w:rPr>
          <w:i/>
          <w:iCs/>
        </w:rPr>
        <w:t>) Making the Grade</w:t>
      </w:r>
      <w:r>
        <w:t>, Cambridge: Cambridge University Press.</w:t>
      </w:r>
    </w:p>
    <w:p w14:paraId="24721DD1" w14:textId="77777777" w:rsidR="00BE5580" w:rsidRDefault="00BE5580" w:rsidP="008F64E2">
      <w:pPr>
        <w:pStyle w:val="AssignBody"/>
      </w:pPr>
      <w:proofErr w:type="spellStart"/>
      <w:r w:rsidRPr="0014019D">
        <w:t>Glazzard</w:t>
      </w:r>
      <w:proofErr w:type="spellEnd"/>
      <w:r w:rsidRPr="0014019D">
        <w:t>, J. (2010) ‘</w:t>
      </w:r>
      <w:r w:rsidRPr="0014019D">
        <w:rPr>
          <w:i/>
          <w:iCs/>
        </w:rPr>
        <w:t>The impact of dyslexia and self-esteem.</w:t>
      </w:r>
      <w:r w:rsidRPr="0014019D">
        <w:t xml:space="preserve">’ </w:t>
      </w:r>
      <w:r w:rsidRPr="0014019D">
        <w:rPr>
          <w:i/>
          <w:iCs/>
        </w:rPr>
        <w:t>Support for Learning</w:t>
      </w:r>
      <w:r w:rsidRPr="0014019D">
        <w:t xml:space="preserve">, 25 (2), pp. 63- 69. Available at: </w:t>
      </w:r>
      <w:hyperlink r:id="rId13" w:history="1">
        <w:r w:rsidRPr="0014019D">
          <w:rPr>
            <w:rStyle w:val="Hyperlink"/>
          </w:rPr>
          <w:t>file:///C:/Users/kh/AppData/Local/Packages/Microsoft.MicrosoftEdge_8wekyb3d8bbwe/TempState/Downloads/Dyslexia%20and%20Self-esteem%20(1).pdf</w:t>
        </w:r>
      </w:hyperlink>
      <w:r w:rsidRPr="0014019D">
        <w:t xml:space="preserve"> (Accessed</w:t>
      </w:r>
      <w:r>
        <w:t>: 3</w:t>
      </w:r>
      <w:r w:rsidRPr="00D41954">
        <w:rPr>
          <w:vertAlign w:val="superscript"/>
        </w:rPr>
        <w:t>rd</w:t>
      </w:r>
      <w:r>
        <w:t xml:space="preserve"> April 2020</w:t>
      </w:r>
      <w:r w:rsidRPr="0014019D">
        <w:t>)</w:t>
      </w:r>
    </w:p>
    <w:p w14:paraId="48EE8FC0" w14:textId="77777777" w:rsidR="00BE5580" w:rsidRDefault="00BE5580" w:rsidP="000E74F3">
      <w:pPr>
        <w:pStyle w:val="AssignBody"/>
      </w:pPr>
      <w:r w:rsidRPr="000E74F3">
        <w:t xml:space="preserve">Hall, W. (2009) </w:t>
      </w:r>
      <w:r w:rsidRPr="00E65FD0">
        <w:rPr>
          <w:i/>
          <w:iCs/>
        </w:rPr>
        <w:t>Dyslexia in the Primary Classroom,</w:t>
      </w:r>
      <w:r w:rsidRPr="000E74F3">
        <w:t xml:space="preserve"> Exeter: Learning Matters Ltd.</w:t>
      </w:r>
    </w:p>
    <w:p w14:paraId="030D94C4" w14:textId="77777777" w:rsidR="00BE5580" w:rsidRDefault="00BE5580" w:rsidP="008F64E2">
      <w:pPr>
        <w:pStyle w:val="AssignBody"/>
      </w:pPr>
      <w:r>
        <w:t xml:space="preserve">Healy, J. (1994) </w:t>
      </w:r>
      <w:r w:rsidRPr="00E36298">
        <w:rPr>
          <w:i/>
          <w:iCs/>
        </w:rPr>
        <w:t>Your Child’s Growing Mind: A Practical Guide to Brain Development and Learning from Birth to Adolescence</w:t>
      </w:r>
      <w:r>
        <w:t>. New York: Doubleday.</w:t>
      </w:r>
    </w:p>
    <w:p w14:paraId="3B10D8C7" w14:textId="77777777" w:rsidR="00BE5580" w:rsidRDefault="00BE5580" w:rsidP="008F64E2">
      <w:pPr>
        <w:pStyle w:val="AssignBody"/>
      </w:pPr>
      <w:r w:rsidRPr="00EE2DAA">
        <w:t xml:space="preserve">Humphrey, N. (2001) </w:t>
      </w:r>
      <w:r w:rsidRPr="00EE2DAA">
        <w:rPr>
          <w:i/>
          <w:iCs/>
        </w:rPr>
        <w:t>Self-Concept and Self-Esteem in Developmental Dyslexia: Implications for Teaching and Learning.</w:t>
      </w:r>
      <w:r w:rsidRPr="00EE2DAA">
        <w:t xml:space="preserve"> Liverpool: John </w:t>
      </w:r>
      <w:proofErr w:type="spellStart"/>
      <w:r w:rsidRPr="00EE2DAA">
        <w:t>Moores</w:t>
      </w:r>
      <w:proofErr w:type="spellEnd"/>
      <w:r w:rsidRPr="00EE2DAA">
        <w:t xml:space="preserve"> University.</w:t>
      </w:r>
    </w:p>
    <w:p w14:paraId="10591F44" w14:textId="77777777" w:rsidR="00BE5580" w:rsidRPr="00114615" w:rsidRDefault="00BE5580" w:rsidP="00CC6108">
      <w:pPr>
        <w:pStyle w:val="AssignBody"/>
      </w:pPr>
      <w:r w:rsidRPr="00114615">
        <w:t xml:space="preserve">McLeod, S. A. (2017, Feb 05). </w:t>
      </w:r>
      <w:r w:rsidRPr="00114615">
        <w:rPr>
          <w:i/>
          <w:iCs/>
        </w:rPr>
        <w:t>Simply Psychology</w:t>
      </w:r>
      <w:r w:rsidRPr="00114615">
        <w:t xml:space="preserve"> </w:t>
      </w:r>
      <w:r w:rsidRPr="00114615">
        <w:rPr>
          <w:i/>
          <w:iCs/>
        </w:rPr>
        <w:t>Behaviourist approach</w:t>
      </w:r>
      <w:r w:rsidRPr="00114615">
        <w:t>. Available at:  https://www.simplypsychology.org/behaviorism.html (Accessed</w:t>
      </w:r>
      <w:r>
        <w:t>: 6</w:t>
      </w:r>
      <w:r w:rsidRPr="003D38AD">
        <w:rPr>
          <w:vertAlign w:val="superscript"/>
        </w:rPr>
        <w:t>th</w:t>
      </w:r>
      <w:r>
        <w:t xml:space="preserve"> April </w:t>
      </w:r>
      <w:r w:rsidRPr="00114615">
        <w:t>2020)</w:t>
      </w:r>
    </w:p>
    <w:p w14:paraId="46113D6F" w14:textId="77777777" w:rsidR="00BE5580" w:rsidRPr="00114615" w:rsidRDefault="00BE5580" w:rsidP="00DF17B3">
      <w:pPr>
        <w:pStyle w:val="AssignBody"/>
      </w:pPr>
      <w:r w:rsidRPr="00114615">
        <w:t xml:space="preserve">McLeod, S.A. (2018a, May 03). </w:t>
      </w:r>
      <w:r w:rsidRPr="00114615">
        <w:rPr>
          <w:i/>
          <w:iCs/>
        </w:rPr>
        <w:t>Simply Psychology</w:t>
      </w:r>
      <w:r w:rsidRPr="00114615">
        <w:t xml:space="preserve"> </w:t>
      </w:r>
      <w:r w:rsidRPr="00114615">
        <w:rPr>
          <w:i/>
          <w:iCs/>
        </w:rPr>
        <w:t>Erik Erikson's stages of psychosocial development</w:t>
      </w:r>
      <w:r w:rsidRPr="00114615">
        <w:t xml:space="preserve">. Available at: </w:t>
      </w:r>
      <w:hyperlink r:id="rId14" w:history="1">
        <w:r w:rsidRPr="00114615">
          <w:rPr>
            <w:rStyle w:val="Hyperlink"/>
          </w:rPr>
          <w:t>https://www.simplypsychology.org/Erik-Erikson.html</w:t>
        </w:r>
      </w:hyperlink>
      <w:r w:rsidRPr="00114615">
        <w:t xml:space="preserve"> (Accessed</w:t>
      </w:r>
      <w:r>
        <w:t>: 6</w:t>
      </w:r>
      <w:r w:rsidRPr="00C95BF7">
        <w:rPr>
          <w:vertAlign w:val="superscript"/>
        </w:rPr>
        <w:t>th</w:t>
      </w:r>
      <w:r>
        <w:t xml:space="preserve"> April 2020</w:t>
      </w:r>
      <w:r w:rsidRPr="00114615">
        <w:t>)</w:t>
      </w:r>
    </w:p>
    <w:p w14:paraId="1E6E9AFA" w14:textId="77777777" w:rsidR="00BE5580" w:rsidRDefault="00BE5580" w:rsidP="00CC6108">
      <w:pPr>
        <w:pStyle w:val="AssignBody"/>
      </w:pPr>
      <w:r w:rsidRPr="00114615">
        <w:t xml:space="preserve">McLeod, S.A. (2018b, December 20). </w:t>
      </w:r>
      <w:r w:rsidRPr="00114615">
        <w:rPr>
          <w:i/>
          <w:iCs/>
        </w:rPr>
        <w:t>Simply Psychology Nature vs Nurture in psychology.</w:t>
      </w:r>
      <w:r w:rsidRPr="00114615">
        <w:t xml:space="preserve"> Available at: </w:t>
      </w:r>
      <w:hyperlink r:id="rId15" w:history="1">
        <w:r w:rsidRPr="00114615">
          <w:rPr>
            <w:rStyle w:val="Hyperlink"/>
          </w:rPr>
          <w:t>https://www.simplypsychology.org/naturevsnurture.html</w:t>
        </w:r>
      </w:hyperlink>
      <w:r w:rsidRPr="00114615">
        <w:t xml:space="preserve"> (Accessed</w:t>
      </w:r>
      <w:r>
        <w:t>: 6</w:t>
      </w:r>
      <w:r w:rsidRPr="003D38AD">
        <w:rPr>
          <w:vertAlign w:val="superscript"/>
        </w:rPr>
        <w:t>th</w:t>
      </w:r>
      <w:r>
        <w:t xml:space="preserve"> April 2020) </w:t>
      </w:r>
    </w:p>
    <w:p w14:paraId="143C1F85" w14:textId="77777777" w:rsidR="00BE5580" w:rsidRDefault="00BE5580" w:rsidP="00345EC6">
      <w:pPr>
        <w:pStyle w:val="AssignBody"/>
      </w:pPr>
      <w:r w:rsidRPr="00DC176A">
        <w:t xml:space="preserve">National Assembly for Wales. (2002) </w:t>
      </w:r>
      <w:r w:rsidRPr="00166319">
        <w:rPr>
          <w:i/>
          <w:iCs/>
        </w:rPr>
        <w:t>Special Educational Needs Code of Practice for Wales</w:t>
      </w:r>
      <w:r w:rsidRPr="00DC176A">
        <w:t xml:space="preserve">, Cardiff: National Assembly for Wales.   </w:t>
      </w:r>
    </w:p>
    <w:p w14:paraId="6191FBB8" w14:textId="77777777" w:rsidR="00BE5580" w:rsidRDefault="00BE5580" w:rsidP="00CC6108">
      <w:pPr>
        <w:pStyle w:val="AssignBody"/>
      </w:pPr>
      <w:r>
        <w:t xml:space="preserve">Nessy (2017) </w:t>
      </w:r>
      <w:r w:rsidRPr="000F791D">
        <w:rPr>
          <w:i/>
          <w:iCs/>
        </w:rPr>
        <w:t>Research Evidence.</w:t>
      </w:r>
      <w:r>
        <w:rPr>
          <w:i/>
          <w:iCs/>
        </w:rPr>
        <w:t xml:space="preserve"> </w:t>
      </w:r>
      <w:r>
        <w:t xml:space="preserve">Available at: </w:t>
      </w:r>
      <w:hyperlink r:id="rId16" w:history="1">
        <w:r w:rsidRPr="00546370">
          <w:rPr>
            <w:rStyle w:val="Hyperlink"/>
          </w:rPr>
          <w:t>https://www.nessy.com/uk/research-testimonials/research-evidence/</w:t>
        </w:r>
      </w:hyperlink>
      <w:r>
        <w:t xml:space="preserve"> (Accessed: 9</w:t>
      </w:r>
      <w:r w:rsidRPr="00D71DE0">
        <w:rPr>
          <w:vertAlign w:val="superscript"/>
        </w:rPr>
        <w:t>th</w:t>
      </w:r>
      <w:r>
        <w:t xml:space="preserve"> April 2020)</w:t>
      </w:r>
    </w:p>
    <w:p w14:paraId="3872A9D8" w14:textId="77777777" w:rsidR="00BE5580" w:rsidRDefault="00BE5580" w:rsidP="00CC6108">
      <w:pPr>
        <w:pStyle w:val="AssignBody"/>
      </w:pPr>
      <w:r>
        <w:t xml:space="preserve">Nessy (2017) </w:t>
      </w:r>
      <w:r w:rsidRPr="00B66EF4">
        <w:rPr>
          <w:i/>
          <w:iCs/>
        </w:rPr>
        <w:t>The Nessy Approach to Learning</w:t>
      </w:r>
      <w:r>
        <w:t xml:space="preserve">. Available at: </w:t>
      </w:r>
      <w:hyperlink r:id="rId17" w:history="1">
        <w:r w:rsidRPr="00546370">
          <w:rPr>
            <w:rStyle w:val="Hyperlink"/>
          </w:rPr>
          <w:t>https://www.nessy.com/uk/about-nessy/</w:t>
        </w:r>
      </w:hyperlink>
      <w:r>
        <w:t xml:space="preserve"> (Accessed: 4</w:t>
      </w:r>
      <w:r w:rsidRPr="00307979">
        <w:rPr>
          <w:vertAlign w:val="superscript"/>
        </w:rPr>
        <w:t>th</w:t>
      </w:r>
      <w:r>
        <w:t xml:space="preserve"> April 2020)  </w:t>
      </w:r>
    </w:p>
    <w:p w14:paraId="21EAA1CE" w14:textId="77777777" w:rsidR="00BE5580" w:rsidRDefault="00BE5580" w:rsidP="00CC6108">
      <w:pPr>
        <w:pStyle w:val="AssignBody"/>
      </w:pPr>
      <w:proofErr w:type="spellStart"/>
      <w:r>
        <w:t>Palinscar</w:t>
      </w:r>
      <w:proofErr w:type="spellEnd"/>
      <w:r>
        <w:t>, A. and Brown, A. (1984</w:t>
      </w:r>
      <w:proofErr w:type="gramStart"/>
      <w:r>
        <w:t xml:space="preserve">)  </w:t>
      </w:r>
      <w:r w:rsidRPr="006E2AEB">
        <w:rPr>
          <w:i/>
          <w:iCs/>
        </w:rPr>
        <w:t>‘</w:t>
      </w:r>
      <w:proofErr w:type="gramEnd"/>
      <w:r w:rsidRPr="006E2AEB">
        <w:rPr>
          <w:i/>
          <w:iCs/>
        </w:rPr>
        <w:t>Reciprocal teaching of comprehension- fostering and comprehension- monitoring activities.’</w:t>
      </w:r>
      <w:r>
        <w:rPr>
          <w:i/>
          <w:iCs/>
        </w:rPr>
        <w:t xml:space="preserve"> </w:t>
      </w:r>
      <w:r w:rsidRPr="00F75F63">
        <w:t>Cognition and Instruction, 1(2), p117-175.</w:t>
      </w:r>
    </w:p>
    <w:p w14:paraId="414E299D" w14:textId="77777777" w:rsidR="00BE5580" w:rsidRDefault="00BE5580" w:rsidP="008F64E2">
      <w:pPr>
        <w:pStyle w:val="AssignBody"/>
      </w:pPr>
      <w:r>
        <w:lastRenderedPageBreak/>
        <w:t xml:space="preserve">Pound, L (2005) </w:t>
      </w:r>
      <w:r w:rsidRPr="00354F5A">
        <w:rPr>
          <w:i/>
          <w:iCs/>
        </w:rPr>
        <w:t>How Children learn from Montessori to Vygotsky.</w:t>
      </w:r>
      <w:r>
        <w:rPr>
          <w:i/>
          <w:iCs/>
        </w:rPr>
        <w:t xml:space="preserve"> </w:t>
      </w:r>
      <w:r>
        <w:t xml:space="preserve">London: Step Forward Publishing Limited. </w:t>
      </w:r>
    </w:p>
    <w:p w14:paraId="6E9F3457" w14:textId="77777777" w:rsidR="00BE5580" w:rsidRDefault="00BE5580" w:rsidP="000E74F3">
      <w:pPr>
        <w:pStyle w:val="AssignBody"/>
      </w:pPr>
      <w:r>
        <w:t xml:space="preserve">Reid, G (2005) </w:t>
      </w:r>
      <w:r w:rsidRPr="00CC529F">
        <w:rPr>
          <w:i/>
          <w:iCs/>
        </w:rPr>
        <w:t>Learning Styles and Inclusion</w:t>
      </w:r>
      <w:r>
        <w:rPr>
          <w:i/>
          <w:iCs/>
        </w:rPr>
        <w:t xml:space="preserve">. </w:t>
      </w:r>
      <w:r w:rsidRPr="003A5326">
        <w:t>London: Sage Publications</w:t>
      </w:r>
      <w:r>
        <w:rPr>
          <w:i/>
          <w:iCs/>
        </w:rPr>
        <w:t xml:space="preserve"> </w:t>
      </w:r>
    </w:p>
    <w:p w14:paraId="6CA7D24F" w14:textId="4DB4F0A2" w:rsidR="00BE5580" w:rsidRDefault="00BE5580" w:rsidP="000E74F3">
      <w:pPr>
        <w:pStyle w:val="AssignBody"/>
      </w:pPr>
      <w:r>
        <w:t xml:space="preserve">Reid, G (2007) </w:t>
      </w:r>
      <w:r w:rsidRPr="005836F5">
        <w:rPr>
          <w:i/>
          <w:iCs/>
        </w:rPr>
        <w:t>Dyslexia</w:t>
      </w:r>
      <w:r>
        <w:t>, London:</w:t>
      </w:r>
      <w:r w:rsidRPr="00C57F60">
        <w:t xml:space="preserve"> </w:t>
      </w:r>
      <w:r>
        <w:t>Bloomsbury Publishing Plc. Available at:</w:t>
      </w:r>
      <w:r w:rsidRPr="008B07A9">
        <w:t xml:space="preserve"> </w:t>
      </w:r>
      <w:hyperlink r:id="rId18" w:history="1">
        <w:r w:rsidRPr="00546370">
          <w:rPr>
            <w:rStyle w:val="Hyperlink"/>
          </w:rPr>
          <w:t>https://ebookcentral-proquest-com.ezproxy.uwtsd.ac.uk/lib/trinity/reader.action?docID=564295</w:t>
        </w:r>
      </w:hyperlink>
      <w:r>
        <w:t xml:space="preserve"> </w:t>
      </w:r>
      <w:r w:rsidRPr="005836F5">
        <w:t xml:space="preserve"> </w:t>
      </w:r>
      <w:r>
        <w:t>(Accessed: 1</w:t>
      </w:r>
      <w:r w:rsidRPr="00D41954">
        <w:rPr>
          <w:vertAlign w:val="superscript"/>
        </w:rPr>
        <w:t>st</w:t>
      </w:r>
      <w:r>
        <w:t xml:space="preserve"> April 2020)</w:t>
      </w:r>
    </w:p>
    <w:p w14:paraId="31805B42" w14:textId="179D7AB2" w:rsidR="00D546EA" w:rsidRPr="00D546EA" w:rsidRDefault="00D546EA" w:rsidP="00D546EA">
      <w:pPr>
        <w:pStyle w:val="AssignBody"/>
      </w:pPr>
      <w:r w:rsidRPr="00D546EA">
        <w:t xml:space="preserve">Riddick, B., Wolfe, J. and </w:t>
      </w:r>
      <w:proofErr w:type="spellStart"/>
      <w:r w:rsidRPr="00D546EA">
        <w:t>Lumsdon</w:t>
      </w:r>
      <w:proofErr w:type="spellEnd"/>
      <w:r w:rsidRPr="00D546EA">
        <w:t xml:space="preserve">, D. </w:t>
      </w:r>
      <w:r>
        <w:t>(</w:t>
      </w:r>
      <w:r w:rsidRPr="00D546EA">
        <w:t>2002</w:t>
      </w:r>
      <w:r>
        <w:t>)</w:t>
      </w:r>
      <w:r w:rsidRPr="00D546EA">
        <w:t xml:space="preserve"> </w:t>
      </w:r>
      <w:r w:rsidRPr="00D546EA">
        <w:rPr>
          <w:i/>
          <w:iCs/>
        </w:rPr>
        <w:t>Dyslexia: A practical guide for teachers and parents.</w:t>
      </w:r>
      <w:r w:rsidR="005A478C">
        <w:rPr>
          <w:i/>
          <w:iCs/>
        </w:rPr>
        <w:t xml:space="preserve"> </w:t>
      </w:r>
      <w:r w:rsidR="005A478C" w:rsidRPr="005A478C">
        <w:t>Routledge.</w:t>
      </w:r>
      <w:r w:rsidRPr="00D546EA">
        <w:t xml:space="preserve"> </w:t>
      </w:r>
      <w:r>
        <w:t>Available at:</w:t>
      </w:r>
      <w:r w:rsidR="005A478C">
        <w:t xml:space="preserve"> </w:t>
      </w:r>
      <w:hyperlink r:id="rId19" w:history="1">
        <w:r w:rsidR="005A478C" w:rsidRPr="00546370">
          <w:rPr>
            <w:rStyle w:val="Hyperlink"/>
          </w:rPr>
          <w:t>https://books.google.co.uk/books?id=mVWnCNdUdMsC&amp;printsec=frontcover&amp;source=gbs_ge_summary_r&amp;cad=0#v=onepage&amp;q&amp;f=false</w:t>
        </w:r>
      </w:hyperlink>
      <w:r w:rsidR="005A478C">
        <w:t xml:space="preserve"> (Accessed: 15</w:t>
      </w:r>
      <w:r w:rsidR="005A478C" w:rsidRPr="005A478C">
        <w:rPr>
          <w:vertAlign w:val="superscript"/>
        </w:rPr>
        <w:t>th</w:t>
      </w:r>
      <w:r w:rsidR="005A478C">
        <w:t xml:space="preserve"> April 2020)</w:t>
      </w:r>
    </w:p>
    <w:p w14:paraId="7D3BFF55" w14:textId="77777777" w:rsidR="00BE5580" w:rsidRDefault="00BE5580" w:rsidP="00CC6108">
      <w:pPr>
        <w:pStyle w:val="AssignBody"/>
      </w:pPr>
      <w:r>
        <w:t xml:space="preserve">The British Dyslexia Association (2010) </w:t>
      </w:r>
      <w:r w:rsidRPr="00BB3B6B">
        <w:rPr>
          <w:i/>
          <w:iCs/>
        </w:rPr>
        <w:t>About dyslexia</w:t>
      </w:r>
      <w:r>
        <w:rPr>
          <w:i/>
          <w:iCs/>
        </w:rPr>
        <w:t xml:space="preserve">. </w:t>
      </w:r>
      <w:r w:rsidRPr="00BB3B6B">
        <w:t xml:space="preserve">Available at: </w:t>
      </w:r>
      <w:hyperlink r:id="rId20" w:history="1">
        <w:r w:rsidRPr="00546370">
          <w:rPr>
            <w:rStyle w:val="Hyperlink"/>
          </w:rPr>
          <w:t>https://www.bdadyslexia.org.uk/dyslexia/about-dyslexia/what-is-dyslexia</w:t>
        </w:r>
      </w:hyperlink>
      <w:r>
        <w:t xml:space="preserve"> (Accessed: 7</w:t>
      </w:r>
      <w:r w:rsidRPr="00FD3717">
        <w:rPr>
          <w:vertAlign w:val="superscript"/>
        </w:rPr>
        <w:t>th</w:t>
      </w:r>
      <w:r>
        <w:t xml:space="preserve"> April 2020) </w:t>
      </w:r>
    </w:p>
    <w:p w14:paraId="01BF499B" w14:textId="77777777" w:rsidR="00BE5580" w:rsidRDefault="00BE5580" w:rsidP="00CC6108">
      <w:pPr>
        <w:pStyle w:val="AssignBody"/>
      </w:pPr>
      <w:r>
        <w:t xml:space="preserve">The British Dyslexia Association (no date) </w:t>
      </w:r>
      <w:r w:rsidRPr="008C27EA">
        <w:rPr>
          <w:i/>
          <w:iCs/>
        </w:rPr>
        <w:t xml:space="preserve">Signs of dyslexia (Primary </w:t>
      </w:r>
      <w:r>
        <w:rPr>
          <w:i/>
          <w:iCs/>
        </w:rPr>
        <w:t xml:space="preserve">school </w:t>
      </w:r>
      <w:r w:rsidRPr="008C27EA">
        <w:rPr>
          <w:i/>
          <w:iCs/>
        </w:rPr>
        <w:t>aged)</w:t>
      </w:r>
      <w:r>
        <w:t xml:space="preserve">. Available at: </w:t>
      </w:r>
      <w:hyperlink r:id="rId21" w:history="1">
        <w:r w:rsidRPr="00546370">
          <w:rPr>
            <w:rStyle w:val="Hyperlink"/>
          </w:rPr>
          <w:t>https://www.bdadyslexia.org.uk/advice/children/is-my-child-dyslexic/signs-of-dyslexia-primary-age</w:t>
        </w:r>
      </w:hyperlink>
      <w:r>
        <w:t xml:space="preserve"> (Accessed: 7</w:t>
      </w:r>
      <w:r w:rsidRPr="008C27EA">
        <w:rPr>
          <w:vertAlign w:val="superscript"/>
        </w:rPr>
        <w:t>th</w:t>
      </w:r>
      <w:r>
        <w:t xml:space="preserve"> April 2020) </w:t>
      </w:r>
    </w:p>
    <w:p w14:paraId="22777E2D" w14:textId="77777777" w:rsidR="00BE5580" w:rsidRDefault="00BE5580" w:rsidP="00345EC6">
      <w:pPr>
        <w:pStyle w:val="AssignBody"/>
      </w:pPr>
      <w:proofErr w:type="spellStart"/>
      <w:r>
        <w:t>Unicef</w:t>
      </w:r>
      <w:proofErr w:type="spellEnd"/>
      <w:r>
        <w:t xml:space="preserve"> (2016) </w:t>
      </w:r>
      <w:r w:rsidRPr="00613767">
        <w:rPr>
          <w:i/>
          <w:iCs/>
        </w:rPr>
        <w:t>The United Nations Convention on the Rights of the Child</w:t>
      </w:r>
      <w:r>
        <w:t xml:space="preserve">. Available at: </w:t>
      </w:r>
      <w:hyperlink r:id="rId22" w:history="1">
        <w:r w:rsidRPr="00546370">
          <w:rPr>
            <w:rStyle w:val="Hyperlink"/>
          </w:rPr>
          <w:t>https://downloads.unicef.org.uk/wp-content/uploads/2016/08/unicef-convention-rights-child-uncrc.pdf?_ga=2.74682066.1949694693.1586942004-1999535805.1583755337</w:t>
        </w:r>
      </w:hyperlink>
      <w:r>
        <w:t xml:space="preserve"> (Accessed: 15</w:t>
      </w:r>
      <w:r w:rsidRPr="00613767">
        <w:rPr>
          <w:vertAlign w:val="superscript"/>
        </w:rPr>
        <w:t>th</w:t>
      </w:r>
      <w:r>
        <w:t xml:space="preserve"> April 2020)</w:t>
      </w:r>
    </w:p>
    <w:p w14:paraId="5D304709" w14:textId="77777777" w:rsidR="00BE5580" w:rsidRDefault="00BE5580" w:rsidP="00CC6108">
      <w:pPr>
        <w:pStyle w:val="AssignBody"/>
      </w:pPr>
      <w:r>
        <w:t xml:space="preserve">Welsh Government (2020) </w:t>
      </w:r>
      <w:r w:rsidRPr="006E559A">
        <w:rPr>
          <w:i/>
          <w:iCs/>
        </w:rPr>
        <w:t>Area of Learning and Experience Language, Literacy and Communication.</w:t>
      </w:r>
      <w:r>
        <w:t xml:space="preserve"> Available at: </w:t>
      </w:r>
      <w:hyperlink r:id="rId23" w:history="1">
        <w:r w:rsidRPr="00546370">
          <w:rPr>
            <w:rStyle w:val="Hyperlink"/>
          </w:rPr>
          <w:t>https://hwb.gov.wales/curriculum-for-wales/languages-literacy-and-communication/principles-of-progression/</w:t>
        </w:r>
      </w:hyperlink>
      <w:r>
        <w:t xml:space="preserve"> (Accessed: 6</w:t>
      </w:r>
      <w:r w:rsidRPr="00AC0C11">
        <w:rPr>
          <w:vertAlign w:val="superscript"/>
        </w:rPr>
        <w:t>th</w:t>
      </w:r>
      <w:r>
        <w:t xml:space="preserve"> April 2020) </w:t>
      </w:r>
    </w:p>
    <w:p w14:paraId="20220814" w14:textId="77777777" w:rsidR="00BE5580" w:rsidRDefault="00BE5580" w:rsidP="00280689">
      <w:pPr>
        <w:pStyle w:val="AssignBody"/>
      </w:pPr>
      <w:r>
        <w:t xml:space="preserve">West, T. (1997) </w:t>
      </w:r>
      <w:r w:rsidRPr="009E3F3A">
        <w:rPr>
          <w:i/>
          <w:iCs/>
        </w:rPr>
        <w:t>In the Mind’s Eye; Visual Thinkers, Gifted People with Dyslexia and Other Learning Difficulties, Computer Images and the Ironies of Creativity</w:t>
      </w:r>
      <w:r>
        <w:t xml:space="preserve"> (updated edition). New York: Prometheus Books </w:t>
      </w:r>
    </w:p>
    <w:p w14:paraId="0F29CEAD" w14:textId="77777777" w:rsidR="00345EC6" w:rsidRPr="000F791D" w:rsidRDefault="00345EC6" w:rsidP="00CC6108">
      <w:pPr>
        <w:pStyle w:val="AssignBody"/>
      </w:pPr>
    </w:p>
    <w:p w14:paraId="264467F9" w14:textId="7C20173A" w:rsidR="00280689" w:rsidRDefault="00280689" w:rsidP="008F64E2">
      <w:pPr>
        <w:pStyle w:val="AssignBody"/>
      </w:pPr>
    </w:p>
    <w:p w14:paraId="6BE04D2A" w14:textId="77777777" w:rsidR="005F13E1" w:rsidRDefault="005F13E1" w:rsidP="008F64E2">
      <w:pPr>
        <w:pStyle w:val="AssignBody"/>
      </w:pPr>
    </w:p>
    <w:p w14:paraId="2924558B" w14:textId="5D78DDBD" w:rsidR="005F13E1" w:rsidRDefault="00F31445" w:rsidP="008F64E2">
      <w:pPr>
        <w:pStyle w:val="AssignBody"/>
        <w:rPr>
          <w:highlight w:val="yellow"/>
        </w:rPr>
      </w:pPr>
      <w:r w:rsidRPr="00BA2004">
        <w:rPr>
          <w:highlight w:val="yellow"/>
        </w:rPr>
        <w:t xml:space="preserve"> </w:t>
      </w:r>
    </w:p>
    <w:p w14:paraId="00DF8FA7" w14:textId="1B96B40A" w:rsidR="00925333" w:rsidRDefault="00925333" w:rsidP="008F64E2">
      <w:pPr>
        <w:pStyle w:val="AssignBody"/>
        <w:rPr>
          <w:highlight w:val="yellow"/>
        </w:rPr>
      </w:pPr>
    </w:p>
    <w:p w14:paraId="7F85AA36" w14:textId="45DFE95E" w:rsidR="00925333" w:rsidRDefault="00925333" w:rsidP="008F64E2">
      <w:pPr>
        <w:pStyle w:val="AssignBody"/>
        <w:rPr>
          <w:highlight w:val="yellow"/>
        </w:rPr>
      </w:pPr>
    </w:p>
    <w:p w14:paraId="3A08943D" w14:textId="762BC0DF" w:rsidR="00925333" w:rsidRDefault="00925333" w:rsidP="008F64E2">
      <w:pPr>
        <w:pStyle w:val="AssignBody"/>
        <w:rPr>
          <w:highlight w:val="yellow"/>
        </w:rPr>
      </w:pPr>
    </w:p>
    <w:p w14:paraId="07932D9E" w14:textId="3449AA97" w:rsidR="00925333" w:rsidRDefault="00925333" w:rsidP="008F64E2">
      <w:pPr>
        <w:pStyle w:val="AssignBody"/>
        <w:rPr>
          <w:highlight w:val="yellow"/>
        </w:rPr>
      </w:pPr>
    </w:p>
    <w:p w14:paraId="0922326F" w14:textId="7FF57C0D" w:rsidR="00925333" w:rsidRDefault="00925333" w:rsidP="008F64E2">
      <w:pPr>
        <w:pStyle w:val="AssignBody"/>
        <w:rPr>
          <w:highlight w:val="yellow"/>
        </w:rPr>
      </w:pPr>
    </w:p>
    <w:p w14:paraId="07A4F39D" w14:textId="5E228F4C" w:rsidR="00925333" w:rsidRDefault="00925333" w:rsidP="008F64E2">
      <w:pPr>
        <w:pStyle w:val="AssignBody"/>
        <w:rPr>
          <w:highlight w:val="yellow"/>
        </w:rPr>
      </w:pPr>
    </w:p>
    <w:p w14:paraId="5AA9C9AA" w14:textId="3EAA536D" w:rsidR="00B511A9" w:rsidRDefault="00B511A9" w:rsidP="008F64E2">
      <w:pPr>
        <w:pStyle w:val="AssignBody"/>
      </w:pPr>
    </w:p>
    <w:p w14:paraId="5AE38A76" w14:textId="77777777" w:rsidR="006760E9" w:rsidRDefault="00B511A9" w:rsidP="00B511A9">
      <w:pPr>
        <w:pStyle w:val="AssignSubHeader"/>
      </w:pPr>
      <w:r>
        <w:lastRenderedPageBreak/>
        <w:t xml:space="preserve">Appendix </w:t>
      </w:r>
      <w:r w:rsidR="006760E9">
        <w:t>1</w:t>
      </w:r>
    </w:p>
    <w:p w14:paraId="274F602E" w14:textId="500C4F1F" w:rsidR="00B511A9" w:rsidRDefault="00A12A00" w:rsidP="006760E9">
      <w:pPr>
        <w:pStyle w:val="AssignBody"/>
      </w:pPr>
      <w:r>
        <w:t xml:space="preserve"> </w:t>
      </w:r>
      <w:r w:rsidR="006760E9">
        <w:t>Semi-structured i</w:t>
      </w:r>
      <w:r>
        <w:t xml:space="preserve">nterview with </w:t>
      </w:r>
      <w:r w:rsidR="00E81EFA">
        <w:t>Additional</w:t>
      </w:r>
      <w:r>
        <w:t xml:space="preserve"> Learning Need Co</w:t>
      </w:r>
      <w:r w:rsidR="00E81EFA">
        <w:t xml:space="preserve">- Ordinator </w:t>
      </w:r>
      <w:r w:rsidR="006760E9">
        <w:t>from School x</w:t>
      </w:r>
      <w:r w:rsidR="00EE1211">
        <w:t>.</w:t>
      </w:r>
    </w:p>
    <w:p w14:paraId="56B75C52" w14:textId="31FE1D8C" w:rsidR="006760E9" w:rsidRPr="00F9260F" w:rsidRDefault="00681E69" w:rsidP="006760E9">
      <w:pPr>
        <w:pStyle w:val="AssignBody"/>
        <w:numPr>
          <w:ilvl w:val="0"/>
          <w:numId w:val="4"/>
        </w:numPr>
        <w:rPr>
          <w:b/>
          <w:bCs/>
        </w:rPr>
      </w:pPr>
      <w:r w:rsidRPr="00F9260F">
        <w:rPr>
          <w:b/>
          <w:bCs/>
        </w:rPr>
        <w:t>Do you see an impact on the pupils that use Nessy within your school?</w:t>
      </w:r>
      <w:r w:rsidR="00EE1211" w:rsidRPr="00F9260F">
        <w:rPr>
          <w:b/>
          <w:bCs/>
        </w:rPr>
        <w:br/>
      </w:r>
    </w:p>
    <w:p w14:paraId="699A24BE" w14:textId="74988933" w:rsidR="00681E69" w:rsidRDefault="005F7CBE" w:rsidP="00681E69">
      <w:pPr>
        <w:pStyle w:val="AssignBody"/>
        <w:ind w:left="720"/>
      </w:pPr>
      <w:r>
        <w:t>Yes, you see an impact in their phonological awareness and their confidence</w:t>
      </w:r>
      <w:r w:rsidR="00495EE5">
        <w:t xml:space="preserve"> during lessons and when participating in the intervention. It is fun and engaging</w:t>
      </w:r>
      <w:r w:rsidR="00E61444">
        <w:t xml:space="preserve"> and the worksheets that correlate with the lessons allow you to encourage parents to help their children at home. </w:t>
      </w:r>
      <w:r w:rsidR="00CE532C">
        <w:t xml:space="preserve">The rhymes and videos that are used </w:t>
      </w:r>
      <w:r w:rsidR="00CB0892">
        <w:t xml:space="preserve">are beneficial </w:t>
      </w:r>
      <w:r w:rsidR="00A23CAC">
        <w:t xml:space="preserve">in helping the children to remember the trickier rules of spelling and reading. </w:t>
      </w:r>
    </w:p>
    <w:p w14:paraId="1AD47160" w14:textId="630E2F7D" w:rsidR="00A23CAC" w:rsidRDefault="00A23CAC" w:rsidP="00681E69">
      <w:pPr>
        <w:pStyle w:val="AssignBody"/>
        <w:ind w:left="720"/>
      </w:pPr>
    </w:p>
    <w:p w14:paraId="27CE52BE" w14:textId="3AC1CA87" w:rsidR="00B1045B" w:rsidRDefault="00C92FB5" w:rsidP="00B1045B">
      <w:pPr>
        <w:pStyle w:val="AssignBody"/>
        <w:numPr>
          <w:ilvl w:val="0"/>
          <w:numId w:val="4"/>
        </w:numPr>
      </w:pPr>
      <w:r w:rsidRPr="00F9260F">
        <w:rPr>
          <w:b/>
          <w:bCs/>
        </w:rPr>
        <w:t>Ar</w:t>
      </w:r>
      <w:r w:rsidR="00B62F42" w:rsidRPr="00F9260F">
        <w:rPr>
          <w:b/>
          <w:bCs/>
        </w:rPr>
        <w:t xml:space="preserve">e there any </w:t>
      </w:r>
      <w:r w:rsidR="00B1045B" w:rsidRPr="00F9260F">
        <w:rPr>
          <w:b/>
          <w:bCs/>
        </w:rPr>
        <w:t>challenges to using Nessy as an intervention with dyslexia pupils?</w:t>
      </w:r>
      <w:r w:rsidR="00EE1211">
        <w:br/>
      </w:r>
      <w:r w:rsidR="00B1045B">
        <w:br/>
      </w:r>
      <w:r w:rsidR="006C7BEC">
        <w:t xml:space="preserve">The teacher needs to </w:t>
      </w:r>
      <w:r w:rsidR="0071654C">
        <w:t>ensure that enough quality time is spent using the program</w:t>
      </w:r>
      <w:r w:rsidR="00EE1211">
        <w:t xml:space="preserve">. I would say it needs to be given 20 minutes every day in order to be beneficial. It needs designated time outside the busy classroom environment to allow the children to focus. </w:t>
      </w:r>
      <w:r w:rsidR="00F9260F">
        <w:br/>
      </w:r>
    </w:p>
    <w:p w14:paraId="710DF7C7" w14:textId="0368D703" w:rsidR="009A177A" w:rsidRPr="00F9260F" w:rsidRDefault="009A177A" w:rsidP="00B1045B">
      <w:pPr>
        <w:pStyle w:val="AssignBody"/>
        <w:numPr>
          <w:ilvl w:val="0"/>
          <w:numId w:val="4"/>
        </w:numPr>
        <w:rPr>
          <w:b/>
          <w:bCs/>
        </w:rPr>
      </w:pPr>
      <w:r w:rsidRPr="00F9260F">
        <w:rPr>
          <w:b/>
          <w:bCs/>
        </w:rPr>
        <w:t>Have you seen progress with your pupils</w:t>
      </w:r>
      <w:r w:rsidR="00F9260F" w:rsidRPr="00F9260F">
        <w:rPr>
          <w:b/>
          <w:bCs/>
        </w:rPr>
        <w:t xml:space="preserve"> that use Nessy? </w:t>
      </w:r>
    </w:p>
    <w:p w14:paraId="0CAE2085" w14:textId="5C260CB1" w:rsidR="009A177A" w:rsidRDefault="009B29DF" w:rsidP="009A177A">
      <w:pPr>
        <w:pStyle w:val="AssignBody"/>
        <w:ind w:left="720"/>
      </w:pPr>
      <w:r>
        <w:t>Yes,</w:t>
      </w:r>
      <w:r w:rsidR="009A177A">
        <w:t xml:space="preserve"> I have seen </w:t>
      </w:r>
      <w:r w:rsidR="00F9260F">
        <w:t>progress,</w:t>
      </w:r>
      <w:r w:rsidR="009A177A">
        <w:t xml:space="preserve"> but it </w:t>
      </w:r>
      <w:r>
        <w:t>is not only Nessy that has impacted the children</w:t>
      </w:r>
      <w:r w:rsidR="00F9260F">
        <w:t xml:space="preserve"> as it is teaching generally too.</w:t>
      </w:r>
      <w:r>
        <w:t xml:space="preserve"> However, since using Nessy it has </w:t>
      </w:r>
      <w:r w:rsidR="006722CD">
        <w:t>helped</w:t>
      </w:r>
      <w:r>
        <w:t xml:space="preserve"> the pupils they have made </w:t>
      </w:r>
      <w:r w:rsidR="00F9260F">
        <w:t>progress,</w:t>
      </w:r>
      <w:r>
        <w:t xml:space="preserve"> </w:t>
      </w:r>
      <w:r w:rsidR="00F9260F">
        <w:t xml:space="preserve">and some are more likely to finish the reading intervention than the spelling. I have seen progress in their confidence too. </w:t>
      </w:r>
    </w:p>
    <w:p w14:paraId="7A6BC7A6" w14:textId="0C60B1FA" w:rsidR="00A23CAC" w:rsidRDefault="00A23CAC" w:rsidP="00681E69">
      <w:pPr>
        <w:pStyle w:val="AssignBody"/>
        <w:ind w:left="720"/>
      </w:pPr>
    </w:p>
    <w:p w14:paraId="641CB6FF" w14:textId="77777777" w:rsidR="006760E9" w:rsidRPr="006760E9" w:rsidRDefault="006760E9" w:rsidP="006760E9">
      <w:pPr>
        <w:pStyle w:val="AssignBody"/>
      </w:pPr>
    </w:p>
    <w:p w14:paraId="16569029" w14:textId="77777777" w:rsidR="008F64E2" w:rsidRPr="000E74F3" w:rsidRDefault="008F64E2" w:rsidP="000E74F3">
      <w:pPr>
        <w:pStyle w:val="AssignBody"/>
      </w:pPr>
    </w:p>
    <w:p w14:paraId="7E3D7A4F" w14:textId="77777777" w:rsidR="000E74F3" w:rsidRPr="000E74F3" w:rsidRDefault="000E74F3" w:rsidP="000E74F3">
      <w:pPr>
        <w:pStyle w:val="AssignBody"/>
      </w:pPr>
    </w:p>
    <w:sectPr w:rsidR="000E74F3" w:rsidRPr="000E74F3">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E70B2F" w14:textId="77777777" w:rsidR="002B7C91" w:rsidRDefault="002B7C91" w:rsidP="00E611D9">
      <w:pPr>
        <w:spacing w:after="0" w:line="240" w:lineRule="auto"/>
      </w:pPr>
      <w:r>
        <w:separator/>
      </w:r>
    </w:p>
  </w:endnote>
  <w:endnote w:type="continuationSeparator" w:id="0">
    <w:p w14:paraId="47396BB8" w14:textId="77777777" w:rsidR="002B7C91" w:rsidRDefault="002B7C9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2BE0144A" w:rsidR="002B7C91" w:rsidRDefault="002B7C91">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2B7C91" w:rsidRDefault="002B7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7BCC8" w14:textId="77777777" w:rsidR="002B7C91" w:rsidRDefault="002B7C91" w:rsidP="00E611D9">
      <w:pPr>
        <w:spacing w:after="0" w:line="240" w:lineRule="auto"/>
      </w:pPr>
      <w:r>
        <w:separator/>
      </w:r>
    </w:p>
  </w:footnote>
  <w:footnote w:type="continuationSeparator" w:id="0">
    <w:p w14:paraId="01FDD36A" w14:textId="77777777" w:rsidR="002B7C91" w:rsidRDefault="002B7C9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B7C91" w:rsidRPr="00E611D9" w14:paraId="746C0110" w14:textId="77777777" w:rsidTr="00E611D9">
      <w:tc>
        <w:tcPr>
          <w:tcW w:w="4508" w:type="dxa"/>
        </w:tcPr>
        <w:p w14:paraId="739FBAFA" w14:textId="593D6CC4" w:rsidR="002B7C91" w:rsidRPr="00E611D9" w:rsidRDefault="002B7C91">
          <w:pPr>
            <w:pStyle w:val="Header"/>
            <w:rPr>
              <w:rFonts w:ascii="Arial" w:hAnsi="Arial" w:cs="Arial"/>
            </w:rPr>
          </w:pPr>
          <w:r w:rsidRPr="00E611D9">
            <w:rPr>
              <w:rFonts w:ascii="Arial" w:hAnsi="Arial" w:cs="Arial"/>
            </w:rPr>
            <w:t>E</w:t>
          </w:r>
          <w:r>
            <w:rPr>
              <w:rFonts w:ascii="Arial" w:hAnsi="Arial" w:cs="Arial"/>
            </w:rPr>
            <w:t>CAD 5007</w:t>
          </w:r>
        </w:p>
      </w:tc>
      <w:tc>
        <w:tcPr>
          <w:tcW w:w="4508" w:type="dxa"/>
        </w:tcPr>
        <w:p w14:paraId="51D506A0" w14:textId="1BF6EC82" w:rsidR="002B7C91" w:rsidRPr="00E611D9" w:rsidRDefault="002B7C91" w:rsidP="000311F3">
          <w:pPr>
            <w:pStyle w:val="Header"/>
            <w:rPr>
              <w:rFonts w:ascii="Arial" w:hAnsi="Arial" w:cs="Arial"/>
            </w:rPr>
          </w:pPr>
          <w:r>
            <w:rPr>
              <w:rFonts w:ascii="Arial" w:hAnsi="Arial" w:cs="Arial"/>
            </w:rPr>
            <w:t>Student Number: 1800574</w:t>
          </w:r>
        </w:p>
      </w:tc>
    </w:tr>
  </w:tbl>
  <w:p w14:paraId="31028CA5" w14:textId="60CD5227" w:rsidR="002B7C91" w:rsidRDefault="002B7C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39C5"/>
    <w:multiLevelType w:val="hybridMultilevel"/>
    <w:tmpl w:val="39C8FFB0"/>
    <w:lvl w:ilvl="0" w:tplc="452030B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10D94"/>
    <w:multiLevelType w:val="hybridMultilevel"/>
    <w:tmpl w:val="08063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4766E"/>
    <w:multiLevelType w:val="hybridMultilevel"/>
    <w:tmpl w:val="17964D14"/>
    <w:lvl w:ilvl="0" w:tplc="4B08D84A">
      <w:start w:val="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4439C6"/>
    <w:multiLevelType w:val="hybridMultilevel"/>
    <w:tmpl w:val="E50828CE"/>
    <w:lvl w:ilvl="0" w:tplc="BF747DBA">
      <w:start w:val="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3173"/>
    <w:rsid w:val="00005065"/>
    <w:rsid w:val="00007C6B"/>
    <w:rsid w:val="00010735"/>
    <w:rsid w:val="0001696E"/>
    <w:rsid w:val="0002357E"/>
    <w:rsid w:val="00025153"/>
    <w:rsid w:val="00027480"/>
    <w:rsid w:val="000278F1"/>
    <w:rsid w:val="000311F3"/>
    <w:rsid w:val="00032528"/>
    <w:rsid w:val="00034C98"/>
    <w:rsid w:val="000367FC"/>
    <w:rsid w:val="00037856"/>
    <w:rsid w:val="0004115A"/>
    <w:rsid w:val="0004219F"/>
    <w:rsid w:val="000458E3"/>
    <w:rsid w:val="00045F5B"/>
    <w:rsid w:val="00046899"/>
    <w:rsid w:val="000511D4"/>
    <w:rsid w:val="00055011"/>
    <w:rsid w:val="00055756"/>
    <w:rsid w:val="0005579A"/>
    <w:rsid w:val="000561F6"/>
    <w:rsid w:val="00064783"/>
    <w:rsid w:val="00067E8B"/>
    <w:rsid w:val="00070A59"/>
    <w:rsid w:val="00080755"/>
    <w:rsid w:val="000861AD"/>
    <w:rsid w:val="0009089B"/>
    <w:rsid w:val="00090EA7"/>
    <w:rsid w:val="0009207F"/>
    <w:rsid w:val="0009208C"/>
    <w:rsid w:val="00094732"/>
    <w:rsid w:val="00094D89"/>
    <w:rsid w:val="000A1724"/>
    <w:rsid w:val="000A23E3"/>
    <w:rsid w:val="000A24DB"/>
    <w:rsid w:val="000A4443"/>
    <w:rsid w:val="000A4AD3"/>
    <w:rsid w:val="000A7E1E"/>
    <w:rsid w:val="000B20D4"/>
    <w:rsid w:val="000B2123"/>
    <w:rsid w:val="000B25BD"/>
    <w:rsid w:val="000B546C"/>
    <w:rsid w:val="000B64F6"/>
    <w:rsid w:val="000B6993"/>
    <w:rsid w:val="000B71CF"/>
    <w:rsid w:val="000C1259"/>
    <w:rsid w:val="000C5420"/>
    <w:rsid w:val="000C6203"/>
    <w:rsid w:val="000C620D"/>
    <w:rsid w:val="000D2181"/>
    <w:rsid w:val="000D4474"/>
    <w:rsid w:val="000E021C"/>
    <w:rsid w:val="000E070E"/>
    <w:rsid w:val="000E32BF"/>
    <w:rsid w:val="000E38CE"/>
    <w:rsid w:val="000E4605"/>
    <w:rsid w:val="000E48C2"/>
    <w:rsid w:val="000E74F3"/>
    <w:rsid w:val="000F49E1"/>
    <w:rsid w:val="000F4DFB"/>
    <w:rsid w:val="000F5C51"/>
    <w:rsid w:val="000F6F42"/>
    <w:rsid w:val="000F791D"/>
    <w:rsid w:val="00103CC5"/>
    <w:rsid w:val="00111387"/>
    <w:rsid w:val="001126F6"/>
    <w:rsid w:val="00113391"/>
    <w:rsid w:val="001145DC"/>
    <w:rsid w:val="00114615"/>
    <w:rsid w:val="00115232"/>
    <w:rsid w:val="001200E7"/>
    <w:rsid w:val="00123AE9"/>
    <w:rsid w:val="00125C16"/>
    <w:rsid w:val="001277AE"/>
    <w:rsid w:val="00127FB4"/>
    <w:rsid w:val="001316DE"/>
    <w:rsid w:val="00132903"/>
    <w:rsid w:val="00135591"/>
    <w:rsid w:val="0013643E"/>
    <w:rsid w:val="00136FBE"/>
    <w:rsid w:val="0014019D"/>
    <w:rsid w:val="00144410"/>
    <w:rsid w:val="00145663"/>
    <w:rsid w:val="00150EB5"/>
    <w:rsid w:val="00152EA8"/>
    <w:rsid w:val="00162C32"/>
    <w:rsid w:val="001650D5"/>
    <w:rsid w:val="0016521D"/>
    <w:rsid w:val="00165983"/>
    <w:rsid w:val="00166319"/>
    <w:rsid w:val="00170FCA"/>
    <w:rsid w:val="001731F2"/>
    <w:rsid w:val="001755FF"/>
    <w:rsid w:val="001757D5"/>
    <w:rsid w:val="00181E13"/>
    <w:rsid w:val="0018729C"/>
    <w:rsid w:val="00195989"/>
    <w:rsid w:val="001A4697"/>
    <w:rsid w:val="001B7B3E"/>
    <w:rsid w:val="001C1146"/>
    <w:rsid w:val="001C41F3"/>
    <w:rsid w:val="001D7D0F"/>
    <w:rsid w:val="001E18A9"/>
    <w:rsid w:val="001E1909"/>
    <w:rsid w:val="001E5505"/>
    <w:rsid w:val="001E6F46"/>
    <w:rsid w:val="001E7306"/>
    <w:rsid w:val="001F62F0"/>
    <w:rsid w:val="001F63B0"/>
    <w:rsid w:val="00207C7E"/>
    <w:rsid w:val="002102B2"/>
    <w:rsid w:val="00215A03"/>
    <w:rsid w:val="002174A8"/>
    <w:rsid w:val="00217E27"/>
    <w:rsid w:val="002229F0"/>
    <w:rsid w:val="00225652"/>
    <w:rsid w:val="00235D37"/>
    <w:rsid w:val="00237733"/>
    <w:rsid w:val="00241A21"/>
    <w:rsid w:val="0025204B"/>
    <w:rsid w:val="00252F86"/>
    <w:rsid w:val="0025378F"/>
    <w:rsid w:val="00254009"/>
    <w:rsid w:val="00262FB8"/>
    <w:rsid w:val="00270810"/>
    <w:rsid w:val="00280689"/>
    <w:rsid w:val="0028367B"/>
    <w:rsid w:val="002873FC"/>
    <w:rsid w:val="00296C12"/>
    <w:rsid w:val="002A4E5C"/>
    <w:rsid w:val="002B3688"/>
    <w:rsid w:val="002B5D56"/>
    <w:rsid w:val="002B7C91"/>
    <w:rsid w:val="002C2C66"/>
    <w:rsid w:val="002D2215"/>
    <w:rsid w:val="002D2597"/>
    <w:rsid w:val="002D55F6"/>
    <w:rsid w:val="002D6A09"/>
    <w:rsid w:val="002E6C92"/>
    <w:rsid w:val="002F1D1D"/>
    <w:rsid w:val="002F52C8"/>
    <w:rsid w:val="00304E29"/>
    <w:rsid w:val="00305C60"/>
    <w:rsid w:val="00307979"/>
    <w:rsid w:val="00310A80"/>
    <w:rsid w:val="00310C7F"/>
    <w:rsid w:val="00313613"/>
    <w:rsid w:val="003147A8"/>
    <w:rsid w:val="003177E0"/>
    <w:rsid w:val="00320C63"/>
    <w:rsid w:val="00322A02"/>
    <w:rsid w:val="00323272"/>
    <w:rsid w:val="003254CC"/>
    <w:rsid w:val="00325CCF"/>
    <w:rsid w:val="00333D43"/>
    <w:rsid w:val="00334198"/>
    <w:rsid w:val="0033423D"/>
    <w:rsid w:val="00336264"/>
    <w:rsid w:val="00340E8D"/>
    <w:rsid w:val="00341056"/>
    <w:rsid w:val="00341B94"/>
    <w:rsid w:val="00343CA3"/>
    <w:rsid w:val="003442B0"/>
    <w:rsid w:val="00345EC6"/>
    <w:rsid w:val="00352317"/>
    <w:rsid w:val="003534A8"/>
    <w:rsid w:val="00354F5A"/>
    <w:rsid w:val="00356D12"/>
    <w:rsid w:val="0036184E"/>
    <w:rsid w:val="00366E86"/>
    <w:rsid w:val="00371FB2"/>
    <w:rsid w:val="00373217"/>
    <w:rsid w:val="00373F1F"/>
    <w:rsid w:val="00374D8B"/>
    <w:rsid w:val="003765CE"/>
    <w:rsid w:val="00380A22"/>
    <w:rsid w:val="0038152B"/>
    <w:rsid w:val="00385D46"/>
    <w:rsid w:val="00386AD0"/>
    <w:rsid w:val="00390DC1"/>
    <w:rsid w:val="0039272A"/>
    <w:rsid w:val="00392C1F"/>
    <w:rsid w:val="00393468"/>
    <w:rsid w:val="00394FDC"/>
    <w:rsid w:val="003962C3"/>
    <w:rsid w:val="00396998"/>
    <w:rsid w:val="003A216E"/>
    <w:rsid w:val="003A23C0"/>
    <w:rsid w:val="003A5326"/>
    <w:rsid w:val="003B0747"/>
    <w:rsid w:val="003B438C"/>
    <w:rsid w:val="003B64AC"/>
    <w:rsid w:val="003C017C"/>
    <w:rsid w:val="003C1DF4"/>
    <w:rsid w:val="003C2CFC"/>
    <w:rsid w:val="003C32E1"/>
    <w:rsid w:val="003C5B7A"/>
    <w:rsid w:val="003C5CD7"/>
    <w:rsid w:val="003C6090"/>
    <w:rsid w:val="003D014B"/>
    <w:rsid w:val="003D260A"/>
    <w:rsid w:val="003D2B7F"/>
    <w:rsid w:val="003D38AD"/>
    <w:rsid w:val="003D598F"/>
    <w:rsid w:val="003E0FD1"/>
    <w:rsid w:val="004018F3"/>
    <w:rsid w:val="004033AE"/>
    <w:rsid w:val="004041C4"/>
    <w:rsid w:val="0040600A"/>
    <w:rsid w:val="00407318"/>
    <w:rsid w:val="00407488"/>
    <w:rsid w:val="0041064D"/>
    <w:rsid w:val="00420552"/>
    <w:rsid w:val="0042620E"/>
    <w:rsid w:val="0043241A"/>
    <w:rsid w:val="0043346B"/>
    <w:rsid w:val="004368A0"/>
    <w:rsid w:val="0044085D"/>
    <w:rsid w:val="0044117A"/>
    <w:rsid w:val="004439E0"/>
    <w:rsid w:val="004475CC"/>
    <w:rsid w:val="00467238"/>
    <w:rsid w:val="00475825"/>
    <w:rsid w:val="00476EC9"/>
    <w:rsid w:val="0048155B"/>
    <w:rsid w:val="00495EE5"/>
    <w:rsid w:val="00496192"/>
    <w:rsid w:val="00497912"/>
    <w:rsid w:val="004A1A69"/>
    <w:rsid w:val="004A1AF7"/>
    <w:rsid w:val="004A659C"/>
    <w:rsid w:val="004A65EB"/>
    <w:rsid w:val="004A7B0F"/>
    <w:rsid w:val="004B0778"/>
    <w:rsid w:val="004B2C8C"/>
    <w:rsid w:val="004B388B"/>
    <w:rsid w:val="004B5EE1"/>
    <w:rsid w:val="004B7C7B"/>
    <w:rsid w:val="004C2658"/>
    <w:rsid w:val="004C5124"/>
    <w:rsid w:val="004C562B"/>
    <w:rsid w:val="004C61F8"/>
    <w:rsid w:val="004C747D"/>
    <w:rsid w:val="004D08D6"/>
    <w:rsid w:val="004D2BAB"/>
    <w:rsid w:val="004D32B0"/>
    <w:rsid w:val="004D4660"/>
    <w:rsid w:val="004D5D82"/>
    <w:rsid w:val="004D5DD7"/>
    <w:rsid w:val="004E0391"/>
    <w:rsid w:val="004E05AD"/>
    <w:rsid w:val="004E0C41"/>
    <w:rsid w:val="004F0B84"/>
    <w:rsid w:val="004F11A8"/>
    <w:rsid w:val="004F423D"/>
    <w:rsid w:val="00500580"/>
    <w:rsid w:val="005010DB"/>
    <w:rsid w:val="005037DD"/>
    <w:rsid w:val="005066AE"/>
    <w:rsid w:val="00506C5F"/>
    <w:rsid w:val="005104B7"/>
    <w:rsid w:val="00511934"/>
    <w:rsid w:val="00511E66"/>
    <w:rsid w:val="00515780"/>
    <w:rsid w:val="00525855"/>
    <w:rsid w:val="00531445"/>
    <w:rsid w:val="00531B26"/>
    <w:rsid w:val="00533E1F"/>
    <w:rsid w:val="005425EB"/>
    <w:rsid w:val="00542E1B"/>
    <w:rsid w:val="005443C8"/>
    <w:rsid w:val="00546981"/>
    <w:rsid w:val="00547AEE"/>
    <w:rsid w:val="00550660"/>
    <w:rsid w:val="005537A1"/>
    <w:rsid w:val="005567AC"/>
    <w:rsid w:val="0056141F"/>
    <w:rsid w:val="005640EF"/>
    <w:rsid w:val="00580FAC"/>
    <w:rsid w:val="0058311F"/>
    <w:rsid w:val="005836F5"/>
    <w:rsid w:val="005846E6"/>
    <w:rsid w:val="0059020B"/>
    <w:rsid w:val="005906E8"/>
    <w:rsid w:val="005979B4"/>
    <w:rsid w:val="005A2377"/>
    <w:rsid w:val="005A317D"/>
    <w:rsid w:val="005A478C"/>
    <w:rsid w:val="005A4C65"/>
    <w:rsid w:val="005B1090"/>
    <w:rsid w:val="005B14B7"/>
    <w:rsid w:val="005B2B07"/>
    <w:rsid w:val="005C4E9F"/>
    <w:rsid w:val="005C53EE"/>
    <w:rsid w:val="005C640E"/>
    <w:rsid w:val="005C6AEE"/>
    <w:rsid w:val="005D5032"/>
    <w:rsid w:val="005D5F04"/>
    <w:rsid w:val="005E47D7"/>
    <w:rsid w:val="005E6DD3"/>
    <w:rsid w:val="005F13E1"/>
    <w:rsid w:val="005F7CBE"/>
    <w:rsid w:val="00611E99"/>
    <w:rsid w:val="00613767"/>
    <w:rsid w:val="0061483A"/>
    <w:rsid w:val="00617CC1"/>
    <w:rsid w:val="00622297"/>
    <w:rsid w:val="00622D50"/>
    <w:rsid w:val="00627462"/>
    <w:rsid w:val="00630088"/>
    <w:rsid w:val="0063085A"/>
    <w:rsid w:val="0063151B"/>
    <w:rsid w:val="00633362"/>
    <w:rsid w:val="00634AB2"/>
    <w:rsid w:val="006354B1"/>
    <w:rsid w:val="00635D2D"/>
    <w:rsid w:val="00637EFC"/>
    <w:rsid w:val="0064100E"/>
    <w:rsid w:val="006419C3"/>
    <w:rsid w:val="00641FBE"/>
    <w:rsid w:val="00642EEF"/>
    <w:rsid w:val="0064340F"/>
    <w:rsid w:val="00645C87"/>
    <w:rsid w:val="006475D0"/>
    <w:rsid w:val="00653010"/>
    <w:rsid w:val="00653465"/>
    <w:rsid w:val="00654564"/>
    <w:rsid w:val="00654AC5"/>
    <w:rsid w:val="00657ED1"/>
    <w:rsid w:val="006625F2"/>
    <w:rsid w:val="00665EB0"/>
    <w:rsid w:val="00667645"/>
    <w:rsid w:val="00667AD0"/>
    <w:rsid w:val="006722CD"/>
    <w:rsid w:val="00673DB6"/>
    <w:rsid w:val="006744A1"/>
    <w:rsid w:val="006759A5"/>
    <w:rsid w:val="006760E9"/>
    <w:rsid w:val="00681667"/>
    <w:rsid w:val="00681E69"/>
    <w:rsid w:val="00682D30"/>
    <w:rsid w:val="006843B9"/>
    <w:rsid w:val="006907DC"/>
    <w:rsid w:val="00690B0C"/>
    <w:rsid w:val="00691A46"/>
    <w:rsid w:val="00693673"/>
    <w:rsid w:val="00696E01"/>
    <w:rsid w:val="006A218C"/>
    <w:rsid w:val="006A238A"/>
    <w:rsid w:val="006A2C55"/>
    <w:rsid w:val="006A542C"/>
    <w:rsid w:val="006B4BD8"/>
    <w:rsid w:val="006B5861"/>
    <w:rsid w:val="006B7389"/>
    <w:rsid w:val="006C003F"/>
    <w:rsid w:val="006C062A"/>
    <w:rsid w:val="006C3B33"/>
    <w:rsid w:val="006C4B72"/>
    <w:rsid w:val="006C5C1B"/>
    <w:rsid w:val="006C62BB"/>
    <w:rsid w:val="006C7BEC"/>
    <w:rsid w:val="006D0696"/>
    <w:rsid w:val="006D203D"/>
    <w:rsid w:val="006D3F3B"/>
    <w:rsid w:val="006D4506"/>
    <w:rsid w:val="006D702A"/>
    <w:rsid w:val="006E0DC2"/>
    <w:rsid w:val="006E2AEB"/>
    <w:rsid w:val="006E30B3"/>
    <w:rsid w:val="006E481E"/>
    <w:rsid w:val="006E559A"/>
    <w:rsid w:val="006E612F"/>
    <w:rsid w:val="006F290B"/>
    <w:rsid w:val="006F2FA2"/>
    <w:rsid w:val="006F2FFB"/>
    <w:rsid w:val="006F6DC3"/>
    <w:rsid w:val="0070176D"/>
    <w:rsid w:val="00702FEB"/>
    <w:rsid w:val="0071148B"/>
    <w:rsid w:val="0071654C"/>
    <w:rsid w:val="00717584"/>
    <w:rsid w:val="007239FC"/>
    <w:rsid w:val="00726332"/>
    <w:rsid w:val="00726B4C"/>
    <w:rsid w:val="00731E83"/>
    <w:rsid w:val="007348CB"/>
    <w:rsid w:val="00734C04"/>
    <w:rsid w:val="007460E5"/>
    <w:rsid w:val="0074695A"/>
    <w:rsid w:val="007515BB"/>
    <w:rsid w:val="007529B9"/>
    <w:rsid w:val="00752F47"/>
    <w:rsid w:val="00754E76"/>
    <w:rsid w:val="00757B71"/>
    <w:rsid w:val="00762003"/>
    <w:rsid w:val="00762D37"/>
    <w:rsid w:val="0076450C"/>
    <w:rsid w:val="007660A6"/>
    <w:rsid w:val="00770CBE"/>
    <w:rsid w:val="0077386A"/>
    <w:rsid w:val="00780AFE"/>
    <w:rsid w:val="00781FE9"/>
    <w:rsid w:val="007841F3"/>
    <w:rsid w:val="0078469F"/>
    <w:rsid w:val="0078535F"/>
    <w:rsid w:val="007854BE"/>
    <w:rsid w:val="00790DFB"/>
    <w:rsid w:val="00793A9A"/>
    <w:rsid w:val="007978D5"/>
    <w:rsid w:val="007A2621"/>
    <w:rsid w:val="007A4F72"/>
    <w:rsid w:val="007A7FF1"/>
    <w:rsid w:val="007B3A7B"/>
    <w:rsid w:val="007B55D1"/>
    <w:rsid w:val="007B793F"/>
    <w:rsid w:val="007C08CC"/>
    <w:rsid w:val="007C2892"/>
    <w:rsid w:val="007C69E7"/>
    <w:rsid w:val="007D2469"/>
    <w:rsid w:val="007D3CC5"/>
    <w:rsid w:val="007D5776"/>
    <w:rsid w:val="007E0FE4"/>
    <w:rsid w:val="007E27F2"/>
    <w:rsid w:val="007E3026"/>
    <w:rsid w:val="007F1CFF"/>
    <w:rsid w:val="007F3271"/>
    <w:rsid w:val="007F5B41"/>
    <w:rsid w:val="007F7562"/>
    <w:rsid w:val="008047D8"/>
    <w:rsid w:val="008078BB"/>
    <w:rsid w:val="00812529"/>
    <w:rsid w:val="00814C60"/>
    <w:rsid w:val="00815013"/>
    <w:rsid w:val="00817D8E"/>
    <w:rsid w:val="00817F7A"/>
    <w:rsid w:val="00822B4F"/>
    <w:rsid w:val="00823BB9"/>
    <w:rsid w:val="00824D96"/>
    <w:rsid w:val="00825D1C"/>
    <w:rsid w:val="00826257"/>
    <w:rsid w:val="00830837"/>
    <w:rsid w:val="008323D2"/>
    <w:rsid w:val="00832F9D"/>
    <w:rsid w:val="008333C1"/>
    <w:rsid w:val="008337E5"/>
    <w:rsid w:val="00836201"/>
    <w:rsid w:val="00836A85"/>
    <w:rsid w:val="0085007A"/>
    <w:rsid w:val="0085778F"/>
    <w:rsid w:val="0086070D"/>
    <w:rsid w:val="008625A6"/>
    <w:rsid w:val="008634FA"/>
    <w:rsid w:val="008648A9"/>
    <w:rsid w:val="00864C6C"/>
    <w:rsid w:val="00864F40"/>
    <w:rsid w:val="008760F9"/>
    <w:rsid w:val="008830E3"/>
    <w:rsid w:val="00884D2A"/>
    <w:rsid w:val="00890939"/>
    <w:rsid w:val="00893EEB"/>
    <w:rsid w:val="00895835"/>
    <w:rsid w:val="008A1678"/>
    <w:rsid w:val="008A2DDA"/>
    <w:rsid w:val="008A3FEC"/>
    <w:rsid w:val="008A4745"/>
    <w:rsid w:val="008A4E6A"/>
    <w:rsid w:val="008B07A9"/>
    <w:rsid w:val="008B2191"/>
    <w:rsid w:val="008B5DFC"/>
    <w:rsid w:val="008C14D1"/>
    <w:rsid w:val="008C27EA"/>
    <w:rsid w:val="008C28BC"/>
    <w:rsid w:val="008C4619"/>
    <w:rsid w:val="008C5E1D"/>
    <w:rsid w:val="008C7A8D"/>
    <w:rsid w:val="008D1F1B"/>
    <w:rsid w:val="008D2BF4"/>
    <w:rsid w:val="008D6386"/>
    <w:rsid w:val="008D7350"/>
    <w:rsid w:val="008E7087"/>
    <w:rsid w:val="008E7365"/>
    <w:rsid w:val="008E7A4E"/>
    <w:rsid w:val="008F0C0C"/>
    <w:rsid w:val="008F202A"/>
    <w:rsid w:val="008F24D7"/>
    <w:rsid w:val="008F494C"/>
    <w:rsid w:val="008F6207"/>
    <w:rsid w:val="008F64E2"/>
    <w:rsid w:val="00902321"/>
    <w:rsid w:val="00903CC4"/>
    <w:rsid w:val="00904980"/>
    <w:rsid w:val="00905D5E"/>
    <w:rsid w:val="0091139A"/>
    <w:rsid w:val="00913796"/>
    <w:rsid w:val="00915E64"/>
    <w:rsid w:val="009209BC"/>
    <w:rsid w:val="00921724"/>
    <w:rsid w:val="00921A3D"/>
    <w:rsid w:val="00923B39"/>
    <w:rsid w:val="0092515A"/>
    <w:rsid w:val="00925333"/>
    <w:rsid w:val="009265C8"/>
    <w:rsid w:val="00930A22"/>
    <w:rsid w:val="00930D2D"/>
    <w:rsid w:val="00933D87"/>
    <w:rsid w:val="00935422"/>
    <w:rsid w:val="00935E9C"/>
    <w:rsid w:val="009531E6"/>
    <w:rsid w:val="0095426F"/>
    <w:rsid w:val="00954A6D"/>
    <w:rsid w:val="00961662"/>
    <w:rsid w:val="00966201"/>
    <w:rsid w:val="00966A52"/>
    <w:rsid w:val="00971390"/>
    <w:rsid w:val="00973FFF"/>
    <w:rsid w:val="009748AC"/>
    <w:rsid w:val="00977800"/>
    <w:rsid w:val="00980563"/>
    <w:rsid w:val="0098068E"/>
    <w:rsid w:val="00992980"/>
    <w:rsid w:val="00994F8B"/>
    <w:rsid w:val="00997819"/>
    <w:rsid w:val="009A0EEA"/>
    <w:rsid w:val="009A177A"/>
    <w:rsid w:val="009A70D9"/>
    <w:rsid w:val="009B1D6D"/>
    <w:rsid w:val="009B29DF"/>
    <w:rsid w:val="009B531F"/>
    <w:rsid w:val="009B56D2"/>
    <w:rsid w:val="009B68A7"/>
    <w:rsid w:val="009B724C"/>
    <w:rsid w:val="009C0358"/>
    <w:rsid w:val="009C0895"/>
    <w:rsid w:val="009C2E79"/>
    <w:rsid w:val="009C3DB7"/>
    <w:rsid w:val="009C5854"/>
    <w:rsid w:val="009D2DF0"/>
    <w:rsid w:val="009D3105"/>
    <w:rsid w:val="009D40FD"/>
    <w:rsid w:val="009D44AF"/>
    <w:rsid w:val="009D7400"/>
    <w:rsid w:val="009E0EF7"/>
    <w:rsid w:val="009E3239"/>
    <w:rsid w:val="009E3F3A"/>
    <w:rsid w:val="009E69AD"/>
    <w:rsid w:val="009F3194"/>
    <w:rsid w:val="00A00619"/>
    <w:rsid w:val="00A10687"/>
    <w:rsid w:val="00A108D4"/>
    <w:rsid w:val="00A12A00"/>
    <w:rsid w:val="00A20C8D"/>
    <w:rsid w:val="00A21C02"/>
    <w:rsid w:val="00A23CAC"/>
    <w:rsid w:val="00A24590"/>
    <w:rsid w:val="00A2514F"/>
    <w:rsid w:val="00A26209"/>
    <w:rsid w:val="00A26BF5"/>
    <w:rsid w:val="00A315AF"/>
    <w:rsid w:val="00A31A7E"/>
    <w:rsid w:val="00A36E93"/>
    <w:rsid w:val="00A4023B"/>
    <w:rsid w:val="00A41399"/>
    <w:rsid w:val="00A43E79"/>
    <w:rsid w:val="00A465C2"/>
    <w:rsid w:val="00A46F57"/>
    <w:rsid w:val="00A4746C"/>
    <w:rsid w:val="00A478BC"/>
    <w:rsid w:val="00A5020C"/>
    <w:rsid w:val="00A50422"/>
    <w:rsid w:val="00A5659E"/>
    <w:rsid w:val="00A63217"/>
    <w:rsid w:val="00A63378"/>
    <w:rsid w:val="00A661F4"/>
    <w:rsid w:val="00A677FB"/>
    <w:rsid w:val="00A713B0"/>
    <w:rsid w:val="00A73708"/>
    <w:rsid w:val="00A739DF"/>
    <w:rsid w:val="00A745C5"/>
    <w:rsid w:val="00A75638"/>
    <w:rsid w:val="00A75F73"/>
    <w:rsid w:val="00A81873"/>
    <w:rsid w:val="00A907DC"/>
    <w:rsid w:val="00A90D5E"/>
    <w:rsid w:val="00A93660"/>
    <w:rsid w:val="00A97887"/>
    <w:rsid w:val="00AA09E5"/>
    <w:rsid w:val="00AA12F2"/>
    <w:rsid w:val="00AA26BB"/>
    <w:rsid w:val="00AA7124"/>
    <w:rsid w:val="00AB10B1"/>
    <w:rsid w:val="00AB5034"/>
    <w:rsid w:val="00AB50F8"/>
    <w:rsid w:val="00AB5FCE"/>
    <w:rsid w:val="00AB6127"/>
    <w:rsid w:val="00AB7456"/>
    <w:rsid w:val="00AC0C11"/>
    <w:rsid w:val="00AC1B92"/>
    <w:rsid w:val="00AC2751"/>
    <w:rsid w:val="00AC61A6"/>
    <w:rsid w:val="00AC7923"/>
    <w:rsid w:val="00AD3D8A"/>
    <w:rsid w:val="00AD6858"/>
    <w:rsid w:val="00AD741F"/>
    <w:rsid w:val="00AE1909"/>
    <w:rsid w:val="00AE446D"/>
    <w:rsid w:val="00AE5E0B"/>
    <w:rsid w:val="00AF0B2E"/>
    <w:rsid w:val="00AF12CD"/>
    <w:rsid w:val="00AF4DB5"/>
    <w:rsid w:val="00AF7477"/>
    <w:rsid w:val="00B0223A"/>
    <w:rsid w:val="00B02CA4"/>
    <w:rsid w:val="00B07AA7"/>
    <w:rsid w:val="00B1045B"/>
    <w:rsid w:val="00B11ED9"/>
    <w:rsid w:val="00B12C19"/>
    <w:rsid w:val="00B150D6"/>
    <w:rsid w:val="00B20604"/>
    <w:rsid w:val="00B23992"/>
    <w:rsid w:val="00B23F82"/>
    <w:rsid w:val="00B24153"/>
    <w:rsid w:val="00B3072A"/>
    <w:rsid w:val="00B32106"/>
    <w:rsid w:val="00B3511F"/>
    <w:rsid w:val="00B35E42"/>
    <w:rsid w:val="00B3633E"/>
    <w:rsid w:val="00B423A3"/>
    <w:rsid w:val="00B43A13"/>
    <w:rsid w:val="00B45AF6"/>
    <w:rsid w:val="00B45F5C"/>
    <w:rsid w:val="00B4699B"/>
    <w:rsid w:val="00B50391"/>
    <w:rsid w:val="00B50EEA"/>
    <w:rsid w:val="00B511A9"/>
    <w:rsid w:val="00B51719"/>
    <w:rsid w:val="00B54515"/>
    <w:rsid w:val="00B5496F"/>
    <w:rsid w:val="00B55B10"/>
    <w:rsid w:val="00B62F42"/>
    <w:rsid w:val="00B64066"/>
    <w:rsid w:val="00B660A7"/>
    <w:rsid w:val="00B66EAA"/>
    <w:rsid w:val="00B66EDB"/>
    <w:rsid w:val="00B66EF4"/>
    <w:rsid w:val="00B673AB"/>
    <w:rsid w:val="00B719FC"/>
    <w:rsid w:val="00B71C2D"/>
    <w:rsid w:val="00B80C83"/>
    <w:rsid w:val="00B821EF"/>
    <w:rsid w:val="00B830F9"/>
    <w:rsid w:val="00B85F20"/>
    <w:rsid w:val="00B8791D"/>
    <w:rsid w:val="00B949B3"/>
    <w:rsid w:val="00B95030"/>
    <w:rsid w:val="00B96B7D"/>
    <w:rsid w:val="00BA1CE9"/>
    <w:rsid w:val="00BA2004"/>
    <w:rsid w:val="00BA3F6B"/>
    <w:rsid w:val="00BB3B6B"/>
    <w:rsid w:val="00BB45C8"/>
    <w:rsid w:val="00BB5175"/>
    <w:rsid w:val="00BC198D"/>
    <w:rsid w:val="00BC29A2"/>
    <w:rsid w:val="00BC4DDC"/>
    <w:rsid w:val="00BC64C6"/>
    <w:rsid w:val="00BC651E"/>
    <w:rsid w:val="00BC6E5D"/>
    <w:rsid w:val="00BD0C5F"/>
    <w:rsid w:val="00BD218F"/>
    <w:rsid w:val="00BD7672"/>
    <w:rsid w:val="00BD7DB4"/>
    <w:rsid w:val="00BE1619"/>
    <w:rsid w:val="00BE2C02"/>
    <w:rsid w:val="00BE4CF2"/>
    <w:rsid w:val="00BE5130"/>
    <w:rsid w:val="00BE5580"/>
    <w:rsid w:val="00BF1E0B"/>
    <w:rsid w:val="00BF4D40"/>
    <w:rsid w:val="00C02634"/>
    <w:rsid w:val="00C03B51"/>
    <w:rsid w:val="00C07F9F"/>
    <w:rsid w:val="00C11655"/>
    <w:rsid w:val="00C11680"/>
    <w:rsid w:val="00C2405D"/>
    <w:rsid w:val="00C25922"/>
    <w:rsid w:val="00C25A3B"/>
    <w:rsid w:val="00C33573"/>
    <w:rsid w:val="00C34C8B"/>
    <w:rsid w:val="00C3714F"/>
    <w:rsid w:val="00C42F47"/>
    <w:rsid w:val="00C43A90"/>
    <w:rsid w:val="00C46AA6"/>
    <w:rsid w:val="00C47DAD"/>
    <w:rsid w:val="00C532AA"/>
    <w:rsid w:val="00C53DC7"/>
    <w:rsid w:val="00C544D9"/>
    <w:rsid w:val="00C54A8F"/>
    <w:rsid w:val="00C577E6"/>
    <w:rsid w:val="00C57F60"/>
    <w:rsid w:val="00C607B2"/>
    <w:rsid w:val="00C62DBD"/>
    <w:rsid w:val="00C62F39"/>
    <w:rsid w:val="00C63225"/>
    <w:rsid w:val="00C6426D"/>
    <w:rsid w:val="00C75412"/>
    <w:rsid w:val="00C802BE"/>
    <w:rsid w:val="00C816C4"/>
    <w:rsid w:val="00C81793"/>
    <w:rsid w:val="00C84913"/>
    <w:rsid w:val="00C92FB5"/>
    <w:rsid w:val="00C93FBD"/>
    <w:rsid w:val="00C94A73"/>
    <w:rsid w:val="00C94E55"/>
    <w:rsid w:val="00C95BF7"/>
    <w:rsid w:val="00C9764A"/>
    <w:rsid w:val="00CA2A5F"/>
    <w:rsid w:val="00CA6937"/>
    <w:rsid w:val="00CA7313"/>
    <w:rsid w:val="00CB0892"/>
    <w:rsid w:val="00CB7F3C"/>
    <w:rsid w:val="00CC279D"/>
    <w:rsid w:val="00CC2EC2"/>
    <w:rsid w:val="00CC3BEB"/>
    <w:rsid w:val="00CC3D4D"/>
    <w:rsid w:val="00CC529F"/>
    <w:rsid w:val="00CC6108"/>
    <w:rsid w:val="00CC70AB"/>
    <w:rsid w:val="00CC76DC"/>
    <w:rsid w:val="00CC7D5B"/>
    <w:rsid w:val="00CD1240"/>
    <w:rsid w:val="00CE4DE4"/>
    <w:rsid w:val="00CE532C"/>
    <w:rsid w:val="00CE63E8"/>
    <w:rsid w:val="00CE7E2B"/>
    <w:rsid w:val="00D0368B"/>
    <w:rsid w:val="00D0424D"/>
    <w:rsid w:val="00D06843"/>
    <w:rsid w:val="00D10889"/>
    <w:rsid w:val="00D10904"/>
    <w:rsid w:val="00D11081"/>
    <w:rsid w:val="00D16691"/>
    <w:rsid w:val="00D17C45"/>
    <w:rsid w:val="00D2101E"/>
    <w:rsid w:val="00D21040"/>
    <w:rsid w:val="00D213BE"/>
    <w:rsid w:val="00D21AFC"/>
    <w:rsid w:val="00D24278"/>
    <w:rsid w:val="00D24593"/>
    <w:rsid w:val="00D31624"/>
    <w:rsid w:val="00D32B97"/>
    <w:rsid w:val="00D3506F"/>
    <w:rsid w:val="00D35897"/>
    <w:rsid w:val="00D4156A"/>
    <w:rsid w:val="00D41954"/>
    <w:rsid w:val="00D453E5"/>
    <w:rsid w:val="00D47075"/>
    <w:rsid w:val="00D478CF"/>
    <w:rsid w:val="00D52D2B"/>
    <w:rsid w:val="00D546EA"/>
    <w:rsid w:val="00D56D08"/>
    <w:rsid w:val="00D61177"/>
    <w:rsid w:val="00D613A9"/>
    <w:rsid w:val="00D6243E"/>
    <w:rsid w:val="00D63311"/>
    <w:rsid w:val="00D644E2"/>
    <w:rsid w:val="00D648C6"/>
    <w:rsid w:val="00D66F42"/>
    <w:rsid w:val="00D71DE0"/>
    <w:rsid w:val="00D72B2C"/>
    <w:rsid w:val="00D8234D"/>
    <w:rsid w:val="00D83B18"/>
    <w:rsid w:val="00D84515"/>
    <w:rsid w:val="00D861F8"/>
    <w:rsid w:val="00D8772B"/>
    <w:rsid w:val="00D92FA7"/>
    <w:rsid w:val="00D93581"/>
    <w:rsid w:val="00D94226"/>
    <w:rsid w:val="00DA2B09"/>
    <w:rsid w:val="00DA4113"/>
    <w:rsid w:val="00DA4B4D"/>
    <w:rsid w:val="00DA7126"/>
    <w:rsid w:val="00DB0EDE"/>
    <w:rsid w:val="00DB0F82"/>
    <w:rsid w:val="00DB0FB7"/>
    <w:rsid w:val="00DB32FE"/>
    <w:rsid w:val="00DB48AE"/>
    <w:rsid w:val="00DB5EAB"/>
    <w:rsid w:val="00DB6482"/>
    <w:rsid w:val="00DC176A"/>
    <w:rsid w:val="00DC22D1"/>
    <w:rsid w:val="00DC3E59"/>
    <w:rsid w:val="00DD0876"/>
    <w:rsid w:val="00DD7458"/>
    <w:rsid w:val="00DE0581"/>
    <w:rsid w:val="00DE75F2"/>
    <w:rsid w:val="00DF17B3"/>
    <w:rsid w:val="00DF3E76"/>
    <w:rsid w:val="00E03521"/>
    <w:rsid w:val="00E037DB"/>
    <w:rsid w:val="00E12E0B"/>
    <w:rsid w:val="00E175A6"/>
    <w:rsid w:val="00E223EB"/>
    <w:rsid w:val="00E262BD"/>
    <w:rsid w:val="00E36298"/>
    <w:rsid w:val="00E4273B"/>
    <w:rsid w:val="00E42C20"/>
    <w:rsid w:val="00E4483D"/>
    <w:rsid w:val="00E50CE1"/>
    <w:rsid w:val="00E51FFB"/>
    <w:rsid w:val="00E530A0"/>
    <w:rsid w:val="00E611D9"/>
    <w:rsid w:val="00E61444"/>
    <w:rsid w:val="00E62363"/>
    <w:rsid w:val="00E62DC7"/>
    <w:rsid w:val="00E62EE3"/>
    <w:rsid w:val="00E65D05"/>
    <w:rsid w:val="00E65D0A"/>
    <w:rsid w:val="00E65FD0"/>
    <w:rsid w:val="00E7184E"/>
    <w:rsid w:val="00E73667"/>
    <w:rsid w:val="00E76211"/>
    <w:rsid w:val="00E81EFA"/>
    <w:rsid w:val="00E833CC"/>
    <w:rsid w:val="00E83949"/>
    <w:rsid w:val="00E8701E"/>
    <w:rsid w:val="00E96B3A"/>
    <w:rsid w:val="00EA12D4"/>
    <w:rsid w:val="00EA251D"/>
    <w:rsid w:val="00EA2CF7"/>
    <w:rsid w:val="00EB2083"/>
    <w:rsid w:val="00EB3DE2"/>
    <w:rsid w:val="00EB6D23"/>
    <w:rsid w:val="00EC0C0A"/>
    <w:rsid w:val="00EC1FCB"/>
    <w:rsid w:val="00ED01CF"/>
    <w:rsid w:val="00ED082A"/>
    <w:rsid w:val="00ED2969"/>
    <w:rsid w:val="00ED5EBB"/>
    <w:rsid w:val="00ED6AC1"/>
    <w:rsid w:val="00ED784C"/>
    <w:rsid w:val="00EE1211"/>
    <w:rsid w:val="00EE2DAA"/>
    <w:rsid w:val="00EE4CEA"/>
    <w:rsid w:val="00EE4D45"/>
    <w:rsid w:val="00EE4E14"/>
    <w:rsid w:val="00EE5F24"/>
    <w:rsid w:val="00EE7687"/>
    <w:rsid w:val="00F00EC3"/>
    <w:rsid w:val="00F061E5"/>
    <w:rsid w:val="00F066E4"/>
    <w:rsid w:val="00F068C7"/>
    <w:rsid w:val="00F07CB5"/>
    <w:rsid w:val="00F13174"/>
    <w:rsid w:val="00F14853"/>
    <w:rsid w:val="00F14998"/>
    <w:rsid w:val="00F15782"/>
    <w:rsid w:val="00F16CC6"/>
    <w:rsid w:val="00F21D61"/>
    <w:rsid w:val="00F2472B"/>
    <w:rsid w:val="00F3119F"/>
    <w:rsid w:val="00F31445"/>
    <w:rsid w:val="00F33A3F"/>
    <w:rsid w:val="00F442E0"/>
    <w:rsid w:val="00F50797"/>
    <w:rsid w:val="00F57350"/>
    <w:rsid w:val="00F615A9"/>
    <w:rsid w:val="00F63566"/>
    <w:rsid w:val="00F6365F"/>
    <w:rsid w:val="00F63BDC"/>
    <w:rsid w:val="00F6481F"/>
    <w:rsid w:val="00F66DC5"/>
    <w:rsid w:val="00F67E6D"/>
    <w:rsid w:val="00F67FAF"/>
    <w:rsid w:val="00F7006E"/>
    <w:rsid w:val="00F74291"/>
    <w:rsid w:val="00F74882"/>
    <w:rsid w:val="00F75F63"/>
    <w:rsid w:val="00F761A3"/>
    <w:rsid w:val="00F82615"/>
    <w:rsid w:val="00F84F4F"/>
    <w:rsid w:val="00F87ACD"/>
    <w:rsid w:val="00F9055C"/>
    <w:rsid w:val="00F9260F"/>
    <w:rsid w:val="00F94740"/>
    <w:rsid w:val="00F95CA0"/>
    <w:rsid w:val="00F96173"/>
    <w:rsid w:val="00FA0980"/>
    <w:rsid w:val="00FA0F75"/>
    <w:rsid w:val="00FA45C3"/>
    <w:rsid w:val="00FA6FE9"/>
    <w:rsid w:val="00FB358D"/>
    <w:rsid w:val="00FC06E9"/>
    <w:rsid w:val="00FC186A"/>
    <w:rsid w:val="00FC2773"/>
    <w:rsid w:val="00FD3717"/>
    <w:rsid w:val="00FD66DB"/>
    <w:rsid w:val="00FE457E"/>
    <w:rsid w:val="00FE5714"/>
    <w:rsid w:val="00FE7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802BE"/>
    <w:rPr>
      <w:color w:val="0563C1" w:themeColor="hyperlink"/>
      <w:u w:val="single"/>
    </w:rPr>
  </w:style>
  <w:style w:type="character" w:styleId="UnresolvedMention">
    <w:name w:val="Unresolved Mention"/>
    <w:basedOn w:val="DefaultParagraphFont"/>
    <w:uiPriority w:val="99"/>
    <w:semiHidden/>
    <w:unhideWhenUsed/>
    <w:rsid w:val="00C802BE"/>
    <w:rPr>
      <w:color w:val="605E5C"/>
      <w:shd w:val="clear" w:color="auto" w:fill="E1DFDD"/>
    </w:rPr>
  </w:style>
  <w:style w:type="character" w:styleId="Emphasis">
    <w:name w:val="Emphasis"/>
    <w:basedOn w:val="DefaultParagraphFont"/>
    <w:uiPriority w:val="20"/>
    <w:qFormat/>
    <w:rsid w:val="00B85F20"/>
    <w:rPr>
      <w:i/>
      <w:iCs/>
    </w:rPr>
  </w:style>
  <w:style w:type="paragraph" w:styleId="NormalWeb">
    <w:name w:val="Normal (Web)"/>
    <w:basedOn w:val="Normal"/>
    <w:uiPriority w:val="99"/>
    <w:semiHidden/>
    <w:unhideWhenUsed/>
    <w:rsid w:val="00B85F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B36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17818">
      <w:bodyDiv w:val="1"/>
      <w:marLeft w:val="0"/>
      <w:marRight w:val="0"/>
      <w:marTop w:val="0"/>
      <w:marBottom w:val="0"/>
      <w:divBdr>
        <w:top w:val="none" w:sz="0" w:space="0" w:color="auto"/>
        <w:left w:val="none" w:sz="0" w:space="0" w:color="auto"/>
        <w:bottom w:val="none" w:sz="0" w:space="0" w:color="auto"/>
        <w:right w:val="none" w:sz="0" w:space="0" w:color="auto"/>
      </w:divBdr>
    </w:div>
    <w:div w:id="201545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kh/AppData/Local/Packages/Microsoft.MicrosoftEdge_8wekyb3d8bbwe/TempState/Downloads/Dyslexia%20and%20Self-esteem%20(1).pdf" TargetMode="External"/><Relationship Id="rId18" Type="http://schemas.openxmlformats.org/officeDocument/2006/relationships/hyperlink" Target="https://ebookcentral-proquest-com.ezproxy.uwtsd.ac.uk/lib/trinity/reader.action?docID=564295"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dadyslexia.org.uk/advice/children/is-my-child-dyslexic/signs-of-dyslexia-primary-age" TargetMode="External"/><Relationship Id="rId7" Type="http://schemas.openxmlformats.org/officeDocument/2006/relationships/webSettings" Target="web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www.nessy.com/uk/about-nessy/"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nessy.com/uk/research-testimonials/research-evidence/" TargetMode="External"/><Relationship Id="rId20" Type="http://schemas.openxmlformats.org/officeDocument/2006/relationships/hyperlink" Target="https://www.bdadyslexia.org.uk/dyslexia/about-dyslexia/what-is-dyslexia"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dyslexiacentre.co.uk/past-students/" TargetMode="External"/><Relationship Id="rId24"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simplypsychology.org/naturevsnurture.html" TargetMode="External"/><Relationship Id="rId23" Type="http://schemas.openxmlformats.org/officeDocument/2006/relationships/hyperlink" Target="https://hwb.gov.wales/curriculum-for-wales/languages-literacy-and-communication/principles-of-progression/" TargetMode="External"/><Relationship Id="rId10" Type="http://schemas.openxmlformats.org/officeDocument/2006/relationships/hyperlink" Target="http://www.dyslexiacentre.co.uk/about-dyslexia/" TargetMode="External"/><Relationship Id="rId19" Type="http://schemas.openxmlformats.org/officeDocument/2006/relationships/hyperlink" Target="https://books.google.co.uk/books?id=mVWnCNdUdMsC&amp;printsec=frontcover&amp;source=gbs_ge_summary_r&amp;cad=0#v=onepage&amp;q&amp;f=fal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simplypsychology.org/Erik-Erikson.html" TargetMode="External"/><Relationship Id="rId22" Type="http://schemas.openxmlformats.org/officeDocument/2006/relationships/hyperlink" Target="https://downloads.unicef.org.uk/wp-content/uploads/2016/08/unicef-convention-rights-child-uncrc.pdf?_ga=2.74682066.1949694693.1586942004-1999535805.1583755337"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5016</Words>
  <Characters>28594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Powell</cp:lastModifiedBy>
  <cp:revision>2</cp:revision>
  <dcterms:created xsi:type="dcterms:W3CDTF">2020-04-15T11:54:00Z</dcterms:created>
  <dcterms:modified xsi:type="dcterms:W3CDTF">2020-04-15T11:54:00Z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