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78C18356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4401C7">
        <w:rPr>
          <w:rFonts w:ascii="Calibri" w:hAnsi="Calibri" w:cs="Calibri"/>
          <w:sz w:val="28"/>
          <w:szCs w:val="28"/>
        </w:rPr>
        <w:t xml:space="preserve"> – it’s all about referencing books</w:t>
      </w:r>
      <w:r>
        <w:rPr>
          <w:rFonts w:ascii="Calibri" w:hAnsi="Calibri" w:cs="Calibri"/>
          <w:sz w:val="28"/>
          <w:szCs w:val="28"/>
        </w:rPr>
        <w:t>!!!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3AEF5D80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2006995B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. </w:t>
      </w:r>
      <w:bookmarkStart w:id="0" w:name="_Hlk64214781"/>
      <w:r w:rsidRPr="00FE4B50">
        <w:rPr>
          <w:rFonts w:ascii="Calibri" w:hAnsi="Calibri" w:cs="Calibri"/>
          <w:sz w:val="28"/>
          <w:szCs w:val="28"/>
        </w:rPr>
        <w:t>Introduction to Nursing Research: Incorporating Evidence Based Practice</w:t>
      </w:r>
      <w:bookmarkEnd w:id="0"/>
      <w:r w:rsidRPr="00FE4B50">
        <w:rPr>
          <w:rFonts w:ascii="Calibri" w:hAnsi="Calibri" w:cs="Calibri"/>
          <w:sz w:val="28"/>
          <w:szCs w:val="28"/>
        </w:rPr>
        <w:t xml:space="preserve">. </w:t>
      </w:r>
      <w:bookmarkStart w:id="1" w:name="_Hlk64214809"/>
      <w:r w:rsidRPr="00FE4B50">
        <w:rPr>
          <w:rFonts w:ascii="Calibri" w:hAnsi="Calibri" w:cs="Calibri"/>
          <w:sz w:val="28"/>
          <w:szCs w:val="28"/>
        </w:rPr>
        <w:t>London: Jones and Bartlett Publishers.</w:t>
      </w:r>
    </w:p>
    <w:bookmarkEnd w:id="1"/>
    <w:p w14:paraId="3A3C749C" w14:textId="51F08E49" w:rsid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Making Sense of Research: An Introduction for Health and 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3EC71BD9" w14:textId="69CF692A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Whittaker,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  <w:r w:rsidR="004126A7">
        <w:rPr>
          <w:rFonts w:ascii="Calibri" w:hAnsi="Calibri" w:cs="Calibri"/>
          <w:sz w:val="28"/>
          <w:szCs w:val="28"/>
        </w:rPr>
        <w:t xml:space="preserve">  </w:t>
      </w:r>
    </w:p>
    <w:p w14:paraId="25A2281B" w14:textId="5DBB665F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Abbot, </w:t>
      </w:r>
      <w:proofErr w:type="gramStart"/>
      <w:r w:rsidRPr="00FE4B50">
        <w:rPr>
          <w:rFonts w:ascii="Calibri" w:hAnsi="Calibri" w:cs="Calibri"/>
          <w:sz w:val="28"/>
          <w:szCs w:val="28"/>
        </w:rPr>
        <w:t>P.</w:t>
      </w:r>
      <w:proofErr w:type="gramEnd"/>
      <w:r w:rsidRPr="00FE4B50">
        <w:rPr>
          <w:rFonts w:ascii="Calibri" w:hAnsi="Calibri" w:cs="Calibri"/>
          <w:sz w:val="28"/>
          <w:szCs w:val="28"/>
        </w:rPr>
        <w:t xml:space="preserve"> and Sapsford R (1999) </w:t>
      </w:r>
      <w:bookmarkStart w:id="2" w:name="_Hlk64215206"/>
      <w:r w:rsidRPr="00FE4B50">
        <w:rPr>
          <w:rFonts w:ascii="Calibri" w:hAnsi="Calibri" w:cs="Calibri"/>
          <w:sz w:val="28"/>
          <w:szCs w:val="28"/>
        </w:rPr>
        <w:t>Research Methods for Nurses and the Caring Professions. Second Edition. Buckingham: Redwood Books</w:t>
      </w:r>
      <w:bookmarkEnd w:id="2"/>
    </w:p>
    <w:p w14:paraId="5D18AFF3" w14:textId="49AD8296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(Eds)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2EDFC8DB" w14:textId="4C4C1912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 xml:space="preserve">. (2006) </w:t>
      </w:r>
      <w:bookmarkStart w:id="3" w:name="_Hlk64215385"/>
      <w:r w:rsidRPr="00FE4B50">
        <w:rPr>
          <w:rFonts w:ascii="Calibri" w:hAnsi="Calibri" w:cs="Calibri"/>
          <w:sz w:val="28"/>
          <w:szCs w:val="28"/>
        </w:rPr>
        <w:t>Keywords in qualitative methods: a vocabulary of research concepts</w:t>
      </w:r>
      <w:bookmarkEnd w:id="3"/>
      <w:r w:rsidRPr="00FE4B50">
        <w:rPr>
          <w:rFonts w:ascii="Calibri" w:hAnsi="Calibri" w:cs="Calibri"/>
          <w:sz w:val="28"/>
          <w:szCs w:val="28"/>
        </w:rPr>
        <w:t>. SAGE Publications Ltd: London</w:t>
      </w:r>
    </w:p>
    <w:p w14:paraId="5A294922" w14:textId="596D774F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bookmarkStart w:id="4" w:name="_Hlk64215523"/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</w:p>
    <w:bookmarkEnd w:id="4"/>
    <w:p w14:paraId="5644AAF0" w14:textId="71DB9B5D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(2005) </w:t>
      </w:r>
      <w:bookmarkStart w:id="5" w:name="_Hlk64215680"/>
      <w:r w:rsidRPr="00FE4B50">
        <w:rPr>
          <w:rFonts w:ascii="Calibri" w:hAnsi="Calibri" w:cs="Calibri"/>
          <w:sz w:val="28"/>
          <w:szCs w:val="28"/>
        </w:rPr>
        <w:t>Involving service users in health and social care research</w:t>
      </w:r>
      <w:bookmarkEnd w:id="5"/>
      <w:r w:rsidRPr="00FE4B50">
        <w:rPr>
          <w:rFonts w:ascii="Calibri" w:hAnsi="Calibri" w:cs="Calibri"/>
          <w:sz w:val="28"/>
          <w:szCs w:val="28"/>
        </w:rPr>
        <w:t>, Routledge: Oxford</w:t>
      </w:r>
    </w:p>
    <w:p w14:paraId="004C2D6C" w14:textId="3164548D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 2nd edition Nursing research principles, processes and issues, Basingstoke: Palgrave Macmillan.</w:t>
      </w:r>
    </w:p>
    <w:p w14:paraId="05774441" w14:textId="324BCE9E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Fox, M. Green, G. and Martin, P. (2007) </w:t>
      </w:r>
      <w:bookmarkStart w:id="6" w:name="_Hlk64215887"/>
      <w:r w:rsidRPr="00FE4B50">
        <w:rPr>
          <w:rFonts w:ascii="Calibri" w:hAnsi="Calibri" w:cs="Calibri"/>
          <w:sz w:val="28"/>
          <w:szCs w:val="28"/>
        </w:rPr>
        <w:t xml:space="preserve">Doing Practitioner Research. </w:t>
      </w:r>
      <w:bookmarkEnd w:id="6"/>
      <w:r w:rsidRPr="00FE4B50">
        <w:rPr>
          <w:rFonts w:ascii="Calibri" w:hAnsi="Calibri" w:cs="Calibri"/>
          <w:sz w:val="28"/>
          <w:szCs w:val="28"/>
        </w:rPr>
        <w:t>SAGE Publications Ltd</w:t>
      </w:r>
      <w:r w:rsidR="00CA5D84">
        <w:rPr>
          <w:rFonts w:ascii="Calibri" w:hAnsi="Calibri" w:cs="Calibri"/>
          <w:sz w:val="28"/>
          <w:szCs w:val="28"/>
        </w:rPr>
        <w:t>.</w:t>
      </w:r>
    </w:p>
    <w:p w14:paraId="6B998803" w14:textId="0BE2D218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Johnson, J. and De Souza, C. (2008) Understanding Health and Social Care: An Introductory Reader. 2nd Edition. London: Sage</w:t>
      </w: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074FAC71" w14:textId="77777777" w:rsidR="004126A7" w:rsidRDefault="00CA5D84" w:rsidP="004126A7">
      <w:pPr>
        <w:rPr>
          <w:rFonts w:ascii="Calibri" w:hAnsi="Calibri" w:cs="Calibri"/>
          <w:sz w:val="28"/>
          <w:szCs w:val="28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 - B</w:t>
      </w:r>
      <w:r w:rsidR="004126A7" w:rsidRPr="004126A7">
        <w:rPr>
          <w:rFonts w:ascii="Calibri" w:hAnsi="Calibri" w:cs="Calibri"/>
          <w:sz w:val="28"/>
          <w:szCs w:val="28"/>
        </w:rPr>
        <w:t xml:space="preserve"> </w:t>
      </w:r>
      <w:r w:rsidR="004126A7">
        <w:rPr>
          <w:rFonts w:ascii="Calibri" w:hAnsi="Calibri" w:cs="Calibri"/>
          <w:sz w:val="28"/>
          <w:szCs w:val="28"/>
        </w:rPr>
        <w:t xml:space="preserve"> </w:t>
      </w:r>
    </w:p>
    <w:p w14:paraId="3E1DF3DA" w14:textId="77777777" w:rsidR="004126A7" w:rsidRPr="004126A7" w:rsidRDefault="004126A7" w:rsidP="004126A7">
      <w:pPr>
        <w:rPr>
          <w:rFonts w:ascii="Calibri" w:hAnsi="Calibri" w:cs="Calibri"/>
          <w:sz w:val="28"/>
          <w:szCs w:val="28"/>
        </w:rPr>
      </w:pPr>
      <w:r w:rsidRPr="004126A7">
        <w:rPr>
          <w:rFonts w:ascii="Calibri" w:hAnsi="Calibri" w:cs="Calibri"/>
          <w:sz w:val="28"/>
          <w:szCs w:val="28"/>
        </w:rPr>
        <w:t xml:space="preserve">Boswell, C. and Cannon, S, (2011) </w:t>
      </w:r>
      <w:r w:rsidRPr="004126A7">
        <w:rPr>
          <w:rFonts w:ascii="Calibri" w:hAnsi="Calibri" w:cs="Calibri"/>
          <w:i/>
          <w:iCs/>
          <w:sz w:val="28"/>
          <w:szCs w:val="28"/>
        </w:rPr>
        <w:t>Introduction to Nursing Research: Incorporating Evidence Based Practice</w:t>
      </w:r>
      <w:r w:rsidRPr="004126A7">
        <w:rPr>
          <w:rFonts w:ascii="Calibri" w:hAnsi="Calibri" w:cs="Calibri"/>
          <w:sz w:val="28"/>
          <w:szCs w:val="28"/>
        </w:rPr>
        <w:t>. 2</w:t>
      </w:r>
      <w:r w:rsidRPr="004126A7">
        <w:rPr>
          <w:rFonts w:ascii="Calibri" w:hAnsi="Calibri" w:cs="Calibri"/>
          <w:sz w:val="28"/>
          <w:szCs w:val="28"/>
          <w:vertAlign w:val="superscript"/>
        </w:rPr>
        <w:t>nd</w:t>
      </w:r>
      <w:r w:rsidRPr="004126A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4126A7">
        <w:rPr>
          <w:rFonts w:ascii="Calibri" w:hAnsi="Calibri" w:cs="Calibri"/>
          <w:sz w:val="28"/>
          <w:szCs w:val="28"/>
        </w:rPr>
        <w:t>edn</w:t>
      </w:r>
      <w:proofErr w:type="spellEnd"/>
      <w:r w:rsidRPr="004126A7">
        <w:rPr>
          <w:rFonts w:ascii="Calibri" w:hAnsi="Calibri" w:cs="Calibri"/>
          <w:sz w:val="28"/>
          <w:szCs w:val="28"/>
        </w:rPr>
        <w:t>. London: Jones and Bartlett Publishers.</w:t>
      </w:r>
    </w:p>
    <w:p w14:paraId="6018F416" w14:textId="2E3A7355" w:rsidR="004126A7" w:rsidRDefault="004126A7" w:rsidP="004126A7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</w:t>
      </w:r>
      <w:r w:rsidRPr="004126A7">
        <w:rPr>
          <w:rFonts w:ascii="Calibri" w:hAnsi="Calibri" w:cs="Calibri"/>
          <w:i/>
          <w:iCs/>
          <w:sz w:val="28"/>
          <w:szCs w:val="28"/>
        </w:rPr>
        <w:t>Making Sense of Research: An Introduction for Health and Social Care Practitioners</w:t>
      </w:r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3</w:t>
      </w:r>
      <w:r w:rsidRPr="004126A7">
        <w:rPr>
          <w:rFonts w:ascii="Calibri" w:hAnsi="Calibri" w:cs="Calibri"/>
          <w:sz w:val="28"/>
          <w:szCs w:val="28"/>
          <w:vertAlign w:val="superscript"/>
        </w:rPr>
        <w:t>rd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London: SAGE Publications Ltd</w:t>
      </w:r>
    </w:p>
    <w:p w14:paraId="22958927" w14:textId="77777777" w:rsidR="004126A7" w:rsidRPr="00FE4B50" w:rsidRDefault="004126A7" w:rsidP="004126A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Whittaker, F.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</w:t>
      </w:r>
      <w:r>
        <w:rPr>
          <w:rFonts w:ascii="Calibri" w:hAnsi="Calibri" w:cs="Calibri"/>
          <w:i/>
          <w:iCs/>
          <w:sz w:val="28"/>
          <w:szCs w:val="28"/>
        </w:rPr>
        <w:t xml:space="preserve">. </w:t>
      </w:r>
      <w:r w:rsidRPr="004126A7">
        <w:rPr>
          <w:rFonts w:ascii="Calibri" w:hAnsi="Calibri" w:cs="Calibri"/>
          <w:sz w:val="28"/>
          <w:szCs w:val="28"/>
        </w:rPr>
        <w:t>2</w:t>
      </w:r>
      <w:r w:rsidRPr="004126A7">
        <w:rPr>
          <w:rFonts w:ascii="Calibri" w:hAnsi="Calibri" w:cs="Calibri"/>
          <w:sz w:val="28"/>
          <w:szCs w:val="28"/>
          <w:vertAlign w:val="superscript"/>
        </w:rPr>
        <w:t>nd</w:t>
      </w:r>
      <w:r w:rsidRPr="004126A7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4126A7">
        <w:rPr>
          <w:rFonts w:ascii="Calibri" w:hAnsi="Calibri" w:cs="Calibri"/>
          <w:sz w:val="28"/>
          <w:szCs w:val="28"/>
        </w:rPr>
        <w:t>edn</w:t>
      </w:r>
      <w:proofErr w:type="spellEnd"/>
      <w:r w:rsidRPr="004126A7">
        <w:rPr>
          <w:rFonts w:ascii="Calibri" w:hAnsi="Calibri" w:cs="Calibri"/>
          <w:sz w:val="28"/>
          <w:szCs w:val="28"/>
        </w:rPr>
        <w:t>.</w:t>
      </w:r>
      <w:r>
        <w:rPr>
          <w:rFonts w:ascii="Calibri" w:hAnsi="Calibri" w:cs="Calibri"/>
          <w:sz w:val="28"/>
          <w:szCs w:val="28"/>
        </w:rPr>
        <w:t xml:space="preserve"> </w:t>
      </w:r>
      <w:r w:rsidRPr="00FE4B50">
        <w:rPr>
          <w:rFonts w:ascii="Calibri" w:hAnsi="Calibri" w:cs="Calibri"/>
          <w:sz w:val="28"/>
          <w:szCs w:val="28"/>
        </w:rPr>
        <w:t>Exeter: Bell and Bain Ltd.</w:t>
      </w:r>
      <w:r>
        <w:rPr>
          <w:rFonts w:ascii="Calibri" w:hAnsi="Calibri" w:cs="Calibri"/>
          <w:sz w:val="28"/>
          <w:szCs w:val="28"/>
        </w:rPr>
        <w:t xml:space="preserve">  </w:t>
      </w:r>
    </w:p>
    <w:p w14:paraId="089B5235" w14:textId="77777777" w:rsidR="004126A7" w:rsidRPr="00FE4B50" w:rsidRDefault="004126A7" w:rsidP="004126A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Abbot, P. and Sapsford, R. (1999)</w:t>
      </w:r>
      <w:r w:rsidRPr="004126A7">
        <w:rPr>
          <w:rFonts w:ascii="Calibri" w:hAnsi="Calibri" w:cs="Calibri"/>
          <w:sz w:val="28"/>
          <w:szCs w:val="28"/>
        </w:rPr>
        <w:t xml:space="preserve"> </w:t>
      </w:r>
      <w:r w:rsidRPr="004126A7">
        <w:rPr>
          <w:rFonts w:ascii="Calibri" w:hAnsi="Calibri" w:cs="Calibri"/>
          <w:i/>
          <w:iCs/>
          <w:sz w:val="28"/>
          <w:szCs w:val="28"/>
        </w:rPr>
        <w:t xml:space="preserve">Research Methods for Nurses and the Caring Professions. </w:t>
      </w:r>
      <w:r>
        <w:rPr>
          <w:rFonts w:ascii="Calibri" w:hAnsi="Calibri" w:cs="Calibri"/>
          <w:sz w:val="28"/>
          <w:szCs w:val="28"/>
        </w:rPr>
        <w:t>2</w:t>
      </w:r>
      <w:r w:rsidRPr="004126A7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Buckingham: Redwood Books</w:t>
      </w:r>
    </w:p>
    <w:p w14:paraId="178E61D6" w14:textId="77777777" w:rsidR="008D0570" w:rsidRPr="00FE4B50" w:rsidRDefault="008D0570" w:rsidP="008D057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Pope, C. and Mays, N. (2006) </w:t>
      </w:r>
      <w:r w:rsidRPr="008D0570">
        <w:rPr>
          <w:rFonts w:ascii="Calibri" w:hAnsi="Calibri" w:cs="Calibri"/>
          <w:sz w:val="28"/>
          <w:szCs w:val="28"/>
        </w:rPr>
        <w:t>Qualitative research in healthcare.</w:t>
      </w:r>
      <w:r w:rsidRPr="00FE4B50">
        <w:rPr>
          <w:rFonts w:ascii="Calibri" w:hAnsi="Calibri" w:cs="Calibri"/>
          <w:sz w:val="28"/>
          <w:szCs w:val="28"/>
        </w:rPr>
        <w:t xml:space="preserve"> 3rd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Oxford: Blackwell Publishing Ltd</w:t>
      </w:r>
    </w:p>
    <w:p w14:paraId="54FBC2D0" w14:textId="77777777" w:rsidR="008D0570" w:rsidRPr="00FE4B50" w:rsidRDefault="008D0570" w:rsidP="008D057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Bloor, M. and Wood, F. (2006)</w:t>
      </w:r>
      <w:r w:rsidRPr="008D0570">
        <w:rPr>
          <w:rFonts w:ascii="Calibri" w:hAnsi="Calibri" w:cs="Calibri"/>
          <w:sz w:val="28"/>
          <w:szCs w:val="28"/>
        </w:rPr>
        <w:t xml:space="preserve"> </w:t>
      </w:r>
      <w:r w:rsidRPr="008D0570">
        <w:rPr>
          <w:rFonts w:ascii="Calibri" w:hAnsi="Calibri" w:cs="Calibri"/>
          <w:i/>
          <w:iCs/>
          <w:sz w:val="28"/>
          <w:szCs w:val="28"/>
        </w:rPr>
        <w:t>Keywords in qualitative methods: a vocabulary of research concepts</w:t>
      </w:r>
      <w:r>
        <w:rPr>
          <w:rFonts w:ascii="Calibri" w:hAnsi="Calibri" w:cs="Calibri"/>
          <w:i/>
          <w:iCs/>
          <w:sz w:val="28"/>
          <w:szCs w:val="28"/>
        </w:rPr>
        <w:t xml:space="preserve">. </w:t>
      </w:r>
      <w:r w:rsidRPr="008D0570">
        <w:rPr>
          <w:rFonts w:ascii="Calibri" w:hAnsi="Calibri" w:cs="Calibri"/>
          <w:sz w:val="28"/>
          <w:szCs w:val="28"/>
        </w:rPr>
        <w:t>4</w:t>
      </w:r>
      <w:r w:rsidRPr="008D0570">
        <w:rPr>
          <w:rFonts w:ascii="Calibri" w:hAnsi="Calibri" w:cs="Calibri"/>
          <w:sz w:val="28"/>
          <w:szCs w:val="28"/>
          <w:vertAlign w:val="superscript"/>
        </w:rPr>
        <w:t>th</w:t>
      </w:r>
      <w:r w:rsidRPr="008D057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8D0570"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i/>
          <w:iCs/>
          <w:sz w:val="28"/>
          <w:szCs w:val="28"/>
        </w:rPr>
        <w:t xml:space="preserve">. </w:t>
      </w:r>
      <w:r w:rsidRPr="008D0570">
        <w:rPr>
          <w:rFonts w:ascii="Calibri" w:hAnsi="Calibri" w:cs="Calibri"/>
          <w:sz w:val="28"/>
          <w:szCs w:val="28"/>
        </w:rPr>
        <w:t>London</w:t>
      </w:r>
      <w:r>
        <w:rPr>
          <w:rFonts w:ascii="Calibri" w:hAnsi="Calibri" w:cs="Calibri"/>
          <w:sz w:val="28"/>
          <w:szCs w:val="28"/>
        </w:rPr>
        <w:t xml:space="preserve">: </w:t>
      </w:r>
      <w:r w:rsidRPr="00FE4B50">
        <w:rPr>
          <w:rFonts w:ascii="Calibri" w:hAnsi="Calibri" w:cs="Calibri"/>
          <w:sz w:val="28"/>
          <w:szCs w:val="28"/>
        </w:rPr>
        <w:t>SAGE Publications Ltd</w:t>
      </w:r>
    </w:p>
    <w:p w14:paraId="082AED3B" w14:textId="77777777" w:rsidR="008D0570" w:rsidRDefault="008D0570" w:rsidP="008D057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Cottrell, S.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  <w:r>
        <w:rPr>
          <w:rFonts w:ascii="Calibri" w:hAnsi="Calibri" w:cs="Calibri"/>
          <w:sz w:val="28"/>
          <w:szCs w:val="28"/>
        </w:rPr>
        <w:t>. 5</w:t>
      </w:r>
      <w:r w:rsidRPr="008D0570">
        <w:rPr>
          <w:rFonts w:ascii="Calibri" w:hAnsi="Calibri" w:cs="Calibri"/>
          <w:sz w:val="28"/>
          <w:szCs w:val="28"/>
          <w:vertAlign w:val="superscript"/>
        </w:rPr>
        <w:t>th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New York: The Guildford Press</w:t>
      </w:r>
    </w:p>
    <w:p w14:paraId="5258BD55" w14:textId="77777777" w:rsidR="008D0570" w:rsidRPr="008D0570" w:rsidRDefault="008D0570" w:rsidP="008D057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>
        <w:rPr>
          <w:rFonts w:ascii="Calibri" w:hAnsi="Calibri" w:cs="Calibri"/>
          <w:sz w:val="28"/>
          <w:szCs w:val="28"/>
        </w:rPr>
        <w:t>Hulatt</w:t>
      </w:r>
      <w:proofErr w:type="spellEnd"/>
      <w:r>
        <w:rPr>
          <w:rFonts w:ascii="Calibri" w:hAnsi="Calibri" w:cs="Calibri"/>
          <w:sz w:val="28"/>
          <w:szCs w:val="28"/>
        </w:rPr>
        <w:t xml:space="preserve">, D. (2005) </w:t>
      </w:r>
      <w:r w:rsidRPr="008D0570">
        <w:rPr>
          <w:rFonts w:ascii="Calibri" w:hAnsi="Calibri" w:cs="Calibri"/>
          <w:i/>
          <w:iCs/>
          <w:sz w:val="28"/>
          <w:szCs w:val="28"/>
        </w:rPr>
        <w:t>Involving service users in health and social care research</w:t>
      </w:r>
      <w:r>
        <w:rPr>
          <w:rFonts w:ascii="Calibri" w:hAnsi="Calibri" w:cs="Calibri"/>
          <w:i/>
          <w:iCs/>
          <w:sz w:val="28"/>
          <w:szCs w:val="28"/>
        </w:rPr>
        <w:t xml:space="preserve">. </w:t>
      </w:r>
      <w:r w:rsidRPr="008D0570">
        <w:rPr>
          <w:rFonts w:ascii="Calibri" w:hAnsi="Calibri" w:cs="Calibri"/>
          <w:sz w:val="28"/>
          <w:szCs w:val="28"/>
        </w:rPr>
        <w:t>1</w:t>
      </w:r>
      <w:r w:rsidRPr="008D0570">
        <w:rPr>
          <w:rFonts w:ascii="Calibri" w:hAnsi="Calibri" w:cs="Calibri"/>
          <w:sz w:val="28"/>
          <w:szCs w:val="28"/>
          <w:vertAlign w:val="superscript"/>
        </w:rPr>
        <w:t>st</w:t>
      </w:r>
      <w:r w:rsidRPr="008D057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8D0570">
        <w:rPr>
          <w:rFonts w:ascii="Calibri" w:hAnsi="Calibri" w:cs="Calibri"/>
          <w:sz w:val="28"/>
          <w:szCs w:val="28"/>
        </w:rPr>
        <w:t>edn</w:t>
      </w:r>
      <w:proofErr w:type="spellEnd"/>
      <w:r w:rsidRPr="008D0570">
        <w:rPr>
          <w:rFonts w:ascii="Calibri" w:hAnsi="Calibri" w:cs="Calibri"/>
          <w:sz w:val="28"/>
          <w:szCs w:val="28"/>
        </w:rPr>
        <w:t>.</w:t>
      </w:r>
      <w:r>
        <w:rPr>
          <w:rFonts w:ascii="Calibri" w:hAnsi="Calibri" w:cs="Calibri"/>
          <w:i/>
          <w:iCs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 xml:space="preserve">Oxford: </w:t>
      </w:r>
      <w:proofErr w:type="spellStart"/>
      <w:r>
        <w:rPr>
          <w:rFonts w:ascii="Calibri" w:hAnsi="Calibri" w:cs="Calibri"/>
          <w:sz w:val="28"/>
          <w:szCs w:val="28"/>
        </w:rPr>
        <w:t>Routlege</w:t>
      </w:r>
      <w:proofErr w:type="spellEnd"/>
    </w:p>
    <w:p w14:paraId="3D925821" w14:textId="77777777" w:rsidR="008D0570" w:rsidRPr="00FE4B50" w:rsidRDefault="008D0570" w:rsidP="008D057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Parahoo, K. (2009) </w:t>
      </w:r>
      <w:r w:rsidRPr="008D0570">
        <w:rPr>
          <w:rFonts w:ascii="Calibri" w:hAnsi="Calibri" w:cs="Calibri"/>
          <w:i/>
          <w:iCs/>
          <w:sz w:val="28"/>
          <w:szCs w:val="28"/>
        </w:rPr>
        <w:t>Nursing research principles, processes and issues, Basingstoke.</w:t>
      </w:r>
      <w:r>
        <w:rPr>
          <w:rFonts w:ascii="Calibri" w:hAnsi="Calibri" w:cs="Calibri"/>
          <w:sz w:val="28"/>
          <w:szCs w:val="28"/>
        </w:rPr>
        <w:t xml:space="preserve"> 1st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r w:rsidRPr="00FE4B50">
        <w:rPr>
          <w:rFonts w:ascii="Calibri" w:hAnsi="Calibri" w:cs="Calibri"/>
          <w:sz w:val="28"/>
          <w:szCs w:val="28"/>
        </w:rPr>
        <w:t>Basingstoke: Palgrave Macmillan.</w:t>
      </w:r>
    </w:p>
    <w:p w14:paraId="69315CF4" w14:textId="77777777" w:rsidR="004402C2" w:rsidRPr="00FE4B50" w:rsidRDefault="004402C2" w:rsidP="004402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Fox, M. Green, G. and Martin, P. (2007) </w:t>
      </w:r>
      <w:r w:rsidRPr="004402C2">
        <w:rPr>
          <w:rFonts w:ascii="Calibri" w:hAnsi="Calibri" w:cs="Calibri"/>
          <w:i/>
          <w:iCs/>
          <w:sz w:val="28"/>
          <w:szCs w:val="28"/>
        </w:rPr>
        <w:t xml:space="preserve">Doing Practitioner Research. </w:t>
      </w:r>
      <w:r>
        <w:rPr>
          <w:rFonts w:ascii="Calibri" w:hAnsi="Calibri" w:cs="Calibri"/>
          <w:sz w:val="28"/>
          <w:szCs w:val="28"/>
        </w:rPr>
        <w:t>4</w:t>
      </w:r>
      <w:r w:rsidRPr="008D0570">
        <w:rPr>
          <w:rFonts w:ascii="Calibri" w:hAnsi="Calibri" w:cs="Calibri"/>
          <w:sz w:val="28"/>
          <w:szCs w:val="28"/>
          <w:vertAlign w:val="superscript"/>
        </w:rPr>
        <w:t>th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 xml:space="preserve">. London: </w:t>
      </w:r>
      <w:r w:rsidRPr="00FE4B50">
        <w:rPr>
          <w:rFonts w:ascii="Calibri" w:hAnsi="Calibri" w:cs="Calibri"/>
          <w:sz w:val="28"/>
          <w:szCs w:val="28"/>
        </w:rPr>
        <w:t>SAGE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38B101DE" w14:textId="77777777" w:rsidR="004402C2" w:rsidRDefault="004402C2" w:rsidP="004402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Johnson, J. and De Souza, C. (2008) </w:t>
      </w:r>
      <w:r w:rsidRPr="004402C2">
        <w:rPr>
          <w:rFonts w:ascii="Calibri" w:hAnsi="Calibri" w:cs="Calibri"/>
          <w:i/>
          <w:iCs/>
          <w:sz w:val="28"/>
          <w:szCs w:val="28"/>
        </w:rPr>
        <w:t>Understanding Health and Social Care: An Introductory Reader</w:t>
      </w:r>
      <w:r>
        <w:rPr>
          <w:rFonts w:ascii="Calibri" w:hAnsi="Calibri" w:cs="Calibri"/>
          <w:sz w:val="28"/>
          <w:szCs w:val="28"/>
        </w:rPr>
        <w:t>. 2</w:t>
      </w:r>
      <w:r w:rsidRPr="004402C2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 xml:space="preserve">. London: SAGE </w:t>
      </w:r>
      <w:r w:rsidRPr="00FE4B50">
        <w:rPr>
          <w:rFonts w:ascii="Calibri" w:hAnsi="Calibri" w:cs="Calibri"/>
          <w:sz w:val="28"/>
          <w:szCs w:val="28"/>
        </w:rPr>
        <w:t>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5B41F3C6" w14:textId="3858EC09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sectPr w:rsidR="00CA5D84" w:rsidRPr="00CA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D4772"/>
    <w:rsid w:val="004126A7"/>
    <w:rsid w:val="004401C7"/>
    <w:rsid w:val="004402C2"/>
    <w:rsid w:val="005A5DF6"/>
    <w:rsid w:val="008D0570"/>
    <w:rsid w:val="00CA5D84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545</Words>
  <Characters>3110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Chloe Thomas</cp:lastModifiedBy>
  <cp:revision>2</cp:revision>
  <dcterms:created xsi:type="dcterms:W3CDTF">2021-02-14T17:27:00Z</dcterms:created>
  <dcterms:modified xsi:type="dcterms:W3CDTF">2021-02-14T17:27:00Z</dcterms:modified>
</cp:coreProperties>
</file>