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405CE3C" wp14:paraId="17ED5A0E" wp14:textId="78494183">
      <w:pPr>
        <w:pStyle w:val="Normal"/>
        <w:shd w:val="clear" w:color="auto" w:fill="FAF9FD"/>
        <w:spacing w:before="0" w:beforeAutospacing="off" w:after="0" w:afterAutospacing="off" w:line="324" w:lineRule="auto"/>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r w:rsidRPr="5405CE3C" w:rsidR="15D0BFF9">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NAME ELIZABETH </w:t>
      </w:r>
      <w:r w:rsidRPr="5405CE3C" w:rsidR="05BA51A5">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HARRIS</w:t>
      </w:r>
    </w:p>
    <w:p xmlns:wp14="http://schemas.microsoft.com/office/word/2010/wordml" w:rsidP="5405CE3C" wp14:paraId="3D5C9294" wp14:textId="603FC936">
      <w:pPr>
        <w:pStyle w:val="Normal"/>
        <w:shd w:val="clear" w:color="auto" w:fill="FAF9FD"/>
        <w:spacing w:before="0" w:beforeAutospacing="off" w:after="0" w:afterAutospacing="off" w:line="324" w:lineRule="auto"/>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p>
    <w:p xmlns:wp14="http://schemas.microsoft.com/office/word/2010/wordml" w:rsidP="5405CE3C" wp14:paraId="0DCAA12E" wp14:textId="0EB3FA1D">
      <w:pPr>
        <w:pStyle w:val="Normal"/>
        <w:shd w:val="clear" w:color="auto" w:fill="FAF9FD"/>
        <w:spacing w:before="0" w:beforeAutospacing="off" w:after="0" w:afterAutospacing="off" w:line="324" w:lineRule="auto"/>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r w:rsidRPr="5405CE3C" w:rsidR="3EC3076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STUDENT ID</w:t>
      </w:r>
      <w:r w:rsidRPr="5405CE3C" w:rsidR="5CDF2DA2">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1913061</w:t>
      </w:r>
    </w:p>
    <w:p xmlns:wp14="http://schemas.microsoft.com/office/word/2010/wordml" w:rsidP="5405CE3C" wp14:paraId="3F7072DB" wp14:textId="704B2CBD">
      <w:pPr>
        <w:pStyle w:val="Normal"/>
        <w:shd w:val="clear" w:color="auto" w:fill="FAF9FD"/>
        <w:spacing w:before="0" w:beforeAutospacing="off" w:after="0" w:afterAutospacing="off" w:line="324" w:lineRule="auto"/>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p>
    <w:p xmlns:wp14="http://schemas.microsoft.com/office/word/2010/wordml" w:rsidP="5405CE3C" wp14:paraId="170E1900" wp14:textId="5154CE59">
      <w:pPr>
        <w:pStyle w:val="Normal"/>
        <w:shd w:val="clear" w:color="auto" w:fill="FAF9FD"/>
        <w:spacing w:before="0" w:beforeAutospacing="off" w:after="0" w:afterAutospacing="off" w:line="324" w:lineRule="auto"/>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r w:rsidRPr="5405CE3C" w:rsidR="6D6A9C09">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MODULE CODE</w:t>
      </w:r>
      <w:r w:rsidRPr="5405CE3C" w:rsidR="447CB496">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(LCHS4001_ BIRM)</w:t>
      </w:r>
    </w:p>
    <w:p xmlns:wp14="http://schemas.microsoft.com/office/word/2010/wordml" w:rsidP="5405CE3C" wp14:paraId="6E32DC27" wp14:textId="2157548E">
      <w:pPr>
        <w:pStyle w:val="Normal"/>
        <w:shd w:val="clear" w:color="auto" w:fill="FAF9FD"/>
        <w:spacing w:before="0" w:beforeAutospacing="off" w:after="0" w:afterAutospacing="off" w:line="324" w:lineRule="auto"/>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p>
    <w:p xmlns:wp14="http://schemas.microsoft.com/office/word/2010/wordml" w:rsidP="5405CE3C" wp14:paraId="787C9C74" wp14:textId="2BA2B8F5">
      <w:pPr>
        <w:pStyle w:val="Normal"/>
        <w:shd w:val="clear" w:color="auto" w:fill="FAF9FD"/>
        <w:spacing w:before="0" w:beforeAutospacing="off" w:after="0" w:afterAutospacing="off" w:line="324" w:lineRule="auto"/>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r w:rsidRPr="5405CE3C" w:rsidR="55C343C4">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LECTURER</w:t>
      </w:r>
      <w:r w:rsidRPr="5405CE3C" w:rsidR="04AD4C4E">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DANIEL JENKIN </w:t>
      </w:r>
      <w:r w:rsidRPr="5405CE3C" w:rsidR="6092DE6D">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_SMITH</w:t>
      </w:r>
    </w:p>
    <w:p xmlns:wp14="http://schemas.microsoft.com/office/word/2010/wordml" w:rsidP="5405CE3C" wp14:paraId="5D0FCF0A" wp14:textId="790BB7D2">
      <w:pPr>
        <w:pStyle w:val="Normal"/>
        <w:shd w:val="clear" w:color="auto" w:fill="FAF9FD"/>
        <w:spacing w:before="0" w:beforeAutospacing="off" w:after="0" w:afterAutospacing="off" w:line="324" w:lineRule="auto"/>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p>
    <w:p xmlns:wp14="http://schemas.microsoft.com/office/word/2010/wordml" w:rsidP="5405CE3C" wp14:paraId="4595D63C" wp14:textId="6E882056">
      <w:pPr>
        <w:pStyle w:val="Normal"/>
        <w:shd w:val="clear" w:color="auto" w:fill="FAF9FD"/>
        <w:spacing w:before="0" w:beforeAutospacing="off" w:after="0" w:afterAutospacing="off" w:line="324" w:lineRule="auto"/>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r w:rsidRPr="5405CE3C" w:rsidR="6092DE6D">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SUBMITT  NOVEMBER</w:t>
      </w:r>
      <w:r w:rsidRPr="5405CE3C" w:rsidR="1479112D">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21,202</w:t>
      </w:r>
    </w:p>
    <w:p xmlns:wp14="http://schemas.microsoft.com/office/word/2010/wordml" w:rsidP="5405CE3C" wp14:paraId="35AC5038" wp14:textId="5BC66DB0">
      <w:pPr>
        <w:pStyle w:val="Normal"/>
        <w:shd w:val="clear" w:color="auto" w:fill="FAF9FD"/>
        <w:spacing w:before="0" w:beforeAutospacing="off" w:after="0" w:afterAutospacing="off" w:line="324" w:lineRule="auto"/>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p>
    <w:p xmlns:wp14="http://schemas.microsoft.com/office/word/2010/wordml" w:rsidP="5405CE3C" wp14:paraId="60515D97" wp14:textId="4946B1A7">
      <w:pPr>
        <w:pStyle w:val="Normal"/>
        <w:shd w:val="clear" w:color="auto" w:fill="FAF9FD"/>
        <w:spacing w:before="0" w:beforeAutospacing="off" w:after="0" w:afterAutospacing="off" w:line="324" w:lineRule="auto"/>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p>
    <w:p xmlns:wp14="http://schemas.microsoft.com/office/word/2010/wordml" w:rsidP="5405CE3C" wp14:paraId="56EBA2CB" wp14:textId="6D766995">
      <w:pPr>
        <w:pStyle w:val="Normal"/>
        <w:shd w:val="clear" w:color="auto" w:fill="FAF9FD"/>
        <w:spacing w:before="0" w:beforeAutospacing="off" w:after="0" w:afterAutospacing="off" w:line="324" w:lineRule="auto"/>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p>
    <w:p xmlns:wp14="http://schemas.microsoft.com/office/word/2010/wordml" w:rsidP="5405CE3C" wp14:paraId="24377FC7" wp14:textId="1AE81700">
      <w:pPr>
        <w:pStyle w:val="Normal"/>
        <w:shd w:val="clear" w:color="auto" w:fill="FAF9FD"/>
        <w:spacing w:before="0" w:beforeAutospacing="off" w:after="0" w:afterAutospacing="off" w:line="324" w:lineRule="auto"/>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p>
    <w:p xmlns:wp14="http://schemas.microsoft.com/office/word/2010/wordml" w:rsidP="5405CE3C" wp14:paraId="12C8E601" wp14:textId="503BC896">
      <w:pPr>
        <w:pStyle w:val="Normal"/>
        <w:shd w:val="clear" w:color="auto" w:fill="FAF9FD"/>
        <w:spacing w:before="0" w:beforeAutospacing="off" w:after="0" w:afterAutospacing="off" w:line="324" w:lineRule="auto"/>
        <w:rPr>
          <w:rFonts w:ascii="Arial" w:hAnsi="Arial" w:eastAsia="Arial" w:cs="Arial"/>
          <w:b w:val="1"/>
          <w:bCs w:val="1"/>
          <w:i w:val="0"/>
          <w:iCs w:val="0"/>
          <w:caps w:val="0"/>
          <w:smallCaps w:val="0"/>
          <w:noProof w:val="0"/>
          <w:color w:val="000000" w:themeColor="text1" w:themeTint="FF" w:themeShade="FF"/>
          <w:sz w:val="27"/>
          <w:szCs w:val="27"/>
          <w:lang w:val="en-GB"/>
        </w:rPr>
      </w:pPr>
    </w:p>
    <w:p xmlns:wp14="http://schemas.microsoft.com/office/word/2010/wordml" w:rsidP="5405CE3C" wp14:paraId="6DC3DE2F" wp14:textId="57FDBDDC">
      <w:pPr>
        <w:pStyle w:val="Normal"/>
        <w:shd w:val="clear" w:color="auto" w:fill="FAF9FD"/>
        <w:spacing w:before="0" w:beforeAutospacing="off" w:after="0" w:afterAutospacing="off" w:line="324" w:lineRule="auto"/>
        <w:rPr>
          <w:rFonts w:ascii="Arial" w:hAnsi="Arial" w:eastAsia="Arial" w:cs="Arial"/>
          <w:b w:val="1"/>
          <w:bCs w:val="1"/>
          <w:i w:val="0"/>
          <w:iCs w:val="0"/>
          <w:caps w:val="0"/>
          <w:smallCaps w:val="0"/>
          <w:noProof w:val="0"/>
          <w:color w:val="000000" w:themeColor="text1" w:themeTint="FF" w:themeShade="FF"/>
          <w:sz w:val="27"/>
          <w:szCs w:val="27"/>
          <w:lang w:val="en-GB"/>
        </w:rPr>
      </w:pPr>
    </w:p>
    <w:p xmlns:wp14="http://schemas.microsoft.com/office/word/2010/wordml" w:rsidP="5405CE3C" wp14:paraId="78BFC7E8" wp14:textId="7363A244">
      <w:pPr>
        <w:pStyle w:val="Normal"/>
        <w:shd w:val="clear" w:color="auto" w:fill="FAF9FD"/>
        <w:spacing w:before="0" w:beforeAutospacing="off" w:after="0" w:afterAutospacing="off" w:line="324" w:lineRule="auto"/>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r w:rsidRPr="5405CE3C" w:rsidR="3574BA1D">
        <w:rPr>
          <w:rFonts w:ascii="Arial" w:hAnsi="Arial" w:eastAsia="Arial" w:cs="Arial"/>
          <w:b w:val="1"/>
          <w:bCs w:val="1"/>
          <w:i w:val="0"/>
          <w:iCs w:val="0"/>
          <w:caps w:val="0"/>
          <w:smallCaps w:val="0"/>
          <w:noProof w:val="0"/>
          <w:color w:val="000000" w:themeColor="text1" w:themeTint="FF" w:themeShade="FF"/>
          <w:sz w:val="27"/>
          <w:szCs w:val="27"/>
          <w:lang w:val="en-GB"/>
        </w:rPr>
        <w:t xml:space="preserve"> </w:t>
      </w:r>
      <w:r w:rsidRPr="5405CE3C" w:rsidR="3574BA1D">
        <w:rPr>
          <w:rFonts w:ascii="Arial" w:hAnsi="Arial" w:eastAsia="Arial" w:cs="Arial"/>
          <w:b w:val="1"/>
          <w:bCs w:val="1"/>
          <w:i w:val="0"/>
          <w:iCs w:val="0"/>
          <w:caps w:val="0"/>
          <w:smallCaps w:val="0"/>
          <w:noProof w:val="0"/>
          <w:color w:val="000000" w:themeColor="text1" w:themeTint="FF" w:themeShade="FF"/>
          <w:sz w:val="32"/>
          <w:szCs w:val="32"/>
          <w:lang w:val="en-GB"/>
        </w:rPr>
        <w:t>INTRODUCTION</w:t>
      </w:r>
      <w:r w:rsidRPr="5405CE3C" w:rsidR="3574BA1D">
        <w:rPr>
          <w:rFonts w:ascii="Arial" w:hAnsi="Arial" w:eastAsia="Arial" w:cs="Arial"/>
          <w:b w:val="1"/>
          <w:bCs w:val="1"/>
          <w:i w:val="0"/>
          <w:iCs w:val="0"/>
          <w:caps w:val="0"/>
          <w:smallCaps w:val="0"/>
          <w:noProof w:val="0"/>
          <w:color w:val="000000" w:themeColor="text1" w:themeTint="FF" w:themeShade="FF"/>
          <w:sz w:val="27"/>
          <w:szCs w:val="27"/>
          <w:lang w:val="en-GB"/>
        </w:rPr>
        <w:t xml:space="preserve"> </w:t>
      </w:r>
    </w:p>
    <w:p xmlns:wp14="http://schemas.microsoft.com/office/word/2010/wordml" w:rsidP="5405CE3C" wp14:paraId="543539BA" wp14:textId="5471021D">
      <w:pPr>
        <w:shd w:val="clear" w:color="auto" w:fill="FAF9FD"/>
        <w:spacing w:before="0" w:beforeAutospacing="off" w:after="120" w:afterAutospacing="off" w:line="324" w:lineRule="auto"/>
        <w:jc w:val="center"/>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pPr>
    </w:p>
    <w:p xmlns:wp14="http://schemas.microsoft.com/office/word/2010/wordml" w:rsidP="5405CE3C" wp14:paraId="1743CF60" wp14:textId="289B2B2D">
      <w:pPr>
        <w:shd w:val="clear" w:color="auto" w:fill="FAF9FD"/>
        <w:spacing w:before="0" w:beforeAutospacing="off" w:after="120" w:afterAutospacing="off" w:line="324" w:lineRule="auto"/>
        <w:jc w:val="center"/>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pPr>
    </w:p>
    <w:p xmlns:wp14="http://schemas.microsoft.com/office/word/2010/wordml" w:rsidP="5405CE3C" wp14:paraId="39D7D4F1" wp14:textId="256CF3CA">
      <w:pPr>
        <w:pStyle w:val="Normal"/>
        <w:shd w:val="clear" w:color="auto" w:fill="FAF9FD"/>
        <w:spacing w:before="0" w:beforeAutospacing="off" w:after="120" w:afterAutospacing="off" w:line="324" w:lineRule="auto"/>
        <w:jc w:val="center"/>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pPr>
      <w:r w:rsidRPr="5405CE3C" w:rsidR="5AE311D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w:t>
      </w:r>
      <w:r w:rsidRPr="5405CE3C" w:rsidR="40449D10">
        <w:rPr>
          <w:rFonts w:ascii="Arial" w:hAnsi="Arial" w:eastAsia="Arial" w:cs="Arial"/>
          <w:b w:val="1"/>
          <w:bCs w:val="1"/>
          <w:i w:val="0"/>
          <w:iCs w:val="0"/>
          <w:caps w:val="0"/>
          <w:smallCaps w:val="0"/>
          <w:noProof w:val="0"/>
          <w:color w:val="000000" w:themeColor="text1" w:themeTint="FF" w:themeShade="FF"/>
          <w:sz w:val="27"/>
          <w:szCs w:val="27"/>
          <w:lang w:val="en-GB"/>
        </w:rPr>
        <w:t xml:space="preserve"> SOCIAL </w:t>
      </w:r>
      <w:r w:rsidRPr="5405CE3C" w:rsidR="5AE311DA">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HEALTH WORKER</w:t>
      </w:r>
    </w:p>
    <w:p xmlns:wp14="http://schemas.microsoft.com/office/word/2010/wordml" w:rsidP="68DFB50E" wp14:paraId="7DE5F2D7" wp14:textId="65CC3DF0">
      <w:pPr>
        <w:shd w:val="clear" w:color="auto" w:fill="FAF9FD"/>
        <w:spacing w:before="0" w:beforeAutospacing="off" w:after="120" w:afterAutospacing="off" w:line="324" w:lineRule="auto"/>
        <w:jc w:val="left"/>
      </w:pP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A medical social worker, sometimes referred to as a health care social worker, helps patients and their families cope with illnesses. They help patients understand their illness or condition and provide them with information about the resources available to them to cope with the emotional, financial, and social needs that arise with a diagnosis. As an advocate for the patient, a social worker ensures that patients’ emotional and social needs are met through their medical treatment.</w:t>
      </w:r>
    </w:p>
    <w:p xmlns:wp14="http://schemas.microsoft.com/office/word/2010/wordml" w:rsidP="68DFB50E" wp14:paraId="0D23DB20" wp14:textId="5BF547A1">
      <w:pPr>
        <w:shd w:val="clear" w:color="auto" w:fill="FAF9FD"/>
        <w:spacing w:before="0" w:beforeAutospacing="off" w:after="120" w:afterAutospacing="off" w:line="324" w:lineRule="auto"/>
        <w:jc w:val="left"/>
      </w:pP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The absolute numbers of social workers practicing in primary care settings across Ontario are currently unknown. Yet, the surge in the emergence of inter professional teams since the early 2000s has significantly increased the availability of publicly funded social workers in Ontario PHC settings (Ashcroft et al. 2018). For example, social workers now represent the third largest group of inter professional health professionals in FHTs, following physicians and nurses (Ashcroft et al. 2018). The number of publicly funded social workers in FHTs ranges from approximately 0.4 to 56.7 FTE (Ashcroft et al. 2018), which suggests that some smaller FHTs have one part-time social worker and larger FHTs have hired multiple social workers across multiple sites (Ashcroft et al. 2018). Moreover, the actual number of social workers employed in inter professional PHC settings is even more difficult to ascertain because some social workers are hired into roles that are explicitly titled “social worker,” whereas other similarly trained social workers are employed in PHC settings as a “mental health counsellor” (Kates et al. 2002).</w:t>
      </w:r>
    </w:p>
    <w:p xmlns:wp14="http://schemas.microsoft.com/office/word/2010/wordml" w:rsidP="68DFB50E" wp14:paraId="0E2165A6" wp14:textId="779E555E">
      <w:pPr>
        <w:shd w:val="clear" w:color="auto" w:fill="FAF9FD"/>
        <w:spacing w:before="0" w:beforeAutospacing="off" w:after="120" w:afterAutospacing="off" w:line="324" w:lineRule="auto"/>
        <w:jc w:val="left"/>
      </w:pP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This research will provide insight on </w:t>
      </w:r>
      <w:r w:rsidRPr="68DFB50E" w:rsidR="0765111E">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understanding component</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of the social health worker lifestyle scenario in the health and social sector. The paper is designed with secondary sources, academic articles, and online journals.</w:t>
      </w:r>
    </w:p>
    <w:p xmlns:wp14="http://schemas.microsoft.com/office/word/2010/wordml" w:rsidP="68DFB50E" wp14:paraId="4C7631FA" wp14:textId="3A8E5BFF">
      <w:pPr>
        <w:shd w:val="clear" w:color="auto" w:fill="FAF9FD"/>
        <w:spacing w:before="0" w:beforeAutospacing="off" w:after="120" w:afterAutospacing="off" w:line="324" w:lineRule="auto"/>
        <w:jc w:val="left"/>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rsidP="68DFB50E" wp14:paraId="1DF7D58D" wp14:textId="5BC12190">
      <w:pPr>
        <w:shd w:val="clear" w:color="auto" w:fill="FAF9FD"/>
        <w:spacing w:before="0" w:beforeAutospacing="off" w:after="120" w:afterAutospacing="off" w:line="324" w:lineRule="auto"/>
        <w:jc w:val="left"/>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rsidP="68DFB50E" wp14:paraId="7C25B596" wp14:textId="1BFBC53C">
      <w:pPr>
        <w:shd w:val="clear" w:color="auto" w:fill="FAF9FD"/>
        <w:spacing w:before="0" w:beforeAutospacing="off" w:after="120" w:afterAutospacing="off" w:line="324" w:lineRule="auto"/>
        <w:jc w:val="left"/>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ROLE DESCRIPTION</w:t>
      </w:r>
    </w:p>
    <w:p xmlns:wp14="http://schemas.microsoft.com/office/word/2010/wordml" w:rsidP="68DFB50E" wp14:paraId="7B910451" wp14:textId="10BEF085">
      <w:pPr>
        <w:shd w:val="clear" w:color="auto" w:fill="FAF9FD"/>
        <w:spacing w:before="0" w:beforeAutospacing="off" w:after="120" w:afterAutospacing="off" w:line="324" w:lineRule="auto"/>
        <w:jc w:val="left"/>
      </w:pP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Social work is a dynamic profession; the longitude and latitude of the profession are vastly widened. The direct roles of social workers begin with practicing primary social work methods. Primary methods are the participatory method with the individual, group and community. Secondary methods are both participatory and non-participatory to benefit society at large. Therefore, the social worker's role is widened to better individual, group, and community (Dhavaleshwar C.U. and Umesh T. 2012). Social workers may play all of these roles in different contexts and at different times in their career; the roles are as follows:</w:t>
      </w:r>
    </w:p>
    <w:p xmlns:wp14="http://schemas.microsoft.com/office/word/2010/wordml" w:rsidP="68DFB50E" wp14:paraId="4C2BFDB5" wp14:textId="6F76A2AC">
      <w:pPr>
        <w:shd w:val="clear" w:color="auto" w:fill="FAF9FD"/>
        <w:spacing w:before="0" w:beforeAutospacing="off" w:after="120" w:afterAutospacing="off" w:line="324" w:lineRule="auto"/>
        <w:jc w:val="left"/>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Caseworker</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looks after the individual's issues to help every problematic person holistically. Casework is about addressing every individual's issues, who seek help from caseworkers and solve them professionally.</w:t>
      </w:r>
    </w:p>
    <w:p xmlns:wp14="http://schemas.microsoft.com/office/word/2010/wordml" w:rsidP="68DFB50E" wp14:paraId="05BDA9C4" wp14:textId="709B86D4">
      <w:pPr>
        <w:shd w:val="clear" w:color="auto" w:fill="FAF9FD"/>
        <w:spacing w:before="0" w:beforeAutospacing="off" w:after="120" w:afterAutospacing="off" w:line="324" w:lineRule="auto"/>
        <w:jc w:val="left"/>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Group Worker</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he looks after the treatment and fulfilling the psychosocial needs of the problematic groups of the community. Constitutes Teams, Committees and invite delegates to fulfil group members' psychosocial needs. He tries to develop leadership quality; increase group members' awareness on various issues, and educate them for sustainable development.</w:t>
      </w:r>
    </w:p>
    <w:p xmlns:wp14="http://schemas.microsoft.com/office/word/2010/wordml" w:rsidP="68DFB50E" wp14:paraId="1395AF64" wp14:textId="2324441C">
      <w:pPr>
        <w:shd w:val="clear" w:color="auto" w:fill="FAF9FD"/>
        <w:spacing w:before="0" w:beforeAutospacing="off" w:after="120" w:afterAutospacing="off" w:line="324" w:lineRule="auto"/>
        <w:jc w:val="left"/>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Community Organizer</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significant role of the social worker in community development begins with </w:t>
      </w:r>
      <w:r w:rsidRPr="68DFB50E" w:rsidR="24869EB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organizing community</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on various social issues. Initially, it is all about (Murry G. Ross 1955) bringing out the match between societal needs or </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objectives</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and resources available to deal with those needs.</w:t>
      </w:r>
    </w:p>
    <w:p xmlns:wp14="http://schemas.microsoft.com/office/word/2010/wordml" w:rsidP="5405CE3C" wp14:paraId="60A86174" wp14:textId="761C14E3">
      <w:pPr>
        <w:shd w:val="clear" w:color="auto" w:fill="FAF9FD"/>
        <w:spacing w:before="0" w:beforeAutospacing="off" w:after="120" w:afterAutospacing="off" w:line="324" w:lineRule="auto"/>
        <w:jc w:val="left"/>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pPr>
      <w:r w:rsidRPr="5405CE3C" w:rsidR="5AE311DA">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Need Analyzer</w:t>
      </w:r>
      <w:r w:rsidRPr="5405CE3C" w:rsidR="5AE311D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To fulfil the societal needs, scientific need analysis must be undertaken, prioritizing. Therefore, social workers </w:t>
      </w:r>
      <w:r w:rsidRPr="5405CE3C" w:rsidR="12EEC61E">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analyses</w:t>
      </w:r>
      <w:r w:rsidRPr="5405CE3C" w:rsidR="5AE311D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the community's needs with the help of community members and prioritize them. Various client groups, NGOs s government officials of the community take an active part </w:t>
      </w:r>
      <w:r w:rsidRPr="5405CE3C" w:rsidR="5AE311D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in the process of need</w:t>
      </w:r>
      <w:r w:rsidRPr="5405CE3C" w:rsidR="5AE311D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rsidP="5405CE3C" wp14:paraId="18D2BBA0" wp14:textId="7B7594AB">
      <w:pPr>
        <w:shd w:val="clear" w:color="auto" w:fill="FAF9FD"/>
        <w:spacing w:before="0" w:beforeAutospacing="off" w:after="120" w:afterAutospacing="off" w:line="324" w:lineRule="auto"/>
        <w:jc w:val="left"/>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pPr>
      <w:r w:rsidRPr="5405CE3C" w:rsidR="5AE311DA">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Project manager</w:t>
      </w:r>
      <w:r w:rsidRPr="5405CE3C" w:rsidR="5AE311D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Professional social workers always lead a project or Program sanctioned for community benefit. Social workers have a vital role in </w:t>
      </w:r>
      <w:r w:rsidRPr="5405CE3C" w:rsidR="1163A6EE">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analysing</w:t>
      </w:r>
      <w:r w:rsidRPr="5405CE3C" w:rsidR="5AE311D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implementing, and managing the project. They are trained in preparing and administrating projects, and they know every pulse of the individual, </w:t>
      </w:r>
      <w:r w:rsidRPr="5405CE3C" w:rsidR="5AE311D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group</w:t>
      </w:r>
      <w:r w:rsidRPr="5405CE3C" w:rsidR="5AE311D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and community. Active participation </w:t>
      </w:r>
    </w:p>
    <w:p xmlns:wp14="http://schemas.microsoft.com/office/word/2010/wordml" w:rsidP="68DFB50E" wp14:paraId="65F35454" wp14:textId="40774753">
      <w:pPr>
        <w:shd w:val="clear" w:color="auto" w:fill="FAF9FD"/>
        <w:spacing w:before="0" w:beforeAutospacing="off" w:after="120" w:afterAutospacing="off" w:line="324" w:lineRule="auto"/>
        <w:jc w:val="left"/>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Facilitator</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Social workers facilitate the various benefits provided by the govt, NGOs, international agencies like WHO, UNICEF, WTO, UNO to the poor, socially excluded, disadvantaged or disempowered individuals and groups and marginalized sections of the society. </w:t>
      </w:r>
    </w:p>
    <w:p xmlns:wp14="http://schemas.microsoft.com/office/word/2010/wordml" w:rsidP="68DFB50E" wp14:paraId="6147D499" wp14:textId="7AA7E5E9">
      <w:pPr>
        <w:shd w:val="clear" w:color="auto" w:fill="FAF9FD"/>
        <w:spacing w:before="0" w:beforeAutospacing="off" w:after="120" w:afterAutospacing="off" w:line="324" w:lineRule="auto"/>
        <w:jc w:val="left"/>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Middle manager:</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who help the community members to take the services from the government; especially he is a middle manager in arranging social security programs, general insurances and health insurances provided to the various beneficiary of the society. He is the actual middle manager between employer and employee in collective bargaining and gets sanctions with the </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various benefits</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from an employer in the view of </w:t>
      </w:r>
      <w:r w:rsidRPr="68DFB50E" w:rsidR="6368AAE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labour</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welfare.</w:t>
      </w:r>
    </w:p>
    <w:p xmlns:wp14="http://schemas.microsoft.com/office/word/2010/wordml" w:rsidP="68DFB50E" wp14:paraId="3E4A9C0A" wp14:textId="5DC10D11">
      <w:pPr>
        <w:shd w:val="clear" w:color="auto" w:fill="FAF9FD"/>
        <w:spacing w:before="0" w:beforeAutospacing="off" w:after="120" w:afterAutospacing="off" w:line="324" w:lineRule="auto"/>
        <w:jc w:val="left"/>
      </w:pPr>
      <w:r w:rsidRPr="5405CE3C" w:rsidR="5AE311DA">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Counsellor</w:t>
      </w:r>
      <w:r w:rsidRPr="5405CE3C" w:rsidR="5AE311D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every individual of the society has a unique character in nature, therefor individualizing the people and fulfilling their needs is the most significant task before social workers. Meaningful and scientific interaction between social workers and every individual of society is expected in the preview of counselling, which is the only solution to address the issues of community members and individuals whose </w:t>
      </w:r>
      <w:r w:rsidRPr="5405CE3C" w:rsidR="0B431E42">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behaviour</w:t>
      </w:r>
      <w:r w:rsidRPr="5405CE3C" w:rsidR="5AE311D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is problematic. </w:t>
      </w:r>
      <w:r w:rsidRPr="5405CE3C" w:rsidR="29B9B962">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IN c</w:t>
      </w:r>
      <w:r w:rsidRPr="5405CE3C" w:rsidR="5405CE3C">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om</w:t>
      </w:r>
      <w:r w:rsidRPr="5405CE3C" w:rsidR="5AE311D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munity development.</w:t>
      </w:r>
    </w:p>
    <w:p xmlns:wp14="http://schemas.microsoft.com/office/word/2010/wordml" w:rsidP="68DFB50E" wp14:paraId="6E297081" wp14:textId="393EC40A">
      <w:pPr>
        <w:shd w:val="clear" w:color="auto" w:fill="FAF9FD"/>
        <w:spacing w:before="0" w:beforeAutospacing="off" w:after="120" w:afterAutospacing="off" w:line="324" w:lineRule="auto"/>
        <w:jc w:val="left"/>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SKILLS REQUIRED</w:t>
      </w:r>
    </w:p>
    <w:p xmlns:wp14="http://schemas.microsoft.com/office/word/2010/wordml" w:rsidP="68DFB50E" wp14:paraId="238F0855" wp14:textId="2F9C9716">
      <w:pPr>
        <w:shd w:val="clear" w:color="auto" w:fill="FAF9FD"/>
        <w:spacing w:before="0" w:beforeAutospacing="off" w:after="120" w:afterAutospacing="off" w:line="324" w:lineRule="auto"/>
        <w:jc w:val="left"/>
      </w:pP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Social health workers need a combination of strong interpersonal skills like empathy, communication, and active listening, with critical thinking, problem-solving, and organizational skills. They must also possess specialized abilities such as case management, cultural competence, crisis intervention, and advocacy. Finally, computer literacy is essential for documentation and research. </w:t>
      </w:r>
    </w:p>
    <w:p xmlns:wp14="http://schemas.microsoft.com/office/word/2010/wordml" w:rsidP="68DFB50E" wp14:paraId="21A27812" wp14:textId="13A478A0">
      <w:pPr>
        <w:shd w:val="clear" w:color="auto" w:fill="FAF9FD"/>
        <w:spacing w:before="0" w:beforeAutospacing="off" w:after="120" w:afterAutospacing="off" w:line="324" w:lineRule="auto"/>
        <w:jc w:val="left"/>
      </w:pP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Interpersonal and social skills</w:t>
      </w:r>
    </w:p>
    <w:p xmlns:wp14="http://schemas.microsoft.com/office/word/2010/wordml" w:rsidP="68DFB50E" wp14:paraId="46C0E84F" wp14:textId="1880F846">
      <w:pPr>
        <w:shd w:val="clear" w:color="auto" w:fill="FAF9FD"/>
        <w:spacing w:before="0" w:beforeAutospacing="off" w:after="120"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Empathy: The ability to understand and share the feelings of another person.</w:t>
      </w:r>
    </w:p>
    <w:p xmlns:wp14="http://schemas.microsoft.com/office/word/2010/wordml" w:rsidP="68DFB50E" wp14:paraId="2E25ABF4" wp14:textId="71F373DF">
      <w:pPr>
        <w:shd w:val="clear" w:color="auto" w:fill="FAF9FD"/>
        <w:spacing w:before="0" w:beforeAutospacing="off" w:after="120"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Communication: This includes verbal, written, and non-verbal communication to effectively interact with clients and colleagues.</w:t>
      </w:r>
    </w:p>
    <w:p xmlns:wp14="http://schemas.microsoft.com/office/word/2010/wordml" w:rsidP="68DFB50E" wp14:paraId="7419F8B2" wp14:textId="5996FEFB">
      <w:pPr>
        <w:shd w:val="clear" w:color="auto" w:fill="FAF9FD"/>
        <w:spacing w:before="0" w:beforeAutospacing="off" w:after="120"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Active listening: Fully concentrating on, understanding, responding to, and remembering what is being said.</w:t>
      </w:r>
    </w:p>
    <w:p xmlns:wp14="http://schemas.microsoft.com/office/word/2010/wordml" w:rsidP="68DFB50E" wp14:paraId="3603168F" wp14:textId="306562EA">
      <w:pPr>
        <w:shd w:val="clear" w:color="auto" w:fill="FAF9FD"/>
        <w:spacing w:before="0" w:beforeAutospacing="off" w:after="120"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Cultural competence: Understanding and respecting the beliefs and </w:t>
      </w:r>
      <w:r w:rsidRPr="68DFB50E" w:rsidR="2E90D91B">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behaviours</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of people from diverse cultural backgrounds.</w:t>
      </w:r>
    </w:p>
    <w:p xmlns:wp14="http://schemas.microsoft.com/office/word/2010/wordml" w:rsidP="68DFB50E" wp14:paraId="7B441D76" wp14:textId="546831A6">
      <w:pPr>
        <w:shd w:val="clear" w:color="auto" w:fill="FAF9FD"/>
        <w:spacing w:before="0" w:beforeAutospacing="off" w:after="120"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Patience: Remaining calm and composed, especially in stressful or high-pressure situations. </w:t>
      </w:r>
    </w:p>
    <w:p xmlns:wp14="http://schemas.microsoft.com/office/word/2010/wordml" w:rsidP="68DFB50E" wp14:paraId="48F20C7D" wp14:textId="1F083AB1">
      <w:pPr>
        <w:shd w:val="clear" w:color="auto" w:fill="FAF9FD"/>
        <w:spacing w:before="0" w:beforeAutospacing="off" w:after="120" w:afterAutospacing="off" w:line="324" w:lineRule="auto"/>
        <w:jc w:val="left"/>
      </w:pP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Critical thinking and problem-solving</w:t>
      </w:r>
    </w:p>
    <w:p xmlns:wp14="http://schemas.microsoft.com/office/word/2010/wordml" w:rsidP="68DFB50E" wp14:paraId="7F95504F" wp14:textId="78A3AA6F">
      <w:pPr>
        <w:shd w:val="clear" w:color="auto" w:fill="FAF9FD"/>
        <w:spacing w:before="0" w:beforeAutospacing="off" w:after="120"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Problem-solving: Identifying issues and devising effective solutions for clients.</w:t>
      </w:r>
    </w:p>
    <w:p xmlns:wp14="http://schemas.microsoft.com/office/word/2010/wordml" w:rsidP="68DFB50E" wp14:paraId="3A7130D0" wp14:textId="3DCA3C44">
      <w:pPr>
        <w:shd w:val="clear" w:color="auto" w:fill="FAF9FD"/>
        <w:spacing w:before="0" w:beforeAutospacing="off" w:after="120"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Critical thinking: Using logic and analysis to make sound decisions and judgments.</w:t>
      </w:r>
      <w:r w:rsidRPr="68DFB50E" w:rsidR="7F57694E">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A</w:t>
      </w:r>
    </w:p>
    <w:p xmlns:wp14="http://schemas.microsoft.com/office/word/2010/wordml" w:rsidP="68DFB50E" wp14:paraId="230B32E1" wp14:textId="37F44BA6">
      <w:pPr>
        <w:shd w:val="clear" w:color="auto" w:fill="FAF9FD"/>
        <w:spacing w:before="0" w:beforeAutospacing="off" w:after="120"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Crisis intervention: Providing immediate support to individuals in a crisis situation. </w:t>
      </w:r>
    </w:p>
    <w:p xmlns:wp14="http://schemas.microsoft.com/office/word/2010/wordml" w:rsidP="68DFB50E" wp14:paraId="34A16797" wp14:textId="7F9E569E">
      <w:pPr>
        <w:shd w:val="clear" w:color="auto" w:fill="FAF9FD"/>
        <w:spacing w:before="0" w:beforeAutospacing="off" w:after="120" w:afterAutospacing="off" w:line="324" w:lineRule="auto"/>
        <w:jc w:val="left"/>
      </w:pP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Organizational and administrative skills</w:t>
      </w:r>
    </w:p>
    <w:p xmlns:wp14="http://schemas.microsoft.com/office/word/2010/wordml" w:rsidP="68DFB50E" wp14:paraId="36694375" wp14:textId="0CEF52D6">
      <w:pPr>
        <w:shd w:val="clear" w:color="auto" w:fill="FAF9FD"/>
        <w:spacing w:before="0" w:beforeAutospacing="off" w:after="120"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Organization: Managing caseloads, scheduling appointments, and maintaining detailed client records.</w:t>
      </w:r>
    </w:p>
    <w:p xmlns:wp14="http://schemas.microsoft.com/office/word/2010/wordml" w:rsidP="68DFB50E" wp14:paraId="60271CBA" wp14:textId="29BECF77">
      <w:pPr>
        <w:shd w:val="clear" w:color="auto" w:fill="FAF9FD"/>
        <w:spacing w:before="0" w:beforeAutospacing="off" w:after="120"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Case management: Overseeing a client's care plan and coordinating services.</w:t>
      </w:r>
    </w:p>
    <w:p xmlns:wp14="http://schemas.microsoft.com/office/word/2010/wordml" w:rsidP="68DFB50E" wp14:paraId="7257BFB0" wp14:textId="7FBE2DB8">
      <w:pPr>
        <w:shd w:val="clear" w:color="auto" w:fill="FAF9FD"/>
        <w:spacing w:before="0" w:beforeAutospacing="off" w:after="120"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Advocacy: Championing the rights and needs of clients to secure resources and support.</w:t>
      </w:r>
    </w:p>
    <w:p xmlns:wp14="http://schemas.microsoft.com/office/word/2010/wordml" w:rsidP="68DFB50E" wp14:paraId="3D3AB158" wp14:textId="185250F1">
      <w:pPr>
        <w:shd w:val="clear" w:color="auto" w:fill="FAF9FD"/>
        <w:spacing w:before="0" w:beforeAutospacing="off" w:after="120"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Computer literacy: Proficiency in using computer systems for record-keeping, communication, and research. </w:t>
      </w:r>
    </w:p>
    <w:p xmlns:wp14="http://schemas.microsoft.com/office/word/2010/wordml" w:rsidP="68DFB50E" wp14:paraId="2B29D640" wp14:textId="0CC38D5E">
      <w:pPr>
        <w:shd w:val="clear" w:color="auto" w:fill="FAF9FD"/>
        <w:spacing w:before="0" w:beforeAutospacing="off" w:after="120" w:afterAutospacing="off" w:line="324" w:lineRule="auto"/>
        <w:jc w:val="left"/>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rsidP="68DFB50E" wp14:paraId="7DAD2397" wp14:textId="24A78556">
      <w:pPr>
        <w:shd w:val="clear" w:color="auto" w:fill="FAF9FD"/>
        <w:spacing w:before="0" w:beforeAutospacing="off" w:after="75" w:afterAutospacing="off" w:line="324" w:lineRule="auto"/>
        <w:jc w:val="left"/>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Sources: </w:t>
      </w:r>
    </w:p>
    <w:p xmlns:wp14="http://schemas.microsoft.com/office/word/2010/wordml" w:rsidP="68DFB50E" wp14:paraId="372EC213" wp14:textId="407B06E3">
      <w:pPr>
        <w:shd w:val="clear" w:color="auto" w:fill="FAF9FD"/>
        <w:spacing w:before="75" w:beforeAutospacing="off" w:after="75" w:afterAutospacing="off" w:line="324" w:lineRule="auto"/>
        <w:jc w:val="left"/>
      </w:pP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1. PEER NTBC (2016). What is community </w:t>
      </w:r>
      <w:r w:rsidRPr="68DFB50E" w:rsidR="26A028B4">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development?. Peer</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NetBC</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w:t>
      </w:r>
      <w:hyperlink r:id="R6084afe3aa4e43ca">
        <w:r w:rsidRPr="68DFB50E" w:rsidR="21AB6AAF">
          <w:rPr>
            <w:rStyle w:val="Hyperlink"/>
            <w:rFonts w:ascii="Arial" w:hAnsi="Arial" w:eastAsia="Arial" w:cs="Arial"/>
            <w:b w:val="0"/>
            <w:bCs w:val="0"/>
            <w:i w:val="0"/>
            <w:iCs w:val="0"/>
            <w:caps w:val="0"/>
            <w:smallCaps w:val="0"/>
            <w:strike w:val="0"/>
            <w:dstrike w:val="0"/>
            <w:noProof w:val="0"/>
            <w:color w:val="4285F4"/>
            <w:sz w:val="27"/>
            <w:szCs w:val="27"/>
            <w:u w:val="none"/>
            <w:lang w:val="en-GB"/>
          </w:rPr>
          <w:t>http://www.peernetbc.com/what-is-community</w:t>
        </w:r>
      </w:hyperlink>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-development 13.8.2016-3.33pm.</w:t>
      </w:r>
    </w:p>
    <w:p xmlns:wp14="http://schemas.microsoft.com/office/word/2010/wordml" w:rsidP="68DFB50E" wp14:paraId="2FBC6674" wp14:textId="227AAF62">
      <w:pPr>
        <w:shd w:val="clear" w:color="auto" w:fill="FAF9FD"/>
        <w:spacing w:before="75" w:beforeAutospacing="off" w:after="75" w:afterAutospacing="off" w:line="324" w:lineRule="auto"/>
        <w:jc w:val="left"/>
      </w:pPr>
      <w:r w:rsidRPr="5405CE3C" w:rsidR="5AE311D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2. </w:t>
      </w:r>
      <w:r w:rsidRPr="5405CE3C" w:rsidR="5AE311D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Dhavaleshwar</w:t>
      </w:r>
      <w:r w:rsidRPr="5405CE3C" w:rsidR="5AE311DA">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CU. and Umesh T. (2012). Socioeconomic Status of Prostitutes and Intervention of Social work." Thematics Journal of Social Sciences, 1(4), 102- 105. </w:t>
      </w:r>
    </w:p>
    <w:p xmlns:wp14="http://schemas.microsoft.com/office/word/2010/wordml" w:rsidP="68DFB50E" wp14:paraId="36A31BF5" wp14:textId="70B4642B">
      <w:pPr>
        <w:shd w:val="clear" w:color="auto" w:fill="FAF9FD"/>
        <w:spacing w:before="75" w:beforeAutospacing="off" w:after="75" w:afterAutospacing="off" w:line="324" w:lineRule="auto"/>
        <w:jc w:val="left"/>
      </w:pP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3. Talwar Upamesh k. (2013). Community organisation as a Method of Social Work. </w:t>
      </w:r>
      <w:hyperlink r:id="R1534b1ed03e1424e">
        <w:r w:rsidRPr="68DFB50E" w:rsidR="21AB6AAF">
          <w:rPr>
            <w:rStyle w:val="Hyperlink"/>
            <w:rFonts w:ascii="Arial" w:hAnsi="Arial" w:eastAsia="Arial" w:cs="Arial"/>
            <w:b w:val="0"/>
            <w:bCs w:val="0"/>
            <w:i w:val="0"/>
            <w:iCs w:val="0"/>
            <w:caps w:val="0"/>
            <w:smallCaps w:val="0"/>
            <w:strike w:val="0"/>
            <w:dstrike w:val="0"/>
            <w:noProof w:val="0"/>
            <w:color w:val="4285F4"/>
            <w:sz w:val="27"/>
            <w:szCs w:val="27"/>
            <w:u w:val="none"/>
            <w:lang w:val="en-GB"/>
          </w:rPr>
          <w:t>http://www.grin.com/en/ebook/212517/community-organization-as-a-method-ofsocial-work</w:t>
        </w:r>
      </w:hyperlink>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13.9.2016-3.33pm.</w:t>
      </w:r>
      <w:r>
        <w:br/>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rsidP="68DFB50E" wp14:paraId="4C5FB211" wp14:textId="645A3B4F">
      <w:pPr>
        <w:shd w:val="clear" w:color="auto" w:fill="FAF9FD"/>
        <w:spacing w:before="75" w:beforeAutospacing="off" w:after="75" w:afterAutospacing="off" w:line="324" w:lineRule="auto"/>
        <w:jc w:val="left"/>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STRATEGIES TO IMPROVE THE SKILL</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S </w:t>
      </w:r>
    </w:p>
    <w:p xmlns:wp14="http://schemas.microsoft.com/office/word/2010/wordml" w:rsidP="68DFB50E" wp14:paraId="728E22BF" wp14:textId="534C5DA5">
      <w:pPr>
        <w:shd w:val="clear" w:color="auto" w:fill="FAF9FD"/>
        <w:spacing w:before="75" w:beforeAutospacing="off" w:after="75" w:afterAutospacing="off" w:line="324" w:lineRule="auto"/>
        <w:jc w:val="left"/>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Professional Development &amp; Education</w:t>
      </w:r>
    </w:p>
    <w:p xmlns:wp14="http://schemas.microsoft.com/office/word/2010/wordml" w:rsidP="68DFB50E" wp14:paraId="145713E2" wp14:textId="04981F44">
      <w:pPr>
        <w:shd w:val="clear" w:color="auto" w:fill="FAF9FD"/>
        <w:spacing w:before="75" w:beforeAutospacing="off" w:after="75"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Pursue Continuing Education (CPD):</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Regularly enroll in courses, workshops, and training on relevant topics such as trauma-informed care, substance abuse treatment, mental health awareness, and new legislation. Many courses are available online and may be required for professional licensure renewal.</w:t>
      </w:r>
    </w:p>
    <w:p xmlns:wp14="http://schemas.microsoft.com/office/word/2010/wordml" w:rsidP="68DFB50E" wp14:paraId="1E70476F" wp14:textId="36DA6ED4">
      <w:pPr>
        <w:shd w:val="clear" w:color="auto" w:fill="FAF9FD"/>
        <w:spacing w:before="75" w:beforeAutospacing="off" w:after="75"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Seek Advanced Degrees:</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Consider pursuing a Master of Social Work (MSW) or other certifications to deepen theoretical understanding and qualify for specialized roles or leadership positions.</w:t>
      </w:r>
    </w:p>
    <w:p xmlns:wp14="http://schemas.microsoft.com/office/word/2010/wordml" w:rsidP="68DFB50E" wp14:paraId="71AF1E86" wp14:textId="2A414C4A">
      <w:pPr>
        <w:shd w:val="clear" w:color="auto" w:fill="FAF9FD"/>
        <w:spacing w:before="75" w:beforeAutospacing="off" w:after="75"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Attend Conferences and Seminars:</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Participate in professional conferences and local seminars to learn about innovative practices, policy updates, and research findings, while also providing valuable networking opportunities.</w:t>
      </w:r>
    </w:p>
    <w:p xmlns:wp14="http://schemas.microsoft.com/office/word/2010/wordml" w:rsidP="68DFB50E" wp14:paraId="6D7E86EC" wp14:textId="41DF4B02">
      <w:pPr>
        <w:shd w:val="clear" w:color="auto" w:fill="FAF9FD"/>
        <w:spacing w:before="75" w:beforeAutospacing="off" w:after="75"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Join Professional Organizations:</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Become a member of associations (e.g., the National Association of Social Workers) to access exclusive resources, publications, and advocacy efforts, as well as connect with peers. </w:t>
      </w:r>
    </w:p>
    <w:p xmlns:wp14="http://schemas.microsoft.com/office/word/2010/wordml" w:rsidP="68DFB50E" wp14:paraId="3060E952" wp14:textId="2622875A">
      <w:pPr>
        <w:shd w:val="clear" w:color="auto" w:fill="FAF9FD"/>
        <w:spacing w:before="75" w:beforeAutospacing="off" w:after="75" w:afterAutospacing="off" w:line="324" w:lineRule="auto"/>
        <w:jc w:val="left"/>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Interpersonal and Practical Skills</w:t>
      </w:r>
    </w:p>
    <w:p xmlns:wp14="http://schemas.microsoft.com/office/word/2010/wordml" w:rsidP="68DFB50E" wp14:paraId="7223BF3A" wp14:textId="3A77CC94">
      <w:pPr>
        <w:shd w:val="clear" w:color="auto" w:fill="FAF9FD"/>
        <w:spacing w:before="75" w:beforeAutospacing="off" w:after="75"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Practice Active and Reflective Listening:</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Make a conscious effort to give clients your full attention, observe their non-verbal cues, and use techniques like paraphrasing and summarizing to ensure understanding and build trust.</w:t>
      </w:r>
    </w:p>
    <w:p xmlns:wp14="http://schemas.microsoft.com/office/word/2010/wordml" w:rsidP="68DFB50E" wp14:paraId="49ED7A16" wp14:textId="350EACFA">
      <w:pPr>
        <w:shd w:val="clear" w:color="auto" w:fill="FAF9FD"/>
        <w:spacing w:before="75" w:beforeAutospacing="off" w:after="75"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Enhance Cultural Competency:</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Continuously educate yourself about the diverse cultural backgrounds of your clients, challenge your own biases, and adapt your communication style to fit their needs and preferences.</w:t>
      </w:r>
    </w:p>
    <w:p xmlns:wp14="http://schemas.microsoft.com/office/word/2010/wordml" w:rsidP="68DFB50E" wp14:paraId="22D7739E" wp14:textId="5D00D179">
      <w:pPr>
        <w:shd w:val="clear" w:color="auto" w:fill="FAF9FD"/>
        <w:spacing w:before="75" w:beforeAutospacing="off" w:after="75"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Improve Problem-Solving and Critical Thinking:</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Work on gathering and </w:t>
      </w:r>
      <w:r w:rsidRPr="68DFB50E" w:rsidR="6163CFFB">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analysing</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information from various sources to form unbiased observations and develop effective, creative strategies for unique client situations.</w:t>
      </w:r>
    </w:p>
    <w:p xmlns:wp14="http://schemas.microsoft.com/office/word/2010/wordml" w:rsidP="68DFB50E" wp14:paraId="5D469EAF" wp14:textId="039E494C">
      <w:pPr>
        <w:shd w:val="clear" w:color="auto" w:fill="FAF9FD"/>
        <w:spacing w:before="75" w:beforeAutospacing="off" w:after="75"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Master Communication and Documentation:</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Refine both verbal and written communication skills to articulate clients' needs clearly to other care providers and policymakers, and maintain accurate, thorough case files and records. </w:t>
      </w:r>
    </w:p>
    <w:p xmlns:wp14="http://schemas.microsoft.com/office/word/2010/wordml" w:rsidP="68DFB50E" wp14:paraId="44C22467" wp14:textId="7A9ECCB7">
      <w:pPr>
        <w:shd w:val="clear" w:color="auto" w:fill="FAF9FD"/>
        <w:spacing w:before="75" w:beforeAutospacing="off" w:after="75" w:afterAutospacing="off" w:line="324" w:lineRule="auto"/>
        <w:jc w:val="left"/>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Personal Growth &amp; Wellness</w:t>
      </w:r>
    </w:p>
    <w:p xmlns:wp14="http://schemas.microsoft.com/office/word/2010/wordml" w:rsidP="68DFB50E" wp14:paraId="2E0009A4" wp14:textId="548FB052">
      <w:pPr>
        <w:shd w:val="clear" w:color="auto" w:fill="FAF9FD"/>
        <w:spacing w:before="75" w:beforeAutospacing="off" w:after="75"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Prioritize Self-Care and Set Boundaries:</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Develop healthy habits and stress-management techniques (meditation, exercise, hobbies) to maintain a healthy work-life balance and prevent emotional exhaustion and burnout.</w:t>
      </w:r>
    </w:p>
    <w:p xmlns:wp14="http://schemas.microsoft.com/office/word/2010/wordml" w:rsidP="68DFB50E" wp14:paraId="5DA0AF6F" wp14:textId="1E288F75">
      <w:pPr>
        <w:shd w:val="clear" w:color="auto" w:fill="FAF9FD"/>
        <w:spacing w:before="75" w:beforeAutospacing="off" w:after="75"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Engage in Reflective Practice:</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Regularly reflect on your interactions, judgments, and decisions to identify areas for growth and ensure your actions align with professional ethics and values.</w:t>
      </w:r>
    </w:p>
    <w:p xmlns:wp14="http://schemas.microsoft.com/office/word/2010/wordml" w:rsidP="68DFB50E" wp14:paraId="18713244" wp14:textId="6276A94C">
      <w:pPr>
        <w:shd w:val="clear" w:color="auto" w:fill="FAF9FD"/>
        <w:spacing w:before="75" w:beforeAutospacing="off" w:after="75"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Seek Supervision and Feedback:</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Engage regularly with a supervisor or peers for consultation and constructive feedback on challenging cases and professional growth.</w:t>
      </w:r>
    </w:p>
    <w:p xmlns:wp14="http://schemas.microsoft.com/office/word/2010/wordml" w:rsidP="68DFB50E" wp14:paraId="05F33001" wp14:textId="35A0E745">
      <w:pPr>
        <w:shd w:val="clear" w:color="auto" w:fill="FAF9FD"/>
        <w:spacing w:before="75" w:beforeAutospacing="off" w:after="75"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Embrace Technology:</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Learn to use digital tools like telehealth platforms, data management software, and secure communication channels to streamline your work and improve client accessibility. </w:t>
      </w:r>
    </w:p>
    <w:p xmlns:wp14="http://schemas.microsoft.com/office/word/2010/wordml" w:rsidP="68DFB50E" wp14:paraId="2137CD4B" wp14:textId="184E15E6">
      <w:pPr>
        <w:shd w:val="clear" w:color="auto" w:fill="FAF9FD"/>
        <w:spacing w:before="75" w:beforeAutospacing="off" w:after="75" w:afterAutospacing="off" w:line="324" w:lineRule="auto"/>
        <w:jc w:val="left"/>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Workplace Strategies</w:t>
      </w:r>
    </w:p>
    <w:p xmlns:wp14="http://schemas.microsoft.com/office/word/2010/wordml" w:rsidP="68DFB50E" wp14:paraId="6FB27913" wp14:textId="013B9BDD">
      <w:pPr>
        <w:shd w:val="clear" w:color="auto" w:fill="FAF9FD"/>
        <w:spacing w:before="75" w:beforeAutospacing="off" w:after="75"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Seek Mentorship and Job Shadowing:</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Learn from the experience of seasoned professionals by observing their daily duties and asking for guidance.</w:t>
      </w:r>
    </w:p>
    <w:p xmlns:wp14="http://schemas.microsoft.com/office/word/2010/wordml" w:rsidP="68DFB50E" wp14:paraId="5877DE8E" wp14:textId="13FE9894">
      <w:pPr>
        <w:shd w:val="clear" w:color="auto" w:fill="FAF9FD"/>
        <w:spacing w:before="75" w:beforeAutospacing="off" w:after="75"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Leverage Support Networks:</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Build relationships with like-minded professionals through online communities or local groups to share knowledge and gain support.</w:t>
      </w:r>
    </w:p>
    <w:p xmlns:wp14="http://schemas.microsoft.com/office/word/2010/wordml" w:rsidP="68DFB50E" wp14:paraId="2ADA642E" wp14:textId="75F35E0B">
      <w:pPr>
        <w:shd w:val="clear" w:color="auto" w:fill="FAF9FD"/>
        <w:spacing w:before="75" w:beforeAutospacing="off" w:after="75" w:afterAutospacing="off" w:line="180" w:lineRule="auto"/>
        <w:ind w:left="540" w:right="0"/>
        <w:jc w:val="left"/>
      </w:pPr>
      <w:r w:rsidRPr="68DFB50E" w:rsidR="21AB6AAF">
        <w:rPr>
          <w:rFonts w:ascii="symbol" w:hAnsi="symbol" w:eastAsia="symbol" w:cs="symbol"/>
          <w:b w:val="0"/>
          <w:bCs w:val="0"/>
          <w:i w:val="0"/>
          <w:iCs w:val="0"/>
          <w:caps w:val="0"/>
          <w:smallCaps w:val="0"/>
          <w:strike w:val="0"/>
          <w:dstrike w:val="0"/>
          <w:noProof w:val="0"/>
          <w:color w:val="000000" w:themeColor="text1" w:themeTint="FF" w:themeShade="FF"/>
          <w:sz w:val="15"/>
          <w:szCs w:val="15"/>
          <w:u w:val="none"/>
          <w:lang w:val="en-GB"/>
        </w:rPr>
        <w:t xml:space="preserve">• </w:t>
      </w: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Set SMART Goals:</w:t>
      </w: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Create specific, measurable, achievable, relevant, and time-bound goals to stay motivated and make purposeful decisions about your career path. </w:t>
      </w:r>
    </w:p>
    <w:p xmlns:wp14="http://schemas.microsoft.com/office/word/2010/wordml" w:rsidP="68DFB50E" wp14:paraId="1E60E3C8" wp14:textId="5020456A">
      <w:pPr>
        <w:shd w:val="clear" w:color="auto" w:fill="FAF9FD"/>
        <w:spacing w:before="75" w:beforeAutospacing="off" w:after="75" w:afterAutospacing="off" w:line="324" w:lineRule="auto"/>
        <w:jc w:val="left"/>
      </w:pP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rsidP="68DFB50E" wp14:paraId="0F10AA3A" wp14:textId="39F2CDEC">
      <w:pPr>
        <w:shd w:val="clear" w:color="auto" w:fill="FAF9FD"/>
        <w:spacing w:before="75" w:beforeAutospacing="off" w:after="75" w:afterAutospacing="off" w:line="324" w:lineRule="auto"/>
        <w:ind w:left="270" w:right="0"/>
        <w:jc w:val="left"/>
      </w:pP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rsidP="68DFB50E" wp14:paraId="465D4687" wp14:textId="229CCAC8">
      <w:pPr>
        <w:shd w:val="clear" w:color="auto" w:fill="FAF9FD"/>
        <w:spacing w:before="75" w:beforeAutospacing="off" w:after="75" w:afterAutospacing="off" w:line="324" w:lineRule="auto"/>
        <w:jc w:val="center"/>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CONCLUSION</w:t>
      </w:r>
    </w:p>
    <w:p xmlns:wp14="http://schemas.microsoft.com/office/word/2010/wordml" w:rsidP="68DFB50E" wp14:paraId="3FF1E0A1" wp14:textId="12EE5A96">
      <w:pPr>
        <w:shd w:val="clear" w:color="auto" w:fill="FAF9FD"/>
        <w:spacing w:before="75" w:beforeAutospacing="off" w:after="75" w:afterAutospacing="off" w:line="324" w:lineRule="auto"/>
        <w:jc w:val="left"/>
      </w:pP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Social work education and profession have greater responsibility in community development. Hand by hand, support of education and field practice can contribute to the welfare of the various sections of society. Therefore, there is a need for well-qualified, practice-oriented, committed social workers to improve community members' socioeconomic status and quality of life.</w:t>
      </w:r>
    </w:p>
    <w:p xmlns:wp14="http://schemas.microsoft.com/office/word/2010/wordml" w:rsidP="68DFB50E" wp14:paraId="55F3827F" wp14:textId="145F78B6">
      <w:pPr>
        <w:shd w:val="clear" w:color="auto" w:fill="FAF9FD"/>
        <w:spacing w:before="75" w:beforeAutospacing="off" w:after="75" w:afterAutospacing="off" w:line="324" w:lineRule="auto"/>
        <w:jc w:val="center"/>
      </w:pPr>
      <w:r w:rsidRPr="68DFB50E" w:rsidR="21AB6AAF">
        <w:rPr>
          <w:rFonts w:ascii="Arial" w:hAnsi="Arial" w:eastAsia="Arial" w:cs="Arial"/>
          <w:b w:val="0"/>
          <w:bCs w:val="0"/>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rsidP="68DFB50E" wp14:paraId="12BB6252" wp14:textId="3161B34A">
      <w:pPr>
        <w:shd w:val="clear" w:color="auto" w:fill="FAF9FD"/>
        <w:spacing w:before="75" w:beforeAutospacing="off" w:after="75" w:afterAutospacing="off" w:line="324" w:lineRule="auto"/>
        <w:jc w:val="center"/>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rsidP="68DFB50E" wp14:paraId="5EFD6DEB" wp14:textId="406084FC">
      <w:pPr>
        <w:shd w:val="clear" w:color="auto" w:fill="FAF9FD"/>
        <w:spacing w:before="75" w:beforeAutospacing="off" w:after="75" w:afterAutospacing="off" w:line="324" w:lineRule="auto"/>
        <w:jc w:val="center"/>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rsidP="68DFB50E" wp14:paraId="62AE666F" wp14:textId="3C0A446E">
      <w:pPr>
        <w:shd w:val="clear" w:color="auto" w:fill="FAF9FD"/>
        <w:spacing w:before="75" w:beforeAutospacing="off" w:after="75" w:afterAutospacing="off" w:line="324" w:lineRule="auto"/>
        <w:jc w:val="center"/>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rsidP="68DFB50E" wp14:paraId="596828DB" wp14:textId="1A1F325F">
      <w:pPr>
        <w:shd w:val="clear" w:color="auto" w:fill="FAF9FD"/>
        <w:spacing w:before="75" w:beforeAutospacing="off" w:after="75" w:afterAutospacing="off" w:line="324" w:lineRule="auto"/>
        <w:jc w:val="center"/>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rsidP="68DFB50E" wp14:paraId="414F60B5" wp14:textId="2B2988E7">
      <w:pPr>
        <w:shd w:val="clear" w:color="auto" w:fill="FAF9FD"/>
        <w:spacing w:before="75" w:beforeAutospacing="off" w:after="75" w:afterAutospacing="off" w:line="324" w:lineRule="auto"/>
        <w:jc w:val="center"/>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rsidP="68DFB50E" wp14:paraId="7BD6E08A" wp14:textId="44925147">
      <w:pPr>
        <w:shd w:val="clear" w:color="auto" w:fill="FAF9FD"/>
        <w:spacing w:before="75" w:beforeAutospacing="off" w:after="75" w:afterAutospacing="off" w:line="324" w:lineRule="auto"/>
        <w:jc w:val="center"/>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rsidP="68DFB50E" wp14:paraId="1B08CA6E" wp14:textId="63A1745F">
      <w:pPr>
        <w:shd w:val="clear" w:color="auto" w:fill="FAF9FD"/>
        <w:spacing w:before="75" w:beforeAutospacing="off" w:after="75" w:afterAutospacing="off" w:line="324" w:lineRule="auto"/>
        <w:jc w:val="center"/>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rsidP="68DFB50E" wp14:paraId="44BBB736" wp14:textId="56A9B08D">
      <w:pPr>
        <w:shd w:val="clear" w:color="auto" w:fill="FAF9FD"/>
        <w:spacing w:before="75" w:beforeAutospacing="off" w:after="75" w:afterAutospacing="off" w:line="324" w:lineRule="auto"/>
        <w:jc w:val="center"/>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rsidP="68DFB50E" wp14:paraId="3B964A46" wp14:textId="5DCB871A">
      <w:pPr>
        <w:shd w:val="clear" w:color="auto" w:fill="FAF9FD"/>
        <w:spacing w:before="75" w:beforeAutospacing="off" w:after="75" w:afterAutospacing="off" w:line="324" w:lineRule="auto"/>
        <w:jc w:val="center"/>
      </w:pPr>
      <w:r w:rsidRPr="68DFB50E" w:rsidR="21AB6AAF">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REFERENCES</w:t>
      </w:r>
    </w:p>
    <w:p xmlns:wp14="http://schemas.microsoft.com/office/word/2010/wordml" w:rsidP="68DFB50E" wp14:paraId="4971C12D" wp14:textId="2FE4133A">
      <w:pPr>
        <w:shd w:val="clear" w:color="auto" w:fill="FAF9FD"/>
        <w:spacing w:before="75" w:beforeAutospacing="off" w:after="75" w:afterAutospacing="off" w:line="324" w:lineRule="auto"/>
        <w:jc w:val="left"/>
      </w:pPr>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1.PEER NTBC (2016). What is community </w:t>
      </w:r>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development?.</w:t>
      </w:r>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 Peer </w:t>
      </w:r>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NetBC</w:t>
      </w:r>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 </w:t>
      </w:r>
      <w:hyperlink r:id="Rf6d9ae92c8834ade">
        <w:r w:rsidRPr="5405CE3C" w:rsidR="5AE311DA">
          <w:rPr>
            <w:rStyle w:val="Hyperlink"/>
            <w:rFonts w:ascii="sans-serif" w:hAnsi="sans-serif" w:eastAsia="sans-serif" w:cs="sans-serif"/>
            <w:b w:val="0"/>
            <w:bCs w:val="0"/>
            <w:i w:val="0"/>
            <w:iCs w:val="0"/>
            <w:caps w:val="0"/>
            <w:smallCaps w:val="0"/>
            <w:strike w:val="0"/>
            <w:dstrike w:val="0"/>
            <w:noProof w:val="0"/>
            <w:color w:val="4285F4"/>
            <w:sz w:val="27"/>
            <w:szCs w:val="27"/>
            <w:u w:val="none"/>
            <w:lang w:val="en-GB"/>
          </w:rPr>
          <w:t>http://www.peernetbc.com/what-is-community</w:t>
        </w:r>
      </w:hyperlink>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 -development 13.8.2016-3.33pm. </w:t>
      </w:r>
      <w:r w:rsidRPr="5405CE3C" w:rsidR="1C36F25D">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19 NOV</w:t>
      </w:r>
      <w:r w:rsidRPr="5405CE3C" w:rsidR="3B8B6C52">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2025</w:t>
      </w:r>
    </w:p>
    <w:p xmlns:wp14="http://schemas.microsoft.com/office/word/2010/wordml" w:rsidP="5405CE3C" wp14:paraId="47E4B4EA" wp14:textId="536F0C3B">
      <w:pPr>
        <w:shd w:val="clear" w:color="auto" w:fill="FAF9FD"/>
        <w:spacing w:before="75" w:beforeAutospacing="off" w:after="75" w:afterAutospacing="off" w:line="324" w:lineRule="auto"/>
        <w:jc w:val="left"/>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pPr>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2. </w:t>
      </w:r>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Dhavaleshwar</w:t>
      </w:r>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 CU. and Umesh T. (2012). Socioeconomic Status of Prostitutes and Intervention of Social work." Thematics Journal of Social </w:t>
      </w:r>
      <w:r w:rsidRPr="5405CE3C" w:rsidR="25CD5227">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Sciences VOL</w:t>
      </w:r>
      <w:r w:rsidRPr="5405CE3C" w:rsidR="5405CE3C">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1</w:t>
      </w:r>
      <w:r w:rsidRPr="5405CE3C" w:rsidR="7D0D95D1">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NO 4 PP</w:t>
      </w:r>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102- 105.</w:t>
      </w:r>
      <w:r w:rsidRPr="5405CE3C" w:rsidR="761204BC">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 19</w:t>
      </w:r>
      <w:r w:rsidRPr="5405CE3C" w:rsidR="5E185C8D">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 </w:t>
      </w:r>
      <w:r w:rsidRPr="5405CE3C" w:rsidR="1316C951">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Nov</w:t>
      </w:r>
    </w:p>
    <w:p xmlns:wp14="http://schemas.microsoft.com/office/word/2010/wordml" w:rsidP="5405CE3C" wp14:paraId="2B29000C" wp14:textId="0BCD528E">
      <w:pPr>
        <w:shd w:val="clear" w:color="auto" w:fill="FAF9FD"/>
        <w:spacing w:before="75" w:beforeAutospacing="off" w:after="75" w:afterAutospacing="off" w:line="324" w:lineRule="auto"/>
        <w:jc w:val="left"/>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pPr>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3. Talwar </w:t>
      </w:r>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Upamesh</w:t>
      </w:r>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 k. (2013). Community organisation as a Method of Social Work. </w:t>
      </w:r>
      <w:hyperlink r:id="R7f69ed478ca44234">
        <w:r w:rsidRPr="5405CE3C" w:rsidR="5AE311DA">
          <w:rPr>
            <w:rStyle w:val="Hyperlink"/>
            <w:rFonts w:ascii="sans-serif" w:hAnsi="sans-serif" w:eastAsia="sans-serif" w:cs="sans-serif"/>
            <w:b w:val="0"/>
            <w:bCs w:val="0"/>
            <w:i w:val="0"/>
            <w:iCs w:val="0"/>
            <w:caps w:val="0"/>
            <w:smallCaps w:val="0"/>
            <w:strike w:val="0"/>
            <w:dstrike w:val="0"/>
            <w:noProof w:val="0"/>
            <w:color w:val="4285F4"/>
            <w:sz w:val="27"/>
            <w:szCs w:val="27"/>
            <w:u w:val="none"/>
            <w:lang w:val="en-GB"/>
          </w:rPr>
          <w:t>http://www.grin.com/en/ebook/212517/community-organization-as-a-method-ofsocial-work</w:t>
        </w:r>
      </w:hyperlink>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 13.9.2016-3.33pm.</w:t>
      </w:r>
      <w:r w:rsidRPr="5405CE3C" w:rsidR="5338A356">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 </w:t>
      </w:r>
      <w:r w:rsidRPr="5405CE3C" w:rsidR="5338A356">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19</w:t>
      </w:r>
      <w:r w:rsidRPr="5405CE3C" w:rsidR="135C04FF">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.Nov</w:t>
      </w:r>
      <w:r w:rsidRPr="5405CE3C" w:rsidR="73DAE319">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20</w:t>
      </w:r>
    </w:p>
    <w:p w:rsidR="5AE311DA" w:rsidP="5405CE3C" w:rsidRDefault="5AE311DA" w14:paraId="1E1BA628" w14:textId="206E75F5">
      <w:pPr>
        <w:shd w:val="clear" w:color="auto" w:fill="FAF9FD"/>
        <w:spacing w:before="75" w:beforeAutospacing="off" w:after="75" w:afterAutospacing="off" w:line="324" w:lineRule="auto"/>
        <w:jc w:val="left"/>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4. CUD. (2014). People's Participation in Gram Sabha and Rural Development A Study. International Journal of Research in Commerce and </w:t>
      </w:r>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Management,</w:t>
      </w:r>
      <w:r w:rsidRPr="5405CE3C" w:rsidR="68C52465">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VOL</w:t>
      </w:r>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 5</w:t>
      </w:r>
      <w:r w:rsidRPr="5405CE3C" w:rsidR="68014393">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N0</w:t>
      </w:r>
      <w:r w:rsidRPr="5405CE3C" w:rsidR="35AC096C">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 1. PP</w:t>
      </w:r>
      <w:r>
        <w:tab/>
      </w:r>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 44-</w:t>
      </w:r>
      <w:bookmarkStart w:name="_Int_4JFJxLjt" w:id="437445149"/>
      <w:r w:rsidRPr="5405CE3C" w:rsidR="5AE311DA">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46</w:t>
      </w:r>
      <w:r w:rsidRPr="5405CE3C" w:rsidR="0A71030E">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  1</w:t>
      </w:r>
      <w:r w:rsidRPr="5405CE3C" w:rsidR="3CD1A8A7">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9</w:t>
      </w:r>
      <w:r w:rsidRPr="5405CE3C" w:rsidR="5F776958">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.Nov</w:t>
      </w:r>
      <w:r w:rsidRPr="5405CE3C" w:rsidR="054190A2">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 2025</w:t>
      </w:r>
      <w:bookmarkEnd w:id="437445149"/>
    </w:p>
    <w:p w:rsidR="5AE311DA" w:rsidP="5405CE3C" w:rsidRDefault="5AE311DA" w14:paraId="61529E81" w14:textId="44F3FF6A">
      <w:pPr>
        <w:shd w:val="clear" w:color="auto" w:fill="FAF9FD"/>
        <w:spacing w:before="75" w:beforeAutospacing="off" w:after="75" w:afterAutospacing="off" w:line="324" w:lineRule="auto"/>
        <w:jc w:val="left"/>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r w:rsidRPr="5405CE3C" w:rsidR="5AE311DA">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w:t>
      </w:r>
      <w:r w:rsidRPr="5405CE3C" w:rsidR="3A82F5D4">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Dhaval </w:t>
      </w:r>
      <w:r w:rsidRPr="5405CE3C" w:rsidR="3A82F5D4">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Eshwar</w:t>
      </w:r>
      <w:r w:rsidRPr="5405CE3C" w:rsidR="55AEEC13">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w:t>
      </w:r>
      <w:r w:rsidRPr="5405CE3C" w:rsidR="3C729581">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w:t>
      </w:r>
      <w:r w:rsidRPr="5405CE3C" w:rsidR="3C729581">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CU</w:t>
      </w:r>
      <w:r w:rsidRPr="5405CE3C" w:rsidR="31CF8742">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.AND</w:t>
      </w:r>
      <w:r w:rsidRPr="5405CE3C" w:rsidR="58EB13C3">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BB</w:t>
      </w:r>
      <w:r w:rsidRPr="5405CE3C" w:rsidR="3C729581">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w:t>
      </w:r>
      <w:r w:rsidRPr="5405CE3C" w:rsidR="5AE311DA">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C (2012). Women's participation in Panchayat raj institution of Belgaum district in Karnataka state.' Political Empowerment of Women in India-Challenges and Strategies', 1, 10</w:t>
      </w:r>
      <w:r w:rsidRPr="5405CE3C" w:rsidR="5AE311DA">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w:t>
      </w:r>
      <w:r w:rsidRPr="5405CE3C" w:rsidR="10402B89">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 xml:space="preserve"> .</w:t>
      </w:r>
    </w:p>
    <w:p w:rsidR="79C5BDE3" w:rsidP="5405CE3C" w:rsidRDefault="79C5BDE3" w14:paraId="5774B42C" w14:textId="4077F5B5">
      <w:pPr>
        <w:shd w:val="clear" w:color="auto" w:fill="FAF9FD"/>
        <w:spacing w:before="75" w:beforeAutospacing="off" w:after="75" w:afterAutospacing="off" w:line="324" w:lineRule="auto"/>
        <w:jc w:val="left"/>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r w:rsidRPr="5405CE3C" w:rsidR="79C5BDE3">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19</w:t>
      </w:r>
      <w:r w:rsidRPr="5405CE3C" w:rsidR="7AE89BAB">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t>.Nov 2025</w:t>
      </w:r>
    </w:p>
    <w:p w:rsidR="5405CE3C" w:rsidP="5405CE3C" w:rsidRDefault="5405CE3C" w14:paraId="6D0A9266" w14:textId="5829BF2D">
      <w:pPr>
        <w:shd w:val="clear" w:color="auto" w:fill="FAF9FD"/>
        <w:spacing w:before="75" w:beforeAutospacing="off" w:after="75" w:afterAutospacing="off" w:line="324" w:lineRule="auto"/>
        <w:jc w:val="left"/>
        <w:rPr>
          <w:rFonts w:ascii="Arial" w:hAnsi="Arial" w:eastAsia="Arial" w:cs="Arial"/>
          <w:b w:val="1"/>
          <w:bCs w:val="1"/>
          <w:i w:val="0"/>
          <w:iCs w:val="0"/>
          <w:caps w:val="0"/>
          <w:smallCaps w:val="0"/>
          <w:strike w:val="0"/>
          <w:dstrike w:val="0"/>
          <w:noProof w:val="0"/>
          <w:color w:val="000000" w:themeColor="text1" w:themeTint="FF" w:themeShade="FF"/>
          <w:sz w:val="27"/>
          <w:szCs w:val="27"/>
          <w:u w:val="none"/>
          <w:lang w:val="en-GB"/>
        </w:rPr>
      </w:pPr>
    </w:p>
    <w:p xmlns:wp14="http://schemas.microsoft.com/office/word/2010/wordml" w:rsidP="68DFB50E" wp14:paraId="1478A7AF" wp14:textId="5A9D640B">
      <w:pPr>
        <w:shd w:val="clear" w:color="auto" w:fill="FAF9FD"/>
        <w:spacing w:before="0" w:beforeAutospacing="off" w:after="0" w:afterAutospacing="off" w:line="324" w:lineRule="auto"/>
      </w:pPr>
      <w:r w:rsidRPr="68DFB50E" w:rsidR="21AB6AAF">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7</w:t>
      </w:r>
    </w:p>
    <w:p xmlns:wp14="http://schemas.microsoft.com/office/word/2010/wordml" w:rsidP="68DFB50E" wp14:paraId="65BA833F" wp14:textId="58B7A0C0">
      <w:pPr>
        <w:shd w:val="clear" w:color="auto" w:fill="FAF9FD"/>
        <w:spacing w:before="0" w:beforeAutospacing="off" w:after="0" w:afterAutospacing="off" w:line="324" w:lineRule="auto"/>
        <w:jc w:val="left"/>
      </w:pPr>
      <w:r w:rsidRPr="68DFB50E" w:rsidR="21AB6AAF">
        <w:rPr>
          <w:rFonts w:ascii="sans-serif" w:hAnsi="sans-serif" w:eastAsia="sans-serif" w:cs="sans-serif"/>
          <w:b w:val="0"/>
          <w:bCs w:val="0"/>
          <w:i w:val="0"/>
          <w:iCs w:val="0"/>
          <w:caps w:val="0"/>
          <w:smallCaps w:val="0"/>
          <w:strike w:val="0"/>
          <w:dstrike w:val="0"/>
          <w:noProof w:val="0"/>
          <w:color w:val="000000" w:themeColor="text1" w:themeTint="FF" w:themeShade="FF"/>
          <w:sz w:val="27"/>
          <w:szCs w:val="27"/>
          <w:u w:val="none"/>
          <w:lang w:val="en-GB"/>
        </w:rPr>
        <w:t xml:space="preserve"> </w:t>
      </w:r>
    </w:p>
    <w:p xmlns:wp14="http://schemas.microsoft.com/office/word/2010/wordml" wp14:paraId="100E1148" wp14:textId="4D28560B"/>
    <w:p xmlns:wp14="http://schemas.microsoft.com/office/word/2010/wordml" wp14:paraId="5E5787A5" wp14:textId="2A40D79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4JFJxLjt" int2:invalidationBookmarkName="" int2:hashCode="b6ime3LyYakhbl" int2:id="1PAK773D">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07AA07"/>
    <w:rsid w:val="00D90624"/>
    <w:rsid w:val="00E79CCC"/>
    <w:rsid w:val="0198F7B1"/>
    <w:rsid w:val="029CB34B"/>
    <w:rsid w:val="02DF020E"/>
    <w:rsid w:val="02F30E72"/>
    <w:rsid w:val="0439A591"/>
    <w:rsid w:val="04AD4C4E"/>
    <w:rsid w:val="054190A2"/>
    <w:rsid w:val="05BA51A5"/>
    <w:rsid w:val="05D7D95D"/>
    <w:rsid w:val="0765111E"/>
    <w:rsid w:val="0812D8C8"/>
    <w:rsid w:val="086C39AE"/>
    <w:rsid w:val="0A0FC6D6"/>
    <w:rsid w:val="0A71030E"/>
    <w:rsid w:val="0B431E42"/>
    <w:rsid w:val="0C5C7264"/>
    <w:rsid w:val="0C7A0B56"/>
    <w:rsid w:val="0C7A0B56"/>
    <w:rsid w:val="0E1EADEB"/>
    <w:rsid w:val="0E956CA6"/>
    <w:rsid w:val="0ECAB3B3"/>
    <w:rsid w:val="0F3208ED"/>
    <w:rsid w:val="0F7CE480"/>
    <w:rsid w:val="0F7CE480"/>
    <w:rsid w:val="0FAFE673"/>
    <w:rsid w:val="10371D3D"/>
    <w:rsid w:val="10402B89"/>
    <w:rsid w:val="1163A6EE"/>
    <w:rsid w:val="12EEC61E"/>
    <w:rsid w:val="1316C951"/>
    <w:rsid w:val="135C04FF"/>
    <w:rsid w:val="1360E28E"/>
    <w:rsid w:val="14128272"/>
    <w:rsid w:val="1479112D"/>
    <w:rsid w:val="14CA39D8"/>
    <w:rsid w:val="14CA3EE5"/>
    <w:rsid w:val="1526DBAB"/>
    <w:rsid w:val="15D0BFF9"/>
    <w:rsid w:val="16839FED"/>
    <w:rsid w:val="170291D7"/>
    <w:rsid w:val="170291D7"/>
    <w:rsid w:val="170973DE"/>
    <w:rsid w:val="175C43E6"/>
    <w:rsid w:val="17B483A7"/>
    <w:rsid w:val="198EFDBD"/>
    <w:rsid w:val="1A52C6A7"/>
    <w:rsid w:val="1A5AF550"/>
    <w:rsid w:val="1B099855"/>
    <w:rsid w:val="1B980EAA"/>
    <w:rsid w:val="1C36F25D"/>
    <w:rsid w:val="1C6520EE"/>
    <w:rsid w:val="1C7F3E25"/>
    <w:rsid w:val="1E90C487"/>
    <w:rsid w:val="1E923F2D"/>
    <w:rsid w:val="219280FB"/>
    <w:rsid w:val="219280FB"/>
    <w:rsid w:val="21AB6AAF"/>
    <w:rsid w:val="21D97F68"/>
    <w:rsid w:val="2264A2A0"/>
    <w:rsid w:val="2401C4C5"/>
    <w:rsid w:val="24869EBA"/>
    <w:rsid w:val="2542DF7D"/>
    <w:rsid w:val="2542DF7D"/>
    <w:rsid w:val="25CD5227"/>
    <w:rsid w:val="268DABC2"/>
    <w:rsid w:val="26A028B4"/>
    <w:rsid w:val="26E49A25"/>
    <w:rsid w:val="27F42F3C"/>
    <w:rsid w:val="292777DC"/>
    <w:rsid w:val="29495A51"/>
    <w:rsid w:val="29495A51"/>
    <w:rsid w:val="2967C0E2"/>
    <w:rsid w:val="2967C0E2"/>
    <w:rsid w:val="29969032"/>
    <w:rsid w:val="29A997DC"/>
    <w:rsid w:val="29B9B962"/>
    <w:rsid w:val="2B1687BA"/>
    <w:rsid w:val="2BAFBA09"/>
    <w:rsid w:val="2E6E7C48"/>
    <w:rsid w:val="2E90D91B"/>
    <w:rsid w:val="2E9D08C3"/>
    <w:rsid w:val="2E9D08C3"/>
    <w:rsid w:val="2EEA7124"/>
    <w:rsid w:val="2F2CEDD1"/>
    <w:rsid w:val="2FC7210F"/>
    <w:rsid w:val="30C2DD85"/>
    <w:rsid w:val="31A65AAA"/>
    <w:rsid w:val="31CF8742"/>
    <w:rsid w:val="328008D6"/>
    <w:rsid w:val="3393571B"/>
    <w:rsid w:val="33D1F25D"/>
    <w:rsid w:val="3448E34D"/>
    <w:rsid w:val="346288DF"/>
    <w:rsid w:val="350D8D86"/>
    <w:rsid w:val="3574BA1D"/>
    <w:rsid w:val="35AC096C"/>
    <w:rsid w:val="36A4F11D"/>
    <w:rsid w:val="36B041E5"/>
    <w:rsid w:val="3970F568"/>
    <w:rsid w:val="3A7ACAC4"/>
    <w:rsid w:val="3A82F5D4"/>
    <w:rsid w:val="3ADCFF90"/>
    <w:rsid w:val="3B8B6C52"/>
    <w:rsid w:val="3BD74A1D"/>
    <w:rsid w:val="3C5B1144"/>
    <w:rsid w:val="3C729581"/>
    <w:rsid w:val="3CAF001C"/>
    <w:rsid w:val="3CD1A8A7"/>
    <w:rsid w:val="3CD87170"/>
    <w:rsid w:val="3D358764"/>
    <w:rsid w:val="3D3FA2DF"/>
    <w:rsid w:val="3D916E53"/>
    <w:rsid w:val="3EB49A77"/>
    <w:rsid w:val="3EC3076F"/>
    <w:rsid w:val="3EC89B53"/>
    <w:rsid w:val="3ED2B097"/>
    <w:rsid w:val="40449D10"/>
    <w:rsid w:val="40D1CC71"/>
    <w:rsid w:val="42676EB1"/>
    <w:rsid w:val="427FEF55"/>
    <w:rsid w:val="42D48DE5"/>
    <w:rsid w:val="42DF3D3B"/>
    <w:rsid w:val="4392CD71"/>
    <w:rsid w:val="443594B2"/>
    <w:rsid w:val="447CB496"/>
    <w:rsid w:val="4494B4B5"/>
    <w:rsid w:val="4635A7E0"/>
    <w:rsid w:val="4654BF81"/>
    <w:rsid w:val="468CE4E1"/>
    <w:rsid w:val="476B9B2A"/>
    <w:rsid w:val="47DDE9B7"/>
    <w:rsid w:val="4891372C"/>
    <w:rsid w:val="48D1DAC6"/>
    <w:rsid w:val="493E7D70"/>
    <w:rsid w:val="495EDACA"/>
    <w:rsid w:val="49BF443E"/>
    <w:rsid w:val="4B2BA3AF"/>
    <w:rsid w:val="4DC35A31"/>
    <w:rsid w:val="4DD8DB2E"/>
    <w:rsid w:val="4E4A0877"/>
    <w:rsid w:val="4EB8BF17"/>
    <w:rsid w:val="4EC60001"/>
    <w:rsid w:val="50525CDD"/>
    <w:rsid w:val="50CBC136"/>
    <w:rsid w:val="51E3A5E8"/>
    <w:rsid w:val="52777596"/>
    <w:rsid w:val="52777596"/>
    <w:rsid w:val="52BBC4A3"/>
    <w:rsid w:val="52CE34D4"/>
    <w:rsid w:val="52F5B2FC"/>
    <w:rsid w:val="5338A356"/>
    <w:rsid w:val="5405CE3C"/>
    <w:rsid w:val="54AC5F26"/>
    <w:rsid w:val="54D6A830"/>
    <w:rsid w:val="54FE561C"/>
    <w:rsid w:val="54FE561C"/>
    <w:rsid w:val="55AEEC13"/>
    <w:rsid w:val="55C343C4"/>
    <w:rsid w:val="55D0B2ED"/>
    <w:rsid w:val="5614848C"/>
    <w:rsid w:val="571A57CA"/>
    <w:rsid w:val="57B2E5F0"/>
    <w:rsid w:val="587ED65C"/>
    <w:rsid w:val="589408F2"/>
    <w:rsid w:val="58C53608"/>
    <w:rsid w:val="58EB13C3"/>
    <w:rsid w:val="58F61E5F"/>
    <w:rsid w:val="59C5E009"/>
    <w:rsid w:val="5A3A7C40"/>
    <w:rsid w:val="5A77405C"/>
    <w:rsid w:val="5A945642"/>
    <w:rsid w:val="5AE311DA"/>
    <w:rsid w:val="5B214B78"/>
    <w:rsid w:val="5B23C200"/>
    <w:rsid w:val="5B23C200"/>
    <w:rsid w:val="5B23C306"/>
    <w:rsid w:val="5C41CABD"/>
    <w:rsid w:val="5CDF2DA2"/>
    <w:rsid w:val="5D595FFC"/>
    <w:rsid w:val="5D5C9DDC"/>
    <w:rsid w:val="5E185C8D"/>
    <w:rsid w:val="5E245A22"/>
    <w:rsid w:val="5E8330AD"/>
    <w:rsid w:val="5E94A643"/>
    <w:rsid w:val="5EFBEEFC"/>
    <w:rsid w:val="5F776958"/>
    <w:rsid w:val="5FE01DC9"/>
    <w:rsid w:val="6092DE6D"/>
    <w:rsid w:val="6163CFFB"/>
    <w:rsid w:val="631C8A1C"/>
    <w:rsid w:val="63592FC5"/>
    <w:rsid w:val="6368AAEA"/>
    <w:rsid w:val="6448CE6E"/>
    <w:rsid w:val="64C3BD7C"/>
    <w:rsid w:val="64F973A6"/>
    <w:rsid w:val="65EE9765"/>
    <w:rsid w:val="67A6BD82"/>
    <w:rsid w:val="68014393"/>
    <w:rsid w:val="686F59C2"/>
    <w:rsid w:val="68C52465"/>
    <w:rsid w:val="68DFB50E"/>
    <w:rsid w:val="68EBBC92"/>
    <w:rsid w:val="6B07AA07"/>
    <w:rsid w:val="6BD4D756"/>
    <w:rsid w:val="6C477103"/>
    <w:rsid w:val="6C79E579"/>
    <w:rsid w:val="6C840F79"/>
    <w:rsid w:val="6D55224C"/>
    <w:rsid w:val="6D6A9C09"/>
    <w:rsid w:val="7051870C"/>
    <w:rsid w:val="7051870C"/>
    <w:rsid w:val="7070C64B"/>
    <w:rsid w:val="7070C64B"/>
    <w:rsid w:val="7081DE93"/>
    <w:rsid w:val="71732700"/>
    <w:rsid w:val="719787EE"/>
    <w:rsid w:val="73DAE319"/>
    <w:rsid w:val="73E7D110"/>
    <w:rsid w:val="74C62509"/>
    <w:rsid w:val="74CC7249"/>
    <w:rsid w:val="7539C91E"/>
    <w:rsid w:val="761204BC"/>
    <w:rsid w:val="76FE90C1"/>
    <w:rsid w:val="77AD0AD7"/>
    <w:rsid w:val="78F6192A"/>
    <w:rsid w:val="79C5BDE3"/>
    <w:rsid w:val="7AB0075D"/>
    <w:rsid w:val="7AE89BAB"/>
    <w:rsid w:val="7B23C035"/>
    <w:rsid w:val="7BA089AC"/>
    <w:rsid w:val="7BA089AC"/>
    <w:rsid w:val="7C734417"/>
    <w:rsid w:val="7D0D95D1"/>
    <w:rsid w:val="7D67702C"/>
    <w:rsid w:val="7DC0353A"/>
    <w:rsid w:val="7F576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7AA07"/>
  <w15:chartTrackingRefBased/>
  <w15:docId w15:val="{D62650A6-5D23-4BA9-9DED-475D469B13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8DFB50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peernetbc.com/what-is-community" TargetMode="External" Id="R6084afe3aa4e43ca" /><Relationship Type="http://schemas.openxmlformats.org/officeDocument/2006/relationships/hyperlink" Target="http://www.grin.com/en/ebook/212517/community-organization-as-a-method-ofsocial-work" TargetMode="External" Id="R1534b1ed03e1424e" /><Relationship Type="http://schemas.openxmlformats.org/officeDocument/2006/relationships/hyperlink" Target="http://www.peernetbc.com/what-is-community" TargetMode="External" Id="Rf6d9ae92c8834ade" /><Relationship Type="http://schemas.openxmlformats.org/officeDocument/2006/relationships/hyperlink" Target="http://www.grin.com/en/ebook/212517/community-organization-as-a-method-ofsocial-work" TargetMode="External" Id="R7f69ed478ca44234" /><Relationship Type="http://schemas.microsoft.com/office/2020/10/relationships/intelligence" Target="/word/intelligence2.xml" Id="Rb724834961214e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Elizabeth Harris (1913061)</dc:creator>
  <keywords/>
  <dc:description/>
  <lastModifiedBy>Elizabeth Harris (1913061)</lastModifiedBy>
  <revision>3</revision>
  <dcterms:created xsi:type="dcterms:W3CDTF">2025-11-19T21:31:54.1528380Z</dcterms:created>
  <dcterms:modified xsi:type="dcterms:W3CDTF">2025-11-21T00:08:36.0536853Z</dcterms:modified>
</coreProperties>
</file>