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FDB29" w14:textId="76303E69" w:rsidR="00C50233" w:rsidRDefault="00915D8B">
      <w:r>
        <w:rPr>
          <w:noProof/>
        </w:rPr>
        <mc:AlternateContent>
          <mc:Choice Requires="wps">
            <w:drawing>
              <wp:anchor distT="0" distB="0" distL="114300" distR="114300" simplePos="0" relativeHeight="251659264" behindDoc="1" locked="0" layoutInCell="1" allowOverlap="1" wp14:anchorId="71E44361" wp14:editId="076679CF">
                <wp:simplePos x="0" y="0"/>
                <wp:positionH relativeFrom="page">
                  <wp:posOffset>222885</wp:posOffset>
                </wp:positionH>
                <wp:positionV relativeFrom="page">
                  <wp:posOffset>274955</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A1057D" id="Rectangle 464" o:spid="_x0000_s1026" alt="Title: Color background" style="position:absolute;margin-left:17.55pt;margin-top:21.6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" fillcolor="#e7e6e6 [3214]" stroked="f">
                <w10:wrap anchorx="page" anchory="page"/>
              </v:rect>
            </w:pict>
          </mc:Fallback>
        </mc:AlternateContent>
      </w:r>
      <w:r w:rsidR="00C50233">
        <w:rPr>
          <w:noProof/>
        </w:rPr>
        <w:drawing>
          <wp:inline distT="0" distB="0" distL="0" distR="0" wp14:anchorId="5A57457E" wp14:editId="38F6C63E">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sdt>
      <w:sdtPr>
        <w:id w:val="-1921777311"/>
        <w:docPartObj>
          <w:docPartGallery w:val="Cover Pages"/>
          <w:docPartUnique/>
        </w:docPartObj>
      </w:sdtPr>
      <w:sdtEndPr/>
      <w:sdtContent>
        <w:p w14:paraId="674DA33F" w14:textId="0A68EBF1" w:rsidR="00974828" w:rsidRDefault="00974828">
          <w:r>
            <w:rPr>
              <w:noProof/>
            </w:rPr>
            <mc:AlternateContent>
              <mc:Choice Requires="wpg">
                <w:drawing>
                  <wp:anchor distT="0" distB="0" distL="114300" distR="114300" simplePos="0" relativeHeight="251661312" behindDoc="0" locked="0" layoutInCell="1" allowOverlap="1" wp14:anchorId="287C94FC" wp14:editId="4E6C4D0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1072C0" w14:textId="0DC25FDC" w:rsidR="00974828" w:rsidRDefault="00C50233">
                                      <w:pPr>
                                        <w:pStyle w:val="NoSpacing"/>
                                        <w:spacing w:after="240"/>
                                        <w:jc w:val="right"/>
                                        <w:rPr>
                                          <w:color w:val="44546A" w:themeColor="text2"/>
                                          <w:spacing w:val="10"/>
                                          <w:sz w:val="36"/>
                                          <w:szCs w:val="36"/>
                                        </w:rPr>
                                      </w:pPr>
                                      <w:r>
                                        <w:rPr>
                                          <w:color w:val="44546A" w:themeColor="text2"/>
                                          <w:spacing w:val="10"/>
                                          <w:sz w:val="36"/>
                                          <w:szCs w:val="36"/>
                                        </w:rPr>
                                        <w:t>Student ID: 2020080</w:t>
                                      </w:r>
                                    </w:p>
                                  </w:sdtContent>
                                </w:sdt>
                                <w:p w14:paraId="4A0EF535" w14:textId="3D95689D" w:rsidR="00974828" w:rsidRDefault="00A908BF">
                                  <w:pPr>
                                    <w:pStyle w:val="NoSpacing"/>
                                    <w:jc w:val="right"/>
                                    <w:rPr>
                                      <w:color w:val="44546A" w:themeColor="text2"/>
                                      <w:spacing w:val="10"/>
                                      <w:sz w:val="28"/>
                                      <w:szCs w:val="28"/>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50233" w:rsidRPr="00A767AE">
                                        <w:rPr>
                                          <w:color w:val="44546A" w:themeColor="text2"/>
                                          <w:spacing w:val="10"/>
                                          <w:sz w:val="36"/>
                                          <w:szCs w:val="36"/>
                                        </w:rPr>
                                        <w:t xml:space="preserve">Student Name: Yordan Gospodinov </w:t>
                                      </w:r>
                                      <w:proofErr w:type="spellStart"/>
                                      <w:r w:rsidR="00C50233" w:rsidRPr="00A767AE">
                                        <w:rPr>
                                          <w:color w:val="44546A" w:themeColor="text2"/>
                                          <w:spacing w:val="10"/>
                                          <w:sz w:val="36"/>
                                          <w:szCs w:val="36"/>
                                        </w:rPr>
                                        <w:t>Gospodinov</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7C94F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YTNYwUAAMk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1072C0" w14:textId="0DC25FDC" w:rsidR="00974828" w:rsidRDefault="00C50233">
                                <w:pPr>
                                  <w:pStyle w:val="NoSpacing"/>
                                  <w:spacing w:after="240"/>
                                  <w:jc w:val="right"/>
                                  <w:rPr>
                                    <w:color w:val="44546A" w:themeColor="text2"/>
                                    <w:spacing w:val="10"/>
                                    <w:sz w:val="36"/>
                                    <w:szCs w:val="36"/>
                                  </w:rPr>
                                </w:pPr>
                                <w:r>
                                  <w:rPr>
                                    <w:color w:val="44546A" w:themeColor="text2"/>
                                    <w:spacing w:val="10"/>
                                    <w:sz w:val="36"/>
                                    <w:szCs w:val="36"/>
                                  </w:rPr>
                                  <w:t>Student ID: 2020080</w:t>
                                </w:r>
                              </w:p>
                            </w:sdtContent>
                          </w:sdt>
                          <w:p w14:paraId="4A0EF535" w14:textId="3D95689D" w:rsidR="00974828" w:rsidRDefault="00E2396C">
                            <w:pPr>
                              <w:pStyle w:val="NoSpacing"/>
                              <w:jc w:val="right"/>
                              <w:rPr>
                                <w:color w:val="44546A" w:themeColor="text2"/>
                                <w:spacing w:val="10"/>
                                <w:sz w:val="28"/>
                                <w:szCs w:val="28"/>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50233" w:rsidRPr="00A767AE">
                                  <w:rPr>
                                    <w:color w:val="44546A" w:themeColor="text2"/>
                                    <w:spacing w:val="10"/>
                                    <w:sz w:val="36"/>
                                    <w:szCs w:val="36"/>
                                  </w:rPr>
                                  <w:t xml:space="preserve">Student Name: Yordan Gospodinov </w:t>
                                </w:r>
                                <w:proofErr w:type="spellStart"/>
                                <w:r w:rsidR="00C50233" w:rsidRPr="00A767AE">
                                  <w:rPr>
                                    <w:color w:val="44546A" w:themeColor="text2"/>
                                    <w:spacing w:val="10"/>
                                    <w:sz w:val="36"/>
                                    <w:szCs w:val="36"/>
                                  </w:rPr>
                                  <w:t>Gospodinov</w:t>
                                </w:r>
                                <w:proofErr w:type="spellEnd"/>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BD307D1" wp14:editId="33D7356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5900D2D" w14:textId="61F52FC7" w:rsidR="00974828" w:rsidRDefault="00C5023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Module Lecturer: Winifred </w:t>
                                      </w:r>
                                      <w:proofErr w:type="spellStart"/>
                                      <w:r>
                                        <w:rPr>
                                          <w:rFonts w:asciiTheme="majorHAnsi" w:hAnsiTheme="majorHAnsi"/>
                                          <w:color w:val="44546A" w:themeColor="text2"/>
                                          <w:spacing w:val="10"/>
                                          <w:sz w:val="36"/>
                                          <w:szCs w:val="36"/>
                                        </w:rPr>
                                        <w:t>Soribe</w:t>
                                      </w:r>
                                      <w:proofErr w:type="spellEnd"/>
                                    </w:p>
                                  </w:sdtContent>
                                </w:sdt>
                                <w:p w14:paraId="02562C67" w14:textId="7B5BB731" w:rsidR="00974828" w:rsidRPr="00974828" w:rsidRDefault="00A908BF">
                                  <w:pPr>
                                    <w:pStyle w:val="NoSpacing"/>
                                    <w:spacing w:line="216" w:lineRule="auto"/>
                                    <w:rPr>
                                      <w:rFonts w:asciiTheme="majorHAnsi" w:hAnsiTheme="majorHAnsi"/>
                                      <w:b/>
                                      <w:bCs/>
                                      <w:caps/>
                                      <w:color w:val="44546A" w:themeColor="text2"/>
                                      <w:sz w:val="72"/>
                                      <w:szCs w:val="72"/>
                                    </w:rPr>
                                  </w:pPr>
                                  <w:sdt>
                                    <w:sdtPr>
                                      <w:rPr>
                                        <w:rFonts w:asciiTheme="majorHAnsi" w:hAnsiTheme="majorHAnsi"/>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74828" w:rsidRPr="00974828">
                                        <w:rPr>
                                          <w:rFonts w:asciiTheme="majorHAnsi" w:hAnsiTheme="majorHAnsi"/>
                                          <w:b/>
                                          <w:bCs/>
                                          <w:caps/>
                                          <w:color w:val="44546A" w:themeColor="text2"/>
                                          <w:sz w:val="72"/>
                                          <w:szCs w:val="72"/>
                                        </w:rPr>
                                        <w:t>LCBB5002</w:t>
                                      </w:r>
                                    </w:sdtContent>
                                  </w:sdt>
                                  <w:r w:rsidR="00974828" w:rsidRPr="00974828">
                                    <w:rPr>
                                      <w:rFonts w:asciiTheme="majorHAnsi" w:hAnsiTheme="majorHAnsi"/>
                                      <w:b/>
                                      <w:bCs/>
                                      <w:caps/>
                                      <w:color w:val="44546A" w:themeColor="text2"/>
                                      <w:sz w:val="72"/>
                                      <w:szCs w:val="72"/>
                                    </w:rPr>
                                    <w:t>: MANAGEMENT ACCOUNTING</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D307D1"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j5jYgUAAMs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5900D2D" w14:textId="61F52FC7" w:rsidR="00974828" w:rsidRDefault="00C5023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Module Lecturer: Winifred </w:t>
                                </w:r>
                                <w:proofErr w:type="spellStart"/>
                                <w:r>
                                  <w:rPr>
                                    <w:rFonts w:asciiTheme="majorHAnsi" w:hAnsiTheme="majorHAnsi"/>
                                    <w:color w:val="44546A" w:themeColor="text2"/>
                                    <w:spacing w:val="10"/>
                                    <w:sz w:val="36"/>
                                    <w:szCs w:val="36"/>
                                  </w:rPr>
                                  <w:t>Soribe</w:t>
                                </w:r>
                                <w:proofErr w:type="spellEnd"/>
                              </w:p>
                            </w:sdtContent>
                          </w:sdt>
                          <w:p w14:paraId="02562C67" w14:textId="7B5BB731" w:rsidR="00974828" w:rsidRPr="00974828" w:rsidRDefault="00E2396C">
                            <w:pPr>
                              <w:pStyle w:val="NoSpacing"/>
                              <w:spacing w:line="216" w:lineRule="auto"/>
                              <w:rPr>
                                <w:rFonts w:asciiTheme="majorHAnsi" w:hAnsiTheme="majorHAnsi"/>
                                <w:b/>
                                <w:bCs/>
                                <w:caps/>
                                <w:color w:val="44546A" w:themeColor="text2"/>
                                <w:sz w:val="72"/>
                                <w:szCs w:val="72"/>
                              </w:rPr>
                            </w:pPr>
                            <w:sdt>
                              <w:sdtPr>
                                <w:rPr>
                                  <w:rFonts w:asciiTheme="majorHAnsi" w:hAnsiTheme="majorHAnsi"/>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74828" w:rsidRPr="00974828">
                                  <w:rPr>
                                    <w:rFonts w:asciiTheme="majorHAnsi" w:hAnsiTheme="majorHAnsi"/>
                                    <w:b/>
                                    <w:bCs/>
                                    <w:caps/>
                                    <w:color w:val="44546A" w:themeColor="text2"/>
                                    <w:sz w:val="72"/>
                                    <w:szCs w:val="72"/>
                                  </w:rPr>
                                  <w:t>LCBB5002</w:t>
                                </w:r>
                              </w:sdtContent>
                            </w:sdt>
                            <w:r w:rsidR="00974828" w:rsidRPr="00974828">
                              <w:rPr>
                                <w:rFonts w:asciiTheme="majorHAnsi" w:hAnsiTheme="majorHAnsi"/>
                                <w:b/>
                                <w:bCs/>
                                <w:caps/>
                                <w:color w:val="44546A" w:themeColor="text2"/>
                                <w:sz w:val="72"/>
                                <w:szCs w:val="72"/>
                              </w:rPr>
                              <w:t>: MANAGEMENT ACCOUNTING</w:t>
                            </w:r>
                          </w:p>
                        </w:txbxContent>
                      </v:textbox>
                    </v:shape>
                    <w10:wrap anchorx="page" anchory="page"/>
                  </v:group>
                </w:pict>
              </mc:Fallback>
            </mc:AlternateContent>
          </w:r>
        </w:p>
        <w:p w14:paraId="1A745FA4" w14:textId="76D9BB2D" w:rsidR="00974828" w:rsidRDefault="00974828">
          <w:pPr>
            <w:spacing w:after="0" w:line="240" w:lineRule="auto"/>
          </w:pPr>
          <w:r>
            <w:br w:type="page"/>
          </w:r>
        </w:p>
      </w:sdtContent>
    </w:sdt>
    <w:sdt>
      <w:sdtPr>
        <w:rPr>
          <w:rFonts w:ascii="Arial" w:eastAsiaTheme="minorHAnsi" w:hAnsi="Arial" w:cstheme="minorBidi"/>
          <w:b w:val="0"/>
          <w:bCs w:val="0"/>
          <w:color w:val="auto"/>
          <w:sz w:val="24"/>
          <w:szCs w:val="24"/>
          <w:lang w:val="en-GB"/>
        </w:rPr>
        <w:id w:val="-1225214419"/>
        <w:docPartObj>
          <w:docPartGallery w:val="Table of Contents"/>
          <w:docPartUnique/>
        </w:docPartObj>
      </w:sdtPr>
      <w:sdtEndPr>
        <w:rPr>
          <w:noProof/>
        </w:rPr>
      </w:sdtEndPr>
      <w:sdtContent>
        <w:p w14:paraId="3A2FE962" w14:textId="0F76CBFF" w:rsidR="00974828" w:rsidRPr="00974828" w:rsidRDefault="00974828" w:rsidP="00974828">
          <w:pPr>
            <w:pStyle w:val="TOCHeading"/>
            <w:jc w:val="center"/>
            <w:rPr>
              <w:color w:val="auto"/>
              <w:sz w:val="32"/>
              <w:szCs w:val="32"/>
            </w:rPr>
          </w:pPr>
          <w:r w:rsidRPr="00974828">
            <w:rPr>
              <w:color w:val="auto"/>
              <w:sz w:val="32"/>
              <w:szCs w:val="32"/>
            </w:rPr>
            <w:t>Table of Contents</w:t>
          </w:r>
        </w:p>
        <w:p w14:paraId="2C07D801" w14:textId="7E7854BA" w:rsidR="00974828" w:rsidRPr="00974828" w:rsidRDefault="00974828">
          <w:pPr>
            <w:pStyle w:val="TOC1"/>
            <w:tabs>
              <w:tab w:val="right" w:leader="dot" w:pos="9016"/>
            </w:tabs>
            <w:rPr>
              <w:b w:val="0"/>
              <w:bCs w:val="0"/>
              <w:i w:val="0"/>
              <w:iCs w:val="0"/>
              <w:noProof/>
            </w:rPr>
          </w:pPr>
          <w:r w:rsidRPr="00974828">
            <w:rPr>
              <w:b w:val="0"/>
              <w:bCs w:val="0"/>
              <w:i w:val="0"/>
              <w:iCs w:val="0"/>
            </w:rPr>
            <w:fldChar w:fldCharType="begin"/>
          </w:r>
          <w:r w:rsidRPr="00974828">
            <w:rPr>
              <w:b w:val="0"/>
              <w:bCs w:val="0"/>
              <w:i w:val="0"/>
              <w:iCs w:val="0"/>
            </w:rPr>
            <w:instrText xml:space="preserve"> TOC \o "1-3" \h \z \u </w:instrText>
          </w:r>
          <w:r w:rsidRPr="00974828">
            <w:rPr>
              <w:b w:val="0"/>
              <w:bCs w:val="0"/>
              <w:i w:val="0"/>
              <w:iCs w:val="0"/>
            </w:rPr>
            <w:fldChar w:fldCharType="separate"/>
          </w:r>
          <w:hyperlink w:anchor="_Toc102433594" w:history="1">
            <w:r w:rsidRPr="00974828">
              <w:rPr>
                <w:rStyle w:val="Hyperlink"/>
                <w:b w:val="0"/>
                <w:bCs w:val="0"/>
                <w:i w:val="0"/>
                <w:iCs w:val="0"/>
                <w:noProof/>
              </w:rPr>
              <w:t>Introduction</w:t>
            </w:r>
            <w:r w:rsidRPr="00974828">
              <w:rPr>
                <w:b w:val="0"/>
                <w:bCs w:val="0"/>
                <w:i w:val="0"/>
                <w:iCs w:val="0"/>
                <w:noProof/>
                <w:webHidden/>
              </w:rPr>
              <w:tab/>
            </w:r>
            <w:r w:rsidRPr="00974828">
              <w:rPr>
                <w:b w:val="0"/>
                <w:bCs w:val="0"/>
                <w:i w:val="0"/>
                <w:iCs w:val="0"/>
                <w:noProof/>
                <w:webHidden/>
              </w:rPr>
              <w:fldChar w:fldCharType="begin"/>
            </w:r>
            <w:r w:rsidRPr="00974828">
              <w:rPr>
                <w:b w:val="0"/>
                <w:bCs w:val="0"/>
                <w:i w:val="0"/>
                <w:iCs w:val="0"/>
                <w:noProof/>
                <w:webHidden/>
              </w:rPr>
              <w:instrText xml:space="preserve"> PAGEREF _Toc102433594 \h </w:instrText>
            </w:r>
            <w:r w:rsidRPr="00974828">
              <w:rPr>
                <w:b w:val="0"/>
                <w:bCs w:val="0"/>
                <w:i w:val="0"/>
                <w:iCs w:val="0"/>
                <w:noProof/>
                <w:webHidden/>
              </w:rPr>
            </w:r>
            <w:r w:rsidRPr="00974828">
              <w:rPr>
                <w:b w:val="0"/>
                <w:bCs w:val="0"/>
                <w:i w:val="0"/>
                <w:iCs w:val="0"/>
                <w:noProof/>
                <w:webHidden/>
              </w:rPr>
              <w:fldChar w:fldCharType="separate"/>
            </w:r>
            <w:r w:rsidRPr="00974828">
              <w:rPr>
                <w:b w:val="0"/>
                <w:bCs w:val="0"/>
                <w:i w:val="0"/>
                <w:iCs w:val="0"/>
                <w:noProof/>
                <w:webHidden/>
              </w:rPr>
              <w:t>2</w:t>
            </w:r>
            <w:r w:rsidRPr="00974828">
              <w:rPr>
                <w:b w:val="0"/>
                <w:bCs w:val="0"/>
                <w:i w:val="0"/>
                <w:iCs w:val="0"/>
                <w:noProof/>
                <w:webHidden/>
              </w:rPr>
              <w:fldChar w:fldCharType="end"/>
            </w:r>
          </w:hyperlink>
        </w:p>
        <w:p w14:paraId="43F67415" w14:textId="2D9E33D9" w:rsidR="00974828" w:rsidRPr="00974828" w:rsidRDefault="00A908BF">
          <w:pPr>
            <w:pStyle w:val="TOC1"/>
            <w:tabs>
              <w:tab w:val="right" w:leader="dot" w:pos="9016"/>
            </w:tabs>
            <w:rPr>
              <w:b w:val="0"/>
              <w:bCs w:val="0"/>
              <w:i w:val="0"/>
              <w:iCs w:val="0"/>
              <w:noProof/>
            </w:rPr>
          </w:pPr>
          <w:hyperlink w:anchor="_Toc102433595" w:history="1">
            <w:r w:rsidR="00974828" w:rsidRPr="00974828">
              <w:rPr>
                <w:rStyle w:val="Hyperlink"/>
                <w:b w:val="0"/>
                <w:bCs w:val="0"/>
                <w:i w:val="0"/>
                <w:iCs w:val="0"/>
                <w:noProof/>
              </w:rPr>
              <w:t>Part A</w:t>
            </w:r>
            <w:r w:rsidR="00974828" w:rsidRPr="00974828">
              <w:rPr>
                <w:b w:val="0"/>
                <w:bCs w:val="0"/>
                <w:i w:val="0"/>
                <w:iCs w:val="0"/>
                <w:noProof/>
                <w:webHidden/>
              </w:rPr>
              <w:tab/>
            </w:r>
            <w:r w:rsidR="00974828" w:rsidRPr="00974828">
              <w:rPr>
                <w:b w:val="0"/>
                <w:bCs w:val="0"/>
                <w:i w:val="0"/>
                <w:iCs w:val="0"/>
                <w:noProof/>
                <w:webHidden/>
              </w:rPr>
              <w:fldChar w:fldCharType="begin"/>
            </w:r>
            <w:r w:rsidR="00974828" w:rsidRPr="00974828">
              <w:rPr>
                <w:b w:val="0"/>
                <w:bCs w:val="0"/>
                <w:i w:val="0"/>
                <w:iCs w:val="0"/>
                <w:noProof/>
                <w:webHidden/>
              </w:rPr>
              <w:instrText xml:space="preserve"> PAGEREF _Toc102433595 \h </w:instrText>
            </w:r>
            <w:r w:rsidR="00974828" w:rsidRPr="00974828">
              <w:rPr>
                <w:b w:val="0"/>
                <w:bCs w:val="0"/>
                <w:i w:val="0"/>
                <w:iCs w:val="0"/>
                <w:noProof/>
                <w:webHidden/>
              </w:rPr>
            </w:r>
            <w:r w:rsidR="00974828" w:rsidRPr="00974828">
              <w:rPr>
                <w:b w:val="0"/>
                <w:bCs w:val="0"/>
                <w:i w:val="0"/>
                <w:iCs w:val="0"/>
                <w:noProof/>
                <w:webHidden/>
              </w:rPr>
              <w:fldChar w:fldCharType="separate"/>
            </w:r>
            <w:r w:rsidR="00974828" w:rsidRPr="00974828">
              <w:rPr>
                <w:b w:val="0"/>
                <w:bCs w:val="0"/>
                <w:i w:val="0"/>
                <w:iCs w:val="0"/>
                <w:noProof/>
                <w:webHidden/>
              </w:rPr>
              <w:t>2</w:t>
            </w:r>
            <w:r w:rsidR="00974828" w:rsidRPr="00974828">
              <w:rPr>
                <w:b w:val="0"/>
                <w:bCs w:val="0"/>
                <w:i w:val="0"/>
                <w:iCs w:val="0"/>
                <w:noProof/>
                <w:webHidden/>
              </w:rPr>
              <w:fldChar w:fldCharType="end"/>
            </w:r>
          </w:hyperlink>
        </w:p>
        <w:p w14:paraId="60D01BAC" w14:textId="00CFEF70" w:rsidR="00974828" w:rsidRPr="00974828" w:rsidRDefault="00A908BF">
          <w:pPr>
            <w:pStyle w:val="TOC2"/>
            <w:tabs>
              <w:tab w:val="right" w:leader="dot" w:pos="9016"/>
            </w:tabs>
            <w:rPr>
              <w:b w:val="0"/>
              <w:bCs w:val="0"/>
              <w:noProof/>
              <w:sz w:val="24"/>
              <w:szCs w:val="24"/>
            </w:rPr>
          </w:pPr>
          <w:hyperlink w:anchor="_Toc102433596" w:history="1">
            <w:r w:rsidR="00974828" w:rsidRPr="00974828">
              <w:rPr>
                <w:rStyle w:val="Hyperlink"/>
                <w:b w:val="0"/>
                <w:bCs w:val="0"/>
                <w:noProof/>
                <w:sz w:val="24"/>
                <w:szCs w:val="24"/>
              </w:rPr>
              <w:t>i) Budget report</w:t>
            </w:r>
            <w:r w:rsidR="00974828" w:rsidRPr="00974828">
              <w:rPr>
                <w:b w:val="0"/>
                <w:bCs w:val="0"/>
                <w:noProof/>
                <w:webHidden/>
                <w:sz w:val="24"/>
                <w:szCs w:val="24"/>
              </w:rPr>
              <w:tab/>
            </w:r>
            <w:r w:rsidR="00974828" w:rsidRPr="00974828">
              <w:rPr>
                <w:b w:val="0"/>
                <w:bCs w:val="0"/>
                <w:noProof/>
                <w:webHidden/>
                <w:sz w:val="24"/>
                <w:szCs w:val="24"/>
              </w:rPr>
              <w:fldChar w:fldCharType="begin"/>
            </w:r>
            <w:r w:rsidR="00974828" w:rsidRPr="00974828">
              <w:rPr>
                <w:b w:val="0"/>
                <w:bCs w:val="0"/>
                <w:noProof/>
                <w:webHidden/>
                <w:sz w:val="24"/>
                <w:szCs w:val="24"/>
              </w:rPr>
              <w:instrText xml:space="preserve"> PAGEREF _Toc102433596 \h </w:instrText>
            </w:r>
            <w:r w:rsidR="00974828" w:rsidRPr="00974828">
              <w:rPr>
                <w:b w:val="0"/>
                <w:bCs w:val="0"/>
                <w:noProof/>
                <w:webHidden/>
                <w:sz w:val="24"/>
                <w:szCs w:val="24"/>
              </w:rPr>
            </w:r>
            <w:r w:rsidR="00974828" w:rsidRPr="00974828">
              <w:rPr>
                <w:b w:val="0"/>
                <w:bCs w:val="0"/>
                <w:noProof/>
                <w:webHidden/>
                <w:sz w:val="24"/>
                <w:szCs w:val="24"/>
              </w:rPr>
              <w:fldChar w:fldCharType="separate"/>
            </w:r>
            <w:r w:rsidR="00974828" w:rsidRPr="00974828">
              <w:rPr>
                <w:b w:val="0"/>
                <w:bCs w:val="0"/>
                <w:noProof/>
                <w:webHidden/>
                <w:sz w:val="24"/>
                <w:szCs w:val="24"/>
              </w:rPr>
              <w:t>2</w:t>
            </w:r>
            <w:r w:rsidR="00974828" w:rsidRPr="00974828">
              <w:rPr>
                <w:b w:val="0"/>
                <w:bCs w:val="0"/>
                <w:noProof/>
                <w:webHidden/>
                <w:sz w:val="24"/>
                <w:szCs w:val="24"/>
              </w:rPr>
              <w:fldChar w:fldCharType="end"/>
            </w:r>
          </w:hyperlink>
        </w:p>
        <w:p w14:paraId="2AC291B8" w14:textId="2E2CA59D" w:rsidR="00974828" w:rsidRPr="00974828" w:rsidRDefault="00A908BF">
          <w:pPr>
            <w:pStyle w:val="TOC2"/>
            <w:tabs>
              <w:tab w:val="right" w:leader="dot" w:pos="9016"/>
            </w:tabs>
            <w:rPr>
              <w:b w:val="0"/>
              <w:bCs w:val="0"/>
              <w:noProof/>
              <w:sz w:val="24"/>
              <w:szCs w:val="24"/>
            </w:rPr>
          </w:pPr>
          <w:hyperlink w:anchor="_Toc102433597" w:history="1">
            <w:r w:rsidR="00974828" w:rsidRPr="00974828">
              <w:rPr>
                <w:rStyle w:val="Hyperlink"/>
                <w:b w:val="0"/>
                <w:bCs w:val="0"/>
                <w:noProof/>
                <w:sz w:val="24"/>
                <w:szCs w:val="24"/>
              </w:rPr>
              <w:t>ii) Amana’s performance during 2020</w:t>
            </w:r>
            <w:r w:rsidR="00974828" w:rsidRPr="00974828">
              <w:rPr>
                <w:b w:val="0"/>
                <w:bCs w:val="0"/>
                <w:noProof/>
                <w:webHidden/>
                <w:sz w:val="24"/>
                <w:szCs w:val="24"/>
              </w:rPr>
              <w:tab/>
            </w:r>
            <w:r w:rsidR="00974828" w:rsidRPr="00974828">
              <w:rPr>
                <w:b w:val="0"/>
                <w:bCs w:val="0"/>
                <w:noProof/>
                <w:webHidden/>
                <w:sz w:val="24"/>
                <w:szCs w:val="24"/>
              </w:rPr>
              <w:fldChar w:fldCharType="begin"/>
            </w:r>
            <w:r w:rsidR="00974828" w:rsidRPr="00974828">
              <w:rPr>
                <w:b w:val="0"/>
                <w:bCs w:val="0"/>
                <w:noProof/>
                <w:webHidden/>
                <w:sz w:val="24"/>
                <w:szCs w:val="24"/>
              </w:rPr>
              <w:instrText xml:space="preserve"> PAGEREF _Toc102433597 \h </w:instrText>
            </w:r>
            <w:r w:rsidR="00974828" w:rsidRPr="00974828">
              <w:rPr>
                <w:b w:val="0"/>
                <w:bCs w:val="0"/>
                <w:noProof/>
                <w:webHidden/>
                <w:sz w:val="24"/>
                <w:szCs w:val="24"/>
              </w:rPr>
            </w:r>
            <w:r w:rsidR="00974828" w:rsidRPr="00974828">
              <w:rPr>
                <w:b w:val="0"/>
                <w:bCs w:val="0"/>
                <w:noProof/>
                <w:webHidden/>
                <w:sz w:val="24"/>
                <w:szCs w:val="24"/>
              </w:rPr>
              <w:fldChar w:fldCharType="separate"/>
            </w:r>
            <w:r w:rsidR="00974828" w:rsidRPr="00974828">
              <w:rPr>
                <w:b w:val="0"/>
                <w:bCs w:val="0"/>
                <w:noProof/>
                <w:webHidden/>
                <w:sz w:val="24"/>
                <w:szCs w:val="24"/>
              </w:rPr>
              <w:t>3</w:t>
            </w:r>
            <w:r w:rsidR="00974828" w:rsidRPr="00974828">
              <w:rPr>
                <w:b w:val="0"/>
                <w:bCs w:val="0"/>
                <w:noProof/>
                <w:webHidden/>
                <w:sz w:val="24"/>
                <w:szCs w:val="24"/>
              </w:rPr>
              <w:fldChar w:fldCharType="end"/>
            </w:r>
          </w:hyperlink>
        </w:p>
        <w:p w14:paraId="055CF978" w14:textId="782C7517" w:rsidR="00974828" w:rsidRPr="00974828" w:rsidRDefault="00A908BF">
          <w:pPr>
            <w:pStyle w:val="TOC2"/>
            <w:tabs>
              <w:tab w:val="right" w:leader="dot" w:pos="9016"/>
            </w:tabs>
            <w:rPr>
              <w:b w:val="0"/>
              <w:bCs w:val="0"/>
              <w:noProof/>
              <w:sz w:val="24"/>
              <w:szCs w:val="24"/>
            </w:rPr>
          </w:pPr>
          <w:hyperlink w:anchor="_Toc102433598" w:history="1">
            <w:r w:rsidR="00974828" w:rsidRPr="00974828">
              <w:rPr>
                <w:rStyle w:val="Hyperlink"/>
                <w:b w:val="0"/>
                <w:bCs w:val="0"/>
                <w:noProof/>
                <w:sz w:val="24"/>
                <w:szCs w:val="24"/>
              </w:rPr>
              <w:t>iii) Recommendation for the improvement</w:t>
            </w:r>
            <w:r w:rsidR="00974828" w:rsidRPr="00974828">
              <w:rPr>
                <w:b w:val="0"/>
                <w:bCs w:val="0"/>
                <w:noProof/>
                <w:webHidden/>
                <w:sz w:val="24"/>
                <w:szCs w:val="24"/>
              </w:rPr>
              <w:tab/>
            </w:r>
            <w:r w:rsidR="00974828" w:rsidRPr="00974828">
              <w:rPr>
                <w:b w:val="0"/>
                <w:bCs w:val="0"/>
                <w:noProof/>
                <w:webHidden/>
                <w:sz w:val="24"/>
                <w:szCs w:val="24"/>
              </w:rPr>
              <w:fldChar w:fldCharType="begin"/>
            </w:r>
            <w:r w:rsidR="00974828" w:rsidRPr="00974828">
              <w:rPr>
                <w:b w:val="0"/>
                <w:bCs w:val="0"/>
                <w:noProof/>
                <w:webHidden/>
                <w:sz w:val="24"/>
                <w:szCs w:val="24"/>
              </w:rPr>
              <w:instrText xml:space="preserve"> PAGEREF _Toc102433598 \h </w:instrText>
            </w:r>
            <w:r w:rsidR="00974828" w:rsidRPr="00974828">
              <w:rPr>
                <w:b w:val="0"/>
                <w:bCs w:val="0"/>
                <w:noProof/>
                <w:webHidden/>
                <w:sz w:val="24"/>
                <w:szCs w:val="24"/>
              </w:rPr>
            </w:r>
            <w:r w:rsidR="00974828" w:rsidRPr="00974828">
              <w:rPr>
                <w:b w:val="0"/>
                <w:bCs w:val="0"/>
                <w:noProof/>
                <w:webHidden/>
                <w:sz w:val="24"/>
                <w:szCs w:val="24"/>
              </w:rPr>
              <w:fldChar w:fldCharType="separate"/>
            </w:r>
            <w:r w:rsidR="00974828" w:rsidRPr="00974828">
              <w:rPr>
                <w:b w:val="0"/>
                <w:bCs w:val="0"/>
                <w:noProof/>
                <w:webHidden/>
                <w:sz w:val="24"/>
                <w:szCs w:val="24"/>
              </w:rPr>
              <w:t>4</w:t>
            </w:r>
            <w:r w:rsidR="00974828" w:rsidRPr="00974828">
              <w:rPr>
                <w:b w:val="0"/>
                <w:bCs w:val="0"/>
                <w:noProof/>
                <w:webHidden/>
                <w:sz w:val="24"/>
                <w:szCs w:val="24"/>
              </w:rPr>
              <w:fldChar w:fldCharType="end"/>
            </w:r>
          </w:hyperlink>
        </w:p>
        <w:p w14:paraId="5ADB17DB" w14:textId="6F0CA9A7" w:rsidR="00974828" w:rsidRPr="00974828" w:rsidRDefault="00A908BF">
          <w:pPr>
            <w:pStyle w:val="TOC1"/>
            <w:tabs>
              <w:tab w:val="right" w:leader="dot" w:pos="9016"/>
            </w:tabs>
            <w:rPr>
              <w:b w:val="0"/>
              <w:bCs w:val="0"/>
              <w:i w:val="0"/>
              <w:iCs w:val="0"/>
              <w:noProof/>
            </w:rPr>
          </w:pPr>
          <w:hyperlink w:anchor="_Toc102433599" w:history="1">
            <w:r w:rsidR="00974828" w:rsidRPr="00974828">
              <w:rPr>
                <w:rStyle w:val="Hyperlink"/>
                <w:b w:val="0"/>
                <w:bCs w:val="0"/>
                <w:i w:val="0"/>
                <w:iCs w:val="0"/>
                <w:noProof/>
              </w:rPr>
              <w:t>Part B</w:t>
            </w:r>
            <w:r w:rsidR="00974828" w:rsidRPr="00974828">
              <w:rPr>
                <w:b w:val="0"/>
                <w:bCs w:val="0"/>
                <w:i w:val="0"/>
                <w:iCs w:val="0"/>
                <w:noProof/>
                <w:webHidden/>
              </w:rPr>
              <w:tab/>
            </w:r>
            <w:r w:rsidR="00974828" w:rsidRPr="00974828">
              <w:rPr>
                <w:b w:val="0"/>
                <w:bCs w:val="0"/>
                <w:i w:val="0"/>
                <w:iCs w:val="0"/>
                <w:noProof/>
                <w:webHidden/>
              </w:rPr>
              <w:fldChar w:fldCharType="begin"/>
            </w:r>
            <w:r w:rsidR="00974828" w:rsidRPr="00974828">
              <w:rPr>
                <w:b w:val="0"/>
                <w:bCs w:val="0"/>
                <w:i w:val="0"/>
                <w:iCs w:val="0"/>
                <w:noProof/>
                <w:webHidden/>
              </w:rPr>
              <w:instrText xml:space="preserve"> PAGEREF _Toc102433599 \h </w:instrText>
            </w:r>
            <w:r w:rsidR="00974828" w:rsidRPr="00974828">
              <w:rPr>
                <w:b w:val="0"/>
                <w:bCs w:val="0"/>
                <w:i w:val="0"/>
                <w:iCs w:val="0"/>
                <w:noProof/>
                <w:webHidden/>
              </w:rPr>
            </w:r>
            <w:r w:rsidR="00974828" w:rsidRPr="00974828">
              <w:rPr>
                <w:b w:val="0"/>
                <w:bCs w:val="0"/>
                <w:i w:val="0"/>
                <w:iCs w:val="0"/>
                <w:noProof/>
                <w:webHidden/>
              </w:rPr>
              <w:fldChar w:fldCharType="separate"/>
            </w:r>
            <w:r w:rsidR="00974828" w:rsidRPr="00974828">
              <w:rPr>
                <w:b w:val="0"/>
                <w:bCs w:val="0"/>
                <w:i w:val="0"/>
                <w:iCs w:val="0"/>
                <w:noProof/>
                <w:webHidden/>
              </w:rPr>
              <w:t>5</w:t>
            </w:r>
            <w:r w:rsidR="00974828" w:rsidRPr="00974828">
              <w:rPr>
                <w:b w:val="0"/>
                <w:bCs w:val="0"/>
                <w:i w:val="0"/>
                <w:iCs w:val="0"/>
                <w:noProof/>
                <w:webHidden/>
              </w:rPr>
              <w:fldChar w:fldCharType="end"/>
            </w:r>
          </w:hyperlink>
        </w:p>
        <w:p w14:paraId="222F0D4B" w14:textId="60462FA1" w:rsidR="00974828" w:rsidRPr="00974828" w:rsidRDefault="00A908BF">
          <w:pPr>
            <w:pStyle w:val="TOC1"/>
            <w:tabs>
              <w:tab w:val="right" w:leader="dot" w:pos="9016"/>
            </w:tabs>
            <w:rPr>
              <w:b w:val="0"/>
              <w:bCs w:val="0"/>
              <w:i w:val="0"/>
              <w:iCs w:val="0"/>
              <w:noProof/>
            </w:rPr>
          </w:pPr>
          <w:hyperlink w:anchor="_Toc102433600" w:history="1">
            <w:r w:rsidR="00974828" w:rsidRPr="00974828">
              <w:rPr>
                <w:rStyle w:val="Hyperlink"/>
                <w:b w:val="0"/>
                <w:bCs w:val="0"/>
                <w:i w:val="0"/>
                <w:iCs w:val="0"/>
                <w:noProof/>
              </w:rPr>
              <w:t>Conclusion</w:t>
            </w:r>
            <w:r w:rsidR="00974828" w:rsidRPr="00974828">
              <w:rPr>
                <w:b w:val="0"/>
                <w:bCs w:val="0"/>
                <w:i w:val="0"/>
                <w:iCs w:val="0"/>
                <w:noProof/>
                <w:webHidden/>
              </w:rPr>
              <w:tab/>
            </w:r>
            <w:r w:rsidR="00974828" w:rsidRPr="00974828">
              <w:rPr>
                <w:b w:val="0"/>
                <w:bCs w:val="0"/>
                <w:i w:val="0"/>
                <w:iCs w:val="0"/>
                <w:noProof/>
                <w:webHidden/>
              </w:rPr>
              <w:fldChar w:fldCharType="begin"/>
            </w:r>
            <w:r w:rsidR="00974828" w:rsidRPr="00974828">
              <w:rPr>
                <w:b w:val="0"/>
                <w:bCs w:val="0"/>
                <w:i w:val="0"/>
                <w:iCs w:val="0"/>
                <w:noProof/>
                <w:webHidden/>
              </w:rPr>
              <w:instrText xml:space="preserve"> PAGEREF _Toc102433600 \h </w:instrText>
            </w:r>
            <w:r w:rsidR="00974828" w:rsidRPr="00974828">
              <w:rPr>
                <w:b w:val="0"/>
                <w:bCs w:val="0"/>
                <w:i w:val="0"/>
                <w:iCs w:val="0"/>
                <w:noProof/>
                <w:webHidden/>
              </w:rPr>
            </w:r>
            <w:r w:rsidR="00974828" w:rsidRPr="00974828">
              <w:rPr>
                <w:b w:val="0"/>
                <w:bCs w:val="0"/>
                <w:i w:val="0"/>
                <w:iCs w:val="0"/>
                <w:noProof/>
                <w:webHidden/>
              </w:rPr>
              <w:fldChar w:fldCharType="separate"/>
            </w:r>
            <w:r w:rsidR="00974828" w:rsidRPr="00974828">
              <w:rPr>
                <w:b w:val="0"/>
                <w:bCs w:val="0"/>
                <w:i w:val="0"/>
                <w:iCs w:val="0"/>
                <w:noProof/>
                <w:webHidden/>
              </w:rPr>
              <w:t>7</w:t>
            </w:r>
            <w:r w:rsidR="00974828" w:rsidRPr="00974828">
              <w:rPr>
                <w:b w:val="0"/>
                <w:bCs w:val="0"/>
                <w:i w:val="0"/>
                <w:iCs w:val="0"/>
                <w:noProof/>
                <w:webHidden/>
              </w:rPr>
              <w:fldChar w:fldCharType="end"/>
            </w:r>
          </w:hyperlink>
        </w:p>
        <w:p w14:paraId="021DBCD5" w14:textId="4AF88CC4" w:rsidR="00974828" w:rsidRPr="00974828" w:rsidRDefault="00A908BF">
          <w:pPr>
            <w:pStyle w:val="TOC1"/>
            <w:tabs>
              <w:tab w:val="right" w:leader="dot" w:pos="9016"/>
            </w:tabs>
            <w:rPr>
              <w:b w:val="0"/>
              <w:bCs w:val="0"/>
              <w:i w:val="0"/>
              <w:iCs w:val="0"/>
              <w:noProof/>
            </w:rPr>
          </w:pPr>
          <w:hyperlink w:anchor="_Toc102433601" w:history="1">
            <w:r w:rsidR="00974828" w:rsidRPr="00974828">
              <w:rPr>
                <w:rStyle w:val="Hyperlink"/>
                <w:b w:val="0"/>
                <w:bCs w:val="0"/>
                <w:i w:val="0"/>
                <w:iCs w:val="0"/>
                <w:noProof/>
              </w:rPr>
              <w:t>References</w:t>
            </w:r>
            <w:r w:rsidR="00974828" w:rsidRPr="00974828">
              <w:rPr>
                <w:b w:val="0"/>
                <w:bCs w:val="0"/>
                <w:i w:val="0"/>
                <w:iCs w:val="0"/>
                <w:noProof/>
                <w:webHidden/>
              </w:rPr>
              <w:tab/>
            </w:r>
            <w:r w:rsidR="00974828" w:rsidRPr="00974828">
              <w:rPr>
                <w:b w:val="0"/>
                <w:bCs w:val="0"/>
                <w:i w:val="0"/>
                <w:iCs w:val="0"/>
                <w:noProof/>
                <w:webHidden/>
              </w:rPr>
              <w:fldChar w:fldCharType="begin"/>
            </w:r>
            <w:r w:rsidR="00974828" w:rsidRPr="00974828">
              <w:rPr>
                <w:b w:val="0"/>
                <w:bCs w:val="0"/>
                <w:i w:val="0"/>
                <w:iCs w:val="0"/>
                <w:noProof/>
                <w:webHidden/>
              </w:rPr>
              <w:instrText xml:space="preserve"> PAGEREF _Toc102433601 \h </w:instrText>
            </w:r>
            <w:r w:rsidR="00974828" w:rsidRPr="00974828">
              <w:rPr>
                <w:b w:val="0"/>
                <w:bCs w:val="0"/>
                <w:i w:val="0"/>
                <w:iCs w:val="0"/>
                <w:noProof/>
                <w:webHidden/>
              </w:rPr>
            </w:r>
            <w:r w:rsidR="00974828" w:rsidRPr="00974828">
              <w:rPr>
                <w:b w:val="0"/>
                <w:bCs w:val="0"/>
                <w:i w:val="0"/>
                <w:iCs w:val="0"/>
                <w:noProof/>
                <w:webHidden/>
              </w:rPr>
              <w:fldChar w:fldCharType="separate"/>
            </w:r>
            <w:r w:rsidR="00974828" w:rsidRPr="00974828">
              <w:rPr>
                <w:b w:val="0"/>
                <w:bCs w:val="0"/>
                <w:i w:val="0"/>
                <w:iCs w:val="0"/>
                <w:noProof/>
                <w:webHidden/>
              </w:rPr>
              <w:t>8</w:t>
            </w:r>
            <w:r w:rsidR="00974828" w:rsidRPr="00974828">
              <w:rPr>
                <w:b w:val="0"/>
                <w:bCs w:val="0"/>
                <w:i w:val="0"/>
                <w:iCs w:val="0"/>
                <w:noProof/>
                <w:webHidden/>
              </w:rPr>
              <w:fldChar w:fldCharType="end"/>
            </w:r>
          </w:hyperlink>
        </w:p>
        <w:p w14:paraId="5B1914F7" w14:textId="3C3D1C63" w:rsidR="00974828" w:rsidRPr="00974828" w:rsidRDefault="00974828">
          <w:pPr>
            <w:rPr>
              <w:szCs w:val="24"/>
            </w:rPr>
          </w:pPr>
          <w:r w:rsidRPr="00974828">
            <w:rPr>
              <w:noProof/>
              <w:szCs w:val="24"/>
            </w:rPr>
            <w:fldChar w:fldCharType="end"/>
          </w:r>
        </w:p>
      </w:sdtContent>
    </w:sdt>
    <w:p w14:paraId="597A7FD6" w14:textId="77777777" w:rsidR="00FE6EE1" w:rsidRPr="00974828" w:rsidRDefault="00A908BF">
      <w:pPr>
        <w:rPr>
          <w:szCs w:val="24"/>
        </w:rPr>
      </w:pPr>
    </w:p>
    <w:p w14:paraId="2410BCD7" w14:textId="312942D2" w:rsidR="00BE7610" w:rsidRDefault="00BE7610"/>
    <w:p w14:paraId="16F54D68" w14:textId="5BA73D76" w:rsidR="00BE7610" w:rsidRDefault="00BE7610"/>
    <w:p w14:paraId="39EDB7ED" w14:textId="6FB5D3B0" w:rsidR="00BE7610" w:rsidRDefault="00BE7610"/>
    <w:p w14:paraId="2D8709EA" w14:textId="30941CF7" w:rsidR="00BE7610" w:rsidRDefault="00BE7610"/>
    <w:p w14:paraId="3D280A18" w14:textId="441816CE" w:rsidR="00BE7610" w:rsidRDefault="00BE7610"/>
    <w:p w14:paraId="6B2FBFBD" w14:textId="21DBACE0" w:rsidR="00BE7610" w:rsidRDefault="00BE7610"/>
    <w:p w14:paraId="0383C08E" w14:textId="707EBD62" w:rsidR="00BE7610" w:rsidRDefault="00BE7610"/>
    <w:p w14:paraId="4934427A" w14:textId="74E70F1E" w:rsidR="00BE7610" w:rsidRDefault="00BE7610"/>
    <w:p w14:paraId="5F3BF911" w14:textId="1ACEF518" w:rsidR="00BE7610" w:rsidRDefault="00BE7610"/>
    <w:p w14:paraId="109D4D1F" w14:textId="7DA468F6" w:rsidR="00BE7610" w:rsidRDefault="00BE7610"/>
    <w:p w14:paraId="275BA93E" w14:textId="02787D61" w:rsidR="00BE7610" w:rsidRDefault="00BE7610"/>
    <w:p w14:paraId="636E9B26" w14:textId="2542E164" w:rsidR="00BE7610" w:rsidRDefault="00BE7610"/>
    <w:p w14:paraId="11CD88FB" w14:textId="150CBBE2" w:rsidR="00BE7610" w:rsidRDefault="00BE7610"/>
    <w:p w14:paraId="24909782" w14:textId="5A1117DD" w:rsidR="00BE7610" w:rsidRDefault="00BE7610"/>
    <w:p w14:paraId="5CCD579E" w14:textId="4CA73C89" w:rsidR="00BE7610" w:rsidRDefault="00BE7610"/>
    <w:p w14:paraId="46CA4270" w14:textId="5863A764" w:rsidR="00BE7610" w:rsidRDefault="00BE7610"/>
    <w:p w14:paraId="54BB4E0F" w14:textId="30AE7AD4" w:rsidR="00BE7610" w:rsidRDefault="00BE7610"/>
    <w:p w14:paraId="7C4CAC63" w14:textId="19FA72E6" w:rsidR="00BE7610" w:rsidRDefault="00BE7610" w:rsidP="00740884">
      <w:pPr>
        <w:pStyle w:val="Heading1"/>
      </w:pPr>
      <w:bookmarkStart w:id="0" w:name="_Toc102433594"/>
      <w:r>
        <w:lastRenderedPageBreak/>
        <w:t>Introduction</w:t>
      </w:r>
      <w:bookmarkEnd w:id="0"/>
    </w:p>
    <w:p w14:paraId="3BDAB409" w14:textId="77777777" w:rsidR="00C91AC1" w:rsidRDefault="00C91AC1" w:rsidP="00C91AC1">
      <w:r>
        <w:t>This present report focuses on Amana Ltd., which is severely affected by the coronavirus pandemic. As for the current conversation, the exhibition of this organization is appreciated. Based on his presentation, the fluctuations in the organization were assessed. In view of the investigation, it was noted that the organization encountered both positive and non-ideal fluctuations. In this specific situation, the organization is instructed to focus on profitable work, as this would help the organization to limit the negative change. In addition, Mr. Amana was instructed to sell additional items to Amazon, as this would be cost-effective for the organization.</w:t>
      </w:r>
    </w:p>
    <w:p w14:paraId="3E6D7746" w14:textId="50399A68" w:rsidR="00BE7610" w:rsidRDefault="00C91AC1" w:rsidP="00C91AC1">
      <w:r>
        <w:t xml:space="preserve">Cost plans play a vital role in determining each of the costs for an association. </w:t>
      </w:r>
      <w:proofErr w:type="gramStart"/>
      <w:r>
        <w:t>With regard to</w:t>
      </w:r>
      <w:proofErr w:type="gramEnd"/>
      <w:r>
        <w:t xml:space="preserve"> cost plans, the observed cost plans can be prepared using several strategies. It was also noted that the financial plans are the most critical perspectives that help the association to plan its further activities. In this current conversation, a huge conversation, a critical </w:t>
      </w:r>
      <w:proofErr w:type="spellStart"/>
      <w:r>
        <w:t>center</w:t>
      </w:r>
      <w:proofErr w:type="spellEnd"/>
      <w:r>
        <w:t xml:space="preserve"> is given to the reports, and is not fully settled in a pre-prepared cost plan. In addition, this conversation also indicates whether Mr Amana needs to complete the online business.</w:t>
      </w:r>
    </w:p>
    <w:p w14:paraId="2652129C" w14:textId="74724BA5" w:rsidR="00BE7610" w:rsidRDefault="00BE7610" w:rsidP="00740884">
      <w:pPr>
        <w:pStyle w:val="Heading1"/>
      </w:pPr>
      <w:bookmarkStart w:id="1" w:name="_Toc102433595"/>
      <w:r>
        <w:t>Part A</w:t>
      </w:r>
      <w:bookmarkEnd w:id="1"/>
    </w:p>
    <w:p w14:paraId="5FCCDC38" w14:textId="4CD1411E" w:rsidR="00740884" w:rsidRPr="00740884" w:rsidRDefault="00740884" w:rsidP="00C91AC1">
      <w:pPr>
        <w:pStyle w:val="Heading2"/>
      </w:pPr>
      <w:bookmarkStart w:id="2" w:name="_Toc102433596"/>
      <w:r>
        <w:t>i) Budget report</w:t>
      </w:r>
      <w:bookmarkEnd w:id="2"/>
    </w:p>
    <w:tbl>
      <w:tblPr>
        <w:tblW w:w="9975" w:type="dxa"/>
        <w:tblCellMar>
          <w:left w:w="0" w:type="dxa"/>
          <w:right w:w="0" w:type="dxa"/>
        </w:tblCellMar>
        <w:tblLook w:val="04A0" w:firstRow="1" w:lastRow="0" w:firstColumn="1" w:lastColumn="0" w:noHBand="0" w:noVBand="1"/>
      </w:tblPr>
      <w:tblGrid>
        <w:gridCol w:w="1823"/>
        <w:gridCol w:w="1058"/>
        <w:gridCol w:w="1979"/>
        <w:gridCol w:w="789"/>
        <w:gridCol w:w="1058"/>
        <w:gridCol w:w="999"/>
        <w:gridCol w:w="789"/>
        <w:gridCol w:w="1480"/>
      </w:tblGrid>
      <w:tr w:rsidR="004A6C9E" w:rsidRPr="00A81DCA" w14:paraId="44F90737"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7F0137A" w14:textId="77777777" w:rsidR="004A6C9E" w:rsidRPr="004A6C9E" w:rsidRDefault="004A6C9E" w:rsidP="00E57A27">
            <w:pPr>
              <w:rPr>
                <w:b/>
                <w:bCs/>
                <w:lang w:eastAsia="en-GB"/>
              </w:rPr>
            </w:pPr>
            <w:r w:rsidRPr="004A6C9E">
              <w:rPr>
                <w:b/>
                <w:bCs/>
                <w:lang w:eastAsia="en-GB"/>
              </w:rPr>
              <w:t>Items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027D9F5"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Actual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3E14D0B"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 xml:space="preserve">Rev &amp; </w:t>
            </w:r>
            <w:proofErr w:type="spellStart"/>
            <w:r w:rsidRPr="004A6C9E">
              <w:rPr>
                <w:b/>
                <w:bCs/>
                <w:color w:val="333333"/>
                <w:sz w:val="21"/>
                <w:szCs w:val="21"/>
                <w:lang w:eastAsia="en-GB"/>
              </w:rPr>
              <w:t>Spe</w:t>
            </w:r>
            <w:proofErr w:type="spellEnd"/>
            <w:r w:rsidRPr="004A6C9E">
              <w:rPr>
                <w:b/>
                <w:bCs/>
                <w:color w:val="333333"/>
                <w:sz w:val="21"/>
                <w:szCs w:val="21"/>
                <w:lang w:eastAsia="en-GB"/>
              </w:rPr>
              <w:t xml:space="preserve"> Variance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556BF2"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F/U/N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91B11A9"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Flexible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E8145B4"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Activity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05BE4E9"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F/U/N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0695BF1" w14:textId="77777777" w:rsidR="004A6C9E" w:rsidRPr="004A6C9E" w:rsidRDefault="004A6C9E" w:rsidP="00E57A27">
            <w:pPr>
              <w:rPr>
                <w:b/>
                <w:bCs/>
                <w:color w:val="333333"/>
                <w:sz w:val="21"/>
                <w:szCs w:val="21"/>
                <w:lang w:eastAsia="en-GB"/>
              </w:rPr>
            </w:pPr>
            <w:r w:rsidRPr="004A6C9E">
              <w:rPr>
                <w:b/>
                <w:bCs/>
                <w:color w:val="333333"/>
                <w:sz w:val="21"/>
                <w:szCs w:val="21"/>
                <w:lang w:eastAsia="en-GB"/>
              </w:rPr>
              <w:t>Static Budget</w:t>
            </w:r>
          </w:p>
        </w:tc>
      </w:tr>
      <w:tr w:rsidR="004A6C9E" w:rsidRPr="00A81DCA" w14:paraId="5CEBF5EA"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096A8F7" w14:textId="77777777" w:rsidR="004A6C9E" w:rsidRPr="00A81DCA" w:rsidRDefault="004A6C9E" w:rsidP="00E57A27">
            <w:pPr>
              <w:rPr>
                <w:color w:val="333333"/>
                <w:sz w:val="21"/>
                <w:szCs w:val="21"/>
                <w:lang w:eastAsia="en-GB"/>
              </w:rPr>
            </w:pPr>
            <w:r w:rsidRPr="00A81DCA">
              <w:rPr>
                <w:color w:val="333333"/>
                <w:sz w:val="21"/>
                <w:szCs w:val="21"/>
                <w:lang w:eastAsia="en-GB"/>
              </w:rPr>
              <w:t>Units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EDCD95B" w14:textId="77777777" w:rsidR="004A6C9E" w:rsidRPr="00A81DCA" w:rsidRDefault="004A6C9E" w:rsidP="00E57A27">
            <w:pPr>
              <w:rPr>
                <w:color w:val="333333"/>
                <w:sz w:val="21"/>
                <w:szCs w:val="21"/>
                <w:lang w:eastAsia="en-GB"/>
              </w:rPr>
            </w:pPr>
            <w:r w:rsidRPr="00A81DCA">
              <w:rPr>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98B58CB" w14:textId="77777777" w:rsidR="004A6C9E" w:rsidRPr="00A81DCA" w:rsidRDefault="004A6C9E" w:rsidP="00E57A27">
            <w:pPr>
              <w:rPr>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1DA2A54"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996B666" w14:textId="77777777" w:rsidR="004A6C9E" w:rsidRPr="00A81DCA" w:rsidRDefault="004A6C9E" w:rsidP="00E57A27">
            <w:pPr>
              <w:rPr>
                <w:color w:val="333333"/>
                <w:sz w:val="21"/>
                <w:szCs w:val="21"/>
                <w:lang w:eastAsia="en-GB"/>
              </w:rPr>
            </w:pPr>
            <w:r w:rsidRPr="00A81DCA">
              <w:rPr>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5E057BF" w14:textId="77777777" w:rsidR="004A6C9E" w:rsidRPr="00A81DCA" w:rsidRDefault="004A6C9E" w:rsidP="00E57A27">
            <w:pPr>
              <w:rPr>
                <w:color w:val="333333"/>
                <w:sz w:val="21"/>
                <w:szCs w:val="21"/>
                <w:lang w:eastAsia="en-GB"/>
              </w:rPr>
            </w:pPr>
            <w:r w:rsidRPr="00A81DCA">
              <w:rPr>
                <w:color w:val="333333"/>
                <w:sz w:val="21"/>
                <w:szCs w:val="21"/>
                <w:lang w:eastAsia="en-GB"/>
              </w:rPr>
              <w:t>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A931B6C"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88FBA54" w14:textId="77777777" w:rsidR="004A6C9E" w:rsidRPr="00A81DCA" w:rsidRDefault="004A6C9E" w:rsidP="00E57A27">
            <w:pPr>
              <w:rPr>
                <w:color w:val="333333"/>
                <w:sz w:val="21"/>
                <w:szCs w:val="21"/>
                <w:lang w:eastAsia="en-GB"/>
              </w:rPr>
            </w:pPr>
            <w:r w:rsidRPr="00A81DCA">
              <w:rPr>
                <w:color w:val="333333"/>
                <w:sz w:val="21"/>
                <w:szCs w:val="21"/>
                <w:lang w:eastAsia="en-GB"/>
              </w:rPr>
              <w:t>100000</w:t>
            </w:r>
          </w:p>
        </w:tc>
      </w:tr>
      <w:tr w:rsidR="004A6C9E" w:rsidRPr="00A81DCA" w14:paraId="7DAD35F3"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3460432" w14:textId="77777777" w:rsidR="004A6C9E" w:rsidRPr="00A81DCA" w:rsidRDefault="004A6C9E" w:rsidP="00E57A27">
            <w:pPr>
              <w:rPr>
                <w:color w:val="333333"/>
                <w:sz w:val="21"/>
                <w:szCs w:val="21"/>
                <w:lang w:eastAsia="en-GB"/>
              </w:rPr>
            </w:pPr>
            <w:r w:rsidRPr="00A81DCA">
              <w:rPr>
                <w:color w:val="333333"/>
                <w:sz w:val="21"/>
                <w:szCs w:val="21"/>
                <w:lang w:eastAsia="en-GB"/>
              </w:rPr>
              <w:t>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01BEB7A" w14:textId="77777777" w:rsidR="004A6C9E" w:rsidRPr="00A81DCA" w:rsidRDefault="004A6C9E" w:rsidP="00E57A27">
            <w:pPr>
              <w:rPr>
                <w:color w:val="333333"/>
                <w:sz w:val="21"/>
                <w:szCs w:val="21"/>
                <w:lang w:eastAsia="en-GB"/>
              </w:rPr>
            </w:pPr>
            <w:r w:rsidRPr="00A81DCA">
              <w:rPr>
                <w:color w:val="333333"/>
                <w:sz w:val="21"/>
                <w:szCs w:val="21"/>
                <w:lang w:eastAsia="en-GB"/>
              </w:rPr>
              <w:t>1600000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A255DB9" w14:textId="77777777" w:rsidR="004A6C9E" w:rsidRPr="00A81DCA" w:rsidRDefault="004A6C9E" w:rsidP="00E57A27">
            <w:pPr>
              <w:rPr>
                <w:color w:val="333333"/>
                <w:sz w:val="21"/>
                <w:szCs w:val="21"/>
                <w:lang w:eastAsia="en-GB"/>
              </w:rPr>
            </w:pPr>
            <w:r w:rsidRPr="00A81DCA">
              <w:rPr>
                <w:color w:val="333333"/>
                <w:sz w:val="21"/>
                <w:szCs w:val="21"/>
                <w:lang w:eastAsia="en-GB"/>
              </w:rPr>
              <w:t>400000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68930BD"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81F94C7" w14:textId="77777777" w:rsidR="004A6C9E" w:rsidRPr="00A81DCA" w:rsidRDefault="004A6C9E" w:rsidP="00E57A27">
            <w:pPr>
              <w:rPr>
                <w:color w:val="333333"/>
                <w:sz w:val="21"/>
                <w:szCs w:val="21"/>
                <w:lang w:eastAsia="en-GB"/>
              </w:rPr>
            </w:pPr>
            <w:r w:rsidRPr="00A81DCA">
              <w:rPr>
                <w:color w:val="333333"/>
                <w:sz w:val="21"/>
                <w:szCs w:val="21"/>
                <w:lang w:eastAsia="en-GB"/>
              </w:rPr>
              <w:t>2000000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E9B997D" w14:textId="77777777" w:rsidR="004A6C9E" w:rsidRPr="00A81DCA" w:rsidRDefault="004A6C9E" w:rsidP="00E57A27">
            <w:pPr>
              <w:rPr>
                <w:color w:val="333333"/>
                <w:sz w:val="21"/>
                <w:szCs w:val="21"/>
                <w:lang w:eastAsia="en-GB"/>
              </w:rPr>
            </w:pPr>
            <w:r w:rsidRPr="00A81DCA">
              <w:rPr>
                <w:color w:val="333333"/>
                <w:sz w:val="21"/>
                <w:szCs w:val="21"/>
                <w:lang w:eastAsia="en-GB"/>
              </w:rPr>
              <w:t>500000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25C52B5"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ADDE52A" w14:textId="77777777" w:rsidR="004A6C9E" w:rsidRPr="00A81DCA" w:rsidRDefault="004A6C9E" w:rsidP="00E57A27">
            <w:pPr>
              <w:rPr>
                <w:color w:val="333333"/>
                <w:sz w:val="21"/>
                <w:szCs w:val="21"/>
                <w:lang w:eastAsia="en-GB"/>
              </w:rPr>
            </w:pPr>
            <w:r w:rsidRPr="00A81DCA">
              <w:rPr>
                <w:color w:val="333333"/>
                <w:sz w:val="21"/>
                <w:szCs w:val="21"/>
                <w:lang w:eastAsia="en-GB"/>
              </w:rPr>
              <w:t>2500000</w:t>
            </w:r>
          </w:p>
        </w:tc>
      </w:tr>
      <w:tr w:rsidR="004A6C9E" w:rsidRPr="00A81DCA" w14:paraId="6E14B61A"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8FBA63B" w14:textId="77777777" w:rsidR="004A6C9E" w:rsidRPr="00A81DCA" w:rsidRDefault="004A6C9E" w:rsidP="00E57A27">
            <w:pPr>
              <w:rPr>
                <w:color w:val="333333"/>
                <w:sz w:val="21"/>
                <w:szCs w:val="21"/>
                <w:lang w:eastAsia="en-GB"/>
              </w:rPr>
            </w:pPr>
            <w:r w:rsidRPr="00A81DCA">
              <w:rPr>
                <w:color w:val="333333"/>
                <w:sz w:val="21"/>
                <w:szCs w:val="21"/>
                <w:lang w:eastAsia="en-GB"/>
              </w:rPr>
              <w:t>Less: Costs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925287B" w14:textId="77777777" w:rsidR="004A6C9E" w:rsidRPr="00A81DCA" w:rsidRDefault="004A6C9E" w:rsidP="00E57A27">
            <w:pPr>
              <w:rPr>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18EEB0C"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2DC0891"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E41A160"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6D8E613"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9FF26AB"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C7B37B4" w14:textId="77777777" w:rsidR="004A6C9E" w:rsidRPr="00A81DCA" w:rsidRDefault="004A6C9E" w:rsidP="00E57A27">
            <w:pPr>
              <w:rPr>
                <w:lang w:eastAsia="en-GB"/>
              </w:rPr>
            </w:pPr>
          </w:p>
        </w:tc>
      </w:tr>
      <w:tr w:rsidR="004A6C9E" w:rsidRPr="00A81DCA" w14:paraId="717104B1"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B9AE8C0" w14:textId="77777777" w:rsidR="004A6C9E" w:rsidRPr="00A81DCA" w:rsidRDefault="004A6C9E" w:rsidP="00E57A27">
            <w:pPr>
              <w:rPr>
                <w:color w:val="333333"/>
                <w:sz w:val="21"/>
                <w:szCs w:val="21"/>
                <w:lang w:eastAsia="en-GB"/>
              </w:rPr>
            </w:pPr>
            <w:r w:rsidRPr="00A81DCA">
              <w:rPr>
                <w:color w:val="333333"/>
                <w:sz w:val="21"/>
                <w:szCs w:val="21"/>
                <w:lang w:eastAsia="en-GB"/>
              </w:rPr>
              <w:t>Material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0DFD767" w14:textId="77777777" w:rsidR="004A6C9E" w:rsidRPr="00A81DCA" w:rsidRDefault="004A6C9E" w:rsidP="00E57A27">
            <w:pPr>
              <w:rPr>
                <w:color w:val="333333"/>
                <w:sz w:val="21"/>
                <w:szCs w:val="21"/>
                <w:lang w:eastAsia="en-GB"/>
              </w:rPr>
            </w:pPr>
            <w:r w:rsidRPr="00A81DCA">
              <w:rPr>
                <w:color w:val="333333"/>
                <w:sz w:val="21"/>
                <w:szCs w:val="21"/>
                <w:lang w:eastAsia="en-GB"/>
              </w:rPr>
              <w:t>280000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6577976" w14:textId="77777777" w:rsidR="004A6C9E" w:rsidRPr="00A81DCA" w:rsidRDefault="004A6C9E" w:rsidP="00E57A27">
            <w:pPr>
              <w:rPr>
                <w:color w:val="333333"/>
                <w:sz w:val="21"/>
                <w:szCs w:val="21"/>
                <w:lang w:eastAsia="en-GB"/>
              </w:rPr>
            </w:pPr>
            <w:r w:rsidRPr="00A81DCA">
              <w:rPr>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4DB8532"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491CD7F" w14:textId="77777777" w:rsidR="004A6C9E" w:rsidRPr="00A81DCA" w:rsidRDefault="004A6C9E" w:rsidP="00E57A27">
            <w:pPr>
              <w:rPr>
                <w:color w:val="333333"/>
                <w:sz w:val="21"/>
                <w:szCs w:val="21"/>
                <w:lang w:eastAsia="en-GB"/>
              </w:rPr>
            </w:pPr>
            <w:r w:rsidRPr="00A81DCA">
              <w:rPr>
                <w:color w:val="333333"/>
                <w:sz w:val="21"/>
                <w:szCs w:val="21"/>
                <w:lang w:eastAsia="en-GB"/>
              </w:rPr>
              <w:t>200000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853E35" w14:textId="77777777" w:rsidR="004A6C9E" w:rsidRPr="00A81DCA" w:rsidRDefault="004A6C9E" w:rsidP="00E57A27">
            <w:pPr>
              <w:rPr>
                <w:color w:val="333333"/>
                <w:sz w:val="21"/>
                <w:szCs w:val="21"/>
                <w:lang w:eastAsia="en-GB"/>
              </w:rPr>
            </w:pPr>
            <w:r w:rsidRPr="00A81DCA">
              <w:rPr>
                <w:color w:val="333333"/>
                <w:sz w:val="21"/>
                <w:szCs w:val="21"/>
                <w:lang w:eastAsia="en-GB"/>
              </w:rPr>
              <w:t>50000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AB02C26" w14:textId="77777777" w:rsidR="004A6C9E" w:rsidRPr="00A81DCA" w:rsidRDefault="004A6C9E" w:rsidP="00E57A27">
            <w:pPr>
              <w:rPr>
                <w:color w:val="333333"/>
                <w:sz w:val="21"/>
                <w:szCs w:val="21"/>
                <w:lang w:eastAsia="en-GB"/>
              </w:rPr>
            </w:pPr>
            <w:r w:rsidRPr="00A81DCA">
              <w:rPr>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39AB726" w14:textId="77777777" w:rsidR="004A6C9E" w:rsidRPr="00A81DCA" w:rsidRDefault="004A6C9E" w:rsidP="00E57A27">
            <w:pPr>
              <w:rPr>
                <w:color w:val="333333"/>
                <w:sz w:val="21"/>
                <w:szCs w:val="21"/>
                <w:lang w:eastAsia="en-GB"/>
              </w:rPr>
            </w:pPr>
            <w:r w:rsidRPr="00A81DCA">
              <w:rPr>
                <w:color w:val="333333"/>
                <w:sz w:val="21"/>
                <w:szCs w:val="21"/>
                <w:lang w:eastAsia="en-GB"/>
              </w:rPr>
              <w:t>250000</w:t>
            </w:r>
          </w:p>
        </w:tc>
      </w:tr>
      <w:tr w:rsidR="004A6C9E" w:rsidRPr="00A81DCA" w14:paraId="7A0B30C5"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7CDFCFA" w14:textId="77777777" w:rsidR="004A6C9E" w:rsidRPr="00A81DCA" w:rsidRDefault="004A6C9E" w:rsidP="00E57A27">
            <w:pPr>
              <w:rPr>
                <w:color w:val="333333"/>
                <w:sz w:val="21"/>
                <w:szCs w:val="21"/>
                <w:lang w:eastAsia="en-GB"/>
              </w:rPr>
            </w:pPr>
            <w:r w:rsidRPr="00A81DCA">
              <w:rPr>
                <w:color w:val="333333"/>
                <w:sz w:val="21"/>
                <w:szCs w:val="21"/>
                <w:lang w:eastAsia="en-GB"/>
              </w:rPr>
              <w:t>Labour</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46ED444" w14:textId="77777777" w:rsidR="004A6C9E" w:rsidRPr="00A81DCA" w:rsidRDefault="004A6C9E" w:rsidP="00E57A27">
            <w:pPr>
              <w:rPr>
                <w:color w:val="333333"/>
                <w:sz w:val="21"/>
                <w:szCs w:val="21"/>
                <w:lang w:eastAsia="en-GB"/>
              </w:rPr>
            </w:pPr>
            <w:r w:rsidRPr="00A81DCA">
              <w:rPr>
                <w:color w:val="333333"/>
                <w:sz w:val="21"/>
                <w:szCs w:val="21"/>
                <w:lang w:eastAsia="en-GB"/>
              </w:rPr>
              <w:t>440000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AD21F8D" w14:textId="77777777" w:rsidR="004A6C9E" w:rsidRPr="00A81DCA" w:rsidRDefault="004A6C9E" w:rsidP="00E57A27">
            <w:pPr>
              <w:rPr>
                <w:color w:val="333333"/>
                <w:sz w:val="21"/>
                <w:szCs w:val="21"/>
                <w:lang w:eastAsia="en-GB"/>
              </w:rPr>
            </w:pPr>
            <w:r w:rsidRPr="00A81DCA">
              <w:rPr>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A113ED0"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2A37C30" w14:textId="77777777" w:rsidR="004A6C9E" w:rsidRPr="00A81DCA" w:rsidRDefault="004A6C9E" w:rsidP="00E57A27">
            <w:pPr>
              <w:rPr>
                <w:color w:val="333333"/>
                <w:sz w:val="21"/>
                <w:szCs w:val="21"/>
                <w:lang w:eastAsia="en-GB"/>
              </w:rPr>
            </w:pPr>
            <w:r w:rsidRPr="00A81DCA">
              <w:rPr>
                <w:color w:val="333333"/>
                <w:sz w:val="21"/>
                <w:szCs w:val="21"/>
                <w:lang w:eastAsia="en-GB"/>
              </w:rPr>
              <w:t>320000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4E03A59" w14:textId="77777777" w:rsidR="004A6C9E" w:rsidRPr="00A81DCA" w:rsidRDefault="004A6C9E" w:rsidP="00E57A27">
            <w:pPr>
              <w:rPr>
                <w:color w:val="333333"/>
                <w:sz w:val="21"/>
                <w:szCs w:val="21"/>
                <w:lang w:eastAsia="en-GB"/>
              </w:rPr>
            </w:pPr>
            <w:r w:rsidRPr="00A81DCA">
              <w:rPr>
                <w:color w:val="333333"/>
                <w:sz w:val="21"/>
                <w:szCs w:val="21"/>
                <w:lang w:eastAsia="en-GB"/>
              </w:rPr>
              <w:t>80000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92B1404" w14:textId="77777777" w:rsidR="004A6C9E" w:rsidRPr="00A81DCA" w:rsidRDefault="004A6C9E" w:rsidP="00E57A27">
            <w:pPr>
              <w:rPr>
                <w:color w:val="333333"/>
                <w:sz w:val="21"/>
                <w:szCs w:val="21"/>
                <w:lang w:eastAsia="en-GB"/>
              </w:rPr>
            </w:pPr>
            <w:r w:rsidRPr="00A81DCA">
              <w:rPr>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4ABB351" w14:textId="77777777" w:rsidR="004A6C9E" w:rsidRPr="00A81DCA" w:rsidRDefault="004A6C9E" w:rsidP="00E57A27">
            <w:pPr>
              <w:rPr>
                <w:color w:val="333333"/>
                <w:sz w:val="21"/>
                <w:szCs w:val="21"/>
                <w:lang w:eastAsia="en-GB"/>
              </w:rPr>
            </w:pPr>
            <w:r w:rsidRPr="00A81DCA">
              <w:rPr>
                <w:color w:val="333333"/>
                <w:sz w:val="21"/>
                <w:szCs w:val="21"/>
                <w:lang w:eastAsia="en-GB"/>
              </w:rPr>
              <w:t>400000</w:t>
            </w:r>
          </w:p>
        </w:tc>
      </w:tr>
      <w:tr w:rsidR="004A6C9E" w:rsidRPr="00A81DCA" w14:paraId="6D60CEFE"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A5AE9A2" w14:textId="77777777" w:rsidR="004A6C9E" w:rsidRPr="00A81DCA" w:rsidRDefault="004A6C9E" w:rsidP="00E57A27">
            <w:pPr>
              <w:rPr>
                <w:color w:val="333333"/>
                <w:sz w:val="21"/>
                <w:szCs w:val="21"/>
                <w:lang w:eastAsia="en-GB"/>
              </w:rPr>
            </w:pPr>
            <w:r w:rsidRPr="00A81DCA">
              <w:rPr>
                <w:color w:val="333333"/>
                <w:sz w:val="21"/>
                <w:szCs w:val="21"/>
                <w:lang w:eastAsia="en-GB"/>
              </w:rPr>
              <w:t>Overhead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CC1AD44" w14:textId="77777777" w:rsidR="004A6C9E" w:rsidRPr="00A81DCA" w:rsidRDefault="004A6C9E" w:rsidP="00E57A27">
            <w:pPr>
              <w:rPr>
                <w:color w:val="333333"/>
                <w:sz w:val="21"/>
                <w:szCs w:val="21"/>
                <w:lang w:eastAsia="en-GB"/>
              </w:rPr>
            </w:pPr>
            <w:r w:rsidRPr="00A81DCA">
              <w:rPr>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D20D323" w14:textId="77777777" w:rsidR="004A6C9E" w:rsidRPr="00A81DCA" w:rsidRDefault="004A6C9E" w:rsidP="00E57A27">
            <w:pPr>
              <w:rPr>
                <w:color w:val="333333"/>
                <w:sz w:val="21"/>
                <w:szCs w:val="21"/>
                <w:lang w:eastAsia="en-GB"/>
              </w:rPr>
            </w:pPr>
            <w:r w:rsidRPr="00A81DCA">
              <w:rPr>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F50997E" w14:textId="77777777" w:rsidR="004A6C9E" w:rsidRPr="00A81DCA" w:rsidRDefault="004A6C9E" w:rsidP="00E57A27">
            <w:pPr>
              <w:rPr>
                <w:color w:val="333333"/>
                <w:sz w:val="21"/>
                <w:szCs w:val="21"/>
                <w:lang w:eastAsia="en-GB"/>
              </w:rPr>
            </w:pPr>
            <w:r w:rsidRPr="00A81DCA">
              <w:rPr>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21D3DF5" w14:textId="77777777" w:rsidR="004A6C9E" w:rsidRPr="00A81DCA" w:rsidRDefault="004A6C9E" w:rsidP="00E57A27">
            <w:pPr>
              <w:rPr>
                <w:color w:val="333333"/>
                <w:sz w:val="21"/>
                <w:szCs w:val="21"/>
                <w:lang w:eastAsia="en-GB"/>
              </w:rPr>
            </w:pPr>
            <w:r w:rsidRPr="00A81DCA">
              <w:rPr>
                <w:color w:val="333333"/>
                <w:sz w:val="21"/>
                <w:szCs w:val="21"/>
                <w:lang w:eastAsia="en-GB"/>
              </w:rPr>
              <w:t>120000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6DEA8E8" w14:textId="77777777" w:rsidR="004A6C9E" w:rsidRPr="00A81DCA" w:rsidRDefault="004A6C9E" w:rsidP="00E57A27">
            <w:pPr>
              <w:rPr>
                <w:color w:val="333333"/>
                <w:sz w:val="21"/>
                <w:szCs w:val="21"/>
                <w:lang w:eastAsia="en-GB"/>
              </w:rPr>
            </w:pPr>
            <w:r w:rsidRPr="00A81DCA">
              <w:rPr>
                <w:color w:val="333333"/>
                <w:sz w:val="21"/>
                <w:szCs w:val="21"/>
                <w:lang w:eastAsia="en-GB"/>
              </w:rPr>
              <w:t>30000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702C25E" w14:textId="77777777" w:rsidR="004A6C9E" w:rsidRPr="00A81DCA" w:rsidRDefault="004A6C9E" w:rsidP="00E57A27">
            <w:pPr>
              <w:rPr>
                <w:color w:val="333333"/>
                <w:sz w:val="21"/>
                <w:szCs w:val="21"/>
                <w:lang w:eastAsia="en-GB"/>
              </w:rPr>
            </w:pPr>
            <w:r w:rsidRPr="00A81DCA">
              <w:rPr>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FE7742D" w14:textId="77777777" w:rsidR="004A6C9E" w:rsidRPr="00A81DCA" w:rsidRDefault="004A6C9E" w:rsidP="00E57A27">
            <w:pPr>
              <w:rPr>
                <w:color w:val="333333"/>
                <w:sz w:val="21"/>
                <w:szCs w:val="21"/>
                <w:lang w:eastAsia="en-GB"/>
              </w:rPr>
            </w:pPr>
            <w:r w:rsidRPr="00A81DCA">
              <w:rPr>
                <w:color w:val="333333"/>
                <w:sz w:val="21"/>
                <w:szCs w:val="21"/>
                <w:lang w:eastAsia="en-GB"/>
              </w:rPr>
              <w:t>150000</w:t>
            </w:r>
          </w:p>
        </w:tc>
      </w:tr>
      <w:tr w:rsidR="004A6C9E" w:rsidRPr="00A81DCA" w14:paraId="6CB2B0DC"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5F1CECD" w14:textId="77777777" w:rsidR="004A6C9E" w:rsidRPr="00A81DCA" w:rsidRDefault="004A6C9E" w:rsidP="00E57A27">
            <w:pPr>
              <w:rPr>
                <w:color w:val="333333"/>
                <w:sz w:val="21"/>
                <w:szCs w:val="21"/>
                <w:lang w:eastAsia="en-GB"/>
              </w:rPr>
            </w:pPr>
            <w:r w:rsidRPr="00A81DCA">
              <w:rPr>
                <w:color w:val="333333"/>
                <w:sz w:val="21"/>
                <w:szCs w:val="21"/>
                <w:lang w:eastAsia="en-GB"/>
              </w:rPr>
              <w:t>Contribution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89750F0" w14:textId="77777777" w:rsidR="004A6C9E" w:rsidRPr="00A81DCA" w:rsidRDefault="004A6C9E" w:rsidP="00E57A27">
            <w:pPr>
              <w:rPr>
                <w:color w:val="333333"/>
                <w:sz w:val="21"/>
                <w:szCs w:val="21"/>
                <w:lang w:eastAsia="en-GB"/>
              </w:rPr>
            </w:pPr>
            <w:r w:rsidRPr="00A81DCA">
              <w:rPr>
                <w:color w:val="333333"/>
                <w:sz w:val="21"/>
                <w:szCs w:val="21"/>
                <w:lang w:eastAsia="en-GB"/>
              </w:rPr>
              <w:t>760000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008BF17" w14:textId="77777777" w:rsidR="004A6C9E" w:rsidRPr="00A81DCA" w:rsidRDefault="004A6C9E" w:rsidP="00E57A27">
            <w:pPr>
              <w:rPr>
                <w:color w:val="333333"/>
                <w:sz w:val="21"/>
                <w:szCs w:val="21"/>
                <w:lang w:eastAsia="en-GB"/>
              </w:rPr>
            </w:pPr>
            <w:r w:rsidRPr="00A81DCA">
              <w:rPr>
                <w:color w:val="333333"/>
                <w:sz w:val="21"/>
                <w:szCs w:val="21"/>
                <w:lang w:eastAsia="en-GB"/>
              </w:rPr>
              <w:t>600000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A9775CC"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F8F05E6" w14:textId="77777777" w:rsidR="004A6C9E" w:rsidRPr="00A81DCA" w:rsidRDefault="004A6C9E" w:rsidP="00E57A27">
            <w:pPr>
              <w:rPr>
                <w:color w:val="333333"/>
                <w:sz w:val="21"/>
                <w:szCs w:val="21"/>
                <w:lang w:eastAsia="en-GB"/>
              </w:rPr>
            </w:pPr>
            <w:r w:rsidRPr="00A81DCA">
              <w:rPr>
                <w:color w:val="333333"/>
                <w:sz w:val="21"/>
                <w:szCs w:val="21"/>
                <w:lang w:eastAsia="en-GB"/>
              </w:rPr>
              <w:t>1360000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CE23A85" w14:textId="77777777" w:rsidR="004A6C9E" w:rsidRPr="00A81DCA" w:rsidRDefault="004A6C9E" w:rsidP="00E57A27">
            <w:pPr>
              <w:rPr>
                <w:color w:val="333333"/>
                <w:sz w:val="21"/>
                <w:szCs w:val="21"/>
                <w:lang w:eastAsia="en-GB"/>
              </w:rPr>
            </w:pPr>
            <w:r w:rsidRPr="00A81DCA">
              <w:rPr>
                <w:color w:val="333333"/>
                <w:sz w:val="21"/>
                <w:szCs w:val="21"/>
                <w:lang w:eastAsia="en-GB"/>
              </w:rPr>
              <w:t>340000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DEBE4B8"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DB24FF7" w14:textId="77777777" w:rsidR="004A6C9E" w:rsidRPr="00A81DCA" w:rsidRDefault="004A6C9E" w:rsidP="00E57A27">
            <w:pPr>
              <w:rPr>
                <w:color w:val="333333"/>
                <w:sz w:val="21"/>
                <w:szCs w:val="21"/>
                <w:lang w:eastAsia="en-GB"/>
              </w:rPr>
            </w:pPr>
            <w:r w:rsidRPr="00A81DCA">
              <w:rPr>
                <w:color w:val="333333"/>
                <w:sz w:val="21"/>
                <w:szCs w:val="21"/>
                <w:lang w:eastAsia="en-GB"/>
              </w:rPr>
              <w:t>1700000</w:t>
            </w:r>
          </w:p>
        </w:tc>
      </w:tr>
      <w:tr w:rsidR="004A6C9E" w:rsidRPr="00A81DCA" w14:paraId="3608BF47"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E37EB20" w14:textId="77777777" w:rsidR="004A6C9E" w:rsidRPr="00A81DCA" w:rsidRDefault="004A6C9E" w:rsidP="00E57A27">
            <w:pPr>
              <w:rPr>
                <w:color w:val="333333"/>
                <w:sz w:val="21"/>
                <w:szCs w:val="21"/>
                <w:lang w:eastAsia="en-GB"/>
              </w:rPr>
            </w:pPr>
            <w:r w:rsidRPr="00A81DCA">
              <w:rPr>
                <w:color w:val="333333"/>
                <w:sz w:val="21"/>
                <w:szCs w:val="21"/>
                <w:lang w:eastAsia="en-GB"/>
              </w:rPr>
              <w:t>Fixed Costs: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243E032" w14:textId="77777777" w:rsidR="004A6C9E" w:rsidRPr="00A81DCA" w:rsidRDefault="004A6C9E" w:rsidP="00E57A27">
            <w:pPr>
              <w:rPr>
                <w:color w:val="333333"/>
                <w:sz w:val="21"/>
                <w:szCs w:val="21"/>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0FCD97F"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F30B63A"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ACBA7C8"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1F0A642"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826FC88" w14:textId="77777777" w:rsidR="004A6C9E" w:rsidRPr="00A81DCA" w:rsidRDefault="004A6C9E" w:rsidP="00E57A27">
            <w:pPr>
              <w:rPr>
                <w:lang w:eastAsia="en-GB"/>
              </w:rPr>
            </w:pP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AB2BCFA" w14:textId="77777777" w:rsidR="004A6C9E" w:rsidRPr="00A81DCA" w:rsidRDefault="004A6C9E" w:rsidP="00E57A27">
            <w:pPr>
              <w:rPr>
                <w:lang w:eastAsia="en-GB"/>
              </w:rPr>
            </w:pPr>
          </w:p>
        </w:tc>
      </w:tr>
      <w:tr w:rsidR="004A6C9E" w:rsidRPr="00A81DCA" w14:paraId="5AAE64D6"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9ED565" w14:textId="77777777" w:rsidR="004A6C9E" w:rsidRPr="00A81DCA" w:rsidRDefault="004A6C9E" w:rsidP="00E57A27">
            <w:pPr>
              <w:rPr>
                <w:color w:val="333333"/>
                <w:sz w:val="21"/>
                <w:szCs w:val="21"/>
                <w:lang w:eastAsia="en-GB"/>
              </w:rPr>
            </w:pPr>
            <w:r w:rsidRPr="00A81DCA">
              <w:rPr>
                <w:color w:val="333333"/>
                <w:sz w:val="21"/>
                <w:szCs w:val="21"/>
                <w:lang w:eastAsia="en-GB"/>
              </w:rPr>
              <w:lastRenderedPageBreak/>
              <w:t>Warehouse rental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06D4BEC" w14:textId="77777777" w:rsidR="004A6C9E" w:rsidRPr="00A81DCA" w:rsidRDefault="004A6C9E" w:rsidP="00E57A27">
            <w:pPr>
              <w:rPr>
                <w:color w:val="333333"/>
                <w:sz w:val="21"/>
                <w:szCs w:val="21"/>
                <w:lang w:eastAsia="en-GB"/>
              </w:rPr>
            </w:pPr>
            <w:r w:rsidRPr="00A81DCA">
              <w:rPr>
                <w:color w:val="333333"/>
                <w:sz w:val="21"/>
                <w:szCs w:val="21"/>
                <w:lang w:eastAsia="en-GB"/>
              </w:rPr>
              <w:t>170000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C067A79" w14:textId="77777777" w:rsidR="004A6C9E" w:rsidRPr="00A81DCA" w:rsidRDefault="004A6C9E" w:rsidP="00E57A27">
            <w:pPr>
              <w:rPr>
                <w:color w:val="333333"/>
                <w:sz w:val="21"/>
                <w:szCs w:val="21"/>
                <w:lang w:eastAsia="en-GB"/>
              </w:rPr>
            </w:pPr>
            <w:r w:rsidRPr="00A81DCA">
              <w:rPr>
                <w:color w:val="333333"/>
                <w:sz w:val="21"/>
                <w:szCs w:val="21"/>
                <w:lang w:eastAsia="en-GB"/>
              </w:rPr>
              <w:t>30000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F953059" w14:textId="77777777" w:rsidR="004A6C9E" w:rsidRPr="00A81DCA" w:rsidRDefault="004A6C9E" w:rsidP="00E57A27">
            <w:pPr>
              <w:rPr>
                <w:color w:val="333333"/>
                <w:sz w:val="21"/>
                <w:szCs w:val="21"/>
                <w:lang w:eastAsia="en-GB"/>
              </w:rPr>
            </w:pPr>
            <w:r w:rsidRPr="00A81DCA">
              <w:rPr>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96CAF9B" w14:textId="77777777" w:rsidR="004A6C9E" w:rsidRPr="00A81DCA" w:rsidRDefault="004A6C9E" w:rsidP="00E57A27">
            <w:pPr>
              <w:rPr>
                <w:color w:val="333333"/>
                <w:sz w:val="21"/>
                <w:szCs w:val="21"/>
                <w:lang w:eastAsia="en-GB"/>
              </w:rPr>
            </w:pPr>
            <w:r w:rsidRPr="00A81DCA">
              <w:rPr>
                <w:color w:val="333333"/>
                <w:sz w:val="21"/>
                <w:szCs w:val="21"/>
                <w:lang w:eastAsia="en-GB"/>
              </w:rPr>
              <w:t>200000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999AF16" w14:textId="77777777" w:rsidR="004A6C9E" w:rsidRPr="00A81DCA" w:rsidRDefault="004A6C9E" w:rsidP="00E57A27">
            <w:pPr>
              <w:rPr>
                <w:color w:val="333333"/>
                <w:sz w:val="21"/>
                <w:szCs w:val="21"/>
                <w:lang w:eastAsia="en-GB"/>
              </w:rPr>
            </w:pPr>
            <w:r w:rsidRPr="00A81DCA">
              <w:rPr>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7DEE0C5" w14:textId="77777777" w:rsidR="004A6C9E" w:rsidRPr="00A81DCA" w:rsidRDefault="004A6C9E" w:rsidP="00E57A27">
            <w:pPr>
              <w:rPr>
                <w:color w:val="333333"/>
                <w:sz w:val="21"/>
                <w:szCs w:val="21"/>
                <w:lang w:eastAsia="en-GB"/>
              </w:rPr>
            </w:pPr>
            <w:r w:rsidRPr="00A81DCA">
              <w:rPr>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C61B01F" w14:textId="77777777" w:rsidR="004A6C9E" w:rsidRPr="00A81DCA" w:rsidRDefault="004A6C9E" w:rsidP="00E57A27">
            <w:pPr>
              <w:rPr>
                <w:color w:val="333333"/>
                <w:sz w:val="21"/>
                <w:szCs w:val="21"/>
                <w:lang w:eastAsia="en-GB"/>
              </w:rPr>
            </w:pPr>
            <w:r w:rsidRPr="00A81DCA">
              <w:rPr>
                <w:color w:val="333333"/>
                <w:sz w:val="21"/>
                <w:szCs w:val="21"/>
                <w:lang w:eastAsia="en-GB"/>
              </w:rPr>
              <w:t>200000</w:t>
            </w:r>
          </w:p>
        </w:tc>
      </w:tr>
      <w:tr w:rsidR="004A6C9E" w:rsidRPr="00A81DCA" w14:paraId="3A3F973E"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F5F3BD5" w14:textId="77777777" w:rsidR="004A6C9E" w:rsidRPr="00A81DCA" w:rsidRDefault="004A6C9E" w:rsidP="00E57A27">
            <w:pPr>
              <w:rPr>
                <w:color w:val="333333"/>
                <w:sz w:val="21"/>
                <w:szCs w:val="21"/>
                <w:lang w:eastAsia="en-GB"/>
              </w:rPr>
            </w:pPr>
            <w:r w:rsidRPr="00A81DCA">
              <w:rPr>
                <w:color w:val="333333"/>
                <w:sz w:val="21"/>
                <w:szCs w:val="21"/>
                <w:lang w:eastAsia="en-GB"/>
              </w:rPr>
              <w:t>Insurance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3874F45" w14:textId="77777777" w:rsidR="004A6C9E" w:rsidRPr="00A81DCA" w:rsidRDefault="004A6C9E" w:rsidP="00E57A27">
            <w:pPr>
              <w:rPr>
                <w:color w:val="333333"/>
                <w:sz w:val="21"/>
                <w:szCs w:val="21"/>
                <w:lang w:eastAsia="en-GB"/>
              </w:rPr>
            </w:pPr>
            <w:r w:rsidRPr="00A81DCA">
              <w:rPr>
                <w:color w:val="333333"/>
                <w:sz w:val="21"/>
                <w:szCs w:val="21"/>
                <w:lang w:eastAsia="en-GB"/>
              </w:rPr>
              <w:t>100000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8F8CB54" w14:textId="77777777" w:rsidR="004A6C9E" w:rsidRPr="00A81DCA" w:rsidRDefault="004A6C9E" w:rsidP="00E57A27">
            <w:pPr>
              <w:rPr>
                <w:color w:val="333333"/>
                <w:sz w:val="21"/>
                <w:szCs w:val="21"/>
                <w:lang w:eastAsia="en-GB"/>
              </w:rPr>
            </w:pPr>
            <w:r w:rsidRPr="00A81DCA">
              <w:rPr>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B9D3760" w14:textId="77777777" w:rsidR="004A6C9E" w:rsidRPr="00A81DCA" w:rsidRDefault="004A6C9E" w:rsidP="00E57A27">
            <w:pPr>
              <w:rPr>
                <w:color w:val="333333"/>
                <w:sz w:val="21"/>
                <w:szCs w:val="21"/>
                <w:lang w:eastAsia="en-GB"/>
              </w:rPr>
            </w:pPr>
            <w:r w:rsidRPr="00A81DCA">
              <w:rPr>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96219E4" w14:textId="77777777" w:rsidR="004A6C9E" w:rsidRPr="00A81DCA" w:rsidRDefault="004A6C9E" w:rsidP="00E57A27">
            <w:pPr>
              <w:rPr>
                <w:color w:val="333333"/>
                <w:sz w:val="21"/>
                <w:szCs w:val="21"/>
                <w:lang w:eastAsia="en-GB"/>
              </w:rPr>
            </w:pPr>
            <w:r w:rsidRPr="00A81DCA">
              <w:rPr>
                <w:color w:val="333333"/>
                <w:sz w:val="21"/>
                <w:szCs w:val="21"/>
                <w:lang w:eastAsia="en-GB"/>
              </w:rPr>
              <w:t>100000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3882CA0" w14:textId="77777777" w:rsidR="004A6C9E" w:rsidRPr="00A81DCA" w:rsidRDefault="004A6C9E" w:rsidP="00E57A27">
            <w:pPr>
              <w:rPr>
                <w:color w:val="333333"/>
                <w:sz w:val="21"/>
                <w:szCs w:val="21"/>
                <w:lang w:eastAsia="en-GB"/>
              </w:rPr>
            </w:pPr>
            <w:r w:rsidRPr="00A81DCA">
              <w:rPr>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A24C613" w14:textId="77777777" w:rsidR="004A6C9E" w:rsidRPr="00A81DCA" w:rsidRDefault="004A6C9E" w:rsidP="00E57A27">
            <w:pPr>
              <w:rPr>
                <w:color w:val="333333"/>
                <w:sz w:val="21"/>
                <w:szCs w:val="21"/>
                <w:lang w:eastAsia="en-GB"/>
              </w:rPr>
            </w:pPr>
            <w:r w:rsidRPr="00A81DCA">
              <w:rPr>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FCF9979" w14:textId="77777777" w:rsidR="004A6C9E" w:rsidRPr="00A81DCA" w:rsidRDefault="004A6C9E" w:rsidP="00E57A27">
            <w:pPr>
              <w:rPr>
                <w:color w:val="333333"/>
                <w:sz w:val="21"/>
                <w:szCs w:val="21"/>
                <w:lang w:eastAsia="en-GB"/>
              </w:rPr>
            </w:pPr>
            <w:r w:rsidRPr="00A81DCA">
              <w:rPr>
                <w:color w:val="333333"/>
                <w:sz w:val="21"/>
                <w:szCs w:val="21"/>
                <w:lang w:eastAsia="en-GB"/>
              </w:rPr>
              <w:t>100000</w:t>
            </w:r>
          </w:p>
        </w:tc>
      </w:tr>
      <w:tr w:rsidR="004A6C9E" w:rsidRPr="00A81DCA" w14:paraId="28751552"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499E8A9" w14:textId="77777777" w:rsidR="004A6C9E" w:rsidRPr="00A81DCA" w:rsidRDefault="004A6C9E" w:rsidP="00E57A27">
            <w:pPr>
              <w:rPr>
                <w:color w:val="333333"/>
                <w:sz w:val="21"/>
                <w:szCs w:val="21"/>
                <w:lang w:eastAsia="en-GB"/>
              </w:rPr>
            </w:pPr>
            <w:r w:rsidRPr="00A81DCA">
              <w:rPr>
                <w:color w:val="333333"/>
                <w:sz w:val="21"/>
                <w:szCs w:val="21"/>
                <w:lang w:eastAsia="en-GB"/>
              </w:rPr>
              <w:t>FW Sup Sal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F7F6BA5" w14:textId="77777777" w:rsidR="004A6C9E" w:rsidRPr="00A81DCA" w:rsidRDefault="004A6C9E" w:rsidP="00E57A27">
            <w:pPr>
              <w:rPr>
                <w:color w:val="333333"/>
                <w:sz w:val="21"/>
                <w:szCs w:val="21"/>
                <w:lang w:eastAsia="en-GB"/>
              </w:rPr>
            </w:pPr>
            <w:r w:rsidRPr="00A81DCA">
              <w:rPr>
                <w:color w:val="333333"/>
                <w:sz w:val="21"/>
                <w:szCs w:val="21"/>
                <w:lang w:eastAsia="en-GB"/>
              </w:rPr>
              <w:t>35000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6516106" w14:textId="77777777" w:rsidR="004A6C9E" w:rsidRPr="00A81DCA" w:rsidRDefault="004A6C9E" w:rsidP="00E57A27">
            <w:pPr>
              <w:rPr>
                <w:color w:val="333333"/>
                <w:sz w:val="21"/>
                <w:szCs w:val="21"/>
                <w:lang w:eastAsia="en-GB"/>
              </w:rPr>
            </w:pPr>
            <w:r w:rsidRPr="00A81DCA">
              <w:rPr>
                <w:color w:val="333333"/>
                <w:sz w:val="21"/>
                <w:szCs w:val="21"/>
                <w:lang w:eastAsia="en-GB"/>
              </w:rPr>
              <w:t>15000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B03F2FB" w14:textId="77777777" w:rsidR="004A6C9E" w:rsidRPr="00A81DCA" w:rsidRDefault="004A6C9E" w:rsidP="00E57A27">
            <w:pPr>
              <w:rPr>
                <w:color w:val="333333"/>
                <w:sz w:val="21"/>
                <w:szCs w:val="21"/>
                <w:lang w:eastAsia="en-GB"/>
              </w:rPr>
            </w:pPr>
            <w:r w:rsidRPr="00A81DCA">
              <w:rPr>
                <w:color w:val="333333"/>
                <w:sz w:val="21"/>
                <w:szCs w:val="21"/>
                <w:lang w:eastAsia="en-GB"/>
              </w:rPr>
              <w:t>F</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18D4BD2" w14:textId="77777777" w:rsidR="004A6C9E" w:rsidRPr="00A81DCA" w:rsidRDefault="004A6C9E" w:rsidP="00E57A27">
            <w:pPr>
              <w:rPr>
                <w:color w:val="333333"/>
                <w:sz w:val="21"/>
                <w:szCs w:val="21"/>
                <w:lang w:eastAsia="en-GB"/>
              </w:rPr>
            </w:pPr>
            <w:r w:rsidRPr="00A81DCA">
              <w:rPr>
                <w:color w:val="333333"/>
                <w:sz w:val="21"/>
                <w:szCs w:val="21"/>
                <w:lang w:eastAsia="en-GB"/>
              </w:rPr>
              <w:t>50000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4A27974" w14:textId="77777777" w:rsidR="004A6C9E" w:rsidRPr="00A81DCA" w:rsidRDefault="004A6C9E" w:rsidP="00E57A27">
            <w:pPr>
              <w:rPr>
                <w:color w:val="333333"/>
                <w:sz w:val="21"/>
                <w:szCs w:val="21"/>
                <w:lang w:eastAsia="en-GB"/>
              </w:rPr>
            </w:pPr>
            <w:r w:rsidRPr="00A81DCA">
              <w:rPr>
                <w:color w:val="333333"/>
                <w:sz w:val="21"/>
                <w:szCs w:val="21"/>
                <w:lang w:eastAsia="en-GB"/>
              </w:rPr>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1A1988" w14:textId="77777777" w:rsidR="004A6C9E" w:rsidRPr="00A81DCA" w:rsidRDefault="004A6C9E" w:rsidP="00E57A27">
            <w:pPr>
              <w:rPr>
                <w:color w:val="333333"/>
                <w:sz w:val="21"/>
                <w:szCs w:val="21"/>
                <w:lang w:eastAsia="en-GB"/>
              </w:rPr>
            </w:pPr>
            <w:r w:rsidRPr="00A81DCA">
              <w:rPr>
                <w:color w:val="333333"/>
                <w:sz w:val="21"/>
                <w:szCs w:val="21"/>
                <w:lang w:eastAsia="en-GB"/>
              </w:rPr>
              <w:t>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C5232D5" w14:textId="77777777" w:rsidR="004A6C9E" w:rsidRPr="00A81DCA" w:rsidRDefault="004A6C9E" w:rsidP="00E57A27">
            <w:pPr>
              <w:rPr>
                <w:color w:val="333333"/>
                <w:sz w:val="21"/>
                <w:szCs w:val="21"/>
                <w:lang w:eastAsia="en-GB"/>
              </w:rPr>
            </w:pPr>
            <w:r w:rsidRPr="00A81DCA">
              <w:rPr>
                <w:color w:val="333333"/>
                <w:sz w:val="21"/>
                <w:szCs w:val="21"/>
                <w:lang w:eastAsia="en-GB"/>
              </w:rPr>
              <w:t>50000</w:t>
            </w:r>
          </w:p>
        </w:tc>
      </w:tr>
      <w:tr w:rsidR="004A6C9E" w:rsidRPr="00A81DCA" w14:paraId="0CEE7DD1" w14:textId="77777777" w:rsidTr="00E57A27">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EBFB74B" w14:textId="77777777" w:rsidR="004A6C9E" w:rsidRPr="00A81DCA" w:rsidRDefault="004A6C9E" w:rsidP="00E57A27">
            <w:pPr>
              <w:rPr>
                <w:color w:val="333333"/>
                <w:sz w:val="21"/>
                <w:szCs w:val="21"/>
                <w:lang w:eastAsia="en-GB"/>
              </w:rPr>
            </w:pPr>
            <w:r w:rsidRPr="00A81DCA">
              <w:rPr>
                <w:color w:val="333333"/>
                <w:sz w:val="21"/>
                <w:szCs w:val="21"/>
                <w:lang w:eastAsia="en-GB"/>
              </w:rPr>
              <w:t>Net Operating Inc.</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BE77D2F" w14:textId="77777777" w:rsidR="004A6C9E" w:rsidRPr="00A81DCA" w:rsidRDefault="004A6C9E" w:rsidP="00E57A27">
            <w:pPr>
              <w:rPr>
                <w:color w:val="333333"/>
                <w:sz w:val="21"/>
                <w:szCs w:val="21"/>
                <w:lang w:eastAsia="en-GB"/>
              </w:rPr>
            </w:pPr>
            <w:r w:rsidRPr="00A81DCA">
              <w:rPr>
                <w:color w:val="333333"/>
                <w:sz w:val="21"/>
                <w:szCs w:val="21"/>
                <w:lang w:eastAsia="en-GB"/>
              </w:rPr>
              <w:t>455000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ABA2BBF" w14:textId="77777777" w:rsidR="004A6C9E" w:rsidRPr="00A81DCA" w:rsidRDefault="004A6C9E" w:rsidP="00E57A27">
            <w:pPr>
              <w:rPr>
                <w:color w:val="333333"/>
                <w:sz w:val="21"/>
                <w:szCs w:val="21"/>
                <w:lang w:eastAsia="en-GB"/>
              </w:rPr>
            </w:pPr>
            <w:r w:rsidRPr="00A81DCA">
              <w:rPr>
                <w:color w:val="333333"/>
                <w:sz w:val="21"/>
                <w:szCs w:val="21"/>
                <w:lang w:eastAsia="en-GB"/>
              </w:rPr>
              <w:t>555000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32D16A7"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3CADD75" w14:textId="77777777" w:rsidR="004A6C9E" w:rsidRPr="00A81DCA" w:rsidRDefault="004A6C9E" w:rsidP="00E57A27">
            <w:pPr>
              <w:rPr>
                <w:color w:val="333333"/>
                <w:sz w:val="21"/>
                <w:szCs w:val="21"/>
                <w:lang w:eastAsia="en-GB"/>
              </w:rPr>
            </w:pPr>
            <w:r w:rsidRPr="00A81DCA">
              <w:rPr>
                <w:color w:val="333333"/>
                <w:sz w:val="21"/>
                <w:szCs w:val="21"/>
                <w:lang w:eastAsia="en-GB"/>
              </w:rPr>
              <w:t>1010000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89EB4B6" w14:textId="77777777" w:rsidR="004A6C9E" w:rsidRPr="00A81DCA" w:rsidRDefault="004A6C9E" w:rsidP="00E57A27">
            <w:pPr>
              <w:rPr>
                <w:color w:val="333333"/>
                <w:sz w:val="21"/>
                <w:szCs w:val="21"/>
                <w:lang w:eastAsia="en-GB"/>
              </w:rPr>
            </w:pPr>
            <w:r w:rsidRPr="00A81DCA">
              <w:rPr>
                <w:color w:val="333333"/>
                <w:sz w:val="21"/>
                <w:szCs w:val="21"/>
                <w:lang w:eastAsia="en-GB"/>
              </w:rPr>
              <w:t>340000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B877079" w14:textId="77777777" w:rsidR="004A6C9E" w:rsidRPr="00A81DCA" w:rsidRDefault="004A6C9E" w:rsidP="00E57A27">
            <w:pPr>
              <w:rPr>
                <w:color w:val="333333"/>
                <w:sz w:val="21"/>
                <w:szCs w:val="21"/>
                <w:lang w:eastAsia="en-GB"/>
              </w:rPr>
            </w:pPr>
            <w:r w:rsidRPr="00A81DCA">
              <w:rPr>
                <w:color w:val="333333"/>
                <w:sz w:val="21"/>
                <w:szCs w:val="21"/>
                <w:lang w:eastAsia="en-GB"/>
              </w:rPr>
              <w:t>U</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5F2C14D" w14:textId="77777777" w:rsidR="004A6C9E" w:rsidRPr="00A81DCA" w:rsidRDefault="004A6C9E" w:rsidP="00E57A27">
            <w:pPr>
              <w:rPr>
                <w:color w:val="333333"/>
                <w:sz w:val="21"/>
                <w:szCs w:val="21"/>
                <w:lang w:eastAsia="en-GB"/>
              </w:rPr>
            </w:pPr>
            <w:r w:rsidRPr="00A81DCA">
              <w:rPr>
                <w:color w:val="333333"/>
                <w:sz w:val="21"/>
                <w:szCs w:val="21"/>
                <w:lang w:eastAsia="en-GB"/>
              </w:rPr>
              <w:t>1350000</w:t>
            </w:r>
          </w:p>
        </w:tc>
      </w:tr>
    </w:tbl>
    <w:p w14:paraId="0E850931" w14:textId="77777777" w:rsidR="00BE7610" w:rsidRDefault="00BE7610"/>
    <w:p w14:paraId="5B27FBE5" w14:textId="03B4444F" w:rsidR="001471F2" w:rsidRDefault="001471F2" w:rsidP="001471F2">
      <w:r>
        <w:t xml:space="preserve">Based on the table above, </w:t>
      </w:r>
      <w:proofErr w:type="gramStart"/>
      <w:r>
        <w:t>it can be seen that the</w:t>
      </w:r>
      <w:proofErr w:type="gramEnd"/>
      <w:r>
        <w:t xml:space="preserve"> table identifies the three main parts of the cost plan. </w:t>
      </w:r>
      <w:proofErr w:type="gramStart"/>
      <w:r>
        <w:t>With regard to</w:t>
      </w:r>
      <w:proofErr w:type="gramEnd"/>
      <w:r>
        <w:t xml:space="preserve"> this table of the current expenditure plan, it is noted that the first financial plan, the actual costs as well as the changes were recorded for Amana Ltd. In the expressions of </w:t>
      </w:r>
      <w:r w:rsidR="0071593C" w:rsidRPr="0071593C">
        <w:t>Wood and Skae</w:t>
      </w:r>
      <w:r w:rsidR="0071593C">
        <w:t xml:space="preserve"> (</w:t>
      </w:r>
      <w:r w:rsidR="0071593C" w:rsidRPr="0071593C">
        <w:t>2012)</w:t>
      </w:r>
      <w:r w:rsidR="0071593C">
        <w:t>, t</w:t>
      </w:r>
      <w:r>
        <w:t xml:space="preserve">he unique cost plan is a financial plan that is prepared by the business association in determining its future costs. In general, it can also be said that the first expenditure plan is the estimated budget report, which is prepared by the associations </w:t>
      </w:r>
      <w:proofErr w:type="gramStart"/>
      <w:r>
        <w:t>in order to</w:t>
      </w:r>
      <w:proofErr w:type="gramEnd"/>
      <w:r>
        <w:t xml:space="preserve"> determine the total costs of the organization.</w:t>
      </w:r>
    </w:p>
    <w:p w14:paraId="27F776A5" w14:textId="32E138FA" w:rsidR="001471F2" w:rsidRDefault="001471F2" w:rsidP="001471F2">
      <w:r>
        <w:t xml:space="preserve">As for the first spending plan, it can be said that it is an articulation (monetary) that helps the association to prevent the progress of money along with declaring benefits as well as the loss of association. On the other hand, when thinking about an adaptive financial plan, it is noticed that the cost plan changes with several types of changes in the volume adjustment or exercises. This type of planning is considered more complex, as well as useful when contrasting and static financial plan. Houghton's expressions (2020) show that a static financial plan is a type of expenditure plan in which the planned amount does not change. This amount is considered to remain unchanged in relation to the amount that was expressed during the planning, as well as in support of a static expenditure plan. It is also observed that the adaptive financial plan </w:t>
      </w:r>
      <w:proofErr w:type="gramStart"/>
      <w:r>
        <w:t>is considered to be</w:t>
      </w:r>
      <w:proofErr w:type="gramEnd"/>
      <w:r>
        <w:t xml:space="preserve"> shifted, as it includes variable costs. In addition, it is further noted that the adaptive financial plan is one of the best tools used by the association to determine the overall effectiveness of the association.</w:t>
      </w:r>
    </w:p>
    <w:p w14:paraId="29F6A4B9" w14:textId="146C82A2" w:rsidR="00740884" w:rsidRDefault="001471F2" w:rsidP="001471F2">
      <w:r>
        <w:t xml:space="preserve">Apart from this type of financial plans, it is also established that this conversation consists of differences. In the expressions of </w:t>
      </w:r>
      <w:proofErr w:type="spellStart"/>
      <w:r>
        <w:t>Fauzan</w:t>
      </w:r>
      <w:proofErr w:type="spellEnd"/>
      <w:r>
        <w:t xml:space="preserve">, </w:t>
      </w:r>
      <w:proofErr w:type="spellStart"/>
      <w:r>
        <w:t>Prajanti</w:t>
      </w:r>
      <w:proofErr w:type="spellEnd"/>
      <w:r>
        <w:t xml:space="preserve"> and </w:t>
      </w:r>
      <w:proofErr w:type="spellStart"/>
      <w:r>
        <w:t>Wahyudin</w:t>
      </w:r>
      <w:proofErr w:type="spellEnd"/>
      <w:r>
        <w:t xml:space="preserve"> (2019) the change is characterized as a contrast between the first financial plan and the amount expressed in the real expenditure plan. It is also noticeable that the fluctuations are of two types, in particular the ideal change, as well as the terrible difference. As for the ideal change, it can be said that it is a distinction (positive) between the first planned amounts, as well as the actual costs. On the other hand, </w:t>
      </w:r>
      <w:r>
        <w:lastRenderedPageBreak/>
        <w:t xml:space="preserve">when the actual consumption </w:t>
      </w:r>
      <w:proofErr w:type="gramStart"/>
      <w:r>
        <w:t>is considered to be</w:t>
      </w:r>
      <w:proofErr w:type="gramEnd"/>
      <w:r>
        <w:t xml:space="preserve"> higher than that of the first planned amount, then this is considered a small difference.</w:t>
      </w:r>
    </w:p>
    <w:p w14:paraId="761A16EF" w14:textId="77777777" w:rsidR="00740884" w:rsidRDefault="00740884" w:rsidP="00740884">
      <w:pPr>
        <w:pStyle w:val="Heading2"/>
      </w:pPr>
      <w:bookmarkStart w:id="3" w:name="_Toc102433597"/>
      <w:r>
        <w:t>ii) Amana’s performance during 2020</w:t>
      </w:r>
      <w:bookmarkEnd w:id="3"/>
    </w:p>
    <w:p w14:paraId="61EEC4D6" w14:textId="33ECFB11" w:rsidR="00740884" w:rsidRDefault="001471F2" w:rsidP="00740884">
      <w:r w:rsidRPr="001471F2">
        <w:t xml:space="preserve">As for Amana Company, it was found that this association works mainly in the traffic business. Due to the coronavirus pandemic, it has been observed that associations, mainly in the movement industry, have observed extremely adverse effects </w:t>
      </w:r>
      <w:proofErr w:type="gramStart"/>
      <w:r w:rsidRPr="001471F2">
        <w:t>With</w:t>
      </w:r>
      <w:proofErr w:type="gramEnd"/>
      <w:r w:rsidRPr="001471F2">
        <w:t xml:space="preserve"> regard to Amana Restricted, it was noted that the performance of this specific organization was further reduced due to this pandemic. </w:t>
      </w:r>
      <w:proofErr w:type="gramStart"/>
      <w:r w:rsidRPr="001471F2">
        <w:t>In order to</w:t>
      </w:r>
      <w:proofErr w:type="gramEnd"/>
      <w:r w:rsidRPr="001471F2">
        <w:t xml:space="preserve"> study the exposition of this specific organization in 2020, both the planned and the first cost measure have been considered.</w:t>
      </w:r>
    </w:p>
    <w:p w14:paraId="2911A849" w14:textId="4297FC5C" w:rsidR="001471F2" w:rsidRDefault="001471F2" w:rsidP="001471F2">
      <w:r>
        <w:t xml:space="preserve">The ideal as well as the negative differences are considered. Based on the given cost plan, the fluctuations in the initial segment of the conversation are estimated. </w:t>
      </w:r>
      <w:proofErr w:type="gramStart"/>
      <w:r>
        <w:t>In light of</w:t>
      </w:r>
      <w:proofErr w:type="gramEnd"/>
      <w:r>
        <w:t xml:space="preserve"> the fluctuations, it is observed that the organization faces both good and small differences</w:t>
      </w:r>
      <w:r w:rsidR="008D4653">
        <w:t xml:space="preserve"> </w:t>
      </w:r>
      <w:r w:rsidR="008D4653" w:rsidRPr="001471F2">
        <w:t>(</w:t>
      </w:r>
      <w:proofErr w:type="spellStart"/>
      <w:r w:rsidR="008D4653" w:rsidRPr="001471F2">
        <w:t>Setyawan</w:t>
      </w:r>
      <w:proofErr w:type="spellEnd"/>
      <w:r w:rsidR="008D4653" w:rsidRPr="001471F2">
        <w:t xml:space="preserve"> and </w:t>
      </w:r>
      <w:proofErr w:type="spellStart"/>
      <w:r w:rsidR="008D4653" w:rsidRPr="001471F2">
        <w:t>Gamayuni</w:t>
      </w:r>
      <w:proofErr w:type="spellEnd"/>
      <w:r w:rsidR="008D4653" w:rsidRPr="001471F2">
        <w:t xml:space="preserve"> 2020).</w:t>
      </w:r>
      <w:r>
        <w:t xml:space="preserve"> </w:t>
      </w:r>
      <w:proofErr w:type="gramStart"/>
      <w:r>
        <w:t>With regard to</w:t>
      </w:r>
      <w:proofErr w:type="gramEnd"/>
      <w:r>
        <w:t xml:space="preserve"> the inspection report, it was noted that the organization had confirmed that it would sell £ 100,000 at a rate of £ 25. However, the real units are not entirely set in stone as £ 80,000 at a rate of 20 pounds. In this setting, it can be said that the organization cannot sell the expected number of units, </w:t>
      </w:r>
      <w:proofErr w:type="gramStart"/>
      <w:r>
        <w:t>and also</w:t>
      </w:r>
      <w:proofErr w:type="gramEnd"/>
      <w:r>
        <w:t xml:space="preserve"> at a certain cost.</w:t>
      </w:r>
    </w:p>
    <w:p w14:paraId="2571C2DA" w14:textId="77777777" w:rsidR="001471F2" w:rsidRDefault="001471F2" w:rsidP="001471F2">
      <w:r>
        <w:t>In addition, when thinking about variable cost, it is noticed that the organization has several types of factors. In this situation, when you think about the materials, it is noticed that the materials would cost 250,000 to the organization, while this would cost 280,000 pounds to the organization. In this situation, it was noticed that the organizational jaw faced an ominous hesitation in this specific circumstance. Further, when thinking about the work, it is noticeable that in this angle, too, the organization is facing a terrible difference. The organization planned to spend £ 400,000 on work, although the actual cost of work is recorded as £ 440,000.</w:t>
      </w:r>
    </w:p>
    <w:p w14:paraId="184CF6DF" w14:textId="4BBA6B25" w:rsidR="001471F2" w:rsidRDefault="001471F2" w:rsidP="001471F2">
      <w:r>
        <w:t>At the time of thinking about the upside, it was noticed that the organization was facing a big difference of £ 30,000. In this regard, it was noted that the organization planned to burn 150,000, however, the actual overhead costs were recorded as £ 120,000. In addition, as far as the commitment is concerned, it was noted that the organization planned £ 1,700,000, while the unique cost of the engagement is recorded as £ 760,000. Subsequently, in this setting, it was noticed that the organization registered a good change</w:t>
      </w:r>
      <w:r w:rsidR="008D4653">
        <w:t>.</w:t>
      </w:r>
    </w:p>
    <w:p w14:paraId="5BA77C09" w14:textId="0F1D3EBB" w:rsidR="001471F2" w:rsidRDefault="001471F2" w:rsidP="001471F2">
      <w:proofErr w:type="gramStart"/>
      <w:r>
        <w:t>At the moment</w:t>
      </w:r>
      <w:proofErr w:type="gramEnd"/>
      <w:r>
        <w:t xml:space="preserve"> when thinking about the decent overhead costs, it is noticeable that the organization has registered a perfect change. Every time you think about renting a distribution </w:t>
      </w:r>
      <w:proofErr w:type="spellStart"/>
      <w:r>
        <w:t>center</w:t>
      </w:r>
      <w:proofErr w:type="spellEnd"/>
      <w:r>
        <w:t>, you notice that the organization has planned to spend £ 200,000 on a lease, while the actual cost is recorded as £ 170,000. Therefore, in this setting, the change can be said to be great with a positive contrast of £ 30,000. However, when thinking about protection, it was noticed that the organization planned to spend £ 100,000 and the real cost plan is also recorded</w:t>
      </w:r>
      <w:r w:rsidR="008D4653">
        <w:t>.</w:t>
      </w:r>
    </w:p>
    <w:p w14:paraId="434E59DC" w14:textId="6FFC427B" w:rsidR="001471F2" w:rsidRDefault="001471F2" w:rsidP="001471F2">
      <w:r>
        <w:lastRenderedPageBreak/>
        <w:t>From now on, in this situation, it can be said that there are no ideal or negative changes. In addition, when considering the compensation of the warehouse manager, it is noted that the organization has recorded as the first cost (planned). However, the real cost was recorded as £ 35,000. Therefore, in this setting, it can be said that there is a positive fluctuation of £ 15,000, as the cost of the first financial plan is higher than the actual cost.</w:t>
      </w:r>
    </w:p>
    <w:p w14:paraId="301337FD" w14:textId="2FDA18AD" w:rsidR="00740884" w:rsidRDefault="001471F2" w:rsidP="001471F2">
      <w:r>
        <w:t>Subsequently, based on these costs, it was noted that the organization had registered both major and sinister changes.</w:t>
      </w:r>
    </w:p>
    <w:p w14:paraId="6C57AC04" w14:textId="77777777" w:rsidR="00740884" w:rsidRDefault="00740884" w:rsidP="00740884">
      <w:pPr>
        <w:pStyle w:val="Heading2"/>
      </w:pPr>
      <w:bookmarkStart w:id="4" w:name="_Toc102433598"/>
      <w:r>
        <w:t>iii) Recommendation for the improvement</w:t>
      </w:r>
      <w:bookmarkEnd w:id="4"/>
    </w:p>
    <w:p w14:paraId="64DDE083" w14:textId="77777777" w:rsidR="001471F2" w:rsidRDefault="001471F2" w:rsidP="001471F2">
      <w:r>
        <w:t xml:space="preserve">Based on the above implementation of Amana Restricted it was noticed that the organization is facing some significant problems. In this </w:t>
      </w:r>
      <w:proofErr w:type="gramStart"/>
      <w:r>
        <w:t>particular circumstance</w:t>
      </w:r>
      <w:proofErr w:type="gramEnd"/>
      <w:r>
        <w:t>, it was noticed that the organization has several ominous differences. Therefore, the organization is recommended some of the accompanying specialties that would help the organization to work on its overall implementation.</w:t>
      </w:r>
    </w:p>
    <w:p w14:paraId="2EFAECAA" w14:textId="77777777" w:rsidR="001471F2" w:rsidRDefault="001471F2" w:rsidP="001471F2">
      <w:r>
        <w:t>As a matter of the utmost importance, it is recommended that the fog organization ensure that it buys material from a material trader at a lower cost. In this unique situation, it can be said that this will help the organization to keep a big difference, despite the problematic change.</w:t>
      </w:r>
    </w:p>
    <w:p w14:paraId="36BB8376" w14:textId="05336FC4" w:rsidR="001471F2" w:rsidRDefault="001471F2" w:rsidP="001471F2">
      <w:r>
        <w:t xml:space="preserve">In addition, the organization is instructed to ensure that the works are hired from convincing sources. In addition, the organization also prescribes to attract talented works, as this will help the organization to reduce </w:t>
      </w:r>
      <w:proofErr w:type="spellStart"/>
      <w:r>
        <w:t>labor</w:t>
      </w:r>
      <w:proofErr w:type="spellEnd"/>
      <w:r>
        <w:t xml:space="preserve"> costs </w:t>
      </w:r>
      <w:r w:rsidR="0071593C" w:rsidRPr="0071593C">
        <w:t>(</w:t>
      </w:r>
      <w:proofErr w:type="spellStart"/>
      <w:r w:rsidR="0071593C" w:rsidRPr="0071593C">
        <w:t>Alsharari</w:t>
      </w:r>
      <w:proofErr w:type="spellEnd"/>
      <w:r w:rsidR="0071593C" w:rsidRPr="0071593C">
        <w:t>, 2019)</w:t>
      </w:r>
      <w:r w:rsidR="0071593C">
        <w:t xml:space="preserve">. </w:t>
      </w:r>
      <w:r w:rsidRPr="001471F2">
        <w:t>Thus, these are some of the significant suggestions given to the organization to ensure that the organization can improve its exhibition.</w:t>
      </w:r>
    </w:p>
    <w:p w14:paraId="3B95A009" w14:textId="77777777" w:rsidR="00740884" w:rsidRDefault="00740884" w:rsidP="00740884">
      <w:pPr>
        <w:pStyle w:val="Heading1"/>
      </w:pPr>
      <w:bookmarkStart w:id="5" w:name="_Toc102433599"/>
      <w:r>
        <w:t>Part B</w:t>
      </w:r>
      <w:bookmarkEnd w:id="5"/>
    </w:p>
    <w:p w14:paraId="2997ADF8" w14:textId="6E2A2DF9" w:rsidR="001471F2" w:rsidRDefault="001471F2" w:rsidP="001471F2">
      <w:r>
        <w:t xml:space="preserve">Based on the situation, it is established that Mr Amana chose to sell the items on web-based stages. This would offer the organization a great chance to build its total income. As for Mr Amana's choice, it can be said that Mr Amana also has the choice to sell his item online. In this regard, Mr. is not set to stone to sell his item to Amazon. According to </w:t>
      </w:r>
      <w:proofErr w:type="spellStart"/>
      <w:r w:rsidR="0023140E" w:rsidRPr="0023140E">
        <w:t>Endenich</w:t>
      </w:r>
      <w:proofErr w:type="spellEnd"/>
      <w:r w:rsidR="0023140E" w:rsidRPr="0023140E">
        <w:t xml:space="preserve"> and Trapp</w:t>
      </w:r>
      <w:r w:rsidR="0023140E">
        <w:t xml:space="preserve"> (</w:t>
      </w:r>
      <w:r w:rsidR="0023140E" w:rsidRPr="0023140E">
        <w:t>2018)</w:t>
      </w:r>
      <w:r w:rsidR="0023140E">
        <w:t xml:space="preserve">, </w:t>
      </w:r>
      <w:r>
        <w:t>Amazon is one of the best-selling (online) stages, enabling associations as well as buyers to gain critical benefits.</w:t>
      </w:r>
    </w:p>
    <w:p w14:paraId="2C0B47DD" w14:textId="3AF9DD28" w:rsidR="00740884" w:rsidRDefault="001471F2" w:rsidP="001471F2">
      <w:r>
        <w:t xml:space="preserve">Based on these open doors, it can be said that both amazing open doors are in </w:t>
      </w:r>
      <w:proofErr w:type="spellStart"/>
      <w:r>
        <w:t>favor</w:t>
      </w:r>
      <w:proofErr w:type="spellEnd"/>
      <w:r>
        <w:t xml:space="preserve"> of giving open doors. However, the organization is also expected to ensure that every important part of online sales is considered.</w:t>
      </w:r>
    </w:p>
    <w:p w14:paraId="3934265E" w14:textId="77777777" w:rsidR="0013173F" w:rsidRDefault="0013173F" w:rsidP="0013173F">
      <w:r>
        <w:t xml:space="preserve">In this regard, when the organization has chosen to sell its item on its website, it is noted that the organization must consider several elements. Based on the data provided, it is noted that the organization is expected to establish a transport organization. Subsequently, in this specific situation, it is estimated that £ 150,000 would have cost the organization. In addition, it has been found that the organization updates its current site to ensure that the organization is qualified to handle a critical </w:t>
      </w:r>
      <w:r>
        <w:lastRenderedPageBreak/>
        <w:t xml:space="preserve">volume of transactions. In this unique situation, </w:t>
      </w:r>
      <w:proofErr w:type="gramStart"/>
      <w:r>
        <w:t>it can be seen that this</w:t>
      </w:r>
      <w:proofErr w:type="gramEnd"/>
      <w:r>
        <w:t xml:space="preserve"> would cost £ 50,000 to this organization. In addition, the organization is also expected to bear some of the IT costs, which would cost the organization £ 35,000. These are some of the significant costs that an organization </w:t>
      </w:r>
      <w:proofErr w:type="gramStart"/>
      <w:r>
        <w:t>has to</w:t>
      </w:r>
      <w:proofErr w:type="gramEnd"/>
      <w:r>
        <w:t xml:space="preserve"> spend to sell its item online through its website.</w:t>
      </w:r>
    </w:p>
    <w:p w14:paraId="20B0A603" w14:textId="77777777" w:rsidR="0013173F" w:rsidRDefault="0013173F" w:rsidP="0013173F">
      <w:r>
        <w:t>On the other hand, when the organization intends to sell its items to Amazon, it was decided that the organization is expected to spend on several significant exercises. In this unique situation, it is observed that the organization is expected to pay Amazon's satisfaction fee, which will cost the organization £ 50,000. In addition, the organization must bear the dangers of return, as well as Amazon's trading strategy.</w:t>
      </w:r>
    </w:p>
    <w:p w14:paraId="33DD8DF8" w14:textId="77777777" w:rsidR="0013173F" w:rsidRDefault="0013173F" w:rsidP="0013173F">
      <w:r>
        <w:t>Based on the two choices given, Mr Amana was advised to choose the next choice. Regarding the subsequent election, Mr. Amana is advised to sell his items on Amazon, as this would help the organization in more ways than one.</w:t>
      </w:r>
    </w:p>
    <w:p w14:paraId="559C2481" w14:textId="6CED9F80" w:rsidR="0013173F" w:rsidRDefault="0013173F" w:rsidP="0013173F">
      <w:r>
        <w:t xml:space="preserve">Most importantly, it was found that selling items on Amazon would help the organization contribute less to costs while selling the item online. In this regard, it can be said that selling items online on Amazon would be expensive for the organization </w:t>
      </w:r>
      <w:r w:rsidR="008D4653" w:rsidRPr="008D4653">
        <w:t>(Heald and Hodges, 2020)</w:t>
      </w:r>
      <w:r w:rsidR="008D4653">
        <w:t xml:space="preserve">. </w:t>
      </w:r>
      <w:r>
        <w:t xml:space="preserve">It was also noted that selling his item to Amazon would also help the organization expand its customer base, as Amazon has a critical base that will ultimately help this </w:t>
      </w:r>
      <w:proofErr w:type="gramStart"/>
      <w:r>
        <w:t>particular organization</w:t>
      </w:r>
      <w:proofErr w:type="gramEnd"/>
      <w:r>
        <w:t xml:space="preserve"> expand its supply </w:t>
      </w:r>
      <w:r w:rsidR="0023140E" w:rsidRPr="0023140E">
        <w:t>(Bergmann et al., 2020)</w:t>
      </w:r>
      <w:r w:rsidR="0023140E">
        <w:t xml:space="preserve">. </w:t>
      </w:r>
      <w:r>
        <w:t xml:space="preserve">In addition, the added benefit that an </w:t>
      </w:r>
      <w:proofErr w:type="gramStart"/>
      <w:r>
        <w:t>association gains</w:t>
      </w:r>
      <w:proofErr w:type="gramEnd"/>
      <w:r>
        <w:t xml:space="preserve"> is that the organization does not have to worry about security prospects. According to Ramli and </w:t>
      </w:r>
      <w:proofErr w:type="spellStart"/>
      <w:r>
        <w:t>Mohd</w:t>
      </w:r>
      <w:proofErr w:type="spellEnd"/>
      <w:r>
        <w:t xml:space="preserve"> Salleh (2020</w:t>
      </w:r>
      <w:r w:rsidR="008D4653">
        <w:t>)</w:t>
      </w:r>
      <w:r>
        <w:t>, web-based sales sites such as Amazon and E-narrows have solid security in setting up the protection of basic information.</w:t>
      </w:r>
    </w:p>
    <w:p w14:paraId="623158A8" w14:textId="553D185E" w:rsidR="0013173F" w:rsidRDefault="0013173F" w:rsidP="0013173F">
      <w:r>
        <w:t xml:space="preserve">Therefore, </w:t>
      </w:r>
      <w:proofErr w:type="gramStart"/>
      <w:r>
        <w:t>assuming that</w:t>
      </w:r>
      <w:proofErr w:type="gramEnd"/>
      <w:r>
        <w:t xml:space="preserve"> Amana Ltd does its business exercises online on Amazon, it would help the organization in terms of security. In addition, it was also noted that Amazon is one of the considered stages of web-based sales, which would help this organization also build its revenue through web-based transactions. According to </w:t>
      </w:r>
      <w:proofErr w:type="spellStart"/>
      <w:r w:rsidR="0023140E" w:rsidRPr="0023140E">
        <w:t>Ostaev</w:t>
      </w:r>
      <w:proofErr w:type="spellEnd"/>
      <w:r w:rsidR="0023140E" w:rsidRPr="0023140E">
        <w:t xml:space="preserve"> et al.</w:t>
      </w:r>
      <w:r w:rsidR="0023140E">
        <w:t xml:space="preserve"> (</w:t>
      </w:r>
      <w:r w:rsidR="0023140E" w:rsidRPr="0023140E">
        <w:t>2019)</w:t>
      </w:r>
      <w:r w:rsidR="0023140E">
        <w:t xml:space="preserve">, </w:t>
      </w:r>
      <w:proofErr w:type="gramStart"/>
      <w:r>
        <w:t>in order to</w:t>
      </w:r>
      <w:proofErr w:type="gramEnd"/>
      <w:r>
        <w:t xml:space="preserve"> attract the right ranking of the interest group, the organization must really ensure that the organization completes the capable organization of limited time exercises, this would help the organization by doing exercise in a viable way. In addition, it is further observed that while selling Amazon items, the organization also benefits from Amazon's altruism </w:t>
      </w:r>
      <w:r w:rsidR="008D4653" w:rsidRPr="008D4653">
        <w:t>(</w:t>
      </w:r>
      <w:proofErr w:type="spellStart"/>
      <w:r w:rsidR="008D4653" w:rsidRPr="008D4653">
        <w:t>Siziba</w:t>
      </w:r>
      <w:proofErr w:type="spellEnd"/>
      <w:r w:rsidR="008D4653" w:rsidRPr="008D4653">
        <w:t xml:space="preserve"> and Hall, 2019)</w:t>
      </w:r>
      <w:r w:rsidR="008D4653">
        <w:t xml:space="preserve">. </w:t>
      </w:r>
      <w:r>
        <w:t>These are some of the significant benefits that an organization can gain from selling its items online to Amazon.</w:t>
      </w:r>
    </w:p>
    <w:p w14:paraId="2BA1E456" w14:textId="7D97C0D8" w:rsidR="00740884" w:rsidRDefault="0013173F" w:rsidP="0013173F">
      <w:r>
        <w:t xml:space="preserve">However, the organization is also experiencing the downsides of Amazon as the organization chooses to sell its item to Amazon. In this unique circumstance, it was noticed that the organization </w:t>
      </w:r>
      <w:proofErr w:type="gramStart"/>
      <w:r>
        <w:t>has to</w:t>
      </w:r>
      <w:proofErr w:type="gramEnd"/>
      <w:r>
        <w:t xml:space="preserve"> pay the costs of Amazon's satisfaction. In addition, the organization may also face a huge danger from the organization's trade. In this regard, if the customer is not satisfied with the item, he usually returns to the item. This finally leads the Traders Association to confront misfortune (Hahn, Kim </w:t>
      </w:r>
      <w:r>
        <w:lastRenderedPageBreak/>
        <w:t xml:space="preserve">and </w:t>
      </w:r>
      <w:proofErr w:type="spellStart"/>
      <w:r>
        <w:t>Youn</w:t>
      </w:r>
      <w:proofErr w:type="spellEnd"/>
      <w:r>
        <w:t xml:space="preserve"> 201</w:t>
      </w:r>
      <w:r w:rsidR="00974828">
        <w:t>8</w:t>
      </w:r>
      <w:r>
        <w:t>). From now on, in this regard, it can be said that this is one of the huge shortcomings of the organization, if we assume that Mr. Amana chooses to do business in Amazon.</w:t>
      </w:r>
    </w:p>
    <w:p w14:paraId="6DF3F486" w14:textId="1E349A65" w:rsidR="0013173F" w:rsidRDefault="0013173F" w:rsidP="0013173F">
      <w:r w:rsidRPr="0013173F">
        <w:t>Despite this shortcoming, the organization is advised to sell its items online to Amazon, as this would cost the organization less when contrasting and selling the items online on its website. In addition, Amana Ltd was found to be involved in several benefits that would ultimately help the organization gain both monetary and non-monetary benefits.</w:t>
      </w:r>
    </w:p>
    <w:p w14:paraId="7CC1732E" w14:textId="77777777" w:rsidR="00740884" w:rsidRDefault="00740884" w:rsidP="00740884">
      <w:pPr>
        <w:pStyle w:val="Heading1"/>
      </w:pPr>
      <w:bookmarkStart w:id="6" w:name="_Toc102433600"/>
      <w:r>
        <w:t>Conclusion</w:t>
      </w:r>
      <w:bookmarkEnd w:id="6"/>
    </w:p>
    <w:p w14:paraId="54D90BA8" w14:textId="1441B5B5" w:rsidR="00BE7610" w:rsidRDefault="0013173F" w:rsidP="0013173F">
      <w:r w:rsidRPr="0013173F">
        <w:t xml:space="preserve">Based on the above analysis, it can be very well concluded that Amana Ltd can handle its costs. </w:t>
      </w:r>
      <w:proofErr w:type="gramStart"/>
      <w:r w:rsidRPr="0013173F">
        <w:t>At the moment</w:t>
      </w:r>
      <w:proofErr w:type="gramEnd"/>
      <w:r w:rsidRPr="0013173F">
        <w:t xml:space="preserve"> when thinking about the cost plans of this particular organization, it is noticeable that the organization faces ominous as well as good differences. In this respect, the organization is considered effective, as most of the fluctuations are ideal. In addition, Mr. Amana was also instructed to sell his item online on Amazon.</w:t>
      </w:r>
    </w:p>
    <w:p w14:paraId="37E4902F" w14:textId="41CE0F89" w:rsidR="0013173F" w:rsidRDefault="0013173F" w:rsidP="0013173F"/>
    <w:p w14:paraId="1936D85C" w14:textId="6816EFE0" w:rsidR="00974828" w:rsidRDefault="00974828" w:rsidP="0013173F"/>
    <w:p w14:paraId="52FD55E4" w14:textId="5BD4ECC9" w:rsidR="00974828" w:rsidRDefault="00974828" w:rsidP="0013173F"/>
    <w:p w14:paraId="128CB683" w14:textId="3B426AC0" w:rsidR="00974828" w:rsidRDefault="00974828" w:rsidP="0013173F"/>
    <w:p w14:paraId="7E061333" w14:textId="4A1B885C" w:rsidR="00974828" w:rsidRDefault="00974828" w:rsidP="0013173F"/>
    <w:p w14:paraId="1D4AFC94" w14:textId="60C8745C" w:rsidR="00974828" w:rsidRDefault="00974828" w:rsidP="0013173F"/>
    <w:p w14:paraId="0524C8EA" w14:textId="6F3C642A" w:rsidR="00974828" w:rsidRDefault="00974828" w:rsidP="0013173F"/>
    <w:p w14:paraId="7ADB9112" w14:textId="54595C72" w:rsidR="00974828" w:rsidRDefault="00974828" w:rsidP="0013173F"/>
    <w:p w14:paraId="033C5377" w14:textId="3C5AABBC" w:rsidR="00974828" w:rsidRDefault="00974828" w:rsidP="0013173F"/>
    <w:p w14:paraId="7D7B2B47" w14:textId="79384DC8" w:rsidR="00974828" w:rsidRDefault="00974828" w:rsidP="0013173F"/>
    <w:p w14:paraId="000CEFC4" w14:textId="0B56DA4B" w:rsidR="00974828" w:rsidRDefault="00974828" w:rsidP="0013173F"/>
    <w:p w14:paraId="1E01298B" w14:textId="2DA386C4" w:rsidR="00974828" w:rsidRDefault="00974828" w:rsidP="0013173F"/>
    <w:p w14:paraId="7575E996" w14:textId="478F1E45" w:rsidR="00974828" w:rsidRDefault="00974828" w:rsidP="0013173F"/>
    <w:p w14:paraId="588923CB" w14:textId="202EFDB6" w:rsidR="00974828" w:rsidRDefault="00974828" w:rsidP="0013173F"/>
    <w:p w14:paraId="45C7F639" w14:textId="233DD102" w:rsidR="00974828" w:rsidRDefault="00974828" w:rsidP="0013173F"/>
    <w:p w14:paraId="15880D93" w14:textId="1F7D7DB2" w:rsidR="00974828" w:rsidRDefault="00974828" w:rsidP="0013173F"/>
    <w:p w14:paraId="2C4BDF78" w14:textId="75C8D535" w:rsidR="00974828" w:rsidRDefault="00974828" w:rsidP="0013173F"/>
    <w:p w14:paraId="34A8518F" w14:textId="384DA5CE" w:rsidR="00974828" w:rsidRDefault="00974828" w:rsidP="0013173F"/>
    <w:p w14:paraId="15DE94EC" w14:textId="1703E758" w:rsidR="00974828" w:rsidRDefault="00974828" w:rsidP="0013173F"/>
    <w:p w14:paraId="0BCEEAFF" w14:textId="77777777" w:rsidR="00974828" w:rsidRDefault="00974828" w:rsidP="0013173F"/>
    <w:p w14:paraId="75E72819" w14:textId="4E080334" w:rsidR="0013173F" w:rsidRDefault="0013173F" w:rsidP="0013173F">
      <w:pPr>
        <w:pStyle w:val="Heading1"/>
      </w:pPr>
      <w:bookmarkStart w:id="7" w:name="_Toc102433601"/>
      <w:r>
        <w:t>References</w:t>
      </w:r>
      <w:bookmarkEnd w:id="7"/>
    </w:p>
    <w:p w14:paraId="2991859D" w14:textId="77777777" w:rsidR="00974828" w:rsidRDefault="00974828" w:rsidP="00EE57F1">
      <w:proofErr w:type="spellStart"/>
      <w:r w:rsidRPr="008D4653">
        <w:t>Alsharari</w:t>
      </w:r>
      <w:proofErr w:type="spellEnd"/>
      <w:r w:rsidRPr="008D4653">
        <w:t xml:space="preserve">, N.M. (2019). Accounting changes and beyond budgeting principles (BBP) in the public sector. </w:t>
      </w:r>
      <w:r w:rsidRPr="00974828">
        <w:rPr>
          <w:i/>
          <w:iCs/>
        </w:rPr>
        <w:t>International Journal of Public Sector Management</w:t>
      </w:r>
      <w:r w:rsidRPr="008D4653">
        <w:t>, 33(</w:t>
      </w:r>
      <w:r w:rsidRPr="00974828">
        <w:rPr>
          <w:b/>
          <w:bCs/>
        </w:rPr>
        <w:t>2</w:t>
      </w:r>
      <w:r w:rsidRPr="008D4653">
        <w:t>/</w:t>
      </w:r>
      <w:r w:rsidRPr="00974828">
        <w:rPr>
          <w:b/>
          <w:bCs/>
        </w:rPr>
        <w:t>3</w:t>
      </w:r>
      <w:r w:rsidRPr="008D4653">
        <w:t>), pp.165–189.</w:t>
      </w:r>
    </w:p>
    <w:p w14:paraId="4EBF9F5E" w14:textId="77777777" w:rsidR="00974828" w:rsidRDefault="00974828" w:rsidP="00EE57F1">
      <w:r w:rsidRPr="0023140E">
        <w:t xml:space="preserve">Bergmann, M., </w:t>
      </w:r>
      <w:proofErr w:type="spellStart"/>
      <w:r w:rsidRPr="0023140E">
        <w:t>Brück</w:t>
      </w:r>
      <w:proofErr w:type="spellEnd"/>
      <w:r w:rsidRPr="0023140E">
        <w:t xml:space="preserve">, C., Knauer, T. and </w:t>
      </w:r>
      <w:proofErr w:type="spellStart"/>
      <w:r w:rsidRPr="0023140E">
        <w:t>Schwering</w:t>
      </w:r>
      <w:proofErr w:type="spellEnd"/>
      <w:r w:rsidRPr="0023140E">
        <w:t xml:space="preserve">, A. (2020). Digitization of the budgeting process: determinants of the use of business analytics and its effect on satisfaction with the budgeting process. </w:t>
      </w:r>
      <w:r w:rsidRPr="00974828">
        <w:rPr>
          <w:i/>
          <w:iCs/>
        </w:rPr>
        <w:t>Journal of Management Control</w:t>
      </w:r>
      <w:r w:rsidRPr="0023140E">
        <w:t>, 31(</w:t>
      </w:r>
      <w:r w:rsidRPr="00974828">
        <w:rPr>
          <w:b/>
          <w:bCs/>
        </w:rPr>
        <w:t>1</w:t>
      </w:r>
      <w:r w:rsidRPr="0023140E">
        <w:t>-</w:t>
      </w:r>
      <w:r w:rsidRPr="00974828">
        <w:rPr>
          <w:b/>
          <w:bCs/>
        </w:rPr>
        <w:t>2</w:t>
      </w:r>
      <w:r w:rsidRPr="0023140E">
        <w:t>), pp.25–54.</w:t>
      </w:r>
    </w:p>
    <w:p w14:paraId="2851AFFE" w14:textId="77777777" w:rsidR="00974828" w:rsidRDefault="00974828" w:rsidP="00EE57F1">
      <w:proofErr w:type="spellStart"/>
      <w:r w:rsidRPr="0071593C">
        <w:t>Endenich</w:t>
      </w:r>
      <w:proofErr w:type="spellEnd"/>
      <w:r w:rsidRPr="0071593C">
        <w:t xml:space="preserve">, C. and Trapp, R. (2018). Ethical Implications of Management Accounting and Control: A Systematic Review of the Contributions from the Journal of Business Ethics. </w:t>
      </w:r>
      <w:r w:rsidRPr="00974828">
        <w:rPr>
          <w:i/>
          <w:iCs/>
        </w:rPr>
        <w:t>Journal of Business Ethics</w:t>
      </w:r>
      <w:r w:rsidRPr="0071593C">
        <w:t>.</w:t>
      </w:r>
    </w:p>
    <w:p w14:paraId="60D96AC1" w14:textId="77777777" w:rsidR="00974828" w:rsidRDefault="00974828" w:rsidP="00EE57F1">
      <w:proofErr w:type="spellStart"/>
      <w:r>
        <w:t>Fauzan</w:t>
      </w:r>
      <w:proofErr w:type="spellEnd"/>
      <w:r>
        <w:t xml:space="preserve">, S., </w:t>
      </w:r>
      <w:proofErr w:type="spellStart"/>
      <w:r>
        <w:t>Prajanti</w:t>
      </w:r>
      <w:proofErr w:type="spellEnd"/>
      <w:r>
        <w:t xml:space="preserve">, S.D.W. and </w:t>
      </w:r>
      <w:proofErr w:type="spellStart"/>
      <w:r>
        <w:t>Wahyudin</w:t>
      </w:r>
      <w:proofErr w:type="spellEnd"/>
      <w:r>
        <w:t xml:space="preserve">, A. (2019). The Effect of Budgeting Quality and Human Resource Competency of School Financial Performance with Information Technology as a Moderating Variables. </w:t>
      </w:r>
      <w:r w:rsidRPr="00974828">
        <w:rPr>
          <w:i/>
          <w:iCs/>
        </w:rPr>
        <w:t>Journal of Economic Education</w:t>
      </w:r>
      <w:r>
        <w:t>, 8(</w:t>
      </w:r>
      <w:r w:rsidRPr="00974828">
        <w:rPr>
          <w:b/>
          <w:bCs/>
        </w:rPr>
        <w:t>2</w:t>
      </w:r>
      <w:r>
        <w:t>), pp.159-166.</w:t>
      </w:r>
    </w:p>
    <w:p w14:paraId="0FE152E5" w14:textId="77777777" w:rsidR="00974828" w:rsidRDefault="00974828" w:rsidP="00EE57F1">
      <w:r>
        <w:t xml:space="preserve">Hahn, Y., Kim, D. and </w:t>
      </w:r>
      <w:proofErr w:type="spellStart"/>
      <w:r>
        <w:t>Youn</w:t>
      </w:r>
      <w:proofErr w:type="spellEnd"/>
      <w:r>
        <w:t xml:space="preserve">, M.K. (2018). A Brief Analysis of Amazon and Distribution Strategy. </w:t>
      </w:r>
      <w:r w:rsidRPr="00974828">
        <w:rPr>
          <w:i/>
          <w:iCs/>
        </w:rPr>
        <w:t>The Journal of Distribution Science</w:t>
      </w:r>
      <w:r>
        <w:t>, 16(</w:t>
      </w:r>
      <w:r w:rsidRPr="00974828">
        <w:rPr>
          <w:b/>
          <w:bCs/>
        </w:rPr>
        <w:t>4</w:t>
      </w:r>
      <w:r>
        <w:t>), pp.17-20.</w:t>
      </w:r>
    </w:p>
    <w:p w14:paraId="5235DA6E" w14:textId="77777777" w:rsidR="00974828" w:rsidRDefault="00974828" w:rsidP="00EE57F1">
      <w:r w:rsidRPr="008D4653">
        <w:t xml:space="preserve">Heald, D. and Hodges, R. (2020). The accounting, </w:t>
      </w:r>
      <w:proofErr w:type="gramStart"/>
      <w:r w:rsidRPr="008D4653">
        <w:t>budgeting</w:t>
      </w:r>
      <w:proofErr w:type="gramEnd"/>
      <w:r w:rsidRPr="008D4653">
        <w:t xml:space="preserve"> and fiscal impact of COVID-19 on the United Kingdom. </w:t>
      </w:r>
      <w:r w:rsidRPr="00974828">
        <w:rPr>
          <w:i/>
          <w:iCs/>
        </w:rPr>
        <w:t>Journal of Public Budgeting, Accounting &amp; Financial Management</w:t>
      </w:r>
      <w:r>
        <w:t>.</w:t>
      </w:r>
    </w:p>
    <w:p w14:paraId="7709937C" w14:textId="77777777" w:rsidR="00974828" w:rsidRDefault="00974828" w:rsidP="00EE57F1">
      <w:r>
        <w:t xml:space="preserve">Houghton, R.A. (2020). Terrestrial fluxes of carbon in GCP carbon budgets. </w:t>
      </w:r>
      <w:r w:rsidRPr="00974828">
        <w:rPr>
          <w:i/>
          <w:iCs/>
        </w:rPr>
        <w:t>Global change biology</w:t>
      </w:r>
      <w:r>
        <w:t>, 26(</w:t>
      </w:r>
      <w:r w:rsidRPr="00974828">
        <w:rPr>
          <w:b/>
          <w:bCs/>
        </w:rPr>
        <w:t>5</w:t>
      </w:r>
      <w:r>
        <w:t>), pp.3006-3014.</w:t>
      </w:r>
    </w:p>
    <w:p w14:paraId="456C00F8" w14:textId="77777777" w:rsidR="00974828" w:rsidRDefault="00974828" w:rsidP="00EE57F1">
      <w:proofErr w:type="spellStart"/>
      <w:r w:rsidRPr="0023140E">
        <w:t>Ostaev</w:t>
      </w:r>
      <w:proofErr w:type="spellEnd"/>
      <w:r w:rsidRPr="0023140E">
        <w:t xml:space="preserve">, G.Y., </w:t>
      </w:r>
      <w:proofErr w:type="spellStart"/>
      <w:r w:rsidRPr="0023140E">
        <w:t>Kotlyachkov</w:t>
      </w:r>
      <w:proofErr w:type="spellEnd"/>
      <w:r w:rsidRPr="0023140E">
        <w:t xml:space="preserve">, O.V., </w:t>
      </w:r>
      <w:proofErr w:type="spellStart"/>
      <w:r w:rsidRPr="0023140E">
        <w:t>Markovina</w:t>
      </w:r>
      <w:proofErr w:type="spellEnd"/>
      <w:r w:rsidRPr="0023140E">
        <w:t xml:space="preserve">, E.V., Kravchenko, N.A., </w:t>
      </w:r>
      <w:proofErr w:type="spellStart"/>
      <w:r w:rsidRPr="0023140E">
        <w:t>Mironova</w:t>
      </w:r>
      <w:proofErr w:type="spellEnd"/>
      <w:r w:rsidRPr="0023140E">
        <w:t xml:space="preserve">, M.V., </w:t>
      </w:r>
      <w:proofErr w:type="spellStart"/>
      <w:r w:rsidRPr="0023140E">
        <w:t>Nekrasova</w:t>
      </w:r>
      <w:proofErr w:type="spellEnd"/>
      <w:r w:rsidRPr="0023140E">
        <w:t xml:space="preserve">, E.V., </w:t>
      </w:r>
      <w:proofErr w:type="spellStart"/>
      <w:r w:rsidRPr="0023140E">
        <w:t>Konina</w:t>
      </w:r>
      <w:proofErr w:type="spellEnd"/>
      <w:r w:rsidRPr="0023140E">
        <w:t xml:space="preserve">, E.A. and </w:t>
      </w:r>
      <w:proofErr w:type="spellStart"/>
      <w:r w:rsidRPr="0023140E">
        <w:t>Alexandrova</w:t>
      </w:r>
      <w:proofErr w:type="spellEnd"/>
      <w:r w:rsidRPr="0023140E">
        <w:t xml:space="preserve">, E.V. (2019). Integrated budgeting at agricultural enterprises: functionality and management decision making. </w:t>
      </w:r>
      <w:r w:rsidRPr="00974828">
        <w:rPr>
          <w:i/>
          <w:iCs/>
        </w:rPr>
        <w:t xml:space="preserve">Amazonia </w:t>
      </w:r>
      <w:proofErr w:type="spellStart"/>
      <w:r w:rsidRPr="00974828">
        <w:rPr>
          <w:i/>
          <w:iCs/>
        </w:rPr>
        <w:t>Investiga</w:t>
      </w:r>
      <w:proofErr w:type="spellEnd"/>
      <w:r w:rsidRPr="0023140E">
        <w:t>, [online] 8(</w:t>
      </w:r>
      <w:r w:rsidRPr="00974828">
        <w:rPr>
          <w:b/>
          <w:bCs/>
        </w:rPr>
        <w:t>22</w:t>
      </w:r>
      <w:r w:rsidRPr="0023140E">
        <w:t xml:space="preserve">), pp.593–601. Available at: </w:t>
      </w:r>
      <w:hyperlink r:id="rId8" w:history="1">
        <w:r w:rsidRPr="006D37A0">
          <w:rPr>
            <w:rStyle w:val="Hyperlink"/>
          </w:rPr>
          <w:t>https://amazoniainvestiga.info/index.php/amazonia/article/view/808</w:t>
        </w:r>
      </w:hyperlink>
      <w:r w:rsidRPr="0023140E">
        <w:t>.</w:t>
      </w:r>
      <w:r>
        <w:t xml:space="preserve"> [Accessed 24 Apr. 2022].</w:t>
      </w:r>
    </w:p>
    <w:p w14:paraId="5B6E0CEC" w14:textId="77777777" w:rsidR="00974828" w:rsidRDefault="00974828" w:rsidP="00EE57F1">
      <w:r>
        <w:t xml:space="preserve">Ramli, N.M. and </w:t>
      </w:r>
      <w:proofErr w:type="spellStart"/>
      <w:r>
        <w:t>Mohd</w:t>
      </w:r>
      <w:proofErr w:type="spellEnd"/>
      <w:r>
        <w:t xml:space="preserve"> Salleh, N.H. (2020). Financial accountability and budgeting of waqf institution in Malaysia. </w:t>
      </w:r>
      <w:r w:rsidRPr="00974828">
        <w:rPr>
          <w:i/>
          <w:iCs/>
        </w:rPr>
        <w:t>Insight Journal: International, Referee</w:t>
      </w:r>
      <w:r>
        <w:t>. 6(</w:t>
      </w:r>
      <w:r w:rsidRPr="00974828">
        <w:rPr>
          <w:b/>
          <w:bCs/>
        </w:rPr>
        <w:t>23</w:t>
      </w:r>
      <w:r>
        <w:t>), pp.233-240.</w:t>
      </w:r>
    </w:p>
    <w:p w14:paraId="27F2A9FB" w14:textId="77777777" w:rsidR="00974828" w:rsidRDefault="00974828" w:rsidP="00EE57F1">
      <w:proofErr w:type="spellStart"/>
      <w:r>
        <w:lastRenderedPageBreak/>
        <w:t>Setyawan</w:t>
      </w:r>
      <w:proofErr w:type="spellEnd"/>
      <w:r>
        <w:t xml:space="preserve">, W. and </w:t>
      </w:r>
      <w:proofErr w:type="spellStart"/>
      <w:r>
        <w:t>Gamayuni</w:t>
      </w:r>
      <w:proofErr w:type="spellEnd"/>
      <w:r>
        <w:t xml:space="preserve">, R.R. (2020). The Quality of Financial Reporting and Internal Control System before and after the Implementation of E-budgeting in Indonesia Local Government. </w:t>
      </w:r>
      <w:r w:rsidRPr="00974828">
        <w:rPr>
          <w:i/>
          <w:iCs/>
        </w:rPr>
        <w:t>Asian Journal of Economics, Business and Accounting</w:t>
      </w:r>
      <w:r>
        <w:t>, 14(</w:t>
      </w:r>
      <w:r w:rsidRPr="00974828">
        <w:rPr>
          <w:b/>
          <w:bCs/>
        </w:rPr>
        <w:t>3</w:t>
      </w:r>
      <w:r>
        <w:t>), pp.22-31.</w:t>
      </w:r>
    </w:p>
    <w:p w14:paraId="236FB968" w14:textId="77777777" w:rsidR="00974828" w:rsidRDefault="00974828" w:rsidP="00EE57F1">
      <w:proofErr w:type="spellStart"/>
      <w:r w:rsidRPr="008D4653">
        <w:t>Siziba</w:t>
      </w:r>
      <w:proofErr w:type="spellEnd"/>
      <w:r w:rsidRPr="008D4653">
        <w:t xml:space="preserve">, S. and Hall, J.H. (2019). The evolution of the application of capital budgeting techniques in enterprises. </w:t>
      </w:r>
      <w:r w:rsidRPr="00974828">
        <w:rPr>
          <w:i/>
          <w:iCs/>
        </w:rPr>
        <w:t>Global Finance Journal</w:t>
      </w:r>
      <w:r w:rsidRPr="008D4653">
        <w:t xml:space="preserve">, [online] 47, p.100504. Available at: </w:t>
      </w:r>
      <w:hyperlink r:id="rId9" w:history="1">
        <w:r w:rsidRPr="006D37A0">
          <w:rPr>
            <w:rStyle w:val="Hyperlink"/>
          </w:rPr>
          <w:t>https://www.sciencedirect.com/science/article/pii/S1044028319301450</w:t>
        </w:r>
      </w:hyperlink>
      <w:r w:rsidRPr="008D4653">
        <w:t>.</w:t>
      </w:r>
      <w:r>
        <w:t xml:space="preserve"> [Accessed 19 Apr. 2022].</w:t>
      </w:r>
    </w:p>
    <w:p w14:paraId="10289F9A" w14:textId="77777777" w:rsidR="00974828" w:rsidRDefault="00974828" w:rsidP="00EE57F1">
      <w:r w:rsidRPr="0071593C">
        <w:t xml:space="preserve">Wood, N. and Skae, O. (2012). </w:t>
      </w:r>
      <w:r w:rsidRPr="00974828">
        <w:rPr>
          <w:i/>
          <w:iCs/>
        </w:rPr>
        <w:t>Principles of management accounting: the question book</w:t>
      </w:r>
      <w:r w:rsidRPr="0071593C">
        <w:t>. Oxford: Oxford University Press, Cop.</w:t>
      </w:r>
    </w:p>
    <w:sectPr w:rsidR="00974828" w:rsidSect="00974828">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4FB76" w14:textId="77777777" w:rsidR="00A908BF" w:rsidRDefault="00A908BF" w:rsidP="00BE7610">
      <w:pPr>
        <w:spacing w:after="0" w:line="240" w:lineRule="auto"/>
      </w:pPr>
      <w:r>
        <w:separator/>
      </w:r>
    </w:p>
  </w:endnote>
  <w:endnote w:type="continuationSeparator" w:id="0">
    <w:p w14:paraId="6B7B8FC5" w14:textId="77777777" w:rsidR="00A908BF" w:rsidRDefault="00A908BF" w:rsidP="00BE7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7192051"/>
      <w:docPartObj>
        <w:docPartGallery w:val="Page Numbers (Bottom of Page)"/>
        <w:docPartUnique/>
      </w:docPartObj>
    </w:sdtPr>
    <w:sdtEndPr>
      <w:rPr>
        <w:rStyle w:val="PageNumber"/>
      </w:rPr>
    </w:sdtEndPr>
    <w:sdtContent>
      <w:p w14:paraId="2E8D9149" w14:textId="36CD05B0" w:rsidR="00BE7610" w:rsidRDefault="00BE7610"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503852" w14:textId="77777777" w:rsidR="00BE7610" w:rsidRDefault="00BE7610" w:rsidP="00BE76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6999147"/>
      <w:docPartObj>
        <w:docPartGallery w:val="Page Numbers (Bottom of Page)"/>
        <w:docPartUnique/>
      </w:docPartObj>
    </w:sdtPr>
    <w:sdtEndPr>
      <w:rPr>
        <w:rStyle w:val="PageNumber"/>
      </w:rPr>
    </w:sdtEndPr>
    <w:sdtContent>
      <w:p w14:paraId="2AE43764" w14:textId="1E40FD24" w:rsidR="00BE7610" w:rsidRDefault="00BE7610"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28D79C" w14:textId="77777777" w:rsidR="00BE7610" w:rsidRDefault="00BE7610" w:rsidP="00BE76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F0108" w14:textId="77777777" w:rsidR="00A908BF" w:rsidRDefault="00A908BF" w:rsidP="00BE7610">
      <w:pPr>
        <w:spacing w:after="0" w:line="240" w:lineRule="auto"/>
      </w:pPr>
      <w:r>
        <w:separator/>
      </w:r>
    </w:p>
  </w:footnote>
  <w:footnote w:type="continuationSeparator" w:id="0">
    <w:p w14:paraId="5C4B5D19" w14:textId="77777777" w:rsidR="00A908BF" w:rsidRDefault="00A908BF" w:rsidP="00BE76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610"/>
    <w:rsid w:val="0013173F"/>
    <w:rsid w:val="001471F2"/>
    <w:rsid w:val="0023140E"/>
    <w:rsid w:val="004A6C9E"/>
    <w:rsid w:val="005433BA"/>
    <w:rsid w:val="0071593C"/>
    <w:rsid w:val="00740884"/>
    <w:rsid w:val="007A3D60"/>
    <w:rsid w:val="008D4653"/>
    <w:rsid w:val="00915D8B"/>
    <w:rsid w:val="00974828"/>
    <w:rsid w:val="00A767AE"/>
    <w:rsid w:val="00A908BF"/>
    <w:rsid w:val="00B511C7"/>
    <w:rsid w:val="00B56F18"/>
    <w:rsid w:val="00BE7610"/>
    <w:rsid w:val="00C50233"/>
    <w:rsid w:val="00C91AC1"/>
    <w:rsid w:val="00DC5AB2"/>
    <w:rsid w:val="00E2396C"/>
    <w:rsid w:val="00EB0A82"/>
    <w:rsid w:val="00EE57F1"/>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5977A"/>
  <w15:chartTrackingRefBased/>
  <w15:docId w15:val="{495F1910-0B99-4449-AA3A-0BE914EF9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408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0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E7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610"/>
    <w:rPr>
      <w:rFonts w:ascii="Arial" w:hAnsi="Arial"/>
      <w:szCs w:val="22"/>
    </w:rPr>
  </w:style>
  <w:style w:type="character" w:styleId="PageNumber">
    <w:name w:val="page number"/>
    <w:basedOn w:val="DefaultParagraphFont"/>
    <w:uiPriority w:val="99"/>
    <w:semiHidden/>
    <w:unhideWhenUsed/>
    <w:rsid w:val="00BE7610"/>
  </w:style>
  <w:style w:type="table" w:styleId="TableGrid">
    <w:name w:val="Table Grid"/>
    <w:basedOn w:val="TableNormal"/>
    <w:uiPriority w:val="39"/>
    <w:rsid w:val="00BE76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08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088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3140E"/>
    <w:rPr>
      <w:color w:val="0563C1" w:themeColor="hyperlink"/>
      <w:u w:val="single"/>
    </w:rPr>
  </w:style>
  <w:style w:type="character" w:styleId="UnresolvedMention">
    <w:name w:val="Unresolved Mention"/>
    <w:basedOn w:val="DefaultParagraphFont"/>
    <w:uiPriority w:val="99"/>
    <w:semiHidden/>
    <w:unhideWhenUsed/>
    <w:rsid w:val="0023140E"/>
    <w:rPr>
      <w:color w:val="605E5C"/>
      <w:shd w:val="clear" w:color="auto" w:fill="E1DFDD"/>
    </w:rPr>
  </w:style>
  <w:style w:type="paragraph" w:styleId="NoSpacing">
    <w:name w:val="No Spacing"/>
    <w:link w:val="NoSpacingChar"/>
    <w:uiPriority w:val="1"/>
    <w:qFormat/>
    <w:rsid w:val="00974828"/>
    <w:rPr>
      <w:rFonts w:eastAsiaTheme="minorEastAsia"/>
      <w:sz w:val="22"/>
      <w:szCs w:val="22"/>
      <w:lang w:val="en-US" w:eastAsia="zh-CN"/>
    </w:rPr>
  </w:style>
  <w:style w:type="character" w:customStyle="1" w:styleId="NoSpacingChar">
    <w:name w:val="No Spacing Char"/>
    <w:basedOn w:val="DefaultParagraphFont"/>
    <w:link w:val="NoSpacing"/>
    <w:uiPriority w:val="1"/>
    <w:rsid w:val="00974828"/>
    <w:rPr>
      <w:rFonts w:eastAsiaTheme="minorEastAsia"/>
      <w:sz w:val="22"/>
      <w:szCs w:val="22"/>
      <w:lang w:val="en-US" w:eastAsia="zh-CN"/>
    </w:rPr>
  </w:style>
  <w:style w:type="paragraph" w:styleId="TOCHeading">
    <w:name w:val="TOC Heading"/>
    <w:basedOn w:val="Heading1"/>
    <w:next w:val="Normal"/>
    <w:uiPriority w:val="39"/>
    <w:unhideWhenUsed/>
    <w:qFormat/>
    <w:rsid w:val="00974828"/>
    <w:pPr>
      <w:spacing w:before="480"/>
      <w:outlineLvl w:val="9"/>
    </w:pPr>
    <w:rPr>
      <w:b/>
      <w:bCs/>
      <w:sz w:val="28"/>
      <w:szCs w:val="28"/>
      <w:lang w:val="en-US"/>
    </w:rPr>
  </w:style>
  <w:style w:type="paragraph" w:styleId="TOC1">
    <w:name w:val="toc 1"/>
    <w:basedOn w:val="Normal"/>
    <w:next w:val="Normal"/>
    <w:autoRedefine/>
    <w:uiPriority w:val="39"/>
    <w:unhideWhenUsed/>
    <w:rsid w:val="0097482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974828"/>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7482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7482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7482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7482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7482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7482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7482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6183">
      <w:bodyDiv w:val="1"/>
      <w:marLeft w:val="0"/>
      <w:marRight w:val="0"/>
      <w:marTop w:val="0"/>
      <w:marBottom w:val="0"/>
      <w:divBdr>
        <w:top w:val="none" w:sz="0" w:space="0" w:color="auto"/>
        <w:left w:val="none" w:sz="0" w:space="0" w:color="auto"/>
        <w:bottom w:val="none" w:sz="0" w:space="0" w:color="auto"/>
        <w:right w:val="none" w:sz="0" w:space="0" w:color="auto"/>
      </w:divBdr>
      <w:divsChild>
        <w:div w:id="296223861">
          <w:marLeft w:val="0"/>
          <w:marRight w:val="0"/>
          <w:marTop w:val="0"/>
          <w:marBottom w:val="0"/>
          <w:divBdr>
            <w:top w:val="none" w:sz="0" w:space="0" w:color="auto"/>
            <w:left w:val="none" w:sz="0" w:space="0" w:color="auto"/>
            <w:bottom w:val="none" w:sz="0" w:space="0" w:color="auto"/>
            <w:right w:val="none" w:sz="0" w:space="0" w:color="auto"/>
          </w:divBdr>
          <w:divsChild>
            <w:div w:id="1093744051">
              <w:marLeft w:val="0"/>
              <w:marRight w:val="0"/>
              <w:marTop w:val="0"/>
              <w:marBottom w:val="0"/>
              <w:divBdr>
                <w:top w:val="none" w:sz="0" w:space="0" w:color="auto"/>
                <w:left w:val="none" w:sz="0" w:space="0" w:color="auto"/>
                <w:bottom w:val="none" w:sz="0" w:space="0" w:color="auto"/>
                <w:right w:val="none" w:sz="0" w:space="0" w:color="auto"/>
              </w:divBdr>
              <w:divsChild>
                <w:div w:id="2074043487">
                  <w:marLeft w:val="0"/>
                  <w:marRight w:val="0"/>
                  <w:marTop w:val="0"/>
                  <w:marBottom w:val="0"/>
                  <w:divBdr>
                    <w:top w:val="none" w:sz="0" w:space="0" w:color="auto"/>
                    <w:left w:val="none" w:sz="0" w:space="0" w:color="auto"/>
                    <w:bottom w:val="none" w:sz="0" w:space="0" w:color="auto"/>
                    <w:right w:val="none" w:sz="0" w:space="0" w:color="auto"/>
                  </w:divBdr>
                </w:div>
              </w:divsChild>
            </w:div>
            <w:div w:id="2059621202">
              <w:marLeft w:val="0"/>
              <w:marRight w:val="0"/>
              <w:marTop w:val="0"/>
              <w:marBottom w:val="0"/>
              <w:divBdr>
                <w:top w:val="none" w:sz="0" w:space="0" w:color="auto"/>
                <w:left w:val="none" w:sz="0" w:space="0" w:color="auto"/>
                <w:bottom w:val="none" w:sz="0" w:space="0" w:color="auto"/>
                <w:right w:val="none" w:sz="0" w:space="0" w:color="auto"/>
              </w:divBdr>
              <w:divsChild>
                <w:div w:id="515727203">
                  <w:marLeft w:val="0"/>
                  <w:marRight w:val="0"/>
                  <w:marTop w:val="0"/>
                  <w:marBottom w:val="0"/>
                  <w:divBdr>
                    <w:top w:val="none" w:sz="0" w:space="0" w:color="auto"/>
                    <w:left w:val="none" w:sz="0" w:space="0" w:color="auto"/>
                    <w:bottom w:val="none" w:sz="0" w:space="0" w:color="auto"/>
                    <w:right w:val="none" w:sz="0" w:space="0" w:color="auto"/>
                  </w:divBdr>
                </w:div>
              </w:divsChild>
            </w:div>
            <w:div w:id="1821073954">
              <w:marLeft w:val="0"/>
              <w:marRight w:val="0"/>
              <w:marTop w:val="0"/>
              <w:marBottom w:val="0"/>
              <w:divBdr>
                <w:top w:val="none" w:sz="0" w:space="0" w:color="auto"/>
                <w:left w:val="none" w:sz="0" w:space="0" w:color="auto"/>
                <w:bottom w:val="none" w:sz="0" w:space="0" w:color="auto"/>
                <w:right w:val="none" w:sz="0" w:space="0" w:color="auto"/>
              </w:divBdr>
              <w:divsChild>
                <w:div w:id="53892408">
                  <w:marLeft w:val="0"/>
                  <w:marRight w:val="0"/>
                  <w:marTop w:val="0"/>
                  <w:marBottom w:val="0"/>
                  <w:divBdr>
                    <w:top w:val="none" w:sz="0" w:space="0" w:color="auto"/>
                    <w:left w:val="none" w:sz="0" w:space="0" w:color="auto"/>
                    <w:bottom w:val="none" w:sz="0" w:space="0" w:color="auto"/>
                    <w:right w:val="none" w:sz="0" w:space="0" w:color="auto"/>
                  </w:divBdr>
                </w:div>
              </w:divsChild>
            </w:div>
            <w:div w:id="697198998">
              <w:marLeft w:val="0"/>
              <w:marRight w:val="0"/>
              <w:marTop w:val="0"/>
              <w:marBottom w:val="0"/>
              <w:divBdr>
                <w:top w:val="none" w:sz="0" w:space="0" w:color="auto"/>
                <w:left w:val="none" w:sz="0" w:space="0" w:color="auto"/>
                <w:bottom w:val="none" w:sz="0" w:space="0" w:color="auto"/>
                <w:right w:val="none" w:sz="0" w:space="0" w:color="auto"/>
              </w:divBdr>
              <w:divsChild>
                <w:div w:id="1717772982">
                  <w:marLeft w:val="0"/>
                  <w:marRight w:val="0"/>
                  <w:marTop w:val="0"/>
                  <w:marBottom w:val="0"/>
                  <w:divBdr>
                    <w:top w:val="none" w:sz="0" w:space="0" w:color="auto"/>
                    <w:left w:val="none" w:sz="0" w:space="0" w:color="auto"/>
                    <w:bottom w:val="none" w:sz="0" w:space="0" w:color="auto"/>
                    <w:right w:val="none" w:sz="0" w:space="0" w:color="auto"/>
                  </w:divBdr>
                </w:div>
              </w:divsChild>
            </w:div>
            <w:div w:id="2025286001">
              <w:marLeft w:val="0"/>
              <w:marRight w:val="0"/>
              <w:marTop w:val="0"/>
              <w:marBottom w:val="0"/>
              <w:divBdr>
                <w:top w:val="none" w:sz="0" w:space="0" w:color="auto"/>
                <w:left w:val="none" w:sz="0" w:space="0" w:color="auto"/>
                <w:bottom w:val="none" w:sz="0" w:space="0" w:color="auto"/>
                <w:right w:val="none" w:sz="0" w:space="0" w:color="auto"/>
              </w:divBdr>
              <w:divsChild>
                <w:div w:id="1206329646">
                  <w:marLeft w:val="0"/>
                  <w:marRight w:val="0"/>
                  <w:marTop w:val="0"/>
                  <w:marBottom w:val="0"/>
                  <w:divBdr>
                    <w:top w:val="none" w:sz="0" w:space="0" w:color="auto"/>
                    <w:left w:val="none" w:sz="0" w:space="0" w:color="auto"/>
                    <w:bottom w:val="none" w:sz="0" w:space="0" w:color="auto"/>
                    <w:right w:val="none" w:sz="0" w:space="0" w:color="auto"/>
                  </w:divBdr>
                </w:div>
              </w:divsChild>
            </w:div>
            <w:div w:id="1919368096">
              <w:marLeft w:val="0"/>
              <w:marRight w:val="0"/>
              <w:marTop w:val="0"/>
              <w:marBottom w:val="0"/>
              <w:divBdr>
                <w:top w:val="none" w:sz="0" w:space="0" w:color="auto"/>
                <w:left w:val="none" w:sz="0" w:space="0" w:color="auto"/>
                <w:bottom w:val="none" w:sz="0" w:space="0" w:color="auto"/>
                <w:right w:val="none" w:sz="0" w:space="0" w:color="auto"/>
              </w:divBdr>
              <w:divsChild>
                <w:div w:id="1220552343">
                  <w:marLeft w:val="0"/>
                  <w:marRight w:val="0"/>
                  <w:marTop w:val="0"/>
                  <w:marBottom w:val="0"/>
                  <w:divBdr>
                    <w:top w:val="none" w:sz="0" w:space="0" w:color="auto"/>
                    <w:left w:val="none" w:sz="0" w:space="0" w:color="auto"/>
                    <w:bottom w:val="none" w:sz="0" w:space="0" w:color="auto"/>
                    <w:right w:val="none" w:sz="0" w:space="0" w:color="auto"/>
                  </w:divBdr>
                </w:div>
              </w:divsChild>
            </w:div>
            <w:div w:id="1212616458">
              <w:marLeft w:val="0"/>
              <w:marRight w:val="0"/>
              <w:marTop w:val="0"/>
              <w:marBottom w:val="0"/>
              <w:divBdr>
                <w:top w:val="none" w:sz="0" w:space="0" w:color="auto"/>
                <w:left w:val="none" w:sz="0" w:space="0" w:color="auto"/>
                <w:bottom w:val="none" w:sz="0" w:space="0" w:color="auto"/>
                <w:right w:val="none" w:sz="0" w:space="0" w:color="auto"/>
              </w:divBdr>
              <w:divsChild>
                <w:div w:id="1879852035">
                  <w:marLeft w:val="0"/>
                  <w:marRight w:val="0"/>
                  <w:marTop w:val="0"/>
                  <w:marBottom w:val="0"/>
                  <w:divBdr>
                    <w:top w:val="none" w:sz="0" w:space="0" w:color="auto"/>
                    <w:left w:val="none" w:sz="0" w:space="0" w:color="auto"/>
                    <w:bottom w:val="none" w:sz="0" w:space="0" w:color="auto"/>
                    <w:right w:val="none" w:sz="0" w:space="0" w:color="auto"/>
                  </w:divBdr>
                </w:div>
              </w:divsChild>
            </w:div>
            <w:div w:id="487213485">
              <w:marLeft w:val="0"/>
              <w:marRight w:val="0"/>
              <w:marTop w:val="0"/>
              <w:marBottom w:val="0"/>
              <w:divBdr>
                <w:top w:val="none" w:sz="0" w:space="0" w:color="auto"/>
                <w:left w:val="none" w:sz="0" w:space="0" w:color="auto"/>
                <w:bottom w:val="none" w:sz="0" w:space="0" w:color="auto"/>
                <w:right w:val="none" w:sz="0" w:space="0" w:color="auto"/>
              </w:divBdr>
              <w:divsChild>
                <w:div w:id="1904557371">
                  <w:marLeft w:val="0"/>
                  <w:marRight w:val="0"/>
                  <w:marTop w:val="0"/>
                  <w:marBottom w:val="0"/>
                  <w:divBdr>
                    <w:top w:val="none" w:sz="0" w:space="0" w:color="auto"/>
                    <w:left w:val="none" w:sz="0" w:space="0" w:color="auto"/>
                    <w:bottom w:val="none" w:sz="0" w:space="0" w:color="auto"/>
                    <w:right w:val="none" w:sz="0" w:space="0" w:color="auto"/>
                  </w:divBdr>
                </w:div>
              </w:divsChild>
            </w:div>
            <w:div w:id="1165127568">
              <w:marLeft w:val="0"/>
              <w:marRight w:val="0"/>
              <w:marTop w:val="0"/>
              <w:marBottom w:val="0"/>
              <w:divBdr>
                <w:top w:val="none" w:sz="0" w:space="0" w:color="auto"/>
                <w:left w:val="none" w:sz="0" w:space="0" w:color="auto"/>
                <w:bottom w:val="none" w:sz="0" w:space="0" w:color="auto"/>
                <w:right w:val="none" w:sz="0" w:space="0" w:color="auto"/>
              </w:divBdr>
              <w:divsChild>
                <w:div w:id="510726994">
                  <w:marLeft w:val="0"/>
                  <w:marRight w:val="0"/>
                  <w:marTop w:val="0"/>
                  <w:marBottom w:val="0"/>
                  <w:divBdr>
                    <w:top w:val="none" w:sz="0" w:space="0" w:color="auto"/>
                    <w:left w:val="none" w:sz="0" w:space="0" w:color="auto"/>
                    <w:bottom w:val="none" w:sz="0" w:space="0" w:color="auto"/>
                    <w:right w:val="none" w:sz="0" w:space="0" w:color="auto"/>
                  </w:divBdr>
                </w:div>
              </w:divsChild>
            </w:div>
            <w:div w:id="1759982398">
              <w:marLeft w:val="0"/>
              <w:marRight w:val="0"/>
              <w:marTop w:val="0"/>
              <w:marBottom w:val="0"/>
              <w:divBdr>
                <w:top w:val="none" w:sz="0" w:space="0" w:color="auto"/>
                <w:left w:val="none" w:sz="0" w:space="0" w:color="auto"/>
                <w:bottom w:val="none" w:sz="0" w:space="0" w:color="auto"/>
                <w:right w:val="none" w:sz="0" w:space="0" w:color="auto"/>
              </w:divBdr>
              <w:divsChild>
                <w:div w:id="35280991">
                  <w:marLeft w:val="0"/>
                  <w:marRight w:val="0"/>
                  <w:marTop w:val="0"/>
                  <w:marBottom w:val="0"/>
                  <w:divBdr>
                    <w:top w:val="none" w:sz="0" w:space="0" w:color="auto"/>
                    <w:left w:val="none" w:sz="0" w:space="0" w:color="auto"/>
                    <w:bottom w:val="none" w:sz="0" w:space="0" w:color="auto"/>
                    <w:right w:val="none" w:sz="0" w:space="0" w:color="auto"/>
                  </w:divBdr>
                </w:div>
              </w:divsChild>
            </w:div>
            <w:div w:id="562373256">
              <w:marLeft w:val="0"/>
              <w:marRight w:val="0"/>
              <w:marTop w:val="0"/>
              <w:marBottom w:val="0"/>
              <w:divBdr>
                <w:top w:val="none" w:sz="0" w:space="0" w:color="auto"/>
                <w:left w:val="none" w:sz="0" w:space="0" w:color="auto"/>
                <w:bottom w:val="none" w:sz="0" w:space="0" w:color="auto"/>
                <w:right w:val="none" w:sz="0" w:space="0" w:color="auto"/>
              </w:divBdr>
              <w:divsChild>
                <w:div w:id="1682733812">
                  <w:marLeft w:val="0"/>
                  <w:marRight w:val="0"/>
                  <w:marTop w:val="0"/>
                  <w:marBottom w:val="0"/>
                  <w:divBdr>
                    <w:top w:val="none" w:sz="0" w:space="0" w:color="auto"/>
                    <w:left w:val="none" w:sz="0" w:space="0" w:color="auto"/>
                    <w:bottom w:val="none" w:sz="0" w:space="0" w:color="auto"/>
                    <w:right w:val="none" w:sz="0" w:space="0" w:color="auto"/>
                  </w:divBdr>
                </w:div>
              </w:divsChild>
            </w:div>
            <w:div w:id="1786460362">
              <w:marLeft w:val="0"/>
              <w:marRight w:val="0"/>
              <w:marTop w:val="0"/>
              <w:marBottom w:val="0"/>
              <w:divBdr>
                <w:top w:val="none" w:sz="0" w:space="0" w:color="auto"/>
                <w:left w:val="none" w:sz="0" w:space="0" w:color="auto"/>
                <w:bottom w:val="none" w:sz="0" w:space="0" w:color="auto"/>
                <w:right w:val="none" w:sz="0" w:space="0" w:color="auto"/>
              </w:divBdr>
              <w:divsChild>
                <w:div w:id="1461415489">
                  <w:marLeft w:val="0"/>
                  <w:marRight w:val="0"/>
                  <w:marTop w:val="0"/>
                  <w:marBottom w:val="0"/>
                  <w:divBdr>
                    <w:top w:val="none" w:sz="0" w:space="0" w:color="auto"/>
                    <w:left w:val="none" w:sz="0" w:space="0" w:color="auto"/>
                    <w:bottom w:val="none" w:sz="0" w:space="0" w:color="auto"/>
                    <w:right w:val="none" w:sz="0" w:space="0" w:color="auto"/>
                  </w:divBdr>
                </w:div>
              </w:divsChild>
            </w:div>
            <w:div w:id="497817042">
              <w:marLeft w:val="0"/>
              <w:marRight w:val="0"/>
              <w:marTop w:val="0"/>
              <w:marBottom w:val="0"/>
              <w:divBdr>
                <w:top w:val="none" w:sz="0" w:space="0" w:color="auto"/>
                <w:left w:val="none" w:sz="0" w:space="0" w:color="auto"/>
                <w:bottom w:val="none" w:sz="0" w:space="0" w:color="auto"/>
                <w:right w:val="none" w:sz="0" w:space="0" w:color="auto"/>
              </w:divBdr>
              <w:divsChild>
                <w:div w:id="1042098346">
                  <w:marLeft w:val="0"/>
                  <w:marRight w:val="0"/>
                  <w:marTop w:val="0"/>
                  <w:marBottom w:val="0"/>
                  <w:divBdr>
                    <w:top w:val="none" w:sz="0" w:space="0" w:color="auto"/>
                    <w:left w:val="none" w:sz="0" w:space="0" w:color="auto"/>
                    <w:bottom w:val="none" w:sz="0" w:space="0" w:color="auto"/>
                    <w:right w:val="none" w:sz="0" w:space="0" w:color="auto"/>
                  </w:divBdr>
                </w:div>
              </w:divsChild>
            </w:div>
            <w:div w:id="1589728953">
              <w:marLeft w:val="0"/>
              <w:marRight w:val="0"/>
              <w:marTop w:val="0"/>
              <w:marBottom w:val="0"/>
              <w:divBdr>
                <w:top w:val="none" w:sz="0" w:space="0" w:color="auto"/>
                <w:left w:val="none" w:sz="0" w:space="0" w:color="auto"/>
                <w:bottom w:val="none" w:sz="0" w:space="0" w:color="auto"/>
                <w:right w:val="none" w:sz="0" w:space="0" w:color="auto"/>
              </w:divBdr>
              <w:divsChild>
                <w:div w:id="146442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144669">
      <w:bodyDiv w:val="1"/>
      <w:marLeft w:val="0"/>
      <w:marRight w:val="0"/>
      <w:marTop w:val="0"/>
      <w:marBottom w:val="0"/>
      <w:divBdr>
        <w:top w:val="none" w:sz="0" w:space="0" w:color="auto"/>
        <w:left w:val="none" w:sz="0" w:space="0" w:color="auto"/>
        <w:bottom w:val="none" w:sz="0" w:space="0" w:color="auto"/>
        <w:right w:val="none" w:sz="0" w:space="0" w:color="auto"/>
      </w:divBdr>
      <w:divsChild>
        <w:div w:id="107223632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azoniainvestiga.info/index.php/amazonia/article/view/80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1044028319301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CADBA4-E1F4-3948-9389-806621BA5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10</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LCBB5002</vt:lpstr>
    </vt:vector>
  </TitlesOfParts>
  <Company>Student Name: Yordan Gospodinov Gospodinov</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LCBB5002</dc:title>
  <dc:subject>Module Lecturer: Winifred Soribe</dc:subject>
  <dc:creator>Student ID: 2020080</dc:creator>
  <cp:keywords/>
  <dc:description/>
  <cp:lastModifiedBy>Yordan Gospodinov (2020080)</cp:lastModifiedBy>
  <cp:revision>6</cp:revision>
  <dcterms:created xsi:type="dcterms:W3CDTF">2022-05-02T23:38:00Z</dcterms:created>
  <dcterms:modified xsi:type="dcterms:W3CDTF">2022-05-03T22:07:00Z</dcterms:modified>
</cp:coreProperties>
</file>