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D66FE49"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D66FE49"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82009B" w:rsidR="0085753F" w:rsidP="0085753F" w:rsidRDefault="0085753F" w14:paraId="071FB07F" w14:textId="77777777">
            <w:pPr>
              <w:spacing w:before="120" w:after="120"/>
              <w:jc w:val="both"/>
              <w:rPr>
                <w:rFonts w:ascii="Arial" w:hAnsi="Arial" w:cs="Arial"/>
                <w:b/>
                <w:sz w:val="22"/>
                <w:szCs w:val="22"/>
              </w:rPr>
            </w:pPr>
            <w:r w:rsidRPr="0082009B">
              <w:rPr>
                <w:rFonts w:ascii="Arial" w:hAnsi="Arial" w:cs="Arial"/>
                <w:b/>
                <w:sz w:val="22"/>
                <w:szCs w:val="22"/>
              </w:rPr>
              <w:t>BSc/HND/HNC Civil Engineering</w:t>
            </w:r>
          </w:p>
          <w:p w:rsidRPr="0082009B" w:rsidR="0085753F" w:rsidP="0085753F" w:rsidRDefault="0085753F" w14:paraId="65C2AEC2" w14:textId="77777777">
            <w:pPr>
              <w:spacing w:before="120" w:after="120"/>
              <w:jc w:val="both"/>
              <w:rPr>
                <w:rFonts w:ascii="Arial" w:hAnsi="Arial" w:cs="Arial"/>
                <w:b/>
                <w:sz w:val="22"/>
                <w:szCs w:val="22"/>
              </w:rPr>
            </w:pPr>
            <w:r w:rsidRPr="0082009B">
              <w:rPr>
                <w:rFonts w:ascii="Arial" w:hAnsi="Arial" w:cs="Arial"/>
                <w:b/>
                <w:sz w:val="22"/>
                <w:szCs w:val="22"/>
              </w:rPr>
              <w:t>BSc/HND*/HNC* Construction Management</w:t>
            </w:r>
          </w:p>
          <w:p w:rsidRPr="00A406E5" w:rsidR="00DB116D" w:rsidP="0085753F" w:rsidRDefault="0085753F" w14:paraId="0EA75585" w14:textId="78B73246">
            <w:pPr>
              <w:spacing w:before="120" w:after="120"/>
              <w:jc w:val="both"/>
              <w:rPr>
                <w:rFonts w:ascii="Arial" w:hAnsi="Arial" w:cs="Arial"/>
                <w:b/>
                <w:sz w:val="22"/>
                <w:szCs w:val="22"/>
              </w:rPr>
            </w:pPr>
            <w:r w:rsidRPr="0082009B">
              <w:rPr>
                <w:rFonts w:ascii="Arial" w:hAnsi="Arial" w:cs="Arial"/>
                <w:b/>
                <w:sz w:val="22"/>
                <w:szCs w:val="22"/>
              </w:rPr>
              <w:t>BSc/HND*/HNC* Quantity Surveying</w:t>
            </w:r>
          </w:p>
        </w:tc>
      </w:tr>
      <w:tr w:rsidRPr="00A406E5" w:rsidR="008F1308" w:rsidTr="4D66FE49"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61B4" w14:paraId="40720145" w14:textId="6210CA96">
            <w:pPr>
              <w:spacing w:before="120" w:after="120"/>
              <w:jc w:val="both"/>
              <w:rPr>
                <w:rFonts w:ascii="Arial" w:hAnsi="Arial" w:cs="Arial"/>
                <w:b/>
                <w:sz w:val="22"/>
                <w:szCs w:val="22"/>
              </w:rPr>
            </w:pPr>
            <w:r>
              <w:rPr>
                <w:rFonts w:ascii="Arial" w:hAnsi="Arial" w:cs="Arial"/>
                <w:b/>
                <w:sz w:val="22"/>
                <w:szCs w:val="22"/>
              </w:rPr>
              <w:t>Building Information Modelling</w:t>
            </w:r>
          </w:p>
        </w:tc>
      </w:tr>
      <w:tr w:rsidRPr="00A406E5" w:rsidR="00B84B5B" w:rsidTr="4D66FE49"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061B4" w14:paraId="6707070F" w14:textId="38655AD2">
            <w:pPr>
              <w:spacing w:before="120" w:after="120"/>
              <w:jc w:val="both"/>
              <w:rPr>
                <w:rFonts w:ascii="Arial" w:hAnsi="Arial" w:cs="Arial"/>
                <w:b/>
                <w:sz w:val="22"/>
                <w:szCs w:val="22"/>
              </w:rPr>
            </w:pPr>
            <w:r>
              <w:rPr>
                <w:rFonts w:ascii="Arial" w:hAnsi="Arial" w:cs="Arial"/>
                <w:b/>
                <w:sz w:val="22"/>
                <w:szCs w:val="22"/>
              </w:rPr>
              <w:t>ACBA 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061B4" w14:paraId="7FF2E342" w14:textId="58441536">
            <w:pPr>
              <w:spacing w:before="120" w:after="120"/>
              <w:jc w:val="both"/>
              <w:rPr>
                <w:rFonts w:ascii="Arial" w:hAnsi="Arial" w:cs="Arial"/>
                <w:b/>
                <w:sz w:val="22"/>
                <w:szCs w:val="22"/>
              </w:rPr>
            </w:pPr>
            <w:r>
              <w:rPr>
                <w:rFonts w:ascii="Arial" w:hAnsi="Arial" w:cs="Arial"/>
                <w:b/>
                <w:sz w:val="22"/>
                <w:szCs w:val="22"/>
              </w:rPr>
              <w:t>50%</w:t>
            </w:r>
          </w:p>
        </w:tc>
      </w:tr>
      <w:tr w:rsidRPr="00A406E5" w:rsidR="00DB116D" w:rsidTr="4D66FE49"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061B4" w14:paraId="4E0EE594" w14:textId="7B71CC8A">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61B4" w14:paraId="4BF577A3" w14:textId="6843A6BF">
            <w:pPr>
              <w:spacing w:before="120" w:after="120"/>
              <w:jc w:val="both"/>
              <w:rPr>
                <w:rFonts w:ascii="Arial" w:hAnsi="Arial" w:cs="Arial"/>
                <w:b/>
                <w:sz w:val="22"/>
                <w:szCs w:val="22"/>
              </w:rPr>
            </w:pPr>
            <w:r>
              <w:rPr>
                <w:rFonts w:ascii="Arial" w:hAnsi="Arial" w:cs="Arial"/>
                <w:b/>
                <w:sz w:val="22"/>
                <w:szCs w:val="22"/>
              </w:rPr>
              <w:t>Deborah Hughes</w:t>
            </w:r>
          </w:p>
        </w:tc>
      </w:tr>
      <w:tr w:rsidRPr="00A406E5" w:rsidR="00DB116D" w:rsidTr="4D66FE49"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061B4" w14:paraId="13530228" w14:textId="7929C589">
            <w:pPr>
              <w:spacing w:before="120" w:after="120"/>
              <w:jc w:val="both"/>
              <w:rPr>
                <w:rFonts w:ascii="Arial" w:hAnsi="Arial" w:cs="Arial"/>
                <w:b/>
                <w:sz w:val="22"/>
                <w:szCs w:val="22"/>
              </w:rPr>
            </w:pPr>
            <w:r>
              <w:rPr>
                <w:rFonts w:ascii="Arial" w:hAnsi="Arial" w:cs="Arial"/>
                <w:b/>
                <w:sz w:val="22"/>
                <w:szCs w:val="22"/>
              </w:rPr>
              <w:t>Federated Model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32D2329" w:rsidRDefault="009061B4" w14:noSpellErr="1" w14:paraId="75524D4B" w14:textId="77A609CE">
            <w:pPr>
              <w:spacing w:before="120" w:after="120"/>
              <w:jc w:val="both"/>
              <w:rPr>
                <w:rFonts w:ascii="Arial" w:hAnsi="Arial" w:cs="Arial"/>
                <w:b w:val="1"/>
                <w:bCs w:val="1"/>
                <w:sz w:val="22"/>
                <w:szCs w:val="22"/>
              </w:rPr>
            </w:pPr>
            <w:r w:rsidRPr="432D2329" w:rsidR="009061B4">
              <w:rPr>
                <w:rFonts w:ascii="Arial" w:hAnsi="Arial" w:cs="Arial"/>
                <w:b w:val="1"/>
                <w:bCs w:val="1"/>
                <w:sz w:val="22"/>
                <w:szCs w:val="22"/>
              </w:rPr>
              <w:t xml:space="preserve">Equivalent </w:t>
            </w:r>
          </w:p>
          <w:p w:rsidRPr="00A406E5" w:rsidR="00DB116D" w:rsidP="432D2329" w:rsidRDefault="009061B4" w14:paraId="2B8567E8" w14:textId="170A6AB2">
            <w:pPr>
              <w:spacing w:before="120" w:after="120"/>
              <w:jc w:val="both"/>
              <w:rPr>
                <w:rFonts w:ascii="Arial" w:hAnsi="Arial" w:cs="Arial"/>
                <w:b w:val="1"/>
                <w:bCs w:val="1"/>
                <w:sz w:val="22"/>
                <w:szCs w:val="22"/>
              </w:rPr>
            </w:pPr>
            <w:r w:rsidRPr="4D66FE49" w:rsidR="7F2115BD">
              <w:rPr>
                <w:rFonts w:ascii="Arial" w:hAnsi="Arial" w:cs="Arial"/>
                <w:b w:val="1"/>
                <w:bCs w:val="1"/>
                <w:sz w:val="22"/>
                <w:szCs w:val="22"/>
              </w:rPr>
              <w:t xml:space="preserve">(3 elements: 2 models &amp; 1 schedule) </w:t>
            </w:r>
          </w:p>
        </w:tc>
      </w:tr>
      <w:tr w:rsidRPr="00A406E5" w:rsidR="00B84B5B" w:rsidTr="4D66FE49"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9061B4" w14:paraId="08E601FE" w14:textId="0F2CCB3A">
            <w:pPr>
              <w:spacing w:before="120" w:after="120"/>
              <w:jc w:val="both"/>
              <w:rPr>
                <w:rFonts w:ascii="Arial" w:hAnsi="Arial" w:cs="Arial"/>
                <w:b/>
                <w:sz w:val="22"/>
                <w:szCs w:val="22"/>
              </w:rPr>
            </w:pPr>
            <w:r>
              <w:rPr>
                <w:rFonts w:ascii="Arial" w:hAnsi="Arial" w:cs="Arial"/>
                <w:b/>
                <w:sz w:val="22"/>
                <w:szCs w:val="22"/>
              </w:rPr>
              <w:t>28</w:t>
            </w:r>
            <w:r w:rsidRPr="009061B4">
              <w:rPr>
                <w:rFonts w:ascii="Arial" w:hAnsi="Arial" w:cs="Arial"/>
                <w:b/>
                <w:sz w:val="22"/>
                <w:szCs w:val="22"/>
                <w:vertAlign w:val="superscript"/>
              </w:rPr>
              <w:t>th</w:t>
            </w:r>
            <w:r>
              <w:rPr>
                <w:rFonts w:ascii="Arial" w:hAnsi="Arial" w:cs="Arial"/>
                <w:b/>
                <w:sz w:val="22"/>
                <w:szCs w:val="22"/>
              </w:rPr>
              <w:t xml:space="preserve"> Apr 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061B4" w14:paraId="0EF761E7" w14:textId="3AF1A230">
            <w:pPr>
              <w:spacing w:before="120" w:after="120"/>
              <w:jc w:val="both"/>
              <w:rPr>
                <w:rFonts w:ascii="Arial" w:hAnsi="Arial" w:cs="Arial"/>
                <w:b/>
                <w:sz w:val="22"/>
                <w:szCs w:val="22"/>
              </w:rPr>
            </w:pPr>
            <w:r>
              <w:rPr>
                <w:rFonts w:ascii="Arial" w:hAnsi="Arial" w:cs="Arial"/>
                <w:b/>
                <w:sz w:val="22"/>
                <w:szCs w:val="22"/>
              </w:rPr>
              <w:t>26</w:t>
            </w:r>
            <w:r w:rsidRPr="009061B4">
              <w:rPr>
                <w:rFonts w:ascii="Arial" w:hAnsi="Arial" w:cs="Arial"/>
                <w:b/>
                <w:sz w:val="22"/>
                <w:szCs w:val="22"/>
                <w:vertAlign w:val="superscript"/>
              </w:rPr>
              <w:t>th</w:t>
            </w:r>
            <w:r>
              <w:rPr>
                <w:rFonts w:ascii="Arial" w:hAnsi="Arial" w:cs="Arial"/>
                <w:b/>
                <w:sz w:val="22"/>
                <w:szCs w:val="22"/>
              </w:rPr>
              <w:t xml:space="preserve"> May 2026</w:t>
            </w:r>
          </w:p>
        </w:tc>
      </w:tr>
      <w:tr w:rsidRPr="00A406E5" w:rsidR="00152E9D" w:rsidTr="4D66FE49"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D66FE49"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2402219">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Pr="002C1557" w:rsidR="009061B4" w:rsidP="009061B4" w:rsidRDefault="009061B4" w14:paraId="7AEDE63D"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sidRPr="46FAC36D">
              <w:rPr>
                <w:rFonts w:ascii="Arial" w:hAnsi="Arial" w:cs="Arial"/>
                <w:sz w:val="22"/>
                <w:szCs w:val="22"/>
                <w:lang w:val="en-US"/>
              </w:rPr>
              <w:t xml:space="preserve">demonstrate an ability to </w:t>
            </w:r>
            <w:proofErr w:type="spellStart"/>
            <w:r w:rsidRPr="46FAC36D">
              <w:rPr>
                <w:rFonts w:ascii="Arial" w:hAnsi="Arial" w:cs="Arial"/>
                <w:sz w:val="22"/>
                <w:szCs w:val="22"/>
                <w:lang w:val="en-US"/>
              </w:rPr>
              <w:t>analyse</w:t>
            </w:r>
            <w:proofErr w:type="spellEnd"/>
            <w:r w:rsidRPr="46FAC36D">
              <w:rPr>
                <w:rFonts w:ascii="Arial" w:hAnsi="Arial" w:cs="Arial"/>
                <w:sz w:val="22"/>
                <w:szCs w:val="22"/>
                <w:lang w:val="en-US"/>
              </w:rPr>
              <w:t>, classify and produce 2D and 3D drawings using industry-standard software applications;</w:t>
            </w:r>
          </w:p>
          <w:p w:rsidRPr="00C2557A" w:rsidR="009061B4" w:rsidP="009061B4" w:rsidRDefault="009061B4" w14:paraId="13A6A926"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sidRPr="46FAC36D">
              <w:rPr>
                <w:rFonts w:ascii="Arial" w:hAnsi="Arial" w:cs="Arial"/>
                <w:sz w:val="22"/>
                <w:szCs w:val="22"/>
                <w:lang w:val="en-US"/>
              </w:rPr>
              <w:t>demonstrate an ability to render drawings to various scales and media and export drawings to different formats;</w:t>
            </w:r>
          </w:p>
          <w:p w:rsidRPr="009061B4" w:rsidR="00C01A3F" w:rsidP="00152E9D" w:rsidRDefault="00C01A3F" w14:paraId="0D5D1C4C" w14:textId="77777777">
            <w:pPr>
              <w:ind w:left="360"/>
              <w:rPr>
                <w:rFonts w:ascii="Arial" w:hAnsi="Arial" w:cs="Arial"/>
                <w:sz w:val="22"/>
                <w:szCs w:val="22"/>
                <w:lang w:val="en-US"/>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8D9421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174D8C9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384F3F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D18D55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60C410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1C756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3553030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061B4">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5A0BCE" w:rsidR="009061B4" w:rsidP="009061B4" w:rsidRDefault="009061B4" w14:paraId="53CC95D7" w14:textId="77777777">
      <w:pPr>
        <w:ind w:right="314"/>
        <w:rPr>
          <w:rFonts w:asciiTheme="majorHAnsi" w:hAnsiTheme="majorHAnsi" w:cstheme="majorHAnsi"/>
        </w:rPr>
      </w:pPr>
      <w:r w:rsidRPr="005A0BCE">
        <w:rPr>
          <w:rFonts w:asciiTheme="majorHAnsi" w:hAnsiTheme="majorHAnsi" w:cstheme="majorHAnsi"/>
        </w:rPr>
        <w:t>Scenario:</w:t>
      </w:r>
    </w:p>
    <w:p w:rsidR="009061B4" w:rsidP="009061B4" w:rsidRDefault="009061B4" w14:paraId="6A9D350A" w14:textId="77777777">
      <w:pPr>
        <w:ind w:right="314"/>
        <w:rPr>
          <w:rFonts w:asciiTheme="majorHAnsi" w:hAnsiTheme="majorHAnsi" w:cstheme="majorHAnsi"/>
        </w:rPr>
      </w:pPr>
    </w:p>
    <w:p w:rsidR="009061B4" w:rsidP="009061B4" w:rsidRDefault="009061B4" w14:paraId="2C08BBF7" w14:textId="77777777">
      <w:pPr>
        <w:ind w:right="314"/>
        <w:rPr>
          <w:rFonts w:asciiTheme="majorHAnsi" w:hAnsiTheme="majorHAnsi" w:cstheme="majorHAnsi"/>
        </w:rPr>
      </w:pPr>
      <w:r>
        <w:rPr>
          <w:rFonts w:asciiTheme="majorHAnsi" w:hAnsiTheme="majorHAnsi" w:cstheme="majorHAnsi"/>
        </w:rPr>
        <w:t xml:space="preserve">Caerphilly Council has commissioned you as </w:t>
      </w:r>
      <w:r w:rsidRPr="005A0BCE">
        <w:rPr>
          <w:rFonts w:asciiTheme="majorHAnsi" w:hAnsiTheme="majorHAnsi" w:cstheme="majorHAnsi"/>
        </w:rPr>
        <w:t xml:space="preserve">lead consultant </w:t>
      </w:r>
      <w:r>
        <w:rPr>
          <w:rFonts w:asciiTheme="majorHAnsi" w:hAnsiTheme="majorHAnsi" w:cstheme="majorHAnsi"/>
        </w:rPr>
        <w:t>for the</w:t>
      </w:r>
      <w:r w:rsidRPr="005A0BCE">
        <w:rPr>
          <w:rFonts w:asciiTheme="majorHAnsi" w:hAnsiTheme="majorHAnsi" w:cstheme="majorHAnsi"/>
        </w:rPr>
        <w:t xml:space="preserve"> of deliver</w:t>
      </w:r>
      <w:r>
        <w:rPr>
          <w:rFonts w:asciiTheme="majorHAnsi" w:hAnsiTheme="majorHAnsi" w:cstheme="majorHAnsi"/>
        </w:rPr>
        <w:t>y</w:t>
      </w:r>
      <w:r w:rsidRPr="005A0BCE">
        <w:rPr>
          <w:rFonts w:asciiTheme="majorHAnsi" w:hAnsiTheme="majorHAnsi" w:cstheme="majorHAnsi"/>
        </w:rPr>
        <w:t xml:space="preserve"> </w:t>
      </w:r>
      <w:r>
        <w:rPr>
          <w:rFonts w:asciiTheme="majorHAnsi" w:hAnsiTheme="majorHAnsi" w:cstheme="majorHAnsi"/>
        </w:rPr>
        <w:t xml:space="preserve">of a </w:t>
      </w:r>
      <w:r w:rsidRPr="005A0BCE">
        <w:rPr>
          <w:rFonts w:asciiTheme="majorHAnsi" w:hAnsiTheme="majorHAnsi" w:cstheme="majorHAnsi"/>
        </w:rPr>
        <w:t>‘state of the</w:t>
      </w:r>
      <w:r>
        <w:rPr>
          <w:rFonts w:asciiTheme="majorHAnsi" w:hAnsiTheme="majorHAnsi" w:cstheme="majorHAnsi"/>
        </w:rPr>
        <w:t xml:space="preserve"> art </w:t>
      </w:r>
      <w:r w:rsidRPr="005A0BCE">
        <w:rPr>
          <w:rFonts w:asciiTheme="majorHAnsi" w:hAnsiTheme="majorHAnsi" w:cstheme="majorHAnsi"/>
        </w:rPr>
        <w:t>infant school</w:t>
      </w:r>
      <w:r>
        <w:rPr>
          <w:rFonts w:asciiTheme="majorHAnsi" w:hAnsiTheme="majorHAnsi" w:cstheme="majorHAnsi"/>
        </w:rPr>
        <w:t xml:space="preserve"> in the heart of the town centre.</w:t>
      </w:r>
      <w:r w:rsidRPr="005A0BCE">
        <w:rPr>
          <w:rFonts w:asciiTheme="majorHAnsi" w:hAnsiTheme="majorHAnsi" w:cstheme="majorHAnsi"/>
        </w:rPr>
        <w:t xml:space="preserve">  The project is a joint funded venture with the Welsh Government, under the </w:t>
      </w:r>
      <w:r>
        <w:rPr>
          <w:rFonts w:asciiTheme="majorHAnsi" w:hAnsiTheme="majorHAnsi" w:cstheme="majorHAnsi"/>
        </w:rPr>
        <w:t>Sustainable Communities for Learning Programme</w:t>
      </w:r>
      <w:r w:rsidRPr="005A0BCE">
        <w:rPr>
          <w:rFonts w:asciiTheme="majorHAnsi" w:hAnsiTheme="majorHAnsi" w:cstheme="majorHAnsi"/>
        </w:rPr>
        <w:t xml:space="preserve"> and is required to meet the</w:t>
      </w:r>
      <w:r>
        <w:rPr>
          <w:rFonts w:asciiTheme="majorHAnsi" w:hAnsiTheme="majorHAnsi" w:cstheme="majorHAnsi"/>
        </w:rPr>
        <w:t xml:space="preserve"> appropriate</w:t>
      </w:r>
      <w:r w:rsidRPr="005A0BCE">
        <w:rPr>
          <w:rFonts w:asciiTheme="majorHAnsi" w:hAnsiTheme="majorHAnsi" w:cstheme="majorHAnsi"/>
        </w:rPr>
        <w:t xml:space="preserve"> standard of BIM </w:t>
      </w:r>
      <w:r>
        <w:rPr>
          <w:rFonts w:asciiTheme="majorHAnsi" w:hAnsiTheme="majorHAnsi" w:cstheme="majorHAnsi"/>
        </w:rPr>
        <w:t>maturity.</w:t>
      </w:r>
    </w:p>
    <w:p w:rsidR="009061B4" w:rsidP="009061B4" w:rsidRDefault="009061B4" w14:paraId="661FCBD1" w14:textId="77777777">
      <w:pPr>
        <w:ind w:right="314"/>
        <w:rPr>
          <w:rFonts w:asciiTheme="majorHAnsi" w:hAnsiTheme="majorHAnsi" w:cstheme="majorHAnsi"/>
        </w:rPr>
      </w:pPr>
      <w:r>
        <w:rPr>
          <w:rFonts w:asciiTheme="majorHAnsi" w:hAnsiTheme="majorHAnsi" w:cstheme="majorHAnsi"/>
        </w:rPr>
        <w:t xml:space="preserve">The school will also require additional community facilities that include a small community hall and Caerphilly Story gallery.  The Gallery will allow for public artwork to be displayed that tells the story of Caerphilly from Roman times to present day. It is envisaged that the gallery also benefits from views to the castle. </w:t>
      </w:r>
    </w:p>
    <w:p w:rsidR="009061B4" w:rsidP="009061B4" w:rsidRDefault="009061B4" w14:paraId="6CDB1000" w14:textId="77777777">
      <w:pPr>
        <w:ind w:right="314"/>
        <w:rPr>
          <w:rFonts w:asciiTheme="majorHAnsi" w:hAnsiTheme="majorHAnsi" w:cstheme="majorHAnsi"/>
        </w:rPr>
      </w:pPr>
      <w:r>
        <w:rPr>
          <w:rFonts w:asciiTheme="majorHAnsi" w:hAnsiTheme="majorHAnsi" w:cstheme="majorHAnsi"/>
        </w:rPr>
        <w:t xml:space="preserve">Prepare a federated concept Model at RIBA stage One for your first Information Exchange with the client. Your federated model shall consist of architectural and structural models that are linked in Revit using given shared coordinates. </w:t>
      </w:r>
    </w:p>
    <w:p w:rsidR="009061B4" w:rsidP="009061B4" w:rsidRDefault="009061B4" w14:paraId="2B01D29A" w14:textId="77777777">
      <w:pPr>
        <w:ind w:right="314"/>
        <w:rPr>
          <w:rFonts w:asciiTheme="majorHAnsi" w:hAnsiTheme="majorHAnsi" w:cstheme="majorHAnsi"/>
        </w:rPr>
      </w:pPr>
      <w:r>
        <w:rPr>
          <w:rFonts w:asciiTheme="majorHAnsi" w:hAnsiTheme="majorHAnsi" w:cstheme="majorHAnsi"/>
        </w:rPr>
        <w:t xml:space="preserve">The design and construction of the school and community facilities should be inspiring to create a vibrant facility for the pupils and wider community. </w:t>
      </w:r>
    </w:p>
    <w:p w:rsidR="009061B4" w:rsidP="009061B4" w:rsidRDefault="009061B4" w14:paraId="7FF9287F" w14:textId="77777777">
      <w:pPr>
        <w:ind w:right="314"/>
        <w:rPr>
          <w:rFonts w:asciiTheme="majorHAnsi" w:hAnsiTheme="majorHAnsi" w:cstheme="majorHAnsi"/>
        </w:rPr>
      </w:pPr>
      <w:r>
        <w:rPr>
          <w:rFonts w:asciiTheme="majorHAnsi" w:hAnsiTheme="majorHAnsi" w:cstheme="majorHAnsi"/>
        </w:rPr>
        <w:t>The schedule of accommodation shall be in accordance with BB99 with additional facilities as indicated.</w:t>
      </w:r>
    </w:p>
    <w:p w:rsidR="009061B4" w:rsidP="009061B4" w:rsidRDefault="009061B4" w14:paraId="14938614" w14:textId="77777777">
      <w:pPr>
        <w:ind w:right="314"/>
        <w:rPr>
          <w:rFonts w:asciiTheme="majorHAnsi" w:hAnsiTheme="majorHAnsi" w:cstheme="majorHAnsi"/>
        </w:rPr>
      </w:pPr>
    </w:p>
    <w:p w:rsidR="009061B4" w:rsidP="009061B4" w:rsidRDefault="009061B4" w14:paraId="7A8B5D24" w14:textId="77777777">
      <w:pPr>
        <w:ind w:right="314"/>
        <w:rPr>
          <w:rFonts w:asciiTheme="majorHAnsi" w:hAnsiTheme="majorHAnsi" w:cstheme="majorHAnsi"/>
        </w:rPr>
      </w:pPr>
      <w:r>
        <w:rPr>
          <w:rFonts w:asciiTheme="majorHAnsi" w:hAnsiTheme="majorHAnsi" w:cstheme="majorHAnsi"/>
        </w:rPr>
        <w:t>Digital Submission:</w:t>
      </w:r>
    </w:p>
    <w:p w:rsidR="009061B4" w:rsidP="009061B4" w:rsidRDefault="009061B4" w14:paraId="4F8130E7" w14:textId="77777777">
      <w:pPr>
        <w:ind w:right="314"/>
        <w:rPr>
          <w:rFonts w:asciiTheme="majorHAnsi" w:hAnsiTheme="majorHAnsi" w:cstheme="majorHAnsi"/>
        </w:rPr>
      </w:pPr>
    </w:p>
    <w:p w:rsidR="009061B4" w:rsidP="009061B4" w:rsidRDefault="009061B4" w14:paraId="2A3DED74" w14:textId="77777777">
      <w:pPr>
        <w:ind w:right="314"/>
        <w:rPr>
          <w:rFonts w:asciiTheme="majorHAnsi" w:hAnsiTheme="majorHAnsi" w:cstheme="majorHAnsi"/>
        </w:rPr>
      </w:pPr>
      <w:r>
        <w:rPr>
          <w:rFonts w:asciiTheme="majorHAnsi" w:hAnsiTheme="majorHAnsi" w:cstheme="majorHAnsi"/>
        </w:rPr>
        <w:t xml:space="preserve">Architectural Model with Architectural drawings: </w:t>
      </w:r>
    </w:p>
    <w:p w:rsidR="009061B4" w:rsidP="009061B4" w:rsidRDefault="009061B4" w14:paraId="24CB4552" w14:textId="77777777">
      <w:pPr>
        <w:ind w:right="314"/>
        <w:rPr>
          <w:rFonts w:asciiTheme="majorHAnsi" w:hAnsiTheme="majorHAnsi" w:cstheme="majorHAnsi"/>
        </w:rPr>
      </w:pPr>
    </w:p>
    <w:p w:rsidR="009061B4" w:rsidP="009061B4" w:rsidRDefault="009061B4" w14:paraId="252F2DE3"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Site location plan</w:t>
      </w:r>
    </w:p>
    <w:p w:rsidR="009061B4" w:rsidP="009061B4" w:rsidRDefault="009061B4" w14:paraId="1E0021CD"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Existing site plan and demolition</w:t>
      </w:r>
    </w:p>
    <w:p w:rsidR="009061B4" w:rsidP="009061B4" w:rsidRDefault="009061B4" w14:paraId="061D8221"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Works plan</w:t>
      </w:r>
    </w:p>
    <w:p w:rsidR="009061B4" w:rsidP="009061B4" w:rsidRDefault="009061B4" w14:paraId="3515D87F"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Proposed General arrangement floor plan.</w:t>
      </w:r>
    </w:p>
    <w:p w:rsidR="009061B4" w:rsidP="009061B4" w:rsidRDefault="009061B4" w14:paraId="221F55EF"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Proposed Principal elevations</w:t>
      </w:r>
    </w:p>
    <w:p w:rsidR="009061B4" w:rsidP="009061B4" w:rsidRDefault="009061B4" w14:paraId="2730647A"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 xml:space="preserve">Proposed Long and Short Section </w:t>
      </w:r>
    </w:p>
    <w:p w:rsidR="009061B4" w:rsidP="009061B4" w:rsidRDefault="009061B4" w14:paraId="068B6E12"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Proposed Visualisations</w:t>
      </w:r>
    </w:p>
    <w:p w:rsidR="009061B4" w:rsidP="009061B4" w:rsidRDefault="009061B4" w14:paraId="2E0A6289" w14:textId="77777777">
      <w:pPr>
        <w:ind w:right="314"/>
        <w:rPr>
          <w:rFonts w:asciiTheme="majorHAnsi" w:hAnsiTheme="majorHAnsi" w:cstheme="majorHAnsi"/>
        </w:rPr>
      </w:pPr>
    </w:p>
    <w:p w:rsidR="009061B4" w:rsidP="009061B4" w:rsidRDefault="009061B4" w14:paraId="5F72EBDF" w14:textId="77777777">
      <w:pPr>
        <w:ind w:right="314"/>
        <w:rPr>
          <w:rFonts w:asciiTheme="majorHAnsi" w:hAnsiTheme="majorHAnsi" w:cstheme="majorHAnsi"/>
        </w:rPr>
      </w:pPr>
      <w:r>
        <w:rPr>
          <w:rFonts w:asciiTheme="majorHAnsi" w:hAnsiTheme="majorHAnsi" w:cstheme="majorHAnsi"/>
        </w:rPr>
        <w:t>Structural Model with Structural Drawings:</w:t>
      </w:r>
    </w:p>
    <w:p w:rsidR="009061B4" w:rsidP="009061B4" w:rsidRDefault="009061B4" w14:paraId="56CFBC80" w14:textId="77777777">
      <w:pPr>
        <w:ind w:right="314"/>
        <w:rPr>
          <w:rFonts w:asciiTheme="majorHAnsi" w:hAnsiTheme="majorHAnsi" w:cstheme="majorHAnsi"/>
        </w:rPr>
      </w:pPr>
    </w:p>
    <w:p w:rsidR="009061B4" w:rsidP="009061B4" w:rsidRDefault="009061B4" w14:paraId="7A7F6951"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Foundations Plan</w:t>
      </w:r>
    </w:p>
    <w:p w:rsidR="009061B4" w:rsidP="009061B4" w:rsidRDefault="009061B4" w14:paraId="04F83B12"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Primary Structure Plan</w:t>
      </w:r>
    </w:p>
    <w:p w:rsidR="009061B4" w:rsidP="009061B4" w:rsidRDefault="009061B4" w14:paraId="41FED1B8" w14:textId="77777777">
      <w:pPr>
        <w:ind w:right="314"/>
        <w:rPr>
          <w:rFonts w:asciiTheme="majorHAnsi" w:hAnsiTheme="majorHAnsi" w:cstheme="majorHAnsi"/>
        </w:rPr>
      </w:pPr>
      <w:r>
        <w:rPr>
          <w:rFonts w:asciiTheme="majorHAnsi" w:hAnsiTheme="majorHAnsi" w:cstheme="majorHAnsi"/>
        </w:rPr>
        <w:t>•</w:t>
      </w:r>
      <w:r>
        <w:rPr>
          <w:rFonts w:asciiTheme="majorHAnsi" w:hAnsiTheme="majorHAnsi" w:cstheme="majorHAnsi"/>
        </w:rPr>
        <w:tab/>
      </w:r>
      <w:r>
        <w:rPr>
          <w:rFonts w:asciiTheme="majorHAnsi" w:hAnsiTheme="majorHAnsi" w:cstheme="majorHAnsi"/>
        </w:rPr>
        <w:t>Structural Visualisation</w:t>
      </w:r>
    </w:p>
    <w:p w:rsidR="009061B4" w:rsidP="009061B4" w:rsidRDefault="009061B4" w14:paraId="67C051D0" w14:textId="77777777">
      <w:pPr>
        <w:ind w:right="314"/>
        <w:rPr>
          <w:rFonts w:asciiTheme="majorHAnsi" w:hAnsiTheme="majorHAnsi" w:cstheme="majorHAnsi"/>
        </w:rPr>
      </w:pPr>
    </w:p>
    <w:p w:rsidR="009061B4" w:rsidP="009061B4" w:rsidRDefault="009061B4" w14:paraId="580F8DD3" w14:textId="77777777">
      <w:pPr>
        <w:ind w:right="314"/>
        <w:rPr>
          <w:rFonts w:asciiTheme="majorHAnsi" w:hAnsiTheme="majorHAnsi" w:cstheme="majorHAnsi"/>
        </w:rPr>
      </w:pPr>
      <w:r>
        <w:rPr>
          <w:rFonts w:asciiTheme="majorHAnsi" w:hAnsiTheme="majorHAnsi" w:cstheme="majorHAnsi"/>
        </w:rPr>
        <w:t>Excel Document:</w:t>
      </w:r>
    </w:p>
    <w:p w:rsidR="009061B4" w:rsidP="009061B4" w:rsidRDefault="009061B4" w14:paraId="67C0BBC1" w14:textId="77777777">
      <w:pPr>
        <w:ind w:right="314"/>
        <w:rPr>
          <w:rFonts w:asciiTheme="majorHAnsi" w:hAnsiTheme="majorHAnsi" w:cstheme="majorHAnsi"/>
        </w:rPr>
      </w:pPr>
    </w:p>
    <w:p w:rsidRPr="007E1979" w:rsidR="009061B4" w:rsidP="009061B4" w:rsidRDefault="009061B4" w14:paraId="67EFCEBA" w14:textId="77777777">
      <w:pPr>
        <w:pStyle w:val="ListParagraph"/>
        <w:numPr>
          <w:ilvl w:val="0"/>
          <w:numId w:val="18"/>
        </w:numPr>
        <w:ind w:right="314"/>
        <w:rPr>
          <w:rFonts w:asciiTheme="majorHAnsi" w:hAnsiTheme="majorHAnsi" w:cstheme="majorHAnsi"/>
        </w:rPr>
      </w:pPr>
      <w:r w:rsidRPr="007E1979">
        <w:rPr>
          <w:rFonts w:asciiTheme="majorHAnsi" w:hAnsiTheme="majorHAnsi" w:cstheme="majorHAnsi"/>
        </w:rPr>
        <w:t>Multicategory Material Take off</w:t>
      </w:r>
    </w:p>
    <w:p w:rsidR="009061B4" w:rsidP="009061B4" w:rsidRDefault="009061B4" w14:paraId="75DA99D2" w14:textId="77777777">
      <w:pPr>
        <w:ind w:right="314"/>
        <w:rPr>
          <w:rFonts w:asciiTheme="majorHAnsi" w:hAnsiTheme="majorHAnsi" w:cstheme="majorHAnsi"/>
        </w:rPr>
      </w:pPr>
    </w:p>
    <w:p w:rsidR="009061B4" w:rsidP="009061B4" w:rsidRDefault="009061B4" w14:paraId="5E4C0ED7" w14:textId="77777777">
      <w:pPr>
        <w:ind w:right="314"/>
        <w:rPr>
          <w:rFonts w:asciiTheme="majorHAnsi" w:hAnsiTheme="majorHAnsi" w:cstheme="majorHAnsi"/>
        </w:rPr>
      </w:pPr>
      <w:r>
        <w:rPr>
          <w:rFonts w:asciiTheme="majorHAnsi" w:hAnsiTheme="majorHAnsi" w:cstheme="majorHAnsi"/>
        </w:rPr>
        <w:t xml:space="preserve">The project </w:t>
      </w:r>
      <w:r>
        <w:rPr>
          <w:rFonts w:asciiTheme="majorHAnsi" w:hAnsiTheme="majorHAnsi" w:cstheme="majorHAnsi"/>
          <w:b/>
          <w:bCs/>
        </w:rPr>
        <w:t>must</w:t>
      </w:r>
      <w:r>
        <w:rPr>
          <w:rFonts w:asciiTheme="majorHAnsi" w:hAnsiTheme="majorHAnsi" w:cstheme="majorHAnsi"/>
        </w:rPr>
        <w:t xml:space="preserve"> include.  Project Base point, survey point. True North/ Project North, Room names, Legends, Tags &amp; Annotations, Dimensions, Levels, North Point. </w:t>
      </w:r>
    </w:p>
    <w:p w:rsidR="009061B4" w:rsidP="009061B4" w:rsidRDefault="009061B4" w14:paraId="34D86E16" w14:textId="77777777">
      <w:pPr>
        <w:ind w:right="314"/>
        <w:rPr>
          <w:rFonts w:asciiTheme="majorHAnsi" w:hAnsiTheme="majorHAnsi" w:cstheme="majorHAnsi"/>
        </w:rPr>
      </w:pPr>
    </w:p>
    <w:p w:rsidR="009061B4" w:rsidP="009061B4" w:rsidRDefault="009061B4" w14:paraId="26E22A32" w14:textId="77777777">
      <w:pPr>
        <w:ind w:right="314"/>
        <w:rPr>
          <w:rFonts w:asciiTheme="majorHAnsi" w:hAnsiTheme="majorHAnsi" w:cstheme="majorHAnsi"/>
          <w:b/>
          <w:bCs/>
        </w:rPr>
      </w:pPr>
      <w:r>
        <w:rPr>
          <w:rFonts w:asciiTheme="majorHAnsi" w:hAnsiTheme="majorHAnsi" w:cstheme="majorHAnsi"/>
          <w:b/>
          <w:bCs/>
        </w:rPr>
        <w:t xml:space="preserve">All Drawings must be appropriately scaled at A1 size and presented in the </w:t>
      </w:r>
      <w:proofErr w:type="spellStart"/>
      <w:r>
        <w:rPr>
          <w:rFonts w:asciiTheme="majorHAnsi" w:hAnsiTheme="majorHAnsi" w:cstheme="majorHAnsi"/>
          <w:b/>
          <w:bCs/>
        </w:rPr>
        <w:t>uwtsd</w:t>
      </w:r>
      <w:proofErr w:type="spellEnd"/>
      <w:r>
        <w:rPr>
          <w:rFonts w:asciiTheme="majorHAnsi" w:hAnsiTheme="majorHAnsi" w:cstheme="majorHAnsi"/>
          <w:b/>
          <w:bCs/>
        </w:rPr>
        <w:t xml:space="preserve"> BIM titleblock format with the appropriate naming conventions for all sheets and models. </w:t>
      </w:r>
    </w:p>
    <w:p w:rsidRPr="00735E0A" w:rsidR="009061B4" w:rsidP="009061B4" w:rsidRDefault="009061B4" w14:paraId="6608DC11" w14:textId="77777777">
      <w:pPr>
        <w:ind w:right="314"/>
        <w:rPr>
          <w:rFonts w:asciiTheme="majorHAnsi" w:hAnsiTheme="majorHAnsi" w:cstheme="majorHAnsi"/>
          <w:b/>
          <w:bCs/>
        </w:rPr>
      </w:pPr>
    </w:p>
    <w:p w:rsidR="009061B4" w:rsidP="009061B4" w:rsidRDefault="009061B4" w14:paraId="4D797CB5" w14:textId="77777777">
      <w:pPr>
        <w:ind w:right="314"/>
        <w:rPr>
          <w:rFonts w:asciiTheme="majorHAnsi" w:hAnsiTheme="majorHAnsi" w:cstheme="majorHAnsi"/>
          <w:b/>
          <w:bCs/>
        </w:rPr>
      </w:pPr>
      <w:r>
        <w:rPr>
          <w:rFonts w:asciiTheme="majorHAnsi" w:hAnsiTheme="majorHAnsi" w:cstheme="majorHAnsi"/>
          <w:b/>
          <w:bCs/>
        </w:rPr>
        <w:t xml:space="preserve">Digital Submission required in RVT and PDF format. </w:t>
      </w:r>
    </w:p>
    <w:p w:rsidR="009061B4" w:rsidP="009061B4" w:rsidRDefault="009061B4" w14:paraId="2BDDEC62" w14:textId="77777777">
      <w:pPr>
        <w:ind w:right="314"/>
        <w:rPr>
          <w:rFonts w:asciiTheme="majorHAnsi" w:hAnsiTheme="majorHAnsi" w:cstheme="majorHAnsi"/>
          <w:b/>
          <w:bCs/>
        </w:rPr>
      </w:pPr>
    </w:p>
    <w:p w:rsidR="009061B4" w:rsidP="009061B4" w:rsidRDefault="009061B4" w14:paraId="48B1FC9A" w14:textId="77777777">
      <w:pPr>
        <w:ind w:right="314"/>
        <w:rPr>
          <w:rFonts w:asciiTheme="majorHAnsi" w:hAnsiTheme="majorHAnsi" w:cstheme="majorHAnsi"/>
          <w:b/>
          <w:bCs/>
        </w:rPr>
      </w:pPr>
      <w:r>
        <w:rPr>
          <w:rFonts w:asciiTheme="majorHAnsi" w:hAnsiTheme="majorHAnsi" w:cstheme="majorHAnsi"/>
          <w:b/>
          <w:bCs/>
        </w:rPr>
        <w:t xml:space="preserve">PDF to be uploaded to Turnitin with RVT links sent to the tutor. </w:t>
      </w:r>
    </w:p>
    <w:p w:rsidR="009061B4" w:rsidP="009061B4" w:rsidRDefault="009061B4" w14:paraId="6F347968" w14:textId="77777777"/>
    <w:p w:rsidR="009061B4" w:rsidP="009061B4" w:rsidRDefault="009061B4" w14:paraId="4B228656" w14:textId="77777777"/>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0085753F" w:rsidP="0085753F" w:rsidRDefault="0085753F" w14:paraId="68225896" w14:textId="77777777">
      <w:pPr>
        <w:ind w:right="314"/>
        <w:rPr>
          <w:rFonts w:asciiTheme="majorHAnsi" w:hAnsiTheme="majorHAnsi" w:cstheme="majorHAnsi"/>
        </w:rPr>
      </w:pPr>
      <w:r>
        <w:rPr>
          <w:noProof/>
        </w:rPr>
        <w:drawing>
          <wp:anchor distT="0" distB="0" distL="114300" distR="114300" simplePos="0" relativeHeight="251660288" behindDoc="0" locked="0" layoutInCell="1" allowOverlap="1" wp14:anchorId="75DBA256" wp14:editId="05EFA7CB">
            <wp:simplePos x="0" y="0"/>
            <wp:positionH relativeFrom="column">
              <wp:posOffset>2833370</wp:posOffset>
            </wp:positionH>
            <wp:positionV relativeFrom="paragraph">
              <wp:posOffset>153035</wp:posOffset>
            </wp:positionV>
            <wp:extent cx="3635375" cy="7562215"/>
            <wp:effectExtent l="0" t="0" r="3175" b="635"/>
            <wp:wrapSquare wrapText="bothSides"/>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5375" cy="7562215"/>
                    </a:xfrm>
                    <a:prstGeom prst="rect">
                      <a:avLst/>
                    </a:prstGeom>
                    <a:noFill/>
                  </pic:spPr>
                </pic:pic>
              </a:graphicData>
            </a:graphic>
            <wp14:sizeRelH relativeFrom="page">
              <wp14:pctWidth>0</wp14:pctWidth>
            </wp14:sizeRelH>
            <wp14:sizeRelV relativeFrom="page">
              <wp14:pctHeight>0</wp14:pctHeight>
            </wp14:sizeRelV>
          </wp:anchor>
        </w:drawing>
      </w:r>
      <w:r>
        <w:rPr>
          <w:rFonts w:asciiTheme="majorHAnsi" w:hAnsiTheme="majorHAnsi" w:cstheme="majorHAnsi"/>
        </w:rPr>
        <w:t xml:space="preserve">Assumptions: </w:t>
      </w:r>
    </w:p>
    <w:p w:rsidR="0085753F" w:rsidP="0085753F" w:rsidRDefault="0085753F" w14:paraId="08AD5AA5" w14:textId="77777777">
      <w:pPr>
        <w:ind w:right="314"/>
        <w:rPr>
          <w:rFonts w:asciiTheme="majorHAnsi" w:hAnsiTheme="majorHAnsi" w:cstheme="majorHAnsi"/>
        </w:rPr>
      </w:pPr>
    </w:p>
    <w:p w:rsidR="0085753F" w:rsidP="0085753F" w:rsidRDefault="0085753F" w14:paraId="7D7B31D9" w14:textId="77777777">
      <w:pPr>
        <w:ind w:right="314"/>
        <w:rPr>
          <w:rFonts w:asciiTheme="majorHAnsi" w:hAnsiTheme="majorHAnsi" w:cstheme="majorHAnsi"/>
        </w:rPr>
      </w:pPr>
      <w:r>
        <w:rPr>
          <w:rFonts w:asciiTheme="majorHAnsi" w:hAnsiTheme="majorHAnsi" w:cstheme="majorHAnsi"/>
        </w:rPr>
        <w:t>UPRN: 5016</w:t>
      </w:r>
    </w:p>
    <w:p w:rsidR="0085753F" w:rsidP="0085753F" w:rsidRDefault="0085753F" w14:paraId="7A343DBA" w14:textId="77777777">
      <w:pPr>
        <w:ind w:right="314"/>
        <w:rPr>
          <w:rFonts w:asciiTheme="majorHAnsi" w:hAnsiTheme="majorHAnsi" w:cstheme="majorHAnsi"/>
        </w:rPr>
      </w:pPr>
      <w:r>
        <w:rPr>
          <w:rFonts w:asciiTheme="majorHAnsi" w:hAnsiTheme="majorHAnsi" w:cstheme="majorHAnsi"/>
        </w:rPr>
        <w:t xml:space="preserve">Project Title: Ysgol Y </w:t>
      </w:r>
      <w:proofErr w:type="spellStart"/>
      <w:r>
        <w:rPr>
          <w:rFonts w:asciiTheme="majorHAnsi" w:hAnsiTheme="majorHAnsi" w:cstheme="majorHAnsi"/>
        </w:rPr>
        <w:t>Twyn</w:t>
      </w:r>
      <w:proofErr w:type="spellEnd"/>
    </w:p>
    <w:p w:rsidR="0085753F" w:rsidP="0085753F" w:rsidRDefault="0085753F" w14:paraId="4130F7FD" w14:textId="77777777">
      <w:pPr>
        <w:ind w:right="314"/>
        <w:rPr>
          <w:rFonts w:asciiTheme="majorHAnsi" w:hAnsiTheme="majorHAnsi" w:cstheme="majorHAnsi"/>
        </w:rPr>
      </w:pPr>
      <w:r>
        <w:rPr>
          <w:rFonts w:asciiTheme="majorHAnsi" w:hAnsiTheme="majorHAnsi" w:cstheme="majorHAnsi"/>
        </w:rPr>
        <w:t>1 form entry infant school for 90 pupils.</w:t>
      </w:r>
    </w:p>
    <w:p w:rsidR="0085753F" w:rsidP="0085753F" w:rsidRDefault="0085753F" w14:paraId="0EA682A6" w14:textId="77777777">
      <w:pPr>
        <w:ind w:right="314"/>
        <w:rPr>
          <w:rFonts w:asciiTheme="majorHAnsi" w:hAnsiTheme="majorHAnsi" w:cstheme="majorHAnsi"/>
        </w:rPr>
      </w:pPr>
      <w:r>
        <w:rPr>
          <w:rFonts w:asciiTheme="majorHAnsi" w:hAnsiTheme="majorHAnsi" w:cstheme="majorHAnsi"/>
        </w:rPr>
        <w:t xml:space="preserve">48 PT Nursery Provision and Ty </w:t>
      </w:r>
      <w:proofErr w:type="spellStart"/>
      <w:r>
        <w:rPr>
          <w:rFonts w:asciiTheme="majorHAnsi" w:hAnsiTheme="majorHAnsi" w:cstheme="majorHAnsi"/>
        </w:rPr>
        <w:t>Twyn</w:t>
      </w:r>
      <w:proofErr w:type="spellEnd"/>
      <w:r>
        <w:rPr>
          <w:rFonts w:asciiTheme="majorHAnsi" w:hAnsiTheme="majorHAnsi" w:cstheme="majorHAnsi"/>
        </w:rPr>
        <w:t xml:space="preserve"> Community Hall and Caerphilly Story Gallery. </w:t>
      </w:r>
    </w:p>
    <w:p w:rsidR="0085753F" w:rsidP="0085753F" w:rsidRDefault="0085753F" w14:paraId="24EED6B3" w14:textId="77777777">
      <w:pPr>
        <w:ind w:right="314"/>
        <w:rPr>
          <w:rFonts w:asciiTheme="majorHAnsi" w:hAnsiTheme="majorHAnsi" w:cstheme="majorHAnsi"/>
        </w:rPr>
      </w:pPr>
    </w:p>
    <w:p w:rsidR="0085753F" w:rsidP="0085753F" w:rsidRDefault="0085753F" w14:paraId="79AF53EF" w14:textId="77777777">
      <w:pPr>
        <w:ind w:right="314"/>
        <w:rPr>
          <w:rFonts w:asciiTheme="majorHAnsi" w:hAnsiTheme="majorHAnsi" w:cstheme="majorHAnsi"/>
        </w:rPr>
      </w:pPr>
      <w:r>
        <w:rPr>
          <w:rFonts w:asciiTheme="majorHAnsi" w:hAnsiTheme="majorHAnsi" w:cstheme="majorHAnsi"/>
        </w:rPr>
        <w:t xml:space="preserve">The site plan below shows the proposed location of the school site and the redundant shop units on the site to be demolished. </w:t>
      </w:r>
    </w:p>
    <w:p w:rsidR="0085753F" w:rsidP="0085753F" w:rsidRDefault="0085753F" w14:paraId="5633FFE5" w14:textId="77777777">
      <w:pPr>
        <w:ind w:right="314"/>
        <w:rPr>
          <w:rFonts w:asciiTheme="majorHAnsi" w:hAnsiTheme="majorHAnsi" w:cstheme="majorHAnsi"/>
        </w:rPr>
      </w:pPr>
    </w:p>
    <w:p w:rsidR="0085753F" w:rsidP="0085753F" w:rsidRDefault="0085753F" w14:paraId="23ECC8A3" w14:textId="13D74437">
      <w:pPr>
        <w:ind w:right="314"/>
        <w:rPr>
          <w:rFonts w:asciiTheme="majorHAnsi" w:hAnsiTheme="majorHAnsi" w:cstheme="majorHAnsi"/>
        </w:rPr>
      </w:pPr>
      <w:r>
        <w:rPr>
          <w:rFonts w:asciiTheme="majorHAnsi" w:hAnsiTheme="majorHAnsi" w:cstheme="majorHAnsi"/>
          <w:noProof/>
        </w:rPr>
        <w:drawing>
          <wp:inline distT="0" distB="0" distL="0" distR="0" wp14:anchorId="4460AC6D" wp14:editId="2544747B">
            <wp:extent cx="2667000" cy="2057039"/>
            <wp:effectExtent l="0" t="0" r="0" b="635"/>
            <wp:docPr id="618425880"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25880" name="Picture 1" descr="A map of a city&#10;&#10;AI-generated content may be incorrect."/>
                    <pic:cNvPicPr/>
                  </pic:nvPicPr>
                  <pic:blipFill>
                    <a:blip r:embed="rId13"/>
                    <a:stretch>
                      <a:fillRect/>
                    </a:stretch>
                  </pic:blipFill>
                  <pic:spPr>
                    <a:xfrm>
                      <a:off x="0" y="0"/>
                      <a:ext cx="2673554" cy="2062094"/>
                    </a:xfrm>
                    <a:prstGeom prst="rect">
                      <a:avLst/>
                    </a:prstGeom>
                  </pic:spPr>
                </pic:pic>
              </a:graphicData>
            </a:graphic>
          </wp:inline>
        </w:drawing>
      </w:r>
    </w:p>
    <w:p w:rsidR="0085753F" w:rsidP="0085753F" w:rsidRDefault="0085753F" w14:paraId="6978FA30" w14:textId="77777777">
      <w:pPr>
        <w:ind w:right="314"/>
        <w:rPr>
          <w:rFonts w:asciiTheme="majorHAnsi" w:hAnsiTheme="majorHAnsi" w:cstheme="majorHAnsi"/>
        </w:rPr>
      </w:pPr>
    </w:p>
    <w:p w:rsidR="0085753F" w:rsidP="0085753F" w:rsidRDefault="0085753F" w14:paraId="4DD9E3E4" w14:textId="77777777">
      <w:pPr>
        <w:ind w:right="314"/>
        <w:rPr>
          <w:rFonts w:asciiTheme="majorHAnsi" w:hAnsiTheme="majorHAnsi" w:cstheme="majorHAnsi"/>
        </w:rPr>
      </w:pPr>
    </w:p>
    <w:p w:rsidR="0085753F" w:rsidP="0085753F" w:rsidRDefault="0085753F" w14:paraId="3B087107" w14:textId="77777777">
      <w:pPr>
        <w:ind w:right="314"/>
        <w:rPr>
          <w:rFonts w:asciiTheme="majorHAnsi" w:hAnsiTheme="majorHAnsi" w:cstheme="majorHAnsi"/>
        </w:rPr>
      </w:pPr>
      <w:r>
        <w:rPr>
          <w:rFonts w:asciiTheme="majorHAnsi" w:hAnsiTheme="majorHAnsi" w:cstheme="majorHAnsi"/>
        </w:rPr>
        <w:t>The school is to be single storey though the school hall space and adjoining community hall should be double height.</w:t>
      </w:r>
    </w:p>
    <w:p w:rsidR="0085753F" w:rsidP="0085753F" w:rsidRDefault="0085753F" w14:paraId="4DE4F328" w14:textId="77777777">
      <w:pPr>
        <w:ind w:right="314"/>
        <w:rPr>
          <w:rFonts w:asciiTheme="majorHAnsi" w:hAnsiTheme="majorHAnsi" w:cstheme="majorHAnsi"/>
        </w:rPr>
      </w:pPr>
    </w:p>
    <w:p w:rsidR="0085753F" w:rsidP="0085753F" w:rsidRDefault="0085753F" w14:paraId="635128A9" w14:textId="77777777">
      <w:pPr>
        <w:ind w:right="314"/>
        <w:rPr>
          <w:rFonts w:asciiTheme="majorHAnsi" w:hAnsiTheme="majorHAnsi" w:cstheme="majorHAnsi"/>
        </w:rPr>
      </w:pPr>
      <w:r>
        <w:rPr>
          <w:rFonts w:asciiTheme="majorHAnsi" w:hAnsiTheme="majorHAnsi" w:cstheme="majorHAnsi"/>
        </w:rPr>
        <w:t xml:space="preserve">Schedule of accommodation at BB99 opposite (blue column) </w:t>
      </w:r>
    </w:p>
    <w:p w:rsidR="0085753F" w:rsidP="0085753F" w:rsidRDefault="0085753F" w14:paraId="3B91C126" w14:textId="77777777">
      <w:pPr>
        <w:ind w:right="314"/>
        <w:rPr>
          <w:rFonts w:asciiTheme="majorHAnsi" w:hAnsiTheme="majorHAnsi" w:cstheme="majorHAnsi"/>
        </w:rPr>
      </w:pPr>
    </w:p>
    <w:p w:rsidR="0085753F" w:rsidP="0085753F" w:rsidRDefault="0085753F" w14:paraId="61AB9BE7" w14:textId="77777777">
      <w:pPr>
        <w:ind w:right="314"/>
        <w:rPr>
          <w:rFonts w:asciiTheme="majorHAnsi" w:hAnsiTheme="majorHAnsi" w:cstheme="majorHAnsi"/>
        </w:rPr>
      </w:pPr>
      <w:r>
        <w:rPr>
          <w:rFonts w:asciiTheme="majorHAnsi" w:hAnsiTheme="majorHAnsi" w:cstheme="majorHAnsi"/>
        </w:rPr>
        <w:t>Additional Accommodation:</w:t>
      </w:r>
    </w:p>
    <w:p w:rsidRPr="003A62DE" w:rsidR="0085753F" w:rsidP="0085753F" w:rsidRDefault="0085753F" w14:paraId="0F88E99A" w14:textId="77777777">
      <w:pPr>
        <w:pStyle w:val="ListParagraph"/>
        <w:numPr>
          <w:ilvl w:val="0"/>
          <w:numId w:val="18"/>
        </w:numPr>
        <w:ind w:right="314"/>
        <w:rPr>
          <w:rFonts w:asciiTheme="majorHAnsi" w:hAnsiTheme="majorHAnsi" w:cstheme="majorHAnsi"/>
        </w:rPr>
      </w:pPr>
      <w:r w:rsidRPr="003A62DE">
        <w:rPr>
          <w:rFonts w:asciiTheme="majorHAnsi" w:hAnsiTheme="majorHAnsi" w:cstheme="majorHAnsi"/>
        </w:rPr>
        <w:t>Nursery, toilets, store &amp; staff area: 100m2</w:t>
      </w:r>
    </w:p>
    <w:p w:rsidR="0085753F" w:rsidP="0085753F" w:rsidRDefault="0085753F" w14:paraId="12767604" w14:textId="77777777">
      <w:pPr>
        <w:ind w:right="314"/>
        <w:rPr>
          <w:rFonts w:asciiTheme="majorHAnsi" w:hAnsiTheme="majorHAnsi" w:cstheme="majorHAnsi"/>
        </w:rPr>
      </w:pPr>
    </w:p>
    <w:p w:rsidR="0085753F" w:rsidP="0085753F" w:rsidRDefault="0085753F" w14:paraId="659A2C5A" w14:textId="77777777">
      <w:pPr>
        <w:pStyle w:val="ListParagraph"/>
        <w:numPr>
          <w:ilvl w:val="0"/>
          <w:numId w:val="18"/>
        </w:numPr>
        <w:ind w:right="314"/>
        <w:rPr>
          <w:rFonts w:asciiTheme="majorHAnsi" w:hAnsiTheme="majorHAnsi" w:cstheme="majorHAnsi"/>
        </w:rPr>
      </w:pPr>
      <w:r w:rsidRPr="003A62DE">
        <w:rPr>
          <w:rFonts w:asciiTheme="majorHAnsi" w:hAnsiTheme="majorHAnsi" w:cstheme="majorHAnsi"/>
        </w:rPr>
        <w:t>Ty</w:t>
      </w:r>
      <w:r>
        <w:rPr>
          <w:rFonts w:asciiTheme="majorHAnsi" w:hAnsiTheme="majorHAnsi" w:cstheme="majorHAnsi"/>
        </w:rPr>
        <w:t xml:space="preserve"> </w:t>
      </w:r>
      <w:proofErr w:type="spellStart"/>
      <w:r>
        <w:rPr>
          <w:rFonts w:asciiTheme="majorHAnsi" w:hAnsiTheme="majorHAnsi" w:cstheme="majorHAnsi"/>
        </w:rPr>
        <w:t>Twyn</w:t>
      </w:r>
      <w:proofErr w:type="spellEnd"/>
      <w:r>
        <w:rPr>
          <w:rFonts w:asciiTheme="majorHAnsi" w:hAnsiTheme="majorHAnsi" w:cstheme="majorHAnsi"/>
        </w:rPr>
        <w:t xml:space="preserve"> </w:t>
      </w:r>
      <w:r w:rsidRPr="003A62DE">
        <w:rPr>
          <w:rFonts w:asciiTheme="majorHAnsi" w:hAnsiTheme="majorHAnsi" w:cstheme="majorHAnsi"/>
        </w:rPr>
        <w:t xml:space="preserve">Hall </w:t>
      </w:r>
      <w:r>
        <w:rPr>
          <w:rFonts w:asciiTheme="majorHAnsi" w:hAnsiTheme="majorHAnsi" w:cstheme="majorHAnsi"/>
        </w:rPr>
        <w:t>75</w:t>
      </w:r>
      <w:r w:rsidRPr="003A62DE">
        <w:rPr>
          <w:rFonts w:asciiTheme="majorHAnsi" w:hAnsiTheme="majorHAnsi" w:cstheme="majorHAnsi"/>
        </w:rPr>
        <w:t>m2</w:t>
      </w:r>
    </w:p>
    <w:p w:rsidRPr="00B313BD" w:rsidR="0085753F" w:rsidP="0085753F" w:rsidRDefault="0085753F" w14:paraId="66A45BAC" w14:textId="77777777">
      <w:pPr>
        <w:pStyle w:val="ListParagraph"/>
        <w:rPr>
          <w:rFonts w:asciiTheme="majorHAnsi" w:hAnsiTheme="majorHAnsi" w:cstheme="majorHAnsi"/>
        </w:rPr>
      </w:pPr>
    </w:p>
    <w:p w:rsidRPr="003A62DE" w:rsidR="0085753F" w:rsidP="0085753F" w:rsidRDefault="0085753F" w14:paraId="4A5DD3AA" w14:textId="77777777">
      <w:pPr>
        <w:pStyle w:val="ListParagraph"/>
        <w:numPr>
          <w:ilvl w:val="0"/>
          <w:numId w:val="18"/>
        </w:numPr>
        <w:ind w:right="314"/>
        <w:rPr>
          <w:rFonts w:asciiTheme="majorHAnsi" w:hAnsiTheme="majorHAnsi" w:cstheme="majorHAnsi"/>
        </w:rPr>
      </w:pPr>
      <w:r>
        <w:rPr>
          <w:rFonts w:asciiTheme="majorHAnsi" w:hAnsiTheme="majorHAnsi" w:cstheme="majorHAnsi"/>
        </w:rPr>
        <w:t xml:space="preserve">Caerphilly Story gallery 75m2 </w:t>
      </w:r>
      <w:r w:rsidRPr="003A62DE">
        <w:rPr>
          <w:rFonts w:asciiTheme="majorHAnsi" w:hAnsiTheme="majorHAnsi" w:cstheme="majorHAnsi"/>
        </w:rPr>
        <w:t xml:space="preserve"> </w:t>
      </w:r>
      <w:r>
        <w:rPr>
          <w:rFonts w:asciiTheme="majorHAnsi" w:hAnsiTheme="majorHAnsi" w:cstheme="majorHAnsi"/>
        </w:rPr>
        <w:t xml:space="preserve">plus, </w:t>
      </w:r>
      <w:r w:rsidRPr="003A62DE">
        <w:rPr>
          <w:rFonts w:asciiTheme="majorHAnsi" w:hAnsiTheme="majorHAnsi" w:cstheme="majorHAnsi"/>
        </w:rPr>
        <w:t>Office 10m2</w:t>
      </w:r>
      <w:r>
        <w:rPr>
          <w:rFonts w:asciiTheme="majorHAnsi" w:hAnsiTheme="majorHAnsi" w:cstheme="majorHAnsi"/>
        </w:rPr>
        <w:t>,</w:t>
      </w:r>
      <w:r w:rsidRPr="003A62DE">
        <w:rPr>
          <w:rFonts w:asciiTheme="majorHAnsi" w:hAnsiTheme="majorHAnsi" w:cstheme="majorHAnsi"/>
        </w:rPr>
        <w:t xml:space="preserve"> store 15m2, </w:t>
      </w:r>
      <w:r>
        <w:rPr>
          <w:rFonts w:asciiTheme="majorHAnsi" w:hAnsiTheme="majorHAnsi" w:cstheme="majorHAnsi"/>
        </w:rPr>
        <w:t>Café &amp; Kitchen 25m</w:t>
      </w:r>
      <w:r w:rsidRPr="003A62DE">
        <w:rPr>
          <w:rFonts w:asciiTheme="majorHAnsi" w:hAnsiTheme="majorHAnsi" w:cstheme="majorHAnsi"/>
        </w:rPr>
        <w:t>2</w:t>
      </w:r>
      <w:r>
        <w:rPr>
          <w:rFonts w:asciiTheme="majorHAnsi" w:hAnsiTheme="majorHAnsi" w:cstheme="majorHAnsi"/>
        </w:rPr>
        <w:t>, 2</w:t>
      </w:r>
      <w:r w:rsidRPr="003A62DE">
        <w:rPr>
          <w:rFonts w:asciiTheme="majorHAnsi" w:hAnsiTheme="majorHAnsi" w:cstheme="majorHAnsi"/>
        </w:rPr>
        <w:t xml:space="preserve"> x Accessible WCs</w:t>
      </w:r>
    </w:p>
    <w:p w:rsidR="0085753F" w:rsidP="0085753F" w:rsidRDefault="0085753F" w14:paraId="0C8DF61B" w14:textId="77777777">
      <w:pPr>
        <w:ind w:right="314"/>
        <w:rPr>
          <w:rFonts w:asciiTheme="majorHAnsi" w:hAnsiTheme="majorHAnsi" w:cstheme="majorHAnsi"/>
        </w:rPr>
      </w:pPr>
    </w:p>
    <w:p w:rsidR="0085753F" w:rsidP="0085753F" w:rsidRDefault="0085753F" w14:paraId="3D271904" w14:textId="77777777">
      <w:pPr>
        <w:ind w:right="314"/>
        <w:rPr>
          <w:rFonts w:asciiTheme="majorHAnsi" w:hAnsiTheme="majorHAnsi" w:cstheme="majorHAnsi"/>
        </w:rPr>
      </w:pPr>
      <w:r>
        <w:rPr>
          <w:rFonts w:asciiTheme="majorHAnsi" w:hAnsiTheme="majorHAnsi" w:cstheme="majorHAnsi"/>
        </w:rPr>
        <w:t xml:space="preserve">Each classroom should have access to the outside. </w:t>
      </w:r>
    </w:p>
    <w:p w:rsidR="0085753F" w:rsidP="0085753F" w:rsidRDefault="0085753F" w14:paraId="1FF77291" w14:textId="77777777">
      <w:pPr>
        <w:ind w:right="314"/>
        <w:rPr>
          <w:rFonts w:asciiTheme="majorHAnsi" w:hAnsiTheme="majorHAnsi" w:cstheme="majorHAnsi"/>
        </w:rPr>
      </w:pPr>
      <w:r>
        <w:rPr>
          <w:rFonts w:asciiTheme="majorHAnsi" w:hAnsiTheme="majorHAnsi" w:cstheme="majorHAnsi"/>
        </w:rPr>
        <w:t xml:space="preserve">Drop off point for deliveries and minibuses. </w:t>
      </w:r>
    </w:p>
    <w:p w:rsidR="0085753F" w:rsidP="0085753F" w:rsidRDefault="0085753F" w14:paraId="72F2DC6B" w14:textId="77777777">
      <w:pPr>
        <w:ind w:right="314"/>
        <w:rPr>
          <w:rFonts w:asciiTheme="majorHAnsi" w:hAnsiTheme="majorHAnsi" w:cstheme="majorHAnsi"/>
        </w:rPr>
      </w:pPr>
      <w:r>
        <w:rPr>
          <w:rFonts w:asciiTheme="majorHAnsi" w:hAnsiTheme="majorHAnsi" w:cstheme="majorHAnsi"/>
        </w:rPr>
        <w:t>Hard surface playground</w:t>
      </w:r>
    </w:p>
    <w:p w:rsidR="0085753F" w:rsidP="0085753F" w:rsidRDefault="0085753F" w14:paraId="69FEFA77" w14:textId="77777777">
      <w:pPr>
        <w:ind w:right="314"/>
        <w:rPr>
          <w:rFonts w:asciiTheme="majorHAnsi" w:hAnsiTheme="majorHAnsi" w:cstheme="majorHAnsi"/>
        </w:rPr>
      </w:pPr>
      <w:r>
        <w:rPr>
          <w:rFonts w:asciiTheme="majorHAnsi" w:hAnsiTheme="majorHAnsi" w:cstheme="majorHAnsi"/>
        </w:rPr>
        <w:t>Soft landscaped playground and pond</w:t>
      </w: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85753F" w:rsidRDefault="00A85BFE" w14:paraId="268A26B5" w14:textId="71A56CF4">
      <w:pPr>
        <w:jc w:val="both"/>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9061B4" w:rsidRDefault="00152E9D" w14:paraId="00AF7DA4" w14:textId="491B2E3E">
            <w:pPr>
              <w:tabs>
                <w:tab w:val="left" w:pos="2700"/>
              </w:tabs>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009061B4" w:rsidP="009061B4" w:rsidRDefault="009061B4" w14:paraId="7B0E84F1" w14:textId="77777777">
            <w:pPr>
              <w:spacing w:after="120"/>
              <w:rPr>
                <w:rFonts w:ascii="Arial" w:hAnsi="Arial" w:cs="Arial"/>
                <w:sz w:val="14"/>
                <w:szCs w:val="14"/>
              </w:rPr>
            </w:pPr>
            <w:r>
              <w:rPr>
                <w:rFonts w:ascii="Arial" w:hAnsi="Arial" w:cs="Arial"/>
                <w:sz w:val="14"/>
                <w:szCs w:val="14"/>
              </w:rPr>
              <w:t>Use of the BIM naming and formatting, including completion of the Splash Pages and all titleblocks. Revit Link files interlinked. (20)</w:t>
            </w:r>
          </w:p>
          <w:p w:rsidR="009061B4" w:rsidP="009061B4" w:rsidRDefault="009061B4" w14:paraId="770F010B" w14:textId="77777777">
            <w:pPr>
              <w:spacing w:after="120"/>
              <w:rPr>
                <w:rFonts w:ascii="Arial" w:hAnsi="Arial" w:cs="Arial"/>
                <w:sz w:val="14"/>
                <w:szCs w:val="14"/>
              </w:rPr>
            </w:pPr>
            <w:r>
              <w:rPr>
                <w:rFonts w:ascii="Arial" w:hAnsi="Arial" w:cs="Arial"/>
                <w:sz w:val="14"/>
                <w:szCs w:val="14"/>
              </w:rPr>
              <w:t>Demonstrate skills in Revit and organise your work accordingly – view and sheets – PDF outputs. (20)</w:t>
            </w:r>
          </w:p>
          <w:p w:rsidR="009061B4" w:rsidP="009061B4" w:rsidRDefault="009061B4" w14:paraId="15A7E7A1" w14:textId="77777777">
            <w:pPr>
              <w:spacing w:after="120"/>
              <w:rPr>
                <w:rFonts w:ascii="Arial" w:hAnsi="Arial" w:cs="Arial"/>
                <w:sz w:val="14"/>
                <w:szCs w:val="14"/>
              </w:rPr>
            </w:pPr>
            <w:r>
              <w:rPr>
                <w:rFonts w:ascii="Arial" w:hAnsi="Arial" w:cs="Arial"/>
                <w:sz w:val="14"/>
                <w:szCs w:val="14"/>
              </w:rPr>
              <w:t>Drawings provided at an appropriate scale, detail and presentation format (25)</w:t>
            </w:r>
          </w:p>
          <w:p w:rsidR="009061B4" w:rsidP="009061B4" w:rsidRDefault="009061B4" w14:paraId="656DBCDD" w14:textId="77777777">
            <w:pPr>
              <w:spacing w:after="120"/>
              <w:rPr>
                <w:rFonts w:ascii="Arial" w:hAnsi="Arial" w:cs="Arial"/>
                <w:sz w:val="14"/>
                <w:szCs w:val="14"/>
              </w:rPr>
            </w:pPr>
            <w:r>
              <w:rPr>
                <w:rFonts w:ascii="Arial" w:hAnsi="Arial" w:cs="Arial"/>
                <w:sz w:val="14"/>
                <w:szCs w:val="14"/>
              </w:rPr>
              <w:t xml:space="preserve">Project Base point, Survey point, True North/Project North, room names, legends, tags &amp; Annotations, dimensions, Level, North Point and project Phasing (25) </w:t>
            </w:r>
          </w:p>
          <w:p w:rsidRPr="00A406E5" w:rsidR="00152E9D" w:rsidP="00152E9D" w:rsidRDefault="009061B4" w14:paraId="4BD69480" w14:textId="763FC498">
            <w:pPr>
              <w:spacing w:after="120"/>
              <w:rPr>
                <w:rFonts w:ascii="Arial" w:hAnsi="Arial" w:cs="Arial"/>
                <w:sz w:val="14"/>
                <w:szCs w:val="14"/>
              </w:rPr>
            </w:pPr>
            <w:r>
              <w:rPr>
                <w:rFonts w:ascii="Arial" w:hAnsi="Arial" w:cs="Arial"/>
                <w:sz w:val="14"/>
                <w:szCs w:val="14"/>
              </w:rPr>
              <w:t>Adherence to the brief and Design intent (10</w:t>
            </w:r>
            <w:r>
              <w:rPr>
                <w:rFonts w:ascii="Arial" w:hAnsi="Arial" w:cs="Arial"/>
                <w:sz w:val="14"/>
                <w:szCs w:val="14"/>
              </w:rPr>
              <w:t>)</w:t>
            </w: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061B4" w14:paraId="29437295" w14:textId="4C69873B">
            <w:pPr>
              <w:jc w:val="center"/>
              <w:rPr>
                <w:rFonts w:ascii="Arial" w:hAnsi="Arial" w:cs="Arial"/>
                <w:sz w:val="32"/>
              </w:rPr>
            </w:pPr>
            <w:r>
              <w:rPr>
                <w:rFonts w:ascii="Arial" w:hAnsi="Arial" w:cs="Arial"/>
                <w:sz w:val="32"/>
              </w:rPr>
              <w:t>100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133E" w:rsidRDefault="00DF133E" w14:paraId="134BBD52" w14:textId="77777777">
      <w:r>
        <w:separator/>
      </w:r>
    </w:p>
  </w:endnote>
  <w:endnote w:type="continuationSeparator" w:id="0">
    <w:p w:rsidR="00DF133E" w:rsidRDefault="00DF133E" w14:paraId="3ED2EF3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133E" w:rsidRDefault="00DF133E" w14:paraId="64165176" w14:textId="77777777">
      <w:r>
        <w:separator/>
      </w:r>
    </w:p>
  </w:footnote>
  <w:footnote w:type="continuationSeparator" w:id="0">
    <w:p w:rsidR="00DF133E" w:rsidRDefault="00DF133E" w14:paraId="7F232B7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452453"/>
    <w:multiLevelType w:val="hybridMultilevel"/>
    <w:tmpl w:val="F3A6F2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698695083">
    <w:abstractNumId w:val="17"/>
  </w:num>
  <w:num w:numId="18" w16cid:durableId="73787236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753F"/>
    <w:rsid w:val="00865B46"/>
    <w:rsid w:val="00895734"/>
    <w:rsid w:val="00896134"/>
    <w:rsid w:val="008A62BC"/>
    <w:rsid w:val="008B43E7"/>
    <w:rsid w:val="008D763F"/>
    <w:rsid w:val="008F036F"/>
    <w:rsid w:val="008F1308"/>
    <w:rsid w:val="008F78C2"/>
    <w:rsid w:val="00904568"/>
    <w:rsid w:val="009061B4"/>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5223F"/>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133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432D2329"/>
    <w:rsid w:val="4D66FE49"/>
    <w:rsid w:val="7F2115B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9061B4"/>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9061B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JP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6EF331-3303-4C75-A753-A0D007627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0865A4-FB32-425F-8B20-0EF78D308A52}">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9FBD3307-F007-48E6-BD8F-B0D7BAAD7FF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Gavin Traylor</lastModifiedBy>
  <revision>12</revision>
  <lastPrinted>2014-10-10T07:42:00.0000000Z</lastPrinted>
  <dcterms:created xsi:type="dcterms:W3CDTF">2018-07-09T16:02:00.0000000Z</dcterms:created>
  <dcterms:modified xsi:type="dcterms:W3CDTF">2025-06-26T12:32:07.6005923Z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