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DE56B" w14:textId="77777777" w:rsidR="00F57F8F" w:rsidRPr="007A3832" w:rsidRDefault="00F57F8F" w:rsidP="00F57F8F">
      <w:pPr>
        <w:spacing w:after="0" w:line="276" w:lineRule="auto"/>
        <w:contextualSpacing/>
        <w:jc w:val="center"/>
        <w:rPr>
          <w:sz w:val="48"/>
          <w:szCs w:val="48"/>
        </w:rPr>
      </w:pPr>
    </w:p>
    <w:p w14:paraId="64CD91CF" w14:textId="77777777" w:rsidR="00CA4148" w:rsidRDefault="00CA4148" w:rsidP="00F57F8F">
      <w:pPr>
        <w:spacing w:after="0" w:line="276" w:lineRule="auto"/>
        <w:contextualSpacing/>
        <w:jc w:val="center"/>
        <w:rPr>
          <w:sz w:val="48"/>
          <w:szCs w:val="48"/>
        </w:rPr>
      </w:pPr>
    </w:p>
    <w:p w14:paraId="2A3FE222" w14:textId="77777777" w:rsidR="0007472C" w:rsidRDefault="0007472C" w:rsidP="00F57F8F">
      <w:pPr>
        <w:spacing w:after="0" w:line="276" w:lineRule="auto"/>
        <w:contextualSpacing/>
        <w:jc w:val="center"/>
        <w:rPr>
          <w:sz w:val="48"/>
          <w:szCs w:val="48"/>
        </w:rPr>
      </w:pPr>
    </w:p>
    <w:p w14:paraId="3F43F77F" w14:textId="77777777" w:rsidR="0007472C" w:rsidRPr="007A3832" w:rsidRDefault="0007472C" w:rsidP="00F57F8F">
      <w:pPr>
        <w:spacing w:after="0" w:line="276" w:lineRule="auto"/>
        <w:contextualSpacing/>
        <w:jc w:val="center"/>
        <w:rPr>
          <w:sz w:val="48"/>
          <w:szCs w:val="48"/>
        </w:rPr>
      </w:pPr>
    </w:p>
    <w:p w14:paraId="4D52526F" w14:textId="77777777" w:rsidR="00272B24" w:rsidRPr="00CC4002" w:rsidRDefault="00272B24" w:rsidP="00CC4002">
      <w:pPr>
        <w:spacing w:after="0"/>
        <w:contextualSpacing/>
        <w:jc w:val="center"/>
        <w:rPr>
          <w:b/>
          <w:sz w:val="28"/>
          <w:szCs w:val="48"/>
        </w:rPr>
      </w:pPr>
      <w:r w:rsidRPr="00CC4002">
        <w:rPr>
          <w:b/>
          <w:sz w:val="28"/>
          <w:szCs w:val="48"/>
        </w:rPr>
        <w:t>BA (Hons) International Hotel Management</w:t>
      </w:r>
    </w:p>
    <w:p w14:paraId="7E2CD8A2" w14:textId="306821A4" w:rsidR="00272B24" w:rsidRPr="00CC4002" w:rsidRDefault="00272B24" w:rsidP="00CC4002">
      <w:pPr>
        <w:spacing w:after="0"/>
        <w:contextualSpacing/>
        <w:jc w:val="center"/>
        <w:rPr>
          <w:b/>
          <w:sz w:val="28"/>
          <w:szCs w:val="48"/>
        </w:rPr>
      </w:pPr>
      <w:r w:rsidRPr="00CC4002">
        <w:rPr>
          <w:b/>
          <w:sz w:val="28"/>
          <w:szCs w:val="48"/>
        </w:rPr>
        <w:t>Module Name: Hotel Placement – Managing Guest Service Operations</w:t>
      </w:r>
    </w:p>
    <w:p w14:paraId="197FCD71" w14:textId="6C4EA96B" w:rsidR="00272B24" w:rsidRPr="00CC4002" w:rsidRDefault="00272B24" w:rsidP="00CC4002">
      <w:pPr>
        <w:spacing w:after="0"/>
        <w:contextualSpacing/>
        <w:jc w:val="center"/>
        <w:rPr>
          <w:b/>
          <w:sz w:val="28"/>
          <w:szCs w:val="48"/>
        </w:rPr>
      </w:pPr>
      <w:r w:rsidRPr="00CC4002">
        <w:rPr>
          <w:b/>
          <w:sz w:val="28"/>
          <w:szCs w:val="48"/>
        </w:rPr>
        <w:t>Module Code: BMIH6003</w:t>
      </w:r>
    </w:p>
    <w:p w14:paraId="7947DEC2" w14:textId="77777777" w:rsidR="00F57F8F" w:rsidRPr="007A3832" w:rsidRDefault="00F57F8F" w:rsidP="00F57F8F">
      <w:pPr>
        <w:spacing w:after="0" w:line="276" w:lineRule="auto"/>
        <w:contextualSpacing/>
        <w:jc w:val="center"/>
        <w:rPr>
          <w:sz w:val="48"/>
          <w:szCs w:val="48"/>
        </w:rPr>
      </w:pPr>
    </w:p>
    <w:p w14:paraId="166C6338" w14:textId="5A3C01ED" w:rsidR="00CA4148" w:rsidRPr="007A3832" w:rsidRDefault="00CA4148" w:rsidP="00FB3338">
      <w:r w:rsidRPr="007A3832">
        <w:t>Student Name –</w:t>
      </w:r>
      <w:r w:rsidR="00272B24">
        <w:t xml:space="preserve"> TEOHAR NICOLETA - VALENTINA</w:t>
      </w:r>
    </w:p>
    <w:p w14:paraId="7B18D2F4" w14:textId="594091FF" w:rsidR="00CA4148" w:rsidRDefault="00CA4148" w:rsidP="00FB3338">
      <w:r w:rsidRPr="007A3832">
        <w:t>Student ID –</w:t>
      </w:r>
      <w:r w:rsidR="0025283A">
        <w:t xml:space="preserve"> 1918827</w:t>
      </w:r>
    </w:p>
    <w:p w14:paraId="1D2DD322" w14:textId="153F4D66" w:rsidR="0025283A" w:rsidRDefault="0025283A" w:rsidP="00FB3338">
      <w:r>
        <w:t xml:space="preserve">Word Count </w:t>
      </w:r>
      <w:r w:rsidR="004920B0">
        <w:t xml:space="preserve">– </w:t>
      </w:r>
      <w:r w:rsidR="00A934C8">
        <w:t>1200</w:t>
      </w:r>
      <w:bookmarkStart w:id="0" w:name="_GoBack"/>
      <w:bookmarkEnd w:id="0"/>
      <w:r w:rsidR="004920B0">
        <w:t xml:space="preserve"> </w:t>
      </w:r>
    </w:p>
    <w:p w14:paraId="4F93920D" w14:textId="77777777" w:rsidR="002D7827" w:rsidRDefault="002D7827" w:rsidP="00FB3338"/>
    <w:p w14:paraId="6B56EFBC" w14:textId="77777777" w:rsidR="002D7827" w:rsidRDefault="002D7827" w:rsidP="00FB3338"/>
    <w:p w14:paraId="0137F889" w14:textId="77777777" w:rsidR="002D7827" w:rsidRDefault="002D7827" w:rsidP="00FB3338"/>
    <w:tbl>
      <w:tblPr>
        <w:tblStyle w:val="TableGrid"/>
        <w:tblW w:w="0" w:type="auto"/>
        <w:tblLook w:val="04A0" w:firstRow="1" w:lastRow="0" w:firstColumn="1" w:lastColumn="0" w:noHBand="0" w:noVBand="1"/>
      </w:tblPr>
      <w:tblGrid>
        <w:gridCol w:w="9016"/>
      </w:tblGrid>
      <w:tr w:rsidR="00BA11D9" w14:paraId="1625C341" w14:textId="77777777" w:rsidTr="00BA11D9">
        <w:tc>
          <w:tcPr>
            <w:tcW w:w="9016" w:type="dxa"/>
          </w:tcPr>
          <w:p w14:paraId="12D2BFD5" w14:textId="77777777" w:rsidR="00BA11D9" w:rsidRDefault="00BA11D9" w:rsidP="00BA11D9">
            <w:r>
              <w:t xml:space="preserve">I acknowledge the use of </w:t>
            </w:r>
            <w:proofErr w:type="spellStart"/>
            <w:r>
              <w:t>Grammarly</w:t>
            </w:r>
            <w:proofErr w:type="spellEnd"/>
            <w:r>
              <w:t xml:space="preserve"> (</w:t>
            </w:r>
            <w:r w:rsidRPr="00D23CC3">
              <w:t>https://www.grammarly.com</w:t>
            </w:r>
            <w:r>
              <w:t>) on 16/10/2025 in order to check my word readability, grammar and syntax.</w:t>
            </w:r>
          </w:p>
          <w:p w14:paraId="0A05A8B4" w14:textId="7A20F6EA" w:rsidR="00BA11D9" w:rsidRDefault="00BA11D9" w:rsidP="00BA11D9">
            <w:r>
              <w:t xml:space="preserve">I confirm that I have not presented any AI generated text as my own work. I confirm that I have copies of my drafts, and other resources I used before and after the uses of AI tools which be asked to provide in evidence </w:t>
            </w:r>
          </w:p>
        </w:tc>
      </w:tr>
    </w:tbl>
    <w:p w14:paraId="5A632207" w14:textId="77777777" w:rsidR="00BA11D9" w:rsidRPr="007A3832" w:rsidRDefault="00BA11D9" w:rsidP="00FB3338"/>
    <w:p w14:paraId="073CEA0B" w14:textId="77777777" w:rsidR="00CA4148" w:rsidRPr="007A3832" w:rsidRDefault="00CA4148" w:rsidP="0067524C">
      <w:pPr>
        <w:jc w:val="center"/>
        <w:rPr>
          <w:b/>
          <w:sz w:val="36"/>
        </w:rPr>
      </w:pPr>
    </w:p>
    <w:p w14:paraId="6A58E008" w14:textId="77777777" w:rsidR="00C2401F" w:rsidRPr="007A3832" w:rsidRDefault="00C2401F">
      <w:pPr>
        <w:spacing w:after="0" w:line="276" w:lineRule="auto"/>
        <w:contextualSpacing/>
        <w:jc w:val="left"/>
        <w:rPr>
          <w:b/>
          <w:sz w:val="36"/>
        </w:rPr>
      </w:pPr>
      <w:r w:rsidRPr="007A3832">
        <w:rPr>
          <w:b/>
          <w:sz w:val="36"/>
        </w:rPr>
        <w:br w:type="page"/>
      </w:r>
    </w:p>
    <w:sdt>
      <w:sdtPr>
        <w:rPr>
          <w:rFonts w:eastAsia="Times New Roman" w:cs="Times New Roman"/>
          <w:b w:val="0"/>
          <w:color w:val="auto"/>
          <w:sz w:val="24"/>
          <w:szCs w:val="24"/>
          <w:lang w:val="en-GB" w:eastAsia="en-GB"/>
        </w:rPr>
        <w:id w:val="1003323819"/>
        <w:docPartObj>
          <w:docPartGallery w:val="Table of Contents"/>
          <w:docPartUnique/>
        </w:docPartObj>
      </w:sdtPr>
      <w:sdtEndPr>
        <w:rPr>
          <w:bCs/>
          <w:noProof/>
        </w:rPr>
      </w:sdtEndPr>
      <w:sdtContent>
        <w:p w14:paraId="21688404" w14:textId="00910B5B" w:rsidR="00C2401F" w:rsidRPr="007A3832" w:rsidRDefault="00C2401F">
          <w:pPr>
            <w:pStyle w:val="TOCHeading"/>
            <w:rPr>
              <w:lang w:val="en-GB"/>
            </w:rPr>
          </w:pPr>
          <w:r w:rsidRPr="007A3832">
            <w:rPr>
              <w:lang w:val="en-GB"/>
            </w:rPr>
            <w:t>Table of Contents</w:t>
          </w:r>
        </w:p>
        <w:p w14:paraId="273A3ADD" w14:textId="77777777" w:rsidR="00D51061" w:rsidRDefault="00C2401F">
          <w:pPr>
            <w:pStyle w:val="TOC1"/>
            <w:rPr>
              <w:rFonts w:asciiTheme="minorHAnsi" w:eastAsiaTheme="minorEastAsia" w:hAnsiTheme="minorHAnsi" w:cstheme="minorBidi"/>
              <w:b w:val="0"/>
              <w:sz w:val="22"/>
              <w:szCs w:val="22"/>
            </w:rPr>
          </w:pPr>
          <w:r w:rsidRPr="007A3832">
            <w:rPr>
              <w:bCs/>
            </w:rPr>
            <w:fldChar w:fldCharType="begin"/>
          </w:r>
          <w:r w:rsidRPr="007A3832">
            <w:rPr>
              <w:bCs/>
            </w:rPr>
            <w:instrText xml:space="preserve"> TOC \o "1-3" \h \z \u </w:instrText>
          </w:r>
          <w:r w:rsidRPr="007A3832">
            <w:rPr>
              <w:bCs/>
            </w:rPr>
            <w:fldChar w:fldCharType="separate"/>
          </w:r>
          <w:hyperlink w:anchor="_Toc213693151" w:history="1">
            <w:r w:rsidR="00D51061" w:rsidRPr="000D2005">
              <w:rPr>
                <w:rStyle w:val="Hyperlink"/>
              </w:rPr>
              <w:t>Introduction</w:t>
            </w:r>
            <w:r w:rsidR="00D51061">
              <w:rPr>
                <w:webHidden/>
              </w:rPr>
              <w:tab/>
            </w:r>
            <w:r w:rsidR="00D51061">
              <w:rPr>
                <w:webHidden/>
              </w:rPr>
              <w:fldChar w:fldCharType="begin"/>
            </w:r>
            <w:r w:rsidR="00D51061">
              <w:rPr>
                <w:webHidden/>
              </w:rPr>
              <w:instrText xml:space="preserve"> PAGEREF _Toc213693151 \h </w:instrText>
            </w:r>
            <w:r w:rsidR="00D51061">
              <w:rPr>
                <w:webHidden/>
              </w:rPr>
            </w:r>
            <w:r w:rsidR="00D51061">
              <w:rPr>
                <w:webHidden/>
              </w:rPr>
              <w:fldChar w:fldCharType="separate"/>
            </w:r>
            <w:r w:rsidR="00D51061">
              <w:rPr>
                <w:webHidden/>
              </w:rPr>
              <w:t>1</w:t>
            </w:r>
            <w:r w:rsidR="00D51061">
              <w:rPr>
                <w:webHidden/>
              </w:rPr>
              <w:fldChar w:fldCharType="end"/>
            </w:r>
          </w:hyperlink>
        </w:p>
        <w:p w14:paraId="7FF0FA63" w14:textId="77777777" w:rsidR="00D51061" w:rsidRDefault="00D51061">
          <w:pPr>
            <w:pStyle w:val="TOC1"/>
            <w:rPr>
              <w:rFonts w:asciiTheme="minorHAnsi" w:eastAsiaTheme="minorEastAsia" w:hAnsiTheme="minorHAnsi" w:cstheme="minorBidi"/>
              <w:b w:val="0"/>
              <w:sz w:val="22"/>
              <w:szCs w:val="22"/>
            </w:rPr>
          </w:pPr>
          <w:hyperlink w:anchor="_Toc213693152" w:history="1">
            <w:r w:rsidRPr="000D2005">
              <w:rPr>
                <w:rStyle w:val="Hyperlink"/>
              </w:rPr>
              <w:t>Description</w:t>
            </w:r>
            <w:r>
              <w:rPr>
                <w:webHidden/>
              </w:rPr>
              <w:tab/>
            </w:r>
            <w:r>
              <w:rPr>
                <w:webHidden/>
              </w:rPr>
              <w:fldChar w:fldCharType="begin"/>
            </w:r>
            <w:r>
              <w:rPr>
                <w:webHidden/>
              </w:rPr>
              <w:instrText xml:space="preserve"> PAGEREF _Toc213693152 \h </w:instrText>
            </w:r>
            <w:r>
              <w:rPr>
                <w:webHidden/>
              </w:rPr>
            </w:r>
            <w:r>
              <w:rPr>
                <w:webHidden/>
              </w:rPr>
              <w:fldChar w:fldCharType="separate"/>
            </w:r>
            <w:r>
              <w:rPr>
                <w:webHidden/>
              </w:rPr>
              <w:t>2</w:t>
            </w:r>
            <w:r>
              <w:rPr>
                <w:webHidden/>
              </w:rPr>
              <w:fldChar w:fldCharType="end"/>
            </w:r>
          </w:hyperlink>
        </w:p>
        <w:p w14:paraId="5AC29A74" w14:textId="77777777" w:rsidR="00D51061" w:rsidRDefault="00D51061">
          <w:pPr>
            <w:pStyle w:val="TOC1"/>
            <w:rPr>
              <w:rFonts w:asciiTheme="minorHAnsi" w:eastAsiaTheme="minorEastAsia" w:hAnsiTheme="minorHAnsi" w:cstheme="minorBidi"/>
              <w:b w:val="0"/>
              <w:sz w:val="22"/>
              <w:szCs w:val="22"/>
            </w:rPr>
          </w:pPr>
          <w:hyperlink w:anchor="_Toc213693153" w:history="1">
            <w:r w:rsidRPr="000D2005">
              <w:rPr>
                <w:rStyle w:val="Hyperlink"/>
              </w:rPr>
              <w:t>Feelings</w:t>
            </w:r>
            <w:r>
              <w:rPr>
                <w:webHidden/>
              </w:rPr>
              <w:tab/>
            </w:r>
            <w:r>
              <w:rPr>
                <w:webHidden/>
              </w:rPr>
              <w:fldChar w:fldCharType="begin"/>
            </w:r>
            <w:r>
              <w:rPr>
                <w:webHidden/>
              </w:rPr>
              <w:instrText xml:space="preserve"> PAGEREF _Toc213693153 \h </w:instrText>
            </w:r>
            <w:r>
              <w:rPr>
                <w:webHidden/>
              </w:rPr>
            </w:r>
            <w:r>
              <w:rPr>
                <w:webHidden/>
              </w:rPr>
              <w:fldChar w:fldCharType="separate"/>
            </w:r>
            <w:r>
              <w:rPr>
                <w:webHidden/>
              </w:rPr>
              <w:t>2</w:t>
            </w:r>
            <w:r>
              <w:rPr>
                <w:webHidden/>
              </w:rPr>
              <w:fldChar w:fldCharType="end"/>
            </w:r>
          </w:hyperlink>
        </w:p>
        <w:p w14:paraId="76AC42F5" w14:textId="77777777" w:rsidR="00D51061" w:rsidRDefault="00D51061">
          <w:pPr>
            <w:pStyle w:val="TOC1"/>
            <w:rPr>
              <w:rFonts w:asciiTheme="minorHAnsi" w:eastAsiaTheme="minorEastAsia" w:hAnsiTheme="minorHAnsi" w:cstheme="minorBidi"/>
              <w:b w:val="0"/>
              <w:sz w:val="22"/>
              <w:szCs w:val="22"/>
            </w:rPr>
          </w:pPr>
          <w:hyperlink w:anchor="_Toc213693154" w:history="1">
            <w:r w:rsidRPr="000D2005">
              <w:rPr>
                <w:rStyle w:val="Hyperlink"/>
              </w:rPr>
              <w:t>Evaluation</w:t>
            </w:r>
            <w:r>
              <w:rPr>
                <w:webHidden/>
              </w:rPr>
              <w:tab/>
            </w:r>
            <w:r>
              <w:rPr>
                <w:webHidden/>
              </w:rPr>
              <w:fldChar w:fldCharType="begin"/>
            </w:r>
            <w:r>
              <w:rPr>
                <w:webHidden/>
              </w:rPr>
              <w:instrText xml:space="preserve"> PAGEREF _Toc213693154 \h </w:instrText>
            </w:r>
            <w:r>
              <w:rPr>
                <w:webHidden/>
              </w:rPr>
            </w:r>
            <w:r>
              <w:rPr>
                <w:webHidden/>
              </w:rPr>
              <w:fldChar w:fldCharType="separate"/>
            </w:r>
            <w:r>
              <w:rPr>
                <w:webHidden/>
              </w:rPr>
              <w:t>3</w:t>
            </w:r>
            <w:r>
              <w:rPr>
                <w:webHidden/>
              </w:rPr>
              <w:fldChar w:fldCharType="end"/>
            </w:r>
          </w:hyperlink>
        </w:p>
        <w:p w14:paraId="4991A3A5" w14:textId="77777777" w:rsidR="00D51061" w:rsidRDefault="00D51061">
          <w:pPr>
            <w:pStyle w:val="TOC1"/>
            <w:rPr>
              <w:rFonts w:asciiTheme="minorHAnsi" w:eastAsiaTheme="minorEastAsia" w:hAnsiTheme="minorHAnsi" w:cstheme="minorBidi"/>
              <w:b w:val="0"/>
              <w:sz w:val="22"/>
              <w:szCs w:val="22"/>
            </w:rPr>
          </w:pPr>
          <w:hyperlink w:anchor="_Toc213693155" w:history="1">
            <w:r w:rsidRPr="000D2005">
              <w:rPr>
                <w:rStyle w:val="Hyperlink"/>
              </w:rPr>
              <w:t>Analysis</w:t>
            </w:r>
            <w:r>
              <w:rPr>
                <w:webHidden/>
              </w:rPr>
              <w:tab/>
            </w:r>
            <w:r>
              <w:rPr>
                <w:webHidden/>
              </w:rPr>
              <w:fldChar w:fldCharType="begin"/>
            </w:r>
            <w:r>
              <w:rPr>
                <w:webHidden/>
              </w:rPr>
              <w:instrText xml:space="preserve"> PAGEREF _Toc213693155 \h </w:instrText>
            </w:r>
            <w:r>
              <w:rPr>
                <w:webHidden/>
              </w:rPr>
            </w:r>
            <w:r>
              <w:rPr>
                <w:webHidden/>
              </w:rPr>
              <w:fldChar w:fldCharType="separate"/>
            </w:r>
            <w:r>
              <w:rPr>
                <w:webHidden/>
              </w:rPr>
              <w:t>3</w:t>
            </w:r>
            <w:r>
              <w:rPr>
                <w:webHidden/>
              </w:rPr>
              <w:fldChar w:fldCharType="end"/>
            </w:r>
          </w:hyperlink>
        </w:p>
        <w:p w14:paraId="733FC77B" w14:textId="77777777" w:rsidR="00D51061" w:rsidRDefault="00D51061">
          <w:pPr>
            <w:pStyle w:val="TOC1"/>
            <w:rPr>
              <w:rFonts w:asciiTheme="minorHAnsi" w:eastAsiaTheme="minorEastAsia" w:hAnsiTheme="minorHAnsi" w:cstheme="minorBidi"/>
              <w:b w:val="0"/>
              <w:sz w:val="22"/>
              <w:szCs w:val="22"/>
            </w:rPr>
          </w:pPr>
          <w:hyperlink w:anchor="_Toc213693156" w:history="1">
            <w:r w:rsidRPr="000D2005">
              <w:rPr>
                <w:rStyle w:val="Hyperlink"/>
              </w:rPr>
              <w:t>Conclusion</w:t>
            </w:r>
            <w:r>
              <w:rPr>
                <w:webHidden/>
              </w:rPr>
              <w:tab/>
            </w:r>
            <w:r>
              <w:rPr>
                <w:webHidden/>
              </w:rPr>
              <w:fldChar w:fldCharType="begin"/>
            </w:r>
            <w:r>
              <w:rPr>
                <w:webHidden/>
              </w:rPr>
              <w:instrText xml:space="preserve"> PAGEREF _Toc213693156 \h </w:instrText>
            </w:r>
            <w:r>
              <w:rPr>
                <w:webHidden/>
              </w:rPr>
            </w:r>
            <w:r>
              <w:rPr>
                <w:webHidden/>
              </w:rPr>
              <w:fldChar w:fldCharType="separate"/>
            </w:r>
            <w:r>
              <w:rPr>
                <w:webHidden/>
              </w:rPr>
              <w:t>4</w:t>
            </w:r>
            <w:r>
              <w:rPr>
                <w:webHidden/>
              </w:rPr>
              <w:fldChar w:fldCharType="end"/>
            </w:r>
          </w:hyperlink>
        </w:p>
        <w:p w14:paraId="70D4B204" w14:textId="77777777" w:rsidR="00D51061" w:rsidRDefault="00D51061">
          <w:pPr>
            <w:pStyle w:val="TOC1"/>
            <w:rPr>
              <w:rFonts w:asciiTheme="minorHAnsi" w:eastAsiaTheme="minorEastAsia" w:hAnsiTheme="minorHAnsi" w:cstheme="minorBidi"/>
              <w:b w:val="0"/>
              <w:sz w:val="22"/>
              <w:szCs w:val="22"/>
            </w:rPr>
          </w:pPr>
          <w:hyperlink w:anchor="_Toc213693157" w:history="1">
            <w:r w:rsidRPr="000D2005">
              <w:rPr>
                <w:rStyle w:val="Hyperlink"/>
              </w:rPr>
              <w:t>Improvement Plan</w:t>
            </w:r>
            <w:r>
              <w:rPr>
                <w:webHidden/>
              </w:rPr>
              <w:tab/>
            </w:r>
            <w:r>
              <w:rPr>
                <w:webHidden/>
              </w:rPr>
              <w:fldChar w:fldCharType="begin"/>
            </w:r>
            <w:r>
              <w:rPr>
                <w:webHidden/>
              </w:rPr>
              <w:instrText xml:space="preserve"> PAGEREF _Toc213693157 \h </w:instrText>
            </w:r>
            <w:r>
              <w:rPr>
                <w:webHidden/>
              </w:rPr>
            </w:r>
            <w:r>
              <w:rPr>
                <w:webHidden/>
              </w:rPr>
              <w:fldChar w:fldCharType="separate"/>
            </w:r>
            <w:r>
              <w:rPr>
                <w:webHidden/>
              </w:rPr>
              <w:t>5</w:t>
            </w:r>
            <w:r>
              <w:rPr>
                <w:webHidden/>
              </w:rPr>
              <w:fldChar w:fldCharType="end"/>
            </w:r>
          </w:hyperlink>
        </w:p>
        <w:p w14:paraId="2ABE38DE" w14:textId="77777777" w:rsidR="00D51061" w:rsidRDefault="00D51061">
          <w:pPr>
            <w:pStyle w:val="TOC1"/>
            <w:rPr>
              <w:rFonts w:asciiTheme="minorHAnsi" w:eastAsiaTheme="minorEastAsia" w:hAnsiTheme="minorHAnsi" w:cstheme="minorBidi"/>
              <w:b w:val="0"/>
              <w:sz w:val="22"/>
              <w:szCs w:val="22"/>
            </w:rPr>
          </w:pPr>
          <w:hyperlink w:anchor="_Toc213693158" w:history="1">
            <w:r w:rsidRPr="000D2005">
              <w:rPr>
                <w:rStyle w:val="Hyperlink"/>
              </w:rPr>
              <w:t>Referenc</w:t>
            </w:r>
            <w:r w:rsidRPr="000D2005">
              <w:rPr>
                <w:rStyle w:val="Hyperlink"/>
                <w:lang w:val="en-US"/>
              </w:rPr>
              <w:t>e</w:t>
            </w:r>
            <w:r>
              <w:rPr>
                <w:webHidden/>
              </w:rPr>
              <w:tab/>
            </w:r>
            <w:r>
              <w:rPr>
                <w:webHidden/>
              </w:rPr>
              <w:fldChar w:fldCharType="begin"/>
            </w:r>
            <w:r>
              <w:rPr>
                <w:webHidden/>
              </w:rPr>
              <w:instrText xml:space="preserve"> PAGEREF _Toc213693158 \h </w:instrText>
            </w:r>
            <w:r>
              <w:rPr>
                <w:webHidden/>
              </w:rPr>
            </w:r>
            <w:r>
              <w:rPr>
                <w:webHidden/>
              </w:rPr>
              <w:fldChar w:fldCharType="separate"/>
            </w:r>
            <w:r>
              <w:rPr>
                <w:webHidden/>
              </w:rPr>
              <w:t>6</w:t>
            </w:r>
            <w:r>
              <w:rPr>
                <w:webHidden/>
              </w:rPr>
              <w:fldChar w:fldCharType="end"/>
            </w:r>
          </w:hyperlink>
        </w:p>
        <w:p w14:paraId="419D6006" w14:textId="3EF60E58" w:rsidR="00C2401F" w:rsidRPr="007A3832" w:rsidRDefault="00C2401F">
          <w:r w:rsidRPr="007A3832">
            <w:rPr>
              <w:b/>
              <w:bCs/>
              <w:noProof/>
            </w:rPr>
            <w:fldChar w:fldCharType="end"/>
          </w:r>
        </w:p>
      </w:sdtContent>
    </w:sdt>
    <w:p w14:paraId="6242859F" w14:textId="77777777" w:rsidR="00F57F8F" w:rsidRPr="007A3832" w:rsidRDefault="00F57F8F" w:rsidP="0067524C">
      <w:pPr>
        <w:jc w:val="center"/>
        <w:rPr>
          <w:b/>
          <w:sz w:val="36"/>
        </w:rPr>
      </w:pPr>
    </w:p>
    <w:p w14:paraId="4F3F722F" w14:textId="36AE9AC0" w:rsidR="00F57F8F" w:rsidRPr="007A3832" w:rsidRDefault="00F57F8F" w:rsidP="00F57F8F">
      <w:pPr>
        <w:spacing w:after="0" w:line="276" w:lineRule="auto"/>
        <w:contextualSpacing/>
        <w:jc w:val="left"/>
        <w:rPr>
          <w:sz w:val="48"/>
          <w:szCs w:val="48"/>
        </w:rPr>
      </w:pPr>
      <w:r w:rsidRPr="007A3832">
        <w:rPr>
          <w:sz w:val="48"/>
          <w:szCs w:val="48"/>
        </w:rPr>
        <w:br w:type="page"/>
      </w:r>
    </w:p>
    <w:p w14:paraId="1D6FD6B0" w14:textId="77777777" w:rsidR="00491ADF" w:rsidRPr="007A3832" w:rsidRDefault="00491ADF" w:rsidP="00C04543">
      <w:pPr>
        <w:pStyle w:val="Heading1"/>
        <w:rPr>
          <w:lang w:val="en-GB"/>
        </w:rPr>
        <w:sectPr w:rsidR="00491ADF" w:rsidRPr="007A3832" w:rsidSect="00491ADF">
          <w:headerReference w:type="default" r:id="rId8"/>
          <w:footerReference w:type="default" r:id="rId9"/>
          <w:headerReference w:type="first" r:id="rId10"/>
          <w:footerReference w:type="first" r:id="rId11"/>
          <w:pgSz w:w="11906" w:h="16838" w:code="9"/>
          <w:pgMar w:top="1440" w:right="1440" w:bottom="1440" w:left="1440" w:header="720" w:footer="720" w:gutter="0"/>
          <w:pgNumType w:fmt="lowerRoman"/>
          <w:cols w:space="720"/>
          <w:docGrid w:linePitch="326"/>
        </w:sectPr>
      </w:pPr>
      <w:bookmarkStart w:id="1" w:name="_Toc211541134"/>
    </w:p>
    <w:p w14:paraId="12043A6D" w14:textId="7FF8B516" w:rsidR="00F569BF" w:rsidRPr="00F569BF" w:rsidRDefault="00226FD1" w:rsidP="00226FD1">
      <w:pPr>
        <w:pStyle w:val="Heading1"/>
      </w:pPr>
      <w:bookmarkStart w:id="2" w:name="_Toc213693151"/>
      <w:bookmarkEnd w:id="1"/>
      <w:r>
        <w:lastRenderedPageBreak/>
        <w:t>Introduction</w:t>
      </w:r>
      <w:bookmarkEnd w:id="2"/>
    </w:p>
    <w:p w14:paraId="4D8B7FC8" w14:textId="7CA81A7F" w:rsidR="00F569BF" w:rsidRPr="00F569BF" w:rsidRDefault="00F569BF" w:rsidP="00D51061">
      <w:pPr>
        <w:rPr>
          <w:lang w:val="uz-Cyrl-UZ" w:eastAsia="zh-CN"/>
        </w:rPr>
      </w:pPr>
      <w:r w:rsidRPr="00F569BF">
        <w:rPr>
          <w:lang w:val="uz-Cyrl-UZ" w:eastAsia="zh-CN"/>
        </w:rPr>
        <w:t>This reflection learning journal critically discusses my experience of professional growth during a ten-week Level 6 front desk placement in The Coldra Court Hotel, which is located near the University of Wales Trinity Saint David. As a Front Desk Officer, housekeeping cleanliness, room attendant coordination, shift handover, and guest satisfaction were the responsibilities that I had. My supervisor, Mr Johnston, McKe</w:t>
      </w:r>
      <w:r w:rsidR="00226FD1">
        <w:rPr>
          <w:lang w:val="uz-Cyrl-UZ" w:eastAsia="zh-CN"/>
        </w:rPr>
        <w:t>nzie, graded me systematically.</w:t>
      </w:r>
    </w:p>
    <w:p w14:paraId="75F8913C" w14:textId="16D672F9" w:rsidR="00F569BF" w:rsidRPr="00F569BF" w:rsidRDefault="00F569BF" w:rsidP="00F569BF">
      <w:pPr>
        <w:rPr>
          <w:lang w:val="uz-Cyrl-UZ" w:eastAsia="zh-CN"/>
        </w:rPr>
      </w:pPr>
      <w:r w:rsidRPr="00F569BF">
        <w:rPr>
          <w:lang w:val="uz-Cyrl-UZ" w:eastAsia="zh-CN"/>
        </w:rPr>
        <w:t>The reflection follows the Reflective Cycle by Gibbs and includes the description, feelings, evaluation, analysis, conclusion, and plan of action. The main research problem that was addressed is the ineffective communication and motivation between the housekeeping employees, which had a direct negative impact on guest satisfaction. To combine the theoretical knowledge of the Management and Organisational Behaviour (Level 5) and Hospitality and Guest Services (Level 4) to resolve the gap between the scholarly and professional worlds, the discussion is based on the theoretical frameworks of these two educational stages. To conclude, a three-step plan of improvement is offered to alleviate the revealed areas of weaknesses and improve th</w:t>
      </w:r>
      <w:r w:rsidR="00226FD1">
        <w:rPr>
          <w:lang w:val="uz-Cyrl-UZ" w:eastAsia="zh-CN"/>
        </w:rPr>
        <w:t>e coordination of the services.</w:t>
      </w:r>
    </w:p>
    <w:p w14:paraId="18BF9E7C" w14:textId="77777777" w:rsidR="00226FD1" w:rsidRDefault="00226FD1">
      <w:pPr>
        <w:spacing w:after="0" w:line="276" w:lineRule="auto"/>
        <w:contextualSpacing/>
        <w:jc w:val="left"/>
        <w:rPr>
          <w:lang w:val="uz-Cyrl-UZ" w:eastAsia="zh-CN"/>
        </w:rPr>
      </w:pPr>
      <w:r>
        <w:rPr>
          <w:lang w:val="uz-Cyrl-UZ" w:eastAsia="zh-CN"/>
        </w:rPr>
        <w:br w:type="page"/>
      </w:r>
    </w:p>
    <w:p w14:paraId="082E6E2A" w14:textId="37C196B6" w:rsidR="00F569BF" w:rsidRPr="00F569BF" w:rsidRDefault="00226FD1" w:rsidP="00226FD1">
      <w:pPr>
        <w:pStyle w:val="Heading1"/>
      </w:pPr>
      <w:bookmarkStart w:id="3" w:name="_Toc213693152"/>
      <w:r>
        <w:lastRenderedPageBreak/>
        <w:t>Description</w:t>
      </w:r>
      <w:bookmarkEnd w:id="3"/>
    </w:p>
    <w:p w14:paraId="088D408D" w14:textId="629D5878" w:rsidR="00F569BF" w:rsidRPr="00F569BF" w:rsidRDefault="00F569BF" w:rsidP="00F569BF">
      <w:pPr>
        <w:rPr>
          <w:lang w:val="uz-Cyrl-UZ" w:eastAsia="zh-CN"/>
        </w:rPr>
      </w:pPr>
      <w:r w:rsidRPr="00F569BF">
        <w:rPr>
          <w:lang w:val="uz-Cyrl-UZ" w:eastAsia="zh-CN"/>
        </w:rPr>
        <w:t>The placement experience was characterised by high levels of inconsistency in communication between the housekeeping shifts especially during the busy weekends. A catastrophic event became a reality when the hotel was fully occupied, but the morning shift had not completed the room-status report correctly. As a result, the afternoon shift was unaware of the tasks to be performed in the future, and the rooms were not ready on time, which resulted in three unready rooms at the cheque-in time. Waiting times were experienced by frustrated clients and free drinks were given as a way</w:t>
      </w:r>
      <w:r w:rsidR="00226FD1">
        <w:rPr>
          <w:lang w:val="uz-Cyrl-UZ" w:eastAsia="zh-CN"/>
        </w:rPr>
        <w:t xml:space="preserve"> of compensating the customers.</w:t>
      </w:r>
    </w:p>
    <w:p w14:paraId="39F73560" w14:textId="4CD7BA4D" w:rsidR="00F569BF" w:rsidRPr="00F569BF" w:rsidRDefault="00F569BF" w:rsidP="00F569BF">
      <w:pPr>
        <w:rPr>
          <w:lang w:val="uz-Cyrl-UZ" w:eastAsia="zh-CN"/>
        </w:rPr>
      </w:pPr>
      <w:r w:rsidRPr="00F569BF">
        <w:rPr>
          <w:lang w:val="uz-Cyrl-UZ" w:eastAsia="zh-CN"/>
        </w:rPr>
        <w:t>This episode highlighted the importance of miscommunication and poor motivation among attendants as a negative factor that affects guest satisfaction. Many of the attendants expressed grievances on the fact that they were not being rewarded because of their hard work. In response to this scenario, I would have taken the initiative to cheque the status of rooms during shift changes and orient attendants about the expectations of guests. Mr.Johnston helped me improve the interdepartmental coordination and pointed out the significance of feedback systems. The incident, therefore, became one of the turning points in learning the relationship between leadership, communication, and motivation to ensure</w:t>
      </w:r>
      <w:r w:rsidR="00226FD1">
        <w:rPr>
          <w:lang w:val="uz-Cyrl-UZ" w:eastAsia="zh-CN"/>
        </w:rPr>
        <w:t xml:space="preserve"> the success of the operations.</w:t>
      </w:r>
    </w:p>
    <w:p w14:paraId="0C65C73B" w14:textId="0B12F12B" w:rsidR="00F569BF" w:rsidRPr="00F569BF" w:rsidRDefault="00226FD1" w:rsidP="00226FD1">
      <w:pPr>
        <w:pStyle w:val="Heading1"/>
      </w:pPr>
      <w:bookmarkStart w:id="4" w:name="_Toc213693153"/>
      <w:r>
        <w:t>Feelings</w:t>
      </w:r>
      <w:bookmarkEnd w:id="4"/>
    </w:p>
    <w:p w14:paraId="7B30F5E3" w14:textId="485477F7" w:rsidR="00F569BF" w:rsidRPr="00F569BF" w:rsidRDefault="00F569BF" w:rsidP="00F569BF">
      <w:pPr>
        <w:rPr>
          <w:lang w:val="uz-Cyrl-UZ" w:eastAsia="zh-CN"/>
        </w:rPr>
      </w:pPr>
      <w:r w:rsidRPr="00F569BF">
        <w:rPr>
          <w:lang w:val="uz-Cyrl-UZ" w:eastAsia="zh-CN"/>
        </w:rPr>
        <w:t>In the first place, I felt anxious and overwhelmed because the situation threatened to damage the reputation of the hotel and paint the front desk team in a bad picture. I also feared that the lapses would be blamed on me by the supervisors. But the more I actively participated in the solution of the problem, the more</w:t>
      </w:r>
      <w:r w:rsidR="00226FD1">
        <w:rPr>
          <w:lang w:val="uz-Cyrl-UZ" w:eastAsia="zh-CN"/>
        </w:rPr>
        <w:t xml:space="preserve"> confident and active I became.</w:t>
      </w:r>
    </w:p>
    <w:p w14:paraId="1BAEEAB4" w14:textId="52C46481" w:rsidR="00F569BF" w:rsidRPr="00F569BF" w:rsidRDefault="00F569BF" w:rsidP="00F569BF">
      <w:pPr>
        <w:rPr>
          <w:lang w:val="uz-Cyrl-UZ" w:eastAsia="zh-CN"/>
        </w:rPr>
      </w:pPr>
      <w:r w:rsidRPr="00F569BF">
        <w:rPr>
          <w:lang w:val="uz-Cyrl-UZ" w:eastAsia="zh-CN"/>
        </w:rPr>
        <w:t>Working on the morning and afternoon shifts, I understood the position of the attendants who were exhausted and were not appreciated. Open discussions helped me to realise that hearing their problems was as important as task management. As the higher management later realised the problem and appreciated the team due to their effort, I got a feeling of pride of having helped to come up with a collaborative solution. This emotional change is consistent with the results of Alam et al. (2023) who highlighted that the use of emotional intelligence and engagement would help to increase leadership efficiency and team morale</w:t>
      </w:r>
      <w:r w:rsidR="00226FD1">
        <w:rPr>
          <w:lang w:val="uz-Cyrl-UZ" w:eastAsia="zh-CN"/>
        </w:rPr>
        <w:t>.</w:t>
      </w:r>
    </w:p>
    <w:p w14:paraId="09BB5164" w14:textId="77777777" w:rsidR="00226FD1" w:rsidRDefault="00226FD1">
      <w:pPr>
        <w:spacing w:after="0" w:line="276" w:lineRule="auto"/>
        <w:contextualSpacing/>
        <w:jc w:val="left"/>
        <w:rPr>
          <w:rFonts w:eastAsia="Arial" w:cs="Arial"/>
          <w:b/>
          <w:color w:val="0070C0"/>
          <w:sz w:val="28"/>
          <w:szCs w:val="40"/>
          <w:lang w:val="uz-Cyrl-UZ" w:eastAsia="zh-CN"/>
        </w:rPr>
      </w:pPr>
      <w:r>
        <w:br w:type="page"/>
      </w:r>
    </w:p>
    <w:p w14:paraId="52AFDB61" w14:textId="51C18FED" w:rsidR="00F569BF" w:rsidRPr="00F569BF" w:rsidRDefault="00226FD1" w:rsidP="00226FD1">
      <w:pPr>
        <w:pStyle w:val="Heading1"/>
      </w:pPr>
      <w:bookmarkStart w:id="5" w:name="_Toc213693154"/>
      <w:r>
        <w:lastRenderedPageBreak/>
        <w:t>Evaluation</w:t>
      </w:r>
      <w:bookmarkEnd w:id="5"/>
    </w:p>
    <w:p w14:paraId="29FB2080" w14:textId="43BCC18B" w:rsidR="00F569BF" w:rsidRPr="00F569BF" w:rsidRDefault="00F569BF" w:rsidP="00F569BF">
      <w:pPr>
        <w:rPr>
          <w:lang w:val="uz-Cyrl-UZ" w:eastAsia="zh-CN"/>
        </w:rPr>
      </w:pPr>
      <w:r w:rsidRPr="00F569BF">
        <w:rPr>
          <w:lang w:val="uz-Cyrl-UZ" w:eastAsia="zh-CN"/>
        </w:rPr>
        <w:t>The incident highlighted the positive and negative aspects of team coordination. On the positive side, the corrective measures, namely checking the updates in the rooms and enhancing communication, regained the satisfaction of the guests by the next day. When the staff is involved in discussions, staff responded positively to confirm the worth of participative leadership. The experience proved that the process control is only one of the factors, and interpersonal communication is also the key to the successful r</w:t>
      </w:r>
      <w:r w:rsidR="004B620F">
        <w:rPr>
          <w:lang w:val="uz-Cyrl-UZ" w:eastAsia="zh-CN"/>
        </w:rPr>
        <w:t>ecovery of the service quality.</w:t>
      </w:r>
    </w:p>
    <w:p w14:paraId="71771D45" w14:textId="7D1FC7D4" w:rsidR="00F569BF" w:rsidRPr="00F569BF" w:rsidRDefault="00F569BF" w:rsidP="00F569BF">
      <w:pPr>
        <w:rPr>
          <w:lang w:val="uz-Cyrl-UZ" w:eastAsia="zh-CN"/>
        </w:rPr>
      </w:pPr>
      <w:r w:rsidRPr="00F569BF">
        <w:rPr>
          <w:lang w:val="uz-Cyrl-UZ" w:eastAsia="zh-CN"/>
        </w:rPr>
        <w:t xml:space="preserve">On the contrary, the incident revealed shortcomings: lack of motivation, feedback mechanisms, and appreciation of housekeeping work. A study conducted by He, Morrison, and Zhang (2021) found that recognition and autonomy were predictive variables of engagement and creativity in hospitality industry. This observation supported the fact that supervision may not be enough to motivate and that motivation has to be supported by recognition and trust. The moral of the storey is that a sustainable guest satisfaction is dependent on employees who are </w:t>
      </w:r>
      <w:r w:rsidR="004B620F">
        <w:rPr>
          <w:lang w:val="uz-Cyrl-UZ" w:eastAsia="zh-CN"/>
        </w:rPr>
        <w:t>well empowered and appreciated.</w:t>
      </w:r>
    </w:p>
    <w:p w14:paraId="1100848C" w14:textId="4741FE3C" w:rsidR="00F569BF" w:rsidRPr="00F569BF" w:rsidRDefault="004B620F" w:rsidP="004B620F">
      <w:pPr>
        <w:pStyle w:val="Heading1"/>
      </w:pPr>
      <w:bookmarkStart w:id="6" w:name="_Toc213693155"/>
      <w:r>
        <w:t>Analysis</w:t>
      </w:r>
      <w:bookmarkEnd w:id="6"/>
    </w:p>
    <w:p w14:paraId="2D81405C" w14:textId="5E743AF4" w:rsidR="00F569BF" w:rsidRPr="00F569BF" w:rsidRDefault="00F569BF" w:rsidP="00F569BF">
      <w:pPr>
        <w:rPr>
          <w:lang w:val="uz-Cyrl-UZ" w:eastAsia="zh-CN"/>
        </w:rPr>
      </w:pPr>
      <w:r w:rsidRPr="00F569BF">
        <w:rPr>
          <w:lang w:val="uz-Cyrl-UZ" w:eastAsia="zh-CN"/>
        </w:rPr>
        <w:t>The critical case conducted on this incident demonstrated that there is a strong relationship between real-life experience and theory. The executive housekeeper leadership was transactional as she did not focus on anything but control and discipline. This was contrary to transformational leadership model that encourages trust, innovation and motivation. Liu et al. (2022) state that creativity and job satisfaction can be enhanced by transformational leadership in the hospitality sector, which was not present in the case. The mentoring process of Mr. Johnston included transformational elements since the mutual respect and sense o</w:t>
      </w:r>
      <w:r w:rsidR="004B620F">
        <w:rPr>
          <w:lang w:val="uz-Cyrl-UZ" w:eastAsia="zh-CN"/>
        </w:rPr>
        <w:t>f autonomy were promoted.</w:t>
      </w:r>
    </w:p>
    <w:p w14:paraId="5061E9E1" w14:textId="2ABE3091" w:rsidR="00F569BF" w:rsidRPr="00F569BF" w:rsidRDefault="00F569BF" w:rsidP="00F569BF">
      <w:pPr>
        <w:rPr>
          <w:lang w:val="uz-Cyrl-UZ" w:eastAsia="zh-CN"/>
        </w:rPr>
      </w:pPr>
      <w:r w:rsidRPr="00F569BF">
        <w:rPr>
          <w:lang w:val="uz-Cyrl-UZ" w:eastAsia="zh-CN"/>
        </w:rPr>
        <w:t>In the view of Management and Organisational Behaviour, good leadership has been based on open communication and sound feedback systems. Bhardwaj and Kalia (2021) state that psychological safety and open communication reduce turnover and increase cooperation. The introduction of daily briefings after the incidence is an example of this theory: the level of confidence among the attendants increased, and the ratings of guest service increased by</w:t>
      </w:r>
      <w:r w:rsidR="004B620F">
        <w:rPr>
          <w:lang w:val="uz-Cyrl-UZ" w:eastAsia="zh-CN"/>
        </w:rPr>
        <w:t xml:space="preserve"> 4 0.00 per cent the next week.</w:t>
      </w:r>
      <w:r w:rsidR="004B620F">
        <w:rPr>
          <w:lang w:val="en-US" w:eastAsia="zh-CN"/>
        </w:rPr>
        <w:t xml:space="preserve"> </w:t>
      </w:r>
      <w:r w:rsidRPr="00F569BF">
        <w:rPr>
          <w:lang w:val="uz-Cyrl-UZ" w:eastAsia="zh-CN"/>
        </w:rPr>
        <w:t xml:space="preserve">The situation also correlates with the Hospitality and Guest Services, that is, the guest satisfaction chain, which shows that motivated employees have a direct impact on the customer experience. Therefore, the team engagement increased morale as well as the </w:t>
      </w:r>
      <w:r w:rsidRPr="00F569BF">
        <w:rPr>
          <w:lang w:val="uz-Cyrl-UZ" w:eastAsia="zh-CN"/>
        </w:rPr>
        <w:lastRenderedPageBreak/>
        <w:t>service reliability of the hotel, which was in line with the responsiveness and assurance di</w:t>
      </w:r>
      <w:r w:rsidR="008915FA">
        <w:rPr>
          <w:lang w:val="uz-Cyrl-UZ" w:eastAsia="zh-CN"/>
        </w:rPr>
        <w:t>mensions of the SERVQUAL model.</w:t>
      </w:r>
    </w:p>
    <w:p w14:paraId="23B78393" w14:textId="45BF6C9C" w:rsidR="00F569BF" w:rsidRPr="00F569BF" w:rsidRDefault="004B620F" w:rsidP="008915FA">
      <w:pPr>
        <w:pStyle w:val="Heading1"/>
      </w:pPr>
      <w:bookmarkStart w:id="7" w:name="_Toc213693156"/>
      <w:r>
        <w:t>Conclusion</w:t>
      </w:r>
      <w:bookmarkEnd w:id="7"/>
    </w:p>
    <w:p w14:paraId="651A950B" w14:textId="5D305E61" w:rsidR="00F569BF" w:rsidRPr="00F569BF" w:rsidRDefault="00F569BF" w:rsidP="00F569BF">
      <w:pPr>
        <w:rPr>
          <w:lang w:val="uz-Cyrl-UZ" w:eastAsia="zh-CN"/>
        </w:rPr>
      </w:pPr>
      <w:r w:rsidRPr="00F569BF">
        <w:rPr>
          <w:lang w:val="uz-Cyrl-UZ" w:eastAsia="zh-CN"/>
        </w:rPr>
        <w:t xml:space="preserve">The experience enhanced my knowledge on the necessity of leadership, motivation, and communication in the management of guest service. I got to know that efficient procedures are the only way to ensure operational success but also the morale and empowerment of the workforce. My ability to utilise employees to encourage open communication and emotional intelligence regained the harmony </w:t>
      </w:r>
      <w:r w:rsidR="008915FA">
        <w:rPr>
          <w:lang w:val="uz-Cyrl-UZ" w:eastAsia="zh-CN"/>
        </w:rPr>
        <w:t>and satisfaction of the guests.</w:t>
      </w:r>
    </w:p>
    <w:p w14:paraId="44BD714F" w14:textId="09E055BD" w:rsidR="00F569BF" w:rsidRPr="00F569BF" w:rsidRDefault="00F569BF" w:rsidP="00F569BF">
      <w:pPr>
        <w:rPr>
          <w:lang w:val="uz-Cyrl-UZ" w:eastAsia="zh-CN"/>
        </w:rPr>
      </w:pPr>
      <w:r w:rsidRPr="00F569BF">
        <w:rPr>
          <w:lang w:val="uz-Cyrl-UZ" w:eastAsia="zh-CN"/>
        </w:rPr>
        <w:t>In future, I will use participative leadership style which promotes communication, recognition, and accountability. The incident has transformed my viewpoint on task management to people leadership which will guide my future decision making process as I move towards the supervisor li</w:t>
      </w:r>
      <w:r w:rsidR="008915FA">
        <w:rPr>
          <w:lang w:val="uz-Cyrl-UZ" w:eastAsia="zh-CN"/>
        </w:rPr>
        <w:t>ne in the hospitality industry.</w:t>
      </w:r>
    </w:p>
    <w:p w14:paraId="12AC8D82" w14:textId="77777777" w:rsidR="008915FA" w:rsidRDefault="008915FA">
      <w:pPr>
        <w:spacing w:after="0" w:line="276" w:lineRule="auto"/>
        <w:contextualSpacing/>
        <w:jc w:val="left"/>
        <w:rPr>
          <w:rFonts w:eastAsia="Arial" w:cs="Arial"/>
          <w:b/>
          <w:color w:val="0070C0"/>
          <w:sz w:val="28"/>
          <w:szCs w:val="40"/>
          <w:lang w:val="uz-Cyrl-UZ" w:eastAsia="zh-CN"/>
        </w:rPr>
      </w:pPr>
      <w:r>
        <w:br w:type="page"/>
      </w:r>
    </w:p>
    <w:p w14:paraId="32B0BB97" w14:textId="2AD6EF71" w:rsidR="00F569BF" w:rsidRPr="00F569BF" w:rsidRDefault="00F569BF" w:rsidP="008915FA">
      <w:pPr>
        <w:pStyle w:val="Heading1"/>
      </w:pPr>
      <w:bookmarkStart w:id="8" w:name="_Toc213693157"/>
      <w:r w:rsidRPr="00F569BF">
        <w:lastRenderedPageBreak/>
        <w:t>Improvement Plan</w:t>
      </w:r>
      <w:bookmarkEnd w:id="8"/>
      <w:r w:rsidRPr="00F569BF">
        <w:t xml:space="preserve">  </w:t>
      </w:r>
    </w:p>
    <w:tbl>
      <w:tblPr>
        <w:tblStyle w:val="TableGrid"/>
        <w:tblW w:w="0" w:type="auto"/>
        <w:tblLook w:val="04A0" w:firstRow="1" w:lastRow="0" w:firstColumn="1" w:lastColumn="0" w:noHBand="0" w:noVBand="1"/>
      </w:tblPr>
      <w:tblGrid>
        <w:gridCol w:w="1709"/>
        <w:gridCol w:w="2397"/>
        <w:gridCol w:w="2410"/>
        <w:gridCol w:w="1955"/>
      </w:tblGrid>
      <w:tr w:rsidR="00F569BF" w14:paraId="50DF4F73" w14:textId="77777777" w:rsidTr="00B43B06">
        <w:tc>
          <w:tcPr>
            <w:tcW w:w="1709" w:type="dxa"/>
          </w:tcPr>
          <w:p w14:paraId="3C3975D6" w14:textId="0F242B33" w:rsidR="00F569BF" w:rsidRPr="00F569BF" w:rsidRDefault="00F569BF" w:rsidP="00DF672C">
            <w:pPr>
              <w:jc w:val="center"/>
              <w:rPr>
                <w:b/>
                <w:lang w:val="en-US" w:eastAsia="zh-CN"/>
              </w:rPr>
            </w:pPr>
            <w:r w:rsidRPr="00F569BF">
              <w:rPr>
                <w:b/>
                <w:lang w:val="en-US" w:eastAsia="zh-CN"/>
              </w:rPr>
              <w:t>Step</w:t>
            </w:r>
          </w:p>
        </w:tc>
        <w:tc>
          <w:tcPr>
            <w:tcW w:w="2397" w:type="dxa"/>
          </w:tcPr>
          <w:p w14:paraId="036A658B" w14:textId="154E652E" w:rsidR="00F569BF" w:rsidRPr="00F569BF" w:rsidRDefault="00F569BF" w:rsidP="00DF672C">
            <w:pPr>
              <w:jc w:val="center"/>
              <w:rPr>
                <w:b/>
                <w:lang w:val="uz-Cyrl-UZ" w:eastAsia="zh-CN"/>
              </w:rPr>
            </w:pPr>
            <w:r w:rsidRPr="00F569BF">
              <w:rPr>
                <w:b/>
                <w:lang w:val="uz-Cyrl-UZ" w:eastAsia="zh-CN"/>
              </w:rPr>
              <w:t>Recommended Action</w:t>
            </w:r>
          </w:p>
        </w:tc>
        <w:tc>
          <w:tcPr>
            <w:tcW w:w="2410" w:type="dxa"/>
          </w:tcPr>
          <w:p w14:paraId="23C62DF6" w14:textId="4D99EF2B" w:rsidR="00F569BF" w:rsidRPr="00F569BF" w:rsidRDefault="00F569BF" w:rsidP="00DF672C">
            <w:pPr>
              <w:jc w:val="center"/>
              <w:rPr>
                <w:b/>
                <w:lang w:val="uz-Cyrl-UZ" w:eastAsia="zh-CN"/>
              </w:rPr>
            </w:pPr>
            <w:r w:rsidRPr="00F569BF">
              <w:rPr>
                <w:b/>
                <w:lang w:val="uz-Cyrl-UZ" w:eastAsia="zh-CN"/>
              </w:rPr>
              <w:t>Justification and Industry Alignment</w:t>
            </w:r>
          </w:p>
        </w:tc>
        <w:tc>
          <w:tcPr>
            <w:tcW w:w="1955" w:type="dxa"/>
          </w:tcPr>
          <w:p w14:paraId="04DDED25" w14:textId="33C3DDAA" w:rsidR="00F569BF" w:rsidRPr="00F569BF" w:rsidRDefault="00F569BF" w:rsidP="00DF672C">
            <w:pPr>
              <w:jc w:val="center"/>
              <w:rPr>
                <w:b/>
                <w:lang w:val="uz-Cyrl-UZ" w:eastAsia="zh-CN"/>
              </w:rPr>
            </w:pPr>
            <w:r w:rsidRPr="00F569BF">
              <w:rPr>
                <w:b/>
                <w:lang w:val="uz-Cyrl-UZ" w:eastAsia="zh-CN"/>
              </w:rPr>
              <w:t>Expected Outcome.</w:t>
            </w:r>
          </w:p>
        </w:tc>
      </w:tr>
      <w:tr w:rsidR="00F569BF" w14:paraId="38476549" w14:textId="77777777" w:rsidTr="00B43B06">
        <w:tc>
          <w:tcPr>
            <w:tcW w:w="1709" w:type="dxa"/>
          </w:tcPr>
          <w:p w14:paraId="21F7D2A9" w14:textId="48E2D640" w:rsidR="00F569BF" w:rsidRDefault="00DF672C" w:rsidP="00DF672C">
            <w:pPr>
              <w:rPr>
                <w:lang w:val="uz-Cyrl-UZ" w:eastAsia="zh-CN"/>
              </w:rPr>
            </w:pPr>
            <w:r>
              <w:rPr>
                <w:lang w:val="uz-Cyrl-UZ" w:eastAsia="zh-CN"/>
              </w:rPr>
              <w:t>Install digital</w:t>
            </w:r>
            <w:r>
              <w:rPr>
                <w:lang w:val="en-US" w:eastAsia="zh-CN"/>
              </w:rPr>
              <w:t xml:space="preserve"> </w:t>
            </w:r>
            <w:r>
              <w:rPr>
                <w:lang w:val="uz-Cyrl-UZ" w:eastAsia="zh-CN"/>
              </w:rPr>
              <w:t>communication</w:t>
            </w:r>
            <w:r>
              <w:rPr>
                <w:lang w:val="en-US" w:eastAsia="zh-CN"/>
              </w:rPr>
              <w:t xml:space="preserve"> </w:t>
            </w:r>
            <w:r>
              <w:rPr>
                <w:lang w:val="uz-Cyrl-UZ" w:eastAsia="zh-CN"/>
              </w:rPr>
              <w:t>systems to</w:t>
            </w:r>
            <w:r>
              <w:rPr>
                <w:lang w:val="en-US" w:eastAsia="zh-CN"/>
              </w:rPr>
              <w:t xml:space="preserve"> </w:t>
            </w:r>
            <w:r>
              <w:rPr>
                <w:lang w:val="uz-Cyrl-UZ" w:eastAsia="zh-CN"/>
              </w:rPr>
              <w:t>update shifts in</w:t>
            </w:r>
            <w:r>
              <w:rPr>
                <w:lang w:val="en-US" w:eastAsia="zh-CN"/>
              </w:rPr>
              <w:t xml:space="preserve"> </w:t>
            </w:r>
            <w:r w:rsidR="00F569BF" w:rsidRPr="00F569BF">
              <w:rPr>
                <w:lang w:val="uz-Cyrl-UZ" w:eastAsia="zh-CN"/>
              </w:rPr>
              <w:t>real-time.</w:t>
            </w:r>
          </w:p>
        </w:tc>
        <w:tc>
          <w:tcPr>
            <w:tcW w:w="2397" w:type="dxa"/>
          </w:tcPr>
          <w:p w14:paraId="3B5955BE" w14:textId="32C613B8" w:rsidR="00F569BF" w:rsidRDefault="00F569BF" w:rsidP="00DF672C">
            <w:pPr>
              <w:rPr>
                <w:lang w:val="uz-Cyrl-UZ" w:eastAsia="zh-CN"/>
              </w:rPr>
            </w:pPr>
            <w:r w:rsidRPr="00F569BF">
              <w:rPr>
                <w:lang w:val="uz-Cyrl-UZ" w:eastAsia="zh-CN"/>
              </w:rPr>
              <w:t>Adopt a mobile housekeeping app (e.g., RoomRaccoon or Hotelogix) to update the status of the rooms in real-time to adopt a digital communication strategy</w:t>
            </w:r>
          </w:p>
        </w:tc>
        <w:tc>
          <w:tcPr>
            <w:tcW w:w="2410" w:type="dxa"/>
          </w:tcPr>
          <w:p w14:paraId="6D3B2446" w14:textId="6D94F9D3" w:rsidR="00F569BF" w:rsidRDefault="00F569BF" w:rsidP="00DF672C">
            <w:pPr>
              <w:rPr>
                <w:lang w:val="uz-Cyrl-UZ" w:eastAsia="zh-CN"/>
              </w:rPr>
            </w:pPr>
            <w:r w:rsidRPr="00F569BF">
              <w:rPr>
                <w:lang w:val="uz-Cyrl-UZ" w:eastAsia="zh-CN"/>
              </w:rPr>
              <w:t>Supported by the UK Hospitality Association</w:t>
            </w:r>
          </w:p>
        </w:tc>
        <w:tc>
          <w:tcPr>
            <w:tcW w:w="1955" w:type="dxa"/>
          </w:tcPr>
          <w:p w14:paraId="547BFDC9" w14:textId="77777777" w:rsidR="00F569BF" w:rsidRPr="00F569BF" w:rsidRDefault="00F569BF" w:rsidP="00DF672C">
            <w:pPr>
              <w:rPr>
                <w:lang w:val="uz-Cyrl-UZ" w:eastAsia="zh-CN"/>
              </w:rPr>
            </w:pPr>
            <w:r>
              <w:rPr>
                <w:lang w:val="uz-Cyrl-UZ" w:eastAsia="zh-CN"/>
              </w:rPr>
              <w:t>Promptly</w:t>
            </w:r>
            <w:r>
              <w:rPr>
                <w:lang w:val="en-US" w:eastAsia="zh-CN"/>
              </w:rPr>
              <w:t xml:space="preserve"> </w:t>
            </w:r>
            <w:r w:rsidRPr="00F569BF">
              <w:rPr>
                <w:lang w:val="uz-Cyrl-UZ" w:eastAsia="zh-CN"/>
              </w:rPr>
              <w:t xml:space="preserve">recommends digital transformation in the housekeeping industry.  </w:t>
            </w:r>
          </w:p>
          <w:p w14:paraId="10EB91DC" w14:textId="77777777" w:rsidR="00F569BF" w:rsidRDefault="00F569BF" w:rsidP="00DF672C">
            <w:pPr>
              <w:rPr>
                <w:lang w:val="uz-Cyrl-UZ" w:eastAsia="zh-CN"/>
              </w:rPr>
            </w:pPr>
          </w:p>
        </w:tc>
      </w:tr>
      <w:tr w:rsidR="00F569BF" w14:paraId="7C5CA757" w14:textId="77777777" w:rsidTr="00B43B06">
        <w:tc>
          <w:tcPr>
            <w:tcW w:w="1709" w:type="dxa"/>
          </w:tcPr>
          <w:p w14:paraId="26057C7C" w14:textId="175D1490" w:rsidR="00F569BF" w:rsidRDefault="00F569BF" w:rsidP="00DF672C">
            <w:pPr>
              <w:rPr>
                <w:lang w:val="uz-Cyrl-UZ" w:eastAsia="zh-CN"/>
              </w:rPr>
            </w:pPr>
            <w:r w:rsidRPr="00F569BF">
              <w:rPr>
                <w:lang w:val="uz-Cyrl-UZ" w:eastAsia="zh-CN"/>
              </w:rPr>
              <w:t>Monthly</w:t>
            </w:r>
            <w:r w:rsidR="00DF672C">
              <w:rPr>
                <w:lang w:val="en-US" w:eastAsia="zh-CN"/>
              </w:rPr>
              <w:t xml:space="preserve"> </w:t>
            </w:r>
            <w:r w:rsidRPr="00F569BF">
              <w:rPr>
                <w:lang w:val="uz-Cyrl-UZ" w:eastAsia="zh-CN"/>
              </w:rPr>
              <w:t>recognition</w:t>
            </w:r>
            <w:r w:rsidR="00DF672C">
              <w:rPr>
                <w:lang w:val="en-US" w:eastAsia="zh-CN"/>
              </w:rPr>
              <w:t xml:space="preserve"> </w:t>
            </w:r>
            <w:r w:rsidRPr="00F569BF">
              <w:rPr>
                <w:lang w:val="uz-Cyrl-UZ" w:eastAsia="zh-CN"/>
              </w:rPr>
              <w:t>programme</w:t>
            </w:r>
          </w:p>
        </w:tc>
        <w:tc>
          <w:tcPr>
            <w:tcW w:w="2397" w:type="dxa"/>
          </w:tcPr>
          <w:p w14:paraId="3B856828" w14:textId="02376FB7" w:rsidR="00F569BF" w:rsidRDefault="00F569BF" w:rsidP="00DF672C">
            <w:pPr>
              <w:rPr>
                <w:lang w:val="uz-Cyrl-UZ" w:eastAsia="zh-CN"/>
              </w:rPr>
            </w:pPr>
            <w:r w:rsidRPr="00F569BF">
              <w:rPr>
                <w:lang w:val="uz-Cyrl-UZ" w:eastAsia="zh-CN"/>
              </w:rPr>
              <w:t>Implement monthly recognition programme Certificates or small gifts to top-performing attendants</w:t>
            </w:r>
          </w:p>
        </w:tc>
        <w:tc>
          <w:tcPr>
            <w:tcW w:w="2410" w:type="dxa"/>
          </w:tcPr>
          <w:p w14:paraId="07F98879" w14:textId="1726B468" w:rsidR="00F569BF" w:rsidRDefault="00F569BF" w:rsidP="00DF672C">
            <w:pPr>
              <w:rPr>
                <w:lang w:val="uz-Cyrl-UZ" w:eastAsia="zh-CN"/>
              </w:rPr>
            </w:pPr>
            <w:r w:rsidRPr="00F569BF">
              <w:rPr>
                <w:lang w:val="uz-Cyrl-UZ" w:eastAsia="zh-CN"/>
              </w:rPr>
              <w:t xml:space="preserve">He et al. (2021) state that recognition works as an engagement booster and turnover suppressor.  </w:t>
            </w:r>
          </w:p>
        </w:tc>
        <w:tc>
          <w:tcPr>
            <w:tcW w:w="1955" w:type="dxa"/>
          </w:tcPr>
          <w:p w14:paraId="0AF53771" w14:textId="7F47B975" w:rsidR="00F569BF" w:rsidRDefault="00F569BF" w:rsidP="006C1B0A">
            <w:pPr>
              <w:rPr>
                <w:lang w:val="uz-Cyrl-UZ" w:eastAsia="zh-CN"/>
              </w:rPr>
            </w:pPr>
            <w:r w:rsidRPr="00F569BF">
              <w:rPr>
                <w:lang w:val="uz-Cyrl-UZ" w:eastAsia="zh-CN"/>
              </w:rPr>
              <w:t>Increases morale and</w:t>
            </w:r>
            <w:r w:rsidR="006C1B0A">
              <w:rPr>
                <w:lang w:val="en-US" w:eastAsia="zh-CN"/>
              </w:rPr>
              <w:t xml:space="preserve"> </w:t>
            </w:r>
            <w:r w:rsidRPr="00F569BF">
              <w:rPr>
                <w:lang w:val="uz-Cyrl-UZ" w:eastAsia="zh-CN"/>
              </w:rPr>
              <w:t>minimizes absenteeism</w:t>
            </w:r>
            <w:r w:rsidR="006C1B0A">
              <w:rPr>
                <w:lang w:val="en-US" w:eastAsia="zh-CN"/>
              </w:rPr>
              <w:t xml:space="preserve"> </w:t>
            </w:r>
            <w:r w:rsidRPr="00F569BF">
              <w:rPr>
                <w:lang w:val="uz-Cyrl-UZ" w:eastAsia="zh-CN"/>
              </w:rPr>
              <w:t>among</w:t>
            </w:r>
            <w:r w:rsidR="006C1B0A">
              <w:rPr>
                <w:lang w:val="en-US" w:eastAsia="zh-CN"/>
              </w:rPr>
              <w:t xml:space="preserve"> </w:t>
            </w:r>
            <w:r w:rsidRPr="00F569BF">
              <w:rPr>
                <w:lang w:val="uz-Cyrl-UZ" w:eastAsia="zh-CN"/>
              </w:rPr>
              <w:t>employees.</w:t>
            </w:r>
          </w:p>
        </w:tc>
      </w:tr>
      <w:tr w:rsidR="00F569BF" w14:paraId="6B2B7C01" w14:textId="77777777" w:rsidTr="00B43B06">
        <w:tc>
          <w:tcPr>
            <w:tcW w:w="1709" w:type="dxa"/>
          </w:tcPr>
          <w:p w14:paraId="098CA4C7" w14:textId="1386DA7E" w:rsidR="00F569BF" w:rsidRDefault="00DF672C" w:rsidP="00DF672C">
            <w:pPr>
              <w:rPr>
                <w:lang w:val="uz-Cyrl-UZ" w:eastAsia="zh-CN"/>
              </w:rPr>
            </w:pPr>
            <w:r>
              <w:rPr>
                <w:lang w:val="uz-Cyrl-UZ" w:eastAsia="zh-CN"/>
              </w:rPr>
              <w:t>Leadership and</w:t>
            </w:r>
            <w:r>
              <w:rPr>
                <w:lang w:val="en-US" w:eastAsia="zh-CN"/>
              </w:rPr>
              <w:t xml:space="preserve"> </w:t>
            </w:r>
            <w:r>
              <w:rPr>
                <w:lang w:val="uz-Cyrl-UZ" w:eastAsia="zh-CN"/>
              </w:rPr>
              <w:t>empathy train</w:t>
            </w:r>
            <w:r>
              <w:rPr>
                <w:lang w:val="en-US" w:eastAsia="zh-CN"/>
              </w:rPr>
              <w:t xml:space="preserve"> </w:t>
            </w:r>
            <w:r w:rsidR="00F569BF" w:rsidRPr="00F569BF">
              <w:rPr>
                <w:lang w:val="uz-Cyrl-UZ" w:eastAsia="zh-CN"/>
              </w:rPr>
              <w:t>supervisors</w:t>
            </w:r>
          </w:p>
        </w:tc>
        <w:tc>
          <w:tcPr>
            <w:tcW w:w="2397" w:type="dxa"/>
          </w:tcPr>
          <w:p w14:paraId="739A169E" w14:textId="5E146602" w:rsidR="00F569BF" w:rsidRDefault="00F569BF" w:rsidP="00DF672C">
            <w:pPr>
              <w:rPr>
                <w:lang w:val="uz-Cyrl-UZ" w:eastAsia="zh-CN"/>
              </w:rPr>
            </w:pPr>
            <w:r w:rsidRPr="00F569BF">
              <w:rPr>
                <w:lang w:val="uz-Cyrl-UZ" w:eastAsia="zh-CN"/>
              </w:rPr>
              <w:t>Leaders should be trained with emotional intelligence and leadership skills to boost their performance and satisfaction</w:t>
            </w:r>
          </w:p>
        </w:tc>
        <w:tc>
          <w:tcPr>
            <w:tcW w:w="2410" w:type="dxa"/>
          </w:tcPr>
          <w:p w14:paraId="7962B1AB" w14:textId="2193BB43" w:rsidR="00F569BF" w:rsidRDefault="00F569BF" w:rsidP="00DF672C">
            <w:pPr>
              <w:rPr>
                <w:lang w:val="uz-Cyrl-UZ" w:eastAsia="zh-CN"/>
              </w:rPr>
            </w:pPr>
            <w:r w:rsidRPr="00F569BF">
              <w:rPr>
                <w:lang w:val="uz-Cyrl-UZ" w:eastAsia="zh-CN"/>
              </w:rPr>
              <w:t>Reflects the study of Liu et al. (2022) that transformational leadership yields higher satisfaction and performance.</w:t>
            </w:r>
          </w:p>
        </w:tc>
        <w:tc>
          <w:tcPr>
            <w:tcW w:w="1955" w:type="dxa"/>
          </w:tcPr>
          <w:p w14:paraId="5A46DA24" w14:textId="09519890" w:rsidR="00F569BF" w:rsidRDefault="00F569BF" w:rsidP="006C1B0A">
            <w:pPr>
              <w:rPr>
                <w:lang w:val="uz-Cyrl-UZ" w:eastAsia="zh-CN"/>
              </w:rPr>
            </w:pPr>
            <w:r w:rsidRPr="00F569BF">
              <w:rPr>
                <w:lang w:val="uz-Cyrl-UZ" w:eastAsia="zh-CN"/>
              </w:rPr>
              <w:t>Develops trust and</w:t>
            </w:r>
            <w:r w:rsidR="006C1B0A">
              <w:rPr>
                <w:lang w:val="en-US" w:eastAsia="zh-CN"/>
              </w:rPr>
              <w:t xml:space="preserve"> </w:t>
            </w:r>
            <w:r w:rsidRPr="00F569BF">
              <w:rPr>
                <w:lang w:val="uz-Cyrl-UZ" w:eastAsia="zh-CN"/>
              </w:rPr>
              <w:t>collaboration as well</w:t>
            </w:r>
            <w:r w:rsidR="006C1B0A">
              <w:rPr>
                <w:lang w:val="en-US" w:eastAsia="zh-CN"/>
              </w:rPr>
              <w:t xml:space="preserve"> </w:t>
            </w:r>
            <w:r w:rsidRPr="00F569BF">
              <w:rPr>
                <w:lang w:val="uz-Cyrl-UZ" w:eastAsia="zh-CN"/>
              </w:rPr>
              <w:t>as long term gues</w:t>
            </w:r>
            <w:r w:rsidR="006C1B0A">
              <w:rPr>
                <w:lang w:val="en-US" w:eastAsia="zh-CN"/>
              </w:rPr>
              <w:t xml:space="preserve">t </w:t>
            </w:r>
            <w:r w:rsidRPr="00F569BF">
              <w:rPr>
                <w:lang w:val="uz-Cyrl-UZ" w:eastAsia="zh-CN"/>
              </w:rPr>
              <w:t>satisfaction.</w:t>
            </w:r>
          </w:p>
        </w:tc>
      </w:tr>
    </w:tbl>
    <w:p w14:paraId="66C0E974" w14:textId="77777777" w:rsidR="00F569BF" w:rsidRDefault="00F569BF" w:rsidP="00F569BF">
      <w:pPr>
        <w:rPr>
          <w:lang w:val="uz-Cyrl-UZ" w:eastAsia="zh-CN"/>
        </w:rPr>
      </w:pPr>
    </w:p>
    <w:p w14:paraId="378355A7" w14:textId="0FE88848" w:rsidR="000B3215" w:rsidRDefault="000B3215" w:rsidP="00F569BF">
      <w:pPr>
        <w:rPr>
          <w:lang w:val="uz-Cyrl-UZ" w:eastAsia="zh-CN"/>
        </w:rPr>
      </w:pPr>
      <w:r>
        <w:rPr>
          <w:lang w:val="uz-Cyrl-UZ" w:eastAsia="zh-CN"/>
        </w:rPr>
        <w:br w:type="page"/>
      </w:r>
    </w:p>
    <w:p w14:paraId="33B8D8CA" w14:textId="4A271EAF" w:rsidR="000B3215" w:rsidRPr="000B3215" w:rsidRDefault="000B3215" w:rsidP="000B3215">
      <w:pPr>
        <w:pStyle w:val="Heading1"/>
        <w:rPr>
          <w:sz w:val="27"/>
          <w:szCs w:val="27"/>
          <w:lang w:val="en-US"/>
        </w:rPr>
      </w:pPr>
      <w:bookmarkStart w:id="9" w:name="_Toc213693158"/>
      <w:r>
        <w:rPr>
          <w:rStyle w:val="Strong"/>
          <w:b/>
          <w:bCs w:val="0"/>
        </w:rPr>
        <w:lastRenderedPageBreak/>
        <w:t>Referenc</w:t>
      </w:r>
      <w:r>
        <w:rPr>
          <w:rStyle w:val="Strong"/>
          <w:b/>
          <w:bCs w:val="0"/>
          <w:lang w:val="en-US"/>
        </w:rPr>
        <w:t>e</w:t>
      </w:r>
      <w:bookmarkEnd w:id="9"/>
    </w:p>
    <w:p w14:paraId="01C7A92F" w14:textId="77777777" w:rsidR="005C77DF" w:rsidRDefault="005C77DF" w:rsidP="00F726CF">
      <w:pPr>
        <w:ind w:left="720" w:hanging="720"/>
        <w:rPr>
          <w:shd w:val="clear" w:color="auto" w:fill="FFFFFF"/>
        </w:rPr>
      </w:pPr>
      <w:proofErr w:type="spellStart"/>
      <w:r>
        <w:rPr>
          <w:shd w:val="clear" w:color="auto" w:fill="FFFFFF"/>
        </w:rPr>
        <w:t>Alam</w:t>
      </w:r>
      <w:proofErr w:type="spellEnd"/>
      <w:r>
        <w:rPr>
          <w:shd w:val="clear" w:color="auto" w:fill="FFFFFF"/>
        </w:rPr>
        <w:t xml:space="preserve">, J., Mendelson, M., Ibn </w:t>
      </w:r>
      <w:proofErr w:type="spellStart"/>
      <w:r>
        <w:rPr>
          <w:shd w:val="clear" w:color="auto" w:fill="FFFFFF"/>
        </w:rPr>
        <w:t>Boamah</w:t>
      </w:r>
      <w:proofErr w:type="spellEnd"/>
      <w:r>
        <w:rPr>
          <w:shd w:val="clear" w:color="auto" w:fill="FFFFFF"/>
        </w:rPr>
        <w:t>, M. and Gauthier, M., 2023. Exploring the antecedents of employee engagement. </w:t>
      </w:r>
      <w:r>
        <w:rPr>
          <w:i/>
          <w:iCs/>
          <w:shd w:val="clear" w:color="auto" w:fill="FFFFFF"/>
        </w:rPr>
        <w:t>International Journal of Organizational Analysis</w:t>
      </w:r>
      <w:r>
        <w:rPr>
          <w:shd w:val="clear" w:color="auto" w:fill="FFFFFF"/>
        </w:rPr>
        <w:t>, </w:t>
      </w:r>
      <w:r>
        <w:rPr>
          <w:i/>
          <w:iCs/>
          <w:shd w:val="clear" w:color="auto" w:fill="FFFFFF"/>
        </w:rPr>
        <w:t>31</w:t>
      </w:r>
      <w:r>
        <w:rPr>
          <w:shd w:val="clear" w:color="auto" w:fill="FFFFFF"/>
        </w:rPr>
        <w:t>(6), pp.2017-2030.</w:t>
      </w:r>
    </w:p>
    <w:p w14:paraId="439022E8" w14:textId="63B20FD8" w:rsidR="00083ECF" w:rsidRDefault="00083ECF" w:rsidP="00F726CF">
      <w:pPr>
        <w:ind w:left="720" w:hanging="720"/>
        <w:rPr>
          <w:shd w:val="clear" w:color="auto" w:fill="FFFFFF"/>
        </w:rPr>
      </w:pPr>
      <w:r>
        <w:rPr>
          <w:shd w:val="clear" w:color="auto" w:fill="FFFFFF"/>
        </w:rPr>
        <w:t xml:space="preserve">Bhardwaj, B. and </w:t>
      </w:r>
      <w:proofErr w:type="spellStart"/>
      <w:r>
        <w:rPr>
          <w:shd w:val="clear" w:color="auto" w:fill="FFFFFF"/>
        </w:rPr>
        <w:t>Kalia</w:t>
      </w:r>
      <w:proofErr w:type="spellEnd"/>
      <w:r>
        <w:rPr>
          <w:shd w:val="clear" w:color="auto" w:fill="FFFFFF"/>
        </w:rPr>
        <w:t>, N., 2021. Contextual and task performance: role of employee engagement and organizational culture in hospitality industry. </w:t>
      </w:r>
      <w:proofErr w:type="spellStart"/>
      <w:r>
        <w:rPr>
          <w:i/>
          <w:iCs/>
          <w:shd w:val="clear" w:color="auto" w:fill="FFFFFF"/>
        </w:rPr>
        <w:t>Vilakshan</w:t>
      </w:r>
      <w:proofErr w:type="spellEnd"/>
      <w:r>
        <w:rPr>
          <w:i/>
          <w:iCs/>
          <w:shd w:val="clear" w:color="auto" w:fill="FFFFFF"/>
        </w:rPr>
        <w:t>-XIMB Journal of Management</w:t>
      </w:r>
      <w:r>
        <w:rPr>
          <w:shd w:val="clear" w:color="auto" w:fill="FFFFFF"/>
        </w:rPr>
        <w:t>, </w:t>
      </w:r>
      <w:r>
        <w:rPr>
          <w:i/>
          <w:iCs/>
          <w:shd w:val="clear" w:color="auto" w:fill="FFFFFF"/>
        </w:rPr>
        <w:t>18</w:t>
      </w:r>
      <w:r>
        <w:rPr>
          <w:shd w:val="clear" w:color="auto" w:fill="FFFFFF"/>
        </w:rPr>
        <w:t>(2), pp.187-201.</w:t>
      </w:r>
    </w:p>
    <w:p w14:paraId="592B00B7" w14:textId="77777777" w:rsidR="005272C6" w:rsidRDefault="005272C6" w:rsidP="00F726CF">
      <w:pPr>
        <w:ind w:left="720" w:hanging="720"/>
        <w:rPr>
          <w:shd w:val="clear" w:color="auto" w:fill="FFFFFF"/>
        </w:rPr>
      </w:pPr>
      <w:r>
        <w:rPr>
          <w:shd w:val="clear" w:color="auto" w:fill="FFFFFF"/>
        </w:rPr>
        <w:t>He, J., Morrison, A.M. and Zhang, H., 2021. How high-performance HR practices and LMX affect employee engagement and creativity in hospitality. </w:t>
      </w:r>
      <w:r>
        <w:rPr>
          <w:i/>
          <w:iCs/>
          <w:shd w:val="clear" w:color="auto" w:fill="FFFFFF"/>
        </w:rPr>
        <w:t>Journal of Hospitality &amp; Tourism Research</w:t>
      </w:r>
      <w:r>
        <w:rPr>
          <w:shd w:val="clear" w:color="auto" w:fill="FFFFFF"/>
        </w:rPr>
        <w:t>, </w:t>
      </w:r>
      <w:r>
        <w:rPr>
          <w:i/>
          <w:iCs/>
          <w:shd w:val="clear" w:color="auto" w:fill="FFFFFF"/>
        </w:rPr>
        <w:t>45</w:t>
      </w:r>
      <w:r>
        <w:rPr>
          <w:shd w:val="clear" w:color="auto" w:fill="FFFFFF"/>
        </w:rPr>
        <w:t>(8), pp.1360-1382.</w:t>
      </w:r>
    </w:p>
    <w:p w14:paraId="55B13766" w14:textId="61C762CA" w:rsidR="009E5E58" w:rsidRDefault="009E5E58" w:rsidP="00F726CF">
      <w:pPr>
        <w:ind w:left="720" w:hanging="720"/>
      </w:pPr>
      <w:r>
        <w:rPr>
          <w:shd w:val="clear" w:color="auto" w:fill="FFFFFF"/>
        </w:rPr>
        <w:t xml:space="preserve">Liu, X., Yu, J., </w:t>
      </w:r>
      <w:proofErr w:type="spellStart"/>
      <w:r>
        <w:rPr>
          <w:shd w:val="clear" w:color="auto" w:fill="FFFFFF"/>
        </w:rPr>
        <w:t>Guo</w:t>
      </w:r>
      <w:proofErr w:type="spellEnd"/>
      <w:r>
        <w:rPr>
          <w:shd w:val="clear" w:color="auto" w:fill="FFFFFF"/>
        </w:rPr>
        <w:t>, Q. and Li, J., 2022. Employee engagement, its antecedents and effects on business performance in hospitality industry: a multilevel analysis. </w:t>
      </w:r>
      <w:r>
        <w:rPr>
          <w:i/>
          <w:iCs/>
          <w:shd w:val="clear" w:color="auto" w:fill="FFFFFF"/>
        </w:rPr>
        <w:t>International Journal of Contemporary Hospitality Management</w:t>
      </w:r>
      <w:r>
        <w:rPr>
          <w:shd w:val="clear" w:color="auto" w:fill="FFFFFF"/>
        </w:rPr>
        <w:t>, </w:t>
      </w:r>
      <w:r>
        <w:rPr>
          <w:i/>
          <w:iCs/>
          <w:shd w:val="clear" w:color="auto" w:fill="FFFFFF"/>
        </w:rPr>
        <w:t>34</w:t>
      </w:r>
      <w:r>
        <w:rPr>
          <w:shd w:val="clear" w:color="auto" w:fill="FFFFFF"/>
        </w:rPr>
        <w:t>(12), pp.4631-4652.</w:t>
      </w:r>
    </w:p>
    <w:p w14:paraId="0C9CF9F0" w14:textId="77777777" w:rsidR="000B3215" w:rsidRPr="000B3215" w:rsidRDefault="000B3215" w:rsidP="000B3215">
      <w:pPr>
        <w:rPr>
          <w:lang w:val="uz-Cyrl-UZ" w:eastAsia="zh-CN"/>
        </w:rPr>
      </w:pPr>
    </w:p>
    <w:sectPr w:rsidR="000B3215" w:rsidRPr="000B3215" w:rsidSect="000604E8">
      <w:pgSz w:w="11906" w:h="16838" w:code="9"/>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751D6" w14:textId="77777777" w:rsidR="00917964" w:rsidRDefault="00917964">
      <w:r>
        <w:separator/>
      </w:r>
    </w:p>
  </w:endnote>
  <w:endnote w:type="continuationSeparator" w:id="0">
    <w:p w14:paraId="168301C2" w14:textId="77777777" w:rsidR="00917964" w:rsidRDefault="00917964">
      <w:r>
        <w:continuationSeparator/>
      </w:r>
    </w:p>
  </w:endnote>
  <w:endnote w:type="continuationNotice" w:id="1">
    <w:p w14:paraId="4F5A4624" w14:textId="77777777" w:rsidR="00917964" w:rsidRDefault="009179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2AEB9" w14:textId="77777777" w:rsidR="00B77CB6" w:rsidRDefault="00166C7F">
    <w:pPr>
      <w:pBdr>
        <w:top w:val="nil"/>
        <w:left w:val="nil"/>
        <w:bottom w:val="nil"/>
        <w:right w:val="nil"/>
        <w:between w:val="nil"/>
      </w:pBdr>
      <w:jc w:val="right"/>
      <w:rPr>
        <w:rFonts w:ascii="Calibri" w:eastAsia="Calibri" w:hAnsi="Calibri" w:cs="Calibri"/>
        <w:color w:val="5B9BD5"/>
        <w:sz w:val="18"/>
        <w:szCs w:val="18"/>
      </w:rPr>
    </w:pPr>
    <w:r>
      <w:rPr>
        <w:rFonts w:ascii="Calibri" w:eastAsia="Calibri" w:hAnsi="Calibri" w:cs="Calibri"/>
        <w:color w:val="5B9BD5"/>
        <w:sz w:val="18"/>
        <w:szCs w:val="18"/>
      </w:rPr>
      <w:fldChar w:fldCharType="begin"/>
    </w:r>
    <w:r>
      <w:rPr>
        <w:rFonts w:ascii="Calibri" w:eastAsia="Calibri" w:hAnsi="Calibri" w:cs="Calibri"/>
        <w:color w:val="5B9BD5"/>
        <w:sz w:val="18"/>
        <w:szCs w:val="18"/>
      </w:rPr>
      <w:instrText>PAGE</w:instrText>
    </w:r>
    <w:r>
      <w:rPr>
        <w:rFonts w:ascii="Calibri" w:eastAsia="Calibri" w:hAnsi="Calibri" w:cs="Calibri"/>
        <w:color w:val="5B9BD5"/>
        <w:sz w:val="18"/>
        <w:szCs w:val="18"/>
      </w:rPr>
      <w:fldChar w:fldCharType="separate"/>
    </w:r>
    <w:r w:rsidR="00A934C8">
      <w:rPr>
        <w:rFonts w:ascii="Calibri" w:eastAsia="Calibri" w:hAnsi="Calibri" w:cs="Calibri"/>
        <w:noProof/>
        <w:color w:val="5B9BD5"/>
        <w:sz w:val="18"/>
        <w:szCs w:val="18"/>
      </w:rPr>
      <w:t>i</w:t>
    </w:r>
    <w:r>
      <w:rPr>
        <w:rFonts w:ascii="Calibri" w:eastAsia="Calibri" w:hAnsi="Calibri" w:cs="Calibri"/>
        <w:color w:val="5B9BD5"/>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90170" w14:textId="77777777" w:rsidR="00B77CB6" w:rsidRDefault="00B77CB6">
    <w:pPr>
      <w:pBdr>
        <w:top w:val="nil"/>
        <w:left w:val="nil"/>
        <w:bottom w:val="nil"/>
        <w:right w:val="nil"/>
        <w:between w:val="nil"/>
      </w:pBdr>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7E070F" w14:textId="77777777" w:rsidR="00917964" w:rsidRDefault="00917964">
      <w:r>
        <w:separator/>
      </w:r>
    </w:p>
  </w:footnote>
  <w:footnote w:type="continuationSeparator" w:id="0">
    <w:p w14:paraId="01D86C01" w14:textId="77777777" w:rsidR="00917964" w:rsidRDefault="00917964">
      <w:r>
        <w:continuationSeparator/>
      </w:r>
    </w:p>
  </w:footnote>
  <w:footnote w:type="continuationNotice" w:id="1">
    <w:p w14:paraId="27155B01" w14:textId="77777777" w:rsidR="00917964" w:rsidRDefault="0091796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7234F5" w14:textId="21BD5840" w:rsidR="00B77CB6" w:rsidRDefault="001D3253">
    <w:pPr>
      <w:pBdr>
        <w:top w:val="nil"/>
        <w:left w:val="nil"/>
        <w:bottom w:val="nil"/>
        <w:right w:val="nil"/>
        <w:between w:val="nil"/>
      </w:pBdr>
      <w:tabs>
        <w:tab w:val="center" w:pos="4513"/>
        <w:tab w:val="right" w:pos="9026"/>
      </w:tabs>
      <w:rPr>
        <w:color w:val="000000"/>
        <w:sz w:val="20"/>
        <w:szCs w:val="20"/>
      </w:rPr>
    </w:pPr>
    <w:r>
      <w:rPr>
        <w:color w:val="000000"/>
        <w:sz w:val="20"/>
        <w:szCs w:val="20"/>
      </w:rPr>
      <w:t xml:space="preserve">                                                                                                       </w:t>
    </w:r>
    <w:r w:rsidR="00DA1970">
      <w:rPr>
        <w:color w:val="000000"/>
        <w:sz w:val="20"/>
        <w:szCs w:val="20"/>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01C7E" w14:textId="77777777" w:rsidR="00B77CB6" w:rsidRDefault="00166C7F">
    <w:pPr>
      <w:pBdr>
        <w:top w:val="nil"/>
        <w:left w:val="nil"/>
        <w:bottom w:val="nil"/>
        <w:right w:val="nil"/>
        <w:between w:val="nil"/>
      </w:pBdr>
      <w:tabs>
        <w:tab w:val="center" w:pos="4513"/>
        <w:tab w:val="right" w:pos="9630"/>
      </w:tabs>
      <w:ind w:right="-607"/>
      <w:rPr>
        <w:color w:val="000000"/>
      </w:rPr>
    </w:pPr>
    <w:r>
      <w:rPr>
        <w:noProof/>
        <w:color w:val="000000"/>
        <w:sz w:val="20"/>
        <w:szCs w:val="20"/>
      </w:rPr>
      <w:drawing>
        <wp:inline distT="0" distB="0" distL="0" distR="0" wp14:anchorId="155E1F83" wp14:editId="56EBA0E8">
          <wp:extent cx="2424113" cy="59294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424113" cy="592948"/>
                  </a:xfrm>
                  <a:prstGeom prst="rect">
                    <a:avLst/>
                  </a:prstGeom>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A96A50F"/>
    <w:multiLevelType w:val="hybridMultilevel"/>
    <w:tmpl w:val="8DCB104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AE41F0C"/>
    <w:multiLevelType w:val="hybridMultilevel"/>
    <w:tmpl w:val="BDF97E1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012B93"/>
    <w:multiLevelType w:val="hybridMultilevel"/>
    <w:tmpl w:val="C5BA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A7573E"/>
    <w:multiLevelType w:val="hybridMultilevel"/>
    <w:tmpl w:val="384C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70764D"/>
    <w:multiLevelType w:val="hybridMultilevel"/>
    <w:tmpl w:val="88E40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E15AB"/>
    <w:multiLevelType w:val="hybridMultilevel"/>
    <w:tmpl w:val="F5541970"/>
    <w:lvl w:ilvl="0" w:tplc="29DE82D2">
      <w:start w:val="1"/>
      <w:numFmt w:val="decimal"/>
      <w:lvlText w:val="%1."/>
      <w:lvlJc w:val="left"/>
      <w:pPr>
        <w:ind w:left="1320" w:hanging="360"/>
      </w:pPr>
    </w:lvl>
    <w:lvl w:ilvl="1" w:tplc="4176E12E">
      <w:start w:val="1"/>
      <w:numFmt w:val="decimal"/>
      <w:lvlText w:val="%2."/>
      <w:lvlJc w:val="left"/>
      <w:pPr>
        <w:ind w:left="1320" w:hanging="360"/>
      </w:pPr>
    </w:lvl>
    <w:lvl w:ilvl="2" w:tplc="2FEA7134">
      <w:start w:val="1"/>
      <w:numFmt w:val="decimal"/>
      <w:lvlText w:val="%3."/>
      <w:lvlJc w:val="left"/>
      <w:pPr>
        <w:ind w:left="1320" w:hanging="360"/>
      </w:pPr>
    </w:lvl>
    <w:lvl w:ilvl="3" w:tplc="37C273FE">
      <w:start w:val="1"/>
      <w:numFmt w:val="decimal"/>
      <w:lvlText w:val="%4."/>
      <w:lvlJc w:val="left"/>
      <w:pPr>
        <w:ind w:left="1320" w:hanging="360"/>
      </w:pPr>
    </w:lvl>
    <w:lvl w:ilvl="4" w:tplc="58621210">
      <w:start w:val="1"/>
      <w:numFmt w:val="decimal"/>
      <w:lvlText w:val="%5."/>
      <w:lvlJc w:val="left"/>
      <w:pPr>
        <w:ind w:left="1320" w:hanging="360"/>
      </w:pPr>
    </w:lvl>
    <w:lvl w:ilvl="5" w:tplc="4E7E9A52">
      <w:start w:val="1"/>
      <w:numFmt w:val="decimal"/>
      <w:lvlText w:val="%6."/>
      <w:lvlJc w:val="left"/>
      <w:pPr>
        <w:ind w:left="1320" w:hanging="360"/>
      </w:pPr>
    </w:lvl>
    <w:lvl w:ilvl="6" w:tplc="B8564506">
      <w:start w:val="1"/>
      <w:numFmt w:val="decimal"/>
      <w:lvlText w:val="%7."/>
      <w:lvlJc w:val="left"/>
      <w:pPr>
        <w:ind w:left="1320" w:hanging="360"/>
      </w:pPr>
    </w:lvl>
    <w:lvl w:ilvl="7" w:tplc="44BA1284">
      <w:start w:val="1"/>
      <w:numFmt w:val="decimal"/>
      <w:lvlText w:val="%8."/>
      <w:lvlJc w:val="left"/>
      <w:pPr>
        <w:ind w:left="1320" w:hanging="360"/>
      </w:pPr>
    </w:lvl>
    <w:lvl w:ilvl="8" w:tplc="CC1C02F8">
      <w:start w:val="1"/>
      <w:numFmt w:val="decimal"/>
      <w:lvlText w:val="%9."/>
      <w:lvlJc w:val="left"/>
      <w:pPr>
        <w:ind w:left="1320" w:hanging="360"/>
      </w:pPr>
    </w:lvl>
  </w:abstractNum>
  <w:abstractNum w:abstractNumId="6" w15:restartNumberingAfterBreak="0">
    <w:nsid w:val="15300958"/>
    <w:multiLevelType w:val="hybridMultilevel"/>
    <w:tmpl w:val="78C6A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014A7F"/>
    <w:multiLevelType w:val="hybridMultilevel"/>
    <w:tmpl w:val="55FADCE2"/>
    <w:lvl w:ilvl="0" w:tplc="A7749826">
      <w:start w:val="1200"/>
      <w:numFmt w:val="bullet"/>
      <w:lvlText w:val="-"/>
      <w:lvlJc w:val="left"/>
      <w:pPr>
        <w:ind w:left="720" w:hanging="360"/>
      </w:pPr>
      <w:rPr>
        <w:rFonts w:ascii="Calibri" w:eastAsia="Arial"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2254D"/>
    <w:multiLevelType w:val="hybridMultilevel"/>
    <w:tmpl w:val="C3AA056C"/>
    <w:lvl w:ilvl="0" w:tplc="5EC2AEB4">
      <w:start w:val="120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792610"/>
    <w:multiLevelType w:val="hybridMultilevel"/>
    <w:tmpl w:val="F2426A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E7933A5"/>
    <w:multiLevelType w:val="multilevel"/>
    <w:tmpl w:val="224AB6E4"/>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151269"/>
    <w:multiLevelType w:val="hybridMultilevel"/>
    <w:tmpl w:val="0C3E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6763B3"/>
    <w:multiLevelType w:val="hybridMultilevel"/>
    <w:tmpl w:val="2E5CC658"/>
    <w:lvl w:ilvl="0" w:tplc="ABDA5D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C009F4"/>
    <w:multiLevelType w:val="hybridMultilevel"/>
    <w:tmpl w:val="75965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6C4DC7"/>
    <w:multiLevelType w:val="hybridMultilevel"/>
    <w:tmpl w:val="43546C74"/>
    <w:lvl w:ilvl="0" w:tplc="34DC5400">
      <w:numFmt w:val="bullet"/>
      <w:lvlText w:val=""/>
      <w:lvlJc w:val="left"/>
      <w:pPr>
        <w:ind w:left="468" w:hanging="360"/>
      </w:pPr>
      <w:rPr>
        <w:rFonts w:ascii="Symbol" w:eastAsia="Symbol" w:hAnsi="Symbol" w:cs="Symbol" w:hint="default"/>
        <w:w w:val="99"/>
        <w:sz w:val="20"/>
        <w:szCs w:val="20"/>
        <w:lang w:val="en-US" w:eastAsia="en-US" w:bidi="ar-SA"/>
      </w:rPr>
    </w:lvl>
    <w:lvl w:ilvl="1" w:tplc="F3362836">
      <w:numFmt w:val="bullet"/>
      <w:lvlText w:val="•"/>
      <w:lvlJc w:val="left"/>
      <w:pPr>
        <w:ind w:left="653" w:hanging="360"/>
      </w:pPr>
      <w:rPr>
        <w:rFonts w:hint="default"/>
        <w:lang w:val="en-US" w:eastAsia="en-US" w:bidi="ar-SA"/>
      </w:rPr>
    </w:lvl>
    <w:lvl w:ilvl="2" w:tplc="23E8BDEA">
      <w:numFmt w:val="bullet"/>
      <w:lvlText w:val="•"/>
      <w:lvlJc w:val="left"/>
      <w:pPr>
        <w:ind w:left="847" w:hanging="360"/>
      </w:pPr>
      <w:rPr>
        <w:rFonts w:hint="default"/>
        <w:lang w:val="en-US" w:eastAsia="en-US" w:bidi="ar-SA"/>
      </w:rPr>
    </w:lvl>
    <w:lvl w:ilvl="3" w:tplc="422E3320">
      <w:numFmt w:val="bullet"/>
      <w:lvlText w:val="•"/>
      <w:lvlJc w:val="left"/>
      <w:pPr>
        <w:ind w:left="1041" w:hanging="360"/>
      </w:pPr>
      <w:rPr>
        <w:rFonts w:hint="default"/>
        <w:lang w:val="en-US" w:eastAsia="en-US" w:bidi="ar-SA"/>
      </w:rPr>
    </w:lvl>
    <w:lvl w:ilvl="4" w:tplc="B6C2E096">
      <w:numFmt w:val="bullet"/>
      <w:lvlText w:val="•"/>
      <w:lvlJc w:val="left"/>
      <w:pPr>
        <w:ind w:left="1235" w:hanging="360"/>
      </w:pPr>
      <w:rPr>
        <w:rFonts w:hint="default"/>
        <w:lang w:val="en-US" w:eastAsia="en-US" w:bidi="ar-SA"/>
      </w:rPr>
    </w:lvl>
    <w:lvl w:ilvl="5" w:tplc="749C10A0">
      <w:numFmt w:val="bullet"/>
      <w:lvlText w:val="•"/>
      <w:lvlJc w:val="left"/>
      <w:pPr>
        <w:ind w:left="1429" w:hanging="360"/>
      </w:pPr>
      <w:rPr>
        <w:rFonts w:hint="default"/>
        <w:lang w:val="en-US" w:eastAsia="en-US" w:bidi="ar-SA"/>
      </w:rPr>
    </w:lvl>
    <w:lvl w:ilvl="6" w:tplc="12A0DF8A">
      <w:numFmt w:val="bullet"/>
      <w:lvlText w:val="•"/>
      <w:lvlJc w:val="left"/>
      <w:pPr>
        <w:ind w:left="1623" w:hanging="360"/>
      </w:pPr>
      <w:rPr>
        <w:rFonts w:hint="default"/>
        <w:lang w:val="en-US" w:eastAsia="en-US" w:bidi="ar-SA"/>
      </w:rPr>
    </w:lvl>
    <w:lvl w:ilvl="7" w:tplc="2E8ACC7E">
      <w:numFmt w:val="bullet"/>
      <w:lvlText w:val="•"/>
      <w:lvlJc w:val="left"/>
      <w:pPr>
        <w:ind w:left="1817" w:hanging="360"/>
      </w:pPr>
      <w:rPr>
        <w:rFonts w:hint="default"/>
        <w:lang w:val="en-US" w:eastAsia="en-US" w:bidi="ar-SA"/>
      </w:rPr>
    </w:lvl>
    <w:lvl w:ilvl="8" w:tplc="7CA42DC0">
      <w:numFmt w:val="bullet"/>
      <w:lvlText w:val="•"/>
      <w:lvlJc w:val="left"/>
      <w:pPr>
        <w:ind w:left="2011" w:hanging="360"/>
      </w:pPr>
      <w:rPr>
        <w:rFonts w:hint="default"/>
        <w:lang w:val="en-US" w:eastAsia="en-US" w:bidi="ar-SA"/>
      </w:rPr>
    </w:lvl>
  </w:abstractNum>
  <w:abstractNum w:abstractNumId="15" w15:restartNumberingAfterBreak="0">
    <w:nsid w:val="29A722EA"/>
    <w:multiLevelType w:val="hybridMultilevel"/>
    <w:tmpl w:val="3622473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6" w15:restartNumberingAfterBreak="0">
    <w:nsid w:val="2B662ACE"/>
    <w:multiLevelType w:val="hybridMultilevel"/>
    <w:tmpl w:val="A3E63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BD2681"/>
    <w:multiLevelType w:val="hybridMultilevel"/>
    <w:tmpl w:val="99A26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F4309"/>
    <w:multiLevelType w:val="hybridMultilevel"/>
    <w:tmpl w:val="C922B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E41AE6"/>
    <w:multiLevelType w:val="hybridMultilevel"/>
    <w:tmpl w:val="310015A6"/>
    <w:lvl w:ilvl="0" w:tplc="E3A0FC02">
      <w:start w:val="1"/>
      <w:numFmt w:val="decimal"/>
      <w:lvlText w:val="%1."/>
      <w:lvlJc w:val="left"/>
      <w:pPr>
        <w:ind w:left="1320" w:hanging="360"/>
      </w:pPr>
    </w:lvl>
    <w:lvl w:ilvl="1" w:tplc="6AAA6EEC">
      <w:start w:val="1"/>
      <w:numFmt w:val="decimal"/>
      <w:lvlText w:val="%2."/>
      <w:lvlJc w:val="left"/>
      <w:pPr>
        <w:ind w:left="1320" w:hanging="360"/>
      </w:pPr>
    </w:lvl>
    <w:lvl w:ilvl="2" w:tplc="F6583A66">
      <w:start w:val="1"/>
      <w:numFmt w:val="decimal"/>
      <w:lvlText w:val="%3."/>
      <w:lvlJc w:val="left"/>
      <w:pPr>
        <w:ind w:left="1320" w:hanging="360"/>
      </w:pPr>
    </w:lvl>
    <w:lvl w:ilvl="3" w:tplc="DC1A7AC8">
      <w:start w:val="1"/>
      <w:numFmt w:val="decimal"/>
      <w:lvlText w:val="%4."/>
      <w:lvlJc w:val="left"/>
      <w:pPr>
        <w:ind w:left="1320" w:hanging="360"/>
      </w:pPr>
    </w:lvl>
    <w:lvl w:ilvl="4" w:tplc="AAC24CC2">
      <w:start w:val="1"/>
      <w:numFmt w:val="decimal"/>
      <w:lvlText w:val="%5."/>
      <w:lvlJc w:val="left"/>
      <w:pPr>
        <w:ind w:left="1320" w:hanging="360"/>
      </w:pPr>
    </w:lvl>
    <w:lvl w:ilvl="5" w:tplc="183AD28A">
      <w:start w:val="1"/>
      <w:numFmt w:val="decimal"/>
      <w:lvlText w:val="%6."/>
      <w:lvlJc w:val="left"/>
      <w:pPr>
        <w:ind w:left="1320" w:hanging="360"/>
      </w:pPr>
    </w:lvl>
    <w:lvl w:ilvl="6" w:tplc="86A03118">
      <w:start w:val="1"/>
      <w:numFmt w:val="decimal"/>
      <w:lvlText w:val="%7."/>
      <w:lvlJc w:val="left"/>
      <w:pPr>
        <w:ind w:left="1320" w:hanging="360"/>
      </w:pPr>
    </w:lvl>
    <w:lvl w:ilvl="7" w:tplc="DC147A5A">
      <w:start w:val="1"/>
      <w:numFmt w:val="decimal"/>
      <w:lvlText w:val="%8."/>
      <w:lvlJc w:val="left"/>
      <w:pPr>
        <w:ind w:left="1320" w:hanging="360"/>
      </w:pPr>
    </w:lvl>
    <w:lvl w:ilvl="8" w:tplc="555067C6">
      <w:start w:val="1"/>
      <w:numFmt w:val="decimal"/>
      <w:lvlText w:val="%9."/>
      <w:lvlJc w:val="left"/>
      <w:pPr>
        <w:ind w:left="1320" w:hanging="360"/>
      </w:pPr>
    </w:lvl>
  </w:abstractNum>
  <w:abstractNum w:abstractNumId="20" w15:restartNumberingAfterBreak="0">
    <w:nsid w:val="3B893B06"/>
    <w:multiLevelType w:val="hybridMultilevel"/>
    <w:tmpl w:val="6910F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6E46C7"/>
    <w:multiLevelType w:val="hybridMultilevel"/>
    <w:tmpl w:val="000638C2"/>
    <w:lvl w:ilvl="0" w:tplc="C180D776">
      <w:start w:val="1"/>
      <w:numFmt w:val="decimal"/>
      <w:lvlText w:val="%1."/>
      <w:lvlJc w:val="left"/>
      <w:pPr>
        <w:ind w:left="1320" w:hanging="360"/>
      </w:pPr>
    </w:lvl>
    <w:lvl w:ilvl="1" w:tplc="744623E2">
      <w:start w:val="1"/>
      <w:numFmt w:val="decimal"/>
      <w:lvlText w:val="%2."/>
      <w:lvlJc w:val="left"/>
      <w:pPr>
        <w:ind w:left="1320" w:hanging="360"/>
      </w:pPr>
    </w:lvl>
    <w:lvl w:ilvl="2" w:tplc="21C8531C">
      <w:start w:val="1"/>
      <w:numFmt w:val="decimal"/>
      <w:lvlText w:val="%3."/>
      <w:lvlJc w:val="left"/>
      <w:pPr>
        <w:ind w:left="1320" w:hanging="360"/>
      </w:pPr>
    </w:lvl>
    <w:lvl w:ilvl="3" w:tplc="D2349926">
      <w:start w:val="1"/>
      <w:numFmt w:val="decimal"/>
      <w:lvlText w:val="%4."/>
      <w:lvlJc w:val="left"/>
      <w:pPr>
        <w:ind w:left="1320" w:hanging="360"/>
      </w:pPr>
    </w:lvl>
    <w:lvl w:ilvl="4" w:tplc="AD10CED8">
      <w:start w:val="1"/>
      <w:numFmt w:val="decimal"/>
      <w:lvlText w:val="%5."/>
      <w:lvlJc w:val="left"/>
      <w:pPr>
        <w:ind w:left="1320" w:hanging="360"/>
      </w:pPr>
    </w:lvl>
    <w:lvl w:ilvl="5" w:tplc="EB6C1384">
      <w:start w:val="1"/>
      <w:numFmt w:val="decimal"/>
      <w:lvlText w:val="%6."/>
      <w:lvlJc w:val="left"/>
      <w:pPr>
        <w:ind w:left="1320" w:hanging="360"/>
      </w:pPr>
    </w:lvl>
    <w:lvl w:ilvl="6" w:tplc="277C0222">
      <w:start w:val="1"/>
      <w:numFmt w:val="decimal"/>
      <w:lvlText w:val="%7."/>
      <w:lvlJc w:val="left"/>
      <w:pPr>
        <w:ind w:left="1320" w:hanging="360"/>
      </w:pPr>
    </w:lvl>
    <w:lvl w:ilvl="7" w:tplc="3E8AAB00">
      <w:start w:val="1"/>
      <w:numFmt w:val="decimal"/>
      <w:lvlText w:val="%8."/>
      <w:lvlJc w:val="left"/>
      <w:pPr>
        <w:ind w:left="1320" w:hanging="360"/>
      </w:pPr>
    </w:lvl>
    <w:lvl w:ilvl="8" w:tplc="BBEAB9F6">
      <w:start w:val="1"/>
      <w:numFmt w:val="decimal"/>
      <w:lvlText w:val="%9."/>
      <w:lvlJc w:val="left"/>
      <w:pPr>
        <w:ind w:left="1320" w:hanging="360"/>
      </w:pPr>
    </w:lvl>
  </w:abstractNum>
  <w:abstractNum w:abstractNumId="22" w15:restartNumberingAfterBreak="0">
    <w:nsid w:val="42725DAB"/>
    <w:multiLevelType w:val="hybridMultilevel"/>
    <w:tmpl w:val="68589624"/>
    <w:lvl w:ilvl="0" w:tplc="56464B5C">
      <w:start w:val="10"/>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CC4A67"/>
    <w:multiLevelType w:val="hybridMultilevel"/>
    <w:tmpl w:val="245AD7CE"/>
    <w:lvl w:ilvl="0" w:tplc="ABDA5D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0ACAD2"/>
    <w:multiLevelType w:val="hybridMultilevel"/>
    <w:tmpl w:val="B7B62ED2"/>
    <w:lvl w:ilvl="0" w:tplc="8206B90C">
      <w:start w:val="1"/>
      <w:numFmt w:val="lowerLetter"/>
      <w:lvlText w:val="%1)"/>
      <w:lvlJc w:val="left"/>
      <w:pPr>
        <w:ind w:left="720" w:hanging="360"/>
      </w:pPr>
    </w:lvl>
    <w:lvl w:ilvl="1" w:tplc="AF943A38">
      <w:start w:val="1"/>
      <w:numFmt w:val="lowerLetter"/>
      <w:lvlText w:val="%2."/>
      <w:lvlJc w:val="left"/>
      <w:pPr>
        <w:ind w:left="1440" w:hanging="360"/>
      </w:pPr>
    </w:lvl>
    <w:lvl w:ilvl="2" w:tplc="D63A213E">
      <w:start w:val="1"/>
      <w:numFmt w:val="lowerRoman"/>
      <w:lvlText w:val="%3."/>
      <w:lvlJc w:val="right"/>
      <w:pPr>
        <w:ind w:left="2160" w:hanging="180"/>
      </w:pPr>
    </w:lvl>
    <w:lvl w:ilvl="3" w:tplc="A9A4A8C0">
      <w:start w:val="1"/>
      <w:numFmt w:val="decimal"/>
      <w:lvlText w:val="%4."/>
      <w:lvlJc w:val="left"/>
      <w:pPr>
        <w:ind w:left="2880" w:hanging="360"/>
      </w:pPr>
    </w:lvl>
    <w:lvl w:ilvl="4" w:tplc="7F4CF8DA">
      <w:start w:val="1"/>
      <w:numFmt w:val="lowerLetter"/>
      <w:lvlText w:val="%5."/>
      <w:lvlJc w:val="left"/>
      <w:pPr>
        <w:ind w:left="3600" w:hanging="360"/>
      </w:pPr>
    </w:lvl>
    <w:lvl w:ilvl="5" w:tplc="70D03EB8">
      <w:start w:val="1"/>
      <w:numFmt w:val="lowerRoman"/>
      <w:lvlText w:val="%6."/>
      <w:lvlJc w:val="right"/>
      <w:pPr>
        <w:ind w:left="4320" w:hanging="180"/>
      </w:pPr>
    </w:lvl>
    <w:lvl w:ilvl="6" w:tplc="8E18CE78">
      <w:start w:val="1"/>
      <w:numFmt w:val="decimal"/>
      <w:lvlText w:val="%7."/>
      <w:lvlJc w:val="left"/>
      <w:pPr>
        <w:ind w:left="5040" w:hanging="360"/>
      </w:pPr>
    </w:lvl>
    <w:lvl w:ilvl="7" w:tplc="85964658">
      <w:start w:val="1"/>
      <w:numFmt w:val="lowerLetter"/>
      <w:lvlText w:val="%8."/>
      <w:lvlJc w:val="left"/>
      <w:pPr>
        <w:ind w:left="5760" w:hanging="360"/>
      </w:pPr>
    </w:lvl>
    <w:lvl w:ilvl="8" w:tplc="0DD26B9A">
      <w:start w:val="1"/>
      <w:numFmt w:val="lowerRoman"/>
      <w:lvlText w:val="%9."/>
      <w:lvlJc w:val="right"/>
      <w:pPr>
        <w:ind w:left="6480" w:hanging="180"/>
      </w:pPr>
    </w:lvl>
  </w:abstractNum>
  <w:abstractNum w:abstractNumId="25" w15:restartNumberingAfterBreak="0">
    <w:nsid w:val="48AD4A05"/>
    <w:multiLevelType w:val="hybridMultilevel"/>
    <w:tmpl w:val="AC9EAB40"/>
    <w:lvl w:ilvl="0" w:tplc="55EE0D4C">
      <w:numFmt w:val="bullet"/>
      <w:lvlText w:val=""/>
      <w:lvlJc w:val="left"/>
      <w:pPr>
        <w:ind w:left="468" w:hanging="360"/>
      </w:pPr>
      <w:rPr>
        <w:rFonts w:ascii="Symbol" w:eastAsia="Symbol" w:hAnsi="Symbol" w:cs="Symbol" w:hint="default"/>
        <w:w w:val="99"/>
        <w:sz w:val="20"/>
        <w:szCs w:val="20"/>
        <w:lang w:val="en-US" w:eastAsia="en-US" w:bidi="ar-SA"/>
      </w:rPr>
    </w:lvl>
    <w:lvl w:ilvl="1" w:tplc="73F61916">
      <w:numFmt w:val="bullet"/>
      <w:lvlText w:val="•"/>
      <w:lvlJc w:val="left"/>
      <w:pPr>
        <w:ind w:left="653" w:hanging="360"/>
      </w:pPr>
      <w:rPr>
        <w:rFonts w:hint="default"/>
        <w:lang w:val="en-US" w:eastAsia="en-US" w:bidi="ar-SA"/>
      </w:rPr>
    </w:lvl>
    <w:lvl w:ilvl="2" w:tplc="D01AF690">
      <w:numFmt w:val="bullet"/>
      <w:lvlText w:val="•"/>
      <w:lvlJc w:val="left"/>
      <w:pPr>
        <w:ind w:left="847" w:hanging="360"/>
      </w:pPr>
      <w:rPr>
        <w:rFonts w:hint="default"/>
        <w:lang w:val="en-US" w:eastAsia="en-US" w:bidi="ar-SA"/>
      </w:rPr>
    </w:lvl>
    <w:lvl w:ilvl="3" w:tplc="989AE83A">
      <w:numFmt w:val="bullet"/>
      <w:lvlText w:val="•"/>
      <w:lvlJc w:val="left"/>
      <w:pPr>
        <w:ind w:left="1041" w:hanging="360"/>
      </w:pPr>
      <w:rPr>
        <w:rFonts w:hint="default"/>
        <w:lang w:val="en-US" w:eastAsia="en-US" w:bidi="ar-SA"/>
      </w:rPr>
    </w:lvl>
    <w:lvl w:ilvl="4" w:tplc="C0A8737A">
      <w:numFmt w:val="bullet"/>
      <w:lvlText w:val="•"/>
      <w:lvlJc w:val="left"/>
      <w:pPr>
        <w:ind w:left="1235" w:hanging="360"/>
      </w:pPr>
      <w:rPr>
        <w:rFonts w:hint="default"/>
        <w:lang w:val="en-US" w:eastAsia="en-US" w:bidi="ar-SA"/>
      </w:rPr>
    </w:lvl>
    <w:lvl w:ilvl="5" w:tplc="8E027FF0">
      <w:numFmt w:val="bullet"/>
      <w:lvlText w:val="•"/>
      <w:lvlJc w:val="left"/>
      <w:pPr>
        <w:ind w:left="1429" w:hanging="360"/>
      </w:pPr>
      <w:rPr>
        <w:rFonts w:hint="default"/>
        <w:lang w:val="en-US" w:eastAsia="en-US" w:bidi="ar-SA"/>
      </w:rPr>
    </w:lvl>
    <w:lvl w:ilvl="6" w:tplc="AC06EDAA">
      <w:numFmt w:val="bullet"/>
      <w:lvlText w:val="•"/>
      <w:lvlJc w:val="left"/>
      <w:pPr>
        <w:ind w:left="1623" w:hanging="360"/>
      </w:pPr>
      <w:rPr>
        <w:rFonts w:hint="default"/>
        <w:lang w:val="en-US" w:eastAsia="en-US" w:bidi="ar-SA"/>
      </w:rPr>
    </w:lvl>
    <w:lvl w:ilvl="7" w:tplc="10364C20">
      <w:numFmt w:val="bullet"/>
      <w:lvlText w:val="•"/>
      <w:lvlJc w:val="left"/>
      <w:pPr>
        <w:ind w:left="1817" w:hanging="360"/>
      </w:pPr>
      <w:rPr>
        <w:rFonts w:hint="default"/>
        <w:lang w:val="en-US" w:eastAsia="en-US" w:bidi="ar-SA"/>
      </w:rPr>
    </w:lvl>
    <w:lvl w:ilvl="8" w:tplc="D1D45D62">
      <w:numFmt w:val="bullet"/>
      <w:lvlText w:val="•"/>
      <w:lvlJc w:val="left"/>
      <w:pPr>
        <w:ind w:left="2011" w:hanging="360"/>
      </w:pPr>
      <w:rPr>
        <w:rFonts w:hint="default"/>
        <w:lang w:val="en-US" w:eastAsia="en-US" w:bidi="ar-SA"/>
      </w:rPr>
    </w:lvl>
  </w:abstractNum>
  <w:abstractNum w:abstractNumId="26" w15:restartNumberingAfterBreak="0">
    <w:nsid w:val="4B8D1C8E"/>
    <w:multiLevelType w:val="hybridMultilevel"/>
    <w:tmpl w:val="3A403430"/>
    <w:lvl w:ilvl="0" w:tplc="84229942">
      <w:start w:val="1"/>
      <w:numFmt w:val="decimal"/>
      <w:lvlText w:val="%1."/>
      <w:lvlJc w:val="left"/>
      <w:pPr>
        <w:ind w:left="1320" w:hanging="360"/>
      </w:pPr>
    </w:lvl>
    <w:lvl w:ilvl="1" w:tplc="FFA03E02">
      <w:start w:val="1"/>
      <w:numFmt w:val="decimal"/>
      <w:lvlText w:val="%2."/>
      <w:lvlJc w:val="left"/>
      <w:pPr>
        <w:ind w:left="1320" w:hanging="360"/>
      </w:pPr>
    </w:lvl>
    <w:lvl w:ilvl="2" w:tplc="2B469096">
      <w:start w:val="1"/>
      <w:numFmt w:val="decimal"/>
      <w:lvlText w:val="%3."/>
      <w:lvlJc w:val="left"/>
      <w:pPr>
        <w:ind w:left="1320" w:hanging="360"/>
      </w:pPr>
    </w:lvl>
    <w:lvl w:ilvl="3" w:tplc="64987094">
      <w:start w:val="1"/>
      <w:numFmt w:val="decimal"/>
      <w:lvlText w:val="%4."/>
      <w:lvlJc w:val="left"/>
      <w:pPr>
        <w:ind w:left="1320" w:hanging="360"/>
      </w:pPr>
    </w:lvl>
    <w:lvl w:ilvl="4" w:tplc="5A6AFFD0">
      <w:start w:val="1"/>
      <w:numFmt w:val="decimal"/>
      <w:lvlText w:val="%5."/>
      <w:lvlJc w:val="left"/>
      <w:pPr>
        <w:ind w:left="1320" w:hanging="360"/>
      </w:pPr>
    </w:lvl>
    <w:lvl w:ilvl="5" w:tplc="5F0E0612">
      <w:start w:val="1"/>
      <w:numFmt w:val="decimal"/>
      <w:lvlText w:val="%6."/>
      <w:lvlJc w:val="left"/>
      <w:pPr>
        <w:ind w:left="1320" w:hanging="360"/>
      </w:pPr>
    </w:lvl>
    <w:lvl w:ilvl="6" w:tplc="5E007C86">
      <w:start w:val="1"/>
      <w:numFmt w:val="decimal"/>
      <w:lvlText w:val="%7."/>
      <w:lvlJc w:val="left"/>
      <w:pPr>
        <w:ind w:left="1320" w:hanging="360"/>
      </w:pPr>
    </w:lvl>
    <w:lvl w:ilvl="7" w:tplc="A4D06DDA">
      <w:start w:val="1"/>
      <w:numFmt w:val="decimal"/>
      <w:lvlText w:val="%8."/>
      <w:lvlJc w:val="left"/>
      <w:pPr>
        <w:ind w:left="1320" w:hanging="360"/>
      </w:pPr>
    </w:lvl>
    <w:lvl w:ilvl="8" w:tplc="E710133C">
      <w:start w:val="1"/>
      <w:numFmt w:val="decimal"/>
      <w:lvlText w:val="%9."/>
      <w:lvlJc w:val="left"/>
      <w:pPr>
        <w:ind w:left="1320" w:hanging="360"/>
      </w:pPr>
    </w:lvl>
  </w:abstractNum>
  <w:abstractNum w:abstractNumId="27" w15:restartNumberingAfterBreak="0">
    <w:nsid w:val="53E1172C"/>
    <w:multiLevelType w:val="hybridMultilevel"/>
    <w:tmpl w:val="3DF8D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2D7022"/>
    <w:multiLevelType w:val="hybridMultilevel"/>
    <w:tmpl w:val="26505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7C112E"/>
    <w:multiLevelType w:val="hybridMultilevel"/>
    <w:tmpl w:val="6DB414D2"/>
    <w:lvl w:ilvl="0" w:tplc="077A4F8E">
      <w:start w:val="1"/>
      <w:numFmt w:val="decimal"/>
      <w:lvlText w:val="%1."/>
      <w:lvlJc w:val="left"/>
      <w:pPr>
        <w:ind w:left="1320" w:hanging="360"/>
      </w:pPr>
    </w:lvl>
    <w:lvl w:ilvl="1" w:tplc="797883F2">
      <w:start w:val="1"/>
      <w:numFmt w:val="decimal"/>
      <w:lvlText w:val="%2."/>
      <w:lvlJc w:val="left"/>
      <w:pPr>
        <w:ind w:left="1320" w:hanging="360"/>
      </w:pPr>
    </w:lvl>
    <w:lvl w:ilvl="2" w:tplc="72442C7C">
      <w:start w:val="1"/>
      <w:numFmt w:val="decimal"/>
      <w:lvlText w:val="%3."/>
      <w:lvlJc w:val="left"/>
      <w:pPr>
        <w:ind w:left="1320" w:hanging="360"/>
      </w:pPr>
    </w:lvl>
    <w:lvl w:ilvl="3" w:tplc="D93A3AD6">
      <w:start w:val="1"/>
      <w:numFmt w:val="decimal"/>
      <w:lvlText w:val="%4."/>
      <w:lvlJc w:val="left"/>
      <w:pPr>
        <w:ind w:left="1320" w:hanging="360"/>
      </w:pPr>
    </w:lvl>
    <w:lvl w:ilvl="4" w:tplc="7B3C3370">
      <w:start w:val="1"/>
      <w:numFmt w:val="decimal"/>
      <w:lvlText w:val="%5."/>
      <w:lvlJc w:val="left"/>
      <w:pPr>
        <w:ind w:left="1320" w:hanging="360"/>
      </w:pPr>
    </w:lvl>
    <w:lvl w:ilvl="5" w:tplc="DDC8D58C">
      <w:start w:val="1"/>
      <w:numFmt w:val="decimal"/>
      <w:lvlText w:val="%6."/>
      <w:lvlJc w:val="left"/>
      <w:pPr>
        <w:ind w:left="1320" w:hanging="360"/>
      </w:pPr>
    </w:lvl>
    <w:lvl w:ilvl="6" w:tplc="0E10F4E0">
      <w:start w:val="1"/>
      <w:numFmt w:val="decimal"/>
      <w:lvlText w:val="%7."/>
      <w:lvlJc w:val="left"/>
      <w:pPr>
        <w:ind w:left="1320" w:hanging="360"/>
      </w:pPr>
    </w:lvl>
    <w:lvl w:ilvl="7" w:tplc="C5526432">
      <w:start w:val="1"/>
      <w:numFmt w:val="decimal"/>
      <w:lvlText w:val="%8."/>
      <w:lvlJc w:val="left"/>
      <w:pPr>
        <w:ind w:left="1320" w:hanging="360"/>
      </w:pPr>
    </w:lvl>
    <w:lvl w:ilvl="8" w:tplc="285A8F68">
      <w:start w:val="1"/>
      <w:numFmt w:val="decimal"/>
      <w:lvlText w:val="%9."/>
      <w:lvlJc w:val="left"/>
      <w:pPr>
        <w:ind w:left="1320" w:hanging="360"/>
      </w:pPr>
    </w:lvl>
  </w:abstractNum>
  <w:abstractNum w:abstractNumId="30" w15:restartNumberingAfterBreak="0">
    <w:nsid w:val="57854CF1"/>
    <w:multiLevelType w:val="hybridMultilevel"/>
    <w:tmpl w:val="DD00CE7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3302C1"/>
    <w:multiLevelType w:val="hybridMultilevel"/>
    <w:tmpl w:val="CE8EBF5C"/>
    <w:lvl w:ilvl="0" w:tplc="CE423BC6">
      <w:start w:val="1"/>
      <w:numFmt w:val="decimal"/>
      <w:lvlText w:val="%1."/>
      <w:lvlJc w:val="left"/>
      <w:pPr>
        <w:ind w:left="1320" w:hanging="360"/>
      </w:pPr>
    </w:lvl>
    <w:lvl w:ilvl="1" w:tplc="7BF6FA58">
      <w:start w:val="1"/>
      <w:numFmt w:val="decimal"/>
      <w:lvlText w:val="%2."/>
      <w:lvlJc w:val="left"/>
      <w:pPr>
        <w:ind w:left="1320" w:hanging="360"/>
      </w:pPr>
    </w:lvl>
    <w:lvl w:ilvl="2" w:tplc="C8CCBFE2">
      <w:start w:val="1"/>
      <w:numFmt w:val="decimal"/>
      <w:lvlText w:val="%3."/>
      <w:lvlJc w:val="left"/>
      <w:pPr>
        <w:ind w:left="1320" w:hanging="360"/>
      </w:pPr>
    </w:lvl>
    <w:lvl w:ilvl="3" w:tplc="E14A58B4">
      <w:start w:val="1"/>
      <w:numFmt w:val="decimal"/>
      <w:lvlText w:val="%4."/>
      <w:lvlJc w:val="left"/>
      <w:pPr>
        <w:ind w:left="1320" w:hanging="360"/>
      </w:pPr>
    </w:lvl>
    <w:lvl w:ilvl="4" w:tplc="5B66B9A0">
      <w:start w:val="1"/>
      <w:numFmt w:val="decimal"/>
      <w:lvlText w:val="%5."/>
      <w:lvlJc w:val="left"/>
      <w:pPr>
        <w:ind w:left="1320" w:hanging="360"/>
      </w:pPr>
    </w:lvl>
    <w:lvl w:ilvl="5" w:tplc="A82059E4">
      <w:start w:val="1"/>
      <w:numFmt w:val="decimal"/>
      <w:lvlText w:val="%6."/>
      <w:lvlJc w:val="left"/>
      <w:pPr>
        <w:ind w:left="1320" w:hanging="360"/>
      </w:pPr>
    </w:lvl>
    <w:lvl w:ilvl="6" w:tplc="E4D8C80A">
      <w:start w:val="1"/>
      <w:numFmt w:val="decimal"/>
      <w:lvlText w:val="%7."/>
      <w:lvlJc w:val="left"/>
      <w:pPr>
        <w:ind w:left="1320" w:hanging="360"/>
      </w:pPr>
    </w:lvl>
    <w:lvl w:ilvl="7" w:tplc="B324E782">
      <w:start w:val="1"/>
      <w:numFmt w:val="decimal"/>
      <w:lvlText w:val="%8."/>
      <w:lvlJc w:val="left"/>
      <w:pPr>
        <w:ind w:left="1320" w:hanging="360"/>
      </w:pPr>
    </w:lvl>
    <w:lvl w:ilvl="8" w:tplc="0D4A166C">
      <w:start w:val="1"/>
      <w:numFmt w:val="decimal"/>
      <w:lvlText w:val="%9."/>
      <w:lvlJc w:val="left"/>
      <w:pPr>
        <w:ind w:left="1320" w:hanging="360"/>
      </w:pPr>
    </w:lvl>
  </w:abstractNum>
  <w:abstractNum w:abstractNumId="32" w15:restartNumberingAfterBreak="0">
    <w:nsid w:val="5CEC08F1"/>
    <w:multiLevelType w:val="hybridMultilevel"/>
    <w:tmpl w:val="808AD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893727"/>
    <w:multiLevelType w:val="hybridMultilevel"/>
    <w:tmpl w:val="48AECB2C"/>
    <w:lvl w:ilvl="0" w:tplc="F0E89B16">
      <w:numFmt w:val="bullet"/>
      <w:lvlText w:val=""/>
      <w:lvlJc w:val="left"/>
      <w:pPr>
        <w:ind w:left="468" w:hanging="360"/>
      </w:pPr>
      <w:rPr>
        <w:rFonts w:ascii="Symbol" w:eastAsia="Symbol" w:hAnsi="Symbol" w:cs="Symbol" w:hint="default"/>
        <w:w w:val="99"/>
        <w:sz w:val="20"/>
        <w:szCs w:val="20"/>
        <w:lang w:val="en-US" w:eastAsia="en-US" w:bidi="ar-SA"/>
      </w:rPr>
    </w:lvl>
    <w:lvl w:ilvl="1" w:tplc="2A1CDC4E">
      <w:numFmt w:val="bullet"/>
      <w:lvlText w:val="•"/>
      <w:lvlJc w:val="left"/>
      <w:pPr>
        <w:ind w:left="653" w:hanging="360"/>
      </w:pPr>
      <w:rPr>
        <w:rFonts w:hint="default"/>
        <w:lang w:val="en-US" w:eastAsia="en-US" w:bidi="ar-SA"/>
      </w:rPr>
    </w:lvl>
    <w:lvl w:ilvl="2" w:tplc="32148A80">
      <w:numFmt w:val="bullet"/>
      <w:lvlText w:val="•"/>
      <w:lvlJc w:val="left"/>
      <w:pPr>
        <w:ind w:left="847" w:hanging="360"/>
      </w:pPr>
      <w:rPr>
        <w:rFonts w:hint="default"/>
        <w:lang w:val="en-US" w:eastAsia="en-US" w:bidi="ar-SA"/>
      </w:rPr>
    </w:lvl>
    <w:lvl w:ilvl="3" w:tplc="FA4AA850">
      <w:numFmt w:val="bullet"/>
      <w:lvlText w:val="•"/>
      <w:lvlJc w:val="left"/>
      <w:pPr>
        <w:ind w:left="1041" w:hanging="360"/>
      </w:pPr>
      <w:rPr>
        <w:rFonts w:hint="default"/>
        <w:lang w:val="en-US" w:eastAsia="en-US" w:bidi="ar-SA"/>
      </w:rPr>
    </w:lvl>
    <w:lvl w:ilvl="4" w:tplc="B6AA1D96">
      <w:numFmt w:val="bullet"/>
      <w:lvlText w:val="•"/>
      <w:lvlJc w:val="left"/>
      <w:pPr>
        <w:ind w:left="1235" w:hanging="360"/>
      </w:pPr>
      <w:rPr>
        <w:rFonts w:hint="default"/>
        <w:lang w:val="en-US" w:eastAsia="en-US" w:bidi="ar-SA"/>
      </w:rPr>
    </w:lvl>
    <w:lvl w:ilvl="5" w:tplc="62AA85D4">
      <w:numFmt w:val="bullet"/>
      <w:lvlText w:val="•"/>
      <w:lvlJc w:val="left"/>
      <w:pPr>
        <w:ind w:left="1429" w:hanging="360"/>
      </w:pPr>
      <w:rPr>
        <w:rFonts w:hint="default"/>
        <w:lang w:val="en-US" w:eastAsia="en-US" w:bidi="ar-SA"/>
      </w:rPr>
    </w:lvl>
    <w:lvl w:ilvl="6" w:tplc="824E828A">
      <w:numFmt w:val="bullet"/>
      <w:lvlText w:val="•"/>
      <w:lvlJc w:val="left"/>
      <w:pPr>
        <w:ind w:left="1623" w:hanging="360"/>
      </w:pPr>
      <w:rPr>
        <w:rFonts w:hint="default"/>
        <w:lang w:val="en-US" w:eastAsia="en-US" w:bidi="ar-SA"/>
      </w:rPr>
    </w:lvl>
    <w:lvl w:ilvl="7" w:tplc="504A864E">
      <w:numFmt w:val="bullet"/>
      <w:lvlText w:val="•"/>
      <w:lvlJc w:val="left"/>
      <w:pPr>
        <w:ind w:left="1817" w:hanging="360"/>
      </w:pPr>
      <w:rPr>
        <w:rFonts w:hint="default"/>
        <w:lang w:val="en-US" w:eastAsia="en-US" w:bidi="ar-SA"/>
      </w:rPr>
    </w:lvl>
    <w:lvl w:ilvl="8" w:tplc="CC8834E8">
      <w:numFmt w:val="bullet"/>
      <w:lvlText w:val="•"/>
      <w:lvlJc w:val="left"/>
      <w:pPr>
        <w:ind w:left="2011" w:hanging="360"/>
      </w:pPr>
      <w:rPr>
        <w:rFonts w:hint="default"/>
        <w:lang w:val="en-US" w:eastAsia="en-US" w:bidi="ar-SA"/>
      </w:rPr>
    </w:lvl>
  </w:abstractNum>
  <w:abstractNum w:abstractNumId="34" w15:restartNumberingAfterBreak="0">
    <w:nsid w:val="67BA04EC"/>
    <w:multiLevelType w:val="hybridMultilevel"/>
    <w:tmpl w:val="C03EB278"/>
    <w:lvl w:ilvl="0" w:tplc="D5828C8E">
      <w:start w:val="1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F70675"/>
    <w:multiLevelType w:val="hybridMultilevel"/>
    <w:tmpl w:val="7F707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200FBB"/>
    <w:multiLevelType w:val="hybridMultilevel"/>
    <w:tmpl w:val="9E024F8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7" w15:restartNumberingAfterBreak="0">
    <w:nsid w:val="72253CF8"/>
    <w:multiLevelType w:val="hybridMultilevel"/>
    <w:tmpl w:val="679C44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855195E"/>
    <w:multiLevelType w:val="hybridMultilevel"/>
    <w:tmpl w:val="D72C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2A30E2"/>
    <w:multiLevelType w:val="hybridMultilevel"/>
    <w:tmpl w:val="30A80E54"/>
    <w:lvl w:ilvl="0" w:tplc="2A68218E">
      <w:start w:val="1"/>
      <w:numFmt w:val="decimal"/>
      <w:lvlText w:val="%1."/>
      <w:lvlJc w:val="left"/>
      <w:pPr>
        <w:ind w:left="1320" w:hanging="360"/>
      </w:pPr>
    </w:lvl>
    <w:lvl w:ilvl="1" w:tplc="8DD0E77A">
      <w:start w:val="1"/>
      <w:numFmt w:val="decimal"/>
      <w:lvlText w:val="%2."/>
      <w:lvlJc w:val="left"/>
      <w:pPr>
        <w:ind w:left="1320" w:hanging="360"/>
      </w:pPr>
    </w:lvl>
    <w:lvl w:ilvl="2" w:tplc="E7DED1B6">
      <w:start w:val="1"/>
      <w:numFmt w:val="decimal"/>
      <w:lvlText w:val="%3."/>
      <w:lvlJc w:val="left"/>
      <w:pPr>
        <w:ind w:left="1320" w:hanging="360"/>
      </w:pPr>
    </w:lvl>
    <w:lvl w:ilvl="3" w:tplc="EBA6E0C8">
      <w:start w:val="1"/>
      <w:numFmt w:val="decimal"/>
      <w:lvlText w:val="%4."/>
      <w:lvlJc w:val="left"/>
      <w:pPr>
        <w:ind w:left="1320" w:hanging="360"/>
      </w:pPr>
    </w:lvl>
    <w:lvl w:ilvl="4" w:tplc="FE6AC9BA">
      <w:start w:val="1"/>
      <w:numFmt w:val="decimal"/>
      <w:lvlText w:val="%5."/>
      <w:lvlJc w:val="left"/>
      <w:pPr>
        <w:ind w:left="1320" w:hanging="360"/>
      </w:pPr>
    </w:lvl>
    <w:lvl w:ilvl="5" w:tplc="A31872F0">
      <w:start w:val="1"/>
      <w:numFmt w:val="decimal"/>
      <w:lvlText w:val="%6."/>
      <w:lvlJc w:val="left"/>
      <w:pPr>
        <w:ind w:left="1320" w:hanging="360"/>
      </w:pPr>
    </w:lvl>
    <w:lvl w:ilvl="6" w:tplc="FD288E60">
      <w:start w:val="1"/>
      <w:numFmt w:val="decimal"/>
      <w:lvlText w:val="%7."/>
      <w:lvlJc w:val="left"/>
      <w:pPr>
        <w:ind w:left="1320" w:hanging="360"/>
      </w:pPr>
    </w:lvl>
    <w:lvl w:ilvl="7" w:tplc="8158802C">
      <w:start w:val="1"/>
      <w:numFmt w:val="decimal"/>
      <w:lvlText w:val="%8."/>
      <w:lvlJc w:val="left"/>
      <w:pPr>
        <w:ind w:left="1320" w:hanging="360"/>
      </w:pPr>
    </w:lvl>
    <w:lvl w:ilvl="8" w:tplc="A024253E">
      <w:start w:val="1"/>
      <w:numFmt w:val="decimal"/>
      <w:lvlText w:val="%9."/>
      <w:lvlJc w:val="left"/>
      <w:pPr>
        <w:ind w:left="1320" w:hanging="360"/>
      </w:pPr>
    </w:lvl>
  </w:abstractNum>
  <w:abstractNum w:abstractNumId="40" w15:restartNumberingAfterBreak="0">
    <w:nsid w:val="7CB343BF"/>
    <w:multiLevelType w:val="multilevel"/>
    <w:tmpl w:val="AEC8AB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E428CEC"/>
    <w:multiLevelType w:val="hybridMultilevel"/>
    <w:tmpl w:val="935495F6"/>
    <w:lvl w:ilvl="0" w:tplc="8DBC1072">
      <w:start w:val="5"/>
      <w:numFmt w:val="decimal"/>
      <w:lvlText w:val="%1."/>
      <w:lvlJc w:val="left"/>
      <w:pPr>
        <w:ind w:left="360" w:hanging="360"/>
      </w:pPr>
      <w:rPr>
        <w:rFonts w:ascii="Arial" w:hAnsi="Arial" w:hint="default"/>
      </w:rPr>
    </w:lvl>
    <w:lvl w:ilvl="1" w:tplc="25AA6F50">
      <w:start w:val="1"/>
      <w:numFmt w:val="lowerLetter"/>
      <w:lvlText w:val="%2."/>
      <w:lvlJc w:val="left"/>
      <w:pPr>
        <w:ind w:left="1440" w:hanging="360"/>
      </w:pPr>
    </w:lvl>
    <w:lvl w:ilvl="2" w:tplc="CB98FDFC">
      <w:start w:val="1"/>
      <w:numFmt w:val="lowerRoman"/>
      <w:lvlText w:val="%3."/>
      <w:lvlJc w:val="right"/>
      <w:pPr>
        <w:ind w:left="2160" w:hanging="180"/>
      </w:pPr>
    </w:lvl>
    <w:lvl w:ilvl="3" w:tplc="364A23CE">
      <w:start w:val="1"/>
      <w:numFmt w:val="decimal"/>
      <w:lvlText w:val="%4."/>
      <w:lvlJc w:val="left"/>
      <w:pPr>
        <w:ind w:left="2880" w:hanging="360"/>
      </w:pPr>
    </w:lvl>
    <w:lvl w:ilvl="4" w:tplc="EECA4AD8">
      <w:start w:val="1"/>
      <w:numFmt w:val="lowerLetter"/>
      <w:lvlText w:val="%5."/>
      <w:lvlJc w:val="left"/>
      <w:pPr>
        <w:ind w:left="3600" w:hanging="360"/>
      </w:pPr>
    </w:lvl>
    <w:lvl w:ilvl="5" w:tplc="C8143160">
      <w:start w:val="1"/>
      <w:numFmt w:val="lowerRoman"/>
      <w:lvlText w:val="%6."/>
      <w:lvlJc w:val="right"/>
      <w:pPr>
        <w:ind w:left="4320" w:hanging="180"/>
      </w:pPr>
    </w:lvl>
    <w:lvl w:ilvl="6" w:tplc="BF42E4C6">
      <w:start w:val="1"/>
      <w:numFmt w:val="decimal"/>
      <w:lvlText w:val="%7."/>
      <w:lvlJc w:val="left"/>
      <w:pPr>
        <w:ind w:left="5040" w:hanging="360"/>
      </w:pPr>
    </w:lvl>
    <w:lvl w:ilvl="7" w:tplc="0ADAB886">
      <w:start w:val="1"/>
      <w:numFmt w:val="lowerLetter"/>
      <w:lvlText w:val="%8."/>
      <w:lvlJc w:val="left"/>
      <w:pPr>
        <w:ind w:left="5760" w:hanging="360"/>
      </w:pPr>
    </w:lvl>
    <w:lvl w:ilvl="8" w:tplc="98801056">
      <w:start w:val="1"/>
      <w:numFmt w:val="lowerRoman"/>
      <w:lvlText w:val="%9."/>
      <w:lvlJc w:val="right"/>
      <w:pPr>
        <w:ind w:left="6480" w:hanging="180"/>
      </w:pPr>
    </w:lvl>
  </w:abstractNum>
  <w:num w:numId="1">
    <w:abstractNumId w:val="24"/>
  </w:num>
  <w:num w:numId="2">
    <w:abstractNumId w:val="41"/>
  </w:num>
  <w:num w:numId="3">
    <w:abstractNumId w:val="13"/>
  </w:num>
  <w:num w:numId="4">
    <w:abstractNumId w:val="11"/>
  </w:num>
  <w:num w:numId="5">
    <w:abstractNumId w:val="17"/>
  </w:num>
  <w:num w:numId="6">
    <w:abstractNumId w:val="30"/>
  </w:num>
  <w:num w:numId="7">
    <w:abstractNumId w:val="10"/>
  </w:num>
  <w:num w:numId="8">
    <w:abstractNumId w:val="8"/>
  </w:num>
  <w:num w:numId="9">
    <w:abstractNumId w:val="3"/>
  </w:num>
  <w:num w:numId="10">
    <w:abstractNumId w:val="16"/>
  </w:num>
  <w:num w:numId="11">
    <w:abstractNumId w:val="7"/>
  </w:num>
  <w:num w:numId="12">
    <w:abstractNumId w:val="38"/>
  </w:num>
  <w:num w:numId="13">
    <w:abstractNumId w:val="36"/>
  </w:num>
  <w:num w:numId="14">
    <w:abstractNumId w:val="6"/>
  </w:num>
  <w:num w:numId="15">
    <w:abstractNumId w:val="1"/>
  </w:num>
  <w:num w:numId="16">
    <w:abstractNumId w:val="0"/>
  </w:num>
  <w:num w:numId="17">
    <w:abstractNumId w:val="28"/>
  </w:num>
  <w:num w:numId="18">
    <w:abstractNumId w:val="25"/>
  </w:num>
  <w:num w:numId="19">
    <w:abstractNumId w:val="33"/>
  </w:num>
  <w:num w:numId="20">
    <w:abstractNumId w:val="14"/>
  </w:num>
  <w:num w:numId="21">
    <w:abstractNumId w:val="20"/>
  </w:num>
  <w:num w:numId="22">
    <w:abstractNumId w:val="2"/>
  </w:num>
  <w:num w:numId="23">
    <w:abstractNumId w:val="4"/>
  </w:num>
  <w:num w:numId="24">
    <w:abstractNumId w:val="15"/>
  </w:num>
  <w:num w:numId="25">
    <w:abstractNumId w:val="19"/>
  </w:num>
  <w:num w:numId="26">
    <w:abstractNumId w:val="29"/>
  </w:num>
  <w:num w:numId="27">
    <w:abstractNumId w:val="5"/>
  </w:num>
  <w:num w:numId="28">
    <w:abstractNumId w:val="21"/>
  </w:num>
  <w:num w:numId="29">
    <w:abstractNumId w:val="39"/>
  </w:num>
  <w:num w:numId="30">
    <w:abstractNumId w:val="31"/>
  </w:num>
  <w:num w:numId="31">
    <w:abstractNumId w:val="26"/>
  </w:num>
  <w:num w:numId="32">
    <w:abstractNumId w:val="32"/>
  </w:num>
  <w:num w:numId="33">
    <w:abstractNumId w:val="18"/>
  </w:num>
  <w:num w:numId="34">
    <w:abstractNumId w:val="23"/>
  </w:num>
  <w:num w:numId="35">
    <w:abstractNumId w:val="12"/>
  </w:num>
  <w:num w:numId="36">
    <w:abstractNumId w:val="34"/>
  </w:num>
  <w:num w:numId="37">
    <w:abstractNumId w:val="22"/>
  </w:num>
  <w:num w:numId="38">
    <w:abstractNumId w:val="35"/>
  </w:num>
  <w:num w:numId="39">
    <w:abstractNumId w:val="9"/>
  </w:num>
  <w:num w:numId="40">
    <w:abstractNumId w:val="37"/>
  </w:num>
  <w:num w:numId="41">
    <w:abstractNumId w:val="27"/>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59BCE4"/>
    <w:rsid w:val="0000280A"/>
    <w:rsid w:val="00005354"/>
    <w:rsid w:val="000120EA"/>
    <w:rsid w:val="0002388C"/>
    <w:rsid w:val="00030558"/>
    <w:rsid w:val="00030C04"/>
    <w:rsid w:val="00032B8F"/>
    <w:rsid w:val="00035CAC"/>
    <w:rsid w:val="00044523"/>
    <w:rsid w:val="00046BD2"/>
    <w:rsid w:val="000511FF"/>
    <w:rsid w:val="00053895"/>
    <w:rsid w:val="000558A1"/>
    <w:rsid w:val="00055A40"/>
    <w:rsid w:val="000604E8"/>
    <w:rsid w:val="00063174"/>
    <w:rsid w:val="000652EF"/>
    <w:rsid w:val="00066612"/>
    <w:rsid w:val="00070187"/>
    <w:rsid w:val="00070A91"/>
    <w:rsid w:val="00070DD4"/>
    <w:rsid w:val="00073D76"/>
    <w:rsid w:val="0007472C"/>
    <w:rsid w:val="00076E83"/>
    <w:rsid w:val="00077542"/>
    <w:rsid w:val="000775C3"/>
    <w:rsid w:val="00083ECF"/>
    <w:rsid w:val="00086BC7"/>
    <w:rsid w:val="000875F6"/>
    <w:rsid w:val="000927DD"/>
    <w:rsid w:val="00095E87"/>
    <w:rsid w:val="00096E13"/>
    <w:rsid w:val="000A06BE"/>
    <w:rsid w:val="000A4747"/>
    <w:rsid w:val="000A5B19"/>
    <w:rsid w:val="000A6017"/>
    <w:rsid w:val="000B3215"/>
    <w:rsid w:val="000B5696"/>
    <w:rsid w:val="000B6B5F"/>
    <w:rsid w:val="000B79CD"/>
    <w:rsid w:val="000B7EEE"/>
    <w:rsid w:val="000C0186"/>
    <w:rsid w:val="000C1AE5"/>
    <w:rsid w:val="000C6F18"/>
    <w:rsid w:val="000D1DD7"/>
    <w:rsid w:val="000D34A6"/>
    <w:rsid w:val="000D4D97"/>
    <w:rsid w:val="000E1BD2"/>
    <w:rsid w:val="000E2512"/>
    <w:rsid w:val="000E3251"/>
    <w:rsid w:val="000E3F74"/>
    <w:rsid w:val="000E5C79"/>
    <w:rsid w:val="000F152E"/>
    <w:rsid w:val="001001F3"/>
    <w:rsid w:val="00105773"/>
    <w:rsid w:val="00106FCF"/>
    <w:rsid w:val="00112210"/>
    <w:rsid w:val="00116354"/>
    <w:rsid w:val="00117748"/>
    <w:rsid w:val="00120BD5"/>
    <w:rsid w:val="00121548"/>
    <w:rsid w:val="001330FA"/>
    <w:rsid w:val="00140117"/>
    <w:rsid w:val="001414F8"/>
    <w:rsid w:val="0014381F"/>
    <w:rsid w:val="001467E7"/>
    <w:rsid w:val="00147D46"/>
    <w:rsid w:val="00155BC8"/>
    <w:rsid w:val="00160B61"/>
    <w:rsid w:val="001617D5"/>
    <w:rsid w:val="00162E62"/>
    <w:rsid w:val="00166C7F"/>
    <w:rsid w:val="00176F02"/>
    <w:rsid w:val="00183E23"/>
    <w:rsid w:val="00187117"/>
    <w:rsid w:val="00187464"/>
    <w:rsid w:val="0019354C"/>
    <w:rsid w:val="00195B2E"/>
    <w:rsid w:val="001A0DC8"/>
    <w:rsid w:val="001A2155"/>
    <w:rsid w:val="001B61A4"/>
    <w:rsid w:val="001B7FA8"/>
    <w:rsid w:val="001C11CC"/>
    <w:rsid w:val="001C19F5"/>
    <w:rsid w:val="001C35B0"/>
    <w:rsid w:val="001D0D26"/>
    <w:rsid w:val="001D238D"/>
    <w:rsid w:val="001D3253"/>
    <w:rsid w:val="001E6667"/>
    <w:rsid w:val="00211B51"/>
    <w:rsid w:val="00216DE7"/>
    <w:rsid w:val="00223C6E"/>
    <w:rsid w:val="00225FFD"/>
    <w:rsid w:val="00226FD1"/>
    <w:rsid w:val="002278E8"/>
    <w:rsid w:val="00237771"/>
    <w:rsid w:val="00237860"/>
    <w:rsid w:val="0024350A"/>
    <w:rsid w:val="002439DE"/>
    <w:rsid w:val="00244CB5"/>
    <w:rsid w:val="00251E4B"/>
    <w:rsid w:val="0025283A"/>
    <w:rsid w:val="00253332"/>
    <w:rsid w:val="002602B8"/>
    <w:rsid w:val="00261DFA"/>
    <w:rsid w:val="00262638"/>
    <w:rsid w:val="00262C65"/>
    <w:rsid w:val="00264245"/>
    <w:rsid w:val="00271D77"/>
    <w:rsid w:val="00272B24"/>
    <w:rsid w:val="00273922"/>
    <w:rsid w:val="00274F0B"/>
    <w:rsid w:val="002751BE"/>
    <w:rsid w:val="00280135"/>
    <w:rsid w:val="00280D68"/>
    <w:rsid w:val="0029149D"/>
    <w:rsid w:val="002A3CF9"/>
    <w:rsid w:val="002A474B"/>
    <w:rsid w:val="002A5AC4"/>
    <w:rsid w:val="002A7650"/>
    <w:rsid w:val="002B10D5"/>
    <w:rsid w:val="002B3B2B"/>
    <w:rsid w:val="002B7C8F"/>
    <w:rsid w:val="002C0106"/>
    <w:rsid w:val="002C49F9"/>
    <w:rsid w:val="002C565A"/>
    <w:rsid w:val="002C6133"/>
    <w:rsid w:val="002C734A"/>
    <w:rsid w:val="002D7827"/>
    <w:rsid w:val="002E1A5A"/>
    <w:rsid w:val="002E50FC"/>
    <w:rsid w:val="002E5574"/>
    <w:rsid w:val="002F152E"/>
    <w:rsid w:val="002F22AC"/>
    <w:rsid w:val="002F2921"/>
    <w:rsid w:val="002F736F"/>
    <w:rsid w:val="00304C51"/>
    <w:rsid w:val="003071D1"/>
    <w:rsid w:val="00307A5D"/>
    <w:rsid w:val="003136B7"/>
    <w:rsid w:val="003138F3"/>
    <w:rsid w:val="00320778"/>
    <w:rsid w:val="003350A6"/>
    <w:rsid w:val="00336139"/>
    <w:rsid w:val="00344CD2"/>
    <w:rsid w:val="00346886"/>
    <w:rsid w:val="003561C3"/>
    <w:rsid w:val="00360C2B"/>
    <w:rsid w:val="00372420"/>
    <w:rsid w:val="003751AE"/>
    <w:rsid w:val="003753D7"/>
    <w:rsid w:val="00380620"/>
    <w:rsid w:val="00383ADD"/>
    <w:rsid w:val="003841D7"/>
    <w:rsid w:val="003847E2"/>
    <w:rsid w:val="00384819"/>
    <w:rsid w:val="00385689"/>
    <w:rsid w:val="0038622E"/>
    <w:rsid w:val="00387E83"/>
    <w:rsid w:val="003950FA"/>
    <w:rsid w:val="003A4D85"/>
    <w:rsid w:val="003A622A"/>
    <w:rsid w:val="003B00BD"/>
    <w:rsid w:val="003B0B6E"/>
    <w:rsid w:val="003B0C3C"/>
    <w:rsid w:val="003B33F3"/>
    <w:rsid w:val="003B3A7E"/>
    <w:rsid w:val="003B3F0F"/>
    <w:rsid w:val="003C2BAD"/>
    <w:rsid w:val="003D484B"/>
    <w:rsid w:val="003D5CBE"/>
    <w:rsid w:val="003D69A2"/>
    <w:rsid w:val="003E7655"/>
    <w:rsid w:val="003F5DBD"/>
    <w:rsid w:val="00403349"/>
    <w:rsid w:val="00406C30"/>
    <w:rsid w:val="00407C70"/>
    <w:rsid w:val="004110E8"/>
    <w:rsid w:val="0041332C"/>
    <w:rsid w:val="004159C4"/>
    <w:rsid w:val="00421576"/>
    <w:rsid w:val="004266B8"/>
    <w:rsid w:val="00450D0C"/>
    <w:rsid w:val="0045114D"/>
    <w:rsid w:val="00455E2F"/>
    <w:rsid w:val="0046282C"/>
    <w:rsid w:val="004766F6"/>
    <w:rsid w:val="004776E3"/>
    <w:rsid w:val="00477FE3"/>
    <w:rsid w:val="0048047B"/>
    <w:rsid w:val="0048252C"/>
    <w:rsid w:val="00483010"/>
    <w:rsid w:val="0048315C"/>
    <w:rsid w:val="00491ADF"/>
    <w:rsid w:val="004920B0"/>
    <w:rsid w:val="004A1844"/>
    <w:rsid w:val="004A4183"/>
    <w:rsid w:val="004A6021"/>
    <w:rsid w:val="004A6FA6"/>
    <w:rsid w:val="004B620F"/>
    <w:rsid w:val="004B6C75"/>
    <w:rsid w:val="004C3604"/>
    <w:rsid w:val="004D1EA5"/>
    <w:rsid w:val="004D2355"/>
    <w:rsid w:val="004E23BF"/>
    <w:rsid w:val="004E4D92"/>
    <w:rsid w:val="004E6C5B"/>
    <w:rsid w:val="004E7715"/>
    <w:rsid w:val="004E7839"/>
    <w:rsid w:val="004F3125"/>
    <w:rsid w:val="004F56A0"/>
    <w:rsid w:val="004F6F53"/>
    <w:rsid w:val="0050135D"/>
    <w:rsid w:val="0050513B"/>
    <w:rsid w:val="005074F4"/>
    <w:rsid w:val="0051535B"/>
    <w:rsid w:val="00520E61"/>
    <w:rsid w:val="005213A0"/>
    <w:rsid w:val="00522849"/>
    <w:rsid w:val="005248B2"/>
    <w:rsid w:val="005272C6"/>
    <w:rsid w:val="00530047"/>
    <w:rsid w:val="00533EBE"/>
    <w:rsid w:val="00541738"/>
    <w:rsid w:val="00544573"/>
    <w:rsid w:val="0054472C"/>
    <w:rsid w:val="00546FDE"/>
    <w:rsid w:val="00551E50"/>
    <w:rsid w:val="00553F33"/>
    <w:rsid w:val="00566268"/>
    <w:rsid w:val="00566541"/>
    <w:rsid w:val="005726AF"/>
    <w:rsid w:val="00573571"/>
    <w:rsid w:val="00580438"/>
    <w:rsid w:val="00581311"/>
    <w:rsid w:val="005841CC"/>
    <w:rsid w:val="00585B80"/>
    <w:rsid w:val="005920E3"/>
    <w:rsid w:val="005934D5"/>
    <w:rsid w:val="00594200"/>
    <w:rsid w:val="005A1231"/>
    <w:rsid w:val="005A5E6B"/>
    <w:rsid w:val="005B6CDD"/>
    <w:rsid w:val="005B7FE7"/>
    <w:rsid w:val="005C5EC4"/>
    <w:rsid w:val="005C77DF"/>
    <w:rsid w:val="005C78AF"/>
    <w:rsid w:val="005D306C"/>
    <w:rsid w:val="005D5C4F"/>
    <w:rsid w:val="005E16CD"/>
    <w:rsid w:val="005F3BC1"/>
    <w:rsid w:val="005F6C4C"/>
    <w:rsid w:val="005F731D"/>
    <w:rsid w:val="005F7581"/>
    <w:rsid w:val="00600DDF"/>
    <w:rsid w:val="006071AB"/>
    <w:rsid w:val="006130E9"/>
    <w:rsid w:val="00614E41"/>
    <w:rsid w:val="00615695"/>
    <w:rsid w:val="006179E2"/>
    <w:rsid w:val="00620430"/>
    <w:rsid w:val="00620E95"/>
    <w:rsid w:val="00624FDE"/>
    <w:rsid w:val="006268ED"/>
    <w:rsid w:val="00626E24"/>
    <w:rsid w:val="00630295"/>
    <w:rsid w:val="006326EB"/>
    <w:rsid w:val="00632818"/>
    <w:rsid w:val="0063327D"/>
    <w:rsid w:val="00641104"/>
    <w:rsid w:val="00652B92"/>
    <w:rsid w:val="00656E70"/>
    <w:rsid w:val="00660689"/>
    <w:rsid w:val="006669B5"/>
    <w:rsid w:val="00667AC0"/>
    <w:rsid w:val="00667AC5"/>
    <w:rsid w:val="00671BB9"/>
    <w:rsid w:val="006724C8"/>
    <w:rsid w:val="00672550"/>
    <w:rsid w:val="00674BBA"/>
    <w:rsid w:val="0067524C"/>
    <w:rsid w:val="00677B11"/>
    <w:rsid w:val="00684B27"/>
    <w:rsid w:val="00685EF3"/>
    <w:rsid w:val="00690B7F"/>
    <w:rsid w:val="00694012"/>
    <w:rsid w:val="0069463D"/>
    <w:rsid w:val="00695E93"/>
    <w:rsid w:val="00696D3D"/>
    <w:rsid w:val="006A3065"/>
    <w:rsid w:val="006A4211"/>
    <w:rsid w:val="006B02F3"/>
    <w:rsid w:val="006B0493"/>
    <w:rsid w:val="006B2713"/>
    <w:rsid w:val="006B463C"/>
    <w:rsid w:val="006B4CD4"/>
    <w:rsid w:val="006B63AD"/>
    <w:rsid w:val="006C1B0A"/>
    <w:rsid w:val="006C4DCF"/>
    <w:rsid w:val="006D4221"/>
    <w:rsid w:val="006D5A37"/>
    <w:rsid w:val="006D6623"/>
    <w:rsid w:val="006E13A7"/>
    <w:rsid w:val="006E4063"/>
    <w:rsid w:val="006E4FC6"/>
    <w:rsid w:val="006F178B"/>
    <w:rsid w:val="006F49A5"/>
    <w:rsid w:val="006F5306"/>
    <w:rsid w:val="00707AC4"/>
    <w:rsid w:val="00707F33"/>
    <w:rsid w:val="00721677"/>
    <w:rsid w:val="0072693F"/>
    <w:rsid w:val="00730361"/>
    <w:rsid w:val="00732E4D"/>
    <w:rsid w:val="007369E6"/>
    <w:rsid w:val="00737393"/>
    <w:rsid w:val="007453FB"/>
    <w:rsid w:val="0074684A"/>
    <w:rsid w:val="007551F4"/>
    <w:rsid w:val="00762BB6"/>
    <w:rsid w:val="007637F5"/>
    <w:rsid w:val="0076734F"/>
    <w:rsid w:val="007711D4"/>
    <w:rsid w:val="00772F84"/>
    <w:rsid w:val="007740D2"/>
    <w:rsid w:val="007751D2"/>
    <w:rsid w:val="00775292"/>
    <w:rsid w:val="00780C26"/>
    <w:rsid w:val="00782785"/>
    <w:rsid w:val="00783BF7"/>
    <w:rsid w:val="007859A5"/>
    <w:rsid w:val="00791A19"/>
    <w:rsid w:val="00795A1C"/>
    <w:rsid w:val="007A1351"/>
    <w:rsid w:val="007A1C2A"/>
    <w:rsid w:val="007A3832"/>
    <w:rsid w:val="007A3BB8"/>
    <w:rsid w:val="007A5BA5"/>
    <w:rsid w:val="007B2B3A"/>
    <w:rsid w:val="007B5871"/>
    <w:rsid w:val="007B597A"/>
    <w:rsid w:val="007C08DE"/>
    <w:rsid w:val="007C1A5F"/>
    <w:rsid w:val="007C29FD"/>
    <w:rsid w:val="007C353F"/>
    <w:rsid w:val="007C53C3"/>
    <w:rsid w:val="007D7523"/>
    <w:rsid w:val="007E7E0E"/>
    <w:rsid w:val="007F3510"/>
    <w:rsid w:val="007F3E9A"/>
    <w:rsid w:val="007F6862"/>
    <w:rsid w:val="008033F6"/>
    <w:rsid w:val="00803D1E"/>
    <w:rsid w:val="00803E7A"/>
    <w:rsid w:val="00804EDF"/>
    <w:rsid w:val="0080576A"/>
    <w:rsid w:val="00805B13"/>
    <w:rsid w:val="0080752E"/>
    <w:rsid w:val="008075B0"/>
    <w:rsid w:val="00825D6F"/>
    <w:rsid w:val="00830094"/>
    <w:rsid w:val="00832A42"/>
    <w:rsid w:val="008349B6"/>
    <w:rsid w:val="00834C20"/>
    <w:rsid w:val="008379F7"/>
    <w:rsid w:val="00837FD1"/>
    <w:rsid w:val="0084049F"/>
    <w:rsid w:val="0084536A"/>
    <w:rsid w:val="008479FB"/>
    <w:rsid w:val="00847F00"/>
    <w:rsid w:val="00852689"/>
    <w:rsid w:val="008563F9"/>
    <w:rsid w:val="00860765"/>
    <w:rsid w:val="008710D6"/>
    <w:rsid w:val="008723D8"/>
    <w:rsid w:val="008741A1"/>
    <w:rsid w:val="008748B0"/>
    <w:rsid w:val="0088013D"/>
    <w:rsid w:val="00881DD1"/>
    <w:rsid w:val="0088348D"/>
    <w:rsid w:val="008915FA"/>
    <w:rsid w:val="00894B78"/>
    <w:rsid w:val="008A119C"/>
    <w:rsid w:val="008A3D44"/>
    <w:rsid w:val="008A7F1D"/>
    <w:rsid w:val="008B3C0B"/>
    <w:rsid w:val="008C09F5"/>
    <w:rsid w:val="008C5205"/>
    <w:rsid w:val="008C59AA"/>
    <w:rsid w:val="008D2CD3"/>
    <w:rsid w:val="008D3DFE"/>
    <w:rsid w:val="008E0487"/>
    <w:rsid w:val="008E09D1"/>
    <w:rsid w:val="008E1A82"/>
    <w:rsid w:val="008E2AAC"/>
    <w:rsid w:val="008E3124"/>
    <w:rsid w:val="008E371D"/>
    <w:rsid w:val="008E498D"/>
    <w:rsid w:val="008E4BED"/>
    <w:rsid w:val="008E5EA5"/>
    <w:rsid w:val="008F226B"/>
    <w:rsid w:val="008F6BF5"/>
    <w:rsid w:val="00900279"/>
    <w:rsid w:val="00902621"/>
    <w:rsid w:val="009045B4"/>
    <w:rsid w:val="00904CCD"/>
    <w:rsid w:val="009068AE"/>
    <w:rsid w:val="00907B8C"/>
    <w:rsid w:val="009115F4"/>
    <w:rsid w:val="009122E8"/>
    <w:rsid w:val="009175BE"/>
    <w:rsid w:val="00917964"/>
    <w:rsid w:val="00931688"/>
    <w:rsid w:val="009318B4"/>
    <w:rsid w:val="00942A05"/>
    <w:rsid w:val="00943511"/>
    <w:rsid w:val="00943CC9"/>
    <w:rsid w:val="00943E05"/>
    <w:rsid w:val="00945AAF"/>
    <w:rsid w:val="0094616F"/>
    <w:rsid w:val="00952FA1"/>
    <w:rsid w:val="00964605"/>
    <w:rsid w:val="0096757B"/>
    <w:rsid w:val="00981FE2"/>
    <w:rsid w:val="00982844"/>
    <w:rsid w:val="009857EA"/>
    <w:rsid w:val="00985BD7"/>
    <w:rsid w:val="0099176E"/>
    <w:rsid w:val="00996BD7"/>
    <w:rsid w:val="009A10E3"/>
    <w:rsid w:val="009A2E36"/>
    <w:rsid w:val="009A5ACB"/>
    <w:rsid w:val="009B1F06"/>
    <w:rsid w:val="009B47B2"/>
    <w:rsid w:val="009C2F33"/>
    <w:rsid w:val="009C50AA"/>
    <w:rsid w:val="009D008A"/>
    <w:rsid w:val="009E0720"/>
    <w:rsid w:val="009E5E58"/>
    <w:rsid w:val="009F2391"/>
    <w:rsid w:val="009F3AFA"/>
    <w:rsid w:val="009F4503"/>
    <w:rsid w:val="00A11A0F"/>
    <w:rsid w:val="00A12BB4"/>
    <w:rsid w:val="00A34E5F"/>
    <w:rsid w:val="00A514C8"/>
    <w:rsid w:val="00A51594"/>
    <w:rsid w:val="00A51CF9"/>
    <w:rsid w:val="00A537A2"/>
    <w:rsid w:val="00A61AE9"/>
    <w:rsid w:val="00A705E3"/>
    <w:rsid w:val="00A7334C"/>
    <w:rsid w:val="00A77558"/>
    <w:rsid w:val="00A8122B"/>
    <w:rsid w:val="00A81D51"/>
    <w:rsid w:val="00A82D21"/>
    <w:rsid w:val="00A852C7"/>
    <w:rsid w:val="00A8682E"/>
    <w:rsid w:val="00A87E91"/>
    <w:rsid w:val="00A934C8"/>
    <w:rsid w:val="00AA0ED2"/>
    <w:rsid w:val="00AA1E25"/>
    <w:rsid w:val="00AA3354"/>
    <w:rsid w:val="00AA4A7F"/>
    <w:rsid w:val="00AA71FB"/>
    <w:rsid w:val="00AB10D0"/>
    <w:rsid w:val="00AB4588"/>
    <w:rsid w:val="00AB51AE"/>
    <w:rsid w:val="00AB5B3C"/>
    <w:rsid w:val="00AC1879"/>
    <w:rsid w:val="00AC19DF"/>
    <w:rsid w:val="00AC5542"/>
    <w:rsid w:val="00AC6A88"/>
    <w:rsid w:val="00AC742B"/>
    <w:rsid w:val="00AD01B4"/>
    <w:rsid w:val="00AD06A2"/>
    <w:rsid w:val="00AD28BA"/>
    <w:rsid w:val="00AD5B59"/>
    <w:rsid w:val="00AD7341"/>
    <w:rsid w:val="00AE14C4"/>
    <w:rsid w:val="00AF091C"/>
    <w:rsid w:val="00AF45A6"/>
    <w:rsid w:val="00AF5E79"/>
    <w:rsid w:val="00B00F15"/>
    <w:rsid w:val="00B038CD"/>
    <w:rsid w:val="00B05FB2"/>
    <w:rsid w:val="00B06122"/>
    <w:rsid w:val="00B10B38"/>
    <w:rsid w:val="00B11024"/>
    <w:rsid w:val="00B176CC"/>
    <w:rsid w:val="00B17CD4"/>
    <w:rsid w:val="00B20AA0"/>
    <w:rsid w:val="00B23663"/>
    <w:rsid w:val="00B31ADA"/>
    <w:rsid w:val="00B35377"/>
    <w:rsid w:val="00B43B06"/>
    <w:rsid w:val="00B44BD5"/>
    <w:rsid w:val="00B47DA0"/>
    <w:rsid w:val="00B51273"/>
    <w:rsid w:val="00B5325A"/>
    <w:rsid w:val="00B5451F"/>
    <w:rsid w:val="00B55700"/>
    <w:rsid w:val="00B56F26"/>
    <w:rsid w:val="00B6095F"/>
    <w:rsid w:val="00B60D6D"/>
    <w:rsid w:val="00B64121"/>
    <w:rsid w:val="00B67B64"/>
    <w:rsid w:val="00B715F5"/>
    <w:rsid w:val="00B74382"/>
    <w:rsid w:val="00B7457F"/>
    <w:rsid w:val="00B77CB6"/>
    <w:rsid w:val="00B823EE"/>
    <w:rsid w:val="00B82F5F"/>
    <w:rsid w:val="00B84345"/>
    <w:rsid w:val="00B909CF"/>
    <w:rsid w:val="00B9653B"/>
    <w:rsid w:val="00B96EDF"/>
    <w:rsid w:val="00BA11D9"/>
    <w:rsid w:val="00BA40D3"/>
    <w:rsid w:val="00BB1182"/>
    <w:rsid w:val="00BB4122"/>
    <w:rsid w:val="00BC078E"/>
    <w:rsid w:val="00BD0E98"/>
    <w:rsid w:val="00BD1F25"/>
    <w:rsid w:val="00BD50DC"/>
    <w:rsid w:val="00BD68DE"/>
    <w:rsid w:val="00BE43D6"/>
    <w:rsid w:val="00BE5980"/>
    <w:rsid w:val="00BF6D8A"/>
    <w:rsid w:val="00C036B6"/>
    <w:rsid w:val="00C04543"/>
    <w:rsid w:val="00C06CC7"/>
    <w:rsid w:val="00C1692B"/>
    <w:rsid w:val="00C23F42"/>
    <w:rsid w:val="00C2401F"/>
    <w:rsid w:val="00C305BD"/>
    <w:rsid w:val="00C34083"/>
    <w:rsid w:val="00C507E5"/>
    <w:rsid w:val="00C5139C"/>
    <w:rsid w:val="00C532C1"/>
    <w:rsid w:val="00C53BB5"/>
    <w:rsid w:val="00C60543"/>
    <w:rsid w:val="00C61289"/>
    <w:rsid w:val="00C64449"/>
    <w:rsid w:val="00C70460"/>
    <w:rsid w:val="00C77153"/>
    <w:rsid w:val="00C82272"/>
    <w:rsid w:val="00C8242E"/>
    <w:rsid w:val="00C8299B"/>
    <w:rsid w:val="00C91822"/>
    <w:rsid w:val="00C959D3"/>
    <w:rsid w:val="00CA00A0"/>
    <w:rsid w:val="00CA4148"/>
    <w:rsid w:val="00CA5524"/>
    <w:rsid w:val="00CA5BD7"/>
    <w:rsid w:val="00CB5E05"/>
    <w:rsid w:val="00CB756B"/>
    <w:rsid w:val="00CC1146"/>
    <w:rsid w:val="00CC1BCA"/>
    <w:rsid w:val="00CC4002"/>
    <w:rsid w:val="00CC7907"/>
    <w:rsid w:val="00CC7C08"/>
    <w:rsid w:val="00CD6EAA"/>
    <w:rsid w:val="00CE07FE"/>
    <w:rsid w:val="00CE0E50"/>
    <w:rsid w:val="00CE5C07"/>
    <w:rsid w:val="00CE6AD7"/>
    <w:rsid w:val="00CE7AE5"/>
    <w:rsid w:val="00CF0565"/>
    <w:rsid w:val="00CF4000"/>
    <w:rsid w:val="00CF5BC3"/>
    <w:rsid w:val="00D0356B"/>
    <w:rsid w:val="00D116F4"/>
    <w:rsid w:val="00D2361F"/>
    <w:rsid w:val="00D2437B"/>
    <w:rsid w:val="00D30691"/>
    <w:rsid w:val="00D407C6"/>
    <w:rsid w:val="00D40913"/>
    <w:rsid w:val="00D410E7"/>
    <w:rsid w:val="00D4361F"/>
    <w:rsid w:val="00D462FF"/>
    <w:rsid w:val="00D47096"/>
    <w:rsid w:val="00D51061"/>
    <w:rsid w:val="00D551FA"/>
    <w:rsid w:val="00D55A33"/>
    <w:rsid w:val="00D568B8"/>
    <w:rsid w:val="00D60533"/>
    <w:rsid w:val="00D72A2C"/>
    <w:rsid w:val="00D734E0"/>
    <w:rsid w:val="00D7762E"/>
    <w:rsid w:val="00D90F2D"/>
    <w:rsid w:val="00D93EC6"/>
    <w:rsid w:val="00D9434C"/>
    <w:rsid w:val="00D9705F"/>
    <w:rsid w:val="00DA1970"/>
    <w:rsid w:val="00DA219F"/>
    <w:rsid w:val="00DA5B1D"/>
    <w:rsid w:val="00DB2866"/>
    <w:rsid w:val="00DB49A2"/>
    <w:rsid w:val="00DB6DE8"/>
    <w:rsid w:val="00DC66B9"/>
    <w:rsid w:val="00DC7008"/>
    <w:rsid w:val="00DC7139"/>
    <w:rsid w:val="00DC7FA6"/>
    <w:rsid w:val="00DD101F"/>
    <w:rsid w:val="00DD6D58"/>
    <w:rsid w:val="00DE050E"/>
    <w:rsid w:val="00DE19E0"/>
    <w:rsid w:val="00DF2389"/>
    <w:rsid w:val="00DF672C"/>
    <w:rsid w:val="00E0318B"/>
    <w:rsid w:val="00E05F20"/>
    <w:rsid w:val="00E14F42"/>
    <w:rsid w:val="00E2092B"/>
    <w:rsid w:val="00E27296"/>
    <w:rsid w:val="00E377EA"/>
    <w:rsid w:val="00E45C1B"/>
    <w:rsid w:val="00E53451"/>
    <w:rsid w:val="00E56A07"/>
    <w:rsid w:val="00E56AB6"/>
    <w:rsid w:val="00E644A5"/>
    <w:rsid w:val="00E67C7F"/>
    <w:rsid w:val="00E72C3A"/>
    <w:rsid w:val="00E75484"/>
    <w:rsid w:val="00E83963"/>
    <w:rsid w:val="00E8474F"/>
    <w:rsid w:val="00E849B0"/>
    <w:rsid w:val="00E867D5"/>
    <w:rsid w:val="00E947D2"/>
    <w:rsid w:val="00EA0694"/>
    <w:rsid w:val="00EA3A21"/>
    <w:rsid w:val="00EA5355"/>
    <w:rsid w:val="00EA6793"/>
    <w:rsid w:val="00EB1056"/>
    <w:rsid w:val="00EB6155"/>
    <w:rsid w:val="00EC064F"/>
    <w:rsid w:val="00EC24FB"/>
    <w:rsid w:val="00EC4E4B"/>
    <w:rsid w:val="00ED2A07"/>
    <w:rsid w:val="00ED2D7A"/>
    <w:rsid w:val="00ED6DF1"/>
    <w:rsid w:val="00ED6E42"/>
    <w:rsid w:val="00EE0EFB"/>
    <w:rsid w:val="00EE64DB"/>
    <w:rsid w:val="00EE7181"/>
    <w:rsid w:val="00F005DE"/>
    <w:rsid w:val="00F05C2D"/>
    <w:rsid w:val="00F10EDA"/>
    <w:rsid w:val="00F10F30"/>
    <w:rsid w:val="00F110BC"/>
    <w:rsid w:val="00F16F56"/>
    <w:rsid w:val="00F34BBA"/>
    <w:rsid w:val="00F36A20"/>
    <w:rsid w:val="00F40A64"/>
    <w:rsid w:val="00F4325D"/>
    <w:rsid w:val="00F44BFA"/>
    <w:rsid w:val="00F50675"/>
    <w:rsid w:val="00F52124"/>
    <w:rsid w:val="00F535B7"/>
    <w:rsid w:val="00F540C1"/>
    <w:rsid w:val="00F55606"/>
    <w:rsid w:val="00F569BF"/>
    <w:rsid w:val="00F57F8F"/>
    <w:rsid w:val="00F6024D"/>
    <w:rsid w:val="00F65063"/>
    <w:rsid w:val="00F726CF"/>
    <w:rsid w:val="00F73596"/>
    <w:rsid w:val="00F7428A"/>
    <w:rsid w:val="00F76FD9"/>
    <w:rsid w:val="00F83DF5"/>
    <w:rsid w:val="00F84169"/>
    <w:rsid w:val="00F85247"/>
    <w:rsid w:val="00F900A4"/>
    <w:rsid w:val="00F9486E"/>
    <w:rsid w:val="00FA3F12"/>
    <w:rsid w:val="00FA577C"/>
    <w:rsid w:val="00FA66DF"/>
    <w:rsid w:val="00FB3338"/>
    <w:rsid w:val="00FB4762"/>
    <w:rsid w:val="00FC1BE0"/>
    <w:rsid w:val="00FC2B76"/>
    <w:rsid w:val="00FC7E80"/>
    <w:rsid w:val="00FD014A"/>
    <w:rsid w:val="00FD43EE"/>
    <w:rsid w:val="00FD4993"/>
    <w:rsid w:val="00FE2EDF"/>
    <w:rsid w:val="00FE2FEA"/>
    <w:rsid w:val="00FF4DD6"/>
    <w:rsid w:val="00FF735B"/>
    <w:rsid w:val="011B9142"/>
    <w:rsid w:val="0130A53F"/>
    <w:rsid w:val="0147323D"/>
    <w:rsid w:val="0159BCE4"/>
    <w:rsid w:val="01815D93"/>
    <w:rsid w:val="0518904D"/>
    <w:rsid w:val="05A3D3E8"/>
    <w:rsid w:val="0ABADCBA"/>
    <w:rsid w:val="0CB09228"/>
    <w:rsid w:val="0E576B90"/>
    <w:rsid w:val="0E973E0B"/>
    <w:rsid w:val="104553E8"/>
    <w:rsid w:val="10F81859"/>
    <w:rsid w:val="11682967"/>
    <w:rsid w:val="11CDD487"/>
    <w:rsid w:val="13A4D175"/>
    <w:rsid w:val="13A9B28F"/>
    <w:rsid w:val="144B72EA"/>
    <w:rsid w:val="14DA09F8"/>
    <w:rsid w:val="1791BC83"/>
    <w:rsid w:val="181E0363"/>
    <w:rsid w:val="1B8342C6"/>
    <w:rsid w:val="1D236DCE"/>
    <w:rsid w:val="1E92DDC6"/>
    <w:rsid w:val="2015DFEA"/>
    <w:rsid w:val="208D993F"/>
    <w:rsid w:val="20B7EA2A"/>
    <w:rsid w:val="22EB34E7"/>
    <w:rsid w:val="23488C6A"/>
    <w:rsid w:val="241BE354"/>
    <w:rsid w:val="25E41301"/>
    <w:rsid w:val="2822B21E"/>
    <w:rsid w:val="29D0B6A7"/>
    <w:rsid w:val="2B5E79C8"/>
    <w:rsid w:val="317C3F3D"/>
    <w:rsid w:val="33B642CF"/>
    <w:rsid w:val="342BF6A8"/>
    <w:rsid w:val="343D0596"/>
    <w:rsid w:val="3447B3E5"/>
    <w:rsid w:val="34D0C5F8"/>
    <w:rsid w:val="355845D7"/>
    <w:rsid w:val="372B09D2"/>
    <w:rsid w:val="3893C04D"/>
    <w:rsid w:val="3A5805D7"/>
    <w:rsid w:val="3DA4F91F"/>
    <w:rsid w:val="40B18652"/>
    <w:rsid w:val="40BE01B6"/>
    <w:rsid w:val="410EF8AA"/>
    <w:rsid w:val="432455E4"/>
    <w:rsid w:val="45ABCA01"/>
    <w:rsid w:val="46783736"/>
    <w:rsid w:val="46E47EE2"/>
    <w:rsid w:val="481F2A69"/>
    <w:rsid w:val="4863F454"/>
    <w:rsid w:val="4C30F967"/>
    <w:rsid w:val="4E609225"/>
    <w:rsid w:val="4F91FC56"/>
    <w:rsid w:val="51419AAB"/>
    <w:rsid w:val="51FF5C4C"/>
    <w:rsid w:val="5244B2D2"/>
    <w:rsid w:val="52980FCB"/>
    <w:rsid w:val="53A1A80C"/>
    <w:rsid w:val="5442E03B"/>
    <w:rsid w:val="5533FA48"/>
    <w:rsid w:val="56C574B6"/>
    <w:rsid w:val="56E8FAFF"/>
    <w:rsid w:val="57E8D934"/>
    <w:rsid w:val="58AE91FD"/>
    <w:rsid w:val="58EEF468"/>
    <w:rsid w:val="59583F8B"/>
    <w:rsid w:val="5B982397"/>
    <w:rsid w:val="6221CE86"/>
    <w:rsid w:val="63532216"/>
    <w:rsid w:val="647B6A4D"/>
    <w:rsid w:val="65A43077"/>
    <w:rsid w:val="65E5F3CF"/>
    <w:rsid w:val="673ED745"/>
    <w:rsid w:val="6944FEA1"/>
    <w:rsid w:val="6A790D61"/>
    <w:rsid w:val="6C30546E"/>
    <w:rsid w:val="6D72087C"/>
    <w:rsid w:val="70A13E83"/>
    <w:rsid w:val="70AFD1D3"/>
    <w:rsid w:val="72BD8EC4"/>
    <w:rsid w:val="73E792A7"/>
    <w:rsid w:val="74675327"/>
    <w:rsid w:val="74C40DED"/>
    <w:rsid w:val="7AC6A0DA"/>
    <w:rsid w:val="7AE56AB5"/>
    <w:rsid w:val="7DABAAA9"/>
    <w:rsid w:val="7E1C0FCB"/>
    <w:rsid w:val="7E8D44F6"/>
    <w:rsid w:val="7FCE92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374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uz-Cyrl-UZ" w:eastAsia="zh-CN" w:bidi="ar-SA"/>
      </w:rPr>
    </w:rPrDefault>
    <w:pPrDefault>
      <w:pPr>
        <w:spacing w:line="276" w:lineRule="auto"/>
        <w:contextualSpacing/>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04E8"/>
    <w:pPr>
      <w:spacing w:after="120" w:line="360" w:lineRule="auto"/>
      <w:contextualSpacing w:val="0"/>
      <w:jc w:val="both"/>
    </w:pPr>
    <w:rPr>
      <w:rFonts w:ascii="Times New Roman" w:eastAsia="Times New Roman" w:hAnsi="Times New Roman" w:cs="Times New Roman"/>
      <w:sz w:val="24"/>
      <w:szCs w:val="24"/>
      <w:lang w:val="en-GB" w:eastAsia="en-GB"/>
    </w:rPr>
  </w:style>
  <w:style w:type="paragraph" w:styleId="Heading1">
    <w:name w:val="heading 1"/>
    <w:basedOn w:val="Normal"/>
    <w:next w:val="Normal"/>
    <w:autoRedefine/>
    <w:uiPriority w:val="9"/>
    <w:qFormat/>
    <w:rsid w:val="006130E9"/>
    <w:pPr>
      <w:keepNext/>
      <w:keepLines/>
      <w:pBdr>
        <w:top w:val="nil"/>
        <w:left w:val="nil"/>
        <w:bottom w:val="nil"/>
        <w:right w:val="nil"/>
        <w:between w:val="nil"/>
      </w:pBdr>
      <w:spacing w:before="40" w:after="0"/>
      <w:contextualSpacing/>
      <w:outlineLvl w:val="0"/>
    </w:pPr>
    <w:rPr>
      <w:rFonts w:eastAsia="Arial" w:cs="Arial"/>
      <w:b/>
      <w:color w:val="0070C0"/>
      <w:sz w:val="28"/>
      <w:szCs w:val="40"/>
      <w:lang w:val="uz-Cyrl-UZ" w:eastAsia="zh-CN"/>
    </w:rPr>
  </w:style>
  <w:style w:type="paragraph" w:styleId="Heading2">
    <w:name w:val="heading 2"/>
    <w:basedOn w:val="Normal"/>
    <w:next w:val="Normal"/>
    <w:autoRedefine/>
    <w:uiPriority w:val="9"/>
    <w:unhideWhenUsed/>
    <w:qFormat/>
    <w:rsid w:val="00C2401F"/>
    <w:pPr>
      <w:keepNext/>
      <w:keepLines/>
      <w:pBdr>
        <w:top w:val="nil"/>
        <w:left w:val="nil"/>
        <w:bottom w:val="nil"/>
        <w:right w:val="nil"/>
        <w:between w:val="nil"/>
      </w:pBdr>
      <w:spacing w:after="0"/>
      <w:contextualSpacing/>
      <w:outlineLvl w:val="1"/>
    </w:pPr>
    <w:rPr>
      <w:rFonts w:eastAsia="Arial" w:cs="Arial"/>
      <w:b/>
      <w:color w:val="000000"/>
      <w:sz w:val="26"/>
      <w:szCs w:val="32"/>
      <w:lang w:val="uz-Cyrl-UZ" w:eastAsia="zh-CN"/>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line="276" w:lineRule="auto"/>
      <w:contextualSpacing/>
      <w:outlineLvl w:val="2"/>
    </w:pPr>
    <w:rPr>
      <w:rFonts w:ascii="Arial" w:eastAsia="Arial" w:hAnsi="Arial" w:cs="Arial"/>
      <w:color w:val="434343"/>
      <w:sz w:val="28"/>
      <w:szCs w:val="28"/>
      <w:lang w:val="uz-Cyrl-UZ" w:eastAsia="zh-CN"/>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line="276" w:lineRule="auto"/>
      <w:contextualSpacing/>
      <w:outlineLvl w:val="3"/>
    </w:pPr>
    <w:rPr>
      <w:rFonts w:ascii="Arial" w:eastAsia="Arial" w:hAnsi="Arial" w:cs="Arial"/>
      <w:color w:val="666666"/>
      <w:lang w:val="uz-Cyrl-UZ" w:eastAsia="zh-CN"/>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line="276" w:lineRule="auto"/>
      <w:contextualSpacing/>
      <w:outlineLvl w:val="4"/>
    </w:pPr>
    <w:rPr>
      <w:rFonts w:ascii="Arial" w:eastAsia="Arial" w:hAnsi="Arial" w:cs="Arial"/>
      <w:color w:val="666666"/>
      <w:sz w:val="22"/>
      <w:szCs w:val="22"/>
      <w:lang w:val="uz-Cyrl-UZ" w:eastAsia="zh-CN"/>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line="276" w:lineRule="auto"/>
      <w:contextualSpacing/>
      <w:outlineLvl w:val="5"/>
    </w:pPr>
    <w:rPr>
      <w:rFonts w:ascii="Arial" w:eastAsia="Arial" w:hAnsi="Arial" w:cs="Arial"/>
      <w:i/>
      <w:color w:val="666666"/>
      <w:sz w:val="22"/>
      <w:szCs w:val="22"/>
      <w:lang w:val="uz-Cyrl-UZ"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pBdr>
        <w:top w:val="nil"/>
        <w:left w:val="nil"/>
        <w:bottom w:val="nil"/>
        <w:right w:val="nil"/>
        <w:between w:val="nil"/>
      </w:pBdr>
      <w:spacing w:after="60" w:line="276" w:lineRule="auto"/>
      <w:contextualSpacing/>
    </w:pPr>
    <w:rPr>
      <w:rFonts w:ascii="Arial" w:eastAsia="Arial" w:hAnsi="Arial" w:cs="Arial"/>
      <w:color w:val="000000"/>
      <w:sz w:val="52"/>
      <w:szCs w:val="52"/>
      <w:lang w:val="uz-Cyrl-UZ" w:eastAsia="zh-CN"/>
    </w:rPr>
  </w:style>
  <w:style w:type="paragraph" w:styleId="Subtitle">
    <w:name w:val="Subtitle"/>
    <w:basedOn w:val="Normal"/>
    <w:next w:val="Normal"/>
    <w:uiPriority w:val="11"/>
    <w:qFormat/>
    <w:pPr>
      <w:keepNext/>
      <w:keepLines/>
      <w:pBdr>
        <w:top w:val="nil"/>
        <w:left w:val="nil"/>
        <w:bottom w:val="nil"/>
        <w:right w:val="nil"/>
        <w:between w:val="nil"/>
      </w:pBdr>
      <w:spacing w:after="320" w:line="276" w:lineRule="auto"/>
      <w:contextualSpacing/>
    </w:pPr>
    <w:rPr>
      <w:rFonts w:ascii="Arial" w:eastAsia="Arial" w:hAnsi="Arial" w:cs="Arial"/>
      <w:color w:val="666666"/>
      <w:sz w:val="30"/>
      <w:szCs w:val="30"/>
      <w:lang w:val="uz-Cyrl-UZ" w:eastAsia="zh-CN"/>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C7008"/>
    <w:pPr>
      <w:contextualSpacing/>
    </w:pPr>
    <w:rPr>
      <w:rFonts w:eastAsia="Arial"/>
      <w:sz w:val="18"/>
      <w:szCs w:val="18"/>
      <w:lang w:val="uz-Cyrl-UZ" w:eastAsia="zh-CN"/>
    </w:rPr>
  </w:style>
  <w:style w:type="character" w:customStyle="1" w:styleId="BalloonTextChar">
    <w:name w:val="Balloon Text Char"/>
    <w:basedOn w:val="DefaultParagraphFont"/>
    <w:link w:val="BalloonText"/>
    <w:uiPriority w:val="99"/>
    <w:semiHidden/>
    <w:rsid w:val="00DC7008"/>
    <w:rPr>
      <w:rFonts w:ascii="Times New Roman" w:hAnsi="Times New Roman" w:cs="Times New Roman"/>
      <w:sz w:val="18"/>
      <w:szCs w:val="18"/>
    </w:rPr>
  </w:style>
  <w:style w:type="paragraph" w:styleId="ListParagraph">
    <w:name w:val="List Paragraph"/>
    <w:basedOn w:val="Normal"/>
    <w:autoRedefine/>
    <w:uiPriority w:val="34"/>
    <w:qFormat/>
    <w:rsid w:val="00187464"/>
    <w:pPr>
      <w:contextualSpacing/>
    </w:pPr>
    <w:rPr>
      <w:rFonts w:eastAsia="Arial" w:cs="Arial"/>
      <w:szCs w:val="22"/>
      <w:lang w:val="uz-Cyrl-UZ" w:eastAsia="zh-CN"/>
    </w:rPr>
  </w:style>
  <w:style w:type="paragraph" w:styleId="Header">
    <w:name w:val="header"/>
    <w:basedOn w:val="Normal"/>
    <w:link w:val="HeaderChar"/>
    <w:uiPriority w:val="99"/>
    <w:unhideWhenUsed/>
    <w:rsid w:val="00B51273"/>
    <w:pPr>
      <w:tabs>
        <w:tab w:val="center" w:pos="4680"/>
        <w:tab w:val="right" w:pos="9360"/>
      </w:tabs>
      <w:contextualSpacing/>
    </w:pPr>
    <w:rPr>
      <w:rFonts w:ascii="Arial" w:eastAsia="Arial" w:hAnsi="Arial" w:cs="Arial"/>
      <w:sz w:val="22"/>
      <w:szCs w:val="22"/>
      <w:lang w:val="uz-Cyrl-UZ" w:eastAsia="zh-CN"/>
    </w:rPr>
  </w:style>
  <w:style w:type="character" w:customStyle="1" w:styleId="HeaderChar">
    <w:name w:val="Header Char"/>
    <w:basedOn w:val="DefaultParagraphFont"/>
    <w:link w:val="Header"/>
    <w:uiPriority w:val="99"/>
    <w:rsid w:val="00B51273"/>
  </w:style>
  <w:style w:type="paragraph" w:styleId="Footer">
    <w:name w:val="footer"/>
    <w:basedOn w:val="Normal"/>
    <w:link w:val="FooterChar"/>
    <w:uiPriority w:val="99"/>
    <w:unhideWhenUsed/>
    <w:rsid w:val="00B51273"/>
    <w:pPr>
      <w:tabs>
        <w:tab w:val="center" w:pos="4680"/>
        <w:tab w:val="right" w:pos="9360"/>
      </w:tabs>
      <w:contextualSpacing/>
    </w:pPr>
    <w:rPr>
      <w:rFonts w:ascii="Arial" w:eastAsia="Arial" w:hAnsi="Arial" w:cs="Arial"/>
      <w:sz w:val="22"/>
      <w:szCs w:val="22"/>
      <w:lang w:val="uz-Cyrl-UZ" w:eastAsia="zh-CN"/>
    </w:rPr>
  </w:style>
  <w:style w:type="character" w:customStyle="1" w:styleId="FooterChar">
    <w:name w:val="Footer Char"/>
    <w:basedOn w:val="DefaultParagraphFont"/>
    <w:link w:val="Footer"/>
    <w:uiPriority w:val="99"/>
    <w:rsid w:val="00B51273"/>
  </w:style>
  <w:style w:type="paragraph" w:styleId="NormalWeb">
    <w:name w:val="Normal (Web)"/>
    <w:basedOn w:val="Normal"/>
    <w:uiPriority w:val="99"/>
    <w:unhideWhenUsed/>
    <w:rsid w:val="00B5325A"/>
    <w:pPr>
      <w:spacing w:before="100" w:beforeAutospacing="1" w:after="100" w:afterAutospacing="1"/>
    </w:pPr>
    <w:rPr>
      <w:lang w:eastAsia="zh-CN"/>
    </w:rPr>
  </w:style>
  <w:style w:type="paragraph" w:customStyle="1" w:styleId="Default">
    <w:name w:val="Default"/>
    <w:rsid w:val="00581311"/>
    <w:pPr>
      <w:autoSpaceDE w:val="0"/>
      <w:autoSpaceDN w:val="0"/>
      <w:adjustRightInd w:val="0"/>
      <w:spacing w:line="240" w:lineRule="auto"/>
      <w:contextualSpacing w:val="0"/>
    </w:pPr>
    <w:rPr>
      <w:rFonts w:ascii="Calibri" w:hAnsi="Calibri" w:cs="Calibri"/>
      <w:color w:val="000000"/>
      <w:sz w:val="24"/>
      <w:szCs w:val="24"/>
      <w:lang w:val="en-US"/>
    </w:rPr>
  </w:style>
  <w:style w:type="character" w:styleId="Hyperlink">
    <w:name w:val="Hyperlink"/>
    <w:basedOn w:val="DefaultParagraphFont"/>
    <w:uiPriority w:val="99"/>
    <w:unhideWhenUsed/>
    <w:rsid w:val="003B00BD"/>
    <w:rPr>
      <w:color w:val="0000FF"/>
      <w:u w:val="single"/>
    </w:rPr>
  </w:style>
  <w:style w:type="character" w:styleId="Strong">
    <w:name w:val="Strong"/>
    <w:basedOn w:val="DefaultParagraphFont"/>
    <w:uiPriority w:val="22"/>
    <w:qFormat/>
    <w:rsid w:val="001A2155"/>
    <w:rPr>
      <w:b/>
      <w:bCs/>
    </w:rPr>
  </w:style>
  <w:style w:type="character" w:customStyle="1" w:styleId="UnresolvedMention1">
    <w:name w:val="Unresolved Mention1"/>
    <w:basedOn w:val="DefaultParagraphFont"/>
    <w:uiPriority w:val="99"/>
    <w:semiHidden/>
    <w:unhideWhenUsed/>
    <w:rsid w:val="009B1F06"/>
    <w:rPr>
      <w:color w:val="605E5C"/>
      <w:shd w:val="clear" w:color="auto" w:fill="E1DFDD"/>
    </w:rPr>
  </w:style>
  <w:style w:type="paragraph" w:customStyle="1" w:styleId="paragraph">
    <w:name w:val="paragraph"/>
    <w:basedOn w:val="Normal"/>
    <w:rsid w:val="009318B4"/>
    <w:pPr>
      <w:spacing w:before="100" w:beforeAutospacing="1" w:after="100" w:afterAutospacing="1"/>
    </w:pPr>
  </w:style>
  <w:style w:type="character" w:customStyle="1" w:styleId="normaltextrun">
    <w:name w:val="normaltextrun"/>
    <w:basedOn w:val="DefaultParagraphFont"/>
    <w:rsid w:val="009318B4"/>
  </w:style>
  <w:style w:type="character" w:customStyle="1" w:styleId="eop">
    <w:name w:val="eop"/>
    <w:basedOn w:val="DefaultParagraphFont"/>
    <w:rsid w:val="009318B4"/>
  </w:style>
  <w:style w:type="character" w:customStyle="1" w:styleId="TitleChar">
    <w:name w:val="Title Char"/>
    <w:basedOn w:val="DefaultParagraphFont"/>
    <w:link w:val="Title"/>
    <w:uiPriority w:val="10"/>
    <w:rsid w:val="00251E4B"/>
    <w:rPr>
      <w:color w:val="000000"/>
      <w:sz w:val="52"/>
      <w:szCs w:val="52"/>
    </w:rPr>
  </w:style>
  <w:style w:type="paragraph" w:customStyle="1" w:styleId="TableParagraph">
    <w:name w:val="Table Paragraph"/>
    <w:basedOn w:val="Normal"/>
    <w:uiPriority w:val="1"/>
    <w:qFormat/>
    <w:rsid w:val="00DC7139"/>
    <w:pPr>
      <w:widowControl w:val="0"/>
      <w:autoSpaceDE w:val="0"/>
      <w:autoSpaceDN w:val="0"/>
      <w:spacing w:before="6"/>
      <w:ind w:left="107"/>
    </w:pPr>
    <w:rPr>
      <w:rFonts w:ascii="Arial" w:eastAsia="Arial" w:hAnsi="Arial" w:cs="Arial"/>
      <w:sz w:val="22"/>
      <w:szCs w:val="22"/>
      <w:lang w:val="en-US" w:eastAsia="en-US"/>
    </w:rPr>
  </w:style>
  <w:style w:type="table" w:styleId="TableGrid">
    <w:name w:val="Table Grid"/>
    <w:basedOn w:val="TableNormal"/>
    <w:uiPriority w:val="39"/>
    <w:rsid w:val="00CF400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8047B"/>
    <w:rPr>
      <w:sz w:val="16"/>
      <w:szCs w:val="16"/>
    </w:rPr>
  </w:style>
  <w:style w:type="paragraph" w:styleId="CommentText">
    <w:name w:val="annotation text"/>
    <w:basedOn w:val="Normal"/>
    <w:link w:val="CommentTextChar"/>
    <w:uiPriority w:val="99"/>
    <w:unhideWhenUsed/>
    <w:rsid w:val="0048047B"/>
    <w:rPr>
      <w:sz w:val="20"/>
      <w:szCs w:val="20"/>
    </w:rPr>
  </w:style>
  <w:style w:type="character" w:customStyle="1" w:styleId="CommentTextChar">
    <w:name w:val="Comment Text Char"/>
    <w:basedOn w:val="DefaultParagraphFont"/>
    <w:link w:val="CommentText"/>
    <w:uiPriority w:val="99"/>
    <w:rsid w:val="0048047B"/>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48047B"/>
    <w:rPr>
      <w:b/>
      <w:bCs/>
    </w:rPr>
  </w:style>
  <w:style w:type="character" w:customStyle="1" w:styleId="CommentSubjectChar">
    <w:name w:val="Comment Subject Char"/>
    <w:basedOn w:val="CommentTextChar"/>
    <w:link w:val="CommentSubject"/>
    <w:uiPriority w:val="99"/>
    <w:semiHidden/>
    <w:rsid w:val="0048047B"/>
    <w:rPr>
      <w:rFonts w:ascii="Times New Roman" w:eastAsia="Times New Roman" w:hAnsi="Times New Roman" w:cs="Times New Roman"/>
      <w:b/>
      <w:bCs/>
      <w:sz w:val="20"/>
      <w:szCs w:val="20"/>
      <w:lang w:val="en-GB" w:eastAsia="en-GB"/>
    </w:rPr>
  </w:style>
  <w:style w:type="paragraph" w:styleId="NoSpacing">
    <w:name w:val="No Spacing"/>
    <w:uiPriority w:val="1"/>
    <w:qFormat/>
    <w:rsid w:val="00D72A2C"/>
    <w:pPr>
      <w:spacing w:line="240" w:lineRule="auto"/>
      <w:contextualSpacing w:val="0"/>
    </w:pPr>
    <w:rPr>
      <w:rFonts w:ascii="Calibri" w:eastAsia="Times New Roman" w:hAnsi="Calibri" w:cs="Times New Roman"/>
      <w:sz w:val="24"/>
      <w:lang w:val="en-GB" w:eastAsia="en-US"/>
    </w:rPr>
  </w:style>
  <w:style w:type="paragraph" w:styleId="TOCHeading">
    <w:name w:val="TOC Heading"/>
    <w:basedOn w:val="Heading1"/>
    <w:next w:val="Normal"/>
    <w:autoRedefine/>
    <w:uiPriority w:val="39"/>
    <w:unhideWhenUsed/>
    <w:qFormat/>
    <w:rsid w:val="00C2401F"/>
    <w:pPr>
      <w:pBdr>
        <w:top w:val="none" w:sz="0" w:space="0" w:color="auto"/>
        <w:left w:val="none" w:sz="0" w:space="0" w:color="auto"/>
        <w:bottom w:val="none" w:sz="0" w:space="0" w:color="auto"/>
        <w:right w:val="none" w:sz="0" w:space="0" w:color="auto"/>
        <w:between w:val="none" w:sz="0" w:space="0" w:color="auto"/>
      </w:pBdr>
      <w:spacing w:before="240"/>
      <w:contextualSpacing w:val="0"/>
      <w:jc w:val="center"/>
      <w:outlineLvl w:val="9"/>
    </w:pPr>
    <w:rPr>
      <w:rFonts w:eastAsiaTheme="majorEastAsia"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C2401F"/>
    <w:pPr>
      <w:tabs>
        <w:tab w:val="right" w:leader="dot" w:pos="9016"/>
      </w:tabs>
      <w:spacing w:after="100"/>
    </w:pPr>
    <w:rPr>
      <w:b/>
      <w:noProof/>
    </w:rPr>
  </w:style>
  <w:style w:type="character" w:styleId="Emphasis">
    <w:name w:val="Emphasis"/>
    <w:basedOn w:val="DefaultParagraphFont"/>
    <w:uiPriority w:val="20"/>
    <w:qFormat/>
    <w:rsid w:val="000927DD"/>
    <w:rPr>
      <w:i/>
      <w:iCs/>
    </w:rPr>
  </w:style>
  <w:style w:type="character" w:styleId="FollowedHyperlink">
    <w:name w:val="FollowedHyperlink"/>
    <w:basedOn w:val="DefaultParagraphFont"/>
    <w:uiPriority w:val="99"/>
    <w:semiHidden/>
    <w:unhideWhenUsed/>
    <w:rsid w:val="008741A1"/>
    <w:rPr>
      <w:color w:val="800080" w:themeColor="followedHyperlink"/>
      <w:u w:val="single"/>
    </w:rPr>
  </w:style>
  <w:style w:type="paragraph" w:styleId="TOC2">
    <w:name w:val="toc 2"/>
    <w:basedOn w:val="Normal"/>
    <w:next w:val="Normal"/>
    <w:autoRedefine/>
    <w:uiPriority w:val="39"/>
    <w:unhideWhenUsed/>
    <w:rsid w:val="00C2401F"/>
    <w:pPr>
      <w:spacing w:after="100"/>
      <w:ind w:left="240"/>
    </w:pPr>
  </w:style>
  <w:style w:type="paragraph" w:styleId="Caption">
    <w:name w:val="caption"/>
    <w:basedOn w:val="Normal"/>
    <w:next w:val="Normal"/>
    <w:uiPriority w:val="35"/>
    <w:unhideWhenUsed/>
    <w:qFormat/>
    <w:rsid w:val="00AA3354"/>
    <w:pPr>
      <w:spacing w:after="200" w:line="240" w:lineRule="auto"/>
    </w:pPr>
    <w:rPr>
      <w:i/>
      <w:iCs/>
      <w:color w:val="1F497D" w:themeColor="text2"/>
      <w:sz w:val="18"/>
      <w:szCs w:val="18"/>
    </w:rPr>
  </w:style>
  <w:style w:type="paragraph" w:styleId="Quote">
    <w:name w:val="Quote"/>
    <w:basedOn w:val="Normal"/>
    <w:next w:val="Normal"/>
    <w:link w:val="QuoteChar"/>
    <w:autoRedefine/>
    <w:uiPriority w:val="29"/>
    <w:qFormat/>
    <w:rsid w:val="00AA3354"/>
    <w:pPr>
      <w:spacing w:after="0"/>
      <w:ind w:right="864"/>
      <w:jc w:val="center"/>
    </w:pPr>
    <w:rPr>
      <w:i/>
      <w:iCs/>
      <w:color w:val="404040" w:themeColor="text1" w:themeTint="BF"/>
    </w:rPr>
  </w:style>
  <w:style w:type="character" w:customStyle="1" w:styleId="QuoteChar">
    <w:name w:val="Quote Char"/>
    <w:basedOn w:val="DefaultParagraphFont"/>
    <w:link w:val="Quote"/>
    <w:uiPriority w:val="29"/>
    <w:rsid w:val="00AA3354"/>
    <w:rPr>
      <w:rFonts w:ascii="Times New Roman" w:eastAsia="Times New Roman" w:hAnsi="Times New Roman" w:cs="Times New Roman"/>
      <w:i/>
      <w:iCs/>
      <w:color w:val="404040" w:themeColor="text1" w:themeTint="BF"/>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540813">
      <w:bodyDiv w:val="1"/>
      <w:marLeft w:val="0"/>
      <w:marRight w:val="0"/>
      <w:marTop w:val="0"/>
      <w:marBottom w:val="0"/>
      <w:divBdr>
        <w:top w:val="none" w:sz="0" w:space="0" w:color="auto"/>
        <w:left w:val="none" w:sz="0" w:space="0" w:color="auto"/>
        <w:bottom w:val="none" w:sz="0" w:space="0" w:color="auto"/>
        <w:right w:val="none" w:sz="0" w:space="0" w:color="auto"/>
      </w:divBdr>
    </w:div>
    <w:div w:id="95298144">
      <w:bodyDiv w:val="1"/>
      <w:marLeft w:val="0"/>
      <w:marRight w:val="0"/>
      <w:marTop w:val="0"/>
      <w:marBottom w:val="0"/>
      <w:divBdr>
        <w:top w:val="none" w:sz="0" w:space="0" w:color="auto"/>
        <w:left w:val="none" w:sz="0" w:space="0" w:color="auto"/>
        <w:bottom w:val="none" w:sz="0" w:space="0" w:color="auto"/>
        <w:right w:val="none" w:sz="0" w:space="0" w:color="auto"/>
      </w:divBdr>
    </w:div>
    <w:div w:id="130295300">
      <w:bodyDiv w:val="1"/>
      <w:marLeft w:val="0"/>
      <w:marRight w:val="0"/>
      <w:marTop w:val="0"/>
      <w:marBottom w:val="0"/>
      <w:divBdr>
        <w:top w:val="none" w:sz="0" w:space="0" w:color="auto"/>
        <w:left w:val="none" w:sz="0" w:space="0" w:color="auto"/>
        <w:bottom w:val="none" w:sz="0" w:space="0" w:color="auto"/>
        <w:right w:val="none" w:sz="0" w:space="0" w:color="auto"/>
      </w:divBdr>
    </w:div>
    <w:div w:id="146287187">
      <w:bodyDiv w:val="1"/>
      <w:marLeft w:val="0"/>
      <w:marRight w:val="0"/>
      <w:marTop w:val="0"/>
      <w:marBottom w:val="0"/>
      <w:divBdr>
        <w:top w:val="none" w:sz="0" w:space="0" w:color="auto"/>
        <w:left w:val="none" w:sz="0" w:space="0" w:color="auto"/>
        <w:bottom w:val="none" w:sz="0" w:space="0" w:color="auto"/>
        <w:right w:val="none" w:sz="0" w:space="0" w:color="auto"/>
      </w:divBdr>
    </w:div>
    <w:div w:id="494956390">
      <w:bodyDiv w:val="1"/>
      <w:marLeft w:val="0"/>
      <w:marRight w:val="0"/>
      <w:marTop w:val="0"/>
      <w:marBottom w:val="0"/>
      <w:divBdr>
        <w:top w:val="none" w:sz="0" w:space="0" w:color="auto"/>
        <w:left w:val="none" w:sz="0" w:space="0" w:color="auto"/>
        <w:bottom w:val="none" w:sz="0" w:space="0" w:color="auto"/>
        <w:right w:val="none" w:sz="0" w:space="0" w:color="auto"/>
      </w:divBdr>
    </w:div>
    <w:div w:id="568199178">
      <w:bodyDiv w:val="1"/>
      <w:marLeft w:val="0"/>
      <w:marRight w:val="0"/>
      <w:marTop w:val="0"/>
      <w:marBottom w:val="0"/>
      <w:divBdr>
        <w:top w:val="none" w:sz="0" w:space="0" w:color="auto"/>
        <w:left w:val="none" w:sz="0" w:space="0" w:color="auto"/>
        <w:bottom w:val="none" w:sz="0" w:space="0" w:color="auto"/>
        <w:right w:val="none" w:sz="0" w:space="0" w:color="auto"/>
      </w:divBdr>
    </w:div>
    <w:div w:id="601035806">
      <w:bodyDiv w:val="1"/>
      <w:marLeft w:val="0"/>
      <w:marRight w:val="0"/>
      <w:marTop w:val="0"/>
      <w:marBottom w:val="0"/>
      <w:divBdr>
        <w:top w:val="none" w:sz="0" w:space="0" w:color="auto"/>
        <w:left w:val="none" w:sz="0" w:space="0" w:color="auto"/>
        <w:bottom w:val="none" w:sz="0" w:space="0" w:color="auto"/>
        <w:right w:val="none" w:sz="0" w:space="0" w:color="auto"/>
      </w:divBdr>
    </w:div>
    <w:div w:id="647170687">
      <w:bodyDiv w:val="1"/>
      <w:marLeft w:val="0"/>
      <w:marRight w:val="0"/>
      <w:marTop w:val="0"/>
      <w:marBottom w:val="0"/>
      <w:divBdr>
        <w:top w:val="none" w:sz="0" w:space="0" w:color="auto"/>
        <w:left w:val="none" w:sz="0" w:space="0" w:color="auto"/>
        <w:bottom w:val="none" w:sz="0" w:space="0" w:color="auto"/>
        <w:right w:val="none" w:sz="0" w:space="0" w:color="auto"/>
      </w:divBdr>
    </w:div>
    <w:div w:id="673532976">
      <w:bodyDiv w:val="1"/>
      <w:marLeft w:val="0"/>
      <w:marRight w:val="0"/>
      <w:marTop w:val="0"/>
      <w:marBottom w:val="0"/>
      <w:divBdr>
        <w:top w:val="none" w:sz="0" w:space="0" w:color="auto"/>
        <w:left w:val="none" w:sz="0" w:space="0" w:color="auto"/>
        <w:bottom w:val="none" w:sz="0" w:space="0" w:color="auto"/>
        <w:right w:val="none" w:sz="0" w:space="0" w:color="auto"/>
      </w:divBdr>
      <w:divsChild>
        <w:div w:id="1271858714">
          <w:marLeft w:val="0"/>
          <w:marRight w:val="0"/>
          <w:marTop w:val="0"/>
          <w:marBottom w:val="0"/>
          <w:divBdr>
            <w:top w:val="none" w:sz="0" w:space="0" w:color="auto"/>
            <w:left w:val="none" w:sz="0" w:space="0" w:color="auto"/>
            <w:bottom w:val="none" w:sz="0" w:space="0" w:color="auto"/>
            <w:right w:val="none" w:sz="0" w:space="0" w:color="auto"/>
          </w:divBdr>
          <w:divsChild>
            <w:div w:id="198523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707291">
      <w:bodyDiv w:val="1"/>
      <w:marLeft w:val="0"/>
      <w:marRight w:val="0"/>
      <w:marTop w:val="0"/>
      <w:marBottom w:val="0"/>
      <w:divBdr>
        <w:top w:val="none" w:sz="0" w:space="0" w:color="auto"/>
        <w:left w:val="none" w:sz="0" w:space="0" w:color="auto"/>
        <w:bottom w:val="none" w:sz="0" w:space="0" w:color="auto"/>
        <w:right w:val="none" w:sz="0" w:space="0" w:color="auto"/>
      </w:divBdr>
    </w:div>
    <w:div w:id="741492102">
      <w:bodyDiv w:val="1"/>
      <w:marLeft w:val="0"/>
      <w:marRight w:val="0"/>
      <w:marTop w:val="0"/>
      <w:marBottom w:val="0"/>
      <w:divBdr>
        <w:top w:val="none" w:sz="0" w:space="0" w:color="auto"/>
        <w:left w:val="none" w:sz="0" w:space="0" w:color="auto"/>
        <w:bottom w:val="none" w:sz="0" w:space="0" w:color="auto"/>
        <w:right w:val="none" w:sz="0" w:space="0" w:color="auto"/>
      </w:divBdr>
    </w:div>
    <w:div w:id="772669743">
      <w:bodyDiv w:val="1"/>
      <w:marLeft w:val="0"/>
      <w:marRight w:val="0"/>
      <w:marTop w:val="0"/>
      <w:marBottom w:val="0"/>
      <w:divBdr>
        <w:top w:val="none" w:sz="0" w:space="0" w:color="auto"/>
        <w:left w:val="none" w:sz="0" w:space="0" w:color="auto"/>
        <w:bottom w:val="none" w:sz="0" w:space="0" w:color="auto"/>
        <w:right w:val="none" w:sz="0" w:space="0" w:color="auto"/>
      </w:divBdr>
    </w:div>
    <w:div w:id="913315448">
      <w:bodyDiv w:val="1"/>
      <w:marLeft w:val="0"/>
      <w:marRight w:val="0"/>
      <w:marTop w:val="0"/>
      <w:marBottom w:val="0"/>
      <w:divBdr>
        <w:top w:val="none" w:sz="0" w:space="0" w:color="auto"/>
        <w:left w:val="none" w:sz="0" w:space="0" w:color="auto"/>
        <w:bottom w:val="none" w:sz="0" w:space="0" w:color="auto"/>
        <w:right w:val="none" w:sz="0" w:space="0" w:color="auto"/>
      </w:divBdr>
    </w:div>
    <w:div w:id="937714705">
      <w:bodyDiv w:val="1"/>
      <w:marLeft w:val="0"/>
      <w:marRight w:val="0"/>
      <w:marTop w:val="0"/>
      <w:marBottom w:val="0"/>
      <w:divBdr>
        <w:top w:val="none" w:sz="0" w:space="0" w:color="auto"/>
        <w:left w:val="none" w:sz="0" w:space="0" w:color="auto"/>
        <w:bottom w:val="none" w:sz="0" w:space="0" w:color="auto"/>
        <w:right w:val="none" w:sz="0" w:space="0" w:color="auto"/>
      </w:divBdr>
    </w:div>
    <w:div w:id="1034500317">
      <w:bodyDiv w:val="1"/>
      <w:marLeft w:val="0"/>
      <w:marRight w:val="0"/>
      <w:marTop w:val="0"/>
      <w:marBottom w:val="0"/>
      <w:divBdr>
        <w:top w:val="none" w:sz="0" w:space="0" w:color="auto"/>
        <w:left w:val="none" w:sz="0" w:space="0" w:color="auto"/>
        <w:bottom w:val="none" w:sz="0" w:space="0" w:color="auto"/>
        <w:right w:val="none" w:sz="0" w:space="0" w:color="auto"/>
      </w:divBdr>
    </w:div>
    <w:div w:id="1040671563">
      <w:bodyDiv w:val="1"/>
      <w:marLeft w:val="0"/>
      <w:marRight w:val="0"/>
      <w:marTop w:val="0"/>
      <w:marBottom w:val="0"/>
      <w:divBdr>
        <w:top w:val="none" w:sz="0" w:space="0" w:color="auto"/>
        <w:left w:val="none" w:sz="0" w:space="0" w:color="auto"/>
        <w:bottom w:val="none" w:sz="0" w:space="0" w:color="auto"/>
        <w:right w:val="none" w:sz="0" w:space="0" w:color="auto"/>
      </w:divBdr>
    </w:div>
    <w:div w:id="1052777344">
      <w:bodyDiv w:val="1"/>
      <w:marLeft w:val="0"/>
      <w:marRight w:val="0"/>
      <w:marTop w:val="0"/>
      <w:marBottom w:val="0"/>
      <w:divBdr>
        <w:top w:val="none" w:sz="0" w:space="0" w:color="auto"/>
        <w:left w:val="none" w:sz="0" w:space="0" w:color="auto"/>
        <w:bottom w:val="none" w:sz="0" w:space="0" w:color="auto"/>
        <w:right w:val="none" w:sz="0" w:space="0" w:color="auto"/>
      </w:divBdr>
    </w:div>
    <w:div w:id="1071928697">
      <w:bodyDiv w:val="1"/>
      <w:marLeft w:val="0"/>
      <w:marRight w:val="0"/>
      <w:marTop w:val="0"/>
      <w:marBottom w:val="0"/>
      <w:divBdr>
        <w:top w:val="none" w:sz="0" w:space="0" w:color="auto"/>
        <w:left w:val="none" w:sz="0" w:space="0" w:color="auto"/>
        <w:bottom w:val="none" w:sz="0" w:space="0" w:color="auto"/>
        <w:right w:val="none" w:sz="0" w:space="0" w:color="auto"/>
      </w:divBdr>
    </w:div>
    <w:div w:id="1158349645">
      <w:bodyDiv w:val="1"/>
      <w:marLeft w:val="0"/>
      <w:marRight w:val="0"/>
      <w:marTop w:val="0"/>
      <w:marBottom w:val="0"/>
      <w:divBdr>
        <w:top w:val="none" w:sz="0" w:space="0" w:color="auto"/>
        <w:left w:val="none" w:sz="0" w:space="0" w:color="auto"/>
        <w:bottom w:val="none" w:sz="0" w:space="0" w:color="auto"/>
        <w:right w:val="none" w:sz="0" w:space="0" w:color="auto"/>
      </w:divBdr>
      <w:divsChild>
        <w:div w:id="680933935">
          <w:marLeft w:val="0"/>
          <w:marRight w:val="0"/>
          <w:marTop w:val="0"/>
          <w:marBottom w:val="0"/>
          <w:divBdr>
            <w:top w:val="none" w:sz="0" w:space="0" w:color="auto"/>
            <w:left w:val="none" w:sz="0" w:space="0" w:color="auto"/>
            <w:bottom w:val="none" w:sz="0" w:space="0" w:color="auto"/>
            <w:right w:val="none" w:sz="0" w:space="0" w:color="auto"/>
          </w:divBdr>
          <w:divsChild>
            <w:div w:id="646593788">
              <w:marLeft w:val="0"/>
              <w:marRight w:val="0"/>
              <w:marTop w:val="0"/>
              <w:marBottom w:val="0"/>
              <w:divBdr>
                <w:top w:val="none" w:sz="0" w:space="0" w:color="auto"/>
                <w:left w:val="none" w:sz="0" w:space="0" w:color="auto"/>
                <w:bottom w:val="none" w:sz="0" w:space="0" w:color="auto"/>
                <w:right w:val="none" w:sz="0" w:space="0" w:color="auto"/>
              </w:divBdr>
              <w:divsChild>
                <w:div w:id="847014560">
                  <w:marLeft w:val="0"/>
                  <w:marRight w:val="0"/>
                  <w:marTop w:val="0"/>
                  <w:marBottom w:val="0"/>
                  <w:divBdr>
                    <w:top w:val="none" w:sz="0" w:space="0" w:color="auto"/>
                    <w:left w:val="none" w:sz="0" w:space="0" w:color="auto"/>
                    <w:bottom w:val="none" w:sz="0" w:space="0" w:color="auto"/>
                    <w:right w:val="none" w:sz="0" w:space="0" w:color="auto"/>
                  </w:divBdr>
                  <w:divsChild>
                    <w:div w:id="715814879">
                      <w:marLeft w:val="0"/>
                      <w:marRight w:val="0"/>
                      <w:marTop w:val="0"/>
                      <w:marBottom w:val="0"/>
                      <w:divBdr>
                        <w:top w:val="none" w:sz="0" w:space="0" w:color="auto"/>
                        <w:left w:val="none" w:sz="0" w:space="0" w:color="auto"/>
                        <w:bottom w:val="none" w:sz="0" w:space="0" w:color="auto"/>
                        <w:right w:val="none" w:sz="0" w:space="0" w:color="auto"/>
                      </w:divBdr>
                      <w:divsChild>
                        <w:div w:id="1293050923">
                          <w:marLeft w:val="0"/>
                          <w:marRight w:val="0"/>
                          <w:marTop w:val="0"/>
                          <w:marBottom w:val="0"/>
                          <w:divBdr>
                            <w:top w:val="none" w:sz="0" w:space="0" w:color="auto"/>
                            <w:left w:val="none" w:sz="0" w:space="0" w:color="auto"/>
                            <w:bottom w:val="none" w:sz="0" w:space="0" w:color="auto"/>
                            <w:right w:val="none" w:sz="0" w:space="0" w:color="auto"/>
                          </w:divBdr>
                        </w:div>
                      </w:divsChild>
                    </w:div>
                    <w:div w:id="156263310">
                      <w:marLeft w:val="0"/>
                      <w:marRight w:val="0"/>
                      <w:marTop w:val="0"/>
                      <w:marBottom w:val="0"/>
                      <w:divBdr>
                        <w:top w:val="none" w:sz="0" w:space="0" w:color="auto"/>
                        <w:left w:val="none" w:sz="0" w:space="0" w:color="auto"/>
                        <w:bottom w:val="none" w:sz="0" w:space="0" w:color="auto"/>
                        <w:right w:val="none" w:sz="0" w:space="0" w:color="auto"/>
                      </w:divBdr>
                      <w:divsChild>
                        <w:div w:id="1640529512">
                          <w:marLeft w:val="0"/>
                          <w:marRight w:val="0"/>
                          <w:marTop w:val="0"/>
                          <w:marBottom w:val="0"/>
                          <w:divBdr>
                            <w:top w:val="none" w:sz="0" w:space="0" w:color="auto"/>
                            <w:left w:val="none" w:sz="0" w:space="0" w:color="auto"/>
                            <w:bottom w:val="none" w:sz="0" w:space="0" w:color="auto"/>
                            <w:right w:val="none" w:sz="0" w:space="0" w:color="auto"/>
                          </w:divBdr>
                        </w:div>
                      </w:divsChild>
                    </w:div>
                    <w:div w:id="970673975">
                      <w:marLeft w:val="0"/>
                      <w:marRight w:val="0"/>
                      <w:marTop w:val="0"/>
                      <w:marBottom w:val="0"/>
                      <w:divBdr>
                        <w:top w:val="none" w:sz="0" w:space="0" w:color="auto"/>
                        <w:left w:val="none" w:sz="0" w:space="0" w:color="auto"/>
                        <w:bottom w:val="none" w:sz="0" w:space="0" w:color="auto"/>
                        <w:right w:val="none" w:sz="0" w:space="0" w:color="auto"/>
                      </w:divBdr>
                      <w:divsChild>
                        <w:div w:id="1186288102">
                          <w:marLeft w:val="0"/>
                          <w:marRight w:val="0"/>
                          <w:marTop w:val="0"/>
                          <w:marBottom w:val="0"/>
                          <w:divBdr>
                            <w:top w:val="none" w:sz="0" w:space="0" w:color="auto"/>
                            <w:left w:val="none" w:sz="0" w:space="0" w:color="auto"/>
                            <w:bottom w:val="none" w:sz="0" w:space="0" w:color="auto"/>
                            <w:right w:val="none" w:sz="0" w:space="0" w:color="auto"/>
                          </w:divBdr>
                        </w:div>
                      </w:divsChild>
                    </w:div>
                    <w:div w:id="1224870966">
                      <w:marLeft w:val="0"/>
                      <w:marRight w:val="0"/>
                      <w:marTop w:val="0"/>
                      <w:marBottom w:val="0"/>
                      <w:divBdr>
                        <w:top w:val="none" w:sz="0" w:space="0" w:color="auto"/>
                        <w:left w:val="none" w:sz="0" w:space="0" w:color="auto"/>
                        <w:bottom w:val="none" w:sz="0" w:space="0" w:color="auto"/>
                        <w:right w:val="none" w:sz="0" w:space="0" w:color="auto"/>
                      </w:divBdr>
                      <w:divsChild>
                        <w:div w:id="318509326">
                          <w:marLeft w:val="0"/>
                          <w:marRight w:val="0"/>
                          <w:marTop w:val="0"/>
                          <w:marBottom w:val="0"/>
                          <w:divBdr>
                            <w:top w:val="none" w:sz="0" w:space="0" w:color="auto"/>
                            <w:left w:val="none" w:sz="0" w:space="0" w:color="auto"/>
                            <w:bottom w:val="none" w:sz="0" w:space="0" w:color="auto"/>
                            <w:right w:val="none" w:sz="0" w:space="0" w:color="auto"/>
                          </w:divBdr>
                        </w:div>
                      </w:divsChild>
                    </w:div>
                    <w:div w:id="1445534933">
                      <w:marLeft w:val="0"/>
                      <w:marRight w:val="0"/>
                      <w:marTop w:val="0"/>
                      <w:marBottom w:val="0"/>
                      <w:divBdr>
                        <w:top w:val="none" w:sz="0" w:space="0" w:color="auto"/>
                        <w:left w:val="none" w:sz="0" w:space="0" w:color="auto"/>
                        <w:bottom w:val="none" w:sz="0" w:space="0" w:color="auto"/>
                        <w:right w:val="none" w:sz="0" w:space="0" w:color="auto"/>
                      </w:divBdr>
                      <w:divsChild>
                        <w:div w:id="251280285">
                          <w:marLeft w:val="0"/>
                          <w:marRight w:val="0"/>
                          <w:marTop w:val="0"/>
                          <w:marBottom w:val="0"/>
                          <w:divBdr>
                            <w:top w:val="none" w:sz="0" w:space="0" w:color="auto"/>
                            <w:left w:val="none" w:sz="0" w:space="0" w:color="auto"/>
                            <w:bottom w:val="none" w:sz="0" w:space="0" w:color="auto"/>
                            <w:right w:val="none" w:sz="0" w:space="0" w:color="auto"/>
                          </w:divBdr>
                        </w:div>
                      </w:divsChild>
                    </w:div>
                    <w:div w:id="469059268">
                      <w:marLeft w:val="0"/>
                      <w:marRight w:val="0"/>
                      <w:marTop w:val="0"/>
                      <w:marBottom w:val="0"/>
                      <w:divBdr>
                        <w:top w:val="none" w:sz="0" w:space="0" w:color="auto"/>
                        <w:left w:val="none" w:sz="0" w:space="0" w:color="auto"/>
                        <w:bottom w:val="none" w:sz="0" w:space="0" w:color="auto"/>
                        <w:right w:val="none" w:sz="0" w:space="0" w:color="auto"/>
                      </w:divBdr>
                      <w:divsChild>
                        <w:div w:id="456797398">
                          <w:marLeft w:val="0"/>
                          <w:marRight w:val="0"/>
                          <w:marTop w:val="0"/>
                          <w:marBottom w:val="0"/>
                          <w:divBdr>
                            <w:top w:val="none" w:sz="0" w:space="0" w:color="auto"/>
                            <w:left w:val="none" w:sz="0" w:space="0" w:color="auto"/>
                            <w:bottom w:val="none" w:sz="0" w:space="0" w:color="auto"/>
                            <w:right w:val="none" w:sz="0" w:space="0" w:color="auto"/>
                          </w:divBdr>
                        </w:div>
                      </w:divsChild>
                    </w:div>
                    <w:div w:id="655304013">
                      <w:marLeft w:val="0"/>
                      <w:marRight w:val="0"/>
                      <w:marTop w:val="0"/>
                      <w:marBottom w:val="0"/>
                      <w:divBdr>
                        <w:top w:val="none" w:sz="0" w:space="0" w:color="auto"/>
                        <w:left w:val="none" w:sz="0" w:space="0" w:color="auto"/>
                        <w:bottom w:val="none" w:sz="0" w:space="0" w:color="auto"/>
                        <w:right w:val="none" w:sz="0" w:space="0" w:color="auto"/>
                      </w:divBdr>
                      <w:divsChild>
                        <w:div w:id="177216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8009351">
      <w:bodyDiv w:val="1"/>
      <w:marLeft w:val="0"/>
      <w:marRight w:val="0"/>
      <w:marTop w:val="0"/>
      <w:marBottom w:val="0"/>
      <w:divBdr>
        <w:top w:val="none" w:sz="0" w:space="0" w:color="auto"/>
        <w:left w:val="none" w:sz="0" w:space="0" w:color="auto"/>
        <w:bottom w:val="none" w:sz="0" w:space="0" w:color="auto"/>
        <w:right w:val="none" w:sz="0" w:space="0" w:color="auto"/>
      </w:divBdr>
    </w:div>
    <w:div w:id="1607345353">
      <w:bodyDiv w:val="1"/>
      <w:marLeft w:val="0"/>
      <w:marRight w:val="0"/>
      <w:marTop w:val="0"/>
      <w:marBottom w:val="0"/>
      <w:divBdr>
        <w:top w:val="none" w:sz="0" w:space="0" w:color="auto"/>
        <w:left w:val="none" w:sz="0" w:space="0" w:color="auto"/>
        <w:bottom w:val="none" w:sz="0" w:space="0" w:color="auto"/>
        <w:right w:val="none" w:sz="0" w:space="0" w:color="auto"/>
      </w:divBdr>
    </w:div>
    <w:div w:id="1640571066">
      <w:bodyDiv w:val="1"/>
      <w:marLeft w:val="0"/>
      <w:marRight w:val="0"/>
      <w:marTop w:val="0"/>
      <w:marBottom w:val="0"/>
      <w:divBdr>
        <w:top w:val="none" w:sz="0" w:space="0" w:color="auto"/>
        <w:left w:val="none" w:sz="0" w:space="0" w:color="auto"/>
        <w:bottom w:val="none" w:sz="0" w:space="0" w:color="auto"/>
        <w:right w:val="none" w:sz="0" w:space="0" w:color="auto"/>
      </w:divBdr>
    </w:div>
    <w:div w:id="1674331263">
      <w:bodyDiv w:val="1"/>
      <w:marLeft w:val="0"/>
      <w:marRight w:val="0"/>
      <w:marTop w:val="0"/>
      <w:marBottom w:val="0"/>
      <w:divBdr>
        <w:top w:val="none" w:sz="0" w:space="0" w:color="auto"/>
        <w:left w:val="none" w:sz="0" w:space="0" w:color="auto"/>
        <w:bottom w:val="none" w:sz="0" w:space="0" w:color="auto"/>
        <w:right w:val="none" w:sz="0" w:space="0" w:color="auto"/>
      </w:divBdr>
    </w:div>
    <w:div w:id="1704597328">
      <w:bodyDiv w:val="1"/>
      <w:marLeft w:val="0"/>
      <w:marRight w:val="0"/>
      <w:marTop w:val="0"/>
      <w:marBottom w:val="0"/>
      <w:divBdr>
        <w:top w:val="none" w:sz="0" w:space="0" w:color="auto"/>
        <w:left w:val="none" w:sz="0" w:space="0" w:color="auto"/>
        <w:bottom w:val="none" w:sz="0" w:space="0" w:color="auto"/>
        <w:right w:val="none" w:sz="0" w:space="0" w:color="auto"/>
      </w:divBdr>
    </w:div>
    <w:div w:id="1757752107">
      <w:bodyDiv w:val="1"/>
      <w:marLeft w:val="0"/>
      <w:marRight w:val="0"/>
      <w:marTop w:val="0"/>
      <w:marBottom w:val="0"/>
      <w:divBdr>
        <w:top w:val="none" w:sz="0" w:space="0" w:color="auto"/>
        <w:left w:val="none" w:sz="0" w:space="0" w:color="auto"/>
        <w:bottom w:val="none" w:sz="0" w:space="0" w:color="auto"/>
        <w:right w:val="none" w:sz="0" w:space="0" w:color="auto"/>
      </w:divBdr>
      <w:divsChild>
        <w:div w:id="1262224781">
          <w:marLeft w:val="0"/>
          <w:marRight w:val="0"/>
          <w:marTop w:val="0"/>
          <w:marBottom w:val="0"/>
          <w:divBdr>
            <w:top w:val="none" w:sz="0" w:space="0" w:color="auto"/>
            <w:left w:val="none" w:sz="0" w:space="0" w:color="auto"/>
            <w:bottom w:val="none" w:sz="0" w:space="0" w:color="auto"/>
            <w:right w:val="none" w:sz="0" w:space="0" w:color="auto"/>
          </w:divBdr>
          <w:divsChild>
            <w:div w:id="2070374422">
              <w:marLeft w:val="0"/>
              <w:marRight w:val="0"/>
              <w:marTop w:val="0"/>
              <w:marBottom w:val="0"/>
              <w:divBdr>
                <w:top w:val="none" w:sz="0" w:space="0" w:color="auto"/>
                <w:left w:val="none" w:sz="0" w:space="0" w:color="auto"/>
                <w:bottom w:val="none" w:sz="0" w:space="0" w:color="auto"/>
                <w:right w:val="none" w:sz="0" w:space="0" w:color="auto"/>
              </w:divBdr>
              <w:divsChild>
                <w:div w:id="1771777994">
                  <w:marLeft w:val="0"/>
                  <w:marRight w:val="0"/>
                  <w:marTop w:val="0"/>
                  <w:marBottom w:val="0"/>
                  <w:divBdr>
                    <w:top w:val="none" w:sz="0" w:space="0" w:color="auto"/>
                    <w:left w:val="none" w:sz="0" w:space="0" w:color="auto"/>
                    <w:bottom w:val="none" w:sz="0" w:space="0" w:color="auto"/>
                    <w:right w:val="none" w:sz="0" w:space="0" w:color="auto"/>
                  </w:divBdr>
                  <w:divsChild>
                    <w:div w:id="155963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8837459">
      <w:bodyDiv w:val="1"/>
      <w:marLeft w:val="0"/>
      <w:marRight w:val="0"/>
      <w:marTop w:val="0"/>
      <w:marBottom w:val="0"/>
      <w:divBdr>
        <w:top w:val="none" w:sz="0" w:space="0" w:color="auto"/>
        <w:left w:val="none" w:sz="0" w:space="0" w:color="auto"/>
        <w:bottom w:val="none" w:sz="0" w:space="0" w:color="auto"/>
        <w:right w:val="none" w:sz="0" w:space="0" w:color="auto"/>
      </w:divBdr>
    </w:div>
    <w:div w:id="1877811971">
      <w:bodyDiv w:val="1"/>
      <w:marLeft w:val="0"/>
      <w:marRight w:val="0"/>
      <w:marTop w:val="0"/>
      <w:marBottom w:val="0"/>
      <w:divBdr>
        <w:top w:val="none" w:sz="0" w:space="0" w:color="auto"/>
        <w:left w:val="none" w:sz="0" w:space="0" w:color="auto"/>
        <w:bottom w:val="none" w:sz="0" w:space="0" w:color="auto"/>
        <w:right w:val="none" w:sz="0" w:space="0" w:color="auto"/>
      </w:divBdr>
    </w:div>
    <w:div w:id="1930767021">
      <w:bodyDiv w:val="1"/>
      <w:marLeft w:val="0"/>
      <w:marRight w:val="0"/>
      <w:marTop w:val="0"/>
      <w:marBottom w:val="0"/>
      <w:divBdr>
        <w:top w:val="none" w:sz="0" w:space="0" w:color="auto"/>
        <w:left w:val="none" w:sz="0" w:space="0" w:color="auto"/>
        <w:bottom w:val="none" w:sz="0" w:space="0" w:color="auto"/>
        <w:right w:val="none" w:sz="0" w:space="0" w:color="auto"/>
      </w:divBdr>
    </w:div>
    <w:div w:id="1933470669">
      <w:bodyDiv w:val="1"/>
      <w:marLeft w:val="0"/>
      <w:marRight w:val="0"/>
      <w:marTop w:val="0"/>
      <w:marBottom w:val="0"/>
      <w:divBdr>
        <w:top w:val="none" w:sz="0" w:space="0" w:color="auto"/>
        <w:left w:val="none" w:sz="0" w:space="0" w:color="auto"/>
        <w:bottom w:val="none" w:sz="0" w:space="0" w:color="auto"/>
        <w:right w:val="none" w:sz="0" w:space="0" w:color="auto"/>
      </w:divBdr>
    </w:div>
    <w:div w:id="1960410866">
      <w:bodyDiv w:val="1"/>
      <w:marLeft w:val="0"/>
      <w:marRight w:val="0"/>
      <w:marTop w:val="0"/>
      <w:marBottom w:val="0"/>
      <w:divBdr>
        <w:top w:val="none" w:sz="0" w:space="0" w:color="auto"/>
        <w:left w:val="none" w:sz="0" w:space="0" w:color="auto"/>
        <w:bottom w:val="none" w:sz="0" w:space="0" w:color="auto"/>
        <w:right w:val="none" w:sz="0" w:space="0" w:color="auto"/>
      </w:divBdr>
    </w:div>
    <w:div w:id="2013989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08D93-95E2-4D46-8C60-B9D2DBFEC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1524</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2025-10-16T15:07:00Z</dcterms:created>
  <dcterms:modified xsi:type="dcterms:W3CDTF">2025-11-10T12:52:00Z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daa305a9-4863-4852-bc2b-e8083d1c0280</vt:lpwstr>
  </property>
</Properties>
</file>