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624113" w14:textId="35F659D9" w:rsidR="008154C8" w:rsidRDefault="008154C8" w:rsidP="00DF5ADB">
      <w:pPr>
        <w:jc w:val="center"/>
        <w:rPr>
          <w:rFonts w:ascii="Times New Roman" w:hAnsi="Times New Roman" w:cs="Times New Roman"/>
          <w:color w:val="000000" w:themeColor="text1"/>
          <w:sz w:val="96"/>
          <w:szCs w:val="96"/>
        </w:rPr>
      </w:pPr>
      <w:r>
        <w:rPr>
          <w:rFonts w:ascii="Times New Roman" w:hAnsi="Times New Roman" w:cs="Times New Roman"/>
          <w:noProof/>
          <w:color w:val="000000" w:themeColor="text1"/>
          <w:sz w:val="96"/>
          <w:szCs w:val="96"/>
        </w:rPr>
        <w:drawing>
          <wp:inline distT="0" distB="0" distL="0" distR="0" wp14:anchorId="46E19ED7" wp14:editId="5897831C">
            <wp:extent cx="4514850" cy="1714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14850" cy="1714500"/>
                    </a:xfrm>
                    <a:prstGeom prst="rect">
                      <a:avLst/>
                    </a:prstGeom>
                    <a:noFill/>
                    <a:ln>
                      <a:noFill/>
                    </a:ln>
                  </pic:spPr>
                </pic:pic>
              </a:graphicData>
            </a:graphic>
          </wp:inline>
        </w:drawing>
      </w:r>
    </w:p>
    <w:p w14:paraId="231E9C99" w14:textId="77777777" w:rsidR="008154C8" w:rsidRPr="00C9559E" w:rsidRDefault="008154C8" w:rsidP="008154C8">
      <w:pPr>
        <w:rPr>
          <w:rFonts w:ascii="Arial" w:hAnsi="Arial" w:cs="Arial"/>
          <w:b/>
          <w:bCs/>
          <w:sz w:val="24"/>
          <w:szCs w:val="24"/>
        </w:rPr>
      </w:pPr>
      <w:r w:rsidRPr="00C9559E">
        <w:rPr>
          <w:rFonts w:ascii="Arial" w:hAnsi="Arial" w:cs="Arial"/>
          <w:b/>
          <w:bCs/>
          <w:sz w:val="24"/>
          <w:szCs w:val="24"/>
        </w:rPr>
        <w:t>Student name: Vladimir Krasimirov Totev</w:t>
      </w:r>
    </w:p>
    <w:p w14:paraId="686A5765" w14:textId="77777777" w:rsidR="008154C8" w:rsidRPr="00C9559E" w:rsidRDefault="008154C8" w:rsidP="008154C8">
      <w:pPr>
        <w:rPr>
          <w:rFonts w:ascii="Arial" w:hAnsi="Arial" w:cs="Arial"/>
          <w:b/>
          <w:bCs/>
          <w:sz w:val="24"/>
          <w:szCs w:val="24"/>
        </w:rPr>
      </w:pPr>
      <w:r w:rsidRPr="00C9559E">
        <w:rPr>
          <w:rFonts w:ascii="Arial" w:hAnsi="Arial" w:cs="Arial"/>
          <w:b/>
          <w:bCs/>
          <w:sz w:val="24"/>
          <w:szCs w:val="24"/>
        </w:rPr>
        <w:t>Student #: 2024467</w:t>
      </w:r>
    </w:p>
    <w:p w14:paraId="52A7B846" w14:textId="7CC8F943" w:rsidR="008154C8" w:rsidRDefault="008154C8" w:rsidP="008154C8">
      <w:pPr>
        <w:rPr>
          <w:rFonts w:ascii="Arial" w:hAnsi="Arial" w:cs="Arial"/>
          <w:b/>
          <w:bCs/>
          <w:color w:val="000000"/>
          <w:sz w:val="24"/>
          <w:szCs w:val="24"/>
        </w:rPr>
      </w:pPr>
      <w:r w:rsidRPr="00C9559E">
        <w:rPr>
          <w:rFonts w:ascii="Arial" w:hAnsi="Arial" w:cs="Arial"/>
          <w:b/>
          <w:bCs/>
          <w:color w:val="000000"/>
          <w:sz w:val="24"/>
          <w:szCs w:val="24"/>
        </w:rPr>
        <w:t xml:space="preserve">MODULE: </w:t>
      </w:r>
      <w:r w:rsidR="006D5521" w:rsidRPr="006D5521">
        <w:rPr>
          <w:rFonts w:ascii="Arial" w:hAnsi="Arial" w:cs="Arial"/>
          <w:b/>
          <w:bCs/>
          <w:color w:val="000000"/>
          <w:sz w:val="24"/>
          <w:szCs w:val="24"/>
        </w:rPr>
        <w:t>Academic and Employability Skills (ACE)</w:t>
      </w:r>
    </w:p>
    <w:p w14:paraId="07553591" w14:textId="7F525071" w:rsidR="008154C8" w:rsidRPr="00C9559E" w:rsidRDefault="008154C8" w:rsidP="008154C8">
      <w:pPr>
        <w:pStyle w:val="NormalWeb"/>
        <w:spacing w:before="0" w:beforeAutospacing="0" w:after="160" w:afterAutospacing="0"/>
        <w:rPr>
          <w:rFonts w:ascii="Arial" w:hAnsi="Arial" w:cs="Arial"/>
        </w:rPr>
      </w:pPr>
      <w:r w:rsidRPr="00C9559E">
        <w:rPr>
          <w:rFonts w:ascii="Arial" w:hAnsi="Arial" w:cs="Arial"/>
          <w:b/>
          <w:bCs/>
          <w:color w:val="000000"/>
        </w:rPr>
        <w:t xml:space="preserve">LECTURER: </w:t>
      </w:r>
      <w:r w:rsidR="00662554">
        <w:rPr>
          <w:rFonts w:ascii="Arial" w:hAnsi="Arial" w:cs="Arial"/>
          <w:b/>
          <w:bCs/>
          <w:color w:val="000000"/>
        </w:rPr>
        <w:t>Sylvia Hoffman</w:t>
      </w:r>
    </w:p>
    <w:p w14:paraId="6AF4B0DF" w14:textId="08862CA7" w:rsidR="008154C8" w:rsidRPr="00C9559E" w:rsidRDefault="008154C8" w:rsidP="008154C8">
      <w:pPr>
        <w:pStyle w:val="NormalWeb"/>
        <w:spacing w:before="0" w:beforeAutospacing="0" w:after="160" w:afterAutospacing="0"/>
        <w:rPr>
          <w:rFonts w:ascii="Arial" w:hAnsi="Arial" w:cs="Arial"/>
        </w:rPr>
      </w:pPr>
      <w:r w:rsidRPr="00C9559E">
        <w:rPr>
          <w:rFonts w:ascii="Arial" w:hAnsi="Arial" w:cs="Arial"/>
          <w:b/>
          <w:bCs/>
          <w:color w:val="000000"/>
        </w:rPr>
        <w:t>TASK</w:t>
      </w:r>
      <w:r w:rsidR="00662554">
        <w:rPr>
          <w:rFonts w:ascii="Arial" w:hAnsi="Arial" w:cs="Arial"/>
          <w:b/>
          <w:bCs/>
          <w:color w:val="000000"/>
        </w:rPr>
        <w:t xml:space="preserve"> 2 – Report 2000 words </w:t>
      </w:r>
    </w:p>
    <w:p w14:paraId="35C06044" w14:textId="77777777" w:rsidR="008154C8" w:rsidRDefault="008154C8" w:rsidP="00DF5ADB">
      <w:pPr>
        <w:jc w:val="center"/>
        <w:rPr>
          <w:rFonts w:ascii="Times New Roman" w:hAnsi="Times New Roman" w:cs="Times New Roman"/>
          <w:color w:val="000000" w:themeColor="text1"/>
          <w:sz w:val="96"/>
          <w:szCs w:val="96"/>
        </w:rPr>
      </w:pPr>
    </w:p>
    <w:p w14:paraId="38B10AA0" w14:textId="77777777" w:rsidR="008154C8" w:rsidRDefault="008154C8" w:rsidP="00DF5ADB">
      <w:pPr>
        <w:jc w:val="center"/>
        <w:rPr>
          <w:rFonts w:ascii="Times New Roman" w:hAnsi="Times New Roman" w:cs="Times New Roman"/>
          <w:color w:val="000000" w:themeColor="text1"/>
          <w:sz w:val="96"/>
          <w:szCs w:val="96"/>
        </w:rPr>
      </w:pPr>
    </w:p>
    <w:p w14:paraId="204DF78D" w14:textId="6B90A35A" w:rsidR="008154C8" w:rsidRDefault="008154C8" w:rsidP="00DF5ADB">
      <w:pPr>
        <w:jc w:val="center"/>
        <w:rPr>
          <w:rFonts w:ascii="Times New Roman" w:hAnsi="Times New Roman" w:cs="Times New Roman"/>
          <w:color w:val="000000" w:themeColor="text1"/>
          <w:sz w:val="96"/>
          <w:szCs w:val="96"/>
        </w:rPr>
      </w:pPr>
    </w:p>
    <w:p w14:paraId="26D79ACC" w14:textId="77777777" w:rsidR="008154C8" w:rsidRDefault="008154C8">
      <w:pPr>
        <w:rPr>
          <w:rFonts w:ascii="Times New Roman" w:hAnsi="Times New Roman" w:cs="Times New Roman"/>
          <w:color w:val="000000" w:themeColor="text1"/>
          <w:sz w:val="96"/>
          <w:szCs w:val="96"/>
        </w:rPr>
      </w:pPr>
      <w:r>
        <w:rPr>
          <w:rFonts w:ascii="Times New Roman" w:hAnsi="Times New Roman" w:cs="Times New Roman"/>
          <w:color w:val="000000" w:themeColor="text1"/>
          <w:sz w:val="96"/>
          <w:szCs w:val="96"/>
        </w:rPr>
        <w:br w:type="page"/>
      </w:r>
    </w:p>
    <w:p w14:paraId="31141C5B" w14:textId="2C610378" w:rsidR="008154C8" w:rsidRDefault="008154C8" w:rsidP="00DF5ADB">
      <w:pPr>
        <w:jc w:val="center"/>
        <w:rPr>
          <w:rFonts w:ascii="Arial" w:hAnsi="Arial" w:cs="Arial"/>
          <w:color w:val="000000" w:themeColor="text1"/>
          <w:sz w:val="40"/>
          <w:szCs w:val="40"/>
        </w:rPr>
      </w:pPr>
      <w:r w:rsidRPr="008154C8">
        <w:rPr>
          <w:rFonts w:ascii="Arial" w:hAnsi="Arial" w:cs="Arial"/>
          <w:color w:val="000000" w:themeColor="text1"/>
          <w:sz w:val="40"/>
          <w:szCs w:val="40"/>
        </w:rPr>
        <w:lastRenderedPageBreak/>
        <w:t>Table of contents</w:t>
      </w:r>
    </w:p>
    <w:p w14:paraId="20CECA7E" w14:textId="383B0A95" w:rsidR="006D5521" w:rsidRPr="006D5521" w:rsidRDefault="006D5521" w:rsidP="00762C98">
      <w:pPr>
        <w:rPr>
          <w:rFonts w:ascii="Arial" w:hAnsi="Arial" w:cs="Arial"/>
          <w:color w:val="000000" w:themeColor="text1"/>
          <w:sz w:val="30"/>
          <w:szCs w:val="30"/>
        </w:rPr>
      </w:pPr>
    </w:p>
    <w:p w14:paraId="6CEB05A0" w14:textId="0FACA0DC" w:rsidR="006D5521" w:rsidRPr="00762C98" w:rsidRDefault="006D5521" w:rsidP="00121D4C">
      <w:pPr>
        <w:pStyle w:val="ListParagraph"/>
        <w:numPr>
          <w:ilvl w:val="1"/>
          <w:numId w:val="29"/>
        </w:numPr>
        <w:spacing w:line="720" w:lineRule="auto"/>
        <w:rPr>
          <w:rFonts w:ascii="Arial" w:hAnsi="Arial" w:cs="Arial"/>
          <w:color w:val="000000" w:themeColor="text1"/>
          <w:sz w:val="30"/>
          <w:szCs w:val="30"/>
        </w:rPr>
      </w:pPr>
      <w:r w:rsidRPr="00762C98">
        <w:rPr>
          <w:rFonts w:ascii="Arial" w:hAnsi="Arial" w:cs="Arial"/>
          <w:color w:val="000000" w:themeColor="text1"/>
          <w:sz w:val="30"/>
          <w:szCs w:val="30"/>
        </w:rPr>
        <w:t>Time management / Organising study</w:t>
      </w:r>
      <w:r w:rsidR="00C326D9">
        <w:rPr>
          <w:rFonts w:ascii="Arial" w:hAnsi="Arial" w:cs="Arial"/>
          <w:color w:val="000000" w:themeColor="text1"/>
          <w:sz w:val="30"/>
          <w:szCs w:val="30"/>
        </w:rPr>
        <w:t xml:space="preserve"> – pg. 3-4</w:t>
      </w:r>
    </w:p>
    <w:p w14:paraId="025F9CC4" w14:textId="70CE0723" w:rsidR="00892239" w:rsidRDefault="0029217C" w:rsidP="00121D4C">
      <w:pPr>
        <w:pStyle w:val="ListParagraph"/>
        <w:numPr>
          <w:ilvl w:val="1"/>
          <w:numId w:val="29"/>
        </w:numPr>
        <w:spacing w:line="720" w:lineRule="auto"/>
        <w:rPr>
          <w:rFonts w:ascii="Arial" w:hAnsi="Arial" w:cs="Arial"/>
          <w:color w:val="000000" w:themeColor="text1"/>
          <w:sz w:val="30"/>
          <w:szCs w:val="30"/>
        </w:rPr>
      </w:pPr>
      <w:r w:rsidRPr="00762C98">
        <w:rPr>
          <w:rFonts w:ascii="Arial" w:hAnsi="Arial" w:cs="Arial"/>
          <w:color w:val="000000" w:themeColor="text1"/>
          <w:sz w:val="30"/>
          <w:szCs w:val="30"/>
        </w:rPr>
        <w:t>Reflective</w:t>
      </w:r>
      <w:r w:rsidR="00892239" w:rsidRPr="00762C98">
        <w:rPr>
          <w:rFonts w:ascii="Arial" w:hAnsi="Arial" w:cs="Arial"/>
          <w:color w:val="000000" w:themeColor="text1"/>
          <w:sz w:val="30"/>
          <w:szCs w:val="30"/>
        </w:rPr>
        <w:t xml:space="preserve"> writing</w:t>
      </w:r>
      <w:r w:rsidR="00C326D9">
        <w:rPr>
          <w:rFonts w:ascii="Arial" w:hAnsi="Arial" w:cs="Arial"/>
          <w:color w:val="000000" w:themeColor="text1"/>
          <w:sz w:val="30"/>
          <w:szCs w:val="30"/>
        </w:rPr>
        <w:t xml:space="preserve"> – pg. 5</w:t>
      </w:r>
    </w:p>
    <w:p w14:paraId="13EC7D96" w14:textId="0F1C64AE" w:rsidR="00967D0B" w:rsidRPr="00762C98" w:rsidRDefault="00967D0B" w:rsidP="00121D4C">
      <w:pPr>
        <w:pStyle w:val="ListParagraph"/>
        <w:numPr>
          <w:ilvl w:val="1"/>
          <w:numId w:val="29"/>
        </w:numPr>
        <w:spacing w:line="720" w:lineRule="auto"/>
        <w:rPr>
          <w:rFonts w:ascii="Arial" w:hAnsi="Arial" w:cs="Arial"/>
          <w:color w:val="000000" w:themeColor="text1"/>
          <w:sz w:val="30"/>
          <w:szCs w:val="30"/>
        </w:rPr>
      </w:pPr>
      <w:r>
        <w:rPr>
          <w:rFonts w:ascii="Arial" w:hAnsi="Arial" w:cs="Arial"/>
          <w:color w:val="000000" w:themeColor="text1"/>
          <w:sz w:val="30"/>
          <w:szCs w:val="30"/>
        </w:rPr>
        <w:t>Models of reflection</w:t>
      </w:r>
      <w:r w:rsidR="00C326D9">
        <w:rPr>
          <w:rFonts w:ascii="Arial" w:hAnsi="Arial" w:cs="Arial"/>
          <w:color w:val="000000" w:themeColor="text1"/>
          <w:sz w:val="30"/>
          <w:szCs w:val="30"/>
        </w:rPr>
        <w:t xml:space="preserve"> – pg. 6-8</w:t>
      </w:r>
    </w:p>
    <w:p w14:paraId="06E99779" w14:textId="2954AF0D" w:rsidR="006D5521" w:rsidRPr="00762C98" w:rsidRDefault="006D5521" w:rsidP="00121D4C">
      <w:pPr>
        <w:pStyle w:val="ListParagraph"/>
        <w:numPr>
          <w:ilvl w:val="1"/>
          <w:numId w:val="29"/>
        </w:numPr>
        <w:spacing w:line="720" w:lineRule="auto"/>
        <w:rPr>
          <w:rFonts w:ascii="Arial" w:hAnsi="Arial" w:cs="Arial"/>
          <w:color w:val="000000" w:themeColor="text1"/>
          <w:sz w:val="30"/>
          <w:szCs w:val="30"/>
        </w:rPr>
      </w:pPr>
      <w:r w:rsidRPr="00762C98">
        <w:rPr>
          <w:rFonts w:ascii="Arial" w:hAnsi="Arial" w:cs="Arial"/>
          <w:color w:val="000000" w:themeColor="text1"/>
          <w:sz w:val="30"/>
          <w:szCs w:val="30"/>
        </w:rPr>
        <w:t>Paraphrasing</w:t>
      </w:r>
      <w:r w:rsidR="00C326D9">
        <w:rPr>
          <w:rFonts w:ascii="Arial" w:hAnsi="Arial" w:cs="Arial"/>
          <w:color w:val="000000" w:themeColor="text1"/>
          <w:sz w:val="30"/>
          <w:szCs w:val="30"/>
        </w:rPr>
        <w:t xml:space="preserve"> – pg. 9</w:t>
      </w:r>
    </w:p>
    <w:p w14:paraId="3D662E6D" w14:textId="4A3F868F" w:rsidR="00C94038" w:rsidRPr="00766888" w:rsidRDefault="006D5521" w:rsidP="00121D4C">
      <w:pPr>
        <w:pStyle w:val="ListParagraph"/>
        <w:numPr>
          <w:ilvl w:val="1"/>
          <w:numId w:val="29"/>
        </w:numPr>
        <w:spacing w:line="720" w:lineRule="auto"/>
        <w:rPr>
          <w:rFonts w:ascii="Arial" w:hAnsi="Arial" w:cs="Arial"/>
          <w:color w:val="000000" w:themeColor="text1"/>
          <w:sz w:val="30"/>
          <w:szCs w:val="30"/>
        </w:rPr>
      </w:pPr>
      <w:r w:rsidRPr="009240FF">
        <w:rPr>
          <w:rFonts w:ascii="Arial" w:hAnsi="Arial" w:cs="Arial"/>
          <w:color w:val="000000" w:themeColor="text1"/>
          <w:sz w:val="30"/>
          <w:szCs w:val="30"/>
        </w:rPr>
        <w:t>Summarising</w:t>
      </w:r>
      <w:r w:rsidR="00C326D9">
        <w:rPr>
          <w:rFonts w:ascii="Arial" w:hAnsi="Arial" w:cs="Arial"/>
          <w:color w:val="000000" w:themeColor="text1"/>
          <w:sz w:val="30"/>
          <w:szCs w:val="30"/>
        </w:rPr>
        <w:t xml:space="preserve"> – pg. 10</w:t>
      </w:r>
    </w:p>
    <w:p w14:paraId="48E56FF7" w14:textId="710AE6A7" w:rsidR="00C94038" w:rsidRPr="00762C98" w:rsidRDefault="00C94038" w:rsidP="00121D4C">
      <w:pPr>
        <w:pStyle w:val="ListParagraph"/>
        <w:numPr>
          <w:ilvl w:val="1"/>
          <w:numId w:val="29"/>
        </w:numPr>
        <w:spacing w:line="720" w:lineRule="auto"/>
        <w:rPr>
          <w:rFonts w:ascii="Arial" w:hAnsi="Arial" w:cs="Arial"/>
          <w:color w:val="000000" w:themeColor="text1"/>
          <w:sz w:val="30"/>
          <w:szCs w:val="30"/>
        </w:rPr>
      </w:pPr>
      <w:proofErr w:type="gramStart"/>
      <w:r w:rsidRPr="00762C98">
        <w:rPr>
          <w:rFonts w:ascii="Arial" w:hAnsi="Arial" w:cs="Arial"/>
          <w:color w:val="000000" w:themeColor="text1"/>
          <w:sz w:val="30"/>
          <w:szCs w:val="30"/>
        </w:rPr>
        <w:t xml:space="preserve">References </w:t>
      </w:r>
      <w:r w:rsidR="00C326D9">
        <w:rPr>
          <w:rFonts w:ascii="Arial" w:hAnsi="Arial" w:cs="Arial"/>
          <w:color w:val="000000" w:themeColor="text1"/>
          <w:sz w:val="30"/>
          <w:szCs w:val="30"/>
        </w:rPr>
        <w:t xml:space="preserve"> -</w:t>
      </w:r>
      <w:proofErr w:type="gramEnd"/>
      <w:r w:rsidR="00C326D9">
        <w:rPr>
          <w:rFonts w:ascii="Arial" w:hAnsi="Arial" w:cs="Arial"/>
          <w:color w:val="000000" w:themeColor="text1"/>
          <w:sz w:val="30"/>
          <w:szCs w:val="30"/>
        </w:rPr>
        <w:t xml:space="preserve"> pg. 11</w:t>
      </w:r>
    </w:p>
    <w:p w14:paraId="5BE52149" w14:textId="003AD7D9" w:rsidR="00C94038" w:rsidRDefault="00C94038" w:rsidP="00C94038">
      <w:pPr>
        <w:pStyle w:val="ListParagraph"/>
        <w:ind w:left="1080"/>
        <w:rPr>
          <w:rFonts w:ascii="Arial" w:hAnsi="Arial" w:cs="Arial"/>
          <w:color w:val="000000" w:themeColor="text1"/>
          <w:sz w:val="30"/>
          <w:szCs w:val="30"/>
        </w:rPr>
      </w:pPr>
    </w:p>
    <w:p w14:paraId="6C7749A4" w14:textId="3751000E" w:rsidR="00C94038" w:rsidRDefault="00C94038" w:rsidP="00C94038">
      <w:pPr>
        <w:pStyle w:val="ListParagraph"/>
        <w:ind w:left="1080"/>
        <w:rPr>
          <w:rFonts w:ascii="Arial" w:hAnsi="Arial" w:cs="Arial"/>
          <w:color w:val="000000" w:themeColor="text1"/>
          <w:sz w:val="30"/>
          <w:szCs w:val="30"/>
        </w:rPr>
      </w:pPr>
    </w:p>
    <w:p w14:paraId="397BFB78" w14:textId="646AF106" w:rsidR="00C94038" w:rsidRDefault="00C94038" w:rsidP="00C94038">
      <w:pPr>
        <w:pStyle w:val="ListParagraph"/>
        <w:ind w:left="1080"/>
        <w:rPr>
          <w:rFonts w:ascii="Arial" w:hAnsi="Arial" w:cs="Arial"/>
          <w:color w:val="000000" w:themeColor="text1"/>
          <w:sz w:val="30"/>
          <w:szCs w:val="30"/>
        </w:rPr>
      </w:pPr>
    </w:p>
    <w:p w14:paraId="75AD697D" w14:textId="2327717E" w:rsidR="00C94038" w:rsidRDefault="00C94038" w:rsidP="00C94038">
      <w:pPr>
        <w:pStyle w:val="ListParagraph"/>
        <w:ind w:left="1080"/>
        <w:rPr>
          <w:rFonts w:ascii="Arial" w:hAnsi="Arial" w:cs="Arial"/>
          <w:color w:val="000000" w:themeColor="text1"/>
          <w:sz w:val="30"/>
          <w:szCs w:val="30"/>
        </w:rPr>
      </w:pPr>
    </w:p>
    <w:p w14:paraId="3B39B6EE" w14:textId="77777777" w:rsidR="00C94038" w:rsidRDefault="00C94038">
      <w:pPr>
        <w:rPr>
          <w:rFonts w:ascii="Arial" w:hAnsi="Arial" w:cs="Arial"/>
          <w:color w:val="000000" w:themeColor="text1"/>
          <w:sz w:val="30"/>
          <w:szCs w:val="30"/>
        </w:rPr>
      </w:pPr>
      <w:r>
        <w:rPr>
          <w:rFonts w:ascii="Arial" w:hAnsi="Arial" w:cs="Arial"/>
          <w:color w:val="000000" w:themeColor="text1"/>
          <w:sz w:val="30"/>
          <w:szCs w:val="30"/>
        </w:rPr>
        <w:br w:type="page"/>
      </w:r>
    </w:p>
    <w:p w14:paraId="6D02E566" w14:textId="016B71A3" w:rsidR="00C94038" w:rsidRPr="00340C5B" w:rsidRDefault="00C94038" w:rsidP="00330ECC">
      <w:pPr>
        <w:pStyle w:val="ListParagraph"/>
        <w:ind w:left="1080"/>
        <w:jc w:val="center"/>
        <w:rPr>
          <w:rFonts w:ascii="Arial" w:hAnsi="Arial" w:cs="Arial"/>
          <w:color w:val="000000" w:themeColor="text1"/>
          <w:sz w:val="40"/>
          <w:szCs w:val="40"/>
        </w:rPr>
      </w:pPr>
      <w:r w:rsidRPr="00340C5B">
        <w:rPr>
          <w:rFonts w:ascii="Arial" w:hAnsi="Arial" w:cs="Arial"/>
          <w:color w:val="000000" w:themeColor="text1"/>
          <w:sz w:val="40"/>
          <w:szCs w:val="40"/>
        </w:rPr>
        <w:lastRenderedPageBreak/>
        <w:t>Time management</w:t>
      </w:r>
    </w:p>
    <w:p w14:paraId="5F78A663" w14:textId="329413FC" w:rsidR="00C94038" w:rsidRPr="00C94038" w:rsidRDefault="00C94038" w:rsidP="00330ECC">
      <w:pPr>
        <w:pStyle w:val="ListParagraph"/>
        <w:ind w:left="1080"/>
        <w:rPr>
          <w:rFonts w:ascii="Arial" w:hAnsi="Arial" w:cs="Arial"/>
          <w:color w:val="000000" w:themeColor="text1"/>
          <w:sz w:val="22"/>
          <w:szCs w:val="22"/>
        </w:rPr>
      </w:pPr>
    </w:p>
    <w:p w14:paraId="75CF7339" w14:textId="32845941" w:rsidR="00C94038" w:rsidRPr="00C94038" w:rsidRDefault="00C94038" w:rsidP="00330ECC">
      <w:pPr>
        <w:pStyle w:val="ListParagraph"/>
        <w:ind w:left="1080"/>
        <w:rPr>
          <w:rFonts w:ascii="Arial" w:hAnsi="Arial" w:cs="Arial"/>
          <w:color w:val="000000" w:themeColor="text1"/>
          <w:sz w:val="22"/>
          <w:szCs w:val="22"/>
        </w:rPr>
      </w:pPr>
    </w:p>
    <w:p w14:paraId="1A60DCB8" w14:textId="55A9661B" w:rsidR="00C94038" w:rsidRDefault="002B5F37" w:rsidP="00330ECC">
      <w:pPr>
        <w:pStyle w:val="ListParagraph"/>
        <w:ind w:left="1080"/>
        <w:rPr>
          <w:rFonts w:ascii="Arial" w:hAnsi="Arial" w:cs="Arial"/>
          <w:color w:val="000000" w:themeColor="text1"/>
          <w:sz w:val="22"/>
          <w:szCs w:val="22"/>
        </w:rPr>
      </w:pPr>
      <w:r w:rsidRPr="002B5F37">
        <w:rPr>
          <w:rFonts w:ascii="Arial" w:hAnsi="Arial" w:cs="Arial"/>
          <w:color w:val="000000" w:themeColor="text1"/>
          <w:sz w:val="22"/>
          <w:szCs w:val="22"/>
        </w:rPr>
        <w:t xml:space="preserve">Particularly when it comes to studying, my time management abilities are mediocre, at best. </w:t>
      </w:r>
      <w:proofErr w:type="gramStart"/>
      <w:r w:rsidRPr="002B5F37">
        <w:rPr>
          <w:rFonts w:ascii="Arial" w:hAnsi="Arial" w:cs="Arial"/>
          <w:color w:val="000000" w:themeColor="text1"/>
          <w:sz w:val="22"/>
          <w:szCs w:val="22"/>
        </w:rPr>
        <w:t>In order to</w:t>
      </w:r>
      <w:proofErr w:type="gramEnd"/>
      <w:r w:rsidRPr="002B5F37">
        <w:rPr>
          <w:rFonts w:ascii="Arial" w:hAnsi="Arial" w:cs="Arial"/>
          <w:color w:val="000000" w:themeColor="text1"/>
          <w:sz w:val="22"/>
          <w:szCs w:val="22"/>
        </w:rPr>
        <w:t xml:space="preserve"> maximise my study time, I must develop effective study habits that will help me cope with</w:t>
      </w:r>
      <w:r>
        <w:rPr>
          <w:rFonts w:ascii="Arial" w:hAnsi="Arial" w:cs="Arial"/>
          <w:color w:val="000000" w:themeColor="text1"/>
          <w:sz w:val="22"/>
          <w:szCs w:val="22"/>
        </w:rPr>
        <w:t xml:space="preserve"> the</w:t>
      </w:r>
      <w:r w:rsidRPr="002B5F37">
        <w:rPr>
          <w:rFonts w:ascii="Arial" w:hAnsi="Arial" w:cs="Arial"/>
          <w:color w:val="000000" w:themeColor="text1"/>
          <w:sz w:val="22"/>
          <w:szCs w:val="22"/>
        </w:rPr>
        <w:t xml:space="preserve"> stress.</w:t>
      </w:r>
      <w:r>
        <w:rPr>
          <w:rFonts w:ascii="Arial" w:hAnsi="Arial" w:cs="Arial"/>
          <w:color w:val="000000" w:themeColor="text1"/>
          <w:sz w:val="22"/>
          <w:szCs w:val="22"/>
        </w:rPr>
        <w:t xml:space="preserve"> </w:t>
      </w:r>
      <w:r w:rsidR="00C94038" w:rsidRPr="00C94038">
        <w:rPr>
          <w:rFonts w:ascii="Arial" w:hAnsi="Arial" w:cs="Arial"/>
          <w:color w:val="000000" w:themeColor="text1"/>
          <w:sz w:val="22"/>
          <w:szCs w:val="22"/>
        </w:rPr>
        <w:t>As a result, acquiring some useful memory strategies, establishing a decent support network, and collaborating with other students will improve my study habits.</w:t>
      </w:r>
    </w:p>
    <w:p w14:paraId="1A847076" w14:textId="15FF6CE3" w:rsidR="00C94038" w:rsidRDefault="00A868B0" w:rsidP="00330ECC">
      <w:pPr>
        <w:pStyle w:val="ListParagraph"/>
        <w:ind w:left="1080"/>
        <w:rPr>
          <w:rFonts w:ascii="Arial" w:hAnsi="Arial" w:cs="Arial"/>
          <w:color w:val="000000" w:themeColor="text1"/>
          <w:sz w:val="22"/>
          <w:szCs w:val="22"/>
        </w:rPr>
      </w:pPr>
      <w:r w:rsidRPr="00A868B0">
        <w:rPr>
          <w:rFonts w:ascii="Arial" w:hAnsi="Arial" w:cs="Arial"/>
          <w:color w:val="000000" w:themeColor="text1"/>
          <w:sz w:val="22"/>
          <w:szCs w:val="22"/>
        </w:rPr>
        <w:t>Time management is critical not just in businesses but also in our personal life.</w:t>
      </w:r>
    </w:p>
    <w:p w14:paraId="030102A1" w14:textId="58CE9CE0" w:rsidR="00A868B0" w:rsidRDefault="00A868B0" w:rsidP="00330ECC">
      <w:pPr>
        <w:pStyle w:val="ListParagraph"/>
        <w:ind w:left="1080"/>
        <w:rPr>
          <w:rFonts w:ascii="Arial" w:hAnsi="Arial" w:cs="Arial"/>
          <w:color w:val="000000" w:themeColor="text1"/>
          <w:sz w:val="22"/>
          <w:szCs w:val="22"/>
        </w:rPr>
      </w:pPr>
    </w:p>
    <w:p w14:paraId="0905A6C6" w14:textId="77777777" w:rsidR="00A868B0" w:rsidRPr="00A868B0" w:rsidRDefault="00A868B0" w:rsidP="00330ECC">
      <w:pPr>
        <w:pStyle w:val="ListParagraph"/>
        <w:ind w:left="1080"/>
        <w:rPr>
          <w:rFonts w:ascii="Arial" w:hAnsi="Arial" w:cs="Arial"/>
          <w:color w:val="000000" w:themeColor="text1"/>
          <w:sz w:val="22"/>
          <w:szCs w:val="22"/>
        </w:rPr>
      </w:pPr>
      <w:r w:rsidRPr="00A868B0">
        <w:rPr>
          <w:rFonts w:ascii="Arial" w:hAnsi="Arial" w:cs="Arial"/>
          <w:color w:val="000000" w:themeColor="text1"/>
          <w:sz w:val="22"/>
          <w:szCs w:val="22"/>
        </w:rPr>
        <w:t>Time Management includes:</w:t>
      </w:r>
    </w:p>
    <w:p w14:paraId="1579C244" w14:textId="13056400" w:rsidR="00A868B0" w:rsidRPr="00A868B0" w:rsidRDefault="00A868B0" w:rsidP="00330ECC">
      <w:pPr>
        <w:spacing w:line="240" w:lineRule="auto"/>
        <w:rPr>
          <w:rFonts w:ascii="Arial" w:hAnsi="Arial" w:cs="Arial"/>
          <w:color w:val="000000" w:themeColor="text1"/>
          <w:sz w:val="22"/>
          <w:szCs w:val="22"/>
        </w:rPr>
      </w:pPr>
      <w:r>
        <w:rPr>
          <w:rFonts w:ascii="Arial" w:hAnsi="Arial" w:cs="Arial"/>
          <w:color w:val="000000" w:themeColor="text1"/>
          <w:sz w:val="22"/>
          <w:szCs w:val="22"/>
        </w:rPr>
        <w:t xml:space="preserve">                  </w:t>
      </w:r>
      <w:r w:rsidRPr="00A868B0">
        <w:rPr>
          <w:rFonts w:ascii="Arial" w:hAnsi="Arial" w:cs="Arial"/>
          <w:color w:val="000000" w:themeColor="text1"/>
          <w:sz w:val="22"/>
          <w:szCs w:val="22"/>
        </w:rPr>
        <w:t>1.</w:t>
      </w:r>
      <w:r w:rsidRPr="00A868B0">
        <w:rPr>
          <w:rFonts w:ascii="Arial" w:hAnsi="Arial" w:cs="Arial"/>
          <w:color w:val="000000" w:themeColor="text1"/>
          <w:sz w:val="22"/>
          <w:szCs w:val="22"/>
        </w:rPr>
        <w:tab/>
        <w:t>Effective Planning</w:t>
      </w:r>
    </w:p>
    <w:p w14:paraId="7B1E6718"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p>
    <w:p w14:paraId="5865ECFE"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r w:rsidRPr="00A868B0">
        <w:rPr>
          <w:rFonts w:ascii="Arial" w:hAnsi="Arial" w:cs="Arial"/>
          <w:color w:val="000000" w:themeColor="text1"/>
          <w:sz w:val="22"/>
          <w:szCs w:val="22"/>
        </w:rPr>
        <w:t>2.</w:t>
      </w:r>
      <w:r w:rsidRPr="00A868B0">
        <w:rPr>
          <w:rFonts w:ascii="Arial" w:hAnsi="Arial" w:cs="Arial"/>
          <w:color w:val="000000" w:themeColor="text1"/>
          <w:sz w:val="22"/>
          <w:szCs w:val="22"/>
        </w:rPr>
        <w:tab/>
        <w:t>Setting goals and objectives</w:t>
      </w:r>
    </w:p>
    <w:p w14:paraId="5941AE0E"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p>
    <w:p w14:paraId="47BF2A80"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r w:rsidRPr="00A868B0">
        <w:rPr>
          <w:rFonts w:ascii="Arial" w:hAnsi="Arial" w:cs="Arial"/>
          <w:color w:val="000000" w:themeColor="text1"/>
          <w:sz w:val="22"/>
          <w:szCs w:val="22"/>
        </w:rPr>
        <w:t>3.</w:t>
      </w:r>
      <w:r w:rsidRPr="00A868B0">
        <w:rPr>
          <w:rFonts w:ascii="Arial" w:hAnsi="Arial" w:cs="Arial"/>
          <w:color w:val="000000" w:themeColor="text1"/>
          <w:sz w:val="22"/>
          <w:szCs w:val="22"/>
        </w:rPr>
        <w:tab/>
        <w:t>Setting deadlines</w:t>
      </w:r>
    </w:p>
    <w:p w14:paraId="0BCE3B0F"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p>
    <w:p w14:paraId="01BC57AA"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r w:rsidRPr="00A868B0">
        <w:rPr>
          <w:rFonts w:ascii="Arial" w:hAnsi="Arial" w:cs="Arial"/>
          <w:color w:val="000000" w:themeColor="text1"/>
          <w:sz w:val="22"/>
          <w:szCs w:val="22"/>
        </w:rPr>
        <w:t>4.</w:t>
      </w:r>
      <w:r w:rsidRPr="00A868B0">
        <w:rPr>
          <w:rFonts w:ascii="Arial" w:hAnsi="Arial" w:cs="Arial"/>
          <w:color w:val="000000" w:themeColor="text1"/>
          <w:sz w:val="22"/>
          <w:szCs w:val="22"/>
        </w:rPr>
        <w:tab/>
        <w:t>Delegation of responsibilities</w:t>
      </w:r>
    </w:p>
    <w:p w14:paraId="317BC47D"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p>
    <w:p w14:paraId="742DBDEF"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r w:rsidRPr="00A868B0">
        <w:rPr>
          <w:rFonts w:ascii="Arial" w:hAnsi="Arial" w:cs="Arial"/>
          <w:color w:val="000000" w:themeColor="text1"/>
          <w:sz w:val="22"/>
          <w:szCs w:val="22"/>
        </w:rPr>
        <w:t>5.</w:t>
      </w:r>
      <w:r w:rsidRPr="00A868B0">
        <w:rPr>
          <w:rFonts w:ascii="Arial" w:hAnsi="Arial" w:cs="Arial"/>
          <w:color w:val="000000" w:themeColor="text1"/>
          <w:sz w:val="22"/>
          <w:szCs w:val="22"/>
        </w:rPr>
        <w:tab/>
        <w:t>Prioritizing activities as per their importance</w:t>
      </w:r>
    </w:p>
    <w:p w14:paraId="19DC7875" w14:textId="77777777" w:rsidR="00A868B0" w:rsidRPr="00A868B0" w:rsidRDefault="00A868B0" w:rsidP="00330ECC">
      <w:pPr>
        <w:pStyle w:val="ListParagraph"/>
        <w:spacing w:line="240" w:lineRule="auto"/>
        <w:ind w:left="1080"/>
        <w:rPr>
          <w:rFonts w:ascii="Arial" w:hAnsi="Arial" w:cs="Arial"/>
          <w:color w:val="000000" w:themeColor="text1"/>
          <w:sz w:val="22"/>
          <w:szCs w:val="22"/>
        </w:rPr>
      </w:pPr>
    </w:p>
    <w:p w14:paraId="096514AC" w14:textId="37C3887C" w:rsidR="00A868B0" w:rsidRDefault="00A868B0" w:rsidP="00330ECC">
      <w:pPr>
        <w:pStyle w:val="ListParagraph"/>
        <w:spacing w:line="240" w:lineRule="auto"/>
        <w:ind w:left="1080"/>
        <w:rPr>
          <w:rFonts w:ascii="Arial" w:hAnsi="Arial" w:cs="Arial"/>
          <w:color w:val="000000" w:themeColor="text1"/>
          <w:sz w:val="22"/>
          <w:szCs w:val="22"/>
        </w:rPr>
      </w:pPr>
      <w:r w:rsidRPr="00A868B0">
        <w:rPr>
          <w:rFonts w:ascii="Arial" w:hAnsi="Arial" w:cs="Arial"/>
          <w:color w:val="000000" w:themeColor="text1"/>
          <w:sz w:val="22"/>
          <w:szCs w:val="22"/>
        </w:rPr>
        <w:t>6.</w:t>
      </w:r>
      <w:r w:rsidRPr="00A868B0">
        <w:rPr>
          <w:rFonts w:ascii="Arial" w:hAnsi="Arial" w:cs="Arial"/>
          <w:color w:val="000000" w:themeColor="text1"/>
          <w:sz w:val="22"/>
          <w:szCs w:val="22"/>
        </w:rPr>
        <w:tab/>
        <w:t>Spending the right time on the right activity</w:t>
      </w:r>
    </w:p>
    <w:p w14:paraId="6357BBAF" w14:textId="37C82315" w:rsidR="00A868B0" w:rsidRDefault="00A868B0" w:rsidP="00330ECC">
      <w:pPr>
        <w:pStyle w:val="ListParagraph"/>
        <w:spacing w:line="240" w:lineRule="auto"/>
        <w:ind w:left="1080"/>
        <w:rPr>
          <w:rFonts w:ascii="Arial" w:hAnsi="Arial" w:cs="Arial"/>
          <w:color w:val="000000" w:themeColor="text1"/>
          <w:sz w:val="22"/>
          <w:szCs w:val="22"/>
        </w:rPr>
      </w:pPr>
    </w:p>
    <w:p w14:paraId="13F6B5CC" w14:textId="1555F371" w:rsidR="00A868B0" w:rsidRDefault="00A868B0" w:rsidP="00330ECC">
      <w:pPr>
        <w:pStyle w:val="ListParagraph"/>
        <w:spacing w:line="360" w:lineRule="auto"/>
        <w:ind w:left="1080"/>
        <w:rPr>
          <w:rFonts w:ascii="Arial" w:hAnsi="Arial" w:cs="Arial"/>
          <w:color w:val="000000" w:themeColor="text1"/>
          <w:sz w:val="22"/>
          <w:szCs w:val="22"/>
        </w:rPr>
      </w:pPr>
      <w:r>
        <w:rPr>
          <w:rFonts w:ascii="Arial" w:hAnsi="Arial" w:cs="Arial"/>
          <w:color w:val="000000" w:themeColor="text1"/>
          <w:sz w:val="22"/>
          <w:szCs w:val="22"/>
        </w:rPr>
        <w:t xml:space="preserve">There are different time management </w:t>
      </w:r>
      <w:r w:rsidR="00494F2A">
        <w:rPr>
          <w:rFonts w:ascii="Arial" w:hAnsi="Arial" w:cs="Arial"/>
          <w:color w:val="000000" w:themeColor="text1"/>
          <w:sz w:val="22"/>
          <w:szCs w:val="22"/>
        </w:rPr>
        <w:t>principles,</w:t>
      </w:r>
      <w:r>
        <w:rPr>
          <w:rFonts w:ascii="Arial" w:hAnsi="Arial" w:cs="Arial"/>
          <w:color w:val="000000" w:themeColor="text1"/>
          <w:sz w:val="22"/>
          <w:szCs w:val="22"/>
        </w:rPr>
        <w:t xml:space="preserve"> today I will discuss about The </w:t>
      </w:r>
      <w:r w:rsidRPr="00494F2A">
        <w:rPr>
          <w:rFonts w:ascii="Arial" w:hAnsi="Arial" w:cs="Arial"/>
          <w:color w:val="595959"/>
          <w:sz w:val="22"/>
          <w:szCs w:val="22"/>
          <w:shd w:val="clear" w:color="auto" w:fill="FFFFFF"/>
        </w:rPr>
        <w:t>Vilfredo</w:t>
      </w:r>
      <w:r>
        <w:rPr>
          <w:rFonts w:ascii="Arial" w:hAnsi="Arial" w:cs="Arial"/>
          <w:color w:val="595959"/>
          <w:shd w:val="clear" w:color="auto" w:fill="FFFFFF"/>
        </w:rPr>
        <w:t> </w:t>
      </w:r>
      <w:r>
        <w:rPr>
          <w:rFonts w:ascii="Arial" w:hAnsi="Arial" w:cs="Arial"/>
          <w:color w:val="000000" w:themeColor="text1"/>
          <w:sz w:val="22"/>
          <w:szCs w:val="22"/>
        </w:rPr>
        <w:t>Pareto principle, which us very popular.</w:t>
      </w:r>
    </w:p>
    <w:p w14:paraId="08DDE99A" w14:textId="5F77188C" w:rsidR="00A868B0" w:rsidRDefault="00A868B0" w:rsidP="00330ECC">
      <w:pPr>
        <w:pStyle w:val="ListParagraph"/>
        <w:spacing w:line="360" w:lineRule="auto"/>
        <w:ind w:left="1080"/>
        <w:rPr>
          <w:rFonts w:ascii="Arial" w:hAnsi="Arial" w:cs="Arial"/>
          <w:color w:val="000000" w:themeColor="text1"/>
          <w:sz w:val="22"/>
          <w:szCs w:val="22"/>
        </w:rPr>
      </w:pPr>
      <w:r w:rsidRPr="00A868B0">
        <w:rPr>
          <w:rFonts w:ascii="Arial" w:hAnsi="Arial" w:cs="Arial"/>
          <w:color w:val="000000" w:themeColor="text1"/>
          <w:sz w:val="22"/>
          <w:szCs w:val="22"/>
        </w:rPr>
        <w:t>He was an economist who proposed that 80 percent of the issues people face stem from 20 percent of all causes.</w:t>
      </w:r>
    </w:p>
    <w:p w14:paraId="76F59D1B" w14:textId="3315F81D" w:rsidR="00A868B0" w:rsidRDefault="00A868B0" w:rsidP="00330ECC">
      <w:pPr>
        <w:pStyle w:val="ListParagraph"/>
        <w:spacing w:line="360" w:lineRule="auto"/>
        <w:ind w:left="1080"/>
        <w:rPr>
          <w:rFonts w:ascii="Arial" w:hAnsi="Arial" w:cs="Arial"/>
          <w:color w:val="000000" w:themeColor="text1"/>
          <w:sz w:val="22"/>
          <w:szCs w:val="22"/>
        </w:rPr>
      </w:pPr>
      <w:r w:rsidRPr="00A868B0">
        <w:rPr>
          <w:rFonts w:ascii="Arial" w:hAnsi="Arial" w:cs="Arial"/>
          <w:color w:val="000000" w:themeColor="text1"/>
          <w:sz w:val="22"/>
          <w:szCs w:val="22"/>
        </w:rPr>
        <w:t>When it comes to personal time management, this may appear to be a philosophy that is too tough to apply. However, when it comes to issue solving in general, the "Pareto 80-20 rule" can be extremely useful.</w:t>
      </w:r>
    </w:p>
    <w:p w14:paraId="1ECCF9D6" w14:textId="77777777" w:rsidR="00330ECC" w:rsidRDefault="00A868B0" w:rsidP="00330ECC">
      <w:pPr>
        <w:pStyle w:val="ListParagraph"/>
        <w:spacing w:line="360" w:lineRule="auto"/>
        <w:ind w:left="1080"/>
        <w:rPr>
          <w:rFonts w:ascii="Arial" w:hAnsi="Arial" w:cs="Arial"/>
          <w:color w:val="000000" w:themeColor="text1"/>
          <w:sz w:val="22"/>
          <w:szCs w:val="22"/>
        </w:rPr>
      </w:pPr>
      <w:proofErr w:type="gramStart"/>
      <w:r w:rsidRPr="00A868B0">
        <w:rPr>
          <w:rFonts w:ascii="Arial" w:hAnsi="Arial" w:cs="Arial"/>
          <w:color w:val="000000" w:themeColor="text1"/>
          <w:sz w:val="22"/>
          <w:szCs w:val="22"/>
        </w:rPr>
        <w:t>In order for</w:t>
      </w:r>
      <w:proofErr w:type="gramEnd"/>
      <w:r w:rsidRPr="00A868B0">
        <w:rPr>
          <w:rFonts w:ascii="Arial" w:hAnsi="Arial" w:cs="Arial"/>
          <w:color w:val="000000" w:themeColor="text1"/>
          <w:sz w:val="22"/>
          <w:szCs w:val="22"/>
        </w:rPr>
        <w:t xml:space="preserve"> me to efficiently maximise my time, I must first understand this one </w:t>
      </w:r>
    </w:p>
    <w:p w14:paraId="6CDC2CB3" w14:textId="29635E58" w:rsidR="00A868B0" w:rsidRDefault="00A868B0" w:rsidP="00330ECC">
      <w:pPr>
        <w:spacing w:line="360" w:lineRule="auto"/>
        <w:rPr>
          <w:rFonts w:ascii="Arial" w:hAnsi="Arial" w:cs="Arial"/>
          <w:color w:val="000000" w:themeColor="text1"/>
          <w:sz w:val="22"/>
          <w:szCs w:val="22"/>
        </w:rPr>
      </w:pPr>
      <w:r w:rsidRPr="00330ECC">
        <w:rPr>
          <w:rFonts w:ascii="Arial" w:hAnsi="Arial" w:cs="Arial"/>
          <w:color w:val="000000" w:themeColor="text1"/>
          <w:sz w:val="22"/>
          <w:szCs w:val="22"/>
        </w:rPr>
        <w:t xml:space="preserve">critical step. This is necessary for the Pareto principle to function. I need to understand this with wisdom </w:t>
      </w:r>
      <w:proofErr w:type="gramStart"/>
      <w:r w:rsidRPr="00330ECC">
        <w:rPr>
          <w:rFonts w:ascii="Arial" w:hAnsi="Arial" w:cs="Arial"/>
          <w:color w:val="000000" w:themeColor="text1"/>
          <w:sz w:val="22"/>
          <w:szCs w:val="22"/>
        </w:rPr>
        <w:t>in order to</w:t>
      </w:r>
      <w:proofErr w:type="gramEnd"/>
      <w:r w:rsidRPr="00330ECC">
        <w:rPr>
          <w:rFonts w:ascii="Arial" w:hAnsi="Arial" w:cs="Arial"/>
          <w:color w:val="000000" w:themeColor="text1"/>
          <w:sz w:val="22"/>
          <w:szCs w:val="22"/>
        </w:rPr>
        <w:t xml:space="preserve"> recognise the "repeated patterns" in my daily schedule that may be interfering with my productivity.</w:t>
      </w:r>
    </w:p>
    <w:p w14:paraId="64272996" w14:textId="16121D13" w:rsidR="00330ECC" w:rsidRDefault="00330ECC" w:rsidP="00330ECC">
      <w:pPr>
        <w:spacing w:line="240" w:lineRule="auto"/>
        <w:rPr>
          <w:rFonts w:ascii="Arial" w:hAnsi="Arial" w:cs="Arial"/>
          <w:color w:val="000000" w:themeColor="text1"/>
          <w:sz w:val="22"/>
          <w:szCs w:val="22"/>
        </w:rPr>
      </w:pPr>
      <w:r w:rsidRPr="00330ECC">
        <w:rPr>
          <w:rFonts w:ascii="Arial" w:hAnsi="Arial" w:cs="Arial"/>
          <w:color w:val="000000" w:themeColor="text1"/>
          <w:sz w:val="22"/>
          <w:szCs w:val="22"/>
        </w:rPr>
        <w:t>The Pareto principle for successful time management is a simple concept that states that if I can effectively identify and alter only 20% of the sources of my difficulties. That is in my current personal time management system, and I will eventually be able to solve 80 percent of the difficulties that are causing me difficulty.</w:t>
      </w:r>
    </w:p>
    <w:p w14:paraId="4FF228A2" w14:textId="5E7816E9" w:rsidR="00330ECC" w:rsidRDefault="00330ECC" w:rsidP="00330ECC">
      <w:pPr>
        <w:spacing w:line="240" w:lineRule="auto"/>
        <w:rPr>
          <w:rFonts w:ascii="Arial" w:hAnsi="Arial" w:cs="Arial"/>
          <w:color w:val="000000" w:themeColor="text1"/>
          <w:sz w:val="22"/>
          <w:szCs w:val="22"/>
        </w:rPr>
      </w:pPr>
      <w:r w:rsidRPr="00330ECC">
        <w:rPr>
          <w:rFonts w:ascii="Arial" w:hAnsi="Arial" w:cs="Arial"/>
          <w:color w:val="000000" w:themeColor="text1"/>
          <w:sz w:val="22"/>
          <w:szCs w:val="22"/>
        </w:rPr>
        <w:t xml:space="preserve">I should work on finding the best solution to whatever is bringing me problems and difficulties. This should be my top priority because it will eventually </w:t>
      </w:r>
      <w:r w:rsidRPr="00330ECC">
        <w:rPr>
          <w:rFonts w:ascii="Arial" w:hAnsi="Arial" w:cs="Arial"/>
          <w:color w:val="000000" w:themeColor="text1"/>
          <w:sz w:val="22"/>
          <w:szCs w:val="22"/>
        </w:rPr>
        <w:t>affect</w:t>
      </w:r>
      <w:r w:rsidRPr="00330ECC">
        <w:rPr>
          <w:rFonts w:ascii="Arial" w:hAnsi="Arial" w:cs="Arial"/>
          <w:color w:val="000000" w:themeColor="text1"/>
          <w:sz w:val="22"/>
          <w:szCs w:val="22"/>
        </w:rPr>
        <w:t xml:space="preserve"> everything as I work on various jobs and activities throughout the day.</w:t>
      </w:r>
    </w:p>
    <w:p w14:paraId="335942E4" w14:textId="5982B736" w:rsidR="00330ECC" w:rsidRDefault="00330ECC" w:rsidP="00330ECC">
      <w:pPr>
        <w:spacing w:line="240" w:lineRule="auto"/>
        <w:rPr>
          <w:rFonts w:ascii="Arial" w:hAnsi="Arial" w:cs="Arial"/>
          <w:color w:val="000000" w:themeColor="text1"/>
          <w:sz w:val="22"/>
          <w:szCs w:val="22"/>
        </w:rPr>
      </w:pPr>
      <w:r w:rsidRPr="00330ECC">
        <w:rPr>
          <w:rFonts w:ascii="Arial" w:hAnsi="Arial" w:cs="Arial"/>
          <w:color w:val="000000" w:themeColor="text1"/>
          <w:sz w:val="22"/>
          <w:szCs w:val="22"/>
        </w:rPr>
        <w:lastRenderedPageBreak/>
        <w:t xml:space="preserve">Effective time management does not imply that I should give up </w:t>
      </w:r>
      <w:r w:rsidRPr="00330ECC">
        <w:rPr>
          <w:rFonts w:ascii="Arial" w:hAnsi="Arial" w:cs="Arial"/>
          <w:color w:val="000000" w:themeColor="text1"/>
          <w:sz w:val="22"/>
          <w:szCs w:val="22"/>
        </w:rPr>
        <w:t>all</w:t>
      </w:r>
      <w:r w:rsidRPr="00330ECC">
        <w:rPr>
          <w:rFonts w:ascii="Arial" w:hAnsi="Arial" w:cs="Arial"/>
          <w:color w:val="000000" w:themeColor="text1"/>
          <w:sz w:val="22"/>
          <w:szCs w:val="22"/>
        </w:rPr>
        <w:t xml:space="preserve"> my free time or the time I currently spend relaxing and enjoying my life. The Pareto principle exists to make things easier for me.</w:t>
      </w:r>
    </w:p>
    <w:p w14:paraId="06BB8543" w14:textId="1346E86F" w:rsidR="00330ECC" w:rsidRDefault="00330ECC" w:rsidP="00330ECC">
      <w:pPr>
        <w:spacing w:line="240" w:lineRule="auto"/>
        <w:rPr>
          <w:rFonts w:ascii="Arial" w:hAnsi="Arial" w:cs="Arial"/>
          <w:color w:val="000000" w:themeColor="text1"/>
          <w:sz w:val="22"/>
          <w:szCs w:val="22"/>
        </w:rPr>
      </w:pPr>
      <w:r w:rsidRPr="00330ECC">
        <w:rPr>
          <w:rFonts w:ascii="Arial" w:hAnsi="Arial" w:cs="Arial"/>
          <w:color w:val="000000" w:themeColor="text1"/>
          <w:sz w:val="22"/>
          <w:szCs w:val="22"/>
        </w:rPr>
        <w:t xml:space="preserve">Modern time management systems employ many kinds of time tracking to assist </w:t>
      </w:r>
      <w:r>
        <w:rPr>
          <w:rFonts w:ascii="Arial" w:hAnsi="Arial" w:cs="Arial"/>
          <w:color w:val="000000" w:themeColor="text1"/>
          <w:sz w:val="22"/>
          <w:szCs w:val="22"/>
        </w:rPr>
        <w:t>me</w:t>
      </w:r>
      <w:r w:rsidRPr="00330ECC">
        <w:rPr>
          <w:rFonts w:ascii="Arial" w:hAnsi="Arial" w:cs="Arial"/>
          <w:color w:val="000000" w:themeColor="text1"/>
          <w:sz w:val="22"/>
          <w:szCs w:val="22"/>
        </w:rPr>
        <w:t xml:space="preserve"> in identifying the hurdles to efficient time management.</w:t>
      </w:r>
    </w:p>
    <w:p w14:paraId="224FB062" w14:textId="6FC24192" w:rsidR="00330ECC" w:rsidRDefault="00330ECC" w:rsidP="00330ECC">
      <w:pPr>
        <w:spacing w:line="240" w:lineRule="auto"/>
        <w:rPr>
          <w:rFonts w:ascii="Arial" w:hAnsi="Arial" w:cs="Arial"/>
          <w:color w:val="000000" w:themeColor="text1"/>
          <w:sz w:val="22"/>
          <w:szCs w:val="22"/>
        </w:rPr>
      </w:pPr>
      <w:r w:rsidRPr="00330ECC">
        <w:rPr>
          <w:rFonts w:ascii="Arial" w:hAnsi="Arial" w:cs="Arial"/>
          <w:color w:val="000000" w:themeColor="text1"/>
          <w:sz w:val="22"/>
          <w:szCs w:val="22"/>
        </w:rPr>
        <w:t>Time management tools can be digital or traditional in nature, such as organisers, planners, and calendars.</w:t>
      </w:r>
    </w:p>
    <w:p w14:paraId="0A5A6897" w14:textId="2955E3F3" w:rsidR="00330ECC" w:rsidRDefault="00330ECC" w:rsidP="00330ECC">
      <w:pPr>
        <w:spacing w:line="240" w:lineRule="auto"/>
        <w:rPr>
          <w:rFonts w:ascii="Arial" w:hAnsi="Arial" w:cs="Arial"/>
          <w:color w:val="000000" w:themeColor="text1"/>
          <w:sz w:val="22"/>
          <w:szCs w:val="22"/>
        </w:rPr>
      </w:pPr>
      <w:r w:rsidRPr="00330ECC">
        <w:rPr>
          <w:rFonts w:ascii="Arial" w:hAnsi="Arial" w:cs="Arial"/>
          <w:color w:val="000000" w:themeColor="text1"/>
          <w:sz w:val="22"/>
          <w:szCs w:val="22"/>
        </w:rPr>
        <w:t xml:space="preserve">However, </w:t>
      </w:r>
      <w:proofErr w:type="gramStart"/>
      <w:r w:rsidRPr="00330ECC">
        <w:rPr>
          <w:rFonts w:ascii="Arial" w:hAnsi="Arial" w:cs="Arial"/>
          <w:color w:val="000000" w:themeColor="text1"/>
          <w:sz w:val="22"/>
          <w:szCs w:val="22"/>
        </w:rPr>
        <w:t>in order for</w:t>
      </w:r>
      <w:proofErr w:type="gramEnd"/>
      <w:r w:rsidRPr="00330ECC">
        <w:rPr>
          <w:rFonts w:ascii="Arial" w:hAnsi="Arial" w:cs="Arial"/>
          <w:color w:val="000000" w:themeColor="text1"/>
          <w:sz w:val="22"/>
          <w:szCs w:val="22"/>
        </w:rPr>
        <w:t xml:space="preserve"> these tools to perform properly, I need adequate discipline and determination to maximise my time.</w:t>
      </w:r>
    </w:p>
    <w:p w14:paraId="5F16AED4" w14:textId="6AE22BAC" w:rsidR="00892239" w:rsidRDefault="00892239" w:rsidP="00330ECC">
      <w:pPr>
        <w:spacing w:line="240" w:lineRule="auto"/>
        <w:rPr>
          <w:rFonts w:ascii="Arial" w:hAnsi="Arial" w:cs="Arial"/>
          <w:color w:val="000000" w:themeColor="text1"/>
          <w:sz w:val="22"/>
          <w:szCs w:val="22"/>
        </w:rPr>
      </w:pPr>
      <w:r w:rsidRPr="00892239">
        <w:rPr>
          <w:rFonts w:ascii="Arial" w:hAnsi="Arial" w:cs="Arial"/>
          <w:color w:val="000000" w:themeColor="text1"/>
          <w:sz w:val="22"/>
          <w:szCs w:val="22"/>
        </w:rPr>
        <w:t>Methods such as the Pareto principle offer insight and encouragement in the formation of new and improved habits. This has the potential to increase the rate of performance and achievement. This will allow me to achieve my goals on a more consistent basis.</w:t>
      </w:r>
    </w:p>
    <w:p w14:paraId="01B25B33" w14:textId="607AC7D6" w:rsidR="00892239" w:rsidRDefault="00892239" w:rsidP="00330ECC">
      <w:pPr>
        <w:spacing w:line="240" w:lineRule="auto"/>
        <w:rPr>
          <w:rFonts w:ascii="Arial" w:hAnsi="Arial" w:cs="Arial"/>
          <w:color w:val="000000" w:themeColor="text1"/>
          <w:sz w:val="22"/>
          <w:szCs w:val="22"/>
        </w:rPr>
      </w:pPr>
      <w:r w:rsidRPr="00892239">
        <w:rPr>
          <w:rFonts w:ascii="Arial" w:hAnsi="Arial" w:cs="Arial"/>
          <w:color w:val="000000" w:themeColor="text1"/>
          <w:sz w:val="22"/>
          <w:szCs w:val="22"/>
        </w:rPr>
        <w:t xml:space="preserve">The Pareto principle is a fundamental time management approach that can boost </w:t>
      </w:r>
      <w:r>
        <w:rPr>
          <w:rFonts w:ascii="Arial" w:hAnsi="Arial" w:cs="Arial"/>
          <w:color w:val="000000" w:themeColor="text1"/>
          <w:sz w:val="22"/>
          <w:szCs w:val="22"/>
        </w:rPr>
        <w:t>my</w:t>
      </w:r>
      <w:r w:rsidRPr="00892239">
        <w:rPr>
          <w:rFonts w:ascii="Arial" w:hAnsi="Arial" w:cs="Arial"/>
          <w:color w:val="000000" w:themeColor="text1"/>
          <w:sz w:val="22"/>
          <w:szCs w:val="22"/>
        </w:rPr>
        <w:t xml:space="preserve"> performance by simply focusing on tackling </w:t>
      </w:r>
      <w:r>
        <w:rPr>
          <w:rFonts w:ascii="Arial" w:hAnsi="Arial" w:cs="Arial"/>
          <w:color w:val="000000" w:themeColor="text1"/>
          <w:sz w:val="22"/>
          <w:szCs w:val="22"/>
        </w:rPr>
        <w:t>my</w:t>
      </w:r>
      <w:r w:rsidRPr="00892239">
        <w:rPr>
          <w:rFonts w:ascii="Arial" w:hAnsi="Arial" w:cs="Arial"/>
          <w:color w:val="000000" w:themeColor="text1"/>
          <w:sz w:val="22"/>
          <w:szCs w:val="22"/>
        </w:rPr>
        <w:t xml:space="preserve"> personal and non-personal problems first, so that things run more smoothly. This is a principle that most people who desire to improve their time management do not consider.</w:t>
      </w:r>
    </w:p>
    <w:p w14:paraId="61513A53" w14:textId="2CA1E234" w:rsidR="00892239" w:rsidRDefault="00892239" w:rsidP="00330ECC">
      <w:pPr>
        <w:spacing w:line="240" w:lineRule="auto"/>
        <w:rPr>
          <w:rFonts w:ascii="Arial" w:hAnsi="Arial" w:cs="Arial"/>
          <w:color w:val="000000" w:themeColor="text1"/>
          <w:sz w:val="22"/>
          <w:szCs w:val="22"/>
        </w:rPr>
      </w:pPr>
      <w:r>
        <w:rPr>
          <w:rFonts w:ascii="Arial" w:hAnsi="Arial" w:cs="Arial"/>
          <w:color w:val="000000" w:themeColor="text1"/>
          <w:sz w:val="22"/>
          <w:szCs w:val="22"/>
        </w:rPr>
        <w:t>Here are some useful tips for managing my time</w:t>
      </w:r>
    </w:p>
    <w:p w14:paraId="09ADC925" w14:textId="77777777" w:rsidR="002A1274" w:rsidRDefault="002A1274" w:rsidP="00330ECC">
      <w:pPr>
        <w:spacing w:line="240" w:lineRule="auto"/>
        <w:rPr>
          <w:rFonts w:ascii="Arial" w:hAnsi="Arial" w:cs="Arial"/>
          <w:color w:val="000000" w:themeColor="text1"/>
          <w:sz w:val="22"/>
          <w:szCs w:val="22"/>
        </w:rPr>
      </w:pPr>
      <w:r w:rsidRPr="002A1274">
        <w:rPr>
          <w:rFonts w:ascii="Arial" w:hAnsi="Arial" w:cs="Arial"/>
          <w:color w:val="000000" w:themeColor="text1"/>
          <w:sz w:val="22"/>
          <w:szCs w:val="22"/>
        </w:rPr>
        <w:t>There are times when I should avoid taking unplanned phone calls unless I am in a customer-facing, reactive role (customers can be internal as well), and even if I am in a customer-facing, reactive role there are times when I should avoid taking unplanned phone calls. Otherwise, I will never get anything important and proactive done.</w:t>
      </w:r>
    </w:p>
    <w:p w14:paraId="7A6EFE72" w14:textId="2F8C382C" w:rsidR="00892239" w:rsidRDefault="00340C5B" w:rsidP="00330ECC">
      <w:pPr>
        <w:spacing w:line="240" w:lineRule="auto"/>
        <w:rPr>
          <w:rFonts w:ascii="Arial" w:hAnsi="Arial" w:cs="Arial"/>
          <w:color w:val="000000" w:themeColor="text1"/>
          <w:sz w:val="22"/>
          <w:szCs w:val="22"/>
        </w:rPr>
      </w:pPr>
      <w:r>
        <w:rPr>
          <w:rFonts w:ascii="Arial" w:hAnsi="Arial" w:cs="Arial"/>
          <w:color w:val="000000" w:themeColor="text1"/>
          <w:sz w:val="22"/>
          <w:szCs w:val="22"/>
        </w:rPr>
        <w:t>I must c</w:t>
      </w:r>
      <w:r w:rsidRPr="00340C5B">
        <w:rPr>
          <w:rFonts w:ascii="Arial" w:hAnsi="Arial" w:cs="Arial"/>
          <w:color w:val="000000" w:themeColor="text1"/>
          <w:sz w:val="22"/>
          <w:szCs w:val="22"/>
        </w:rPr>
        <w:t>hallenge</w:t>
      </w:r>
      <w:r w:rsidRPr="00340C5B">
        <w:rPr>
          <w:rFonts w:ascii="Arial" w:hAnsi="Arial" w:cs="Arial"/>
          <w:color w:val="000000" w:themeColor="text1"/>
          <w:sz w:val="22"/>
          <w:szCs w:val="22"/>
        </w:rPr>
        <w:t xml:space="preserve"> any regular tasks, meetings, and reports that are inherited or handed down from above. Don't be a slave to an inefficient system or technique.</w:t>
      </w:r>
    </w:p>
    <w:p w14:paraId="45CC832E" w14:textId="77777777" w:rsidR="00330ECC" w:rsidRDefault="00330ECC" w:rsidP="00330ECC">
      <w:pPr>
        <w:spacing w:line="240" w:lineRule="auto"/>
        <w:rPr>
          <w:rFonts w:ascii="Arial" w:hAnsi="Arial" w:cs="Arial"/>
          <w:color w:val="000000" w:themeColor="text1"/>
          <w:sz w:val="22"/>
          <w:szCs w:val="22"/>
        </w:rPr>
      </w:pPr>
    </w:p>
    <w:p w14:paraId="2D36D117" w14:textId="44ABC347" w:rsidR="00330ECC" w:rsidRDefault="00330ECC" w:rsidP="00330ECC">
      <w:pPr>
        <w:spacing w:line="240" w:lineRule="auto"/>
        <w:rPr>
          <w:rFonts w:ascii="Arial" w:hAnsi="Arial" w:cs="Arial"/>
          <w:color w:val="000000" w:themeColor="text1"/>
          <w:sz w:val="22"/>
          <w:szCs w:val="22"/>
        </w:rPr>
      </w:pPr>
    </w:p>
    <w:p w14:paraId="0C6F4DF8" w14:textId="77777777" w:rsidR="00330ECC" w:rsidRDefault="00330ECC">
      <w:pPr>
        <w:rPr>
          <w:rFonts w:ascii="Arial" w:hAnsi="Arial" w:cs="Arial"/>
          <w:color w:val="000000" w:themeColor="text1"/>
          <w:sz w:val="22"/>
          <w:szCs w:val="22"/>
        </w:rPr>
      </w:pPr>
      <w:r>
        <w:rPr>
          <w:rFonts w:ascii="Arial" w:hAnsi="Arial" w:cs="Arial"/>
          <w:color w:val="000000" w:themeColor="text1"/>
          <w:sz w:val="22"/>
          <w:szCs w:val="22"/>
        </w:rPr>
        <w:br w:type="page"/>
      </w:r>
    </w:p>
    <w:p w14:paraId="3F51EADC" w14:textId="15BADE61" w:rsidR="00330ECC" w:rsidRDefault="0029217C" w:rsidP="00892239">
      <w:pPr>
        <w:spacing w:line="240" w:lineRule="auto"/>
        <w:jc w:val="center"/>
        <w:rPr>
          <w:rFonts w:ascii="Arial" w:hAnsi="Arial" w:cs="Arial"/>
          <w:color w:val="000000" w:themeColor="text1"/>
          <w:sz w:val="40"/>
          <w:szCs w:val="40"/>
        </w:rPr>
      </w:pPr>
      <w:r>
        <w:rPr>
          <w:rFonts w:ascii="Arial" w:hAnsi="Arial" w:cs="Arial"/>
          <w:color w:val="000000" w:themeColor="text1"/>
          <w:sz w:val="40"/>
          <w:szCs w:val="40"/>
        </w:rPr>
        <w:lastRenderedPageBreak/>
        <w:t>Reflective</w:t>
      </w:r>
      <w:r w:rsidR="00892239" w:rsidRPr="00892239">
        <w:rPr>
          <w:rFonts w:ascii="Arial" w:hAnsi="Arial" w:cs="Arial"/>
          <w:color w:val="000000" w:themeColor="text1"/>
          <w:sz w:val="40"/>
          <w:szCs w:val="40"/>
        </w:rPr>
        <w:t xml:space="preserve"> writing</w:t>
      </w:r>
    </w:p>
    <w:p w14:paraId="387C3DD5" w14:textId="04A1693E" w:rsidR="00892239" w:rsidRDefault="00892239" w:rsidP="0029217C">
      <w:pPr>
        <w:spacing w:line="240" w:lineRule="auto"/>
        <w:rPr>
          <w:rFonts w:ascii="Arial" w:hAnsi="Arial" w:cs="Arial"/>
          <w:color w:val="000000" w:themeColor="text1"/>
          <w:sz w:val="40"/>
          <w:szCs w:val="40"/>
        </w:rPr>
      </w:pPr>
    </w:p>
    <w:p w14:paraId="13236BE0" w14:textId="77777777" w:rsidR="00E91A8E" w:rsidRDefault="00E91A8E" w:rsidP="0029217C">
      <w:pPr>
        <w:spacing w:line="240" w:lineRule="auto"/>
        <w:rPr>
          <w:rFonts w:ascii="Arial" w:hAnsi="Arial" w:cs="Arial"/>
          <w:color w:val="000000" w:themeColor="text1"/>
          <w:sz w:val="22"/>
          <w:szCs w:val="22"/>
        </w:rPr>
      </w:pPr>
      <w:r w:rsidRPr="00E91A8E">
        <w:rPr>
          <w:rFonts w:ascii="Arial" w:hAnsi="Arial" w:cs="Arial"/>
          <w:color w:val="000000" w:themeColor="text1"/>
          <w:sz w:val="22"/>
          <w:szCs w:val="22"/>
        </w:rPr>
        <w:t>An act or practise of thinking carefully or deeply about a particular topic, often including influences from one's past life and experiences, according to the Oxford English Dictionary (2012).</w:t>
      </w:r>
      <w:r>
        <w:rPr>
          <w:rFonts w:ascii="Arial" w:hAnsi="Arial" w:cs="Arial"/>
          <w:color w:val="000000" w:themeColor="text1"/>
          <w:sz w:val="22"/>
          <w:szCs w:val="22"/>
        </w:rPr>
        <w:t xml:space="preserve"> </w:t>
      </w:r>
      <w:r w:rsidRPr="00E91A8E">
        <w:rPr>
          <w:rFonts w:ascii="Arial" w:hAnsi="Arial" w:cs="Arial"/>
          <w:color w:val="000000" w:themeColor="text1"/>
          <w:sz w:val="22"/>
          <w:szCs w:val="22"/>
        </w:rPr>
        <w:t>Through the process of reflecting on an event and learning from it, reflection is a strategy for facilitating self-development and deeper learning.</w:t>
      </w:r>
      <w:r w:rsidR="00A36F25" w:rsidRPr="00A36F25">
        <w:rPr>
          <w:rFonts w:ascii="Arial" w:hAnsi="Arial" w:cs="Arial"/>
          <w:color w:val="000000" w:themeColor="text1"/>
          <w:sz w:val="22"/>
          <w:szCs w:val="22"/>
        </w:rPr>
        <w:t xml:space="preserve"> </w:t>
      </w:r>
      <w:r w:rsidRPr="00E91A8E">
        <w:rPr>
          <w:rFonts w:ascii="Arial" w:hAnsi="Arial" w:cs="Arial"/>
          <w:color w:val="000000" w:themeColor="text1"/>
          <w:sz w:val="22"/>
          <w:szCs w:val="22"/>
        </w:rPr>
        <w:t>Learning from an event is something that everyone can talk about. However, reflecting in writing takes it to the next level by putting that learning into a more permanent and organised form of an academic report and by linking it to academic theory.</w:t>
      </w:r>
    </w:p>
    <w:p w14:paraId="66B8AEAD" w14:textId="6D495613" w:rsidR="0029217C" w:rsidRDefault="0029217C" w:rsidP="0029217C">
      <w:pPr>
        <w:spacing w:line="240" w:lineRule="auto"/>
        <w:rPr>
          <w:rFonts w:ascii="Arial" w:hAnsi="Arial" w:cs="Arial"/>
          <w:color w:val="000000" w:themeColor="text1"/>
          <w:sz w:val="22"/>
          <w:szCs w:val="22"/>
        </w:rPr>
      </w:pPr>
      <w:r w:rsidRPr="0029217C">
        <w:rPr>
          <w:rFonts w:ascii="Arial" w:hAnsi="Arial" w:cs="Arial"/>
          <w:color w:val="000000" w:themeColor="text1"/>
          <w:sz w:val="22"/>
          <w:szCs w:val="22"/>
        </w:rPr>
        <w:t>Reflective Writing:</w:t>
      </w:r>
    </w:p>
    <w:p w14:paraId="726126DA" w14:textId="77777777" w:rsidR="0029217C" w:rsidRPr="0029217C" w:rsidRDefault="0029217C" w:rsidP="0029217C">
      <w:pPr>
        <w:pStyle w:val="ListParagraph"/>
        <w:numPr>
          <w:ilvl w:val="0"/>
          <w:numId w:val="22"/>
        </w:numPr>
        <w:spacing w:line="240" w:lineRule="auto"/>
        <w:rPr>
          <w:rFonts w:ascii="Arial" w:hAnsi="Arial" w:cs="Arial"/>
          <w:color w:val="000000" w:themeColor="text1"/>
          <w:sz w:val="22"/>
          <w:szCs w:val="22"/>
        </w:rPr>
      </w:pPr>
      <w:r w:rsidRPr="0029217C">
        <w:rPr>
          <w:rFonts w:ascii="Arial" w:hAnsi="Arial" w:cs="Arial"/>
          <w:color w:val="000000" w:themeColor="text1"/>
          <w:sz w:val="22"/>
          <w:szCs w:val="22"/>
        </w:rPr>
        <w:t xml:space="preserve">provides a method for making the most of an experience (transforming surface learning into deep learning) </w:t>
      </w:r>
    </w:p>
    <w:p w14:paraId="2D49ED1F" w14:textId="21A6C7AE" w:rsidR="0029217C" w:rsidRPr="0029217C" w:rsidRDefault="0029217C" w:rsidP="0029217C">
      <w:pPr>
        <w:pStyle w:val="ListParagraph"/>
        <w:numPr>
          <w:ilvl w:val="0"/>
          <w:numId w:val="22"/>
        </w:numPr>
        <w:spacing w:line="240" w:lineRule="auto"/>
        <w:rPr>
          <w:rFonts w:ascii="Arial" w:hAnsi="Arial" w:cs="Arial"/>
          <w:color w:val="000000" w:themeColor="text1"/>
          <w:sz w:val="22"/>
          <w:szCs w:val="22"/>
        </w:rPr>
      </w:pPr>
      <w:r w:rsidRPr="0029217C">
        <w:rPr>
          <w:rFonts w:ascii="Arial" w:hAnsi="Arial" w:cs="Arial"/>
          <w:color w:val="000000" w:themeColor="text1"/>
          <w:sz w:val="22"/>
          <w:szCs w:val="22"/>
        </w:rPr>
        <w:t xml:space="preserve">can be used to track </w:t>
      </w:r>
      <w:r w:rsidRPr="0029217C">
        <w:rPr>
          <w:rFonts w:ascii="Arial" w:hAnsi="Arial" w:cs="Arial"/>
          <w:color w:val="000000" w:themeColor="text1"/>
          <w:sz w:val="22"/>
          <w:szCs w:val="22"/>
        </w:rPr>
        <w:t>my</w:t>
      </w:r>
      <w:r w:rsidRPr="0029217C">
        <w:rPr>
          <w:rFonts w:ascii="Arial" w:hAnsi="Arial" w:cs="Arial"/>
          <w:color w:val="000000" w:themeColor="text1"/>
          <w:sz w:val="22"/>
          <w:szCs w:val="22"/>
        </w:rPr>
        <w:t xml:space="preserve"> progress during your university studies</w:t>
      </w:r>
    </w:p>
    <w:p w14:paraId="081A7B8F" w14:textId="032A66FB" w:rsidR="0029217C" w:rsidRPr="0029217C" w:rsidRDefault="0029217C" w:rsidP="0029217C">
      <w:pPr>
        <w:pStyle w:val="ListParagraph"/>
        <w:numPr>
          <w:ilvl w:val="0"/>
          <w:numId w:val="22"/>
        </w:numPr>
        <w:spacing w:line="240" w:lineRule="auto"/>
        <w:rPr>
          <w:rFonts w:ascii="Arial" w:hAnsi="Arial" w:cs="Arial"/>
          <w:color w:val="000000" w:themeColor="text1"/>
          <w:sz w:val="22"/>
          <w:szCs w:val="22"/>
        </w:rPr>
      </w:pPr>
      <w:r w:rsidRPr="0029217C">
        <w:rPr>
          <w:rFonts w:ascii="Arial" w:hAnsi="Arial" w:cs="Arial"/>
          <w:color w:val="000000" w:themeColor="text1"/>
          <w:sz w:val="22"/>
          <w:szCs w:val="22"/>
        </w:rPr>
        <w:t xml:space="preserve">can boost </w:t>
      </w:r>
      <w:r w:rsidRPr="0029217C">
        <w:rPr>
          <w:rFonts w:ascii="Arial" w:hAnsi="Arial" w:cs="Arial"/>
          <w:color w:val="000000" w:themeColor="text1"/>
          <w:sz w:val="22"/>
          <w:szCs w:val="22"/>
        </w:rPr>
        <w:t>my</w:t>
      </w:r>
      <w:r w:rsidRPr="0029217C">
        <w:rPr>
          <w:rFonts w:ascii="Arial" w:hAnsi="Arial" w:cs="Arial"/>
          <w:color w:val="000000" w:themeColor="text1"/>
          <w:sz w:val="22"/>
          <w:szCs w:val="22"/>
        </w:rPr>
        <w:t xml:space="preserve"> performance by incorporating the results of your contemplation into future practise</w:t>
      </w:r>
    </w:p>
    <w:p w14:paraId="5997578A" w14:textId="77777777" w:rsidR="0029217C" w:rsidRPr="0029217C" w:rsidRDefault="0029217C" w:rsidP="0029217C">
      <w:pPr>
        <w:pStyle w:val="ListParagraph"/>
        <w:numPr>
          <w:ilvl w:val="0"/>
          <w:numId w:val="22"/>
        </w:numPr>
        <w:spacing w:line="240" w:lineRule="auto"/>
        <w:rPr>
          <w:rFonts w:ascii="Arial" w:hAnsi="Arial" w:cs="Arial"/>
          <w:color w:val="000000" w:themeColor="text1"/>
          <w:sz w:val="22"/>
          <w:szCs w:val="22"/>
        </w:rPr>
      </w:pPr>
      <w:r w:rsidRPr="0029217C">
        <w:rPr>
          <w:rFonts w:ascii="Arial" w:hAnsi="Arial" w:cs="Arial"/>
          <w:color w:val="000000" w:themeColor="text1"/>
          <w:sz w:val="22"/>
          <w:szCs w:val="22"/>
        </w:rPr>
        <w:t xml:space="preserve">is a method of learning that involves connecting theory to practise. </w:t>
      </w:r>
    </w:p>
    <w:p w14:paraId="31781682" w14:textId="10CBD742" w:rsidR="0029217C" w:rsidRDefault="0029217C" w:rsidP="0029217C">
      <w:pPr>
        <w:pStyle w:val="ListParagraph"/>
        <w:numPr>
          <w:ilvl w:val="0"/>
          <w:numId w:val="22"/>
        </w:numPr>
        <w:spacing w:line="240" w:lineRule="auto"/>
        <w:rPr>
          <w:rFonts w:ascii="Arial" w:hAnsi="Arial" w:cs="Arial"/>
          <w:color w:val="000000" w:themeColor="text1"/>
          <w:sz w:val="22"/>
          <w:szCs w:val="22"/>
        </w:rPr>
      </w:pPr>
      <w:r w:rsidRPr="0029217C">
        <w:rPr>
          <w:rFonts w:ascii="Arial" w:hAnsi="Arial" w:cs="Arial"/>
          <w:color w:val="000000" w:themeColor="text1"/>
          <w:sz w:val="22"/>
          <w:szCs w:val="22"/>
        </w:rPr>
        <w:t xml:space="preserve">is a talent that can help </w:t>
      </w:r>
      <w:r w:rsidRPr="0029217C">
        <w:rPr>
          <w:rFonts w:ascii="Arial" w:hAnsi="Arial" w:cs="Arial"/>
          <w:color w:val="000000" w:themeColor="text1"/>
          <w:sz w:val="22"/>
          <w:szCs w:val="22"/>
        </w:rPr>
        <w:t>me</w:t>
      </w:r>
      <w:r w:rsidRPr="0029217C">
        <w:rPr>
          <w:rFonts w:ascii="Arial" w:hAnsi="Arial" w:cs="Arial"/>
          <w:color w:val="000000" w:themeColor="text1"/>
          <w:sz w:val="22"/>
          <w:szCs w:val="22"/>
        </w:rPr>
        <w:t xml:space="preserve"> develop professionally once you graduate from university.</w:t>
      </w:r>
    </w:p>
    <w:p w14:paraId="770DC362" w14:textId="660D8095" w:rsidR="00762C98" w:rsidRDefault="00762C98" w:rsidP="00762C98">
      <w:pPr>
        <w:pStyle w:val="ListParagraph"/>
        <w:spacing w:line="240" w:lineRule="auto"/>
        <w:rPr>
          <w:rFonts w:ascii="Arial" w:hAnsi="Arial" w:cs="Arial"/>
          <w:color w:val="000000" w:themeColor="text1"/>
          <w:sz w:val="22"/>
          <w:szCs w:val="22"/>
        </w:rPr>
      </w:pPr>
    </w:p>
    <w:p w14:paraId="2F0AC93E" w14:textId="2EC975F6" w:rsidR="00762C98" w:rsidRDefault="00E91A8E" w:rsidP="00762C98">
      <w:pPr>
        <w:spacing w:line="240" w:lineRule="auto"/>
        <w:rPr>
          <w:rFonts w:ascii="Arial" w:hAnsi="Arial" w:cs="Arial"/>
          <w:color w:val="000000" w:themeColor="text1"/>
          <w:sz w:val="22"/>
          <w:szCs w:val="22"/>
        </w:rPr>
      </w:pPr>
      <w:r w:rsidRPr="00E91A8E">
        <w:rPr>
          <w:rFonts w:ascii="Arial" w:hAnsi="Arial" w:cs="Arial"/>
          <w:color w:val="000000" w:themeColor="text1"/>
          <w:sz w:val="22"/>
          <w:szCs w:val="22"/>
        </w:rPr>
        <w:t xml:space="preserve">Various types of reflective writing are available to you. The piece of work may be examined for my course and include academic </w:t>
      </w:r>
      <w:r w:rsidRPr="00E91A8E">
        <w:rPr>
          <w:rFonts w:ascii="Arial" w:hAnsi="Arial" w:cs="Arial"/>
          <w:color w:val="000000" w:themeColor="text1"/>
          <w:sz w:val="22"/>
          <w:szCs w:val="22"/>
        </w:rPr>
        <w:t>theory.</w:t>
      </w:r>
      <w:r w:rsidRPr="00762C98">
        <w:rPr>
          <w:rFonts w:ascii="Arial" w:hAnsi="Arial" w:cs="Arial"/>
          <w:color w:val="000000" w:themeColor="text1"/>
          <w:sz w:val="22"/>
          <w:szCs w:val="22"/>
        </w:rPr>
        <w:t xml:space="preserve"> A</w:t>
      </w:r>
      <w:r w:rsidR="00762C98" w:rsidRPr="00762C98">
        <w:rPr>
          <w:rFonts w:ascii="Arial" w:hAnsi="Arial" w:cs="Arial"/>
          <w:color w:val="000000" w:themeColor="text1"/>
          <w:sz w:val="22"/>
          <w:szCs w:val="22"/>
        </w:rPr>
        <w:t xml:space="preserve"> diary or </w:t>
      </w:r>
      <w:r w:rsidR="00340C5B" w:rsidRPr="00762C98">
        <w:rPr>
          <w:rFonts w:ascii="Arial" w:hAnsi="Arial" w:cs="Arial"/>
          <w:color w:val="000000" w:themeColor="text1"/>
          <w:sz w:val="22"/>
          <w:szCs w:val="22"/>
        </w:rPr>
        <w:t>journal is</w:t>
      </w:r>
      <w:r w:rsidR="00762C98" w:rsidRPr="00762C98">
        <w:rPr>
          <w:rFonts w:ascii="Arial" w:hAnsi="Arial" w:cs="Arial"/>
          <w:color w:val="000000" w:themeColor="text1"/>
          <w:sz w:val="22"/>
          <w:szCs w:val="22"/>
        </w:rPr>
        <w:t xml:space="preserve"> another sort of reflective writing that is produced entirely for </w:t>
      </w:r>
      <w:r w:rsidR="00762C98">
        <w:rPr>
          <w:rFonts w:ascii="Arial" w:hAnsi="Arial" w:cs="Arial"/>
          <w:color w:val="000000" w:themeColor="text1"/>
          <w:sz w:val="22"/>
          <w:szCs w:val="22"/>
        </w:rPr>
        <w:t>my</w:t>
      </w:r>
      <w:r w:rsidR="00762C98" w:rsidRPr="00762C98">
        <w:rPr>
          <w:rFonts w:ascii="Arial" w:hAnsi="Arial" w:cs="Arial"/>
          <w:color w:val="000000" w:themeColor="text1"/>
          <w:sz w:val="22"/>
          <w:szCs w:val="22"/>
        </w:rPr>
        <w:t xml:space="preserve"> own benefit, in which </w:t>
      </w:r>
      <w:proofErr w:type="spellStart"/>
      <w:r w:rsidR="00762C98">
        <w:rPr>
          <w:rFonts w:ascii="Arial" w:hAnsi="Arial" w:cs="Arial"/>
          <w:color w:val="000000" w:themeColor="text1"/>
          <w:sz w:val="22"/>
          <w:szCs w:val="22"/>
        </w:rPr>
        <w:t>i</w:t>
      </w:r>
      <w:proofErr w:type="spellEnd"/>
      <w:r w:rsidR="00762C98" w:rsidRPr="00762C98">
        <w:rPr>
          <w:rFonts w:ascii="Arial" w:hAnsi="Arial" w:cs="Arial"/>
          <w:color w:val="000000" w:themeColor="text1"/>
          <w:sz w:val="22"/>
          <w:szCs w:val="22"/>
        </w:rPr>
        <w:t xml:space="preserve"> record </w:t>
      </w:r>
      <w:r w:rsidR="00762C98">
        <w:rPr>
          <w:rFonts w:ascii="Arial" w:hAnsi="Arial" w:cs="Arial"/>
          <w:color w:val="000000" w:themeColor="text1"/>
          <w:sz w:val="22"/>
          <w:szCs w:val="22"/>
        </w:rPr>
        <w:t>my</w:t>
      </w:r>
      <w:r w:rsidR="00762C98" w:rsidRPr="00762C98">
        <w:rPr>
          <w:rFonts w:ascii="Arial" w:hAnsi="Arial" w:cs="Arial"/>
          <w:color w:val="000000" w:themeColor="text1"/>
          <w:sz w:val="22"/>
          <w:szCs w:val="22"/>
        </w:rPr>
        <w:t xml:space="preserve"> ideas and feelings concerning </w:t>
      </w:r>
      <w:r w:rsidR="00762C98">
        <w:rPr>
          <w:rFonts w:ascii="Arial" w:hAnsi="Arial" w:cs="Arial"/>
          <w:color w:val="000000" w:themeColor="text1"/>
          <w:sz w:val="22"/>
          <w:szCs w:val="22"/>
        </w:rPr>
        <w:t>my</w:t>
      </w:r>
      <w:r w:rsidR="00762C98" w:rsidRPr="00762C98">
        <w:rPr>
          <w:rFonts w:ascii="Arial" w:hAnsi="Arial" w:cs="Arial"/>
          <w:color w:val="000000" w:themeColor="text1"/>
          <w:sz w:val="22"/>
          <w:szCs w:val="22"/>
        </w:rPr>
        <w:t xml:space="preserve"> learning experience on a regular basis.</w:t>
      </w:r>
    </w:p>
    <w:p w14:paraId="457FDE33" w14:textId="3EF86305" w:rsidR="00967D0B" w:rsidRDefault="00967D0B" w:rsidP="00762C98">
      <w:pPr>
        <w:spacing w:line="240" w:lineRule="auto"/>
        <w:rPr>
          <w:rFonts w:ascii="Arial" w:hAnsi="Arial" w:cs="Arial"/>
          <w:color w:val="000000" w:themeColor="text1"/>
          <w:sz w:val="22"/>
          <w:szCs w:val="22"/>
        </w:rPr>
      </w:pPr>
    </w:p>
    <w:p w14:paraId="59FB9CDE" w14:textId="55295FEE" w:rsidR="00967D0B" w:rsidRDefault="00967D0B">
      <w:pPr>
        <w:rPr>
          <w:rFonts w:ascii="Arial" w:hAnsi="Arial" w:cs="Arial"/>
          <w:color w:val="000000" w:themeColor="text1"/>
          <w:sz w:val="22"/>
          <w:szCs w:val="22"/>
        </w:rPr>
      </w:pPr>
      <w:r>
        <w:rPr>
          <w:rFonts w:ascii="Arial" w:hAnsi="Arial" w:cs="Arial"/>
          <w:color w:val="000000" w:themeColor="text1"/>
          <w:sz w:val="22"/>
          <w:szCs w:val="22"/>
        </w:rPr>
        <w:br w:type="page"/>
      </w:r>
    </w:p>
    <w:p w14:paraId="33FDA364" w14:textId="77777777" w:rsidR="00967D0B" w:rsidRDefault="00967D0B" w:rsidP="00967D0B">
      <w:pPr>
        <w:jc w:val="center"/>
        <w:rPr>
          <w:rFonts w:ascii="Arial" w:hAnsi="Arial" w:cs="Arial"/>
          <w:color w:val="000000" w:themeColor="text1"/>
          <w:sz w:val="40"/>
          <w:szCs w:val="40"/>
        </w:rPr>
      </w:pPr>
      <w:r w:rsidRPr="00967D0B">
        <w:rPr>
          <w:rFonts w:ascii="Arial" w:hAnsi="Arial" w:cs="Arial"/>
          <w:color w:val="000000" w:themeColor="text1"/>
          <w:sz w:val="40"/>
          <w:szCs w:val="40"/>
        </w:rPr>
        <w:lastRenderedPageBreak/>
        <w:t xml:space="preserve">Models of reflection </w:t>
      </w:r>
    </w:p>
    <w:p w14:paraId="08F091A0" w14:textId="100F49BF" w:rsidR="00967D0B" w:rsidRDefault="00967D0B" w:rsidP="00967D0B">
      <w:pPr>
        <w:rPr>
          <w:rFonts w:ascii="Arial" w:hAnsi="Arial" w:cs="Arial"/>
          <w:color w:val="000000" w:themeColor="text1"/>
          <w:sz w:val="22"/>
          <w:szCs w:val="22"/>
        </w:rPr>
      </w:pPr>
      <w:r w:rsidRPr="00967D0B">
        <w:rPr>
          <w:rFonts w:ascii="Arial" w:hAnsi="Arial" w:cs="Arial"/>
          <w:color w:val="000000" w:themeColor="text1"/>
          <w:sz w:val="22"/>
          <w:szCs w:val="22"/>
        </w:rPr>
        <w:t>Part of completing a reflection is an inner sense of discomfort (in fact the first stage of reflection as described by Boyd &amp; Fales 1983)</w:t>
      </w:r>
      <w:r>
        <w:rPr>
          <w:rFonts w:ascii="Arial" w:hAnsi="Arial" w:cs="Arial"/>
          <w:color w:val="000000" w:themeColor="text1"/>
          <w:sz w:val="22"/>
          <w:szCs w:val="22"/>
        </w:rPr>
        <w:t xml:space="preserve"> </w:t>
      </w:r>
      <w:r w:rsidRPr="00967D0B">
        <w:rPr>
          <w:rFonts w:ascii="Arial" w:hAnsi="Arial" w:cs="Arial"/>
          <w:color w:val="000000" w:themeColor="text1"/>
          <w:sz w:val="22"/>
          <w:szCs w:val="22"/>
        </w:rPr>
        <w:t>So it's no surprise that many individuals put it off and may even try to avoid it entirely, possibly by engaging out modest reflections simply to meet CPD or course requirements.</w:t>
      </w:r>
    </w:p>
    <w:p w14:paraId="358CD4B7" w14:textId="6E5327C5" w:rsidR="00967D0B" w:rsidRDefault="00967D0B" w:rsidP="00967D0B">
      <w:pPr>
        <w:rPr>
          <w:rFonts w:ascii="Arial" w:hAnsi="Arial" w:cs="Arial"/>
          <w:color w:val="000000" w:themeColor="text1"/>
          <w:sz w:val="22"/>
          <w:szCs w:val="22"/>
        </w:rPr>
      </w:pPr>
      <w:r w:rsidRPr="00967D0B">
        <w:rPr>
          <w:rFonts w:ascii="Arial" w:hAnsi="Arial" w:cs="Arial"/>
          <w:color w:val="000000" w:themeColor="text1"/>
          <w:sz w:val="22"/>
          <w:szCs w:val="22"/>
        </w:rPr>
        <w:t>The following is a brief guide to the various models of reflection.</w:t>
      </w:r>
    </w:p>
    <w:p w14:paraId="1957B194" w14:textId="0528F66D" w:rsidR="00226A1D" w:rsidRPr="00226A1D" w:rsidRDefault="00226A1D" w:rsidP="00967D0B">
      <w:pPr>
        <w:rPr>
          <w:rFonts w:ascii="Arial" w:hAnsi="Arial" w:cs="Arial"/>
          <w:b/>
          <w:bCs/>
          <w:color w:val="000000" w:themeColor="text1"/>
          <w:sz w:val="22"/>
          <w:szCs w:val="22"/>
        </w:rPr>
      </w:pPr>
      <w:r w:rsidRPr="00226A1D">
        <w:rPr>
          <w:rFonts w:ascii="Arial" w:hAnsi="Arial" w:cs="Arial"/>
          <w:b/>
          <w:bCs/>
          <w:color w:val="000000" w:themeColor="text1"/>
          <w:sz w:val="22"/>
          <w:szCs w:val="22"/>
        </w:rPr>
        <w:t>Gibbs reflective cycle (1988)</w:t>
      </w:r>
    </w:p>
    <w:p w14:paraId="0729AE26" w14:textId="5E590D14" w:rsidR="00967D0B" w:rsidRDefault="00967D0B" w:rsidP="00967D0B">
      <w:pPr>
        <w:rPr>
          <w:rFonts w:ascii="Arial" w:hAnsi="Arial" w:cs="Arial"/>
          <w:color w:val="000000" w:themeColor="text1"/>
          <w:sz w:val="22"/>
          <w:szCs w:val="22"/>
        </w:rPr>
      </w:pPr>
      <w:r w:rsidRPr="00967D0B">
        <w:rPr>
          <w:rFonts w:ascii="Arial" w:hAnsi="Arial" w:cs="Arial"/>
          <w:color w:val="000000" w:themeColor="text1"/>
          <w:sz w:val="22"/>
          <w:szCs w:val="22"/>
        </w:rPr>
        <w:t>Graham Gibbs is a professor of psychology who developed a paradigm for productive reflection (see chart below). The Gibbs model is beneficial for breaking down the reflective process into meaningful and achievable steps. The steps serve as a road map for achieving reflection in any form (writing, speaking, art). Gibbs' approach consists of six steps, which are discussed in greater depth below: description, feelings, assessment, analysis, conclusion, and action plan.</w:t>
      </w:r>
    </w:p>
    <w:p w14:paraId="4FDB3798" w14:textId="77777777" w:rsidR="00226A1D" w:rsidRDefault="00967D0B" w:rsidP="00967D0B">
      <w:pPr>
        <w:rPr>
          <w:rFonts w:ascii="Arial" w:hAnsi="Arial" w:cs="Arial"/>
          <w:color w:val="000000" w:themeColor="text1"/>
          <w:sz w:val="22"/>
          <w:szCs w:val="22"/>
        </w:rPr>
      </w:pPr>
      <w:r>
        <w:rPr>
          <w:rFonts w:ascii="Arial" w:hAnsi="Arial" w:cs="Arial"/>
          <w:color w:val="000000" w:themeColor="text1"/>
          <w:sz w:val="22"/>
          <w:szCs w:val="22"/>
        </w:rPr>
        <w:t xml:space="preserve">Good for: </w:t>
      </w:r>
    </w:p>
    <w:p w14:paraId="61B021A8" w14:textId="7302DCBD" w:rsidR="00967D0B" w:rsidRDefault="00967D0B" w:rsidP="00967D0B">
      <w:pPr>
        <w:rPr>
          <w:rFonts w:ascii="Arial" w:hAnsi="Arial" w:cs="Arial"/>
          <w:color w:val="000000" w:themeColor="text1"/>
          <w:sz w:val="22"/>
          <w:szCs w:val="22"/>
        </w:rPr>
      </w:pPr>
      <w:r w:rsidRPr="00967D0B">
        <w:rPr>
          <w:rFonts w:ascii="Arial" w:hAnsi="Arial" w:cs="Arial"/>
          <w:color w:val="000000" w:themeColor="text1"/>
          <w:sz w:val="22"/>
          <w:szCs w:val="22"/>
        </w:rPr>
        <w:t xml:space="preserve">The basics are a solid starting place, and there are six main levels. Makes </w:t>
      </w:r>
      <w:r w:rsidR="00226A1D">
        <w:rPr>
          <w:rFonts w:ascii="Arial" w:hAnsi="Arial" w:cs="Arial"/>
          <w:color w:val="000000" w:themeColor="text1"/>
          <w:sz w:val="22"/>
          <w:szCs w:val="22"/>
        </w:rPr>
        <w:t>me</w:t>
      </w:r>
      <w:r w:rsidRPr="00967D0B">
        <w:rPr>
          <w:rFonts w:ascii="Arial" w:hAnsi="Arial" w:cs="Arial"/>
          <w:color w:val="000000" w:themeColor="text1"/>
          <w:sz w:val="22"/>
          <w:szCs w:val="22"/>
        </w:rPr>
        <w:t xml:space="preserve"> aware of all the stages </w:t>
      </w:r>
      <w:proofErr w:type="spellStart"/>
      <w:r w:rsidR="00226A1D">
        <w:rPr>
          <w:rFonts w:ascii="Arial" w:hAnsi="Arial" w:cs="Arial"/>
          <w:color w:val="000000" w:themeColor="text1"/>
          <w:sz w:val="22"/>
          <w:szCs w:val="22"/>
        </w:rPr>
        <w:t>i</w:t>
      </w:r>
      <w:proofErr w:type="spellEnd"/>
      <w:r w:rsidRPr="00967D0B">
        <w:rPr>
          <w:rFonts w:ascii="Arial" w:hAnsi="Arial" w:cs="Arial"/>
          <w:color w:val="000000" w:themeColor="text1"/>
          <w:sz w:val="22"/>
          <w:szCs w:val="22"/>
        </w:rPr>
        <w:t xml:space="preserve"> go through when experiencing a certain event.</w:t>
      </w:r>
    </w:p>
    <w:p w14:paraId="542EB49B" w14:textId="27F0A2A7" w:rsidR="00226A1D" w:rsidRDefault="00226A1D" w:rsidP="00967D0B">
      <w:pPr>
        <w:rPr>
          <w:rFonts w:ascii="Arial" w:hAnsi="Arial" w:cs="Arial"/>
          <w:color w:val="000000" w:themeColor="text1"/>
          <w:sz w:val="22"/>
          <w:szCs w:val="22"/>
        </w:rPr>
      </w:pPr>
      <w:r w:rsidRPr="00226A1D">
        <w:rPr>
          <w:rFonts w:ascii="Arial" w:hAnsi="Arial" w:cs="Arial"/>
          <w:color w:val="000000" w:themeColor="text1"/>
          <w:sz w:val="22"/>
          <w:szCs w:val="22"/>
        </w:rPr>
        <w:t>Criticisms are</w:t>
      </w:r>
      <w:r>
        <w:rPr>
          <w:rFonts w:ascii="Arial" w:hAnsi="Arial" w:cs="Arial"/>
          <w:color w:val="000000" w:themeColor="text1"/>
          <w:sz w:val="22"/>
          <w:szCs w:val="22"/>
        </w:rPr>
        <w:t xml:space="preserve">: </w:t>
      </w:r>
    </w:p>
    <w:p w14:paraId="559CB1BD" w14:textId="00F2EAB0" w:rsidR="00226A1D" w:rsidRDefault="00226A1D" w:rsidP="00226A1D">
      <w:pPr>
        <w:rPr>
          <w:rFonts w:ascii="Arial" w:hAnsi="Arial" w:cs="Arial"/>
          <w:color w:val="000000" w:themeColor="text1"/>
          <w:sz w:val="22"/>
          <w:szCs w:val="22"/>
        </w:rPr>
      </w:pPr>
      <w:r w:rsidRPr="00226A1D">
        <w:rPr>
          <w:rFonts w:ascii="Arial" w:hAnsi="Arial" w:cs="Arial"/>
          <w:color w:val="000000" w:themeColor="text1"/>
          <w:sz w:val="22"/>
          <w:szCs w:val="22"/>
        </w:rPr>
        <w:t>superficial reflection- no referral to critical thinking/analysis/assumptions or viewing it from a different perspective (Atkins &amp; Murphy 1993).</w:t>
      </w:r>
      <w:r w:rsidRPr="00226A1D">
        <w:t xml:space="preserve"> </w:t>
      </w:r>
      <w:r w:rsidRPr="00226A1D">
        <w:rPr>
          <w:rFonts w:ascii="Arial" w:hAnsi="Arial" w:cs="Arial"/>
          <w:color w:val="000000" w:themeColor="text1"/>
          <w:sz w:val="22"/>
          <w:szCs w:val="22"/>
        </w:rPr>
        <w:t xml:space="preserve">Does not have as many or as in-depth </w:t>
      </w:r>
      <w:proofErr w:type="spellStart"/>
      <w:r w:rsidRPr="00226A1D">
        <w:rPr>
          <w:rFonts w:ascii="Arial" w:hAnsi="Arial" w:cs="Arial"/>
          <w:color w:val="000000" w:themeColor="text1"/>
          <w:sz w:val="22"/>
          <w:szCs w:val="22"/>
        </w:rPr>
        <w:t>probinginquiries</w:t>
      </w:r>
      <w:proofErr w:type="spellEnd"/>
      <w:r w:rsidRPr="00226A1D">
        <w:rPr>
          <w:rFonts w:ascii="Arial" w:hAnsi="Arial" w:cs="Arial"/>
          <w:color w:val="000000" w:themeColor="text1"/>
          <w:sz w:val="22"/>
          <w:szCs w:val="22"/>
        </w:rPr>
        <w:t xml:space="preserve"> as other models.</w:t>
      </w:r>
      <w:r>
        <w:rPr>
          <w:rFonts w:ascii="Arial" w:hAnsi="Arial" w:cs="Arial"/>
          <w:noProof/>
          <w:color w:val="000000" w:themeColor="text1"/>
          <w:sz w:val="22"/>
          <w:szCs w:val="22"/>
        </w:rPr>
        <w:drawing>
          <wp:inline distT="0" distB="0" distL="0" distR="0" wp14:anchorId="4180ECFD" wp14:editId="66FA8D01">
            <wp:extent cx="4067175" cy="3581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067175" cy="3581400"/>
                    </a:xfrm>
                    <a:prstGeom prst="rect">
                      <a:avLst/>
                    </a:prstGeom>
                    <a:noFill/>
                    <a:ln>
                      <a:noFill/>
                    </a:ln>
                  </pic:spPr>
                </pic:pic>
              </a:graphicData>
            </a:graphic>
          </wp:inline>
        </w:drawing>
      </w:r>
    </w:p>
    <w:p w14:paraId="41FB886C" w14:textId="553A74A9" w:rsidR="00967D0B" w:rsidRDefault="00226A1D" w:rsidP="00967D0B">
      <w:pPr>
        <w:rPr>
          <w:rFonts w:ascii="Arial" w:hAnsi="Arial" w:cs="Arial"/>
          <w:b/>
          <w:bCs/>
          <w:color w:val="000000" w:themeColor="text1"/>
          <w:sz w:val="22"/>
          <w:szCs w:val="22"/>
        </w:rPr>
      </w:pPr>
      <w:r w:rsidRPr="00226A1D">
        <w:rPr>
          <w:rFonts w:ascii="Arial" w:hAnsi="Arial" w:cs="Arial"/>
          <w:b/>
          <w:bCs/>
          <w:color w:val="000000" w:themeColor="text1"/>
          <w:sz w:val="22"/>
          <w:szCs w:val="22"/>
        </w:rPr>
        <w:lastRenderedPageBreak/>
        <w:t>Kolb reflective cycle (1984)</w:t>
      </w:r>
    </w:p>
    <w:p w14:paraId="6A0D4711" w14:textId="77777777" w:rsidR="00340C5B" w:rsidRDefault="00340C5B" w:rsidP="00967D0B">
      <w:pPr>
        <w:rPr>
          <w:rFonts w:ascii="Arial" w:hAnsi="Arial" w:cs="Arial"/>
          <w:color w:val="000000" w:themeColor="text1"/>
          <w:sz w:val="22"/>
          <w:szCs w:val="22"/>
        </w:rPr>
      </w:pPr>
      <w:r w:rsidRPr="00340C5B">
        <w:rPr>
          <w:rFonts w:ascii="Arial" w:hAnsi="Arial" w:cs="Arial"/>
          <w:color w:val="000000" w:themeColor="text1"/>
          <w:sz w:val="22"/>
          <w:szCs w:val="22"/>
        </w:rPr>
        <w:t>Experiential learning is the name given to Kolb's reflective approach. That experience forms the basis of this model. It is then carefully examined and studied before being evaluated in three phases. If all goes well, the new experiences will serve as the starting point for another cycle.</w:t>
      </w:r>
    </w:p>
    <w:p w14:paraId="1CE5EFF3" w14:textId="10A0208C" w:rsidR="00226A1D" w:rsidRDefault="00226A1D" w:rsidP="00967D0B">
      <w:pPr>
        <w:rPr>
          <w:rFonts w:ascii="Arial" w:hAnsi="Arial" w:cs="Arial"/>
          <w:color w:val="000000" w:themeColor="text1"/>
          <w:sz w:val="22"/>
          <w:szCs w:val="22"/>
        </w:rPr>
      </w:pPr>
      <w:r w:rsidRPr="00226A1D">
        <w:rPr>
          <w:rFonts w:ascii="Arial" w:hAnsi="Arial" w:cs="Arial"/>
          <w:color w:val="000000" w:themeColor="text1"/>
          <w:sz w:val="22"/>
          <w:szCs w:val="22"/>
        </w:rPr>
        <w:t xml:space="preserve">For example, I consciously and physically experience a situation that makes me realise I need to reflect systematically </w:t>
      </w:r>
      <w:r w:rsidRPr="00226A1D">
        <w:rPr>
          <w:rFonts w:ascii="Arial" w:hAnsi="Arial" w:cs="Arial"/>
          <w:color w:val="000000" w:themeColor="text1"/>
          <w:sz w:val="22"/>
          <w:szCs w:val="22"/>
        </w:rPr>
        <w:t>to</w:t>
      </w:r>
      <w:r w:rsidRPr="00226A1D">
        <w:rPr>
          <w:rFonts w:ascii="Arial" w:hAnsi="Arial" w:cs="Arial"/>
          <w:color w:val="000000" w:themeColor="text1"/>
          <w:sz w:val="22"/>
          <w:szCs w:val="22"/>
        </w:rPr>
        <w:t xml:space="preserve"> acquire something new or improve on my current skill and practise. At this point, I'll make a mental note of the circumstance and describe what I see, how I feel, and what I think.</w:t>
      </w:r>
    </w:p>
    <w:p w14:paraId="0D80F303" w14:textId="7D70DCEB" w:rsidR="00226A1D" w:rsidRDefault="00226A1D" w:rsidP="00967D0B">
      <w:pPr>
        <w:rPr>
          <w:rFonts w:ascii="Arial" w:hAnsi="Arial" w:cs="Arial"/>
          <w:color w:val="000000" w:themeColor="text1"/>
          <w:sz w:val="22"/>
          <w:szCs w:val="22"/>
        </w:rPr>
      </w:pPr>
      <w:r>
        <w:rPr>
          <w:rFonts w:ascii="Arial" w:hAnsi="Arial" w:cs="Arial"/>
          <w:color w:val="000000" w:themeColor="text1"/>
          <w:sz w:val="22"/>
          <w:szCs w:val="22"/>
        </w:rPr>
        <w:t>Good for:</w:t>
      </w:r>
    </w:p>
    <w:p w14:paraId="6DD813E9" w14:textId="4BB353BC" w:rsidR="00226A1D" w:rsidRDefault="0015028B" w:rsidP="00967D0B">
      <w:pPr>
        <w:rPr>
          <w:rFonts w:ascii="Arial" w:hAnsi="Arial" w:cs="Arial"/>
          <w:color w:val="000000" w:themeColor="text1"/>
          <w:sz w:val="22"/>
          <w:szCs w:val="22"/>
        </w:rPr>
      </w:pPr>
      <w:r w:rsidRPr="00226A1D">
        <w:rPr>
          <w:rFonts w:ascii="Arial" w:hAnsi="Arial" w:cs="Arial"/>
          <w:color w:val="000000" w:themeColor="text1"/>
          <w:sz w:val="22"/>
          <w:szCs w:val="22"/>
        </w:rPr>
        <w:t xml:space="preserve">making a </w:t>
      </w:r>
      <w:proofErr w:type="gramStart"/>
      <w:r w:rsidRPr="00226A1D">
        <w:rPr>
          <w:rFonts w:ascii="Arial" w:hAnsi="Arial" w:cs="Arial"/>
          <w:color w:val="000000" w:themeColor="text1"/>
          <w:sz w:val="22"/>
          <w:szCs w:val="22"/>
        </w:rPr>
        <w:t>decision</w:t>
      </w:r>
      <w:r>
        <w:rPr>
          <w:rFonts w:ascii="Arial" w:hAnsi="Arial" w:cs="Arial"/>
          <w:color w:val="000000" w:themeColor="text1"/>
          <w:sz w:val="22"/>
          <w:szCs w:val="22"/>
        </w:rPr>
        <w:t xml:space="preserve"> ,</w:t>
      </w:r>
      <w:proofErr w:type="gramEnd"/>
      <w:r>
        <w:rPr>
          <w:rFonts w:ascii="Arial" w:hAnsi="Arial" w:cs="Arial"/>
          <w:color w:val="000000" w:themeColor="text1"/>
          <w:sz w:val="22"/>
          <w:szCs w:val="22"/>
        </w:rPr>
        <w:t xml:space="preserve"> </w:t>
      </w:r>
      <w:r w:rsidR="00226A1D">
        <w:rPr>
          <w:rFonts w:ascii="Arial" w:hAnsi="Arial" w:cs="Arial"/>
          <w:color w:val="000000" w:themeColor="text1"/>
          <w:sz w:val="22"/>
          <w:szCs w:val="22"/>
        </w:rPr>
        <w:t>Basic starter</w:t>
      </w:r>
      <w:r w:rsidR="00226A1D" w:rsidRPr="00226A1D">
        <w:rPr>
          <w:rFonts w:ascii="Arial" w:hAnsi="Arial" w:cs="Arial"/>
          <w:color w:val="000000" w:themeColor="text1"/>
          <w:sz w:val="22"/>
          <w:szCs w:val="22"/>
        </w:rPr>
        <w:t xml:space="preserve">., asking how/why, </w:t>
      </w:r>
      <w:r w:rsidRPr="00226A1D">
        <w:rPr>
          <w:rFonts w:ascii="Arial" w:hAnsi="Arial" w:cs="Arial"/>
          <w:color w:val="000000" w:themeColor="text1"/>
          <w:sz w:val="22"/>
          <w:szCs w:val="22"/>
        </w:rPr>
        <w:t>Doing</w:t>
      </w:r>
      <w:r w:rsidR="00226A1D" w:rsidRPr="00226A1D">
        <w:rPr>
          <w:rFonts w:ascii="Arial" w:hAnsi="Arial" w:cs="Arial"/>
          <w:color w:val="000000" w:themeColor="text1"/>
          <w:sz w:val="22"/>
          <w:szCs w:val="22"/>
        </w:rPr>
        <w:t>, and testing out are all part of the process.</w:t>
      </w:r>
    </w:p>
    <w:p w14:paraId="5D5DD339" w14:textId="3FA30532" w:rsidR="00226A1D" w:rsidRDefault="004F1E14" w:rsidP="00967D0B">
      <w:pPr>
        <w:rPr>
          <w:rFonts w:ascii="Arial" w:hAnsi="Arial" w:cs="Arial"/>
          <w:color w:val="000000" w:themeColor="text1"/>
          <w:sz w:val="22"/>
          <w:szCs w:val="22"/>
        </w:rPr>
      </w:pPr>
      <w:r>
        <w:rPr>
          <w:rFonts w:ascii="Arial" w:hAnsi="Arial" w:cs="Arial"/>
          <w:color w:val="000000" w:themeColor="text1"/>
          <w:sz w:val="22"/>
          <w:szCs w:val="22"/>
        </w:rPr>
        <w:t>Criticisms are:</w:t>
      </w:r>
    </w:p>
    <w:p w14:paraId="04BF3952" w14:textId="2A1D66BD" w:rsidR="004F1E14" w:rsidRPr="00226A1D" w:rsidRDefault="007A46B1" w:rsidP="00967D0B">
      <w:pPr>
        <w:rPr>
          <w:rFonts w:ascii="Arial" w:hAnsi="Arial" w:cs="Arial"/>
          <w:color w:val="000000" w:themeColor="text1"/>
          <w:sz w:val="22"/>
          <w:szCs w:val="22"/>
        </w:rPr>
      </w:pPr>
      <w:r w:rsidRPr="007A46B1">
        <w:rPr>
          <w:rFonts w:ascii="Arial" w:hAnsi="Arial" w:cs="Arial"/>
          <w:color w:val="000000" w:themeColor="text1"/>
          <w:sz w:val="22"/>
          <w:szCs w:val="22"/>
        </w:rPr>
        <w:t>shallow reflection- no reference to critical thinking/analysis/assumptions or looking at it from a different angle (Atkins &amp; Murphy 1993) There aren't as many or as in-depth probing questions as in other models.</w:t>
      </w:r>
      <w:r w:rsidR="004F1E14">
        <w:rPr>
          <w:rFonts w:ascii="Arial" w:hAnsi="Arial" w:cs="Arial"/>
          <w:noProof/>
          <w:color w:val="000000" w:themeColor="text1"/>
          <w:sz w:val="22"/>
          <w:szCs w:val="22"/>
        </w:rPr>
        <w:drawing>
          <wp:inline distT="0" distB="0" distL="0" distR="0" wp14:anchorId="794581E5" wp14:editId="73A77FA0">
            <wp:extent cx="3200400" cy="245745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200400" cy="2457450"/>
                    </a:xfrm>
                    <a:prstGeom prst="rect">
                      <a:avLst/>
                    </a:prstGeom>
                    <a:noFill/>
                    <a:ln>
                      <a:noFill/>
                    </a:ln>
                  </pic:spPr>
                </pic:pic>
              </a:graphicData>
            </a:graphic>
          </wp:inline>
        </w:drawing>
      </w:r>
    </w:p>
    <w:p w14:paraId="2F522100" w14:textId="664D283D" w:rsidR="004F1E14" w:rsidRDefault="00967D0B" w:rsidP="00967D0B">
      <w:pPr>
        <w:rPr>
          <w:rFonts w:ascii="Arial" w:hAnsi="Arial" w:cs="Arial"/>
          <w:color w:val="000000" w:themeColor="text1"/>
          <w:sz w:val="40"/>
          <w:szCs w:val="40"/>
        </w:rPr>
      </w:pPr>
      <w:r w:rsidRPr="00967D0B">
        <w:rPr>
          <w:rFonts w:ascii="Arial" w:hAnsi="Arial" w:cs="Arial"/>
          <w:color w:val="000000" w:themeColor="text1"/>
          <w:sz w:val="40"/>
          <w:szCs w:val="40"/>
        </w:rPr>
        <w:br w:type="page"/>
      </w:r>
    </w:p>
    <w:p w14:paraId="1B317C71" w14:textId="77777777" w:rsidR="004F1E14" w:rsidRDefault="004F1E14" w:rsidP="009240FF">
      <w:pPr>
        <w:spacing w:line="360" w:lineRule="auto"/>
        <w:rPr>
          <w:rFonts w:ascii="Arial" w:hAnsi="Arial" w:cs="Arial"/>
          <w:b/>
          <w:bCs/>
          <w:color w:val="000000" w:themeColor="text1"/>
          <w:sz w:val="22"/>
          <w:szCs w:val="22"/>
        </w:rPr>
      </w:pPr>
      <w:r w:rsidRPr="004F1E14">
        <w:rPr>
          <w:rFonts w:ascii="Arial" w:hAnsi="Arial" w:cs="Arial"/>
          <w:b/>
          <w:bCs/>
          <w:color w:val="000000" w:themeColor="text1"/>
          <w:sz w:val="22"/>
          <w:szCs w:val="22"/>
        </w:rPr>
        <w:lastRenderedPageBreak/>
        <w:t>Driscoll model (1994)</w:t>
      </w:r>
    </w:p>
    <w:p w14:paraId="075EC3B4" w14:textId="4C641D1A" w:rsidR="004F1E14" w:rsidRPr="002D71DE" w:rsidRDefault="002D71DE" w:rsidP="002D71DE">
      <w:pPr>
        <w:pStyle w:val="ListParagraph"/>
        <w:numPr>
          <w:ilvl w:val="0"/>
          <w:numId w:val="30"/>
        </w:numPr>
        <w:rPr>
          <w:rFonts w:ascii="Arial" w:hAnsi="Arial" w:cs="Arial"/>
          <w:color w:val="000000" w:themeColor="text1"/>
          <w:sz w:val="22"/>
          <w:szCs w:val="22"/>
        </w:rPr>
      </w:pPr>
      <w:r w:rsidRPr="002D71DE">
        <w:rPr>
          <w:rFonts w:ascii="Arial" w:hAnsi="Arial" w:cs="Arial"/>
          <w:color w:val="000000" w:themeColor="text1"/>
          <w:sz w:val="22"/>
          <w:szCs w:val="22"/>
        </w:rPr>
        <w:t>To me, the Driscoll paradigm for reflection is among the most fundamental. 1994, 2004 and 2007 were the years Driscoll developed this. Terry Boston submitted three stem questions to Driscoll in 1970:</w:t>
      </w:r>
      <w:r>
        <w:rPr>
          <w:rFonts w:ascii="Arial" w:hAnsi="Arial" w:cs="Arial"/>
          <w:color w:val="000000" w:themeColor="text1"/>
          <w:sz w:val="22"/>
          <w:szCs w:val="22"/>
        </w:rPr>
        <w:t xml:space="preserve"> </w:t>
      </w:r>
      <w:r w:rsidR="004F1E14" w:rsidRPr="004F1E14">
        <w:rPr>
          <w:rFonts w:ascii="Arial" w:hAnsi="Arial" w:cs="Arial"/>
          <w:color w:val="000000" w:themeColor="text1"/>
          <w:sz w:val="22"/>
          <w:szCs w:val="22"/>
        </w:rPr>
        <w:t>What?</w:t>
      </w:r>
      <w:r>
        <w:rPr>
          <w:rFonts w:ascii="Arial" w:hAnsi="Arial" w:cs="Arial"/>
          <w:color w:val="000000" w:themeColor="text1"/>
          <w:sz w:val="22"/>
          <w:szCs w:val="22"/>
        </w:rPr>
        <w:t xml:space="preserve"> </w:t>
      </w:r>
      <w:r w:rsidR="004F1E14" w:rsidRPr="002D71DE">
        <w:rPr>
          <w:rFonts w:ascii="Arial" w:hAnsi="Arial" w:cs="Arial"/>
          <w:color w:val="000000" w:themeColor="text1"/>
          <w:sz w:val="22"/>
          <w:szCs w:val="22"/>
        </w:rPr>
        <w:t>So What?</w:t>
      </w:r>
      <w:r>
        <w:rPr>
          <w:rFonts w:ascii="Arial" w:hAnsi="Arial" w:cs="Arial"/>
          <w:color w:val="000000" w:themeColor="text1"/>
          <w:sz w:val="22"/>
          <w:szCs w:val="22"/>
        </w:rPr>
        <w:t xml:space="preserve"> </w:t>
      </w:r>
      <w:r w:rsidR="004F1E14" w:rsidRPr="002D71DE">
        <w:rPr>
          <w:rFonts w:ascii="Arial" w:hAnsi="Arial" w:cs="Arial"/>
          <w:color w:val="000000" w:themeColor="text1"/>
          <w:sz w:val="22"/>
          <w:szCs w:val="22"/>
        </w:rPr>
        <w:t>Now what?</w:t>
      </w:r>
    </w:p>
    <w:p w14:paraId="7EFF6C83" w14:textId="77777777" w:rsidR="00932B5E" w:rsidRDefault="00932B5E" w:rsidP="004F1E14">
      <w:pPr>
        <w:rPr>
          <w:rFonts w:ascii="Arial" w:hAnsi="Arial" w:cs="Arial"/>
          <w:color w:val="000000" w:themeColor="text1"/>
          <w:sz w:val="22"/>
          <w:szCs w:val="22"/>
        </w:rPr>
      </w:pPr>
      <w:r w:rsidRPr="00932B5E">
        <w:rPr>
          <w:rFonts w:ascii="Arial" w:hAnsi="Arial" w:cs="Arial"/>
          <w:color w:val="000000" w:themeColor="text1"/>
          <w:sz w:val="22"/>
          <w:szCs w:val="22"/>
        </w:rPr>
        <w:t xml:space="preserve">For the reflection cycle to be completed, Driscoll added trigger questions that must be answered </w:t>
      </w:r>
      <w:proofErr w:type="gramStart"/>
      <w:r w:rsidRPr="00932B5E">
        <w:rPr>
          <w:rFonts w:ascii="Arial" w:hAnsi="Arial" w:cs="Arial"/>
          <w:color w:val="000000" w:themeColor="text1"/>
          <w:sz w:val="22"/>
          <w:szCs w:val="22"/>
        </w:rPr>
        <w:t>in order for</w:t>
      </w:r>
      <w:proofErr w:type="gramEnd"/>
      <w:r w:rsidRPr="00932B5E">
        <w:rPr>
          <w:rFonts w:ascii="Arial" w:hAnsi="Arial" w:cs="Arial"/>
          <w:color w:val="000000" w:themeColor="text1"/>
          <w:sz w:val="22"/>
          <w:szCs w:val="22"/>
        </w:rPr>
        <w:t xml:space="preserve"> the stem questions to be answered. 1994, 2000, and 2007 were the years in which the three questions were created. John Driscoll's Model of Reflection is one of the most basic models of reflection available.</w:t>
      </w:r>
    </w:p>
    <w:p w14:paraId="58FB7A49" w14:textId="78DE30B4" w:rsidR="009240FF" w:rsidRDefault="009240FF" w:rsidP="004F1E14">
      <w:pPr>
        <w:rPr>
          <w:rFonts w:ascii="Arial" w:hAnsi="Arial" w:cs="Arial"/>
          <w:color w:val="000000" w:themeColor="text1"/>
          <w:sz w:val="22"/>
          <w:szCs w:val="22"/>
        </w:rPr>
      </w:pPr>
      <w:r w:rsidRPr="009240FF">
        <w:rPr>
          <w:rFonts w:ascii="Arial" w:hAnsi="Arial" w:cs="Arial"/>
          <w:color w:val="000000" w:themeColor="text1"/>
          <w:sz w:val="22"/>
          <w:szCs w:val="22"/>
        </w:rPr>
        <w:t xml:space="preserve">By answering these three questions, I may begin to analyse and learn from my experiences. To begin, it is necessary to describe the event or experience. The context is critical. This provides the user with a </w:t>
      </w:r>
      <w:r w:rsidRPr="009240FF">
        <w:rPr>
          <w:rFonts w:ascii="Arial" w:hAnsi="Arial" w:cs="Arial"/>
          <w:color w:val="000000" w:themeColor="text1"/>
          <w:sz w:val="22"/>
          <w:szCs w:val="22"/>
        </w:rPr>
        <w:t>fuller</w:t>
      </w:r>
      <w:r w:rsidRPr="009240FF">
        <w:rPr>
          <w:rFonts w:ascii="Arial" w:hAnsi="Arial" w:cs="Arial"/>
          <w:color w:val="000000" w:themeColor="text1"/>
          <w:sz w:val="22"/>
          <w:szCs w:val="22"/>
        </w:rPr>
        <w:t xml:space="preserve"> picture of what is going on. This is accomplished by considering the question "what?" What did you take away from the experience? The final phase urges the user to consider the action done </w:t>
      </w:r>
      <w:r w:rsidRPr="009240FF">
        <w:rPr>
          <w:rFonts w:ascii="Arial" w:hAnsi="Arial" w:cs="Arial"/>
          <w:color w:val="000000" w:themeColor="text1"/>
          <w:sz w:val="22"/>
          <w:szCs w:val="22"/>
        </w:rPr>
        <w:t>because of</w:t>
      </w:r>
      <w:r w:rsidRPr="009240FF">
        <w:rPr>
          <w:rFonts w:ascii="Arial" w:hAnsi="Arial" w:cs="Arial"/>
          <w:color w:val="000000" w:themeColor="text1"/>
          <w:sz w:val="22"/>
          <w:szCs w:val="22"/>
        </w:rPr>
        <w:t xml:space="preserve"> the reflection. Should behaviour be altered? Is it necessary to introduce something new? Is the status quo sufficiently positive that no adjustments are required?</w:t>
      </w:r>
    </w:p>
    <w:p w14:paraId="38FBFB5E" w14:textId="77777777" w:rsidR="009240FF" w:rsidRDefault="009240FF" w:rsidP="004F1E14">
      <w:pPr>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3327A979" wp14:editId="0AC758A8">
            <wp:extent cx="3514725" cy="35147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514725" cy="3514725"/>
                    </a:xfrm>
                    <a:prstGeom prst="rect">
                      <a:avLst/>
                    </a:prstGeom>
                    <a:noFill/>
                    <a:ln>
                      <a:noFill/>
                    </a:ln>
                  </pic:spPr>
                </pic:pic>
              </a:graphicData>
            </a:graphic>
          </wp:inline>
        </w:drawing>
      </w:r>
    </w:p>
    <w:p w14:paraId="0B915791" w14:textId="77777777" w:rsidR="009240FF" w:rsidRDefault="009240FF" w:rsidP="004F1E14">
      <w:pPr>
        <w:rPr>
          <w:rFonts w:ascii="Arial" w:hAnsi="Arial" w:cs="Arial"/>
          <w:color w:val="000000" w:themeColor="text1"/>
          <w:sz w:val="22"/>
          <w:szCs w:val="22"/>
        </w:rPr>
      </w:pPr>
      <w:r>
        <w:rPr>
          <w:rFonts w:ascii="Arial" w:hAnsi="Arial" w:cs="Arial"/>
          <w:color w:val="000000" w:themeColor="text1"/>
          <w:sz w:val="22"/>
          <w:szCs w:val="22"/>
        </w:rPr>
        <w:t xml:space="preserve">Good for: </w:t>
      </w:r>
      <w:r w:rsidRPr="009240FF">
        <w:rPr>
          <w:rFonts w:ascii="Arial" w:hAnsi="Arial" w:cs="Arial"/>
          <w:color w:val="000000" w:themeColor="text1"/>
          <w:sz w:val="22"/>
          <w:szCs w:val="22"/>
        </w:rPr>
        <w:t xml:space="preserve">Organizational structure. Cued queries that are simple to understand. When </w:t>
      </w:r>
      <w:r>
        <w:rPr>
          <w:rFonts w:ascii="Arial" w:hAnsi="Arial" w:cs="Arial"/>
          <w:color w:val="000000" w:themeColor="text1"/>
          <w:sz w:val="22"/>
          <w:szCs w:val="22"/>
        </w:rPr>
        <w:t>I am</w:t>
      </w:r>
      <w:r w:rsidRPr="009240FF">
        <w:rPr>
          <w:rFonts w:ascii="Arial" w:hAnsi="Arial" w:cs="Arial"/>
          <w:color w:val="000000" w:themeColor="text1"/>
          <w:sz w:val="22"/>
          <w:szCs w:val="22"/>
        </w:rPr>
        <w:t xml:space="preserve"> out and about, remember the basic "What? So what?" “What now?”</w:t>
      </w:r>
    </w:p>
    <w:p w14:paraId="01C426AB" w14:textId="77777777" w:rsidR="009240FF" w:rsidRPr="009240FF" w:rsidRDefault="009240FF" w:rsidP="009240FF">
      <w:pPr>
        <w:rPr>
          <w:rFonts w:ascii="Arial" w:hAnsi="Arial" w:cs="Arial"/>
          <w:color w:val="000000" w:themeColor="text1"/>
          <w:sz w:val="22"/>
          <w:szCs w:val="22"/>
        </w:rPr>
      </w:pPr>
      <w:r>
        <w:rPr>
          <w:rFonts w:ascii="Arial" w:hAnsi="Arial" w:cs="Arial"/>
          <w:color w:val="000000" w:themeColor="text1"/>
          <w:sz w:val="22"/>
          <w:szCs w:val="22"/>
        </w:rPr>
        <w:t xml:space="preserve">Criticisms are: </w:t>
      </w:r>
    </w:p>
    <w:p w14:paraId="5061C11D" w14:textId="77777777" w:rsidR="009240FF" w:rsidRDefault="009240FF" w:rsidP="009240FF">
      <w:pPr>
        <w:rPr>
          <w:rFonts w:ascii="Arial" w:hAnsi="Arial" w:cs="Arial"/>
          <w:color w:val="000000" w:themeColor="text1"/>
          <w:sz w:val="22"/>
          <w:szCs w:val="22"/>
        </w:rPr>
      </w:pPr>
      <w:r w:rsidRPr="009240FF">
        <w:rPr>
          <w:rFonts w:ascii="Arial" w:hAnsi="Arial" w:cs="Arial"/>
          <w:color w:val="000000" w:themeColor="text1"/>
          <w:sz w:val="22"/>
          <w:szCs w:val="22"/>
        </w:rPr>
        <w:t>It does not lead to a more in-depth reflection on myself, merely on the situation.</w:t>
      </w:r>
    </w:p>
    <w:p w14:paraId="4E3784C2" w14:textId="77777777" w:rsidR="00340C5B" w:rsidRDefault="00340C5B" w:rsidP="009240FF">
      <w:pPr>
        <w:jc w:val="center"/>
        <w:rPr>
          <w:rFonts w:ascii="Arial" w:hAnsi="Arial" w:cs="Arial"/>
          <w:color w:val="000000" w:themeColor="text1"/>
          <w:sz w:val="40"/>
          <w:szCs w:val="40"/>
        </w:rPr>
      </w:pPr>
    </w:p>
    <w:p w14:paraId="626B490D" w14:textId="2309E8DF" w:rsidR="00C94038" w:rsidRPr="009240FF" w:rsidRDefault="009240FF" w:rsidP="009240FF">
      <w:pPr>
        <w:jc w:val="center"/>
        <w:rPr>
          <w:rFonts w:ascii="Arial" w:hAnsi="Arial" w:cs="Arial"/>
          <w:color w:val="000000" w:themeColor="text1"/>
          <w:sz w:val="22"/>
          <w:szCs w:val="22"/>
        </w:rPr>
      </w:pPr>
      <w:r w:rsidRPr="009240FF">
        <w:rPr>
          <w:rFonts w:ascii="Arial" w:hAnsi="Arial" w:cs="Arial"/>
          <w:color w:val="000000" w:themeColor="text1"/>
          <w:sz w:val="40"/>
          <w:szCs w:val="40"/>
        </w:rPr>
        <w:lastRenderedPageBreak/>
        <w:t>Paraphrasing</w:t>
      </w:r>
    </w:p>
    <w:p w14:paraId="2C3C3096" w14:textId="1C20C4DC" w:rsidR="00762C98" w:rsidRPr="009240FF" w:rsidRDefault="00762C98" w:rsidP="00762C98">
      <w:pPr>
        <w:pStyle w:val="ListParagraph"/>
        <w:spacing w:line="240" w:lineRule="auto"/>
        <w:ind w:left="426"/>
        <w:jc w:val="center"/>
        <w:rPr>
          <w:rFonts w:ascii="Arial" w:hAnsi="Arial" w:cs="Arial"/>
          <w:color w:val="000000" w:themeColor="text1"/>
          <w:sz w:val="22"/>
          <w:szCs w:val="22"/>
        </w:rPr>
      </w:pPr>
    </w:p>
    <w:p w14:paraId="103ACCBB" w14:textId="754B3924" w:rsidR="00C94038" w:rsidRDefault="009240FF" w:rsidP="00C94038">
      <w:pPr>
        <w:pStyle w:val="ListParagraph"/>
        <w:ind w:left="1080"/>
        <w:rPr>
          <w:rFonts w:ascii="Arial" w:hAnsi="Arial" w:cs="Arial"/>
          <w:color w:val="000000" w:themeColor="text1"/>
          <w:sz w:val="22"/>
          <w:szCs w:val="22"/>
        </w:rPr>
      </w:pPr>
      <w:r>
        <w:rPr>
          <w:rFonts w:ascii="Arial" w:hAnsi="Arial" w:cs="Arial"/>
          <w:color w:val="000000" w:themeColor="text1"/>
          <w:sz w:val="22"/>
          <w:szCs w:val="22"/>
        </w:rPr>
        <w:t>A paraphrase is:</w:t>
      </w:r>
    </w:p>
    <w:p w14:paraId="1D408DA1" w14:textId="77777777" w:rsidR="009240FF" w:rsidRDefault="009240FF" w:rsidP="00C94038">
      <w:pPr>
        <w:pStyle w:val="ListParagraph"/>
        <w:ind w:left="1080"/>
        <w:rPr>
          <w:rFonts w:ascii="Arial" w:hAnsi="Arial" w:cs="Arial"/>
          <w:color w:val="000000" w:themeColor="text1"/>
          <w:sz w:val="22"/>
          <w:szCs w:val="22"/>
        </w:rPr>
      </w:pPr>
    </w:p>
    <w:p w14:paraId="61DC042D" w14:textId="12CA7EFB" w:rsidR="009240FF" w:rsidRDefault="00DF503E" w:rsidP="009240FF">
      <w:pPr>
        <w:pStyle w:val="ListParagraph"/>
        <w:numPr>
          <w:ilvl w:val="0"/>
          <w:numId w:val="31"/>
        </w:numPr>
        <w:rPr>
          <w:rFonts w:ascii="Arial" w:hAnsi="Arial" w:cs="Arial"/>
          <w:color w:val="000000" w:themeColor="text1"/>
          <w:sz w:val="22"/>
          <w:szCs w:val="22"/>
        </w:rPr>
      </w:pPr>
      <w:r>
        <w:rPr>
          <w:rFonts w:ascii="Arial" w:hAnsi="Arial" w:cs="Arial"/>
          <w:color w:val="000000" w:themeColor="text1"/>
          <w:sz w:val="22"/>
          <w:szCs w:val="22"/>
        </w:rPr>
        <w:t>My</w:t>
      </w:r>
      <w:r w:rsidR="009240FF" w:rsidRPr="009240FF">
        <w:rPr>
          <w:rFonts w:ascii="Arial" w:hAnsi="Arial" w:cs="Arial"/>
          <w:color w:val="000000" w:themeColor="text1"/>
          <w:sz w:val="22"/>
          <w:szCs w:val="22"/>
        </w:rPr>
        <w:t xml:space="preserve"> own interpretation of important facts and ideas offered by someone else, delivered in a new way.</w:t>
      </w:r>
    </w:p>
    <w:p w14:paraId="422AABB6" w14:textId="5370D9A1" w:rsidR="009240FF" w:rsidRDefault="009240FF" w:rsidP="009240FF">
      <w:pPr>
        <w:pStyle w:val="ListParagraph"/>
        <w:numPr>
          <w:ilvl w:val="0"/>
          <w:numId w:val="31"/>
        </w:numPr>
        <w:rPr>
          <w:rFonts w:ascii="Arial" w:hAnsi="Arial" w:cs="Arial"/>
          <w:color w:val="000000" w:themeColor="text1"/>
          <w:sz w:val="22"/>
          <w:szCs w:val="22"/>
        </w:rPr>
      </w:pPr>
      <w:r w:rsidRPr="009240FF">
        <w:rPr>
          <w:rFonts w:ascii="Arial" w:hAnsi="Arial" w:cs="Arial"/>
          <w:color w:val="000000" w:themeColor="text1"/>
          <w:sz w:val="22"/>
          <w:szCs w:val="22"/>
        </w:rPr>
        <w:t>One legal technique to borrow from a source (when supported by proper documentation).</w:t>
      </w:r>
    </w:p>
    <w:p w14:paraId="2B59E309" w14:textId="7D760BA4" w:rsidR="009240FF" w:rsidRDefault="009240FF" w:rsidP="009240FF">
      <w:pPr>
        <w:pStyle w:val="ListParagraph"/>
        <w:numPr>
          <w:ilvl w:val="0"/>
          <w:numId w:val="31"/>
        </w:numPr>
        <w:rPr>
          <w:rFonts w:ascii="Arial" w:hAnsi="Arial" w:cs="Arial"/>
          <w:color w:val="000000" w:themeColor="text1"/>
          <w:sz w:val="22"/>
          <w:szCs w:val="22"/>
        </w:rPr>
      </w:pPr>
      <w:r w:rsidRPr="009240FF">
        <w:rPr>
          <w:rFonts w:ascii="Arial" w:hAnsi="Arial" w:cs="Arial"/>
          <w:color w:val="000000" w:themeColor="text1"/>
          <w:sz w:val="22"/>
          <w:szCs w:val="22"/>
        </w:rPr>
        <w:t>A more extensive restatement than a summary, which focuses on a single primary point in a brief manner.</w:t>
      </w:r>
    </w:p>
    <w:p w14:paraId="34A99614" w14:textId="77777777" w:rsidR="00DF503E" w:rsidRDefault="00DF503E" w:rsidP="00DF503E">
      <w:pPr>
        <w:pStyle w:val="ListParagraph"/>
        <w:ind w:left="1800"/>
        <w:rPr>
          <w:rFonts w:ascii="Arial" w:hAnsi="Arial" w:cs="Arial"/>
          <w:color w:val="000000" w:themeColor="text1"/>
          <w:sz w:val="22"/>
          <w:szCs w:val="22"/>
        </w:rPr>
      </w:pPr>
    </w:p>
    <w:p w14:paraId="3807B822" w14:textId="3D73F821" w:rsidR="00DF503E" w:rsidRDefault="00DF503E" w:rsidP="00DF503E">
      <w:pPr>
        <w:rPr>
          <w:rFonts w:ascii="Arial" w:hAnsi="Arial" w:cs="Arial"/>
          <w:color w:val="000000" w:themeColor="text1"/>
          <w:sz w:val="22"/>
          <w:szCs w:val="22"/>
        </w:rPr>
      </w:pPr>
      <w:r w:rsidRPr="00DF503E">
        <w:rPr>
          <w:rFonts w:ascii="Arial" w:hAnsi="Arial" w:cs="Arial"/>
          <w:color w:val="000000" w:themeColor="text1"/>
          <w:sz w:val="22"/>
          <w:szCs w:val="22"/>
        </w:rPr>
        <w:t xml:space="preserve">As a result, paraphrase is </w:t>
      </w:r>
      <w:r w:rsidRPr="00DF503E">
        <w:rPr>
          <w:rFonts w:ascii="Arial" w:hAnsi="Arial" w:cs="Arial"/>
          <w:color w:val="000000" w:themeColor="text1"/>
          <w:sz w:val="22"/>
          <w:szCs w:val="22"/>
        </w:rPr>
        <w:t>beneficial</w:t>
      </w:r>
      <w:r w:rsidRPr="00DF503E">
        <w:rPr>
          <w:rFonts w:ascii="Arial" w:hAnsi="Arial" w:cs="Arial"/>
          <w:color w:val="000000" w:themeColor="text1"/>
          <w:sz w:val="22"/>
          <w:szCs w:val="22"/>
        </w:rPr>
        <w:t xml:space="preserve"> and inspiring to me. Paraphrasing is significant because it demonstrates that I understand the source well enough to write it in my own words. I can't afford to overlook any nuances when delivering stories or learning new topics at university. When I paraphrase, I learn things for the long term, not just for the test.</w:t>
      </w:r>
    </w:p>
    <w:p w14:paraId="33159CEC" w14:textId="77777777" w:rsidR="00DF503E" w:rsidRPr="00DF503E" w:rsidRDefault="00DF503E" w:rsidP="00DF503E">
      <w:pPr>
        <w:rPr>
          <w:rFonts w:ascii="Arial" w:hAnsi="Arial" w:cs="Arial"/>
          <w:color w:val="000000" w:themeColor="text1"/>
          <w:sz w:val="22"/>
          <w:szCs w:val="22"/>
        </w:rPr>
      </w:pPr>
      <w:r w:rsidRPr="00DF503E">
        <w:rPr>
          <w:rFonts w:ascii="Arial" w:hAnsi="Arial" w:cs="Arial"/>
          <w:color w:val="000000" w:themeColor="text1"/>
          <w:sz w:val="22"/>
          <w:szCs w:val="22"/>
        </w:rPr>
        <w:t>It is preferable to quoting facts from an unremarkable chapter.</w:t>
      </w:r>
    </w:p>
    <w:p w14:paraId="5F31E0CD" w14:textId="77777777" w:rsidR="00DF503E" w:rsidRPr="00DF503E" w:rsidRDefault="00DF503E" w:rsidP="00DF503E">
      <w:pPr>
        <w:rPr>
          <w:rFonts w:ascii="Arial" w:hAnsi="Arial" w:cs="Arial"/>
          <w:color w:val="000000" w:themeColor="text1"/>
          <w:sz w:val="22"/>
          <w:szCs w:val="22"/>
        </w:rPr>
      </w:pPr>
      <w:r w:rsidRPr="00DF503E">
        <w:rPr>
          <w:rFonts w:ascii="Arial" w:hAnsi="Arial" w:cs="Arial"/>
          <w:color w:val="000000" w:themeColor="text1"/>
          <w:sz w:val="22"/>
          <w:szCs w:val="22"/>
        </w:rPr>
        <w:t>It also helps me resist the urge to quote excessively.</w:t>
      </w:r>
    </w:p>
    <w:p w14:paraId="2502E806" w14:textId="22837457" w:rsidR="00DF503E" w:rsidRDefault="00DF503E" w:rsidP="00DF503E">
      <w:pPr>
        <w:rPr>
          <w:rFonts w:ascii="Arial" w:hAnsi="Arial" w:cs="Arial"/>
          <w:color w:val="000000" w:themeColor="text1"/>
          <w:sz w:val="22"/>
          <w:szCs w:val="22"/>
        </w:rPr>
      </w:pPr>
      <w:r w:rsidRPr="00DF503E">
        <w:rPr>
          <w:rFonts w:ascii="Arial" w:hAnsi="Arial" w:cs="Arial"/>
          <w:color w:val="000000" w:themeColor="text1"/>
          <w:sz w:val="22"/>
          <w:szCs w:val="22"/>
        </w:rPr>
        <w:t>The mental process required for successful paraphrase assists me in grasping the original's full meaning.</w:t>
      </w:r>
    </w:p>
    <w:p w14:paraId="2812EDF8" w14:textId="4A738886" w:rsidR="00DF503E" w:rsidRDefault="00DF503E" w:rsidP="00DF503E">
      <w:pPr>
        <w:rPr>
          <w:rFonts w:ascii="Arial" w:hAnsi="Arial" w:cs="Arial"/>
          <w:color w:val="000000" w:themeColor="text1"/>
          <w:sz w:val="22"/>
          <w:szCs w:val="22"/>
        </w:rPr>
      </w:pPr>
      <w:r>
        <w:rPr>
          <w:rFonts w:ascii="Arial" w:hAnsi="Arial" w:cs="Arial"/>
          <w:color w:val="000000" w:themeColor="text1"/>
          <w:sz w:val="22"/>
          <w:szCs w:val="22"/>
        </w:rPr>
        <w:t>Steps for Effective paraphrasing:</w:t>
      </w:r>
    </w:p>
    <w:p w14:paraId="4D496847" w14:textId="004EE853" w:rsidR="00DF503E" w:rsidRPr="00DF503E" w:rsidRDefault="00DF503E" w:rsidP="00DF503E">
      <w:pPr>
        <w:pStyle w:val="ListParagraph"/>
        <w:numPr>
          <w:ilvl w:val="0"/>
          <w:numId w:val="32"/>
        </w:numPr>
        <w:rPr>
          <w:rFonts w:ascii="Arial" w:hAnsi="Arial" w:cs="Arial"/>
          <w:color w:val="000000" w:themeColor="text1"/>
          <w:sz w:val="22"/>
          <w:szCs w:val="22"/>
        </w:rPr>
      </w:pPr>
      <w:r w:rsidRPr="00DF503E">
        <w:rPr>
          <w:rFonts w:ascii="Arial" w:hAnsi="Arial" w:cs="Arial"/>
          <w:color w:val="000000" w:themeColor="text1"/>
          <w:sz w:val="22"/>
          <w:szCs w:val="22"/>
        </w:rPr>
        <w:t>I</w:t>
      </w:r>
      <w:r>
        <w:rPr>
          <w:rFonts w:ascii="Arial" w:hAnsi="Arial" w:cs="Arial"/>
          <w:color w:val="000000" w:themeColor="text1"/>
          <w:sz w:val="22"/>
          <w:szCs w:val="22"/>
        </w:rPr>
        <w:t xml:space="preserve"> will</w:t>
      </w:r>
      <w:r w:rsidRPr="00DF503E">
        <w:rPr>
          <w:rFonts w:ascii="Arial" w:hAnsi="Arial" w:cs="Arial"/>
          <w:color w:val="000000" w:themeColor="text1"/>
          <w:sz w:val="22"/>
          <w:szCs w:val="22"/>
        </w:rPr>
        <w:t xml:space="preserve"> reread the original passage till I grasp it completely.</w:t>
      </w:r>
    </w:p>
    <w:p w14:paraId="5FDCAAF5" w14:textId="613FD84A" w:rsidR="00DF503E" w:rsidRPr="00DF503E" w:rsidRDefault="00DF503E" w:rsidP="00DF503E">
      <w:pPr>
        <w:pStyle w:val="ListParagraph"/>
        <w:numPr>
          <w:ilvl w:val="0"/>
          <w:numId w:val="32"/>
        </w:numPr>
        <w:rPr>
          <w:rFonts w:ascii="Arial" w:hAnsi="Arial" w:cs="Arial"/>
          <w:color w:val="000000" w:themeColor="text1"/>
          <w:sz w:val="22"/>
          <w:szCs w:val="22"/>
        </w:rPr>
      </w:pPr>
      <w:r w:rsidRPr="00DF503E">
        <w:rPr>
          <w:rFonts w:ascii="Arial" w:hAnsi="Arial" w:cs="Arial"/>
          <w:color w:val="000000" w:themeColor="text1"/>
          <w:sz w:val="22"/>
          <w:szCs w:val="22"/>
        </w:rPr>
        <w:t>Set away the original and write my paraphrase on a note card.</w:t>
      </w:r>
    </w:p>
    <w:p w14:paraId="267F8FAC" w14:textId="670D9FC2" w:rsidR="007D23D5" w:rsidRDefault="007D23D5" w:rsidP="00DF503E">
      <w:pPr>
        <w:pStyle w:val="ListParagraph"/>
        <w:numPr>
          <w:ilvl w:val="0"/>
          <w:numId w:val="32"/>
        </w:numPr>
        <w:rPr>
          <w:rFonts w:ascii="Arial" w:hAnsi="Arial" w:cs="Arial"/>
          <w:color w:val="000000" w:themeColor="text1"/>
          <w:sz w:val="22"/>
          <w:szCs w:val="22"/>
        </w:rPr>
      </w:pPr>
      <w:r w:rsidRPr="007D23D5">
        <w:rPr>
          <w:rFonts w:ascii="Arial" w:hAnsi="Arial" w:cs="Arial"/>
          <w:color w:val="000000" w:themeColor="text1"/>
          <w:sz w:val="22"/>
          <w:szCs w:val="22"/>
        </w:rPr>
        <w:t xml:space="preserve">If </w:t>
      </w:r>
      <w:proofErr w:type="spellStart"/>
      <w:r>
        <w:rPr>
          <w:rFonts w:ascii="Arial" w:hAnsi="Arial" w:cs="Arial"/>
          <w:color w:val="000000" w:themeColor="text1"/>
          <w:sz w:val="22"/>
          <w:szCs w:val="22"/>
        </w:rPr>
        <w:t>i</w:t>
      </w:r>
      <w:proofErr w:type="spellEnd"/>
      <w:r w:rsidRPr="007D23D5">
        <w:rPr>
          <w:rFonts w:ascii="Arial" w:hAnsi="Arial" w:cs="Arial"/>
          <w:color w:val="000000" w:themeColor="text1"/>
          <w:sz w:val="22"/>
          <w:szCs w:val="22"/>
        </w:rPr>
        <w:t xml:space="preserve"> wish to utilise this information later, make a few notes under my paraphrasing. </w:t>
      </w:r>
      <w:r>
        <w:rPr>
          <w:rFonts w:ascii="Arial" w:hAnsi="Arial" w:cs="Arial"/>
          <w:color w:val="000000" w:themeColor="text1"/>
          <w:sz w:val="22"/>
          <w:szCs w:val="22"/>
        </w:rPr>
        <w:t>Notes or</w:t>
      </w:r>
      <w:r w:rsidRPr="007D23D5">
        <w:rPr>
          <w:rFonts w:ascii="Arial" w:hAnsi="Arial" w:cs="Arial"/>
          <w:color w:val="000000" w:themeColor="text1"/>
          <w:sz w:val="22"/>
          <w:szCs w:val="22"/>
        </w:rPr>
        <w:t xml:space="preserve"> topic by writing a significant word or phrase at the top of your note card.</w:t>
      </w:r>
    </w:p>
    <w:p w14:paraId="42C30413" w14:textId="25B832BF" w:rsidR="00DF503E" w:rsidRDefault="00DF503E" w:rsidP="00DF503E">
      <w:pPr>
        <w:pStyle w:val="ListParagraph"/>
        <w:numPr>
          <w:ilvl w:val="0"/>
          <w:numId w:val="32"/>
        </w:numPr>
        <w:rPr>
          <w:rFonts w:ascii="Arial" w:hAnsi="Arial" w:cs="Arial"/>
          <w:color w:val="000000" w:themeColor="text1"/>
          <w:sz w:val="22"/>
          <w:szCs w:val="22"/>
        </w:rPr>
      </w:pPr>
      <w:r w:rsidRPr="00DF503E">
        <w:rPr>
          <w:rFonts w:ascii="Arial" w:hAnsi="Arial" w:cs="Arial"/>
          <w:color w:val="000000" w:themeColor="text1"/>
          <w:sz w:val="22"/>
          <w:szCs w:val="22"/>
        </w:rPr>
        <w:t xml:space="preserve">Check my rendition against the original to ensure that it accurately presents </w:t>
      </w:r>
      <w:proofErr w:type="gramStart"/>
      <w:r w:rsidRPr="00DF503E">
        <w:rPr>
          <w:rFonts w:ascii="Arial" w:hAnsi="Arial" w:cs="Arial"/>
          <w:color w:val="000000" w:themeColor="text1"/>
          <w:sz w:val="22"/>
          <w:szCs w:val="22"/>
        </w:rPr>
        <w:t>all of</w:t>
      </w:r>
      <w:proofErr w:type="gramEnd"/>
      <w:r w:rsidRPr="00DF503E">
        <w:rPr>
          <w:rFonts w:ascii="Arial" w:hAnsi="Arial" w:cs="Arial"/>
          <w:color w:val="000000" w:themeColor="text1"/>
          <w:sz w:val="22"/>
          <w:szCs w:val="22"/>
        </w:rPr>
        <w:t xml:space="preserve"> the important information in a new form.</w:t>
      </w:r>
    </w:p>
    <w:p w14:paraId="44E5DA79" w14:textId="4AE82ACC" w:rsidR="00DF503E" w:rsidRDefault="00DF503E" w:rsidP="00DF503E">
      <w:pPr>
        <w:pStyle w:val="ListParagraph"/>
        <w:numPr>
          <w:ilvl w:val="0"/>
          <w:numId w:val="32"/>
        </w:numPr>
        <w:rPr>
          <w:rFonts w:ascii="Arial" w:hAnsi="Arial" w:cs="Arial"/>
          <w:color w:val="000000" w:themeColor="text1"/>
          <w:sz w:val="22"/>
          <w:szCs w:val="22"/>
        </w:rPr>
      </w:pPr>
      <w:r w:rsidRPr="00DF503E">
        <w:rPr>
          <w:rFonts w:ascii="Arial" w:hAnsi="Arial" w:cs="Arial"/>
          <w:color w:val="000000" w:themeColor="text1"/>
          <w:sz w:val="22"/>
          <w:szCs w:val="22"/>
        </w:rPr>
        <w:t>Use quotation marks to indicate any unique term or phraseology that I have taken directly from the source.</w:t>
      </w:r>
    </w:p>
    <w:p w14:paraId="47BEB6A4" w14:textId="77777777" w:rsidR="00DF503E" w:rsidRPr="00DF503E" w:rsidRDefault="00DF503E" w:rsidP="00DF503E">
      <w:pPr>
        <w:rPr>
          <w:rFonts w:ascii="Arial" w:hAnsi="Arial" w:cs="Arial"/>
          <w:color w:val="000000" w:themeColor="text1"/>
          <w:sz w:val="22"/>
          <w:szCs w:val="22"/>
        </w:rPr>
      </w:pPr>
    </w:p>
    <w:p w14:paraId="5E1FD05E" w14:textId="05899FFC" w:rsidR="009240FF" w:rsidRDefault="009240FF" w:rsidP="009240FF">
      <w:pPr>
        <w:pStyle w:val="ListParagraph"/>
        <w:ind w:left="1800"/>
        <w:rPr>
          <w:rFonts w:ascii="Arial" w:hAnsi="Arial" w:cs="Arial"/>
          <w:color w:val="000000" w:themeColor="text1"/>
          <w:sz w:val="22"/>
          <w:szCs w:val="22"/>
        </w:rPr>
      </w:pPr>
    </w:p>
    <w:p w14:paraId="0BCB475D" w14:textId="77777777" w:rsidR="009240FF" w:rsidRPr="009240FF" w:rsidRDefault="009240FF" w:rsidP="009240FF">
      <w:pPr>
        <w:pStyle w:val="ListParagraph"/>
        <w:ind w:left="1800"/>
        <w:rPr>
          <w:rFonts w:ascii="Arial" w:hAnsi="Arial" w:cs="Arial"/>
          <w:color w:val="000000" w:themeColor="text1"/>
          <w:sz w:val="22"/>
          <w:szCs w:val="22"/>
        </w:rPr>
      </w:pPr>
    </w:p>
    <w:p w14:paraId="592EF537" w14:textId="77777777" w:rsidR="006D5521" w:rsidRPr="006D5521" w:rsidRDefault="006D5521" w:rsidP="00C94038">
      <w:pPr>
        <w:ind w:left="360"/>
        <w:jc w:val="center"/>
        <w:rPr>
          <w:rFonts w:ascii="Arial" w:hAnsi="Arial" w:cs="Arial"/>
          <w:color w:val="000000" w:themeColor="text1"/>
          <w:sz w:val="30"/>
          <w:szCs w:val="30"/>
        </w:rPr>
      </w:pPr>
    </w:p>
    <w:p w14:paraId="4C11C28E" w14:textId="77777777" w:rsidR="006D5521" w:rsidRDefault="006D5521" w:rsidP="00DF5ADB">
      <w:pPr>
        <w:jc w:val="center"/>
        <w:rPr>
          <w:rFonts w:ascii="Arial" w:hAnsi="Arial" w:cs="Arial"/>
          <w:color w:val="000000" w:themeColor="text1"/>
          <w:sz w:val="40"/>
          <w:szCs w:val="40"/>
        </w:rPr>
      </w:pPr>
    </w:p>
    <w:p w14:paraId="197E1C73" w14:textId="1616303D" w:rsidR="008154C8" w:rsidRDefault="008154C8" w:rsidP="00DF5ADB">
      <w:pPr>
        <w:jc w:val="center"/>
        <w:rPr>
          <w:rFonts w:ascii="Arial" w:hAnsi="Arial" w:cs="Arial"/>
          <w:color w:val="000000" w:themeColor="text1"/>
          <w:sz w:val="40"/>
          <w:szCs w:val="40"/>
        </w:rPr>
      </w:pPr>
    </w:p>
    <w:p w14:paraId="753CF6A9" w14:textId="77777777" w:rsidR="002D71DE" w:rsidRDefault="002D71DE" w:rsidP="008F2A1A">
      <w:pPr>
        <w:jc w:val="center"/>
        <w:rPr>
          <w:rFonts w:ascii="Times New Roman" w:hAnsi="Times New Roman" w:cs="Times New Roman"/>
          <w:color w:val="000000" w:themeColor="text1"/>
          <w:sz w:val="28"/>
          <w:szCs w:val="28"/>
        </w:rPr>
      </w:pPr>
    </w:p>
    <w:p w14:paraId="3F86FBA5" w14:textId="77777777" w:rsidR="002D71DE" w:rsidRDefault="002D71DE" w:rsidP="008F2A1A">
      <w:pPr>
        <w:jc w:val="center"/>
        <w:rPr>
          <w:rFonts w:ascii="Times New Roman" w:hAnsi="Times New Roman" w:cs="Times New Roman"/>
          <w:color w:val="000000" w:themeColor="text1"/>
          <w:sz w:val="28"/>
          <w:szCs w:val="28"/>
        </w:rPr>
      </w:pPr>
    </w:p>
    <w:p w14:paraId="566648DF" w14:textId="3ECFA8AE" w:rsidR="008F2A1A" w:rsidRPr="00340C5B" w:rsidRDefault="008F2A1A" w:rsidP="008F2A1A">
      <w:pPr>
        <w:jc w:val="center"/>
        <w:rPr>
          <w:rFonts w:ascii="Arial" w:hAnsi="Arial" w:cs="Arial"/>
          <w:color w:val="000000" w:themeColor="text1"/>
          <w:sz w:val="40"/>
          <w:szCs w:val="40"/>
        </w:rPr>
      </w:pPr>
      <w:r w:rsidRPr="00340C5B">
        <w:rPr>
          <w:rFonts w:ascii="Arial" w:hAnsi="Arial" w:cs="Arial"/>
          <w:color w:val="000000" w:themeColor="text1"/>
          <w:sz w:val="40"/>
          <w:szCs w:val="40"/>
        </w:rPr>
        <w:t>Summarizing</w:t>
      </w:r>
    </w:p>
    <w:p w14:paraId="2D067EFC" w14:textId="77777777" w:rsidR="008F2A1A" w:rsidRPr="00DF5ADB" w:rsidRDefault="008F2A1A" w:rsidP="008F2A1A">
      <w:pPr>
        <w:jc w:val="both"/>
        <w:rPr>
          <w:rFonts w:ascii="Times New Roman" w:hAnsi="Times New Roman" w:cs="Times New Roman"/>
          <w:color w:val="000000" w:themeColor="text1"/>
          <w:sz w:val="28"/>
          <w:szCs w:val="28"/>
        </w:rPr>
      </w:pPr>
    </w:p>
    <w:p w14:paraId="01FE9443" w14:textId="0B842A49" w:rsidR="002D71DE" w:rsidRDefault="002D71DE" w:rsidP="00227901">
      <w:pPr>
        <w:rPr>
          <w:rFonts w:ascii="Arial" w:hAnsi="Arial" w:cs="Arial"/>
          <w:color w:val="000000" w:themeColor="text1"/>
          <w:sz w:val="22"/>
          <w:szCs w:val="22"/>
          <w:lang w:val="en-US"/>
        </w:rPr>
      </w:pPr>
      <w:r w:rsidRPr="002D71DE">
        <w:rPr>
          <w:rFonts w:ascii="Arial" w:hAnsi="Arial" w:cs="Arial"/>
          <w:color w:val="000000" w:themeColor="text1"/>
          <w:sz w:val="22"/>
          <w:szCs w:val="22"/>
          <w:lang w:val="en-US"/>
        </w:rPr>
        <w:t xml:space="preserve">It's not hard for me to </w:t>
      </w:r>
      <w:r w:rsidRPr="002D71DE">
        <w:rPr>
          <w:rFonts w:ascii="Arial" w:hAnsi="Arial" w:cs="Arial"/>
          <w:color w:val="000000" w:themeColor="text1"/>
          <w:sz w:val="22"/>
          <w:szCs w:val="22"/>
          <w:lang w:val="en-US"/>
        </w:rPr>
        <w:t>summarize</w:t>
      </w:r>
      <w:r w:rsidRPr="002D71DE">
        <w:rPr>
          <w:rFonts w:ascii="Arial" w:hAnsi="Arial" w:cs="Arial"/>
          <w:color w:val="000000" w:themeColor="text1"/>
          <w:sz w:val="22"/>
          <w:szCs w:val="22"/>
          <w:lang w:val="en-US"/>
        </w:rPr>
        <w:t xml:space="preserve"> a text. In contrast to a paraphrase, a summary is much shorter than the original text. Like paraphrases, summaries require a source to be cited at the end of the summary.</w:t>
      </w:r>
    </w:p>
    <w:p w14:paraId="4366FECF" w14:textId="31E638EB" w:rsidR="002D71DE" w:rsidRDefault="002D71DE" w:rsidP="00227901">
      <w:pPr>
        <w:rPr>
          <w:rFonts w:ascii="Arial" w:hAnsi="Arial" w:cs="Arial"/>
          <w:color w:val="000000" w:themeColor="text1"/>
          <w:sz w:val="22"/>
          <w:szCs w:val="22"/>
          <w:lang w:val="en-US"/>
        </w:rPr>
      </w:pPr>
      <w:r w:rsidRPr="002D71DE">
        <w:rPr>
          <w:rFonts w:ascii="Arial" w:hAnsi="Arial" w:cs="Arial"/>
          <w:color w:val="000000" w:themeColor="text1"/>
          <w:sz w:val="22"/>
          <w:szCs w:val="22"/>
          <w:lang w:val="en-US"/>
        </w:rPr>
        <w:t xml:space="preserve">A summary, in my opinion, is an effective approach to </w:t>
      </w:r>
      <w:r w:rsidRPr="002D71DE">
        <w:rPr>
          <w:rFonts w:ascii="Arial" w:hAnsi="Arial" w:cs="Arial"/>
          <w:color w:val="000000" w:themeColor="text1"/>
          <w:sz w:val="22"/>
          <w:szCs w:val="22"/>
          <w:lang w:val="en-US"/>
        </w:rPr>
        <w:t>summarize</w:t>
      </w:r>
      <w:r w:rsidRPr="002D71DE">
        <w:rPr>
          <w:rFonts w:ascii="Arial" w:hAnsi="Arial" w:cs="Arial"/>
          <w:color w:val="000000" w:themeColor="text1"/>
          <w:sz w:val="22"/>
          <w:szCs w:val="22"/>
          <w:lang w:val="en-US"/>
        </w:rPr>
        <w:t xml:space="preserve"> a text, theory, interview, etc. However, it's crucial to remember that a pure summary is limited to </w:t>
      </w:r>
      <w:r w:rsidRPr="002D71DE">
        <w:rPr>
          <w:rFonts w:ascii="Arial" w:hAnsi="Arial" w:cs="Arial"/>
          <w:color w:val="000000" w:themeColor="text1"/>
          <w:sz w:val="22"/>
          <w:szCs w:val="22"/>
          <w:lang w:val="en-US"/>
        </w:rPr>
        <w:t>summarizing</w:t>
      </w:r>
      <w:r w:rsidRPr="002D71DE">
        <w:rPr>
          <w:rFonts w:ascii="Arial" w:hAnsi="Arial" w:cs="Arial"/>
          <w:color w:val="000000" w:themeColor="text1"/>
          <w:sz w:val="22"/>
          <w:szCs w:val="22"/>
          <w:lang w:val="en-US"/>
        </w:rPr>
        <w:t xml:space="preserve"> a source and does not include any new information or ideas. A summary is used to </w:t>
      </w:r>
      <w:r w:rsidRPr="002D71DE">
        <w:rPr>
          <w:rFonts w:ascii="Arial" w:hAnsi="Arial" w:cs="Arial"/>
          <w:color w:val="000000" w:themeColor="text1"/>
          <w:sz w:val="22"/>
          <w:szCs w:val="22"/>
          <w:lang w:val="en-US"/>
        </w:rPr>
        <w:t>summarize</w:t>
      </w:r>
      <w:r w:rsidRPr="002D71DE">
        <w:rPr>
          <w:rFonts w:ascii="Arial" w:hAnsi="Arial" w:cs="Arial"/>
          <w:color w:val="000000" w:themeColor="text1"/>
          <w:sz w:val="22"/>
          <w:szCs w:val="22"/>
          <w:lang w:val="en-US"/>
        </w:rPr>
        <w:t xml:space="preserve"> what has already been said in other works such as books, journals and so on. For example, an academic essay cannot just </w:t>
      </w:r>
      <w:r w:rsidRPr="002D71DE">
        <w:rPr>
          <w:rFonts w:ascii="Arial" w:hAnsi="Arial" w:cs="Arial"/>
          <w:color w:val="000000" w:themeColor="text1"/>
          <w:sz w:val="22"/>
          <w:szCs w:val="22"/>
          <w:lang w:val="en-US"/>
        </w:rPr>
        <w:t>summarize</w:t>
      </w:r>
      <w:r w:rsidRPr="002D71DE">
        <w:rPr>
          <w:rFonts w:ascii="Arial" w:hAnsi="Arial" w:cs="Arial"/>
          <w:color w:val="000000" w:themeColor="text1"/>
          <w:sz w:val="22"/>
          <w:szCs w:val="22"/>
          <w:lang w:val="en-US"/>
        </w:rPr>
        <w:t xml:space="preserve"> past research unless it is expressly specified in the assignment.</w:t>
      </w:r>
    </w:p>
    <w:p w14:paraId="057A531F" w14:textId="77777777" w:rsidR="002D71DE" w:rsidRDefault="002D71DE" w:rsidP="00227901">
      <w:pPr>
        <w:rPr>
          <w:rFonts w:ascii="Arial" w:hAnsi="Arial" w:cs="Arial"/>
          <w:color w:val="000000" w:themeColor="text1"/>
          <w:sz w:val="22"/>
          <w:szCs w:val="22"/>
        </w:rPr>
      </w:pPr>
      <w:r w:rsidRPr="002D71DE">
        <w:rPr>
          <w:rFonts w:ascii="Arial" w:hAnsi="Arial" w:cs="Arial"/>
          <w:color w:val="000000" w:themeColor="text1"/>
          <w:sz w:val="22"/>
          <w:szCs w:val="22"/>
        </w:rPr>
        <w:t>Writing summaries may be beneficial in a variety of contexts and at various stages of the writing process. Annotating a bibliography and writing literature reviews are examples of how summarising is used to support an argument. The benefit of summarising is that it helps the reader to contextualise what you're saying by providing the "big picture."</w:t>
      </w:r>
    </w:p>
    <w:p w14:paraId="6C455113" w14:textId="14CB591D" w:rsidR="008154C8" w:rsidRPr="008154C8" w:rsidRDefault="002D71DE" w:rsidP="00227901">
      <w:pPr>
        <w:rPr>
          <w:rFonts w:ascii="Arial" w:hAnsi="Arial" w:cs="Arial"/>
          <w:color w:val="000000" w:themeColor="text1"/>
          <w:sz w:val="40"/>
          <w:szCs w:val="40"/>
        </w:rPr>
      </w:pPr>
      <w:r w:rsidRPr="002D71DE">
        <w:rPr>
          <w:rFonts w:ascii="Arial" w:hAnsi="Arial" w:cs="Arial"/>
          <w:color w:val="000000" w:themeColor="text1"/>
          <w:sz w:val="22"/>
          <w:szCs w:val="22"/>
        </w:rPr>
        <w:t>Out of consideration, summarising helps me as a writer to see where I'm heading with m</w:t>
      </w:r>
      <w:r w:rsidR="00227901">
        <w:rPr>
          <w:rFonts w:ascii="Arial" w:hAnsi="Arial" w:cs="Arial"/>
          <w:color w:val="000000" w:themeColor="text1"/>
          <w:sz w:val="22"/>
          <w:szCs w:val="22"/>
        </w:rPr>
        <w:t xml:space="preserve">y </w:t>
      </w:r>
      <w:r w:rsidRPr="002D71DE">
        <w:rPr>
          <w:rFonts w:ascii="Arial" w:hAnsi="Arial" w:cs="Arial"/>
          <w:color w:val="000000" w:themeColor="text1"/>
          <w:sz w:val="22"/>
          <w:szCs w:val="22"/>
        </w:rPr>
        <w:t>work, which portions require development, and if I've grasped the content.</w:t>
      </w:r>
    </w:p>
    <w:p w14:paraId="6387EEC1" w14:textId="5A548FB2" w:rsidR="003E4931" w:rsidRPr="00766888" w:rsidRDefault="008154C8" w:rsidP="00766888">
      <w:pPr>
        <w:rPr>
          <w:rFonts w:ascii="Arial" w:hAnsi="Arial" w:cs="Arial"/>
          <w:color w:val="000000" w:themeColor="text1"/>
          <w:sz w:val="22"/>
          <w:szCs w:val="22"/>
        </w:rPr>
      </w:pPr>
      <w:r>
        <w:rPr>
          <w:rFonts w:ascii="Times New Roman" w:hAnsi="Times New Roman" w:cs="Times New Roman"/>
          <w:color w:val="000000" w:themeColor="text1"/>
          <w:sz w:val="96"/>
          <w:szCs w:val="96"/>
        </w:rPr>
        <w:br w:type="page"/>
      </w:r>
    </w:p>
    <w:p w14:paraId="0802875A" w14:textId="640F4715" w:rsidR="00A01530" w:rsidRPr="008154C8" w:rsidRDefault="00A01530" w:rsidP="00450F27">
      <w:pPr>
        <w:jc w:val="both"/>
        <w:rPr>
          <w:rFonts w:ascii="Arial" w:hAnsi="Arial" w:cs="Arial"/>
          <w:color w:val="000000" w:themeColor="text1"/>
          <w:sz w:val="22"/>
          <w:szCs w:val="22"/>
        </w:rPr>
      </w:pPr>
    </w:p>
    <w:p w14:paraId="067BBE14" w14:textId="77777777" w:rsidR="008F2A1A" w:rsidRDefault="008F2A1A" w:rsidP="00450F27">
      <w:pPr>
        <w:jc w:val="both"/>
        <w:rPr>
          <w:rFonts w:ascii="Times New Roman" w:hAnsi="Times New Roman" w:cs="Times New Roman"/>
          <w:color w:val="000000" w:themeColor="text1"/>
          <w:sz w:val="28"/>
          <w:szCs w:val="28"/>
        </w:rPr>
      </w:pPr>
    </w:p>
    <w:p w14:paraId="785846F6" w14:textId="77777777" w:rsidR="008F2A1A" w:rsidRDefault="008F2A1A" w:rsidP="00450F27">
      <w:pPr>
        <w:jc w:val="both"/>
        <w:rPr>
          <w:rFonts w:ascii="Times New Roman" w:hAnsi="Times New Roman" w:cs="Times New Roman"/>
          <w:color w:val="000000" w:themeColor="text1"/>
          <w:sz w:val="28"/>
          <w:szCs w:val="28"/>
        </w:rPr>
      </w:pPr>
    </w:p>
    <w:p w14:paraId="435BF09F" w14:textId="77777777" w:rsidR="008F2A1A" w:rsidRDefault="008F2A1A" w:rsidP="00450F27">
      <w:pPr>
        <w:jc w:val="both"/>
        <w:rPr>
          <w:rFonts w:ascii="Times New Roman" w:hAnsi="Times New Roman" w:cs="Times New Roman"/>
          <w:color w:val="000000" w:themeColor="text1"/>
          <w:sz w:val="28"/>
          <w:szCs w:val="28"/>
        </w:rPr>
      </w:pPr>
    </w:p>
    <w:p w14:paraId="24A6050D" w14:textId="79197B26" w:rsidR="00F67E66" w:rsidRDefault="008F2A1A" w:rsidP="00766888">
      <w:pPr>
        <w:jc w:val="center"/>
        <w:rPr>
          <w:rFonts w:ascii="Arial" w:hAnsi="Arial" w:cs="Arial"/>
          <w:color w:val="000000" w:themeColor="text1"/>
          <w:sz w:val="32"/>
          <w:szCs w:val="32"/>
        </w:rPr>
      </w:pPr>
      <w:r>
        <w:rPr>
          <w:rFonts w:ascii="Arial" w:hAnsi="Arial" w:cs="Arial"/>
          <w:color w:val="000000" w:themeColor="text1"/>
          <w:sz w:val="32"/>
          <w:szCs w:val="32"/>
        </w:rPr>
        <w:t>References</w:t>
      </w:r>
    </w:p>
    <w:p w14:paraId="3738BB46" w14:textId="77777777" w:rsidR="00F67E66" w:rsidRPr="00F67E66" w:rsidRDefault="00F67E66" w:rsidP="00450F27">
      <w:pPr>
        <w:ind w:left="720"/>
        <w:jc w:val="both"/>
        <w:rPr>
          <w:rFonts w:ascii="Arial" w:hAnsi="Arial" w:cs="Arial"/>
          <w:color w:val="000000" w:themeColor="text1"/>
          <w:sz w:val="32"/>
          <w:szCs w:val="32"/>
          <w:lang w:val="en-US"/>
        </w:rPr>
      </w:pPr>
    </w:p>
    <w:p w14:paraId="5D6C613A" w14:textId="77777777" w:rsidR="00DD2167" w:rsidRPr="008154C8" w:rsidRDefault="00DD2167" w:rsidP="00450F27">
      <w:pPr>
        <w:spacing w:line="259" w:lineRule="auto"/>
        <w:ind w:left="720"/>
        <w:jc w:val="both"/>
        <w:rPr>
          <w:rFonts w:ascii="Arial" w:hAnsi="Arial" w:cs="Arial"/>
          <w:color w:val="000000" w:themeColor="text1"/>
          <w:sz w:val="22"/>
          <w:szCs w:val="22"/>
        </w:rPr>
      </w:pPr>
    </w:p>
    <w:p w14:paraId="5D8E7923" w14:textId="56D8279D" w:rsidR="00DD2167" w:rsidRPr="00DF5ADB" w:rsidRDefault="00DD2167" w:rsidP="00450F27">
      <w:pPr>
        <w:jc w:val="both"/>
        <w:rPr>
          <w:rFonts w:ascii="Times New Roman" w:hAnsi="Times New Roman" w:cs="Times New Roman"/>
          <w:color w:val="000000" w:themeColor="text1"/>
          <w:sz w:val="28"/>
          <w:szCs w:val="28"/>
        </w:rPr>
      </w:pPr>
    </w:p>
    <w:p w14:paraId="010FD5EA" w14:textId="578E301F" w:rsidR="00C4400C" w:rsidRPr="00DF5ADB" w:rsidRDefault="00C4400C" w:rsidP="00450F27">
      <w:pPr>
        <w:jc w:val="both"/>
        <w:rPr>
          <w:rFonts w:ascii="Times New Roman" w:hAnsi="Times New Roman" w:cs="Times New Roman"/>
          <w:color w:val="000000" w:themeColor="text1"/>
          <w:sz w:val="28"/>
          <w:szCs w:val="28"/>
        </w:rPr>
      </w:pPr>
    </w:p>
    <w:p w14:paraId="6EE11883" w14:textId="77777777" w:rsidR="008F2A1A" w:rsidRPr="008F2A1A" w:rsidRDefault="008F2A1A" w:rsidP="008F2A1A">
      <w:pPr>
        <w:spacing w:after="0" w:line="360" w:lineRule="atLeast"/>
        <w:rPr>
          <w:rFonts w:ascii="Calibri" w:eastAsia="Times New Roman" w:hAnsi="Calibri" w:cs="Times New Roman"/>
          <w:color w:val="000000"/>
          <w:sz w:val="27"/>
          <w:szCs w:val="27"/>
          <w:lang w:eastAsia="en-GB"/>
        </w:rPr>
      </w:pPr>
      <w:r w:rsidRPr="008F2A1A">
        <w:rPr>
          <w:rFonts w:ascii="Calibri" w:eastAsia="Times New Roman" w:hAnsi="Calibri" w:cs="Times New Roman"/>
          <w:color w:val="000000"/>
          <w:sz w:val="27"/>
          <w:szCs w:val="27"/>
          <w:lang w:eastAsia="en-GB"/>
        </w:rPr>
        <w:t>Time-Management-Abilities.com. (2012). </w:t>
      </w:r>
      <w:r w:rsidRPr="008F2A1A">
        <w:rPr>
          <w:rFonts w:ascii="Calibri" w:eastAsia="Times New Roman" w:hAnsi="Calibri" w:cs="Times New Roman"/>
          <w:i/>
          <w:iCs/>
          <w:color w:val="000000"/>
          <w:sz w:val="27"/>
          <w:szCs w:val="27"/>
          <w:lang w:eastAsia="en-GB"/>
        </w:rPr>
        <w:t xml:space="preserve">The Pareto Principle </w:t>
      </w:r>
      <w:proofErr w:type="gramStart"/>
      <w:r w:rsidRPr="008F2A1A">
        <w:rPr>
          <w:rFonts w:ascii="Calibri" w:eastAsia="Times New Roman" w:hAnsi="Calibri" w:cs="Times New Roman"/>
          <w:i/>
          <w:iCs/>
          <w:color w:val="000000"/>
          <w:sz w:val="27"/>
          <w:szCs w:val="27"/>
          <w:lang w:eastAsia="en-GB"/>
        </w:rPr>
        <w:t>Of</w:t>
      </w:r>
      <w:proofErr w:type="gramEnd"/>
      <w:r w:rsidRPr="008F2A1A">
        <w:rPr>
          <w:rFonts w:ascii="Calibri" w:eastAsia="Times New Roman" w:hAnsi="Calibri" w:cs="Times New Roman"/>
          <w:i/>
          <w:iCs/>
          <w:color w:val="000000"/>
          <w:sz w:val="27"/>
          <w:szCs w:val="27"/>
          <w:lang w:eastAsia="en-GB"/>
        </w:rPr>
        <w:t xml:space="preserve"> Time Management</w:t>
      </w:r>
      <w:r w:rsidRPr="008F2A1A">
        <w:rPr>
          <w:rFonts w:ascii="Calibri" w:eastAsia="Times New Roman" w:hAnsi="Calibri" w:cs="Times New Roman"/>
          <w:color w:val="000000"/>
          <w:sz w:val="27"/>
          <w:szCs w:val="27"/>
          <w:lang w:eastAsia="en-GB"/>
        </w:rPr>
        <w:t>. [online] Available at: https://www.time-management-abilities.com/pareto-principle.html.</w:t>
      </w:r>
    </w:p>
    <w:p w14:paraId="4C76470F" w14:textId="77777777" w:rsidR="008F2A1A" w:rsidRPr="008F2A1A" w:rsidRDefault="008F2A1A" w:rsidP="008F2A1A">
      <w:pPr>
        <w:spacing w:before="100" w:beforeAutospacing="1" w:after="100" w:afterAutospacing="1" w:line="240" w:lineRule="auto"/>
        <w:rPr>
          <w:rFonts w:ascii="Calibri" w:eastAsia="Times New Roman" w:hAnsi="Calibri" w:cs="Times New Roman"/>
          <w:color w:val="000000"/>
          <w:sz w:val="27"/>
          <w:szCs w:val="27"/>
          <w:lang w:eastAsia="en-GB"/>
        </w:rPr>
      </w:pPr>
      <w:r w:rsidRPr="008F2A1A">
        <w:rPr>
          <w:rFonts w:ascii="Calibri" w:eastAsia="Times New Roman" w:hAnsi="Calibri" w:cs="Times New Roman"/>
          <w:color w:val="000000"/>
          <w:sz w:val="27"/>
          <w:szCs w:val="27"/>
          <w:lang w:eastAsia="en-GB"/>
        </w:rPr>
        <w:t>‌</w:t>
      </w:r>
    </w:p>
    <w:p w14:paraId="27BAFF93" w14:textId="77777777" w:rsidR="008F2A1A" w:rsidRPr="008F2A1A" w:rsidRDefault="008F2A1A" w:rsidP="008F2A1A">
      <w:pPr>
        <w:spacing w:after="0" w:line="360" w:lineRule="atLeast"/>
        <w:rPr>
          <w:rFonts w:ascii="Calibri" w:eastAsia="Times New Roman" w:hAnsi="Calibri" w:cs="Times New Roman"/>
          <w:color w:val="000000"/>
          <w:sz w:val="27"/>
          <w:szCs w:val="27"/>
          <w:lang w:eastAsia="en-GB"/>
        </w:rPr>
      </w:pPr>
      <w:r w:rsidRPr="008F2A1A">
        <w:rPr>
          <w:rFonts w:ascii="Calibri" w:eastAsia="Times New Roman" w:hAnsi="Calibri" w:cs="Times New Roman"/>
          <w:color w:val="000000"/>
          <w:sz w:val="27"/>
          <w:szCs w:val="27"/>
          <w:lang w:eastAsia="en-GB"/>
        </w:rPr>
        <w:t>www.businessballs.com. (n.d.). </w:t>
      </w:r>
      <w:r w:rsidRPr="008F2A1A">
        <w:rPr>
          <w:rFonts w:ascii="Calibri" w:eastAsia="Times New Roman" w:hAnsi="Calibri" w:cs="Times New Roman"/>
          <w:i/>
          <w:iCs/>
          <w:color w:val="000000"/>
          <w:sz w:val="27"/>
          <w:szCs w:val="27"/>
          <w:lang w:eastAsia="en-GB"/>
        </w:rPr>
        <w:t>Time Management Tips</w:t>
      </w:r>
      <w:r w:rsidRPr="008F2A1A">
        <w:rPr>
          <w:rFonts w:ascii="Calibri" w:eastAsia="Times New Roman" w:hAnsi="Calibri" w:cs="Times New Roman"/>
          <w:color w:val="000000"/>
          <w:sz w:val="27"/>
          <w:szCs w:val="27"/>
          <w:lang w:eastAsia="en-GB"/>
        </w:rPr>
        <w:t>. [online] Available at: https://www.businessballs.com/self-management/time-management-tips/.</w:t>
      </w:r>
    </w:p>
    <w:p w14:paraId="4BEB81D8" w14:textId="77777777" w:rsidR="008F2A1A" w:rsidRPr="008F2A1A" w:rsidRDefault="008F2A1A" w:rsidP="008F2A1A">
      <w:pPr>
        <w:spacing w:before="100" w:beforeAutospacing="1" w:after="100" w:afterAutospacing="1" w:line="240" w:lineRule="auto"/>
        <w:rPr>
          <w:rFonts w:ascii="Calibri" w:eastAsia="Times New Roman" w:hAnsi="Calibri" w:cs="Times New Roman"/>
          <w:color w:val="000000"/>
          <w:sz w:val="27"/>
          <w:szCs w:val="27"/>
          <w:lang w:eastAsia="en-GB"/>
        </w:rPr>
      </w:pPr>
      <w:r w:rsidRPr="008F2A1A">
        <w:rPr>
          <w:rFonts w:ascii="Calibri" w:eastAsia="Times New Roman" w:hAnsi="Calibri" w:cs="Times New Roman"/>
          <w:color w:val="000000"/>
          <w:sz w:val="27"/>
          <w:szCs w:val="27"/>
          <w:lang w:eastAsia="en-GB"/>
        </w:rPr>
        <w:t>‌</w:t>
      </w:r>
    </w:p>
    <w:p w14:paraId="0F6BCFF8" w14:textId="77777777" w:rsidR="00766888" w:rsidRPr="00766888" w:rsidRDefault="00766888" w:rsidP="00766888">
      <w:pPr>
        <w:spacing w:after="0" w:line="360" w:lineRule="atLeast"/>
        <w:rPr>
          <w:rFonts w:ascii="Calibri" w:eastAsia="Times New Roman" w:hAnsi="Calibri" w:cs="Times New Roman"/>
          <w:color w:val="000000"/>
          <w:sz w:val="27"/>
          <w:szCs w:val="27"/>
          <w:lang w:eastAsia="en-GB"/>
        </w:rPr>
      </w:pPr>
      <w:r w:rsidRPr="00766888">
        <w:rPr>
          <w:rFonts w:ascii="Calibri" w:eastAsia="Times New Roman" w:hAnsi="Calibri" w:cs="Times New Roman"/>
          <w:color w:val="000000"/>
          <w:sz w:val="27"/>
          <w:szCs w:val="27"/>
          <w:lang w:eastAsia="en-GB"/>
        </w:rPr>
        <w:t>OT MSC STUDENT (2017). </w:t>
      </w:r>
      <w:r w:rsidRPr="00766888">
        <w:rPr>
          <w:rFonts w:ascii="Calibri" w:eastAsia="Times New Roman" w:hAnsi="Calibri" w:cs="Times New Roman"/>
          <w:i/>
          <w:iCs/>
          <w:color w:val="000000"/>
          <w:sz w:val="27"/>
          <w:szCs w:val="27"/>
          <w:lang w:eastAsia="en-GB"/>
        </w:rPr>
        <w:t>Guide to models of reflection – when &amp; why should you use different ones?</w:t>
      </w:r>
      <w:r w:rsidRPr="00766888">
        <w:rPr>
          <w:rFonts w:ascii="Calibri" w:eastAsia="Times New Roman" w:hAnsi="Calibri" w:cs="Times New Roman"/>
          <w:color w:val="000000"/>
          <w:sz w:val="27"/>
          <w:szCs w:val="27"/>
          <w:lang w:eastAsia="en-GB"/>
        </w:rPr>
        <w:t> [online] Lifelong Learning with OT. Available at: https://lifelonglearningwithot.wordpress.com/2016/05/02/different-models-of-reflection-using-them-to-help-me-reflect/.</w:t>
      </w:r>
    </w:p>
    <w:p w14:paraId="36161C2F" w14:textId="77777777" w:rsidR="00766888" w:rsidRPr="00766888" w:rsidRDefault="00766888" w:rsidP="00766888">
      <w:pPr>
        <w:spacing w:before="100" w:beforeAutospacing="1" w:after="100" w:afterAutospacing="1" w:line="240" w:lineRule="auto"/>
        <w:rPr>
          <w:rFonts w:ascii="Calibri" w:eastAsia="Times New Roman" w:hAnsi="Calibri" w:cs="Times New Roman"/>
          <w:color w:val="000000"/>
          <w:sz w:val="27"/>
          <w:szCs w:val="27"/>
          <w:lang w:eastAsia="en-GB"/>
        </w:rPr>
      </w:pPr>
      <w:r w:rsidRPr="00766888">
        <w:rPr>
          <w:rFonts w:ascii="Calibri" w:eastAsia="Times New Roman" w:hAnsi="Calibri" w:cs="Times New Roman"/>
          <w:color w:val="000000"/>
          <w:sz w:val="27"/>
          <w:szCs w:val="27"/>
          <w:lang w:eastAsia="en-GB"/>
        </w:rPr>
        <w:t>‌</w:t>
      </w:r>
    </w:p>
    <w:p w14:paraId="5C92C2E2" w14:textId="77777777" w:rsidR="00766888" w:rsidRPr="00766888" w:rsidRDefault="00766888" w:rsidP="00766888">
      <w:pPr>
        <w:spacing w:after="0" w:line="360" w:lineRule="atLeast"/>
        <w:rPr>
          <w:rFonts w:ascii="Calibri" w:eastAsia="Times New Roman" w:hAnsi="Calibri" w:cs="Times New Roman"/>
          <w:color w:val="000000"/>
          <w:sz w:val="27"/>
          <w:szCs w:val="27"/>
          <w:lang w:eastAsia="en-GB"/>
        </w:rPr>
      </w:pPr>
      <w:r w:rsidRPr="00766888">
        <w:rPr>
          <w:rFonts w:ascii="Calibri" w:eastAsia="Times New Roman" w:hAnsi="Calibri" w:cs="Times New Roman"/>
          <w:color w:val="000000"/>
          <w:sz w:val="27"/>
          <w:szCs w:val="27"/>
          <w:lang w:eastAsia="en-GB"/>
        </w:rPr>
        <w:t>Purdue Writing Lab (2018). </w:t>
      </w:r>
      <w:r w:rsidRPr="00766888">
        <w:rPr>
          <w:rFonts w:ascii="Calibri" w:eastAsia="Times New Roman" w:hAnsi="Calibri" w:cs="Times New Roman"/>
          <w:i/>
          <w:iCs/>
          <w:color w:val="000000"/>
          <w:sz w:val="27"/>
          <w:szCs w:val="27"/>
          <w:lang w:eastAsia="en-GB"/>
        </w:rPr>
        <w:t>Paraphrasing // Purdue Writing Lab</w:t>
      </w:r>
      <w:r w:rsidRPr="00766888">
        <w:rPr>
          <w:rFonts w:ascii="Calibri" w:eastAsia="Times New Roman" w:hAnsi="Calibri" w:cs="Times New Roman"/>
          <w:color w:val="000000"/>
          <w:sz w:val="27"/>
          <w:szCs w:val="27"/>
          <w:lang w:eastAsia="en-GB"/>
        </w:rPr>
        <w:t>. [online] Purdue Writing Lab. Available at: https://owl.purdue.edu/owl/research_and_citation/using_research/quoting_paraphrasing_and_summarizing/paraphrasing.html.</w:t>
      </w:r>
    </w:p>
    <w:p w14:paraId="054B2DE6" w14:textId="77777777" w:rsidR="00766888" w:rsidRPr="00766888" w:rsidRDefault="00766888" w:rsidP="00766888">
      <w:pPr>
        <w:spacing w:before="100" w:beforeAutospacing="1" w:after="100" w:afterAutospacing="1" w:line="240" w:lineRule="auto"/>
        <w:rPr>
          <w:rFonts w:ascii="Calibri" w:eastAsia="Times New Roman" w:hAnsi="Calibri" w:cs="Times New Roman"/>
          <w:color w:val="000000"/>
          <w:sz w:val="27"/>
          <w:szCs w:val="27"/>
          <w:lang w:eastAsia="en-GB"/>
        </w:rPr>
      </w:pPr>
      <w:r w:rsidRPr="00766888">
        <w:rPr>
          <w:rFonts w:ascii="Calibri" w:eastAsia="Times New Roman" w:hAnsi="Calibri" w:cs="Times New Roman"/>
          <w:color w:val="000000"/>
          <w:sz w:val="27"/>
          <w:szCs w:val="27"/>
          <w:lang w:eastAsia="en-GB"/>
        </w:rPr>
        <w:t>‌</w:t>
      </w:r>
    </w:p>
    <w:p w14:paraId="71CD0931" w14:textId="77777777" w:rsidR="00892239" w:rsidRDefault="00892239" w:rsidP="00C4400C">
      <w:pPr>
        <w:jc w:val="both"/>
        <w:rPr>
          <w:rFonts w:ascii="Times New Roman" w:hAnsi="Times New Roman" w:cs="Times New Roman"/>
          <w:color w:val="000000" w:themeColor="text1"/>
          <w:sz w:val="28"/>
          <w:szCs w:val="28"/>
        </w:rPr>
      </w:pPr>
    </w:p>
    <w:sectPr w:rsidR="00892239">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E95EC" w14:textId="77777777" w:rsidR="007C1195" w:rsidRDefault="007C1195" w:rsidP="009828A5">
      <w:pPr>
        <w:spacing w:after="0" w:line="240" w:lineRule="auto"/>
      </w:pPr>
      <w:r>
        <w:separator/>
      </w:r>
    </w:p>
  </w:endnote>
  <w:endnote w:type="continuationSeparator" w:id="0">
    <w:p w14:paraId="6A4957BE" w14:textId="77777777" w:rsidR="007C1195" w:rsidRDefault="007C1195" w:rsidP="009828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A00002EF" w:usb1="4000207B" w:usb2="00000000" w:usb3="00000000" w:csb0="0000009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8384091"/>
      <w:docPartObj>
        <w:docPartGallery w:val="Page Numbers (Bottom of Page)"/>
        <w:docPartUnique/>
      </w:docPartObj>
    </w:sdtPr>
    <w:sdtEndPr>
      <w:rPr>
        <w:noProof/>
      </w:rPr>
    </w:sdtEndPr>
    <w:sdtContent>
      <w:p w14:paraId="511E3F23" w14:textId="267BC8C7" w:rsidR="00C326D9" w:rsidRDefault="00C326D9">
        <w:pPr>
          <w:pStyle w:val="Footer"/>
        </w:pPr>
        <w:r>
          <w:fldChar w:fldCharType="begin"/>
        </w:r>
        <w:r>
          <w:instrText xml:space="preserve"> PAGE   \* MERGEFORMAT </w:instrText>
        </w:r>
        <w:r>
          <w:fldChar w:fldCharType="separate"/>
        </w:r>
        <w:r>
          <w:rPr>
            <w:noProof/>
          </w:rPr>
          <w:t>2</w:t>
        </w:r>
        <w:r>
          <w:rPr>
            <w:noProof/>
          </w:rPr>
          <w:fldChar w:fldCharType="end"/>
        </w:r>
      </w:p>
    </w:sdtContent>
  </w:sdt>
  <w:p w14:paraId="0019CAD7" w14:textId="77777777" w:rsidR="00C326D9" w:rsidRDefault="00C326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01EDD5" w14:textId="77777777" w:rsidR="007C1195" w:rsidRDefault="007C1195" w:rsidP="009828A5">
      <w:pPr>
        <w:spacing w:after="0" w:line="240" w:lineRule="auto"/>
      </w:pPr>
      <w:r>
        <w:separator/>
      </w:r>
    </w:p>
  </w:footnote>
  <w:footnote w:type="continuationSeparator" w:id="0">
    <w:p w14:paraId="0E5DC42B" w14:textId="77777777" w:rsidR="007C1195" w:rsidRDefault="007C1195" w:rsidP="009828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7445D2"/>
    <w:multiLevelType w:val="hybridMultilevel"/>
    <w:tmpl w:val="842AB1EE"/>
    <w:lvl w:ilvl="0" w:tplc="3C04D4BC">
      <w:start w:val="5"/>
      <w:numFmt w:val="decimal"/>
      <w:lvlText w:val="%1"/>
      <w:lvlJc w:val="left"/>
      <w:pPr>
        <w:ind w:left="144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BC00988"/>
    <w:multiLevelType w:val="hybridMultilevel"/>
    <w:tmpl w:val="9022121A"/>
    <w:lvl w:ilvl="0" w:tplc="B8E4871A">
      <w:start w:val="1"/>
      <w:numFmt w:val="bullet"/>
      <w:lvlText w:val="•"/>
      <w:lvlJc w:val="left"/>
      <w:pPr>
        <w:tabs>
          <w:tab w:val="num" w:pos="720"/>
        </w:tabs>
        <w:ind w:left="720" w:hanging="360"/>
      </w:pPr>
      <w:rPr>
        <w:rFonts w:ascii="Arial" w:hAnsi="Arial" w:hint="default"/>
      </w:rPr>
    </w:lvl>
    <w:lvl w:ilvl="1" w:tplc="598E0508" w:tentative="1">
      <w:start w:val="1"/>
      <w:numFmt w:val="bullet"/>
      <w:lvlText w:val="•"/>
      <w:lvlJc w:val="left"/>
      <w:pPr>
        <w:tabs>
          <w:tab w:val="num" w:pos="1440"/>
        </w:tabs>
        <w:ind w:left="1440" w:hanging="360"/>
      </w:pPr>
      <w:rPr>
        <w:rFonts w:ascii="Arial" w:hAnsi="Arial" w:hint="default"/>
      </w:rPr>
    </w:lvl>
    <w:lvl w:ilvl="2" w:tplc="66A64E32" w:tentative="1">
      <w:start w:val="1"/>
      <w:numFmt w:val="bullet"/>
      <w:lvlText w:val="•"/>
      <w:lvlJc w:val="left"/>
      <w:pPr>
        <w:tabs>
          <w:tab w:val="num" w:pos="2160"/>
        </w:tabs>
        <w:ind w:left="2160" w:hanging="360"/>
      </w:pPr>
      <w:rPr>
        <w:rFonts w:ascii="Arial" w:hAnsi="Arial" w:hint="default"/>
      </w:rPr>
    </w:lvl>
    <w:lvl w:ilvl="3" w:tplc="6720CDC0" w:tentative="1">
      <w:start w:val="1"/>
      <w:numFmt w:val="bullet"/>
      <w:lvlText w:val="•"/>
      <w:lvlJc w:val="left"/>
      <w:pPr>
        <w:tabs>
          <w:tab w:val="num" w:pos="2880"/>
        </w:tabs>
        <w:ind w:left="2880" w:hanging="360"/>
      </w:pPr>
      <w:rPr>
        <w:rFonts w:ascii="Arial" w:hAnsi="Arial" w:hint="default"/>
      </w:rPr>
    </w:lvl>
    <w:lvl w:ilvl="4" w:tplc="E7E86CB0" w:tentative="1">
      <w:start w:val="1"/>
      <w:numFmt w:val="bullet"/>
      <w:lvlText w:val="•"/>
      <w:lvlJc w:val="left"/>
      <w:pPr>
        <w:tabs>
          <w:tab w:val="num" w:pos="3600"/>
        </w:tabs>
        <w:ind w:left="3600" w:hanging="360"/>
      </w:pPr>
      <w:rPr>
        <w:rFonts w:ascii="Arial" w:hAnsi="Arial" w:hint="default"/>
      </w:rPr>
    </w:lvl>
    <w:lvl w:ilvl="5" w:tplc="122EBA7E" w:tentative="1">
      <w:start w:val="1"/>
      <w:numFmt w:val="bullet"/>
      <w:lvlText w:val="•"/>
      <w:lvlJc w:val="left"/>
      <w:pPr>
        <w:tabs>
          <w:tab w:val="num" w:pos="4320"/>
        </w:tabs>
        <w:ind w:left="4320" w:hanging="360"/>
      </w:pPr>
      <w:rPr>
        <w:rFonts w:ascii="Arial" w:hAnsi="Arial" w:hint="default"/>
      </w:rPr>
    </w:lvl>
    <w:lvl w:ilvl="6" w:tplc="06347D88" w:tentative="1">
      <w:start w:val="1"/>
      <w:numFmt w:val="bullet"/>
      <w:lvlText w:val="•"/>
      <w:lvlJc w:val="left"/>
      <w:pPr>
        <w:tabs>
          <w:tab w:val="num" w:pos="5040"/>
        </w:tabs>
        <w:ind w:left="5040" w:hanging="360"/>
      </w:pPr>
      <w:rPr>
        <w:rFonts w:ascii="Arial" w:hAnsi="Arial" w:hint="default"/>
      </w:rPr>
    </w:lvl>
    <w:lvl w:ilvl="7" w:tplc="62F6EE12" w:tentative="1">
      <w:start w:val="1"/>
      <w:numFmt w:val="bullet"/>
      <w:lvlText w:val="•"/>
      <w:lvlJc w:val="left"/>
      <w:pPr>
        <w:tabs>
          <w:tab w:val="num" w:pos="5760"/>
        </w:tabs>
        <w:ind w:left="5760" w:hanging="360"/>
      </w:pPr>
      <w:rPr>
        <w:rFonts w:ascii="Arial" w:hAnsi="Arial" w:hint="default"/>
      </w:rPr>
    </w:lvl>
    <w:lvl w:ilvl="8" w:tplc="BF06EDB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2F73E1C"/>
    <w:multiLevelType w:val="multilevel"/>
    <w:tmpl w:val="03FE7F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FE2F09"/>
    <w:multiLevelType w:val="hybridMultilevel"/>
    <w:tmpl w:val="DD721AC6"/>
    <w:lvl w:ilvl="0" w:tplc="3C04D4BC">
      <w:start w:val="5"/>
      <w:numFmt w:val="decimal"/>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1A770D76"/>
    <w:multiLevelType w:val="hybridMultilevel"/>
    <w:tmpl w:val="27EE40C6"/>
    <w:lvl w:ilvl="0" w:tplc="5F304920">
      <w:start w:val="1"/>
      <w:numFmt w:val="bullet"/>
      <w:lvlText w:val="•"/>
      <w:lvlJc w:val="left"/>
      <w:pPr>
        <w:tabs>
          <w:tab w:val="num" w:pos="720"/>
        </w:tabs>
        <w:ind w:left="720" w:hanging="360"/>
      </w:pPr>
      <w:rPr>
        <w:rFonts w:ascii="Arial" w:hAnsi="Arial" w:hint="default"/>
      </w:rPr>
    </w:lvl>
    <w:lvl w:ilvl="1" w:tplc="C1B258D4" w:tentative="1">
      <w:start w:val="1"/>
      <w:numFmt w:val="bullet"/>
      <w:lvlText w:val="•"/>
      <w:lvlJc w:val="left"/>
      <w:pPr>
        <w:tabs>
          <w:tab w:val="num" w:pos="1440"/>
        </w:tabs>
        <w:ind w:left="1440" w:hanging="360"/>
      </w:pPr>
      <w:rPr>
        <w:rFonts w:ascii="Arial" w:hAnsi="Arial" w:hint="default"/>
      </w:rPr>
    </w:lvl>
    <w:lvl w:ilvl="2" w:tplc="39D2AA66" w:tentative="1">
      <w:start w:val="1"/>
      <w:numFmt w:val="bullet"/>
      <w:lvlText w:val="•"/>
      <w:lvlJc w:val="left"/>
      <w:pPr>
        <w:tabs>
          <w:tab w:val="num" w:pos="2160"/>
        </w:tabs>
        <w:ind w:left="2160" w:hanging="360"/>
      </w:pPr>
      <w:rPr>
        <w:rFonts w:ascii="Arial" w:hAnsi="Arial" w:hint="default"/>
      </w:rPr>
    </w:lvl>
    <w:lvl w:ilvl="3" w:tplc="BE6A7C7A" w:tentative="1">
      <w:start w:val="1"/>
      <w:numFmt w:val="bullet"/>
      <w:lvlText w:val="•"/>
      <w:lvlJc w:val="left"/>
      <w:pPr>
        <w:tabs>
          <w:tab w:val="num" w:pos="2880"/>
        </w:tabs>
        <w:ind w:left="2880" w:hanging="360"/>
      </w:pPr>
      <w:rPr>
        <w:rFonts w:ascii="Arial" w:hAnsi="Arial" w:hint="default"/>
      </w:rPr>
    </w:lvl>
    <w:lvl w:ilvl="4" w:tplc="E9CCD758" w:tentative="1">
      <w:start w:val="1"/>
      <w:numFmt w:val="bullet"/>
      <w:lvlText w:val="•"/>
      <w:lvlJc w:val="left"/>
      <w:pPr>
        <w:tabs>
          <w:tab w:val="num" w:pos="3600"/>
        </w:tabs>
        <w:ind w:left="3600" w:hanging="360"/>
      </w:pPr>
      <w:rPr>
        <w:rFonts w:ascii="Arial" w:hAnsi="Arial" w:hint="default"/>
      </w:rPr>
    </w:lvl>
    <w:lvl w:ilvl="5" w:tplc="FF9A695A" w:tentative="1">
      <w:start w:val="1"/>
      <w:numFmt w:val="bullet"/>
      <w:lvlText w:val="•"/>
      <w:lvlJc w:val="left"/>
      <w:pPr>
        <w:tabs>
          <w:tab w:val="num" w:pos="4320"/>
        </w:tabs>
        <w:ind w:left="4320" w:hanging="360"/>
      </w:pPr>
      <w:rPr>
        <w:rFonts w:ascii="Arial" w:hAnsi="Arial" w:hint="default"/>
      </w:rPr>
    </w:lvl>
    <w:lvl w:ilvl="6" w:tplc="0592235C" w:tentative="1">
      <w:start w:val="1"/>
      <w:numFmt w:val="bullet"/>
      <w:lvlText w:val="•"/>
      <w:lvlJc w:val="left"/>
      <w:pPr>
        <w:tabs>
          <w:tab w:val="num" w:pos="5040"/>
        </w:tabs>
        <w:ind w:left="5040" w:hanging="360"/>
      </w:pPr>
      <w:rPr>
        <w:rFonts w:ascii="Arial" w:hAnsi="Arial" w:hint="default"/>
      </w:rPr>
    </w:lvl>
    <w:lvl w:ilvl="7" w:tplc="EA3C84EA" w:tentative="1">
      <w:start w:val="1"/>
      <w:numFmt w:val="bullet"/>
      <w:lvlText w:val="•"/>
      <w:lvlJc w:val="left"/>
      <w:pPr>
        <w:tabs>
          <w:tab w:val="num" w:pos="5760"/>
        </w:tabs>
        <w:ind w:left="5760" w:hanging="360"/>
      </w:pPr>
      <w:rPr>
        <w:rFonts w:ascii="Arial" w:hAnsi="Arial" w:hint="default"/>
      </w:rPr>
    </w:lvl>
    <w:lvl w:ilvl="8" w:tplc="9FC6D58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1D1273AD"/>
    <w:multiLevelType w:val="hybridMultilevel"/>
    <w:tmpl w:val="E90653C2"/>
    <w:lvl w:ilvl="0" w:tplc="0809000F">
      <w:start w:val="1"/>
      <w:numFmt w:val="decimal"/>
      <w:lvlText w:val="%1."/>
      <w:lvlJc w:val="left"/>
      <w:pPr>
        <w:ind w:left="720" w:hanging="360"/>
      </w:pPr>
    </w:lvl>
    <w:lvl w:ilvl="1" w:tplc="08090019">
      <w:start w:val="1"/>
      <w:numFmt w:val="lowerLetter"/>
      <w:lvlText w:val="%2."/>
      <w:lvlJc w:val="left"/>
      <w:pPr>
        <w:ind w:left="64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251328A"/>
    <w:multiLevelType w:val="multilevel"/>
    <w:tmpl w:val="3E1AF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2F01C89"/>
    <w:multiLevelType w:val="hybridMultilevel"/>
    <w:tmpl w:val="E7FC4CEE"/>
    <w:lvl w:ilvl="0" w:tplc="0809000F">
      <w:start w:val="1"/>
      <w:numFmt w:val="decimal"/>
      <w:lvlText w:val="%1."/>
      <w:lvlJc w:val="left"/>
      <w:pPr>
        <w:ind w:left="720" w:hanging="360"/>
      </w:pPr>
    </w:lvl>
    <w:lvl w:ilvl="1" w:tplc="0809000F">
      <w:start w:val="1"/>
      <w:numFmt w:val="decimal"/>
      <w:lvlText w:val="%2."/>
      <w:lvlJc w:val="left"/>
      <w:pPr>
        <w:ind w:left="644"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205B18"/>
    <w:multiLevelType w:val="hybridMultilevel"/>
    <w:tmpl w:val="ED9894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E121FAD"/>
    <w:multiLevelType w:val="multilevel"/>
    <w:tmpl w:val="D7648F1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E256C15"/>
    <w:multiLevelType w:val="hybridMultilevel"/>
    <w:tmpl w:val="5F9E8C1A"/>
    <w:lvl w:ilvl="0" w:tplc="418ACCA2">
      <w:start w:val="1"/>
      <w:numFmt w:val="bullet"/>
      <w:lvlText w:val="•"/>
      <w:lvlJc w:val="left"/>
      <w:pPr>
        <w:tabs>
          <w:tab w:val="num" w:pos="720"/>
        </w:tabs>
        <w:ind w:left="720" w:hanging="360"/>
      </w:pPr>
      <w:rPr>
        <w:rFonts w:ascii="Arial" w:hAnsi="Arial" w:hint="default"/>
      </w:rPr>
    </w:lvl>
    <w:lvl w:ilvl="1" w:tplc="DD3AA2F2" w:tentative="1">
      <w:start w:val="1"/>
      <w:numFmt w:val="bullet"/>
      <w:lvlText w:val="•"/>
      <w:lvlJc w:val="left"/>
      <w:pPr>
        <w:tabs>
          <w:tab w:val="num" w:pos="1440"/>
        </w:tabs>
        <w:ind w:left="1440" w:hanging="360"/>
      </w:pPr>
      <w:rPr>
        <w:rFonts w:ascii="Arial" w:hAnsi="Arial" w:hint="default"/>
      </w:rPr>
    </w:lvl>
    <w:lvl w:ilvl="2" w:tplc="AEC2B62A" w:tentative="1">
      <w:start w:val="1"/>
      <w:numFmt w:val="bullet"/>
      <w:lvlText w:val="•"/>
      <w:lvlJc w:val="left"/>
      <w:pPr>
        <w:tabs>
          <w:tab w:val="num" w:pos="2160"/>
        </w:tabs>
        <w:ind w:left="2160" w:hanging="360"/>
      </w:pPr>
      <w:rPr>
        <w:rFonts w:ascii="Arial" w:hAnsi="Arial" w:hint="default"/>
      </w:rPr>
    </w:lvl>
    <w:lvl w:ilvl="3" w:tplc="F9A23EB2" w:tentative="1">
      <w:start w:val="1"/>
      <w:numFmt w:val="bullet"/>
      <w:lvlText w:val="•"/>
      <w:lvlJc w:val="left"/>
      <w:pPr>
        <w:tabs>
          <w:tab w:val="num" w:pos="2880"/>
        </w:tabs>
        <w:ind w:left="2880" w:hanging="360"/>
      </w:pPr>
      <w:rPr>
        <w:rFonts w:ascii="Arial" w:hAnsi="Arial" w:hint="default"/>
      </w:rPr>
    </w:lvl>
    <w:lvl w:ilvl="4" w:tplc="B64ABAF4" w:tentative="1">
      <w:start w:val="1"/>
      <w:numFmt w:val="bullet"/>
      <w:lvlText w:val="•"/>
      <w:lvlJc w:val="left"/>
      <w:pPr>
        <w:tabs>
          <w:tab w:val="num" w:pos="3600"/>
        </w:tabs>
        <w:ind w:left="3600" w:hanging="360"/>
      </w:pPr>
      <w:rPr>
        <w:rFonts w:ascii="Arial" w:hAnsi="Arial" w:hint="default"/>
      </w:rPr>
    </w:lvl>
    <w:lvl w:ilvl="5" w:tplc="B994FA64" w:tentative="1">
      <w:start w:val="1"/>
      <w:numFmt w:val="bullet"/>
      <w:lvlText w:val="•"/>
      <w:lvlJc w:val="left"/>
      <w:pPr>
        <w:tabs>
          <w:tab w:val="num" w:pos="4320"/>
        </w:tabs>
        <w:ind w:left="4320" w:hanging="360"/>
      </w:pPr>
      <w:rPr>
        <w:rFonts w:ascii="Arial" w:hAnsi="Arial" w:hint="default"/>
      </w:rPr>
    </w:lvl>
    <w:lvl w:ilvl="6" w:tplc="9A8EE39C" w:tentative="1">
      <w:start w:val="1"/>
      <w:numFmt w:val="bullet"/>
      <w:lvlText w:val="•"/>
      <w:lvlJc w:val="left"/>
      <w:pPr>
        <w:tabs>
          <w:tab w:val="num" w:pos="5040"/>
        </w:tabs>
        <w:ind w:left="5040" w:hanging="360"/>
      </w:pPr>
      <w:rPr>
        <w:rFonts w:ascii="Arial" w:hAnsi="Arial" w:hint="default"/>
      </w:rPr>
    </w:lvl>
    <w:lvl w:ilvl="7" w:tplc="6FEC13D2" w:tentative="1">
      <w:start w:val="1"/>
      <w:numFmt w:val="bullet"/>
      <w:lvlText w:val="•"/>
      <w:lvlJc w:val="left"/>
      <w:pPr>
        <w:tabs>
          <w:tab w:val="num" w:pos="5760"/>
        </w:tabs>
        <w:ind w:left="5760" w:hanging="360"/>
      </w:pPr>
      <w:rPr>
        <w:rFonts w:ascii="Arial" w:hAnsi="Arial" w:hint="default"/>
      </w:rPr>
    </w:lvl>
    <w:lvl w:ilvl="8" w:tplc="E5BABBA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F13257F"/>
    <w:multiLevelType w:val="multilevel"/>
    <w:tmpl w:val="57B8A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4C10285"/>
    <w:multiLevelType w:val="hybridMultilevel"/>
    <w:tmpl w:val="99865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066DCC"/>
    <w:multiLevelType w:val="hybridMultilevel"/>
    <w:tmpl w:val="D0480A84"/>
    <w:lvl w:ilvl="0" w:tplc="C1020152">
      <w:start w:val="1"/>
      <w:numFmt w:val="bullet"/>
      <w:lvlText w:val="•"/>
      <w:lvlJc w:val="left"/>
      <w:pPr>
        <w:tabs>
          <w:tab w:val="num" w:pos="720"/>
        </w:tabs>
        <w:ind w:left="720" w:hanging="360"/>
      </w:pPr>
      <w:rPr>
        <w:rFonts w:ascii="Arial" w:hAnsi="Arial" w:hint="default"/>
      </w:rPr>
    </w:lvl>
    <w:lvl w:ilvl="1" w:tplc="F3A0F640" w:tentative="1">
      <w:start w:val="1"/>
      <w:numFmt w:val="bullet"/>
      <w:lvlText w:val="•"/>
      <w:lvlJc w:val="left"/>
      <w:pPr>
        <w:tabs>
          <w:tab w:val="num" w:pos="1440"/>
        </w:tabs>
        <w:ind w:left="1440" w:hanging="360"/>
      </w:pPr>
      <w:rPr>
        <w:rFonts w:ascii="Arial" w:hAnsi="Arial" w:hint="default"/>
      </w:rPr>
    </w:lvl>
    <w:lvl w:ilvl="2" w:tplc="76D672BC" w:tentative="1">
      <w:start w:val="1"/>
      <w:numFmt w:val="bullet"/>
      <w:lvlText w:val="•"/>
      <w:lvlJc w:val="left"/>
      <w:pPr>
        <w:tabs>
          <w:tab w:val="num" w:pos="2160"/>
        </w:tabs>
        <w:ind w:left="2160" w:hanging="360"/>
      </w:pPr>
      <w:rPr>
        <w:rFonts w:ascii="Arial" w:hAnsi="Arial" w:hint="default"/>
      </w:rPr>
    </w:lvl>
    <w:lvl w:ilvl="3" w:tplc="F7DE8D22" w:tentative="1">
      <w:start w:val="1"/>
      <w:numFmt w:val="bullet"/>
      <w:lvlText w:val="•"/>
      <w:lvlJc w:val="left"/>
      <w:pPr>
        <w:tabs>
          <w:tab w:val="num" w:pos="2880"/>
        </w:tabs>
        <w:ind w:left="2880" w:hanging="360"/>
      </w:pPr>
      <w:rPr>
        <w:rFonts w:ascii="Arial" w:hAnsi="Arial" w:hint="default"/>
      </w:rPr>
    </w:lvl>
    <w:lvl w:ilvl="4" w:tplc="B4440BD0" w:tentative="1">
      <w:start w:val="1"/>
      <w:numFmt w:val="bullet"/>
      <w:lvlText w:val="•"/>
      <w:lvlJc w:val="left"/>
      <w:pPr>
        <w:tabs>
          <w:tab w:val="num" w:pos="3600"/>
        </w:tabs>
        <w:ind w:left="3600" w:hanging="360"/>
      </w:pPr>
      <w:rPr>
        <w:rFonts w:ascii="Arial" w:hAnsi="Arial" w:hint="default"/>
      </w:rPr>
    </w:lvl>
    <w:lvl w:ilvl="5" w:tplc="A134B9BE" w:tentative="1">
      <w:start w:val="1"/>
      <w:numFmt w:val="bullet"/>
      <w:lvlText w:val="•"/>
      <w:lvlJc w:val="left"/>
      <w:pPr>
        <w:tabs>
          <w:tab w:val="num" w:pos="4320"/>
        </w:tabs>
        <w:ind w:left="4320" w:hanging="360"/>
      </w:pPr>
      <w:rPr>
        <w:rFonts w:ascii="Arial" w:hAnsi="Arial" w:hint="default"/>
      </w:rPr>
    </w:lvl>
    <w:lvl w:ilvl="6" w:tplc="5CACAADA" w:tentative="1">
      <w:start w:val="1"/>
      <w:numFmt w:val="bullet"/>
      <w:lvlText w:val="•"/>
      <w:lvlJc w:val="left"/>
      <w:pPr>
        <w:tabs>
          <w:tab w:val="num" w:pos="5040"/>
        </w:tabs>
        <w:ind w:left="5040" w:hanging="360"/>
      </w:pPr>
      <w:rPr>
        <w:rFonts w:ascii="Arial" w:hAnsi="Arial" w:hint="default"/>
      </w:rPr>
    </w:lvl>
    <w:lvl w:ilvl="7" w:tplc="177AEB38" w:tentative="1">
      <w:start w:val="1"/>
      <w:numFmt w:val="bullet"/>
      <w:lvlText w:val="•"/>
      <w:lvlJc w:val="left"/>
      <w:pPr>
        <w:tabs>
          <w:tab w:val="num" w:pos="5760"/>
        </w:tabs>
        <w:ind w:left="5760" w:hanging="360"/>
      </w:pPr>
      <w:rPr>
        <w:rFonts w:ascii="Arial" w:hAnsi="Arial" w:hint="default"/>
      </w:rPr>
    </w:lvl>
    <w:lvl w:ilvl="8" w:tplc="5470B2A0"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38303CE5"/>
    <w:multiLevelType w:val="multilevel"/>
    <w:tmpl w:val="BDB8DA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8431718"/>
    <w:multiLevelType w:val="multilevel"/>
    <w:tmpl w:val="674AFD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92C1BCC"/>
    <w:multiLevelType w:val="multilevel"/>
    <w:tmpl w:val="28FEE9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9A956C2"/>
    <w:multiLevelType w:val="multilevel"/>
    <w:tmpl w:val="31F84B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9C50373"/>
    <w:multiLevelType w:val="multilevel"/>
    <w:tmpl w:val="25602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428C2728"/>
    <w:multiLevelType w:val="hybridMultilevel"/>
    <w:tmpl w:val="A75626FE"/>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0" w15:restartNumberingAfterBreak="0">
    <w:nsid w:val="51D51A5B"/>
    <w:multiLevelType w:val="hybridMultilevel"/>
    <w:tmpl w:val="A75626F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5E860706"/>
    <w:multiLevelType w:val="hybridMultilevel"/>
    <w:tmpl w:val="423414FE"/>
    <w:lvl w:ilvl="0" w:tplc="3C04D4BC">
      <w:start w:val="5"/>
      <w:numFmt w:val="decimal"/>
      <w:lvlText w:val="%1"/>
      <w:lvlJc w:val="left"/>
      <w:pPr>
        <w:ind w:left="144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9941D6F"/>
    <w:multiLevelType w:val="multilevel"/>
    <w:tmpl w:val="C2EA35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AC72C38"/>
    <w:multiLevelType w:val="hybridMultilevel"/>
    <w:tmpl w:val="52DAF874"/>
    <w:lvl w:ilvl="0" w:tplc="100284FA">
      <w:start w:val="1"/>
      <w:numFmt w:val="bullet"/>
      <w:lvlText w:val="•"/>
      <w:lvlJc w:val="left"/>
      <w:pPr>
        <w:tabs>
          <w:tab w:val="num" w:pos="720"/>
        </w:tabs>
        <w:ind w:left="720" w:hanging="360"/>
      </w:pPr>
      <w:rPr>
        <w:rFonts w:ascii="Arial" w:hAnsi="Arial" w:hint="default"/>
      </w:rPr>
    </w:lvl>
    <w:lvl w:ilvl="1" w:tplc="12CC8318" w:tentative="1">
      <w:start w:val="1"/>
      <w:numFmt w:val="bullet"/>
      <w:lvlText w:val="•"/>
      <w:lvlJc w:val="left"/>
      <w:pPr>
        <w:tabs>
          <w:tab w:val="num" w:pos="1440"/>
        </w:tabs>
        <w:ind w:left="1440" w:hanging="360"/>
      </w:pPr>
      <w:rPr>
        <w:rFonts w:ascii="Arial" w:hAnsi="Arial" w:hint="default"/>
      </w:rPr>
    </w:lvl>
    <w:lvl w:ilvl="2" w:tplc="A1B0701E" w:tentative="1">
      <w:start w:val="1"/>
      <w:numFmt w:val="bullet"/>
      <w:lvlText w:val="•"/>
      <w:lvlJc w:val="left"/>
      <w:pPr>
        <w:tabs>
          <w:tab w:val="num" w:pos="2160"/>
        </w:tabs>
        <w:ind w:left="2160" w:hanging="360"/>
      </w:pPr>
      <w:rPr>
        <w:rFonts w:ascii="Arial" w:hAnsi="Arial" w:hint="default"/>
      </w:rPr>
    </w:lvl>
    <w:lvl w:ilvl="3" w:tplc="CBF03BFE" w:tentative="1">
      <w:start w:val="1"/>
      <w:numFmt w:val="bullet"/>
      <w:lvlText w:val="•"/>
      <w:lvlJc w:val="left"/>
      <w:pPr>
        <w:tabs>
          <w:tab w:val="num" w:pos="2880"/>
        </w:tabs>
        <w:ind w:left="2880" w:hanging="360"/>
      </w:pPr>
      <w:rPr>
        <w:rFonts w:ascii="Arial" w:hAnsi="Arial" w:hint="default"/>
      </w:rPr>
    </w:lvl>
    <w:lvl w:ilvl="4" w:tplc="009A6250" w:tentative="1">
      <w:start w:val="1"/>
      <w:numFmt w:val="bullet"/>
      <w:lvlText w:val="•"/>
      <w:lvlJc w:val="left"/>
      <w:pPr>
        <w:tabs>
          <w:tab w:val="num" w:pos="3600"/>
        </w:tabs>
        <w:ind w:left="3600" w:hanging="360"/>
      </w:pPr>
      <w:rPr>
        <w:rFonts w:ascii="Arial" w:hAnsi="Arial" w:hint="default"/>
      </w:rPr>
    </w:lvl>
    <w:lvl w:ilvl="5" w:tplc="204097B8" w:tentative="1">
      <w:start w:val="1"/>
      <w:numFmt w:val="bullet"/>
      <w:lvlText w:val="•"/>
      <w:lvlJc w:val="left"/>
      <w:pPr>
        <w:tabs>
          <w:tab w:val="num" w:pos="4320"/>
        </w:tabs>
        <w:ind w:left="4320" w:hanging="360"/>
      </w:pPr>
      <w:rPr>
        <w:rFonts w:ascii="Arial" w:hAnsi="Arial" w:hint="default"/>
      </w:rPr>
    </w:lvl>
    <w:lvl w:ilvl="6" w:tplc="FAB0BB92" w:tentative="1">
      <w:start w:val="1"/>
      <w:numFmt w:val="bullet"/>
      <w:lvlText w:val="•"/>
      <w:lvlJc w:val="left"/>
      <w:pPr>
        <w:tabs>
          <w:tab w:val="num" w:pos="5040"/>
        </w:tabs>
        <w:ind w:left="5040" w:hanging="360"/>
      </w:pPr>
      <w:rPr>
        <w:rFonts w:ascii="Arial" w:hAnsi="Arial" w:hint="default"/>
      </w:rPr>
    </w:lvl>
    <w:lvl w:ilvl="7" w:tplc="5D0AAA2E" w:tentative="1">
      <w:start w:val="1"/>
      <w:numFmt w:val="bullet"/>
      <w:lvlText w:val="•"/>
      <w:lvlJc w:val="left"/>
      <w:pPr>
        <w:tabs>
          <w:tab w:val="num" w:pos="5760"/>
        </w:tabs>
        <w:ind w:left="5760" w:hanging="360"/>
      </w:pPr>
      <w:rPr>
        <w:rFonts w:ascii="Arial" w:hAnsi="Arial" w:hint="default"/>
      </w:rPr>
    </w:lvl>
    <w:lvl w:ilvl="8" w:tplc="343C524C"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ACD13E9"/>
    <w:multiLevelType w:val="hybridMultilevel"/>
    <w:tmpl w:val="F200B4C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25" w15:restartNumberingAfterBreak="0">
    <w:nsid w:val="6C571C31"/>
    <w:multiLevelType w:val="multilevel"/>
    <w:tmpl w:val="4EDA5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C8323A3"/>
    <w:multiLevelType w:val="hybridMultilevel"/>
    <w:tmpl w:val="B7BC3732"/>
    <w:lvl w:ilvl="0" w:tplc="F0DCB7F0">
      <w:start w:val="1"/>
      <w:numFmt w:val="bullet"/>
      <w:lvlText w:val="•"/>
      <w:lvlJc w:val="left"/>
      <w:pPr>
        <w:tabs>
          <w:tab w:val="num" w:pos="720"/>
        </w:tabs>
        <w:ind w:left="720" w:hanging="360"/>
      </w:pPr>
      <w:rPr>
        <w:rFonts w:ascii="Arial" w:hAnsi="Arial" w:hint="default"/>
      </w:rPr>
    </w:lvl>
    <w:lvl w:ilvl="1" w:tplc="EC10A354" w:tentative="1">
      <w:start w:val="1"/>
      <w:numFmt w:val="bullet"/>
      <w:lvlText w:val="•"/>
      <w:lvlJc w:val="left"/>
      <w:pPr>
        <w:tabs>
          <w:tab w:val="num" w:pos="1440"/>
        </w:tabs>
        <w:ind w:left="1440" w:hanging="360"/>
      </w:pPr>
      <w:rPr>
        <w:rFonts w:ascii="Arial" w:hAnsi="Arial" w:hint="default"/>
      </w:rPr>
    </w:lvl>
    <w:lvl w:ilvl="2" w:tplc="6F8CE5F8" w:tentative="1">
      <w:start w:val="1"/>
      <w:numFmt w:val="bullet"/>
      <w:lvlText w:val="•"/>
      <w:lvlJc w:val="left"/>
      <w:pPr>
        <w:tabs>
          <w:tab w:val="num" w:pos="2160"/>
        </w:tabs>
        <w:ind w:left="2160" w:hanging="360"/>
      </w:pPr>
      <w:rPr>
        <w:rFonts w:ascii="Arial" w:hAnsi="Arial" w:hint="default"/>
      </w:rPr>
    </w:lvl>
    <w:lvl w:ilvl="3" w:tplc="19F652A8" w:tentative="1">
      <w:start w:val="1"/>
      <w:numFmt w:val="bullet"/>
      <w:lvlText w:val="•"/>
      <w:lvlJc w:val="left"/>
      <w:pPr>
        <w:tabs>
          <w:tab w:val="num" w:pos="2880"/>
        </w:tabs>
        <w:ind w:left="2880" w:hanging="360"/>
      </w:pPr>
      <w:rPr>
        <w:rFonts w:ascii="Arial" w:hAnsi="Arial" w:hint="default"/>
      </w:rPr>
    </w:lvl>
    <w:lvl w:ilvl="4" w:tplc="84981942" w:tentative="1">
      <w:start w:val="1"/>
      <w:numFmt w:val="bullet"/>
      <w:lvlText w:val="•"/>
      <w:lvlJc w:val="left"/>
      <w:pPr>
        <w:tabs>
          <w:tab w:val="num" w:pos="3600"/>
        </w:tabs>
        <w:ind w:left="3600" w:hanging="360"/>
      </w:pPr>
      <w:rPr>
        <w:rFonts w:ascii="Arial" w:hAnsi="Arial" w:hint="default"/>
      </w:rPr>
    </w:lvl>
    <w:lvl w:ilvl="5" w:tplc="814CE7E0" w:tentative="1">
      <w:start w:val="1"/>
      <w:numFmt w:val="bullet"/>
      <w:lvlText w:val="•"/>
      <w:lvlJc w:val="left"/>
      <w:pPr>
        <w:tabs>
          <w:tab w:val="num" w:pos="4320"/>
        </w:tabs>
        <w:ind w:left="4320" w:hanging="360"/>
      </w:pPr>
      <w:rPr>
        <w:rFonts w:ascii="Arial" w:hAnsi="Arial" w:hint="default"/>
      </w:rPr>
    </w:lvl>
    <w:lvl w:ilvl="6" w:tplc="178A8F92" w:tentative="1">
      <w:start w:val="1"/>
      <w:numFmt w:val="bullet"/>
      <w:lvlText w:val="•"/>
      <w:lvlJc w:val="left"/>
      <w:pPr>
        <w:tabs>
          <w:tab w:val="num" w:pos="5040"/>
        </w:tabs>
        <w:ind w:left="5040" w:hanging="360"/>
      </w:pPr>
      <w:rPr>
        <w:rFonts w:ascii="Arial" w:hAnsi="Arial" w:hint="default"/>
      </w:rPr>
    </w:lvl>
    <w:lvl w:ilvl="7" w:tplc="403EE5E6" w:tentative="1">
      <w:start w:val="1"/>
      <w:numFmt w:val="bullet"/>
      <w:lvlText w:val="•"/>
      <w:lvlJc w:val="left"/>
      <w:pPr>
        <w:tabs>
          <w:tab w:val="num" w:pos="5760"/>
        </w:tabs>
        <w:ind w:left="5760" w:hanging="360"/>
      </w:pPr>
      <w:rPr>
        <w:rFonts w:ascii="Arial" w:hAnsi="Arial" w:hint="default"/>
      </w:rPr>
    </w:lvl>
    <w:lvl w:ilvl="8" w:tplc="48A8C506" w:tentative="1">
      <w:start w:val="1"/>
      <w:numFmt w:val="bullet"/>
      <w:lvlText w:val="•"/>
      <w:lvlJc w:val="left"/>
      <w:pPr>
        <w:tabs>
          <w:tab w:val="num" w:pos="6480"/>
        </w:tabs>
        <w:ind w:left="6480" w:hanging="360"/>
      </w:pPr>
      <w:rPr>
        <w:rFonts w:ascii="Arial" w:hAnsi="Arial" w:hint="default"/>
      </w:rPr>
    </w:lvl>
  </w:abstractNum>
  <w:abstractNum w:abstractNumId="27" w15:restartNumberingAfterBreak="0">
    <w:nsid w:val="73E60D11"/>
    <w:multiLevelType w:val="hybridMultilevel"/>
    <w:tmpl w:val="0C021A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70D0B64"/>
    <w:multiLevelType w:val="hybridMultilevel"/>
    <w:tmpl w:val="4FC6AE1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80B7E14"/>
    <w:multiLevelType w:val="hybridMultilevel"/>
    <w:tmpl w:val="23445DBE"/>
    <w:lvl w:ilvl="0" w:tplc="9D400E82">
      <w:start w:val="1"/>
      <w:numFmt w:val="bullet"/>
      <w:lvlText w:val="•"/>
      <w:lvlJc w:val="left"/>
      <w:pPr>
        <w:tabs>
          <w:tab w:val="num" w:pos="720"/>
        </w:tabs>
        <w:ind w:left="720" w:hanging="360"/>
      </w:pPr>
      <w:rPr>
        <w:rFonts w:ascii="Arial" w:hAnsi="Arial" w:hint="default"/>
      </w:rPr>
    </w:lvl>
    <w:lvl w:ilvl="1" w:tplc="F11EB2A4" w:tentative="1">
      <w:start w:val="1"/>
      <w:numFmt w:val="bullet"/>
      <w:lvlText w:val="•"/>
      <w:lvlJc w:val="left"/>
      <w:pPr>
        <w:tabs>
          <w:tab w:val="num" w:pos="1440"/>
        </w:tabs>
        <w:ind w:left="1440" w:hanging="360"/>
      </w:pPr>
      <w:rPr>
        <w:rFonts w:ascii="Arial" w:hAnsi="Arial" w:hint="default"/>
      </w:rPr>
    </w:lvl>
    <w:lvl w:ilvl="2" w:tplc="EECCACE8" w:tentative="1">
      <w:start w:val="1"/>
      <w:numFmt w:val="bullet"/>
      <w:lvlText w:val="•"/>
      <w:lvlJc w:val="left"/>
      <w:pPr>
        <w:tabs>
          <w:tab w:val="num" w:pos="2160"/>
        </w:tabs>
        <w:ind w:left="2160" w:hanging="360"/>
      </w:pPr>
      <w:rPr>
        <w:rFonts w:ascii="Arial" w:hAnsi="Arial" w:hint="default"/>
      </w:rPr>
    </w:lvl>
    <w:lvl w:ilvl="3" w:tplc="F5EAA760" w:tentative="1">
      <w:start w:val="1"/>
      <w:numFmt w:val="bullet"/>
      <w:lvlText w:val="•"/>
      <w:lvlJc w:val="left"/>
      <w:pPr>
        <w:tabs>
          <w:tab w:val="num" w:pos="2880"/>
        </w:tabs>
        <w:ind w:left="2880" w:hanging="360"/>
      </w:pPr>
      <w:rPr>
        <w:rFonts w:ascii="Arial" w:hAnsi="Arial" w:hint="default"/>
      </w:rPr>
    </w:lvl>
    <w:lvl w:ilvl="4" w:tplc="A9688A9E" w:tentative="1">
      <w:start w:val="1"/>
      <w:numFmt w:val="bullet"/>
      <w:lvlText w:val="•"/>
      <w:lvlJc w:val="left"/>
      <w:pPr>
        <w:tabs>
          <w:tab w:val="num" w:pos="3600"/>
        </w:tabs>
        <w:ind w:left="3600" w:hanging="360"/>
      </w:pPr>
      <w:rPr>
        <w:rFonts w:ascii="Arial" w:hAnsi="Arial" w:hint="default"/>
      </w:rPr>
    </w:lvl>
    <w:lvl w:ilvl="5" w:tplc="78561A9E" w:tentative="1">
      <w:start w:val="1"/>
      <w:numFmt w:val="bullet"/>
      <w:lvlText w:val="•"/>
      <w:lvlJc w:val="left"/>
      <w:pPr>
        <w:tabs>
          <w:tab w:val="num" w:pos="4320"/>
        </w:tabs>
        <w:ind w:left="4320" w:hanging="360"/>
      </w:pPr>
      <w:rPr>
        <w:rFonts w:ascii="Arial" w:hAnsi="Arial" w:hint="default"/>
      </w:rPr>
    </w:lvl>
    <w:lvl w:ilvl="6" w:tplc="A914D954" w:tentative="1">
      <w:start w:val="1"/>
      <w:numFmt w:val="bullet"/>
      <w:lvlText w:val="•"/>
      <w:lvlJc w:val="left"/>
      <w:pPr>
        <w:tabs>
          <w:tab w:val="num" w:pos="5040"/>
        </w:tabs>
        <w:ind w:left="5040" w:hanging="360"/>
      </w:pPr>
      <w:rPr>
        <w:rFonts w:ascii="Arial" w:hAnsi="Arial" w:hint="default"/>
      </w:rPr>
    </w:lvl>
    <w:lvl w:ilvl="7" w:tplc="1494E97C" w:tentative="1">
      <w:start w:val="1"/>
      <w:numFmt w:val="bullet"/>
      <w:lvlText w:val="•"/>
      <w:lvlJc w:val="left"/>
      <w:pPr>
        <w:tabs>
          <w:tab w:val="num" w:pos="5760"/>
        </w:tabs>
        <w:ind w:left="5760" w:hanging="360"/>
      </w:pPr>
      <w:rPr>
        <w:rFonts w:ascii="Arial" w:hAnsi="Arial" w:hint="default"/>
      </w:rPr>
    </w:lvl>
    <w:lvl w:ilvl="8" w:tplc="FF4A3D52" w:tentative="1">
      <w:start w:val="1"/>
      <w:numFmt w:val="bullet"/>
      <w:lvlText w:val="•"/>
      <w:lvlJc w:val="left"/>
      <w:pPr>
        <w:tabs>
          <w:tab w:val="num" w:pos="6480"/>
        </w:tabs>
        <w:ind w:left="6480" w:hanging="360"/>
      </w:pPr>
      <w:rPr>
        <w:rFonts w:ascii="Arial" w:hAnsi="Arial" w:hint="default"/>
      </w:rPr>
    </w:lvl>
  </w:abstractNum>
  <w:abstractNum w:abstractNumId="30" w15:restartNumberingAfterBreak="0">
    <w:nsid w:val="7B2E55BD"/>
    <w:multiLevelType w:val="multilevel"/>
    <w:tmpl w:val="EB303A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DA85933"/>
    <w:multiLevelType w:val="hybridMultilevel"/>
    <w:tmpl w:val="806C0FC0"/>
    <w:lvl w:ilvl="0" w:tplc="852C835C">
      <w:start w:val="1"/>
      <w:numFmt w:val="decimal"/>
      <w:lvlText w:val="%1."/>
      <w:lvlJc w:val="left"/>
      <w:pPr>
        <w:tabs>
          <w:tab w:val="num" w:pos="720"/>
        </w:tabs>
        <w:ind w:left="720" w:hanging="360"/>
      </w:pPr>
    </w:lvl>
    <w:lvl w:ilvl="1" w:tplc="DE840186" w:tentative="1">
      <w:start w:val="1"/>
      <w:numFmt w:val="decimal"/>
      <w:lvlText w:val="%2."/>
      <w:lvlJc w:val="left"/>
      <w:pPr>
        <w:tabs>
          <w:tab w:val="num" w:pos="1440"/>
        </w:tabs>
        <w:ind w:left="1440" w:hanging="360"/>
      </w:pPr>
    </w:lvl>
    <w:lvl w:ilvl="2" w:tplc="F1AE3798" w:tentative="1">
      <w:start w:val="1"/>
      <w:numFmt w:val="decimal"/>
      <w:lvlText w:val="%3."/>
      <w:lvlJc w:val="left"/>
      <w:pPr>
        <w:tabs>
          <w:tab w:val="num" w:pos="2160"/>
        </w:tabs>
        <w:ind w:left="2160" w:hanging="360"/>
      </w:pPr>
    </w:lvl>
    <w:lvl w:ilvl="3" w:tplc="0A54AAC4" w:tentative="1">
      <w:start w:val="1"/>
      <w:numFmt w:val="decimal"/>
      <w:lvlText w:val="%4."/>
      <w:lvlJc w:val="left"/>
      <w:pPr>
        <w:tabs>
          <w:tab w:val="num" w:pos="2880"/>
        </w:tabs>
        <w:ind w:left="2880" w:hanging="360"/>
      </w:pPr>
    </w:lvl>
    <w:lvl w:ilvl="4" w:tplc="BE24ECDA" w:tentative="1">
      <w:start w:val="1"/>
      <w:numFmt w:val="decimal"/>
      <w:lvlText w:val="%5."/>
      <w:lvlJc w:val="left"/>
      <w:pPr>
        <w:tabs>
          <w:tab w:val="num" w:pos="3600"/>
        </w:tabs>
        <w:ind w:left="3600" w:hanging="360"/>
      </w:pPr>
    </w:lvl>
    <w:lvl w:ilvl="5" w:tplc="2DD80068" w:tentative="1">
      <w:start w:val="1"/>
      <w:numFmt w:val="decimal"/>
      <w:lvlText w:val="%6."/>
      <w:lvlJc w:val="left"/>
      <w:pPr>
        <w:tabs>
          <w:tab w:val="num" w:pos="4320"/>
        </w:tabs>
        <w:ind w:left="4320" w:hanging="360"/>
      </w:pPr>
    </w:lvl>
    <w:lvl w:ilvl="6" w:tplc="0B1A32CA" w:tentative="1">
      <w:start w:val="1"/>
      <w:numFmt w:val="decimal"/>
      <w:lvlText w:val="%7."/>
      <w:lvlJc w:val="left"/>
      <w:pPr>
        <w:tabs>
          <w:tab w:val="num" w:pos="5040"/>
        </w:tabs>
        <w:ind w:left="5040" w:hanging="360"/>
      </w:pPr>
    </w:lvl>
    <w:lvl w:ilvl="7" w:tplc="C71C1E9A" w:tentative="1">
      <w:start w:val="1"/>
      <w:numFmt w:val="decimal"/>
      <w:lvlText w:val="%8."/>
      <w:lvlJc w:val="left"/>
      <w:pPr>
        <w:tabs>
          <w:tab w:val="num" w:pos="5760"/>
        </w:tabs>
        <w:ind w:left="5760" w:hanging="360"/>
      </w:pPr>
    </w:lvl>
    <w:lvl w:ilvl="8" w:tplc="714AAF0C" w:tentative="1">
      <w:start w:val="1"/>
      <w:numFmt w:val="decimal"/>
      <w:lvlText w:val="%9."/>
      <w:lvlJc w:val="left"/>
      <w:pPr>
        <w:tabs>
          <w:tab w:val="num" w:pos="6480"/>
        </w:tabs>
        <w:ind w:left="6480" w:hanging="360"/>
      </w:pPr>
    </w:lvl>
  </w:abstractNum>
  <w:num w:numId="1">
    <w:abstractNumId w:val="25"/>
  </w:num>
  <w:num w:numId="2">
    <w:abstractNumId w:val="30"/>
  </w:num>
  <w:num w:numId="3">
    <w:abstractNumId w:val="9"/>
  </w:num>
  <w:num w:numId="4">
    <w:abstractNumId w:val="22"/>
  </w:num>
  <w:num w:numId="5">
    <w:abstractNumId w:val="2"/>
  </w:num>
  <w:num w:numId="6">
    <w:abstractNumId w:val="6"/>
  </w:num>
  <w:num w:numId="7">
    <w:abstractNumId w:val="18"/>
  </w:num>
  <w:num w:numId="8">
    <w:abstractNumId w:val="16"/>
  </w:num>
  <w:num w:numId="9">
    <w:abstractNumId w:val="14"/>
  </w:num>
  <w:num w:numId="10">
    <w:abstractNumId w:val="11"/>
  </w:num>
  <w:num w:numId="11">
    <w:abstractNumId w:val="17"/>
  </w:num>
  <w:num w:numId="12">
    <w:abstractNumId w:val="15"/>
  </w:num>
  <w:num w:numId="13">
    <w:abstractNumId w:val="10"/>
  </w:num>
  <w:num w:numId="14">
    <w:abstractNumId w:val="1"/>
  </w:num>
  <w:num w:numId="15">
    <w:abstractNumId w:val="23"/>
  </w:num>
  <w:num w:numId="16">
    <w:abstractNumId w:val="26"/>
  </w:num>
  <w:num w:numId="17">
    <w:abstractNumId w:val="31"/>
  </w:num>
  <w:num w:numId="18">
    <w:abstractNumId w:val="29"/>
  </w:num>
  <w:num w:numId="19">
    <w:abstractNumId w:val="13"/>
  </w:num>
  <w:num w:numId="20">
    <w:abstractNumId w:val="4"/>
  </w:num>
  <w:num w:numId="21">
    <w:abstractNumId w:val="19"/>
  </w:num>
  <w:num w:numId="22">
    <w:abstractNumId w:val="8"/>
  </w:num>
  <w:num w:numId="23">
    <w:abstractNumId w:val="20"/>
  </w:num>
  <w:num w:numId="24">
    <w:abstractNumId w:val="3"/>
  </w:num>
  <w:num w:numId="25">
    <w:abstractNumId w:val="21"/>
  </w:num>
  <w:num w:numId="26">
    <w:abstractNumId w:val="0"/>
  </w:num>
  <w:num w:numId="27">
    <w:abstractNumId w:val="28"/>
  </w:num>
  <w:num w:numId="28">
    <w:abstractNumId w:val="5"/>
  </w:num>
  <w:num w:numId="29">
    <w:abstractNumId w:val="7"/>
  </w:num>
  <w:num w:numId="30">
    <w:abstractNumId w:val="12"/>
  </w:num>
  <w:num w:numId="31">
    <w:abstractNumId w:val="24"/>
  </w:num>
  <w:num w:numId="32">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37BEC"/>
    <w:rsid w:val="0004208C"/>
    <w:rsid w:val="00121D4C"/>
    <w:rsid w:val="00126459"/>
    <w:rsid w:val="0015028B"/>
    <w:rsid w:val="0017217B"/>
    <w:rsid w:val="001A5714"/>
    <w:rsid w:val="00226A1D"/>
    <w:rsid w:val="00227901"/>
    <w:rsid w:val="00233930"/>
    <w:rsid w:val="0029217C"/>
    <w:rsid w:val="002A1274"/>
    <w:rsid w:val="002B5F37"/>
    <w:rsid w:val="002D71DE"/>
    <w:rsid w:val="00330ECC"/>
    <w:rsid w:val="00340C5B"/>
    <w:rsid w:val="003E4931"/>
    <w:rsid w:val="00450F27"/>
    <w:rsid w:val="004529BC"/>
    <w:rsid w:val="00475C95"/>
    <w:rsid w:val="00494F2A"/>
    <w:rsid w:val="004D33AE"/>
    <w:rsid w:val="004F1E14"/>
    <w:rsid w:val="005C0A9D"/>
    <w:rsid w:val="00640CB9"/>
    <w:rsid w:val="00662554"/>
    <w:rsid w:val="006D5521"/>
    <w:rsid w:val="006F7C8D"/>
    <w:rsid w:val="007267D1"/>
    <w:rsid w:val="00762C98"/>
    <w:rsid w:val="00766888"/>
    <w:rsid w:val="007A46B1"/>
    <w:rsid w:val="007C1195"/>
    <w:rsid w:val="007D23D5"/>
    <w:rsid w:val="007F0936"/>
    <w:rsid w:val="008154C8"/>
    <w:rsid w:val="0087401D"/>
    <w:rsid w:val="00892239"/>
    <w:rsid w:val="008A07B2"/>
    <w:rsid w:val="008F2A1A"/>
    <w:rsid w:val="0090086C"/>
    <w:rsid w:val="00911D97"/>
    <w:rsid w:val="00912642"/>
    <w:rsid w:val="009240FF"/>
    <w:rsid w:val="00932B5E"/>
    <w:rsid w:val="00963E1D"/>
    <w:rsid w:val="00967D0B"/>
    <w:rsid w:val="00970D49"/>
    <w:rsid w:val="009828A5"/>
    <w:rsid w:val="00A01530"/>
    <w:rsid w:val="00A36F25"/>
    <w:rsid w:val="00A868B0"/>
    <w:rsid w:val="00B06334"/>
    <w:rsid w:val="00B37BEC"/>
    <w:rsid w:val="00BA3016"/>
    <w:rsid w:val="00C129AA"/>
    <w:rsid w:val="00C326D9"/>
    <w:rsid w:val="00C4400C"/>
    <w:rsid w:val="00C94038"/>
    <w:rsid w:val="00D00CBE"/>
    <w:rsid w:val="00D23DEC"/>
    <w:rsid w:val="00DD2167"/>
    <w:rsid w:val="00DF503E"/>
    <w:rsid w:val="00DF5ADB"/>
    <w:rsid w:val="00E55747"/>
    <w:rsid w:val="00E91A8E"/>
    <w:rsid w:val="00F4568A"/>
    <w:rsid w:val="00F67E66"/>
    <w:rsid w:val="00FD2A0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E5935C"/>
  <w15:chartTrackingRefBased/>
  <w15:docId w15:val="{996CB3B3-71FF-4844-9A9E-7468DF7B96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1"/>
        <w:szCs w:val="21"/>
        <w:lang w:val="en-GB" w:eastAsia="zh-CN" w:bidi="ar-SA"/>
      </w:rPr>
    </w:rPrDefault>
    <w:pPrDefault>
      <w:pPr>
        <w:spacing w:after="160" w:line="30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F5ADB"/>
  </w:style>
  <w:style w:type="paragraph" w:styleId="Heading1">
    <w:name w:val="heading 1"/>
    <w:basedOn w:val="Normal"/>
    <w:next w:val="Normal"/>
    <w:link w:val="Heading1Char"/>
    <w:uiPriority w:val="9"/>
    <w:qFormat/>
    <w:rsid w:val="00DF5ADB"/>
    <w:pPr>
      <w:keepNext/>
      <w:keepLines/>
      <w:spacing w:before="320" w:after="80" w:line="240" w:lineRule="auto"/>
      <w:jc w:val="center"/>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DF5ADB"/>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DF5ADB"/>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semiHidden/>
    <w:unhideWhenUsed/>
    <w:qFormat/>
    <w:rsid w:val="00DF5ADB"/>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DF5ADB"/>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semiHidden/>
    <w:unhideWhenUsed/>
    <w:qFormat/>
    <w:rsid w:val="00DF5ADB"/>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DF5ADB"/>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DF5ADB"/>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DF5ADB"/>
    <w:pPr>
      <w:keepNext/>
      <w:keepLines/>
      <w:spacing w:before="40" w:after="0"/>
      <w:outlineLvl w:val="8"/>
    </w:pPr>
    <w:rPr>
      <w:b/>
      <w:bCs/>
      <w:i/>
      <w:iC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lead">
    <w:name w:val="lead"/>
    <w:basedOn w:val="Normal"/>
    <w:rsid w:val="00475C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first-para">
    <w:name w:val="first-para"/>
    <w:basedOn w:val="Normal"/>
    <w:rsid w:val="00475C95"/>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DF5ADB"/>
    <w:rPr>
      <w:b/>
      <w:bCs/>
    </w:rPr>
  </w:style>
  <w:style w:type="character" w:styleId="Hyperlink">
    <w:name w:val="Hyperlink"/>
    <w:basedOn w:val="DefaultParagraphFont"/>
    <w:uiPriority w:val="99"/>
    <w:unhideWhenUsed/>
    <w:rsid w:val="00475C95"/>
    <w:rPr>
      <w:color w:val="0000FF"/>
      <w:u w:val="single"/>
    </w:rPr>
  </w:style>
  <w:style w:type="character" w:customStyle="1" w:styleId="Heading2Char">
    <w:name w:val="Heading 2 Char"/>
    <w:basedOn w:val="DefaultParagraphFont"/>
    <w:link w:val="Heading2"/>
    <w:uiPriority w:val="9"/>
    <w:rsid w:val="00DF5ADB"/>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DF5ADB"/>
    <w:rPr>
      <w:rFonts w:asciiTheme="majorHAnsi" w:eastAsiaTheme="majorEastAsia" w:hAnsiTheme="majorHAnsi" w:cstheme="majorBidi"/>
      <w:sz w:val="32"/>
      <w:szCs w:val="32"/>
    </w:rPr>
  </w:style>
  <w:style w:type="paragraph" w:styleId="NormalWeb">
    <w:name w:val="Normal (Web)"/>
    <w:basedOn w:val="Normal"/>
    <w:uiPriority w:val="99"/>
    <w:unhideWhenUsed/>
    <w:rsid w:val="00475C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ulb-smtxt">
    <w:name w:val="bulb-smtxt"/>
    <w:basedOn w:val="Normal"/>
    <w:rsid w:val="00475C9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book-smtxt">
    <w:name w:val="book-smtxt"/>
    <w:basedOn w:val="Normal"/>
    <w:rsid w:val="00475C95"/>
    <w:pPr>
      <w:spacing w:before="100" w:beforeAutospacing="1" w:after="100" w:afterAutospacing="1" w:line="240" w:lineRule="auto"/>
    </w:pPr>
    <w:rPr>
      <w:rFonts w:ascii="Times New Roman" w:eastAsia="Times New Roman" w:hAnsi="Times New Roman" w:cs="Times New Roman"/>
      <w:sz w:val="24"/>
      <w:szCs w:val="24"/>
    </w:rPr>
  </w:style>
  <w:style w:type="character" w:styleId="Emphasis">
    <w:name w:val="Emphasis"/>
    <w:basedOn w:val="DefaultParagraphFont"/>
    <w:uiPriority w:val="20"/>
    <w:qFormat/>
    <w:rsid w:val="00DF5ADB"/>
    <w:rPr>
      <w:i/>
      <w:iCs/>
      <w:color w:val="000000" w:themeColor="text1"/>
    </w:rPr>
  </w:style>
  <w:style w:type="paragraph" w:styleId="z-TopofForm">
    <w:name w:val="HTML Top of Form"/>
    <w:basedOn w:val="Normal"/>
    <w:next w:val="Normal"/>
    <w:link w:val="z-TopofFormChar"/>
    <w:hidden/>
    <w:uiPriority w:val="99"/>
    <w:semiHidden/>
    <w:unhideWhenUsed/>
    <w:rsid w:val="00475C95"/>
    <w:pPr>
      <w:pBdr>
        <w:bottom w:val="single" w:sz="6" w:space="1" w:color="auto"/>
      </w:pBdr>
      <w:spacing w:after="0" w:line="240" w:lineRule="auto"/>
      <w:jc w:val="center"/>
    </w:pPr>
    <w:rPr>
      <w:rFonts w:ascii="Arial" w:eastAsia="Times New Roman" w:hAnsi="Arial" w:cs="Arial"/>
      <w:vanish/>
      <w:sz w:val="16"/>
      <w:szCs w:val="16"/>
    </w:rPr>
  </w:style>
  <w:style w:type="character" w:customStyle="1" w:styleId="z-TopofFormChar">
    <w:name w:val="z-Top of Form Char"/>
    <w:basedOn w:val="DefaultParagraphFont"/>
    <w:link w:val="z-TopofForm"/>
    <w:uiPriority w:val="99"/>
    <w:semiHidden/>
    <w:rsid w:val="00475C95"/>
    <w:rPr>
      <w:rFonts w:ascii="Arial" w:eastAsia="Times New Roman" w:hAnsi="Arial" w:cs="Arial"/>
      <w:vanish/>
      <w:sz w:val="16"/>
      <w:szCs w:val="16"/>
    </w:rPr>
  </w:style>
  <w:style w:type="paragraph" w:styleId="z-BottomofForm">
    <w:name w:val="HTML Bottom of Form"/>
    <w:basedOn w:val="Normal"/>
    <w:next w:val="Normal"/>
    <w:link w:val="z-BottomofFormChar"/>
    <w:hidden/>
    <w:uiPriority w:val="99"/>
    <w:semiHidden/>
    <w:unhideWhenUsed/>
    <w:rsid w:val="00475C95"/>
    <w:pPr>
      <w:pBdr>
        <w:top w:val="single" w:sz="6" w:space="1" w:color="auto"/>
      </w:pBdr>
      <w:spacing w:after="0" w:line="240" w:lineRule="auto"/>
      <w:jc w:val="center"/>
    </w:pPr>
    <w:rPr>
      <w:rFonts w:ascii="Arial" w:eastAsia="Times New Roman" w:hAnsi="Arial" w:cs="Arial"/>
      <w:vanish/>
      <w:sz w:val="16"/>
      <w:szCs w:val="16"/>
    </w:rPr>
  </w:style>
  <w:style w:type="character" w:customStyle="1" w:styleId="z-BottomofFormChar">
    <w:name w:val="z-Bottom of Form Char"/>
    <w:basedOn w:val="DefaultParagraphFont"/>
    <w:link w:val="z-BottomofForm"/>
    <w:uiPriority w:val="99"/>
    <w:semiHidden/>
    <w:rsid w:val="00475C95"/>
    <w:rPr>
      <w:rFonts w:ascii="Arial" w:eastAsia="Times New Roman" w:hAnsi="Arial" w:cs="Arial"/>
      <w:vanish/>
      <w:sz w:val="16"/>
      <w:szCs w:val="16"/>
    </w:rPr>
  </w:style>
  <w:style w:type="paragraph" w:customStyle="1" w:styleId="topnav-margin">
    <w:name w:val="topnav-margin"/>
    <w:basedOn w:val="Normal"/>
    <w:rsid w:val="00475C95"/>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semiHidden/>
    <w:unhideWhenUsed/>
    <w:rsid w:val="003E4931"/>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3E4931"/>
    <w:rPr>
      <w:rFonts w:ascii="Courier New" w:eastAsia="Times New Roman" w:hAnsi="Courier New" w:cs="Courier New"/>
      <w:sz w:val="20"/>
      <w:szCs w:val="20"/>
    </w:rPr>
  </w:style>
  <w:style w:type="character" w:customStyle="1" w:styleId="y2iqfc">
    <w:name w:val="y2iqfc"/>
    <w:basedOn w:val="DefaultParagraphFont"/>
    <w:rsid w:val="003E4931"/>
  </w:style>
  <w:style w:type="paragraph" w:styleId="Header">
    <w:name w:val="header"/>
    <w:basedOn w:val="Normal"/>
    <w:link w:val="HeaderChar"/>
    <w:uiPriority w:val="99"/>
    <w:unhideWhenUsed/>
    <w:rsid w:val="009828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28A5"/>
  </w:style>
  <w:style w:type="paragraph" w:styleId="Footer">
    <w:name w:val="footer"/>
    <w:basedOn w:val="Normal"/>
    <w:link w:val="FooterChar"/>
    <w:uiPriority w:val="99"/>
    <w:unhideWhenUsed/>
    <w:rsid w:val="009828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28A5"/>
  </w:style>
  <w:style w:type="paragraph" w:styleId="NoSpacing">
    <w:name w:val="No Spacing"/>
    <w:uiPriority w:val="1"/>
    <w:qFormat/>
    <w:rsid w:val="00DF5ADB"/>
    <w:pPr>
      <w:spacing w:after="0" w:line="240" w:lineRule="auto"/>
    </w:pPr>
  </w:style>
  <w:style w:type="character" w:styleId="UnresolvedMention">
    <w:name w:val="Unresolved Mention"/>
    <w:basedOn w:val="DefaultParagraphFont"/>
    <w:uiPriority w:val="99"/>
    <w:semiHidden/>
    <w:unhideWhenUsed/>
    <w:rsid w:val="00C4400C"/>
    <w:rPr>
      <w:color w:val="605E5C"/>
      <w:shd w:val="clear" w:color="auto" w:fill="E1DFDD"/>
    </w:rPr>
  </w:style>
  <w:style w:type="character" w:customStyle="1" w:styleId="Heading1Char">
    <w:name w:val="Heading 1 Char"/>
    <w:basedOn w:val="DefaultParagraphFont"/>
    <w:link w:val="Heading1"/>
    <w:uiPriority w:val="9"/>
    <w:rsid w:val="00DF5ADB"/>
    <w:rPr>
      <w:rFonts w:asciiTheme="majorHAnsi" w:eastAsiaTheme="majorEastAsia" w:hAnsiTheme="majorHAnsi" w:cstheme="majorBidi"/>
      <w:color w:val="2F5496" w:themeColor="accent1" w:themeShade="BF"/>
      <w:sz w:val="40"/>
      <w:szCs w:val="40"/>
    </w:rPr>
  </w:style>
  <w:style w:type="paragraph" w:styleId="TOCHeading">
    <w:name w:val="TOC Heading"/>
    <w:basedOn w:val="Heading1"/>
    <w:next w:val="Normal"/>
    <w:uiPriority w:val="39"/>
    <w:unhideWhenUsed/>
    <w:qFormat/>
    <w:rsid w:val="00DF5ADB"/>
    <w:pPr>
      <w:outlineLvl w:val="9"/>
    </w:pPr>
  </w:style>
  <w:style w:type="paragraph" w:styleId="TOC3">
    <w:name w:val="toc 3"/>
    <w:basedOn w:val="Normal"/>
    <w:next w:val="Normal"/>
    <w:autoRedefine/>
    <w:uiPriority w:val="39"/>
    <w:unhideWhenUsed/>
    <w:rsid w:val="00DF5ADB"/>
    <w:pPr>
      <w:spacing w:after="100"/>
      <w:ind w:left="440"/>
    </w:pPr>
  </w:style>
  <w:style w:type="paragraph" w:styleId="TOC2">
    <w:name w:val="toc 2"/>
    <w:basedOn w:val="Normal"/>
    <w:next w:val="Normal"/>
    <w:autoRedefine/>
    <w:uiPriority w:val="39"/>
    <w:unhideWhenUsed/>
    <w:rsid w:val="00DF5ADB"/>
    <w:pPr>
      <w:spacing w:after="100"/>
      <w:ind w:left="220"/>
    </w:pPr>
    <w:rPr>
      <w:rFonts w:cs="Times New Roman"/>
      <w:lang w:val="en-US" w:eastAsia="en-US"/>
    </w:rPr>
  </w:style>
  <w:style w:type="paragraph" w:styleId="TOC1">
    <w:name w:val="toc 1"/>
    <w:basedOn w:val="Normal"/>
    <w:next w:val="Normal"/>
    <w:autoRedefine/>
    <w:uiPriority w:val="39"/>
    <w:unhideWhenUsed/>
    <w:rsid w:val="00DF5ADB"/>
    <w:pPr>
      <w:spacing w:after="100"/>
    </w:pPr>
    <w:rPr>
      <w:rFonts w:cs="Times New Roman"/>
      <w:lang w:val="en-US" w:eastAsia="en-US"/>
    </w:rPr>
  </w:style>
  <w:style w:type="character" w:customStyle="1" w:styleId="Heading4Char">
    <w:name w:val="Heading 4 Char"/>
    <w:basedOn w:val="DefaultParagraphFont"/>
    <w:link w:val="Heading4"/>
    <w:uiPriority w:val="9"/>
    <w:semiHidden/>
    <w:rsid w:val="00DF5ADB"/>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DF5ADB"/>
    <w:rPr>
      <w:rFonts w:asciiTheme="majorHAnsi" w:eastAsiaTheme="majorEastAsia" w:hAnsiTheme="majorHAnsi" w:cstheme="majorBidi"/>
      <w:sz w:val="28"/>
      <w:szCs w:val="28"/>
    </w:rPr>
  </w:style>
  <w:style w:type="character" w:customStyle="1" w:styleId="Heading6Char">
    <w:name w:val="Heading 6 Char"/>
    <w:basedOn w:val="DefaultParagraphFont"/>
    <w:link w:val="Heading6"/>
    <w:uiPriority w:val="9"/>
    <w:semiHidden/>
    <w:rsid w:val="00DF5ADB"/>
    <w:rPr>
      <w:rFonts w:asciiTheme="majorHAnsi" w:eastAsiaTheme="majorEastAsia" w:hAnsiTheme="majorHAnsi" w:cstheme="majorBidi"/>
      <w:i/>
      <w:iCs/>
      <w:sz w:val="26"/>
      <w:szCs w:val="26"/>
    </w:rPr>
  </w:style>
  <w:style w:type="character" w:customStyle="1" w:styleId="Heading7Char">
    <w:name w:val="Heading 7 Char"/>
    <w:basedOn w:val="DefaultParagraphFont"/>
    <w:link w:val="Heading7"/>
    <w:uiPriority w:val="9"/>
    <w:semiHidden/>
    <w:rsid w:val="00DF5ADB"/>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DF5ADB"/>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DF5ADB"/>
    <w:rPr>
      <w:b/>
      <w:bCs/>
      <w:i/>
      <w:iCs/>
    </w:rPr>
  </w:style>
  <w:style w:type="paragraph" w:styleId="Caption">
    <w:name w:val="caption"/>
    <w:basedOn w:val="Normal"/>
    <w:next w:val="Normal"/>
    <w:uiPriority w:val="35"/>
    <w:semiHidden/>
    <w:unhideWhenUsed/>
    <w:qFormat/>
    <w:rsid w:val="00DF5ADB"/>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DF5ADB"/>
    <w:pPr>
      <w:pBdr>
        <w:top w:val="single" w:sz="6" w:space="8" w:color="A5A5A5" w:themeColor="accent3"/>
        <w:bottom w:val="single" w:sz="6" w:space="8" w:color="A5A5A5" w:themeColor="accent3"/>
      </w:pBdr>
      <w:spacing w:after="400" w:line="240" w:lineRule="auto"/>
      <w:contextualSpacing/>
      <w:jc w:val="center"/>
    </w:pPr>
    <w:rPr>
      <w:rFonts w:asciiTheme="majorHAnsi" w:eastAsiaTheme="majorEastAsia" w:hAnsiTheme="majorHAnsi" w:cstheme="majorBidi"/>
      <w:caps/>
      <w:color w:val="44546A" w:themeColor="text2"/>
      <w:spacing w:val="30"/>
      <w:sz w:val="72"/>
      <w:szCs w:val="72"/>
    </w:rPr>
  </w:style>
  <w:style w:type="character" w:customStyle="1" w:styleId="TitleChar">
    <w:name w:val="Title Char"/>
    <w:basedOn w:val="DefaultParagraphFont"/>
    <w:link w:val="Title"/>
    <w:uiPriority w:val="10"/>
    <w:rsid w:val="00DF5ADB"/>
    <w:rPr>
      <w:rFonts w:asciiTheme="majorHAnsi" w:eastAsiaTheme="majorEastAsia" w:hAnsiTheme="majorHAnsi" w:cstheme="majorBidi"/>
      <w:caps/>
      <w:color w:val="44546A" w:themeColor="text2"/>
      <w:spacing w:val="30"/>
      <w:sz w:val="72"/>
      <w:szCs w:val="72"/>
    </w:rPr>
  </w:style>
  <w:style w:type="paragraph" w:styleId="Subtitle">
    <w:name w:val="Subtitle"/>
    <w:basedOn w:val="Normal"/>
    <w:next w:val="Normal"/>
    <w:link w:val="SubtitleChar"/>
    <w:uiPriority w:val="11"/>
    <w:qFormat/>
    <w:rsid w:val="00DF5ADB"/>
    <w:pPr>
      <w:numPr>
        <w:ilvl w:val="1"/>
      </w:numPr>
      <w:jc w:val="center"/>
    </w:pPr>
    <w:rPr>
      <w:color w:val="44546A" w:themeColor="text2"/>
      <w:sz w:val="28"/>
      <w:szCs w:val="28"/>
    </w:rPr>
  </w:style>
  <w:style w:type="character" w:customStyle="1" w:styleId="SubtitleChar">
    <w:name w:val="Subtitle Char"/>
    <w:basedOn w:val="DefaultParagraphFont"/>
    <w:link w:val="Subtitle"/>
    <w:uiPriority w:val="11"/>
    <w:rsid w:val="00DF5ADB"/>
    <w:rPr>
      <w:color w:val="44546A" w:themeColor="text2"/>
      <w:sz w:val="28"/>
      <w:szCs w:val="28"/>
    </w:rPr>
  </w:style>
  <w:style w:type="paragraph" w:styleId="Quote">
    <w:name w:val="Quote"/>
    <w:basedOn w:val="Normal"/>
    <w:next w:val="Normal"/>
    <w:link w:val="QuoteChar"/>
    <w:uiPriority w:val="29"/>
    <w:qFormat/>
    <w:rsid w:val="00DF5ADB"/>
    <w:pPr>
      <w:spacing w:before="160"/>
      <w:ind w:left="720" w:right="720"/>
      <w:jc w:val="center"/>
    </w:pPr>
    <w:rPr>
      <w:i/>
      <w:iCs/>
      <w:color w:val="7B7B7B" w:themeColor="accent3" w:themeShade="BF"/>
      <w:sz w:val="24"/>
      <w:szCs w:val="24"/>
    </w:rPr>
  </w:style>
  <w:style w:type="character" w:customStyle="1" w:styleId="QuoteChar">
    <w:name w:val="Quote Char"/>
    <w:basedOn w:val="DefaultParagraphFont"/>
    <w:link w:val="Quote"/>
    <w:uiPriority w:val="29"/>
    <w:rsid w:val="00DF5ADB"/>
    <w:rPr>
      <w:i/>
      <w:iCs/>
      <w:color w:val="7B7B7B" w:themeColor="accent3" w:themeShade="BF"/>
      <w:sz w:val="24"/>
      <w:szCs w:val="24"/>
    </w:rPr>
  </w:style>
  <w:style w:type="paragraph" w:styleId="IntenseQuote">
    <w:name w:val="Intense Quote"/>
    <w:basedOn w:val="Normal"/>
    <w:next w:val="Normal"/>
    <w:link w:val="IntenseQuoteChar"/>
    <w:uiPriority w:val="30"/>
    <w:qFormat/>
    <w:rsid w:val="00DF5ADB"/>
    <w:pPr>
      <w:spacing w:before="160" w:line="276" w:lineRule="auto"/>
      <w:ind w:left="936" w:right="936"/>
      <w:jc w:val="center"/>
    </w:pPr>
    <w:rPr>
      <w:rFonts w:asciiTheme="majorHAnsi" w:eastAsiaTheme="majorEastAsia" w:hAnsiTheme="majorHAnsi" w:cstheme="majorBidi"/>
      <w:caps/>
      <w:color w:val="2F5496" w:themeColor="accent1" w:themeShade="BF"/>
      <w:sz w:val="28"/>
      <w:szCs w:val="28"/>
    </w:rPr>
  </w:style>
  <w:style w:type="character" w:customStyle="1" w:styleId="IntenseQuoteChar">
    <w:name w:val="Intense Quote Char"/>
    <w:basedOn w:val="DefaultParagraphFont"/>
    <w:link w:val="IntenseQuote"/>
    <w:uiPriority w:val="30"/>
    <w:rsid w:val="00DF5ADB"/>
    <w:rPr>
      <w:rFonts w:asciiTheme="majorHAnsi" w:eastAsiaTheme="majorEastAsia" w:hAnsiTheme="majorHAnsi" w:cstheme="majorBidi"/>
      <w:caps/>
      <w:color w:val="2F5496" w:themeColor="accent1" w:themeShade="BF"/>
      <w:sz w:val="28"/>
      <w:szCs w:val="28"/>
    </w:rPr>
  </w:style>
  <w:style w:type="character" w:styleId="SubtleEmphasis">
    <w:name w:val="Subtle Emphasis"/>
    <w:basedOn w:val="DefaultParagraphFont"/>
    <w:uiPriority w:val="19"/>
    <w:qFormat/>
    <w:rsid w:val="00DF5ADB"/>
    <w:rPr>
      <w:i/>
      <w:iCs/>
      <w:color w:val="595959" w:themeColor="text1" w:themeTint="A6"/>
    </w:rPr>
  </w:style>
  <w:style w:type="character" w:styleId="IntenseEmphasis">
    <w:name w:val="Intense Emphasis"/>
    <w:basedOn w:val="DefaultParagraphFont"/>
    <w:uiPriority w:val="21"/>
    <w:qFormat/>
    <w:rsid w:val="00DF5ADB"/>
    <w:rPr>
      <w:b/>
      <w:bCs/>
      <w:i/>
      <w:iCs/>
      <w:color w:val="auto"/>
    </w:rPr>
  </w:style>
  <w:style w:type="character" w:styleId="SubtleReference">
    <w:name w:val="Subtle Reference"/>
    <w:basedOn w:val="DefaultParagraphFont"/>
    <w:uiPriority w:val="31"/>
    <w:qFormat/>
    <w:rsid w:val="00DF5ADB"/>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DF5ADB"/>
    <w:rPr>
      <w:b/>
      <w:bCs/>
      <w:caps w:val="0"/>
      <w:smallCaps/>
      <w:color w:val="auto"/>
      <w:spacing w:val="0"/>
      <w:u w:val="single"/>
    </w:rPr>
  </w:style>
  <w:style w:type="character" w:styleId="BookTitle">
    <w:name w:val="Book Title"/>
    <w:basedOn w:val="DefaultParagraphFont"/>
    <w:uiPriority w:val="33"/>
    <w:qFormat/>
    <w:rsid w:val="00DF5ADB"/>
    <w:rPr>
      <w:b/>
      <w:bCs/>
      <w:caps w:val="0"/>
      <w:smallCaps/>
      <w:spacing w:val="0"/>
    </w:rPr>
  </w:style>
  <w:style w:type="paragraph" w:styleId="ListParagraph">
    <w:name w:val="List Paragraph"/>
    <w:basedOn w:val="Normal"/>
    <w:uiPriority w:val="34"/>
    <w:qFormat/>
    <w:rsid w:val="00C9403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5377881">
      <w:bodyDiv w:val="1"/>
      <w:marLeft w:val="0"/>
      <w:marRight w:val="0"/>
      <w:marTop w:val="0"/>
      <w:marBottom w:val="0"/>
      <w:divBdr>
        <w:top w:val="none" w:sz="0" w:space="0" w:color="auto"/>
        <w:left w:val="none" w:sz="0" w:space="0" w:color="auto"/>
        <w:bottom w:val="none" w:sz="0" w:space="0" w:color="auto"/>
        <w:right w:val="none" w:sz="0" w:space="0" w:color="auto"/>
      </w:divBdr>
    </w:div>
    <w:div w:id="366875231">
      <w:bodyDiv w:val="1"/>
      <w:marLeft w:val="0"/>
      <w:marRight w:val="0"/>
      <w:marTop w:val="0"/>
      <w:marBottom w:val="0"/>
      <w:divBdr>
        <w:top w:val="none" w:sz="0" w:space="0" w:color="auto"/>
        <w:left w:val="none" w:sz="0" w:space="0" w:color="auto"/>
        <w:bottom w:val="none" w:sz="0" w:space="0" w:color="auto"/>
        <w:right w:val="none" w:sz="0" w:space="0" w:color="auto"/>
      </w:divBdr>
    </w:div>
    <w:div w:id="441072175">
      <w:bodyDiv w:val="1"/>
      <w:marLeft w:val="0"/>
      <w:marRight w:val="0"/>
      <w:marTop w:val="0"/>
      <w:marBottom w:val="0"/>
      <w:divBdr>
        <w:top w:val="none" w:sz="0" w:space="0" w:color="auto"/>
        <w:left w:val="none" w:sz="0" w:space="0" w:color="auto"/>
        <w:bottom w:val="none" w:sz="0" w:space="0" w:color="auto"/>
        <w:right w:val="none" w:sz="0" w:space="0" w:color="auto"/>
      </w:divBdr>
      <w:divsChild>
        <w:div w:id="1781875711">
          <w:marLeft w:val="547"/>
          <w:marRight w:val="0"/>
          <w:marTop w:val="96"/>
          <w:marBottom w:val="0"/>
          <w:divBdr>
            <w:top w:val="none" w:sz="0" w:space="0" w:color="auto"/>
            <w:left w:val="none" w:sz="0" w:space="0" w:color="auto"/>
            <w:bottom w:val="none" w:sz="0" w:space="0" w:color="auto"/>
            <w:right w:val="none" w:sz="0" w:space="0" w:color="auto"/>
          </w:divBdr>
        </w:div>
      </w:divsChild>
    </w:div>
    <w:div w:id="498619452">
      <w:bodyDiv w:val="1"/>
      <w:marLeft w:val="0"/>
      <w:marRight w:val="0"/>
      <w:marTop w:val="0"/>
      <w:marBottom w:val="0"/>
      <w:divBdr>
        <w:top w:val="none" w:sz="0" w:space="0" w:color="auto"/>
        <w:left w:val="none" w:sz="0" w:space="0" w:color="auto"/>
        <w:bottom w:val="none" w:sz="0" w:space="0" w:color="auto"/>
        <w:right w:val="none" w:sz="0" w:space="0" w:color="auto"/>
      </w:divBdr>
      <w:divsChild>
        <w:div w:id="700284847">
          <w:marLeft w:val="720"/>
          <w:marRight w:val="0"/>
          <w:marTop w:val="96"/>
          <w:marBottom w:val="0"/>
          <w:divBdr>
            <w:top w:val="none" w:sz="0" w:space="0" w:color="auto"/>
            <w:left w:val="none" w:sz="0" w:space="0" w:color="auto"/>
            <w:bottom w:val="none" w:sz="0" w:space="0" w:color="auto"/>
            <w:right w:val="none" w:sz="0" w:space="0" w:color="auto"/>
          </w:divBdr>
        </w:div>
      </w:divsChild>
    </w:div>
    <w:div w:id="614559480">
      <w:bodyDiv w:val="1"/>
      <w:marLeft w:val="0"/>
      <w:marRight w:val="0"/>
      <w:marTop w:val="0"/>
      <w:marBottom w:val="0"/>
      <w:divBdr>
        <w:top w:val="none" w:sz="0" w:space="0" w:color="auto"/>
        <w:left w:val="none" w:sz="0" w:space="0" w:color="auto"/>
        <w:bottom w:val="none" w:sz="0" w:space="0" w:color="auto"/>
        <w:right w:val="none" w:sz="0" w:space="0" w:color="auto"/>
      </w:divBdr>
      <w:divsChild>
        <w:div w:id="909924109">
          <w:marLeft w:val="547"/>
          <w:marRight w:val="0"/>
          <w:marTop w:val="115"/>
          <w:marBottom w:val="0"/>
          <w:divBdr>
            <w:top w:val="none" w:sz="0" w:space="0" w:color="auto"/>
            <w:left w:val="none" w:sz="0" w:space="0" w:color="auto"/>
            <w:bottom w:val="none" w:sz="0" w:space="0" w:color="auto"/>
            <w:right w:val="none" w:sz="0" w:space="0" w:color="auto"/>
          </w:divBdr>
        </w:div>
        <w:div w:id="336232154">
          <w:marLeft w:val="547"/>
          <w:marRight w:val="0"/>
          <w:marTop w:val="115"/>
          <w:marBottom w:val="0"/>
          <w:divBdr>
            <w:top w:val="none" w:sz="0" w:space="0" w:color="auto"/>
            <w:left w:val="none" w:sz="0" w:space="0" w:color="auto"/>
            <w:bottom w:val="none" w:sz="0" w:space="0" w:color="auto"/>
            <w:right w:val="none" w:sz="0" w:space="0" w:color="auto"/>
          </w:divBdr>
        </w:div>
      </w:divsChild>
    </w:div>
    <w:div w:id="630286691">
      <w:bodyDiv w:val="1"/>
      <w:marLeft w:val="0"/>
      <w:marRight w:val="0"/>
      <w:marTop w:val="0"/>
      <w:marBottom w:val="0"/>
      <w:divBdr>
        <w:top w:val="none" w:sz="0" w:space="0" w:color="auto"/>
        <w:left w:val="none" w:sz="0" w:space="0" w:color="auto"/>
        <w:bottom w:val="none" w:sz="0" w:space="0" w:color="auto"/>
        <w:right w:val="none" w:sz="0" w:space="0" w:color="auto"/>
      </w:divBdr>
      <w:divsChild>
        <w:div w:id="498498491">
          <w:marLeft w:val="547"/>
          <w:marRight w:val="0"/>
          <w:marTop w:val="115"/>
          <w:marBottom w:val="0"/>
          <w:divBdr>
            <w:top w:val="none" w:sz="0" w:space="0" w:color="auto"/>
            <w:left w:val="none" w:sz="0" w:space="0" w:color="auto"/>
            <w:bottom w:val="none" w:sz="0" w:space="0" w:color="auto"/>
            <w:right w:val="none" w:sz="0" w:space="0" w:color="auto"/>
          </w:divBdr>
        </w:div>
        <w:div w:id="486286993">
          <w:marLeft w:val="547"/>
          <w:marRight w:val="0"/>
          <w:marTop w:val="115"/>
          <w:marBottom w:val="0"/>
          <w:divBdr>
            <w:top w:val="none" w:sz="0" w:space="0" w:color="auto"/>
            <w:left w:val="none" w:sz="0" w:space="0" w:color="auto"/>
            <w:bottom w:val="none" w:sz="0" w:space="0" w:color="auto"/>
            <w:right w:val="none" w:sz="0" w:space="0" w:color="auto"/>
          </w:divBdr>
        </w:div>
      </w:divsChild>
    </w:div>
    <w:div w:id="659233215">
      <w:bodyDiv w:val="1"/>
      <w:marLeft w:val="0"/>
      <w:marRight w:val="0"/>
      <w:marTop w:val="0"/>
      <w:marBottom w:val="0"/>
      <w:divBdr>
        <w:top w:val="none" w:sz="0" w:space="0" w:color="auto"/>
        <w:left w:val="none" w:sz="0" w:space="0" w:color="auto"/>
        <w:bottom w:val="none" w:sz="0" w:space="0" w:color="auto"/>
        <w:right w:val="none" w:sz="0" w:space="0" w:color="auto"/>
      </w:divBdr>
      <w:divsChild>
        <w:div w:id="1854949605">
          <w:marLeft w:val="547"/>
          <w:marRight w:val="0"/>
          <w:marTop w:val="115"/>
          <w:marBottom w:val="0"/>
          <w:divBdr>
            <w:top w:val="none" w:sz="0" w:space="0" w:color="auto"/>
            <w:left w:val="none" w:sz="0" w:space="0" w:color="auto"/>
            <w:bottom w:val="none" w:sz="0" w:space="0" w:color="auto"/>
            <w:right w:val="none" w:sz="0" w:space="0" w:color="auto"/>
          </w:divBdr>
        </w:div>
        <w:div w:id="1920747106">
          <w:marLeft w:val="547"/>
          <w:marRight w:val="0"/>
          <w:marTop w:val="115"/>
          <w:marBottom w:val="0"/>
          <w:divBdr>
            <w:top w:val="none" w:sz="0" w:space="0" w:color="auto"/>
            <w:left w:val="none" w:sz="0" w:space="0" w:color="auto"/>
            <w:bottom w:val="none" w:sz="0" w:space="0" w:color="auto"/>
            <w:right w:val="none" w:sz="0" w:space="0" w:color="auto"/>
          </w:divBdr>
        </w:div>
        <w:div w:id="858547912">
          <w:marLeft w:val="547"/>
          <w:marRight w:val="0"/>
          <w:marTop w:val="115"/>
          <w:marBottom w:val="0"/>
          <w:divBdr>
            <w:top w:val="none" w:sz="0" w:space="0" w:color="auto"/>
            <w:left w:val="none" w:sz="0" w:space="0" w:color="auto"/>
            <w:bottom w:val="none" w:sz="0" w:space="0" w:color="auto"/>
            <w:right w:val="none" w:sz="0" w:space="0" w:color="auto"/>
          </w:divBdr>
        </w:div>
      </w:divsChild>
    </w:div>
    <w:div w:id="873157605">
      <w:bodyDiv w:val="1"/>
      <w:marLeft w:val="0"/>
      <w:marRight w:val="0"/>
      <w:marTop w:val="0"/>
      <w:marBottom w:val="0"/>
      <w:divBdr>
        <w:top w:val="none" w:sz="0" w:space="0" w:color="auto"/>
        <w:left w:val="none" w:sz="0" w:space="0" w:color="auto"/>
        <w:bottom w:val="none" w:sz="0" w:space="0" w:color="auto"/>
        <w:right w:val="none" w:sz="0" w:space="0" w:color="auto"/>
      </w:divBdr>
    </w:div>
    <w:div w:id="909121539">
      <w:bodyDiv w:val="1"/>
      <w:marLeft w:val="0"/>
      <w:marRight w:val="0"/>
      <w:marTop w:val="0"/>
      <w:marBottom w:val="0"/>
      <w:divBdr>
        <w:top w:val="none" w:sz="0" w:space="0" w:color="auto"/>
        <w:left w:val="none" w:sz="0" w:space="0" w:color="auto"/>
        <w:bottom w:val="none" w:sz="0" w:space="0" w:color="auto"/>
        <w:right w:val="none" w:sz="0" w:space="0" w:color="auto"/>
      </w:divBdr>
      <w:divsChild>
        <w:div w:id="983779962">
          <w:marLeft w:val="547"/>
          <w:marRight w:val="0"/>
          <w:marTop w:val="96"/>
          <w:marBottom w:val="0"/>
          <w:divBdr>
            <w:top w:val="none" w:sz="0" w:space="0" w:color="auto"/>
            <w:left w:val="none" w:sz="0" w:space="0" w:color="auto"/>
            <w:bottom w:val="none" w:sz="0" w:space="0" w:color="auto"/>
            <w:right w:val="none" w:sz="0" w:space="0" w:color="auto"/>
          </w:divBdr>
        </w:div>
      </w:divsChild>
    </w:div>
    <w:div w:id="916401385">
      <w:bodyDiv w:val="1"/>
      <w:marLeft w:val="0"/>
      <w:marRight w:val="0"/>
      <w:marTop w:val="0"/>
      <w:marBottom w:val="0"/>
      <w:divBdr>
        <w:top w:val="none" w:sz="0" w:space="0" w:color="auto"/>
        <w:left w:val="none" w:sz="0" w:space="0" w:color="auto"/>
        <w:bottom w:val="none" w:sz="0" w:space="0" w:color="auto"/>
        <w:right w:val="none" w:sz="0" w:space="0" w:color="auto"/>
      </w:divBdr>
    </w:div>
    <w:div w:id="983583363">
      <w:bodyDiv w:val="1"/>
      <w:marLeft w:val="0"/>
      <w:marRight w:val="0"/>
      <w:marTop w:val="0"/>
      <w:marBottom w:val="0"/>
      <w:divBdr>
        <w:top w:val="none" w:sz="0" w:space="0" w:color="auto"/>
        <w:left w:val="none" w:sz="0" w:space="0" w:color="auto"/>
        <w:bottom w:val="none" w:sz="0" w:space="0" w:color="auto"/>
        <w:right w:val="none" w:sz="0" w:space="0" w:color="auto"/>
      </w:divBdr>
    </w:div>
    <w:div w:id="1366835641">
      <w:bodyDiv w:val="1"/>
      <w:marLeft w:val="0"/>
      <w:marRight w:val="0"/>
      <w:marTop w:val="0"/>
      <w:marBottom w:val="0"/>
      <w:divBdr>
        <w:top w:val="none" w:sz="0" w:space="0" w:color="auto"/>
        <w:left w:val="none" w:sz="0" w:space="0" w:color="auto"/>
        <w:bottom w:val="none" w:sz="0" w:space="0" w:color="auto"/>
        <w:right w:val="none" w:sz="0" w:space="0" w:color="auto"/>
      </w:divBdr>
    </w:div>
    <w:div w:id="1495686913">
      <w:bodyDiv w:val="1"/>
      <w:marLeft w:val="0"/>
      <w:marRight w:val="0"/>
      <w:marTop w:val="0"/>
      <w:marBottom w:val="0"/>
      <w:divBdr>
        <w:top w:val="none" w:sz="0" w:space="0" w:color="auto"/>
        <w:left w:val="none" w:sz="0" w:space="0" w:color="auto"/>
        <w:bottom w:val="none" w:sz="0" w:space="0" w:color="auto"/>
        <w:right w:val="none" w:sz="0" w:space="0" w:color="auto"/>
      </w:divBdr>
    </w:div>
    <w:div w:id="1543864013">
      <w:bodyDiv w:val="1"/>
      <w:marLeft w:val="0"/>
      <w:marRight w:val="0"/>
      <w:marTop w:val="0"/>
      <w:marBottom w:val="0"/>
      <w:divBdr>
        <w:top w:val="none" w:sz="0" w:space="0" w:color="auto"/>
        <w:left w:val="none" w:sz="0" w:space="0" w:color="auto"/>
        <w:bottom w:val="none" w:sz="0" w:space="0" w:color="auto"/>
        <w:right w:val="none" w:sz="0" w:space="0" w:color="auto"/>
      </w:divBdr>
    </w:div>
    <w:div w:id="1550990321">
      <w:bodyDiv w:val="1"/>
      <w:marLeft w:val="0"/>
      <w:marRight w:val="0"/>
      <w:marTop w:val="0"/>
      <w:marBottom w:val="0"/>
      <w:divBdr>
        <w:top w:val="none" w:sz="0" w:space="0" w:color="auto"/>
        <w:left w:val="none" w:sz="0" w:space="0" w:color="auto"/>
        <w:bottom w:val="none" w:sz="0" w:space="0" w:color="auto"/>
        <w:right w:val="none" w:sz="0" w:space="0" w:color="auto"/>
      </w:divBdr>
      <w:divsChild>
        <w:div w:id="200479425">
          <w:marLeft w:val="0"/>
          <w:marRight w:val="0"/>
          <w:marTop w:val="0"/>
          <w:marBottom w:val="0"/>
          <w:divBdr>
            <w:top w:val="none" w:sz="0" w:space="0" w:color="auto"/>
            <w:left w:val="none" w:sz="0" w:space="0" w:color="auto"/>
            <w:bottom w:val="none" w:sz="0" w:space="0" w:color="auto"/>
            <w:right w:val="none" w:sz="0" w:space="0" w:color="auto"/>
          </w:divBdr>
          <w:divsChild>
            <w:div w:id="1706246422">
              <w:marLeft w:val="0"/>
              <w:marRight w:val="0"/>
              <w:marTop w:val="0"/>
              <w:marBottom w:val="0"/>
              <w:divBdr>
                <w:top w:val="none" w:sz="0" w:space="0" w:color="auto"/>
                <w:left w:val="none" w:sz="0" w:space="0" w:color="auto"/>
                <w:bottom w:val="none" w:sz="0" w:space="0" w:color="auto"/>
                <w:right w:val="none" w:sz="0" w:space="0" w:color="auto"/>
              </w:divBdr>
              <w:divsChild>
                <w:div w:id="1486897416">
                  <w:marLeft w:val="0"/>
                  <w:marRight w:val="0"/>
                  <w:marTop w:val="0"/>
                  <w:marBottom w:val="0"/>
                  <w:divBdr>
                    <w:top w:val="none" w:sz="0" w:space="0" w:color="auto"/>
                    <w:left w:val="none" w:sz="0" w:space="0" w:color="auto"/>
                    <w:bottom w:val="none" w:sz="0" w:space="0" w:color="auto"/>
                    <w:right w:val="none" w:sz="0" w:space="0" w:color="auto"/>
                  </w:divBdr>
                  <w:divsChild>
                    <w:div w:id="1889993660">
                      <w:marLeft w:val="-225"/>
                      <w:marRight w:val="-225"/>
                      <w:marTop w:val="0"/>
                      <w:marBottom w:val="525"/>
                      <w:divBdr>
                        <w:top w:val="none" w:sz="0" w:space="0" w:color="auto"/>
                        <w:left w:val="none" w:sz="0" w:space="0" w:color="auto"/>
                        <w:bottom w:val="none" w:sz="0" w:space="0" w:color="auto"/>
                        <w:right w:val="none" w:sz="0" w:space="0" w:color="auto"/>
                      </w:divBdr>
                      <w:divsChild>
                        <w:div w:id="1503668270">
                          <w:marLeft w:val="0"/>
                          <w:marRight w:val="0"/>
                          <w:marTop w:val="0"/>
                          <w:marBottom w:val="0"/>
                          <w:divBdr>
                            <w:top w:val="none" w:sz="0" w:space="0" w:color="auto"/>
                            <w:left w:val="none" w:sz="0" w:space="0" w:color="auto"/>
                            <w:bottom w:val="none" w:sz="0" w:space="0" w:color="auto"/>
                            <w:right w:val="none" w:sz="0" w:space="0" w:color="auto"/>
                          </w:divBdr>
                          <w:divsChild>
                            <w:div w:id="49112297">
                              <w:marLeft w:val="0"/>
                              <w:marRight w:val="0"/>
                              <w:marTop w:val="0"/>
                              <w:marBottom w:val="0"/>
                              <w:divBdr>
                                <w:top w:val="none" w:sz="0" w:space="0" w:color="auto"/>
                                <w:left w:val="none" w:sz="0" w:space="0" w:color="auto"/>
                                <w:bottom w:val="none" w:sz="0" w:space="0" w:color="auto"/>
                                <w:right w:val="none" w:sz="0" w:space="0" w:color="auto"/>
                              </w:divBdr>
                            </w:div>
                            <w:div w:id="2117209656">
                              <w:marLeft w:val="0"/>
                              <w:marRight w:val="0"/>
                              <w:marTop w:val="0"/>
                              <w:marBottom w:val="0"/>
                              <w:divBdr>
                                <w:top w:val="single" w:sz="12" w:space="11" w:color="F37321"/>
                                <w:left w:val="single" w:sz="12" w:space="31" w:color="F37321"/>
                                <w:bottom w:val="none" w:sz="0" w:space="0" w:color="auto"/>
                                <w:right w:val="none" w:sz="0" w:space="0" w:color="auto"/>
                              </w:divBdr>
                              <w:divsChild>
                                <w:div w:id="1651980936">
                                  <w:marLeft w:val="225"/>
                                  <w:marRight w:val="0"/>
                                  <w:marTop w:val="150"/>
                                  <w:marBottom w:val="150"/>
                                  <w:divBdr>
                                    <w:top w:val="none" w:sz="0" w:space="0" w:color="auto"/>
                                    <w:left w:val="none" w:sz="0" w:space="0" w:color="auto"/>
                                    <w:bottom w:val="none" w:sz="0" w:space="0" w:color="auto"/>
                                    <w:right w:val="none" w:sz="0" w:space="0" w:color="auto"/>
                                  </w:divBdr>
                                </w:div>
                              </w:divsChild>
                            </w:div>
                            <w:div w:id="935209352">
                              <w:marLeft w:val="0"/>
                              <w:marRight w:val="0"/>
                              <w:marTop w:val="0"/>
                              <w:marBottom w:val="0"/>
                              <w:divBdr>
                                <w:top w:val="single" w:sz="12" w:space="11" w:color="F37321"/>
                                <w:left w:val="single" w:sz="12" w:space="31" w:color="F37321"/>
                                <w:bottom w:val="none" w:sz="0" w:space="0" w:color="auto"/>
                                <w:right w:val="none" w:sz="0" w:space="0" w:color="auto"/>
                              </w:divBdr>
                              <w:divsChild>
                                <w:div w:id="1901938701">
                                  <w:marLeft w:val="0"/>
                                  <w:marRight w:val="0"/>
                                  <w:marTop w:val="0"/>
                                  <w:marBottom w:val="0"/>
                                  <w:divBdr>
                                    <w:top w:val="none" w:sz="0" w:space="0" w:color="auto"/>
                                    <w:left w:val="none" w:sz="0" w:space="0" w:color="auto"/>
                                    <w:bottom w:val="none" w:sz="0" w:space="0" w:color="auto"/>
                                    <w:right w:val="none" w:sz="0" w:space="0" w:color="auto"/>
                                  </w:divBdr>
                                </w:div>
                              </w:divsChild>
                            </w:div>
                            <w:div w:id="1326739399">
                              <w:blockQuote w:val="1"/>
                              <w:marLeft w:val="0"/>
                              <w:marRight w:val="0"/>
                              <w:marTop w:val="0"/>
                              <w:marBottom w:val="300"/>
                              <w:divBdr>
                                <w:top w:val="none" w:sz="0" w:space="0" w:color="auto"/>
                                <w:left w:val="single" w:sz="36" w:space="15" w:color="EEEEEE"/>
                                <w:bottom w:val="none" w:sz="0" w:space="0" w:color="auto"/>
                                <w:right w:val="none" w:sz="0" w:space="0" w:color="auto"/>
                              </w:divBdr>
                            </w:div>
                            <w:div w:id="1826169387">
                              <w:marLeft w:val="0"/>
                              <w:marRight w:val="0"/>
                              <w:marTop w:val="450"/>
                              <w:marBottom w:val="150"/>
                              <w:divBdr>
                                <w:top w:val="none" w:sz="0" w:space="0" w:color="auto"/>
                                <w:left w:val="none" w:sz="0" w:space="0" w:color="auto"/>
                                <w:bottom w:val="none" w:sz="0" w:space="0" w:color="auto"/>
                                <w:right w:val="none" w:sz="0" w:space="0" w:color="auto"/>
                              </w:divBdr>
                              <w:divsChild>
                                <w:div w:id="1478721353">
                                  <w:marLeft w:val="0"/>
                                  <w:marRight w:val="0"/>
                                  <w:marTop w:val="0"/>
                                  <w:marBottom w:val="0"/>
                                  <w:divBdr>
                                    <w:top w:val="none" w:sz="0" w:space="0" w:color="auto"/>
                                    <w:left w:val="none" w:sz="0" w:space="0" w:color="auto"/>
                                    <w:bottom w:val="none" w:sz="0" w:space="0" w:color="auto"/>
                                    <w:right w:val="none" w:sz="0" w:space="0" w:color="auto"/>
                                  </w:divBdr>
                                </w:div>
                                <w:div w:id="799148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96796185">
              <w:marLeft w:val="0"/>
              <w:marRight w:val="0"/>
              <w:marTop w:val="0"/>
              <w:marBottom w:val="0"/>
              <w:divBdr>
                <w:top w:val="none" w:sz="0" w:space="0" w:color="auto"/>
                <w:left w:val="none" w:sz="0" w:space="0" w:color="auto"/>
                <w:bottom w:val="none" w:sz="0" w:space="0" w:color="auto"/>
                <w:right w:val="none" w:sz="0" w:space="0" w:color="auto"/>
              </w:divBdr>
              <w:divsChild>
                <w:div w:id="1488519926">
                  <w:marLeft w:val="-225"/>
                  <w:marRight w:val="-225"/>
                  <w:marTop w:val="0"/>
                  <w:marBottom w:val="0"/>
                  <w:divBdr>
                    <w:top w:val="none" w:sz="0" w:space="0" w:color="auto"/>
                    <w:left w:val="none" w:sz="0" w:space="0" w:color="auto"/>
                    <w:bottom w:val="none" w:sz="0" w:space="0" w:color="auto"/>
                    <w:right w:val="none" w:sz="0" w:space="0" w:color="auto"/>
                  </w:divBdr>
                  <w:divsChild>
                    <w:div w:id="1597983098">
                      <w:marLeft w:val="0"/>
                      <w:marRight w:val="0"/>
                      <w:marTop w:val="0"/>
                      <w:marBottom w:val="0"/>
                      <w:divBdr>
                        <w:top w:val="none" w:sz="0" w:space="0" w:color="auto"/>
                        <w:left w:val="none" w:sz="0" w:space="0" w:color="auto"/>
                        <w:bottom w:val="none" w:sz="0" w:space="0" w:color="auto"/>
                        <w:right w:val="none" w:sz="0" w:space="0" w:color="auto"/>
                      </w:divBdr>
                      <w:divsChild>
                        <w:div w:id="1752044668">
                          <w:marLeft w:val="0"/>
                          <w:marRight w:val="0"/>
                          <w:marTop w:val="0"/>
                          <w:marBottom w:val="0"/>
                          <w:divBdr>
                            <w:top w:val="none" w:sz="0" w:space="0" w:color="auto"/>
                            <w:left w:val="none" w:sz="0" w:space="0" w:color="auto"/>
                            <w:bottom w:val="none" w:sz="0" w:space="0" w:color="auto"/>
                            <w:right w:val="none" w:sz="0" w:space="0" w:color="auto"/>
                          </w:divBdr>
                          <w:divsChild>
                            <w:div w:id="1134519069">
                              <w:marLeft w:val="0"/>
                              <w:marRight w:val="0"/>
                              <w:marTop w:val="0"/>
                              <w:marBottom w:val="0"/>
                              <w:divBdr>
                                <w:top w:val="none" w:sz="0" w:space="0" w:color="auto"/>
                                <w:left w:val="none" w:sz="0" w:space="0" w:color="auto"/>
                                <w:bottom w:val="none" w:sz="0" w:space="0" w:color="auto"/>
                                <w:right w:val="none" w:sz="0" w:space="0" w:color="auto"/>
                              </w:divBdr>
                              <w:divsChild>
                                <w:div w:id="865872000">
                                  <w:marLeft w:val="0"/>
                                  <w:marRight w:val="0"/>
                                  <w:marTop w:val="0"/>
                                  <w:marBottom w:val="0"/>
                                  <w:divBdr>
                                    <w:top w:val="none" w:sz="0" w:space="0" w:color="auto"/>
                                    <w:left w:val="none" w:sz="0" w:space="0" w:color="auto"/>
                                    <w:bottom w:val="none" w:sz="0" w:space="0" w:color="auto"/>
                                    <w:right w:val="none" w:sz="0" w:space="0" w:color="auto"/>
                                  </w:divBdr>
                                  <w:divsChild>
                                    <w:div w:id="1677221737">
                                      <w:marLeft w:val="0"/>
                                      <w:marRight w:val="0"/>
                                      <w:marTop w:val="0"/>
                                      <w:marBottom w:val="0"/>
                                      <w:divBdr>
                                        <w:top w:val="single" w:sz="6" w:space="0" w:color="BBBBBB"/>
                                        <w:left w:val="single" w:sz="6" w:space="0" w:color="BBBBBB"/>
                                        <w:bottom w:val="single" w:sz="6" w:space="0" w:color="BBBBBB"/>
                                        <w:right w:val="single" w:sz="6" w:space="0" w:color="BBBBBB"/>
                                      </w:divBdr>
                                    </w:div>
                                  </w:divsChild>
                                </w:div>
                              </w:divsChild>
                            </w:div>
                          </w:divsChild>
                        </w:div>
                      </w:divsChild>
                    </w:div>
                  </w:divsChild>
                </w:div>
                <w:div w:id="1705326177">
                  <w:marLeft w:val="-225"/>
                  <w:marRight w:val="-225"/>
                  <w:marTop w:val="0"/>
                  <w:marBottom w:val="0"/>
                  <w:divBdr>
                    <w:top w:val="none" w:sz="0" w:space="0" w:color="auto"/>
                    <w:left w:val="none" w:sz="0" w:space="0" w:color="auto"/>
                    <w:bottom w:val="none" w:sz="0" w:space="0" w:color="auto"/>
                    <w:right w:val="none" w:sz="0" w:space="0" w:color="auto"/>
                  </w:divBdr>
                  <w:divsChild>
                    <w:div w:id="1721590140">
                      <w:marLeft w:val="0"/>
                      <w:marRight w:val="0"/>
                      <w:marTop w:val="0"/>
                      <w:marBottom w:val="0"/>
                      <w:divBdr>
                        <w:top w:val="none" w:sz="0" w:space="0" w:color="auto"/>
                        <w:left w:val="none" w:sz="0" w:space="0" w:color="auto"/>
                        <w:bottom w:val="none" w:sz="0" w:space="0" w:color="auto"/>
                        <w:right w:val="none" w:sz="0" w:space="0" w:color="auto"/>
                      </w:divBdr>
                      <w:divsChild>
                        <w:div w:id="517037509">
                          <w:marLeft w:val="0"/>
                          <w:marRight w:val="0"/>
                          <w:marTop w:val="0"/>
                          <w:marBottom w:val="0"/>
                          <w:divBdr>
                            <w:top w:val="single" w:sz="36" w:space="23" w:color="484848"/>
                            <w:left w:val="none" w:sz="0" w:space="0" w:color="auto"/>
                            <w:bottom w:val="none" w:sz="0" w:space="0" w:color="auto"/>
                            <w:right w:val="none" w:sz="0" w:space="0" w:color="auto"/>
                          </w:divBdr>
                        </w:div>
                      </w:divsChild>
                    </w:div>
                  </w:divsChild>
                </w:div>
              </w:divsChild>
            </w:div>
            <w:div w:id="229927567">
              <w:marLeft w:val="0"/>
              <w:marRight w:val="0"/>
              <w:marTop w:val="0"/>
              <w:marBottom w:val="0"/>
              <w:divBdr>
                <w:top w:val="none" w:sz="0" w:space="0" w:color="auto"/>
                <w:left w:val="none" w:sz="0" w:space="0" w:color="auto"/>
                <w:bottom w:val="none" w:sz="0" w:space="0" w:color="auto"/>
                <w:right w:val="none" w:sz="0" w:space="0" w:color="auto"/>
              </w:divBdr>
              <w:divsChild>
                <w:div w:id="1112628842">
                  <w:marLeft w:val="0"/>
                  <w:marRight w:val="0"/>
                  <w:marTop w:val="0"/>
                  <w:marBottom w:val="0"/>
                  <w:divBdr>
                    <w:top w:val="none" w:sz="0" w:space="0" w:color="auto"/>
                    <w:left w:val="none" w:sz="0" w:space="0" w:color="auto"/>
                    <w:bottom w:val="none" w:sz="0" w:space="0" w:color="auto"/>
                    <w:right w:val="none" w:sz="0" w:space="0" w:color="auto"/>
                  </w:divBdr>
                </w:div>
                <w:div w:id="501624531">
                  <w:marLeft w:val="0"/>
                  <w:marRight w:val="0"/>
                  <w:marTop w:val="0"/>
                  <w:marBottom w:val="0"/>
                  <w:divBdr>
                    <w:top w:val="none" w:sz="0" w:space="0" w:color="auto"/>
                    <w:left w:val="none" w:sz="0" w:space="0" w:color="auto"/>
                    <w:bottom w:val="none" w:sz="0" w:space="0" w:color="auto"/>
                    <w:right w:val="none" w:sz="0" w:space="0" w:color="auto"/>
                  </w:divBdr>
                </w:div>
                <w:div w:id="284428436">
                  <w:marLeft w:val="0"/>
                  <w:marRight w:val="0"/>
                  <w:marTop w:val="0"/>
                  <w:marBottom w:val="0"/>
                  <w:divBdr>
                    <w:top w:val="none" w:sz="0" w:space="0" w:color="auto"/>
                    <w:left w:val="none" w:sz="0" w:space="0" w:color="auto"/>
                    <w:bottom w:val="none" w:sz="0" w:space="0" w:color="auto"/>
                    <w:right w:val="none" w:sz="0" w:space="0" w:color="auto"/>
                  </w:divBdr>
                  <w:divsChild>
                    <w:div w:id="2048679222">
                      <w:marLeft w:val="300"/>
                      <w:marRight w:val="300"/>
                      <w:marTop w:val="300"/>
                      <w:marBottom w:val="300"/>
                      <w:divBdr>
                        <w:top w:val="none" w:sz="0" w:space="0" w:color="auto"/>
                        <w:left w:val="none" w:sz="0" w:space="0" w:color="auto"/>
                        <w:bottom w:val="none" w:sz="0" w:space="0" w:color="auto"/>
                        <w:right w:val="none" w:sz="0" w:space="0" w:color="auto"/>
                      </w:divBdr>
                    </w:div>
                  </w:divsChild>
                </w:div>
              </w:divsChild>
            </w:div>
          </w:divsChild>
        </w:div>
        <w:div w:id="1724215693">
          <w:marLeft w:val="0"/>
          <w:marRight w:val="0"/>
          <w:marTop w:val="0"/>
          <w:marBottom w:val="0"/>
          <w:divBdr>
            <w:top w:val="none" w:sz="0" w:space="0" w:color="auto"/>
            <w:left w:val="none" w:sz="0" w:space="0" w:color="auto"/>
            <w:bottom w:val="none" w:sz="0" w:space="0" w:color="auto"/>
            <w:right w:val="none" w:sz="0" w:space="0" w:color="auto"/>
          </w:divBdr>
          <w:divsChild>
            <w:div w:id="1749304995">
              <w:marLeft w:val="0"/>
              <w:marRight w:val="0"/>
              <w:marTop w:val="0"/>
              <w:marBottom w:val="0"/>
              <w:divBdr>
                <w:top w:val="none" w:sz="0" w:space="0" w:color="auto"/>
                <w:left w:val="none" w:sz="0" w:space="0" w:color="auto"/>
                <w:bottom w:val="none" w:sz="0" w:space="0" w:color="auto"/>
                <w:right w:val="none" w:sz="0" w:space="0" w:color="auto"/>
              </w:divBdr>
              <w:divsChild>
                <w:div w:id="1645818232">
                  <w:marLeft w:val="-225"/>
                  <w:marRight w:val="-225"/>
                  <w:marTop w:val="0"/>
                  <w:marBottom w:val="525"/>
                  <w:divBdr>
                    <w:top w:val="none" w:sz="0" w:space="0" w:color="auto"/>
                    <w:left w:val="none" w:sz="0" w:space="0" w:color="auto"/>
                    <w:bottom w:val="none" w:sz="0" w:space="0" w:color="auto"/>
                    <w:right w:val="none" w:sz="0" w:space="0" w:color="auto"/>
                  </w:divBdr>
                  <w:divsChild>
                    <w:div w:id="141895485">
                      <w:marLeft w:val="0"/>
                      <w:marRight w:val="0"/>
                      <w:marTop w:val="0"/>
                      <w:marBottom w:val="0"/>
                      <w:divBdr>
                        <w:top w:val="none" w:sz="0" w:space="0" w:color="auto"/>
                        <w:left w:val="none" w:sz="0" w:space="0" w:color="auto"/>
                        <w:bottom w:val="none" w:sz="0" w:space="0" w:color="auto"/>
                        <w:right w:val="none" w:sz="0" w:space="0" w:color="auto"/>
                      </w:divBdr>
                      <w:divsChild>
                        <w:div w:id="1045480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57666363">
      <w:bodyDiv w:val="1"/>
      <w:marLeft w:val="0"/>
      <w:marRight w:val="0"/>
      <w:marTop w:val="0"/>
      <w:marBottom w:val="0"/>
      <w:divBdr>
        <w:top w:val="none" w:sz="0" w:space="0" w:color="auto"/>
        <w:left w:val="none" w:sz="0" w:space="0" w:color="auto"/>
        <w:bottom w:val="none" w:sz="0" w:space="0" w:color="auto"/>
        <w:right w:val="none" w:sz="0" w:space="0" w:color="auto"/>
      </w:divBdr>
      <w:divsChild>
        <w:div w:id="592855325">
          <w:marLeft w:val="547"/>
          <w:marRight w:val="0"/>
          <w:marTop w:val="115"/>
          <w:marBottom w:val="0"/>
          <w:divBdr>
            <w:top w:val="none" w:sz="0" w:space="0" w:color="auto"/>
            <w:left w:val="none" w:sz="0" w:space="0" w:color="auto"/>
            <w:bottom w:val="none" w:sz="0" w:space="0" w:color="auto"/>
            <w:right w:val="none" w:sz="0" w:space="0" w:color="auto"/>
          </w:divBdr>
        </w:div>
        <w:div w:id="753671166">
          <w:marLeft w:val="547"/>
          <w:marRight w:val="0"/>
          <w:marTop w:val="115"/>
          <w:marBottom w:val="0"/>
          <w:divBdr>
            <w:top w:val="none" w:sz="0" w:space="0" w:color="auto"/>
            <w:left w:val="none" w:sz="0" w:space="0" w:color="auto"/>
            <w:bottom w:val="none" w:sz="0" w:space="0" w:color="auto"/>
            <w:right w:val="none" w:sz="0" w:space="0" w:color="auto"/>
          </w:divBdr>
        </w:div>
      </w:divsChild>
    </w:div>
    <w:div w:id="1867939274">
      <w:bodyDiv w:val="1"/>
      <w:marLeft w:val="0"/>
      <w:marRight w:val="0"/>
      <w:marTop w:val="0"/>
      <w:marBottom w:val="0"/>
      <w:divBdr>
        <w:top w:val="none" w:sz="0" w:space="0" w:color="auto"/>
        <w:left w:val="none" w:sz="0" w:space="0" w:color="auto"/>
        <w:bottom w:val="none" w:sz="0" w:space="0" w:color="auto"/>
        <w:right w:val="none" w:sz="0" w:space="0" w:color="auto"/>
      </w:divBdr>
      <w:divsChild>
        <w:div w:id="987786393">
          <w:marLeft w:val="547"/>
          <w:marRight w:val="0"/>
          <w:marTop w:val="96"/>
          <w:marBottom w:val="0"/>
          <w:divBdr>
            <w:top w:val="none" w:sz="0" w:space="0" w:color="auto"/>
            <w:left w:val="none" w:sz="0" w:space="0" w:color="auto"/>
            <w:bottom w:val="none" w:sz="0" w:space="0" w:color="auto"/>
            <w:right w:val="none" w:sz="0" w:space="0" w:color="auto"/>
          </w:divBdr>
        </w:div>
        <w:div w:id="806164659">
          <w:marLeft w:val="547"/>
          <w:marRight w:val="0"/>
          <w:marTop w:val="96"/>
          <w:marBottom w:val="0"/>
          <w:divBdr>
            <w:top w:val="none" w:sz="0" w:space="0" w:color="auto"/>
            <w:left w:val="none" w:sz="0" w:space="0" w:color="auto"/>
            <w:bottom w:val="none" w:sz="0" w:space="0" w:color="auto"/>
            <w:right w:val="none" w:sz="0" w:space="0" w:color="auto"/>
          </w:divBdr>
        </w:div>
        <w:div w:id="1923174497">
          <w:marLeft w:val="547"/>
          <w:marRight w:val="0"/>
          <w:marTop w:val="96"/>
          <w:marBottom w:val="0"/>
          <w:divBdr>
            <w:top w:val="none" w:sz="0" w:space="0" w:color="auto"/>
            <w:left w:val="none" w:sz="0" w:space="0" w:color="auto"/>
            <w:bottom w:val="none" w:sz="0" w:space="0" w:color="auto"/>
            <w:right w:val="none" w:sz="0" w:space="0" w:color="auto"/>
          </w:divBdr>
        </w:div>
        <w:div w:id="539510241">
          <w:marLeft w:val="547"/>
          <w:marRight w:val="0"/>
          <w:marTop w:val="96"/>
          <w:marBottom w:val="0"/>
          <w:divBdr>
            <w:top w:val="none" w:sz="0" w:space="0" w:color="auto"/>
            <w:left w:val="none" w:sz="0" w:space="0" w:color="auto"/>
            <w:bottom w:val="none" w:sz="0" w:space="0" w:color="auto"/>
            <w:right w:val="none" w:sz="0" w:space="0" w:color="auto"/>
          </w:divBdr>
        </w:div>
      </w:divsChild>
    </w:div>
    <w:div w:id="1914663355">
      <w:bodyDiv w:val="1"/>
      <w:marLeft w:val="0"/>
      <w:marRight w:val="0"/>
      <w:marTop w:val="0"/>
      <w:marBottom w:val="0"/>
      <w:divBdr>
        <w:top w:val="none" w:sz="0" w:space="0" w:color="auto"/>
        <w:left w:val="none" w:sz="0" w:space="0" w:color="auto"/>
        <w:bottom w:val="none" w:sz="0" w:space="0" w:color="auto"/>
        <w:right w:val="none" w:sz="0" w:space="0" w:color="auto"/>
      </w:divBdr>
    </w:div>
    <w:div w:id="1955553346">
      <w:bodyDiv w:val="1"/>
      <w:marLeft w:val="0"/>
      <w:marRight w:val="0"/>
      <w:marTop w:val="0"/>
      <w:marBottom w:val="0"/>
      <w:divBdr>
        <w:top w:val="none" w:sz="0" w:space="0" w:color="auto"/>
        <w:left w:val="none" w:sz="0" w:space="0" w:color="auto"/>
        <w:bottom w:val="none" w:sz="0" w:space="0" w:color="auto"/>
        <w:right w:val="none" w:sz="0" w:space="0" w:color="auto"/>
      </w:divBdr>
    </w:div>
    <w:div w:id="19957903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5A73370C07154D4D8340C46A7B0D89EC" ma:contentTypeVersion="10" ma:contentTypeDescription="Create a new document." ma:contentTypeScope="" ma:versionID="2b120672d9924f6c48100063c6442196">
  <xsd:schema xmlns:xsd="http://www.w3.org/2001/XMLSchema" xmlns:xs="http://www.w3.org/2001/XMLSchema" xmlns:p="http://schemas.microsoft.com/office/2006/metadata/properties" xmlns:ns3="aa7ef07b-5eec-44a4-ac36-29092853f80f" xmlns:ns4="60eff7b9-00aa-458e-bf34-374fd824dfbf" targetNamespace="http://schemas.microsoft.com/office/2006/metadata/properties" ma:root="true" ma:fieldsID="4edf4e5092a18af6694fe3b3d1fb7846" ns3:_="" ns4:_="">
    <xsd:import namespace="aa7ef07b-5eec-44a4-ac36-29092853f80f"/>
    <xsd:import namespace="60eff7b9-00aa-458e-bf34-374fd824dfb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a7ef07b-5eec-44a4-ac36-29092853f80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0eff7b9-00aa-458e-bf34-374fd824dfb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877F64A-035E-44D4-BD94-E13A2A0369AD}">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42123140-C24A-4D82-AB74-A67DF78C37FF}">
  <ds:schemaRefs>
    <ds:schemaRef ds:uri="http://schemas.openxmlformats.org/officeDocument/2006/bibliography"/>
  </ds:schemaRefs>
</ds:datastoreItem>
</file>

<file path=customXml/itemProps3.xml><?xml version="1.0" encoding="utf-8"?>
<ds:datastoreItem xmlns:ds="http://schemas.openxmlformats.org/officeDocument/2006/customXml" ds:itemID="{0B10967D-0589-445B-A6A3-33DC2581D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a7ef07b-5eec-44a4-ac36-29092853f80f"/>
    <ds:schemaRef ds:uri="60eff7b9-00aa-458e-bf34-374fd824dfb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41C9AD6-39FB-4E1B-8900-5594F67303A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11</Pages>
  <Words>1886</Words>
  <Characters>10752</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Vladimir Krasimirov Totev (2024467)</dc:creator>
  <cp:keywords/>
  <dc:description/>
  <cp:lastModifiedBy>Vladimir Krasimirov Totev (2024467)</cp:lastModifiedBy>
  <cp:revision>8</cp:revision>
  <cp:lastPrinted>2021-07-29T10:13:00Z</cp:lastPrinted>
  <dcterms:created xsi:type="dcterms:W3CDTF">2021-09-03T22:03:00Z</dcterms:created>
  <dcterms:modified xsi:type="dcterms:W3CDTF">2021-09-03T22:25:00Z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0x0101005A73370C07154D4D8340C46A7B0D89EC</vt:lpwstr>
  </property>
</Properties>
</file>