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096829536"/>
        <w:docPartObj>
          <w:docPartGallery w:val="Cover Pages"/>
          <w:docPartUnique/>
        </w:docPartObj>
      </w:sdtPr>
      <w:sdtContent>
        <w:p w14:paraId="428A7C0E" w14:textId="69634739" w:rsidR="00356DB7" w:rsidRPr="00356DB7" w:rsidRDefault="00356DB7" w:rsidP="00356DB7">
          <w:pPr>
            <w:spacing w:line="360" w:lineRule="auto"/>
            <w:rPr>
              <w:rFonts w:ascii="Times New Roman" w:eastAsiaTheme="majorEastAsia" w:hAnsi="Times New Roman" w:cs="Times New Roman"/>
              <w:color w:val="2F5496" w:themeColor="accent1" w:themeShade="BF"/>
              <w:sz w:val="24"/>
              <w:szCs w:val="24"/>
              <w:lang w:val="en-US"/>
            </w:rPr>
          </w:pPr>
          <w:r w:rsidRPr="00356DB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CC38E80" wp14:editId="053E9C2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5"/>
                                  <w:gridCol w:w="2391"/>
                                </w:tblGrid>
                                <w:tr w:rsidR="00356DB7" w14:paraId="391E2168" w14:textId="77777777">
                                  <w:trPr>
                                    <w:jc w:val="center"/>
                                  </w:trPr>
                                  <w:tc>
                                    <w:tcPr>
                                      <w:tcW w:w="2568" w:type="pct"/>
                                      <w:vAlign w:val="center"/>
                                    </w:tcPr>
                                    <w:p w14:paraId="25CF12EC" w14:textId="4728AB41" w:rsidR="00356DB7" w:rsidRDefault="00356DB7">
                                      <w:pPr>
                                        <w:jc w:val="right"/>
                                      </w:pPr>
                                      <w:r>
                                        <w:rPr>
                                          <w:noProof/>
                                        </w:rPr>
                                        <w:drawing>
                                          <wp:inline distT="0" distB="0" distL="0" distR="0" wp14:anchorId="35978B29" wp14:editId="4395DAB6">
                                            <wp:extent cx="3204179" cy="167361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7331" cy="1690931"/>
                                                    </a:xfrm>
                                                    <a:prstGeom prst="rect">
                                                      <a:avLst/>
                                                    </a:prstGeom>
                                                    <a:noFill/>
                                                    <a:ln>
                                                      <a:noFill/>
                                                    </a:ln>
                                                  </pic:spPr>
                                                </pic:pic>
                                              </a:graphicData>
                                            </a:graphic>
                                          </wp:inline>
                                        </w:drawing>
                                      </w:r>
                                    </w:p>
                                    <w:sdt>
                                      <w:sdtPr>
                                        <w:rPr>
                                          <w:b/>
                                          <w:bCs/>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15A388" w14:textId="46A028AC" w:rsidR="00356DB7" w:rsidRDefault="00356DB7">
                                          <w:pPr>
                                            <w:pStyle w:val="NoSpacing"/>
                                            <w:spacing w:line="312" w:lineRule="auto"/>
                                            <w:jc w:val="right"/>
                                            <w:rPr>
                                              <w:caps/>
                                              <w:color w:val="191919" w:themeColor="text1" w:themeTint="E6"/>
                                              <w:sz w:val="72"/>
                                              <w:szCs w:val="72"/>
                                            </w:rPr>
                                          </w:pPr>
                                          <w:r w:rsidRPr="00356DB7">
                                            <w:rPr>
                                              <w:b/>
                                              <w:bCs/>
                                            </w:rPr>
                                            <w:t>Definitions and theories of entrepreneurship, the entrepreneur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D2F49F0" w14:textId="09E1B430" w:rsidR="00356DB7" w:rsidRDefault="00356DB7">
                                          <w:pPr>
                                            <w:jc w:val="right"/>
                                            <w:rPr>
                                              <w:sz w:val="24"/>
                                              <w:szCs w:val="24"/>
                                            </w:rPr>
                                          </w:pPr>
                                          <w:r>
                                            <w:rPr>
                                              <w:color w:val="000000" w:themeColor="text1"/>
                                              <w:sz w:val="24"/>
                                              <w:szCs w:val="24"/>
                                            </w:rPr>
                                            <w:t>Detailed report</w:t>
                                          </w:r>
                                        </w:p>
                                      </w:sdtContent>
                                    </w:sdt>
                                  </w:tc>
                                  <w:tc>
                                    <w:tcPr>
                                      <w:tcW w:w="2432" w:type="pct"/>
                                      <w:vAlign w:val="center"/>
                                    </w:tcPr>
                                    <w:p w14:paraId="3A343223" w14:textId="47AAFE95" w:rsidR="00356DB7" w:rsidRDefault="00356DB7">
                                      <w:pPr>
                                        <w:pStyle w:val="NoSpacing"/>
                                        <w:rPr>
                                          <w:caps/>
                                          <w:color w:val="ED7D31" w:themeColor="accent2"/>
                                          <w:sz w:val="26"/>
                                          <w:szCs w:val="26"/>
                                        </w:rPr>
                                      </w:pPr>
                                      <w:r>
                                        <w:rPr>
                                          <w:caps/>
                                          <w:color w:val="ED7D31" w:themeColor="accent2"/>
                                          <w:sz w:val="26"/>
                                          <w:szCs w:val="26"/>
                                        </w:rPr>
                                        <w:t xml:space="preserve">Assignment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F743A29" w14:textId="7D4BEBA5" w:rsidR="00356DB7" w:rsidRDefault="00356DB7">
                                          <w:pPr>
                                            <w:rPr>
                                              <w:color w:val="000000" w:themeColor="text1"/>
                                            </w:rPr>
                                          </w:pPr>
                                          <w:r>
                                            <w:rPr>
                                              <w:color w:val="000000" w:themeColor="text1"/>
                                            </w:rPr>
                                            <w:t>Entrepreneurial perspectives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8E821BE" w14:textId="66D560E4" w:rsidR="00356DB7" w:rsidRDefault="00356DB7">
                                          <w:pPr>
                                            <w:pStyle w:val="NoSpacing"/>
                                            <w:rPr>
                                              <w:color w:val="ED7D31" w:themeColor="accent2"/>
                                              <w:sz w:val="26"/>
                                              <w:szCs w:val="26"/>
                                            </w:rPr>
                                          </w:pPr>
                                          <w:r>
                                            <w:rPr>
                                              <w:color w:val="ED7D31" w:themeColor="accent2"/>
                                              <w:sz w:val="26"/>
                                              <w:szCs w:val="26"/>
                                            </w:rPr>
                                            <w:t>Oussama Hajjaji (1815877)</w:t>
                                          </w:r>
                                        </w:p>
                                      </w:sdtContent>
                                    </w:sdt>
                                    <w:p w14:paraId="6C6350C2" w14:textId="0F7224C2" w:rsidR="00356DB7" w:rsidRDefault="00356DB7">
                                      <w:pPr>
                                        <w:pStyle w:val="NoSpacing"/>
                                      </w:pPr>
                                      <w:sdt>
                                        <w:sdtPr>
                                          <w:rPr>
                                            <w:rFonts w:ascii="Times New Roman" w:hAnsi="Times New Roman" w:cstheme="minorHAnsi"/>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356DB7">
                                            <w:rPr>
                                              <w:rFonts w:ascii="Times New Roman" w:hAnsi="Times New Roman" w:cstheme="minorHAnsi"/>
                                              <w:sz w:val="32"/>
                                              <w:szCs w:val="32"/>
                                            </w:rPr>
                                            <w:t xml:space="preserve">Supervision of: DR Gladius </w:t>
                                          </w:r>
                                          <w:proofErr w:type="spellStart"/>
                                          <w:r w:rsidRPr="00356DB7">
                                            <w:rPr>
                                              <w:rFonts w:ascii="Times New Roman" w:hAnsi="Times New Roman" w:cstheme="minorHAnsi"/>
                                              <w:sz w:val="32"/>
                                              <w:szCs w:val="32"/>
                                            </w:rPr>
                                            <w:t>Kulothungan</w:t>
                                          </w:r>
                                          <w:proofErr w:type="spellEnd"/>
                                        </w:sdtContent>
                                      </w:sdt>
                                    </w:p>
                                  </w:tc>
                                </w:tr>
                              </w:tbl>
                              <w:p w14:paraId="53F4613B" w14:textId="77777777" w:rsidR="00356DB7" w:rsidRDefault="00356DB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CC38E8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5"/>
                            <w:gridCol w:w="2391"/>
                          </w:tblGrid>
                          <w:tr w:rsidR="00356DB7" w14:paraId="391E2168" w14:textId="77777777">
                            <w:trPr>
                              <w:jc w:val="center"/>
                            </w:trPr>
                            <w:tc>
                              <w:tcPr>
                                <w:tcW w:w="2568" w:type="pct"/>
                                <w:vAlign w:val="center"/>
                              </w:tcPr>
                              <w:p w14:paraId="25CF12EC" w14:textId="4728AB41" w:rsidR="00356DB7" w:rsidRDefault="00356DB7">
                                <w:pPr>
                                  <w:jc w:val="right"/>
                                </w:pPr>
                                <w:r>
                                  <w:rPr>
                                    <w:noProof/>
                                  </w:rPr>
                                  <w:drawing>
                                    <wp:inline distT="0" distB="0" distL="0" distR="0" wp14:anchorId="35978B29" wp14:editId="4395DAB6">
                                      <wp:extent cx="3204179" cy="167361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7331" cy="1690931"/>
                                              </a:xfrm>
                                              <a:prstGeom prst="rect">
                                                <a:avLst/>
                                              </a:prstGeom>
                                              <a:noFill/>
                                              <a:ln>
                                                <a:noFill/>
                                              </a:ln>
                                            </pic:spPr>
                                          </pic:pic>
                                        </a:graphicData>
                                      </a:graphic>
                                    </wp:inline>
                                  </w:drawing>
                                </w:r>
                              </w:p>
                              <w:sdt>
                                <w:sdtPr>
                                  <w:rPr>
                                    <w:b/>
                                    <w:bCs/>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15A388" w14:textId="46A028AC" w:rsidR="00356DB7" w:rsidRDefault="00356DB7">
                                    <w:pPr>
                                      <w:pStyle w:val="NoSpacing"/>
                                      <w:spacing w:line="312" w:lineRule="auto"/>
                                      <w:jc w:val="right"/>
                                      <w:rPr>
                                        <w:caps/>
                                        <w:color w:val="191919" w:themeColor="text1" w:themeTint="E6"/>
                                        <w:sz w:val="72"/>
                                        <w:szCs w:val="72"/>
                                      </w:rPr>
                                    </w:pPr>
                                    <w:r w:rsidRPr="00356DB7">
                                      <w:rPr>
                                        <w:b/>
                                        <w:bCs/>
                                      </w:rPr>
                                      <w:t>Definitions and theories of entrepreneurship, the entrepreneur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D2F49F0" w14:textId="09E1B430" w:rsidR="00356DB7" w:rsidRDefault="00356DB7">
                                    <w:pPr>
                                      <w:jc w:val="right"/>
                                      <w:rPr>
                                        <w:sz w:val="24"/>
                                        <w:szCs w:val="24"/>
                                      </w:rPr>
                                    </w:pPr>
                                    <w:r>
                                      <w:rPr>
                                        <w:color w:val="000000" w:themeColor="text1"/>
                                        <w:sz w:val="24"/>
                                        <w:szCs w:val="24"/>
                                      </w:rPr>
                                      <w:t>Detailed report</w:t>
                                    </w:r>
                                  </w:p>
                                </w:sdtContent>
                              </w:sdt>
                            </w:tc>
                            <w:tc>
                              <w:tcPr>
                                <w:tcW w:w="2432" w:type="pct"/>
                                <w:vAlign w:val="center"/>
                              </w:tcPr>
                              <w:p w14:paraId="3A343223" w14:textId="47AAFE95" w:rsidR="00356DB7" w:rsidRDefault="00356DB7">
                                <w:pPr>
                                  <w:pStyle w:val="NoSpacing"/>
                                  <w:rPr>
                                    <w:caps/>
                                    <w:color w:val="ED7D31" w:themeColor="accent2"/>
                                    <w:sz w:val="26"/>
                                    <w:szCs w:val="26"/>
                                  </w:rPr>
                                </w:pPr>
                                <w:r>
                                  <w:rPr>
                                    <w:caps/>
                                    <w:color w:val="ED7D31" w:themeColor="accent2"/>
                                    <w:sz w:val="26"/>
                                    <w:szCs w:val="26"/>
                                  </w:rPr>
                                  <w:t xml:space="preserve">Assignment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F743A29" w14:textId="7D4BEBA5" w:rsidR="00356DB7" w:rsidRDefault="00356DB7">
                                    <w:pPr>
                                      <w:rPr>
                                        <w:color w:val="000000" w:themeColor="text1"/>
                                      </w:rPr>
                                    </w:pPr>
                                    <w:r>
                                      <w:rPr>
                                        <w:color w:val="000000" w:themeColor="text1"/>
                                      </w:rPr>
                                      <w:t>Entrepreneurial perspectives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8E821BE" w14:textId="66D560E4" w:rsidR="00356DB7" w:rsidRDefault="00356DB7">
                                    <w:pPr>
                                      <w:pStyle w:val="NoSpacing"/>
                                      <w:rPr>
                                        <w:color w:val="ED7D31" w:themeColor="accent2"/>
                                        <w:sz w:val="26"/>
                                        <w:szCs w:val="26"/>
                                      </w:rPr>
                                    </w:pPr>
                                    <w:r>
                                      <w:rPr>
                                        <w:color w:val="ED7D31" w:themeColor="accent2"/>
                                        <w:sz w:val="26"/>
                                        <w:szCs w:val="26"/>
                                      </w:rPr>
                                      <w:t>Oussama Hajjaji (1815877)</w:t>
                                    </w:r>
                                  </w:p>
                                </w:sdtContent>
                              </w:sdt>
                              <w:p w14:paraId="6C6350C2" w14:textId="0F7224C2" w:rsidR="00356DB7" w:rsidRDefault="00356DB7">
                                <w:pPr>
                                  <w:pStyle w:val="NoSpacing"/>
                                </w:pPr>
                                <w:sdt>
                                  <w:sdtPr>
                                    <w:rPr>
                                      <w:rFonts w:ascii="Times New Roman" w:hAnsi="Times New Roman" w:cstheme="minorHAnsi"/>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356DB7">
                                      <w:rPr>
                                        <w:rFonts w:ascii="Times New Roman" w:hAnsi="Times New Roman" w:cstheme="minorHAnsi"/>
                                        <w:sz w:val="32"/>
                                        <w:szCs w:val="32"/>
                                      </w:rPr>
                                      <w:t xml:space="preserve">Supervision of: DR Gladius </w:t>
                                    </w:r>
                                    <w:proofErr w:type="spellStart"/>
                                    <w:r w:rsidRPr="00356DB7">
                                      <w:rPr>
                                        <w:rFonts w:ascii="Times New Roman" w:hAnsi="Times New Roman" w:cstheme="minorHAnsi"/>
                                        <w:sz w:val="32"/>
                                        <w:szCs w:val="32"/>
                                      </w:rPr>
                                      <w:t>Kulothungan</w:t>
                                    </w:r>
                                    <w:proofErr w:type="spellEnd"/>
                                  </w:sdtContent>
                                </w:sdt>
                              </w:p>
                            </w:tc>
                          </w:tr>
                        </w:tbl>
                        <w:p w14:paraId="53F4613B" w14:textId="77777777" w:rsidR="00356DB7" w:rsidRDefault="00356DB7"/>
                      </w:txbxContent>
                    </v:textbox>
                    <w10:wrap anchorx="page" anchory="page"/>
                  </v:shape>
                </w:pict>
              </mc:Fallback>
            </mc:AlternateContent>
          </w:r>
          <w:r w:rsidRPr="00356DB7">
            <w:rPr>
              <w:rFonts w:ascii="Times New Roman" w:hAnsi="Times New Roman" w:cs="Times New Roman"/>
              <w:sz w:val="24"/>
              <w:szCs w:val="24"/>
            </w:rPr>
            <w:br w:type="page"/>
          </w:r>
        </w:p>
      </w:sdtContent>
    </w:sdt>
    <w:sdt>
      <w:sdtPr>
        <w:rPr>
          <w:rFonts w:ascii="Times New Roman" w:hAnsi="Times New Roman" w:cs="Times New Roman"/>
          <w:sz w:val="24"/>
          <w:szCs w:val="24"/>
        </w:rPr>
        <w:id w:val="494235947"/>
        <w:docPartObj>
          <w:docPartGallery w:val="Table of Contents"/>
          <w:docPartUnique/>
        </w:docPartObj>
      </w:sdtPr>
      <w:sdtEndPr>
        <w:rPr>
          <w:rFonts w:eastAsiaTheme="minorHAnsi"/>
          <w:b/>
          <w:bCs/>
          <w:noProof/>
          <w:color w:val="auto"/>
          <w:lang w:val="en-GB"/>
        </w:rPr>
      </w:sdtEndPr>
      <w:sdtContent>
        <w:p w14:paraId="5881C3ED" w14:textId="0A24D84B" w:rsidR="0065786F" w:rsidRPr="00356DB7" w:rsidRDefault="00356DB7" w:rsidP="00356DB7">
          <w:pPr>
            <w:pStyle w:val="TOCHeading"/>
            <w:spacing w:line="360" w:lineRule="auto"/>
            <w:rPr>
              <w:rFonts w:ascii="Times New Roman" w:hAnsi="Times New Roman" w:cs="Times New Roman"/>
              <w:sz w:val="24"/>
              <w:szCs w:val="24"/>
            </w:rPr>
          </w:pPr>
          <w:r w:rsidRPr="00356DB7">
            <w:rPr>
              <w:rFonts w:ascii="Times New Roman" w:hAnsi="Times New Roman" w:cs="Times New Roman"/>
              <w:sz w:val="24"/>
              <w:szCs w:val="24"/>
            </w:rPr>
            <w:t>Table of c</w:t>
          </w:r>
          <w:r w:rsidR="0065786F" w:rsidRPr="00356DB7">
            <w:rPr>
              <w:rFonts w:ascii="Times New Roman" w:hAnsi="Times New Roman" w:cs="Times New Roman"/>
              <w:sz w:val="24"/>
              <w:szCs w:val="24"/>
            </w:rPr>
            <w:t>ontents</w:t>
          </w:r>
        </w:p>
        <w:p w14:paraId="0DD0F889" w14:textId="37115587" w:rsidR="00356DB7" w:rsidRPr="00356DB7" w:rsidRDefault="0065786F" w:rsidP="00356DB7">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356DB7">
            <w:rPr>
              <w:rFonts w:ascii="Times New Roman" w:hAnsi="Times New Roman" w:cs="Times New Roman"/>
              <w:sz w:val="24"/>
              <w:szCs w:val="24"/>
            </w:rPr>
            <w:fldChar w:fldCharType="begin"/>
          </w:r>
          <w:r w:rsidRPr="00356DB7">
            <w:rPr>
              <w:rFonts w:ascii="Times New Roman" w:hAnsi="Times New Roman" w:cs="Times New Roman"/>
              <w:sz w:val="24"/>
              <w:szCs w:val="24"/>
            </w:rPr>
            <w:instrText xml:space="preserve"> TOC \o "1-3" \h \z \u </w:instrText>
          </w:r>
          <w:r w:rsidRPr="00356DB7">
            <w:rPr>
              <w:rFonts w:ascii="Times New Roman" w:hAnsi="Times New Roman" w:cs="Times New Roman"/>
              <w:sz w:val="24"/>
              <w:szCs w:val="24"/>
            </w:rPr>
            <w:fldChar w:fldCharType="separate"/>
          </w:r>
          <w:hyperlink w:anchor="_Toc49547664" w:history="1">
            <w:r w:rsidR="00356DB7" w:rsidRPr="00356DB7">
              <w:rPr>
                <w:rStyle w:val="Hyperlink"/>
                <w:rFonts w:ascii="Times New Roman" w:hAnsi="Times New Roman" w:cs="Times New Roman"/>
                <w:noProof/>
                <w:sz w:val="24"/>
                <w:szCs w:val="24"/>
              </w:rPr>
              <w:t>Introduction:</w:t>
            </w:r>
            <w:r w:rsidR="00356DB7" w:rsidRPr="00356DB7">
              <w:rPr>
                <w:rFonts w:ascii="Times New Roman" w:hAnsi="Times New Roman" w:cs="Times New Roman"/>
                <w:noProof/>
                <w:webHidden/>
                <w:sz w:val="24"/>
                <w:szCs w:val="24"/>
              </w:rPr>
              <w:tab/>
            </w:r>
            <w:r w:rsidR="00356DB7" w:rsidRPr="00356DB7">
              <w:rPr>
                <w:rFonts w:ascii="Times New Roman" w:hAnsi="Times New Roman" w:cs="Times New Roman"/>
                <w:noProof/>
                <w:webHidden/>
                <w:sz w:val="24"/>
                <w:szCs w:val="24"/>
              </w:rPr>
              <w:fldChar w:fldCharType="begin"/>
            </w:r>
            <w:r w:rsidR="00356DB7" w:rsidRPr="00356DB7">
              <w:rPr>
                <w:rFonts w:ascii="Times New Roman" w:hAnsi="Times New Roman" w:cs="Times New Roman"/>
                <w:noProof/>
                <w:webHidden/>
                <w:sz w:val="24"/>
                <w:szCs w:val="24"/>
              </w:rPr>
              <w:instrText xml:space="preserve"> PAGEREF _Toc49547664 \h </w:instrText>
            </w:r>
            <w:r w:rsidR="00356DB7" w:rsidRPr="00356DB7">
              <w:rPr>
                <w:rFonts w:ascii="Times New Roman" w:hAnsi="Times New Roman" w:cs="Times New Roman"/>
                <w:noProof/>
                <w:webHidden/>
                <w:sz w:val="24"/>
                <w:szCs w:val="24"/>
              </w:rPr>
            </w:r>
            <w:r w:rsidR="00356DB7" w:rsidRPr="00356DB7">
              <w:rPr>
                <w:rFonts w:ascii="Times New Roman" w:hAnsi="Times New Roman" w:cs="Times New Roman"/>
                <w:noProof/>
                <w:webHidden/>
                <w:sz w:val="24"/>
                <w:szCs w:val="24"/>
              </w:rPr>
              <w:fldChar w:fldCharType="separate"/>
            </w:r>
            <w:r w:rsidR="00356DB7" w:rsidRPr="00356DB7">
              <w:rPr>
                <w:rFonts w:ascii="Times New Roman" w:hAnsi="Times New Roman" w:cs="Times New Roman"/>
                <w:noProof/>
                <w:webHidden/>
                <w:sz w:val="24"/>
                <w:szCs w:val="24"/>
              </w:rPr>
              <w:t>2</w:t>
            </w:r>
            <w:r w:rsidR="00356DB7" w:rsidRPr="00356DB7">
              <w:rPr>
                <w:rFonts w:ascii="Times New Roman" w:hAnsi="Times New Roman" w:cs="Times New Roman"/>
                <w:noProof/>
                <w:webHidden/>
                <w:sz w:val="24"/>
                <w:szCs w:val="24"/>
              </w:rPr>
              <w:fldChar w:fldCharType="end"/>
            </w:r>
          </w:hyperlink>
        </w:p>
        <w:p w14:paraId="24DB4FCD" w14:textId="46A5B5CD" w:rsidR="00356DB7" w:rsidRPr="00356DB7" w:rsidRDefault="00356DB7" w:rsidP="00356DB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49547665" w:history="1">
            <w:r w:rsidRPr="00356DB7">
              <w:rPr>
                <w:rStyle w:val="Hyperlink"/>
                <w:rFonts w:ascii="Times New Roman" w:hAnsi="Times New Roman" w:cs="Times New Roman"/>
                <w:noProof/>
                <w:sz w:val="24"/>
                <w:szCs w:val="24"/>
              </w:rPr>
              <w:t>Entrepreneurship:</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_Toc49547665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3</w:t>
            </w:r>
            <w:r w:rsidRPr="00356DB7">
              <w:rPr>
                <w:rFonts w:ascii="Times New Roman" w:hAnsi="Times New Roman" w:cs="Times New Roman"/>
                <w:noProof/>
                <w:webHidden/>
                <w:sz w:val="24"/>
                <w:szCs w:val="24"/>
              </w:rPr>
              <w:fldChar w:fldCharType="end"/>
            </w:r>
          </w:hyperlink>
        </w:p>
        <w:p w14:paraId="0C912F83" w14:textId="4A86218C"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66" w:history="1">
            <w:r w:rsidRPr="00356DB7">
              <w:rPr>
                <w:rStyle w:val="Hyperlink"/>
                <w:rFonts w:ascii="Times New Roman" w:hAnsi="Times New Roman" w:cs="Times New Roman"/>
                <w:noProof/>
                <w:sz w:val="24"/>
                <w:szCs w:val="24"/>
              </w:rPr>
              <w:t>Definitions of Entrepreneurship</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_Toc49547666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3</w:t>
            </w:r>
            <w:r w:rsidRPr="00356DB7">
              <w:rPr>
                <w:rFonts w:ascii="Times New Roman" w:hAnsi="Times New Roman" w:cs="Times New Roman"/>
                <w:noProof/>
                <w:webHidden/>
                <w:sz w:val="24"/>
                <w:szCs w:val="24"/>
              </w:rPr>
              <w:fldChar w:fldCharType="end"/>
            </w:r>
          </w:hyperlink>
        </w:p>
        <w:p w14:paraId="38D8655E" w14:textId="0A9D2C9C"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67" w:history="1">
            <w:r w:rsidRPr="00356DB7">
              <w:rPr>
                <w:rStyle w:val="Hyperlink"/>
                <w:rFonts w:ascii="Times New Roman" w:hAnsi="Times New Roman" w:cs="Times New Roman"/>
                <w:noProof/>
                <w:sz w:val="24"/>
                <w:szCs w:val="24"/>
              </w:rPr>
              <w:t>Theories of Entrepreneurship:</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_Toc49547667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3</w:t>
            </w:r>
            <w:r w:rsidRPr="00356DB7">
              <w:rPr>
                <w:rFonts w:ascii="Times New Roman" w:hAnsi="Times New Roman" w:cs="Times New Roman"/>
                <w:noProof/>
                <w:webHidden/>
                <w:sz w:val="24"/>
                <w:szCs w:val="24"/>
              </w:rPr>
              <w:fldChar w:fldCharType="end"/>
            </w:r>
          </w:hyperlink>
        </w:p>
        <w:p w14:paraId="60B5AA80" w14:textId="512FAC4A"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68" w:history="1">
            <w:r w:rsidRPr="00356DB7">
              <w:rPr>
                <w:rStyle w:val="Hyperlink"/>
                <w:rFonts w:ascii="Times New Roman" w:hAnsi="Times New Roman" w:cs="Times New Roman"/>
                <w:noProof/>
                <w:sz w:val="24"/>
                <w:szCs w:val="24"/>
              </w:rPr>
              <w:t>Economic Entrepreneurship Theories</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_Toc49547668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3</w:t>
            </w:r>
            <w:r w:rsidRPr="00356DB7">
              <w:rPr>
                <w:rFonts w:ascii="Times New Roman" w:hAnsi="Times New Roman" w:cs="Times New Roman"/>
                <w:noProof/>
                <w:webHidden/>
                <w:sz w:val="24"/>
                <w:szCs w:val="24"/>
              </w:rPr>
              <w:fldChar w:fldCharType="end"/>
            </w:r>
          </w:hyperlink>
        </w:p>
        <w:p w14:paraId="345AEB29" w14:textId="3D6FA65D"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69" w:history="1">
            <w:r w:rsidRPr="00356DB7">
              <w:rPr>
                <w:rStyle w:val="Hyperlink"/>
                <w:rFonts w:ascii="Times New Roman" w:hAnsi="Times New Roman" w:cs="Times New Roman"/>
                <w:noProof/>
                <w:sz w:val="24"/>
                <w:szCs w:val="24"/>
              </w:rPr>
              <w:t>Psychological Entrepreneurship Theories</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_Toc49547669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4</w:t>
            </w:r>
            <w:r w:rsidRPr="00356DB7">
              <w:rPr>
                <w:rFonts w:ascii="Times New Roman" w:hAnsi="Times New Roman" w:cs="Times New Roman"/>
                <w:noProof/>
                <w:webHidden/>
                <w:sz w:val="24"/>
                <w:szCs w:val="24"/>
              </w:rPr>
              <w:fldChar w:fldCharType="end"/>
            </w:r>
          </w:hyperlink>
        </w:p>
        <w:p w14:paraId="1EFC44A3" w14:textId="205C3522" w:rsidR="00356DB7" w:rsidRPr="00356DB7" w:rsidRDefault="00356DB7" w:rsidP="00356DB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49547670" w:history="1">
            <w:r w:rsidRPr="00356DB7">
              <w:rPr>
                <w:rStyle w:val="Hyperlink"/>
                <w:rFonts w:ascii="Times New Roman" w:hAnsi="Times New Roman" w:cs="Times New Roman"/>
                <w:noProof/>
                <w:sz w:val="24"/>
                <w:szCs w:val="24"/>
              </w:rPr>
              <w:t>Entrepreneur:</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_Toc49547670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5</w:t>
            </w:r>
            <w:r w:rsidRPr="00356DB7">
              <w:rPr>
                <w:rFonts w:ascii="Times New Roman" w:hAnsi="Times New Roman" w:cs="Times New Roman"/>
                <w:noProof/>
                <w:webHidden/>
                <w:sz w:val="24"/>
                <w:szCs w:val="24"/>
              </w:rPr>
              <w:fldChar w:fldCharType="end"/>
            </w:r>
          </w:hyperlink>
        </w:p>
        <w:p w14:paraId="4EE1D24B" w14:textId="06DE8A54"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71" w:history="1">
            <w:r w:rsidRPr="00356DB7">
              <w:rPr>
                <w:rStyle w:val="Hyperlink"/>
                <w:rFonts w:ascii="Times New Roman" w:hAnsi="Times New Roman" w:cs="Times New Roman"/>
                <w:noProof/>
                <w:sz w:val="24"/>
                <w:szCs w:val="24"/>
              </w:rPr>
              <w:t>Entrepreneur definitions:</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_Toc49547671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484D601C" w14:textId="04C96984"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72" w:history="1">
            <w:r w:rsidRPr="00356DB7">
              <w:rPr>
                <w:rStyle w:val="Hyperlink"/>
                <w:rFonts w:ascii="Times New Roman" w:hAnsi="Times New Roman" w:cs="Times New Roman"/>
                <w:noProof/>
                <w:sz w:val="24"/>
                <w:szCs w:val="24"/>
              </w:rPr>
              <w:t>Table1: Various entrepreneur definitions:</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_Toc49547672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5B6CFC58" w14:textId="757472B7"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73" w:history="1">
            <w:r w:rsidRPr="00356DB7">
              <w:rPr>
                <w:rStyle w:val="Hyperlink"/>
                <w:rFonts w:ascii="Times New Roman" w:hAnsi="Times New Roman" w:cs="Times New Roman"/>
                <w:noProof/>
                <w:sz w:val="24"/>
                <w:szCs w:val="24"/>
              </w:rPr>
              <w:t>Entrepreneur traits:</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_Toc49547673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7F19A491" w14:textId="210B2ECE"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74" w:history="1">
            <w:r w:rsidRPr="00356DB7">
              <w:rPr>
                <w:rStyle w:val="Hyperlink"/>
                <w:rFonts w:ascii="Times New Roman" w:hAnsi="Times New Roman" w:cs="Times New Roman"/>
                <w:noProof/>
                <w:sz w:val="24"/>
                <w:szCs w:val="24"/>
              </w:rPr>
              <w:t>The Big-5 model:</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_Toc49547674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15CB3E66" w14:textId="496947F8"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75" w:history="1">
            <w:r w:rsidRPr="00356DB7">
              <w:rPr>
                <w:rStyle w:val="Hyperlink"/>
                <w:rFonts w:ascii="Times New Roman" w:hAnsi="Times New Roman" w:cs="Times New Roman"/>
                <w:noProof/>
                <w:sz w:val="24"/>
                <w:szCs w:val="24"/>
              </w:rPr>
              <w:t>Differences between entrepreneurs and managers:</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_Toc49547675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31257BF0" w14:textId="668A4C27"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76" w:history="1">
            <w:r w:rsidRPr="00356DB7">
              <w:rPr>
                <w:rStyle w:val="Hyperlink"/>
                <w:rFonts w:ascii="Times New Roman" w:hAnsi="Times New Roman" w:cs="Times New Roman"/>
                <w:noProof/>
                <w:sz w:val="24"/>
                <w:szCs w:val="24"/>
              </w:rPr>
              <w:t>Other characteristics of an entrepreneur:</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_Toc49547676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06107876" w14:textId="57E38CC0"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77" w:history="1">
            <w:r w:rsidRPr="00356DB7">
              <w:rPr>
                <w:rStyle w:val="Hyperlink"/>
                <w:rFonts w:ascii="Times New Roman" w:hAnsi="Times New Roman" w:cs="Times New Roman"/>
                <w:noProof/>
                <w:sz w:val="24"/>
                <w:szCs w:val="24"/>
              </w:rPr>
              <w:t>Demographics :</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_Toc49547677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40EA0B47" w14:textId="767DBE20"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78" w:history="1">
            <w:r w:rsidRPr="00356DB7">
              <w:rPr>
                <w:rStyle w:val="Hyperlink"/>
                <w:rFonts w:ascii="Times New Roman" w:hAnsi="Times New Roman" w:cs="Times New Roman"/>
                <w:noProof/>
                <w:sz w:val="24"/>
                <w:szCs w:val="24"/>
              </w:rPr>
              <w:t>Financial assets and wealth</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_Toc49547678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6DBF7669" w14:textId="408ACBDE"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79" w:history="1">
            <w:r w:rsidRPr="00356DB7">
              <w:rPr>
                <w:rStyle w:val="Hyperlink"/>
                <w:rFonts w:ascii="Times New Roman" w:hAnsi="Times New Roman" w:cs="Times New Roman"/>
                <w:noProof/>
                <w:sz w:val="24"/>
                <w:szCs w:val="24"/>
              </w:rPr>
              <w:t>Industry experience and education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_Toc49547679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652E8F41" w14:textId="65B19C9E" w:rsidR="00356DB7" w:rsidRPr="00356DB7" w:rsidRDefault="00356DB7" w:rsidP="00356DB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49547680" w:history="1">
            <w:r w:rsidRPr="00356DB7">
              <w:rPr>
                <w:rStyle w:val="Hyperlink"/>
                <w:rFonts w:ascii="Times New Roman" w:hAnsi="Times New Roman" w:cs="Times New Roman"/>
                <w:noProof/>
                <w:sz w:val="24"/>
                <w:szCs w:val="24"/>
              </w:rPr>
              <w:t>Innovation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_Toc49547680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5</w:t>
            </w:r>
            <w:r w:rsidRPr="00356DB7">
              <w:rPr>
                <w:rFonts w:ascii="Times New Roman" w:hAnsi="Times New Roman" w:cs="Times New Roman"/>
                <w:noProof/>
                <w:webHidden/>
                <w:sz w:val="24"/>
                <w:szCs w:val="24"/>
              </w:rPr>
              <w:fldChar w:fldCharType="end"/>
            </w:r>
          </w:hyperlink>
        </w:p>
        <w:p w14:paraId="463AAD38" w14:textId="27B89665"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81" w:history="1">
            <w:r w:rsidRPr="00356DB7">
              <w:rPr>
                <w:rStyle w:val="Hyperlink"/>
                <w:rFonts w:ascii="Times New Roman" w:hAnsi="Times New Roman" w:cs="Times New Roman"/>
                <w:noProof/>
                <w:sz w:val="24"/>
                <w:szCs w:val="24"/>
              </w:rPr>
              <w:t>Definitions of innovation: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_Toc49547681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5</w:t>
            </w:r>
            <w:r w:rsidRPr="00356DB7">
              <w:rPr>
                <w:rFonts w:ascii="Times New Roman" w:hAnsi="Times New Roman" w:cs="Times New Roman"/>
                <w:noProof/>
                <w:webHidden/>
                <w:sz w:val="24"/>
                <w:szCs w:val="24"/>
              </w:rPr>
              <w:fldChar w:fldCharType="end"/>
            </w:r>
          </w:hyperlink>
        </w:p>
        <w:p w14:paraId="541419CE" w14:textId="3A05DA60" w:rsidR="00356DB7" w:rsidRPr="00356DB7" w:rsidRDefault="00356DB7" w:rsidP="00356DB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49547682" w:history="1">
            <w:r w:rsidRPr="00356DB7">
              <w:rPr>
                <w:rStyle w:val="Hyperlink"/>
                <w:rFonts w:ascii="Times New Roman" w:hAnsi="Times New Roman" w:cs="Times New Roman"/>
                <w:noProof/>
                <w:sz w:val="24"/>
                <w:szCs w:val="24"/>
              </w:rPr>
              <w:t>Typologies of innovation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_Toc49547682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222ED339" w14:textId="5D3C4EDD"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83" w:history="1">
            <w:r w:rsidRPr="00356DB7">
              <w:rPr>
                <w:rStyle w:val="Hyperlink"/>
                <w:rFonts w:ascii="Times New Roman" w:hAnsi="Times New Roman" w:cs="Times New Roman"/>
                <w:noProof/>
                <w:sz w:val="24"/>
                <w:szCs w:val="24"/>
              </w:rPr>
              <w:t>Typology according to the nature of the innovation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_Toc49547683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6</w:t>
            </w:r>
            <w:r w:rsidRPr="00356DB7">
              <w:rPr>
                <w:rFonts w:ascii="Times New Roman" w:hAnsi="Times New Roman" w:cs="Times New Roman"/>
                <w:noProof/>
                <w:webHidden/>
                <w:sz w:val="24"/>
                <w:szCs w:val="24"/>
              </w:rPr>
              <w:fldChar w:fldCharType="end"/>
            </w:r>
          </w:hyperlink>
        </w:p>
        <w:p w14:paraId="7969EDF2" w14:textId="09685102" w:rsidR="00356DB7" w:rsidRPr="00356DB7" w:rsidRDefault="00356DB7" w:rsidP="00356DB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49547684" w:history="1">
            <w:r w:rsidRPr="00356DB7">
              <w:rPr>
                <w:rStyle w:val="Hyperlink"/>
                <w:rFonts w:ascii="Times New Roman" w:hAnsi="Times New Roman" w:cs="Times New Roman"/>
                <w:noProof/>
                <w:sz w:val="24"/>
                <w:szCs w:val="24"/>
              </w:rPr>
              <w:t>Typology according to the degree of innovation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_Toc49547684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7</w:t>
            </w:r>
            <w:r w:rsidRPr="00356DB7">
              <w:rPr>
                <w:rFonts w:ascii="Times New Roman" w:hAnsi="Times New Roman" w:cs="Times New Roman"/>
                <w:noProof/>
                <w:webHidden/>
                <w:sz w:val="24"/>
                <w:szCs w:val="24"/>
              </w:rPr>
              <w:fldChar w:fldCharType="end"/>
            </w:r>
          </w:hyperlink>
        </w:p>
        <w:p w14:paraId="6FDA5E9D" w14:textId="32E3A59B" w:rsidR="00356DB7" w:rsidRPr="00356DB7" w:rsidRDefault="00356DB7" w:rsidP="00356DB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49547685" w:history="1">
            <w:r w:rsidRPr="00356DB7">
              <w:rPr>
                <w:rStyle w:val="Hyperlink"/>
                <w:rFonts w:ascii="Times New Roman" w:hAnsi="Times New Roman" w:cs="Times New Roman"/>
                <w:noProof/>
                <w:sz w:val="24"/>
                <w:szCs w:val="24"/>
              </w:rPr>
              <w:t>Discussion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_Toc49547685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8</w:t>
            </w:r>
            <w:r w:rsidRPr="00356DB7">
              <w:rPr>
                <w:rFonts w:ascii="Times New Roman" w:hAnsi="Times New Roman" w:cs="Times New Roman"/>
                <w:noProof/>
                <w:webHidden/>
                <w:sz w:val="24"/>
                <w:szCs w:val="24"/>
              </w:rPr>
              <w:fldChar w:fldCharType="end"/>
            </w:r>
          </w:hyperlink>
        </w:p>
        <w:p w14:paraId="276C970F" w14:textId="381BB7DA" w:rsidR="00356DB7" w:rsidRPr="00356DB7" w:rsidRDefault="00356DB7" w:rsidP="00356DB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49547686" w:history="1">
            <w:r w:rsidRPr="00356DB7">
              <w:rPr>
                <w:rStyle w:val="Hyperlink"/>
                <w:rFonts w:ascii="Times New Roman" w:hAnsi="Times New Roman" w:cs="Times New Roman"/>
                <w:noProof/>
                <w:sz w:val="24"/>
                <w:szCs w:val="24"/>
              </w:rPr>
              <w:t>Conclusion:</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_Toc49547686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8</w:t>
            </w:r>
            <w:r w:rsidRPr="00356DB7">
              <w:rPr>
                <w:rFonts w:ascii="Times New Roman" w:hAnsi="Times New Roman" w:cs="Times New Roman"/>
                <w:noProof/>
                <w:webHidden/>
                <w:sz w:val="24"/>
                <w:szCs w:val="24"/>
              </w:rPr>
              <w:fldChar w:fldCharType="end"/>
            </w:r>
          </w:hyperlink>
        </w:p>
        <w:p w14:paraId="0BEBF531" w14:textId="415B5547" w:rsidR="00356DB7" w:rsidRPr="00356DB7" w:rsidRDefault="00356DB7" w:rsidP="00356DB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49547687" w:history="1">
            <w:r w:rsidRPr="00356DB7">
              <w:rPr>
                <w:rStyle w:val="Hyperlink"/>
                <w:rFonts w:ascii="Times New Roman" w:hAnsi="Times New Roman" w:cs="Times New Roman"/>
                <w:noProof/>
                <w:sz w:val="24"/>
                <w:szCs w:val="24"/>
              </w:rPr>
              <w:t>References:</w:t>
            </w:r>
            <w:r w:rsidRPr="00356DB7">
              <w:rPr>
                <w:rFonts w:ascii="Times New Roman" w:hAnsi="Times New Roman" w:cs="Times New Roman"/>
                <w:noProof/>
                <w:webHidden/>
                <w:sz w:val="24"/>
                <w:szCs w:val="24"/>
              </w:rPr>
              <w:tab/>
            </w:r>
            <w:r w:rsidRPr="00356DB7">
              <w:rPr>
                <w:rFonts w:ascii="Times New Roman" w:hAnsi="Times New Roman" w:cs="Times New Roman"/>
                <w:noProof/>
                <w:webHidden/>
                <w:sz w:val="24"/>
                <w:szCs w:val="24"/>
              </w:rPr>
              <w:fldChar w:fldCharType="begin"/>
            </w:r>
            <w:r w:rsidRPr="00356DB7">
              <w:rPr>
                <w:rFonts w:ascii="Times New Roman" w:hAnsi="Times New Roman" w:cs="Times New Roman"/>
                <w:noProof/>
                <w:webHidden/>
                <w:sz w:val="24"/>
                <w:szCs w:val="24"/>
              </w:rPr>
              <w:instrText xml:space="preserve"> PAGEREF _Toc49547687 \h </w:instrText>
            </w:r>
            <w:r w:rsidRPr="00356DB7">
              <w:rPr>
                <w:rFonts w:ascii="Times New Roman" w:hAnsi="Times New Roman" w:cs="Times New Roman"/>
                <w:noProof/>
                <w:webHidden/>
                <w:sz w:val="24"/>
                <w:szCs w:val="24"/>
              </w:rPr>
            </w:r>
            <w:r w:rsidRPr="00356DB7">
              <w:rPr>
                <w:rFonts w:ascii="Times New Roman" w:hAnsi="Times New Roman" w:cs="Times New Roman"/>
                <w:noProof/>
                <w:webHidden/>
                <w:sz w:val="24"/>
                <w:szCs w:val="24"/>
              </w:rPr>
              <w:fldChar w:fldCharType="separate"/>
            </w:r>
            <w:r w:rsidRPr="00356DB7">
              <w:rPr>
                <w:rFonts w:ascii="Times New Roman" w:hAnsi="Times New Roman" w:cs="Times New Roman"/>
                <w:noProof/>
                <w:webHidden/>
                <w:sz w:val="24"/>
                <w:szCs w:val="24"/>
              </w:rPr>
              <w:t>9</w:t>
            </w:r>
            <w:r w:rsidRPr="00356DB7">
              <w:rPr>
                <w:rFonts w:ascii="Times New Roman" w:hAnsi="Times New Roman" w:cs="Times New Roman"/>
                <w:noProof/>
                <w:webHidden/>
                <w:sz w:val="24"/>
                <w:szCs w:val="24"/>
              </w:rPr>
              <w:fldChar w:fldCharType="end"/>
            </w:r>
          </w:hyperlink>
        </w:p>
        <w:p w14:paraId="05464AE5" w14:textId="762A0B00" w:rsidR="0065786F" w:rsidRPr="00356DB7" w:rsidRDefault="0065786F" w:rsidP="00356DB7">
          <w:pPr>
            <w:spacing w:line="360" w:lineRule="auto"/>
            <w:rPr>
              <w:rFonts w:ascii="Times New Roman" w:hAnsi="Times New Roman" w:cs="Times New Roman"/>
              <w:sz w:val="24"/>
              <w:szCs w:val="24"/>
            </w:rPr>
          </w:pPr>
          <w:r w:rsidRPr="00356DB7">
            <w:rPr>
              <w:rFonts w:ascii="Times New Roman" w:hAnsi="Times New Roman" w:cs="Times New Roman"/>
              <w:b/>
              <w:bCs/>
              <w:noProof/>
              <w:sz w:val="24"/>
              <w:szCs w:val="24"/>
            </w:rPr>
            <w:fldChar w:fldCharType="end"/>
          </w:r>
        </w:p>
      </w:sdtContent>
    </w:sdt>
    <w:p w14:paraId="706BD2F0" w14:textId="39541D40" w:rsidR="0065786F" w:rsidRPr="00356DB7" w:rsidRDefault="0065786F" w:rsidP="00356DB7">
      <w:pPr>
        <w:spacing w:line="360" w:lineRule="auto"/>
        <w:rPr>
          <w:rFonts w:ascii="Times New Roman" w:eastAsiaTheme="majorEastAsia" w:hAnsi="Times New Roman" w:cs="Times New Roman"/>
          <w:color w:val="2F5496" w:themeColor="accent1" w:themeShade="BF"/>
          <w:sz w:val="24"/>
          <w:szCs w:val="24"/>
        </w:rPr>
      </w:pPr>
    </w:p>
    <w:p w14:paraId="4846BAD2" w14:textId="5819CA1E" w:rsidR="007C182F" w:rsidRPr="00356DB7" w:rsidRDefault="00BF5295" w:rsidP="00356DB7">
      <w:pPr>
        <w:pStyle w:val="Heading1"/>
      </w:pPr>
      <w:bookmarkStart w:id="0" w:name="_Toc49547664"/>
      <w:r w:rsidRPr="00356DB7">
        <w:lastRenderedPageBreak/>
        <w:t>Introduction:</w:t>
      </w:r>
      <w:bookmarkEnd w:id="0"/>
    </w:p>
    <w:p w14:paraId="518172C8" w14:textId="77777777" w:rsidR="007C182F" w:rsidRPr="00356DB7" w:rsidRDefault="007C182F"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“Innovation is the specific instrument of entrepreneurship...the act that endows resources with a new capacity to create wealth.” ― Peter Drucker. </w:t>
      </w:r>
    </w:p>
    <w:p w14:paraId="6D249680" w14:textId="77777777" w:rsidR="00FD7DDC" w:rsidRPr="00356DB7" w:rsidRDefault="007C182F"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Entrepreneurship is becoming more and more important in the world and its expectations are manifold. As an economic and social phenomenon, entrepreneurship is expected to reinvigorate the companies, institutions and individuals, contribute to the renewal of companies, participate in the creation of jobs, etc. As an academic discipline, expectations converge on education and research. </w:t>
      </w:r>
    </w:p>
    <w:p w14:paraId="0B95CF17" w14:textId="4F508FF2" w:rsidR="00FD7DDC" w:rsidRPr="00356DB7" w:rsidRDefault="00FD7DDC"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While innovation activity has a strategic dimension as it determines the ability of the organisation to outperform its competitors and maintain its position in local, regional and international markets (</w:t>
      </w:r>
      <w:proofErr w:type="spellStart"/>
      <w:r w:rsidRPr="00356DB7">
        <w:rPr>
          <w:rFonts w:ascii="Times New Roman" w:hAnsi="Times New Roman" w:cs="Times New Roman"/>
          <w:sz w:val="24"/>
          <w:szCs w:val="24"/>
        </w:rPr>
        <w:t>Boly</w:t>
      </w:r>
      <w:proofErr w:type="spellEnd"/>
      <w:r w:rsidRPr="00356DB7">
        <w:rPr>
          <w:rFonts w:ascii="Times New Roman" w:hAnsi="Times New Roman" w:cs="Times New Roman"/>
          <w:sz w:val="24"/>
          <w:szCs w:val="24"/>
        </w:rPr>
        <w:t xml:space="preserve"> V., 2004, P21). Indeed, innovation enables the firm to overcome threats by transforming them into opportunities, </w:t>
      </w:r>
      <w:proofErr w:type="gramStart"/>
      <w:r w:rsidRPr="00356DB7">
        <w:rPr>
          <w:rFonts w:ascii="Times New Roman" w:hAnsi="Times New Roman" w:cs="Times New Roman"/>
          <w:sz w:val="24"/>
          <w:szCs w:val="24"/>
        </w:rPr>
        <w:t>and also</w:t>
      </w:r>
      <w:proofErr w:type="gramEnd"/>
      <w:r w:rsidRPr="00356DB7">
        <w:rPr>
          <w:rFonts w:ascii="Times New Roman" w:hAnsi="Times New Roman" w:cs="Times New Roman"/>
          <w:sz w:val="24"/>
          <w:szCs w:val="24"/>
        </w:rPr>
        <w:t xml:space="preserve"> enables the firm to maintain and increase its competitiveness (</w:t>
      </w:r>
      <w:proofErr w:type="spellStart"/>
      <w:r w:rsidRPr="00356DB7">
        <w:rPr>
          <w:rFonts w:ascii="Times New Roman" w:hAnsi="Times New Roman" w:cs="Times New Roman"/>
          <w:sz w:val="24"/>
          <w:szCs w:val="24"/>
        </w:rPr>
        <w:t>Soparnot</w:t>
      </w:r>
      <w:proofErr w:type="spellEnd"/>
      <w:r w:rsidRPr="00356DB7">
        <w:rPr>
          <w:rFonts w:ascii="Times New Roman" w:hAnsi="Times New Roman" w:cs="Times New Roman"/>
          <w:sz w:val="24"/>
          <w:szCs w:val="24"/>
        </w:rPr>
        <w:t xml:space="preserve"> R. and Stevens E, 2007). The weight of innovation in the economy is undeniable, which is reflected at the level of firms and at the level of countries by an increasing consideration of the determining factors of innovation activities.</w:t>
      </w:r>
    </w:p>
    <w:p w14:paraId="60AF1446" w14:textId="62E5572B" w:rsidR="005C4EAB" w:rsidRPr="00356DB7" w:rsidRDefault="005C4EAB"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This paper will discuss in a thorough way the various definitions and theories of entrepreneurship from different scholars that have dedicated their researches to the topic</w:t>
      </w:r>
      <w:r w:rsidR="00D327E7" w:rsidRPr="00356DB7">
        <w:rPr>
          <w:rFonts w:ascii="Times New Roman" w:hAnsi="Times New Roman" w:cs="Times New Roman"/>
          <w:sz w:val="24"/>
          <w:szCs w:val="24"/>
        </w:rPr>
        <w:t xml:space="preserve"> in the first section</w:t>
      </w:r>
      <w:r w:rsidRPr="00356DB7">
        <w:rPr>
          <w:rFonts w:ascii="Times New Roman" w:hAnsi="Times New Roman" w:cs="Times New Roman"/>
          <w:sz w:val="24"/>
          <w:szCs w:val="24"/>
        </w:rPr>
        <w:t xml:space="preserve">. In </w:t>
      </w:r>
      <w:r w:rsidR="00D327E7" w:rsidRPr="00356DB7">
        <w:rPr>
          <w:rFonts w:ascii="Times New Roman" w:hAnsi="Times New Roman" w:cs="Times New Roman"/>
          <w:sz w:val="24"/>
          <w:szCs w:val="24"/>
        </w:rPr>
        <w:t>its</w:t>
      </w:r>
      <w:r w:rsidRPr="00356DB7">
        <w:rPr>
          <w:rFonts w:ascii="Times New Roman" w:hAnsi="Times New Roman" w:cs="Times New Roman"/>
          <w:sz w:val="24"/>
          <w:szCs w:val="24"/>
        </w:rPr>
        <w:t xml:space="preserve"> second section, it will</w:t>
      </w:r>
      <w:r w:rsidR="00D327E7" w:rsidRPr="00356DB7">
        <w:rPr>
          <w:rFonts w:ascii="Times New Roman" w:hAnsi="Times New Roman" w:cs="Times New Roman"/>
          <w:sz w:val="24"/>
          <w:szCs w:val="24"/>
        </w:rPr>
        <w:t xml:space="preserve"> focus on the entrepreneur itself, his traits, characteristics and drivers</w:t>
      </w:r>
      <w:r w:rsidR="0099330C" w:rsidRPr="00356DB7">
        <w:rPr>
          <w:rFonts w:ascii="Times New Roman" w:hAnsi="Times New Roman" w:cs="Times New Roman"/>
          <w:sz w:val="24"/>
          <w:szCs w:val="24"/>
        </w:rPr>
        <w:t xml:space="preserve"> by referring to different theories and concepts as arguments. The third section will concentrate on innovation, its types and importance in the entrepreneurial world. Lastly a discussion will be held to explain the common points and relations between the </w:t>
      </w:r>
      <w:proofErr w:type="gramStart"/>
      <w:r w:rsidR="0099330C" w:rsidRPr="00356DB7">
        <w:rPr>
          <w:rFonts w:ascii="Times New Roman" w:hAnsi="Times New Roman" w:cs="Times New Roman"/>
          <w:sz w:val="24"/>
          <w:szCs w:val="24"/>
        </w:rPr>
        <w:t>terms</w:t>
      </w:r>
      <w:proofErr w:type="gramEnd"/>
      <w:r w:rsidR="0099330C" w:rsidRPr="00356DB7">
        <w:rPr>
          <w:rFonts w:ascii="Times New Roman" w:hAnsi="Times New Roman" w:cs="Times New Roman"/>
          <w:sz w:val="24"/>
          <w:szCs w:val="24"/>
        </w:rPr>
        <w:t xml:space="preserve"> entrepreneurship, entrepreneur and innovation. </w:t>
      </w:r>
    </w:p>
    <w:p w14:paraId="701D1353" w14:textId="59C4E5B8" w:rsidR="00356AD2" w:rsidRPr="00356DB7" w:rsidRDefault="00C175ED" w:rsidP="00356DB7">
      <w:pPr>
        <w:pStyle w:val="Heading1"/>
        <w:spacing w:line="360" w:lineRule="auto"/>
        <w:rPr>
          <w:rFonts w:ascii="Times New Roman" w:hAnsi="Times New Roman" w:cs="Times New Roman"/>
          <w:sz w:val="24"/>
          <w:szCs w:val="24"/>
        </w:rPr>
      </w:pPr>
      <w:r w:rsidRPr="00356DB7">
        <w:rPr>
          <w:rFonts w:ascii="Times New Roman" w:hAnsi="Times New Roman" w:cs="Times New Roman"/>
          <w:sz w:val="24"/>
          <w:szCs w:val="24"/>
        </w:rPr>
        <w:br w:type="page"/>
      </w:r>
      <w:bookmarkStart w:id="1" w:name="_Hlk49529171"/>
    </w:p>
    <w:p w14:paraId="604F0394" w14:textId="6C211D52" w:rsidR="0065786F" w:rsidRPr="00356DB7" w:rsidRDefault="0065786F" w:rsidP="00356DB7">
      <w:pPr>
        <w:pStyle w:val="Heading1"/>
      </w:pPr>
      <w:bookmarkStart w:id="2" w:name="_Toc49547665"/>
      <w:bookmarkEnd w:id="1"/>
      <w:r w:rsidRPr="00356DB7">
        <w:lastRenderedPageBreak/>
        <w:t>Entrepreneurship:</w:t>
      </w:r>
      <w:bookmarkEnd w:id="2"/>
    </w:p>
    <w:p w14:paraId="06514F6B" w14:textId="677DCDDA" w:rsidR="00FA7498" w:rsidRPr="00356DB7" w:rsidRDefault="00FA7498" w:rsidP="00356DB7">
      <w:pPr>
        <w:pStyle w:val="Heading2"/>
      </w:pPr>
      <w:bookmarkStart w:id="3" w:name="_Toc49547666"/>
      <w:r w:rsidRPr="00356DB7">
        <w:t>Definitions of Entrepreneurship</w:t>
      </w:r>
      <w:bookmarkEnd w:id="3"/>
      <w:r w:rsidRPr="00356DB7">
        <w:t xml:space="preserve"> </w:t>
      </w:r>
    </w:p>
    <w:p w14:paraId="79BACCF6" w14:textId="71224EC9" w:rsidR="00E016CF"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Entrepreneurship has been defined in many ways, Schumpeter (1965) defined “entrepreneurs as people who exploit market opportunity through technical and/or organizational innovation”. However, Frank H. Knight (1921) and Peter Drucker (1970) have another perspective, they claimed that “entrepreneurship is about taking risk”.  For Bolton and Thompson (2000) an entrepreneur as </w:t>
      </w:r>
      <w:r w:rsidR="0065786F" w:rsidRPr="00356DB7">
        <w:rPr>
          <w:rFonts w:ascii="Times New Roman" w:hAnsi="Times New Roman" w:cs="Times New Roman"/>
          <w:sz w:val="24"/>
          <w:szCs w:val="24"/>
        </w:rPr>
        <w:t>“an</w:t>
      </w:r>
      <w:r w:rsidRPr="00356DB7">
        <w:rPr>
          <w:rFonts w:ascii="Times New Roman" w:hAnsi="Times New Roman" w:cs="Times New Roman"/>
          <w:sz w:val="24"/>
          <w:szCs w:val="24"/>
        </w:rPr>
        <w:t xml:space="preserve"> individual who customarily creates and innovates to build something of recognized value around perceived opportunities”. And according to </w:t>
      </w:r>
      <w:proofErr w:type="spellStart"/>
      <w:r w:rsidRPr="00356DB7">
        <w:rPr>
          <w:rFonts w:ascii="Times New Roman" w:hAnsi="Times New Roman" w:cs="Times New Roman"/>
          <w:sz w:val="24"/>
          <w:szCs w:val="24"/>
        </w:rPr>
        <w:t>Hisrich</w:t>
      </w:r>
      <w:proofErr w:type="spellEnd"/>
      <w:r w:rsidRPr="00356DB7">
        <w:rPr>
          <w:rFonts w:ascii="Times New Roman" w:hAnsi="Times New Roman" w:cs="Times New Roman"/>
          <w:sz w:val="24"/>
          <w:szCs w:val="24"/>
        </w:rPr>
        <w:t xml:space="preserve"> (1990) an entrepreneur is characterized as “someone who demonstrates initiative and creative thinking, is able to organize social and economic mechanisms to turn resources and situations to practical account and accepts risk and failure”. As for Onuoha (2007) Entrepreneurship can be defined as, “is the practice of starting new organizations or reviving mature organizations, specifically new businesses generally in response to spotted opportunities». </w:t>
      </w:r>
      <w:r w:rsidR="00E016CF" w:rsidRPr="00356DB7">
        <w:rPr>
          <w:rFonts w:ascii="Times New Roman" w:hAnsi="Times New Roman" w:cs="Times New Roman"/>
          <w:sz w:val="24"/>
          <w:szCs w:val="24"/>
        </w:rPr>
        <w:t>after Thomas and Mueller (2000), the research of entrepreneurship needs to be applied to global markets in order to explore the characteristics and factors that promote entrepreneurship in different countries and regions. It is reasonable to conclude that entrepreneurs embody the prevailing values of their country culture and that this culture has a significant influence on entrepreneurship.</w:t>
      </w:r>
    </w:p>
    <w:p w14:paraId="281DA9AD" w14:textId="0E55E2DF" w:rsidR="00FA7498" w:rsidRPr="00356DB7" w:rsidRDefault="00FA7498" w:rsidP="00356DB7">
      <w:pPr>
        <w:pStyle w:val="Heading2"/>
      </w:pPr>
      <w:bookmarkStart w:id="4" w:name="_Toc49547667"/>
      <w:r w:rsidRPr="00356DB7">
        <w:t>Theories of Entrepreneurship:</w:t>
      </w:r>
      <w:bookmarkEnd w:id="4"/>
    </w:p>
    <w:p w14:paraId="3359EB83" w14:textId="2BA27536" w:rsidR="00FA7498" w:rsidRPr="00356DB7" w:rsidRDefault="00E016CF" w:rsidP="00356DB7">
      <w:pPr>
        <w:spacing w:line="360" w:lineRule="auto"/>
        <w:rPr>
          <w:rFonts w:ascii="Times New Roman" w:hAnsi="Times New Roman" w:cs="Times New Roman"/>
          <w:sz w:val="24"/>
          <w:szCs w:val="24"/>
        </w:rPr>
      </w:pPr>
      <w:bookmarkStart w:id="5" w:name="_Hlk49536591"/>
      <w:r w:rsidRPr="00356DB7">
        <w:rPr>
          <w:rFonts w:ascii="Times New Roman" w:hAnsi="Times New Roman" w:cs="Times New Roman"/>
          <w:sz w:val="24"/>
          <w:szCs w:val="24"/>
        </w:rPr>
        <w:t>Academics have presented a variety of hypotheses that map out the field of entrepreneurship.   The origins of these ideas are psychology, sociology, economics, administration and anthropology. In the following section, we are looking closely at the multidisciplinary essence of entrepreneurship:</w:t>
      </w:r>
      <w:bookmarkEnd w:id="5"/>
    </w:p>
    <w:p w14:paraId="1BACC0CE" w14:textId="77777777" w:rsidR="00FA7498" w:rsidRPr="00356DB7" w:rsidRDefault="00FA7498" w:rsidP="00356DB7">
      <w:pPr>
        <w:pStyle w:val="Heading3"/>
      </w:pPr>
      <w:bookmarkStart w:id="6" w:name="_Toc49547668"/>
      <w:r w:rsidRPr="00356DB7">
        <w:t>Economic Entrepreneurship Theories</w:t>
      </w:r>
      <w:bookmarkEnd w:id="6"/>
      <w:r w:rsidRPr="00356DB7">
        <w:t xml:space="preserve"> </w:t>
      </w:r>
    </w:p>
    <w:p w14:paraId="50334062" w14:textId="77777777" w:rsidR="00E016CF" w:rsidRPr="00356DB7" w:rsidRDefault="00E016CF"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Economic entrepreneurship philosophy is deeply rooted in the classical and neoclassical theories of economics and the Austrian economy (AMP) method. The above theories deal with economic conditions that promote entrepreneurial behaviour.</w:t>
      </w:r>
    </w:p>
    <w:p w14:paraId="79CFCCA2" w14:textId="77777777" w:rsidR="00FA7498" w:rsidRPr="00356DB7" w:rsidRDefault="00FA7498" w:rsidP="00356DB7">
      <w:pPr>
        <w:pStyle w:val="Heading4"/>
      </w:pPr>
      <w:r w:rsidRPr="00356DB7">
        <w:t xml:space="preserve">Classical Theory </w:t>
      </w:r>
    </w:p>
    <w:p w14:paraId="185B2405" w14:textId="77777777" w:rsidR="00663CE9" w:rsidRPr="00356DB7" w:rsidRDefault="00663CE9"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Classical theory promoted the ideals of free exchange, specialisation and competition (Ricardo, 1817). The theory was the product of the industrial revolution in Britain, that </w:t>
      </w:r>
      <w:r w:rsidRPr="00356DB7">
        <w:rPr>
          <w:rFonts w:ascii="Times New Roman" w:hAnsi="Times New Roman" w:cs="Times New Roman"/>
          <w:sz w:val="24"/>
          <w:szCs w:val="24"/>
        </w:rPr>
        <w:lastRenderedPageBreak/>
        <w:t>occurred in the mid-1700s and continued until the 1830s. Classic movement identified the leading role of the entrepreneur in the production and distribution of products on a high competition market (Say, 1803). Classical economics have defined three forms of production: land; capital; and labour.</w:t>
      </w:r>
    </w:p>
    <w:p w14:paraId="3E352C75" w14:textId="77777777" w:rsidR="00FA7498" w:rsidRPr="00356DB7" w:rsidRDefault="00FA7498" w:rsidP="00356DB7">
      <w:pPr>
        <w:pStyle w:val="Heading4"/>
      </w:pPr>
      <w:r w:rsidRPr="00356DB7">
        <w:t xml:space="preserve">Neo-classical Theory </w:t>
      </w:r>
    </w:p>
    <w:p w14:paraId="335849D7" w14:textId="1F687BE5" w:rsidR="00663CE9" w:rsidRPr="00356DB7" w:rsidRDefault="00663CE9"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It is the </w:t>
      </w:r>
      <w:proofErr w:type="spellStart"/>
      <w:r w:rsidRPr="00356DB7">
        <w:rPr>
          <w:rFonts w:ascii="Times New Roman" w:hAnsi="Times New Roman" w:cs="Times New Roman"/>
          <w:sz w:val="24"/>
          <w:szCs w:val="24"/>
        </w:rPr>
        <w:t>critisisms</w:t>
      </w:r>
      <w:proofErr w:type="spellEnd"/>
      <w:r w:rsidRPr="00356DB7">
        <w:rPr>
          <w:rFonts w:ascii="Times New Roman" w:hAnsi="Times New Roman" w:cs="Times New Roman"/>
          <w:sz w:val="24"/>
          <w:szCs w:val="24"/>
        </w:rPr>
        <w:t xml:space="preserve"> of the classical model that made the neo-classical model emerge and rise. It suggested that economic operations should be restricted to cases of pure exchange, reflect an optimal ratio and occur in an essentially closed economic system. The system should consist of trade parties, trading activities and the effect of trade outcomes on other market players. The value of trade, combined with a decreasing marginal utility, has given rise to enough traction for entrepreneurship in the neoclassical revolution (Murphy, Liao &amp; </w:t>
      </w:r>
      <w:proofErr w:type="spellStart"/>
      <w:r w:rsidRPr="00356DB7">
        <w:rPr>
          <w:rFonts w:ascii="Times New Roman" w:hAnsi="Times New Roman" w:cs="Times New Roman"/>
          <w:sz w:val="24"/>
          <w:szCs w:val="24"/>
        </w:rPr>
        <w:t>Welsch</w:t>
      </w:r>
      <w:proofErr w:type="spellEnd"/>
      <w:r w:rsidRPr="00356DB7">
        <w:rPr>
          <w:rFonts w:ascii="Times New Roman" w:hAnsi="Times New Roman" w:cs="Times New Roman"/>
          <w:sz w:val="24"/>
          <w:szCs w:val="24"/>
        </w:rPr>
        <w:t>, 2006).</w:t>
      </w:r>
    </w:p>
    <w:p w14:paraId="6327DBF1" w14:textId="77777777" w:rsidR="00FA7498" w:rsidRPr="00356DB7" w:rsidRDefault="00FA7498" w:rsidP="00356DB7">
      <w:pPr>
        <w:pStyle w:val="Heading4"/>
      </w:pPr>
      <w:r w:rsidRPr="00356DB7">
        <w:t xml:space="preserve">Austrian Market Process (AMP) </w:t>
      </w:r>
    </w:p>
    <w:p w14:paraId="2513AE3D" w14:textId="11A50610" w:rsidR="001D394D" w:rsidRPr="00356DB7" w:rsidRDefault="001D394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All unresolved concerns of the neoclassical revolution have contributed to a modern development that is known as the Austrian market Process (AMP). The AMP, a concept shaped by Joseph </w:t>
      </w:r>
      <w:proofErr w:type="spellStart"/>
      <w:r w:rsidRPr="00356DB7">
        <w:rPr>
          <w:rFonts w:ascii="Times New Roman" w:hAnsi="Times New Roman" w:cs="Times New Roman"/>
          <w:sz w:val="24"/>
          <w:szCs w:val="24"/>
        </w:rPr>
        <w:t>Aloi</w:t>
      </w:r>
      <w:proofErr w:type="spellEnd"/>
      <w:r w:rsidRPr="00356DB7">
        <w:rPr>
          <w:rFonts w:ascii="Times New Roman" w:hAnsi="Times New Roman" w:cs="Times New Roman"/>
          <w:sz w:val="24"/>
          <w:szCs w:val="24"/>
        </w:rPr>
        <w:t xml:space="preserve"> Schumpeter (</w:t>
      </w:r>
      <w:r w:rsidR="00356DB7">
        <w:rPr>
          <w:rFonts w:ascii="Times New Roman" w:hAnsi="Times New Roman" w:cs="Times New Roman"/>
          <w:sz w:val="24"/>
          <w:szCs w:val="24"/>
        </w:rPr>
        <w:t>1</w:t>
      </w:r>
      <w:r w:rsidRPr="00356DB7">
        <w:rPr>
          <w:rFonts w:ascii="Times New Roman" w:hAnsi="Times New Roman" w:cs="Times New Roman"/>
          <w:sz w:val="24"/>
          <w:szCs w:val="24"/>
        </w:rPr>
        <w:t xml:space="preserve">934), focused on human behaviour in the information economy. Schumpeter defined entrepreneurship as the motivating force behind </w:t>
      </w:r>
      <w:proofErr w:type="gramStart"/>
      <w:r w:rsidRPr="00356DB7">
        <w:rPr>
          <w:rFonts w:ascii="Times New Roman" w:hAnsi="Times New Roman" w:cs="Times New Roman"/>
          <w:sz w:val="24"/>
          <w:szCs w:val="24"/>
        </w:rPr>
        <w:t>market based</w:t>
      </w:r>
      <w:proofErr w:type="gramEnd"/>
      <w:r w:rsidRPr="00356DB7">
        <w:rPr>
          <w:rFonts w:ascii="Times New Roman" w:hAnsi="Times New Roman" w:cs="Times New Roman"/>
          <w:sz w:val="24"/>
          <w:szCs w:val="24"/>
        </w:rPr>
        <w:t xml:space="preserve"> systems.</w:t>
      </w:r>
    </w:p>
    <w:p w14:paraId="0B2DA723" w14:textId="36ACFA86" w:rsidR="00FA7498"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In other terms, the main role of an organization was to produce something innovative that would contribute to mechanisms that served as a guiding force for a business economy. </w:t>
      </w:r>
    </w:p>
    <w:p w14:paraId="7171A37B" w14:textId="77777777" w:rsidR="00FA7498" w:rsidRPr="00356DB7" w:rsidRDefault="00FA7498" w:rsidP="00356DB7">
      <w:pPr>
        <w:pStyle w:val="Heading3"/>
      </w:pPr>
      <w:bookmarkStart w:id="7" w:name="_Toc49547669"/>
      <w:r w:rsidRPr="00356DB7">
        <w:t>Psychological Entrepreneurship Theories</w:t>
      </w:r>
      <w:bookmarkEnd w:id="7"/>
    </w:p>
    <w:p w14:paraId="2F99A79C" w14:textId="77777777" w:rsidR="00FA7498"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The individual is the level of evaluation in psychological theories (</w:t>
      </w:r>
      <w:proofErr w:type="spellStart"/>
      <w:r w:rsidRPr="00356DB7">
        <w:rPr>
          <w:rFonts w:ascii="Times New Roman" w:hAnsi="Times New Roman" w:cs="Times New Roman"/>
          <w:sz w:val="24"/>
          <w:szCs w:val="24"/>
        </w:rPr>
        <w:t>Landstrom</w:t>
      </w:r>
      <w:proofErr w:type="spellEnd"/>
      <w:r w:rsidRPr="00356DB7">
        <w:rPr>
          <w:rFonts w:ascii="Times New Roman" w:hAnsi="Times New Roman" w:cs="Times New Roman"/>
          <w:sz w:val="24"/>
          <w:szCs w:val="24"/>
        </w:rPr>
        <w:t xml:space="preserve">, 1998). Such ideas illustrate the unique characteristics that identify entrepreneurship. Personal factors that need to be addressed and the locus of control are checked, and empiric evidence presented for three other emerging characteristics that have </w:t>
      </w:r>
      <w:proofErr w:type="gramStart"/>
      <w:r w:rsidRPr="00356DB7">
        <w:rPr>
          <w:rFonts w:ascii="Times New Roman" w:hAnsi="Times New Roman" w:cs="Times New Roman"/>
          <w:sz w:val="24"/>
          <w:szCs w:val="24"/>
        </w:rPr>
        <w:t>been described as being</w:t>
      </w:r>
      <w:proofErr w:type="gramEnd"/>
      <w:r w:rsidRPr="00356DB7">
        <w:rPr>
          <w:rFonts w:ascii="Times New Roman" w:hAnsi="Times New Roman" w:cs="Times New Roman"/>
          <w:sz w:val="24"/>
          <w:szCs w:val="24"/>
        </w:rPr>
        <w:t xml:space="preserve"> associated with entrepreneurial propensity.</w:t>
      </w:r>
    </w:p>
    <w:p w14:paraId="34BFE450" w14:textId="77777777" w:rsidR="00FA7498" w:rsidRPr="00356DB7" w:rsidRDefault="00FA7498" w:rsidP="00356DB7">
      <w:pPr>
        <w:pStyle w:val="Heading4"/>
      </w:pPr>
      <w:r w:rsidRPr="00356DB7">
        <w:t>Personality Traits theory</w:t>
      </w:r>
    </w:p>
    <w:p w14:paraId="40A6A655" w14:textId="77777777" w:rsidR="00FA7498"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Coon (</w:t>
      </w:r>
      <w:proofErr w:type="gramStart"/>
      <w:r w:rsidRPr="00356DB7">
        <w:rPr>
          <w:rFonts w:ascii="Times New Roman" w:hAnsi="Times New Roman" w:cs="Times New Roman"/>
          <w:sz w:val="24"/>
          <w:szCs w:val="24"/>
        </w:rPr>
        <w:t>2004 )</w:t>
      </w:r>
      <w:proofErr w:type="gramEnd"/>
      <w:r w:rsidRPr="00356DB7">
        <w:rPr>
          <w:rFonts w:ascii="Times New Roman" w:hAnsi="Times New Roman" w:cs="Times New Roman"/>
          <w:sz w:val="24"/>
          <w:szCs w:val="24"/>
        </w:rPr>
        <w:t xml:space="preserve"> describes personality traits as "strong attributes exhibited by </w:t>
      </w:r>
      <w:proofErr w:type="spellStart"/>
      <w:r w:rsidRPr="00356DB7">
        <w:rPr>
          <w:rFonts w:ascii="Times New Roman" w:hAnsi="Times New Roman" w:cs="Times New Roman"/>
          <w:sz w:val="24"/>
          <w:szCs w:val="24"/>
        </w:rPr>
        <w:t>a</w:t>
      </w:r>
      <w:proofErr w:type="spellEnd"/>
      <w:r w:rsidRPr="00356DB7">
        <w:rPr>
          <w:rFonts w:ascii="Times New Roman" w:hAnsi="Times New Roman" w:cs="Times New Roman"/>
          <w:sz w:val="24"/>
          <w:szCs w:val="24"/>
        </w:rPr>
        <w:t xml:space="preserve"> individual in most circumstances." To the trait theorists there are lasting personal traits or potentials of the man, which inevitably render him an entrepreneur. The obvious or rational query on your </w:t>
      </w:r>
      <w:r w:rsidRPr="00356DB7">
        <w:rPr>
          <w:rFonts w:ascii="Times New Roman" w:hAnsi="Times New Roman" w:cs="Times New Roman"/>
          <w:sz w:val="24"/>
          <w:szCs w:val="24"/>
        </w:rPr>
        <w:lastRenderedPageBreak/>
        <w:t xml:space="preserve">mind may be, "What are the exact traits / instinctual characteristics? "The response is not straight </w:t>
      </w:r>
      <w:proofErr w:type="gramStart"/>
      <w:r w:rsidRPr="00356DB7">
        <w:rPr>
          <w:rFonts w:ascii="Times New Roman" w:hAnsi="Times New Roman" w:cs="Times New Roman"/>
          <w:sz w:val="24"/>
          <w:szCs w:val="24"/>
        </w:rPr>
        <w:t>forward</w:t>
      </w:r>
      <w:proofErr w:type="gramEnd"/>
      <w:r w:rsidRPr="00356DB7">
        <w:rPr>
          <w:rFonts w:ascii="Times New Roman" w:hAnsi="Times New Roman" w:cs="Times New Roman"/>
          <w:sz w:val="24"/>
          <w:szCs w:val="24"/>
        </w:rPr>
        <w:t xml:space="preserve"> and we cannot refer to individual traits.</w:t>
      </w:r>
    </w:p>
    <w:p w14:paraId="5447D97A" w14:textId="77777777" w:rsidR="00FA7498" w:rsidRPr="00356DB7" w:rsidRDefault="00FA7498" w:rsidP="00356DB7">
      <w:pPr>
        <w:pStyle w:val="Heading4"/>
      </w:pPr>
      <w:r w:rsidRPr="00356DB7">
        <w:t>Need for Achievement theory</w:t>
      </w:r>
    </w:p>
    <w:p w14:paraId="6D352FA9" w14:textId="77777777" w:rsidR="00B62FED" w:rsidRPr="00356DB7" w:rsidRDefault="001D394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Although the trait model concentrated on sustaining inborn characteristics and locus of control on individual perceptions of incentives and penalties in his or her life (</w:t>
      </w:r>
      <w:proofErr w:type="spellStart"/>
      <w:r w:rsidRPr="00356DB7">
        <w:rPr>
          <w:rFonts w:ascii="Times New Roman" w:hAnsi="Times New Roman" w:cs="Times New Roman"/>
          <w:sz w:val="24"/>
          <w:szCs w:val="24"/>
        </w:rPr>
        <w:t>Pervin</w:t>
      </w:r>
      <w:proofErr w:type="spellEnd"/>
      <w:r w:rsidRPr="00356DB7">
        <w:rPr>
          <w:rFonts w:ascii="Times New Roman" w:hAnsi="Times New Roman" w:cs="Times New Roman"/>
          <w:sz w:val="24"/>
          <w:szCs w:val="24"/>
        </w:rPr>
        <w:t>, 1980), McClelland 's need for achievement theory (1961) clarified that human beings have a desire for success, achievement, perfection, or accomplishment. Entrepreneurs are motivated by the desire to succeed and thrive.</w:t>
      </w:r>
    </w:p>
    <w:p w14:paraId="3628EDBE" w14:textId="6514E229" w:rsidR="00FA7498" w:rsidRPr="00356DB7" w:rsidRDefault="00FA7498" w:rsidP="00356DB7">
      <w:pPr>
        <w:pStyle w:val="Heading4"/>
      </w:pPr>
      <w:r w:rsidRPr="00356DB7">
        <w:t>Sociological Entrepreneurship Theory</w:t>
      </w:r>
    </w:p>
    <w:p w14:paraId="5B3574C7" w14:textId="02E647D1" w:rsidR="00FA7498"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Sociological theory is the third main principle of entrepreneurship. Sociological research relies on the societal sense. In other terms, society is typically the standard of study of sociological hypotheses (</w:t>
      </w:r>
      <w:proofErr w:type="spellStart"/>
      <w:r w:rsidRPr="00356DB7">
        <w:rPr>
          <w:rFonts w:ascii="Times New Roman" w:hAnsi="Times New Roman" w:cs="Times New Roman"/>
          <w:sz w:val="24"/>
          <w:szCs w:val="24"/>
        </w:rPr>
        <w:t>Landstrom</w:t>
      </w:r>
      <w:proofErr w:type="spellEnd"/>
      <w:r w:rsidRPr="00356DB7">
        <w:rPr>
          <w:rFonts w:ascii="Times New Roman" w:hAnsi="Times New Roman" w:cs="Times New Roman"/>
          <w:sz w:val="24"/>
          <w:szCs w:val="24"/>
        </w:rPr>
        <w:t>, 1998).</w:t>
      </w:r>
      <w:r w:rsidR="00356DB7">
        <w:rPr>
          <w:rFonts w:ascii="Times New Roman" w:hAnsi="Times New Roman" w:cs="Times New Roman"/>
          <w:sz w:val="24"/>
          <w:szCs w:val="24"/>
        </w:rPr>
        <w:t xml:space="preserve"> </w:t>
      </w:r>
      <w:proofErr w:type="gramStart"/>
      <w:r w:rsidRPr="00356DB7">
        <w:rPr>
          <w:rFonts w:ascii="Times New Roman" w:hAnsi="Times New Roman" w:cs="Times New Roman"/>
          <w:sz w:val="24"/>
          <w:szCs w:val="24"/>
        </w:rPr>
        <w:t>Reynolds</w:t>
      </w:r>
      <w:proofErr w:type="gramEnd"/>
      <w:r w:rsidRPr="00356DB7">
        <w:rPr>
          <w:rFonts w:ascii="Times New Roman" w:hAnsi="Times New Roman" w:cs="Times New Roman"/>
          <w:sz w:val="24"/>
          <w:szCs w:val="24"/>
        </w:rPr>
        <w:t xml:space="preserve"> (1991 ) described four social factors linked to entrepreneurship opportunities. The first is the social networks. The emphasis here is on developing mutual connections and partnerships that foster trust and not opportunism. The second was the life-stage context, which involves analysing the scenarios of life and the characteristics of people who have chosen to become entrepreneurs. The third background is the naming of racial communities. One’s personal sociological experience is indeed one of the main "drive" influences in becoming an entrepreneur. The fourth social background is community ecology. The assumption is that environmental conditions have </w:t>
      </w:r>
      <w:proofErr w:type="gramStart"/>
      <w:r w:rsidRPr="00356DB7">
        <w:rPr>
          <w:rFonts w:ascii="Times New Roman" w:hAnsi="Times New Roman" w:cs="Times New Roman"/>
          <w:sz w:val="24"/>
          <w:szCs w:val="24"/>
        </w:rPr>
        <w:t>an</w:t>
      </w:r>
      <w:proofErr w:type="gramEnd"/>
      <w:r w:rsidRPr="00356DB7">
        <w:rPr>
          <w:rFonts w:ascii="Times New Roman" w:hAnsi="Times New Roman" w:cs="Times New Roman"/>
          <w:sz w:val="24"/>
          <w:szCs w:val="24"/>
        </w:rPr>
        <w:t xml:space="preserve"> significant part to play in the success of businesses.</w:t>
      </w:r>
    </w:p>
    <w:p w14:paraId="2CCDDF92" w14:textId="77777777" w:rsidR="00FA7498" w:rsidRPr="00356DB7" w:rsidRDefault="00FA7498" w:rsidP="00356DB7">
      <w:pPr>
        <w:pStyle w:val="Heading4"/>
      </w:pPr>
      <w:r w:rsidRPr="00356DB7">
        <w:t xml:space="preserve">Anthropological Entrepreneurship Theory </w:t>
      </w:r>
    </w:p>
    <w:p w14:paraId="71069F61" w14:textId="77777777" w:rsidR="00FA7498"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The fourth main principle is the anthropological hypothesis. Anthropology is a study of the roots, growth, practices and beliefs of a culture. In other terms, the culture of the inhabitants in the community. The anthropological theory suggests that social and cultural background should be investigated or considered for anyone to effectively start a business.</w:t>
      </w:r>
    </w:p>
    <w:p w14:paraId="261D470C" w14:textId="77777777" w:rsidR="00FA7498" w:rsidRPr="00356DB7" w:rsidRDefault="00FA7498" w:rsidP="00356DB7">
      <w:pPr>
        <w:pStyle w:val="Heading4"/>
      </w:pPr>
      <w:r w:rsidRPr="00356DB7">
        <w:t xml:space="preserve">Opportunity–Based Entrepreneurship Theory </w:t>
      </w:r>
    </w:p>
    <w:p w14:paraId="5A49A3CB" w14:textId="77777777" w:rsidR="00B62FED" w:rsidRPr="00356DB7" w:rsidRDefault="00B62FE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Opportunity based philosophy is linked in names such as Howard Stevenson and Peter Drucker. An </w:t>
      </w:r>
      <w:proofErr w:type="gramStart"/>
      <w:r w:rsidRPr="00356DB7">
        <w:rPr>
          <w:rFonts w:ascii="Times New Roman" w:hAnsi="Times New Roman" w:cs="Times New Roman"/>
          <w:sz w:val="24"/>
          <w:szCs w:val="24"/>
        </w:rPr>
        <w:t>opportunity based</w:t>
      </w:r>
      <w:proofErr w:type="gramEnd"/>
      <w:r w:rsidRPr="00356DB7">
        <w:rPr>
          <w:rFonts w:ascii="Times New Roman" w:hAnsi="Times New Roman" w:cs="Times New Roman"/>
          <w:sz w:val="24"/>
          <w:szCs w:val="24"/>
        </w:rPr>
        <w:t xml:space="preserve"> approach offers a broad philosophical basis for entrepreneurship analysis (</w:t>
      </w:r>
      <w:proofErr w:type="spellStart"/>
      <w:r w:rsidRPr="00356DB7">
        <w:rPr>
          <w:rFonts w:ascii="Times New Roman" w:hAnsi="Times New Roman" w:cs="Times New Roman"/>
          <w:sz w:val="24"/>
          <w:szCs w:val="24"/>
        </w:rPr>
        <w:t>Fiet</w:t>
      </w:r>
      <w:proofErr w:type="spellEnd"/>
      <w:r w:rsidRPr="00356DB7">
        <w:rPr>
          <w:rFonts w:ascii="Times New Roman" w:hAnsi="Times New Roman" w:cs="Times New Roman"/>
          <w:sz w:val="24"/>
          <w:szCs w:val="24"/>
        </w:rPr>
        <w:t>, 2002). Entrepreneurs do not induce change (as claimed by Schumpeterian or Austrian schools) but take advantage of the possibilities that change creates (technology, customer desires, etc.) (Drucker, 1985).</w:t>
      </w:r>
    </w:p>
    <w:p w14:paraId="4C3B661C" w14:textId="4C259ECB" w:rsidR="00FA7498"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lastRenderedPageBreak/>
        <w:t>He further states, "This distinguishes an entrepreneur and an entrepreneur, the entrepreneur often finds improvement, reacts to it, and uses it as an incentive." What is clear in Drucker 's potential creation is that entrepreneurs have more of a view to the opportunities of success than to the challenges.</w:t>
      </w:r>
    </w:p>
    <w:p w14:paraId="1DC91658" w14:textId="77777777" w:rsidR="00FA7498" w:rsidRPr="00356DB7" w:rsidRDefault="00FA7498" w:rsidP="00356DB7">
      <w:pPr>
        <w:pStyle w:val="Heading4"/>
      </w:pPr>
      <w:r w:rsidRPr="00356DB7">
        <w:t xml:space="preserve">Resource- Based Entrepreneurship Theories </w:t>
      </w:r>
    </w:p>
    <w:p w14:paraId="466ADD19" w14:textId="77777777" w:rsidR="00FA7498" w:rsidRPr="00356DB7" w:rsidRDefault="00FA749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Resource-based Entrepreneurship Theory claims that access to capital by investors is a significant indicator of opportunity-based entrepreneurship and new business growth (Alvarez &amp; </w:t>
      </w:r>
      <w:proofErr w:type="spellStart"/>
      <w:r w:rsidRPr="00356DB7">
        <w:rPr>
          <w:rFonts w:ascii="Times New Roman" w:hAnsi="Times New Roman" w:cs="Times New Roman"/>
          <w:sz w:val="24"/>
          <w:szCs w:val="24"/>
        </w:rPr>
        <w:t>Busenitz</w:t>
      </w:r>
      <w:proofErr w:type="spellEnd"/>
      <w:r w:rsidRPr="00356DB7">
        <w:rPr>
          <w:rFonts w:ascii="Times New Roman" w:hAnsi="Times New Roman" w:cs="Times New Roman"/>
          <w:sz w:val="24"/>
          <w:szCs w:val="24"/>
        </w:rPr>
        <w:t>, 2001). This hypothesis emphasizes the value of economic, social and human capital (Aldrich, 1999). Thus, Flow of resources therefore improves the individual's capacity to identify and respond on the possibilities that have been found (Davidson &amp; Honing, 2003). Economic, social and human resources reflect three types in resource-based entrepreneurship theories.</w:t>
      </w:r>
    </w:p>
    <w:p w14:paraId="466D0307" w14:textId="04EF1C2F" w:rsidR="00F92537" w:rsidRPr="00356DB7" w:rsidRDefault="0065786F" w:rsidP="00356DB7">
      <w:pPr>
        <w:pStyle w:val="Heading1"/>
      </w:pPr>
      <w:bookmarkStart w:id="8" w:name="_Toc49547670"/>
      <w:r w:rsidRPr="00356DB7">
        <w:t>Entrepreneur:</w:t>
      </w:r>
      <w:bookmarkEnd w:id="8"/>
    </w:p>
    <w:p w14:paraId="05BB0C04" w14:textId="74480E91" w:rsidR="00F92537" w:rsidRPr="00356DB7" w:rsidRDefault="00C24699" w:rsidP="00356DB7">
      <w:pPr>
        <w:pStyle w:val="Heading2"/>
      </w:pPr>
      <w:bookmarkStart w:id="9" w:name="_Toc49547671"/>
      <w:r w:rsidRPr="00356DB7">
        <w:t>Entrepreneur definitions:</w:t>
      </w:r>
      <w:bookmarkEnd w:id="9"/>
    </w:p>
    <w:p w14:paraId="416F30E8" w14:textId="77777777" w:rsidR="001250CE" w:rsidRPr="00356DB7" w:rsidRDefault="001250CE"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For the first time, the word "entrepreneur" appears in the text written by Cantillon (1755) entitled "</w:t>
      </w:r>
      <w:proofErr w:type="spellStart"/>
      <w:r w:rsidRPr="00356DB7">
        <w:rPr>
          <w:rFonts w:ascii="Times New Roman" w:hAnsi="Times New Roman" w:cs="Times New Roman"/>
          <w:sz w:val="24"/>
          <w:szCs w:val="24"/>
        </w:rPr>
        <w:t>Essai</w:t>
      </w:r>
      <w:proofErr w:type="spellEnd"/>
      <w:r w:rsidRPr="00356DB7">
        <w:rPr>
          <w:rFonts w:ascii="Times New Roman" w:hAnsi="Times New Roman" w:cs="Times New Roman"/>
          <w:sz w:val="24"/>
          <w:szCs w:val="24"/>
        </w:rPr>
        <w:t xml:space="preserve"> sur la Nature du </w:t>
      </w:r>
      <w:proofErr w:type="spellStart"/>
      <w:r w:rsidRPr="00356DB7">
        <w:rPr>
          <w:rFonts w:ascii="Times New Roman" w:hAnsi="Times New Roman" w:cs="Times New Roman"/>
          <w:sz w:val="24"/>
          <w:szCs w:val="24"/>
        </w:rPr>
        <w:t>Comerce</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en</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Général</w:t>
      </w:r>
      <w:proofErr w:type="spellEnd"/>
      <w:r w:rsidRPr="00356DB7">
        <w:rPr>
          <w:rFonts w:ascii="Times New Roman" w:hAnsi="Times New Roman" w:cs="Times New Roman"/>
          <w:sz w:val="24"/>
          <w:szCs w:val="24"/>
        </w:rPr>
        <w:t xml:space="preserve">." The word refers to an individual who purchases goods at known prices and then resells them to the consumer at unknown prices, adding value to the business system. Classical economic movements that preceded Cantillon set the scene for equilibrium models by encouraging economic forecasts and an approach to uncertainty. After, the concept was reinforced by the distinction made between the investor and the entrepreneur, acknowledging the disparity in their desires in relation to the action taken. Van </w:t>
      </w:r>
      <w:proofErr w:type="spellStart"/>
      <w:r w:rsidRPr="00356DB7">
        <w:rPr>
          <w:rFonts w:ascii="Times New Roman" w:hAnsi="Times New Roman" w:cs="Times New Roman"/>
          <w:sz w:val="24"/>
          <w:szCs w:val="24"/>
        </w:rPr>
        <w:t>Praag</w:t>
      </w:r>
      <w:proofErr w:type="spellEnd"/>
      <w:r w:rsidRPr="00356DB7">
        <w:rPr>
          <w:rFonts w:ascii="Times New Roman" w:hAnsi="Times New Roman" w:cs="Times New Roman"/>
          <w:sz w:val="24"/>
          <w:szCs w:val="24"/>
        </w:rPr>
        <w:t xml:space="preserve"> (1999) outlined the key factors contributing to good entrepreneurship in the view of various scholars. Numerous theoretical and methodological research have shown that traits such as risk-taking, innovation, the need for growth and managerial maturity are essential virtues for entrepreneurship (Karlsson et al., 2004).</w:t>
      </w:r>
    </w:p>
    <w:p w14:paraId="3D611D49" w14:textId="77777777" w:rsidR="0047634C" w:rsidRPr="00356DB7" w:rsidRDefault="0047634C"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Van </w:t>
      </w:r>
      <w:proofErr w:type="spellStart"/>
      <w:r w:rsidRPr="00356DB7">
        <w:rPr>
          <w:rFonts w:ascii="Times New Roman" w:hAnsi="Times New Roman" w:cs="Times New Roman"/>
          <w:sz w:val="24"/>
          <w:szCs w:val="24"/>
        </w:rPr>
        <w:t>Praag</w:t>
      </w:r>
      <w:proofErr w:type="spellEnd"/>
      <w:r w:rsidRPr="00356DB7">
        <w:rPr>
          <w:rFonts w:ascii="Times New Roman" w:hAnsi="Times New Roman" w:cs="Times New Roman"/>
          <w:sz w:val="24"/>
          <w:szCs w:val="24"/>
        </w:rPr>
        <w:t xml:space="preserve"> (1999) outlined the key factors contributing to good entrepreneurship in the view of various scholars. Numerous theoretical and methodological research have shown that traits such as risk-taking, innovation, the need for growth and managerial maturity are essential virtues for entrepreneurship (Karlsson et al., 2004).</w:t>
      </w:r>
    </w:p>
    <w:p w14:paraId="35C0E5BE" w14:textId="5EBED794" w:rsidR="008E2DB7" w:rsidRPr="00356DB7" w:rsidRDefault="0084306A"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lastRenderedPageBreak/>
        <w:t xml:space="preserve">Many other scholars have brought their contributions to defining the term Entrepreneur, following is a table by </w:t>
      </w:r>
      <w:proofErr w:type="spellStart"/>
      <w:r w:rsidRPr="00356DB7">
        <w:rPr>
          <w:rFonts w:ascii="Times New Roman" w:hAnsi="Times New Roman" w:cs="Times New Roman"/>
          <w:sz w:val="24"/>
          <w:szCs w:val="24"/>
        </w:rPr>
        <w:t>Misra</w:t>
      </w:r>
      <w:proofErr w:type="spellEnd"/>
      <w:r w:rsidRPr="00356DB7">
        <w:rPr>
          <w:rFonts w:ascii="Times New Roman" w:hAnsi="Times New Roman" w:cs="Times New Roman"/>
          <w:sz w:val="24"/>
          <w:szCs w:val="24"/>
        </w:rPr>
        <w:t xml:space="preserve"> and Kumar (2000), gathering few popular definitions of an entrepreneur. </w:t>
      </w:r>
    </w:p>
    <w:p w14:paraId="5A613184" w14:textId="4E131C91" w:rsidR="0065786F" w:rsidRPr="00356DB7" w:rsidRDefault="0065786F" w:rsidP="00356DB7">
      <w:pPr>
        <w:pStyle w:val="Heading3"/>
      </w:pPr>
      <w:bookmarkStart w:id="10" w:name="_Toc49547672"/>
      <w:r w:rsidRPr="00356DB7">
        <w:t>Table1: Various entrepreneur definitions:</w:t>
      </w:r>
      <w:bookmarkEnd w:id="10"/>
    </w:p>
    <w:tbl>
      <w:tblPr>
        <w:tblStyle w:val="TableGrid"/>
        <w:tblW w:w="0" w:type="auto"/>
        <w:tblLook w:val="04A0" w:firstRow="1" w:lastRow="0" w:firstColumn="1" w:lastColumn="0" w:noHBand="0" w:noVBand="1"/>
      </w:tblPr>
      <w:tblGrid>
        <w:gridCol w:w="1696"/>
        <w:gridCol w:w="7320"/>
      </w:tblGrid>
      <w:tr w:rsidR="007D6EBD" w:rsidRPr="00356DB7" w14:paraId="3041B5AD" w14:textId="77777777" w:rsidTr="007D6EBD">
        <w:tc>
          <w:tcPr>
            <w:tcW w:w="1696" w:type="dxa"/>
            <w:tcBorders>
              <w:left w:val="nil"/>
              <w:bottom w:val="single" w:sz="4" w:space="0" w:color="auto"/>
              <w:right w:val="nil"/>
            </w:tcBorders>
          </w:tcPr>
          <w:p w14:paraId="0DA484BC" w14:textId="6D38C7BE" w:rsidR="007D6EBD" w:rsidRPr="00356DB7" w:rsidRDefault="007D6EB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Author</w:t>
            </w:r>
          </w:p>
        </w:tc>
        <w:tc>
          <w:tcPr>
            <w:tcW w:w="7320" w:type="dxa"/>
            <w:tcBorders>
              <w:left w:val="nil"/>
              <w:bottom w:val="single" w:sz="4" w:space="0" w:color="auto"/>
              <w:right w:val="nil"/>
            </w:tcBorders>
          </w:tcPr>
          <w:p w14:paraId="7B84C9E1" w14:textId="02027E18" w:rsidR="007D6EBD" w:rsidRPr="00356DB7" w:rsidRDefault="007D6EB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Definitions</w:t>
            </w:r>
          </w:p>
        </w:tc>
      </w:tr>
      <w:tr w:rsidR="007D6EBD" w:rsidRPr="00356DB7" w14:paraId="4657A46C" w14:textId="77777777" w:rsidTr="007D6EBD">
        <w:tc>
          <w:tcPr>
            <w:tcW w:w="1696" w:type="dxa"/>
            <w:tcBorders>
              <w:left w:val="nil"/>
              <w:bottom w:val="nil"/>
              <w:right w:val="nil"/>
            </w:tcBorders>
          </w:tcPr>
          <w:p w14:paraId="63E367EA" w14:textId="672490F5" w:rsidR="007D6EBD" w:rsidRPr="00356DB7" w:rsidRDefault="007D6EBD" w:rsidP="00356DB7">
            <w:pPr>
              <w:spacing w:before="240" w:line="360" w:lineRule="auto"/>
              <w:jc w:val="center"/>
              <w:rPr>
                <w:rFonts w:ascii="Times New Roman" w:hAnsi="Times New Roman" w:cs="Times New Roman"/>
                <w:sz w:val="24"/>
                <w:szCs w:val="24"/>
              </w:rPr>
            </w:pPr>
            <w:r w:rsidRPr="00356DB7">
              <w:rPr>
                <w:rFonts w:ascii="Times New Roman" w:hAnsi="Times New Roman" w:cs="Times New Roman"/>
                <w:sz w:val="24"/>
                <w:szCs w:val="24"/>
              </w:rPr>
              <w:t>Bygrave and Hofer (1991)</w:t>
            </w:r>
          </w:p>
        </w:tc>
        <w:tc>
          <w:tcPr>
            <w:tcW w:w="7320" w:type="dxa"/>
            <w:tcBorders>
              <w:left w:val="nil"/>
              <w:bottom w:val="nil"/>
              <w:right w:val="nil"/>
            </w:tcBorders>
          </w:tcPr>
          <w:p w14:paraId="26167372" w14:textId="6A6BBF73" w:rsidR="007D6EBD" w:rsidRPr="00356DB7" w:rsidRDefault="0047634C" w:rsidP="00356DB7">
            <w:pPr>
              <w:spacing w:before="240" w:line="360" w:lineRule="auto"/>
              <w:rPr>
                <w:rFonts w:ascii="Times New Roman" w:hAnsi="Times New Roman" w:cs="Times New Roman"/>
                <w:sz w:val="24"/>
                <w:szCs w:val="24"/>
              </w:rPr>
            </w:pPr>
            <w:r w:rsidRPr="00356DB7">
              <w:rPr>
                <w:rFonts w:ascii="Times New Roman" w:hAnsi="Times New Roman" w:cs="Times New Roman"/>
                <w:sz w:val="24"/>
                <w:szCs w:val="24"/>
              </w:rPr>
              <w:t>An entrepreneur is a person who sees an idea and builds a company to follow it.</w:t>
            </w:r>
          </w:p>
        </w:tc>
      </w:tr>
      <w:tr w:rsidR="007D6EBD" w:rsidRPr="00356DB7" w14:paraId="6EE7029C" w14:textId="77777777" w:rsidTr="007D6EBD">
        <w:tc>
          <w:tcPr>
            <w:tcW w:w="1696" w:type="dxa"/>
            <w:tcBorders>
              <w:top w:val="nil"/>
              <w:left w:val="nil"/>
              <w:bottom w:val="nil"/>
              <w:right w:val="nil"/>
            </w:tcBorders>
          </w:tcPr>
          <w:p w14:paraId="2B4B8C11" w14:textId="589C8339" w:rsidR="007D6EBD" w:rsidRPr="00356DB7" w:rsidRDefault="007D6EBD" w:rsidP="00356DB7">
            <w:pPr>
              <w:spacing w:before="240"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Kirzner</w:t>
            </w:r>
            <w:proofErr w:type="spellEnd"/>
            <w:r w:rsidRPr="00356DB7">
              <w:rPr>
                <w:rFonts w:ascii="Times New Roman" w:hAnsi="Times New Roman" w:cs="Times New Roman"/>
                <w:sz w:val="24"/>
                <w:szCs w:val="24"/>
              </w:rPr>
              <w:t xml:space="preserve"> (1985)</w:t>
            </w:r>
          </w:p>
        </w:tc>
        <w:tc>
          <w:tcPr>
            <w:tcW w:w="7320" w:type="dxa"/>
            <w:tcBorders>
              <w:top w:val="nil"/>
              <w:left w:val="nil"/>
              <w:bottom w:val="nil"/>
              <w:right w:val="nil"/>
            </w:tcBorders>
          </w:tcPr>
          <w:p w14:paraId="0C4930EF" w14:textId="6B862611" w:rsidR="007D6EBD" w:rsidRPr="00356DB7" w:rsidRDefault="0047634C" w:rsidP="00356DB7">
            <w:pPr>
              <w:spacing w:before="240" w:line="360" w:lineRule="auto"/>
              <w:rPr>
                <w:rFonts w:ascii="Times New Roman" w:hAnsi="Times New Roman" w:cs="Times New Roman"/>
                <w:sz w:val="24"/>
                <w:szCs w:val="24"/>
              </w:rPr>
            </w:pPr>
            <w:r w:rsidRPr="00356DB7">
              <w:rPr>
                <w:rFonts w:ascii="Times New Roman" w:hAnsi="Times New Roman" w:cs="Times New Roman"/>
                <w:sz w:val="24"/>
                <w:szCs w:val="24"/>
              </w:rPr>
              <w:t>An entrepreneur is a person who has recognised the presence of benefit opportunities and has taken such acts to fulfil the existing unsatisfactory needs.</w:t>
            </w:r>
          </w:p>
        </w:tc>
      </w:tr>
      <w:tr w:rsidR="007D6EBD" w:rsidRPr="00356DB7" w14:paraId="5CF5DFB4" w14:textId="77777777" w:rsidTr="007D6EBD">
        <w:tc>
          <w:tcPr>
            <w:tcW w:w="1696" w:type="dxa"/>
            <w:tcBorders>
              <w:top w:val="nil"/>
              <w:left w:val="nil"/>
              <w:bottom w:val="nil"/>
              <w:right w:val="nil"/>
            </w:tcBorders>
          </w:tcPr>
          <w:p w14:paraId="2F5C06F2" w14:textId="3139DFE7" w:rsidR="007D6EBD" w:rsidRPr="00356DB7" w:rsidRDefault="007D6EBD" w:rsidP="00356DB7">
            <w:pPr>
              <w:spacing w:before="240" w:line="360" w:lineRule="auto"/>
              <w:jc w:val="center"/>
              <w:rPr>
                <w:rFonts w:ascii="Times New Roman" w:hAnsi="Times New Roman" w:cs="Times New Roman"/>
                <w:sz w:val="24"/>
                <w:szCs w:val="24"/>
              </w:rPr>
            </w:pPr>
            <w:proofErr w:type="spellStart"/>
            <w:r w:rsidRPr="00356DB7">
              <w:rPr>
                <w:rFonts w:ascii="Times New Roman" w:hAnsi="Times New Roman" w:cs="Times New Roman"/>
                <w:sz w:val="24"/>
                <w:szCs w:val="24"/>
              </w:rPr>
              <w:t>Leibenstein</w:t>
            </w:r>
            <w:proofErr w:type="spellEnd"/>
            <w:r w:rsidRPr="00356DB7">
              <w:rPr>
                <w:rFonts w:ascii="Times New Roman" w:hAnsi="Times New Roman" w:cs="Times New Roman"/>
                <w:sz w:val="24"/>
                <w:szCs w:val="24"/>
              </w:rPr>
              <w:t xml:space="preserve"> (1968)</w:t>
            </w:r>
          </w:p>
        </w:tc>
        <w:tc>
          <w:tcPr>
            <w:tcW w:w="7320" w:type="dxa"/>
            <w:tcBorders>
              <w:top w:val="nil"/>
              <w:left w:val="nil"/>
              <w:bottom w:val="nil"/>
              <w:right w:val="nil"/>
            </w:tcBorders>
          </w:tcPr>
          <w:p w14:paraId="78833785" w14:textId="629E2881" w:rsidR="007D6EBD" w:rsidRPr="00356DB7" w:rsidRDefault="0047634C" w:rsidP="00356DB7">
            <w:pPr>
              <w:spacing w:before="240" w:line="360" w:lineRule="auto"/>
              <w:rPr>
                <w:rFonts w:ascii="Times New Roman" w:hAnsi="Times New Roman" w:cs="Times New Roman"/>
                <w:sz w:val="24"/>
                <w:szCs w:val="24"/>
              </w:rPr>
            </w:pPr>
            <w:r w:rsidRPr="00356DB7">
              <w:rPr>
                <w:rFonts w:ascii="Times New Roman" w:hAnsi="Times New Roman" w:cs="Times New Roman"/>
                <w:sz w:val="24"/>
                <w:szCs w:val="24"/>
              </w:rPr>
              <w:t>An entrepreneur is a person who owns all the capital required to create and sell a product that responds to a demand shortage.</w:t>
            </w:r>
          </w:p>
        </w:tc>
      </w:tr>
      <w:tr w:rsidR="007D6EBD" w:rsidRPr="00356DB7" w14:paraId="49FCA8A3" w14:textId="77777777" w:rsidTr="007D6EBD">
        <w:tc>
          <w:tcPr>
            <w:tcW w:w="1696" w:type="dxa"/>
            <w:tcBorders>
              <w:top w:val="nil"/>
              <w:left w:val="nil"/>
              <w:bottom w:val="nil"/>
              <w:right w:val="nil"/>
            </w:tcBorders>
          </w:tcPr>
          <w:p w14:paraId="5F93D5EE" w14:textId="5592B38D" w:rsidR="007D6EBD" w:rsidRPr="00356DB7" w:rsidRDefault="007D6EBD" w:rsidP="00356DB7">
            <w:pPr>
              <w:spacing w:before="240"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Hoselitz</w:t>
            </w:r>
            <w:proofErr w:type="spellEnd"/>
            <w:r w:rsidRPr="00356DB7">
              <w:rPr>
                <w:rFonts w:ascii="Times New Roman" w:hAnsi="Times New Roman" w:cs="Times New Roman"/>
                <w:sz w:val="24"/>
                <w:szCs w:val="24"/>
              </w:rPr>
              <w:t xml:space="preserve"> (1960)</w:t>
            </w:r>
          </w:p>
        </w:tc>
        <w:tc>
          <w:tcPr>
            <w:tcW w:w="7320" w:type="dxa"/>
            <w:tcBorders>
              <w:top w:val="nil"/>
              <w:left w:val="nil"/>
              <w:bottom w:val="nil"/>
              <w:right w:val="nil"/>
            </w:tcBorders>
          </w:tcPr>
          <w:p w14:paraId="4582E79F" w14:textId="7BACD3FC" w:rsidR="007D6EBD" w:rsidRPr="00356DB7" w:rsidRDefault="0047634C" w:rsidP="00356DB7">
            <w:pPr>
              <w:spacing w:before="240" w:line="360" w:lineRule="auto"/>
              <w:rPr>
                <w:rFonts w:ascii="Times New Roman" w:hAnsi="Times New Roman" w:cs="Times New Roman"/>
                <w:sz w:val="24"/>
                <w:szCs w:val="24"/>
              </w:rPr>
            </w:pPr>
            <w:r w:rsidRPr="00356DB7">
              <w:rPr>
                <w:rFonts w:ascii="Times New Roman" w:hAnsi="Times New Roman" w:cs="Times New Roman"/>
                <w:sz w:val="24"/>
                <w:szCs w:val="24"/>
              </w:rPr>
              <w:t>An entrepreneur is a person who purchases at a price that is known and sells at a price that is unknown.</w:t>
            </w:r>
          </w:p>
        </w:tc>
      </w:tr>
      <w:tr w:rsidR="007D6EBD" w:rsidRPr="00356DB7" w14:paraId="600D9213" w14:textId="77777777" w:rsidTr="007D6EBD">
        <w:tc>
          <w:tcPr>
            <w:tcW w:w="1696" w:type="dxa"/>
            <w:tcBorders>
              <w:top w:val="nil"/>
              <w:left w:val="nil"/>
              <w:bottom w:val="single" w:sz="4" w:space="0" w:color="auto"/>
              <w:right w:val="nil"/>
            </w:tcBorders>
          </w:tcPr>
          <w:p w14:paraId="7CDE41F0" w14:textId="73435305" w:rsidR="007D6EBD" w:rsidRPr="00356DB7" w:rsidRDefault="007D6EBD" w:rsidP="00356DB7">
            <w:pPr>
              <w:spacing w:before="240" w:line="360" w:lineRule="auto"/>
              <w:jc w:val="center"/>
              <w:rPr>
                <w:rFonts w:ascii="Times New Roman" w:hAnsi="Times New Roman" w:cs="Times New Roman"/>
                <w:sz w:val="24"/>
                <w:szCs w:val="24"/>
              </w:rPr>
            </w:pPr>
            <w:r w:rsidRPr="00356DB7">
              <w:rPr>
                <w:rFonts w:ascii="Times New Roman" w:hAnsi="Times New Roman" w:cs="Times New Roman"/>
                <w:sz w:val="24"/>
                <w:szCs w:val="24"/>
              </w:rPr>
              <w:t>Schumpeter (1934)</w:t>
            </w:r>
          </w:p>
        </w:tc>
        <w:tc>
          <w:tcPr>
            <w:tcW w:w="7320" w:type="dxa"/>
            <w:tcBorders>
              <w:top w:val="nil"/>
              <w:left w:val="nil"/>
              <w:bottom w:val="single" w:sz="4" w:space="0" w:color="auto"/>
              <w:right w:val="nil"/>
            </w:tcBorders>
          </w:tcPr>
          <w:p w14:paraId="75949463" w14:textId="6AC138D4" w:rsidR="007D6EBD" w:rsidRPr="00356DB7" w:rsidRDefault="0047634C" w:rsidP="00356DB7">
            <w:pPr>
              <w:spacing w:before="240" w:line="360" w:lineRule="auto"/>
              <w:rPr>
                <w:rFonts w:ascii="Times New Roman" w:hAnsi="Times New Roman" w:cs="Times New Roman"/>
                <w:sz w:val="24"/>
                <w:szCs w:val="24"/>
              </w:rPr>
            </w:pPr>
            <w:r w:rsidRPr="00356DB7">
              <w:rPr>
                <w:rFonts w:ascii="Times New Roman" w:hAnsi="Times New Roman" w:cs="Times New Roman"/>
                <w:sz w:val="24"/>
                <w:szCs w:val="24"/>
              </w:rPr>
              <w:t>An entrepreneur is a person who creates new combinations that create discontinuity. New combinations may include a new product or product standard, a new method of production, the creation of a new source of raw materials or the reorganisation of the industry.</w:t>
            </w:r>
          </w:p>
        </w:tc>
      </w:tr>
    </w:tbl>
    <w:p w14:paraId="4EDE071E" w14:textId="4558F263" w:rsidR="0084306A" w:rsidRPr="00356DB7" w:rsidRDefault="007B0264"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Source: </w:t>
      </w:r>
      <w:proofErr w:type="spellStart"/>
      <w:r w:rsidRPr="00356DB7">
        <w:rPr>
          <w:rFonts w:ascii="Times New Roman" w:hAnsi="Times New Roman" w:cs="Times New Roman"/>
          <w:sz w:val="24"/>
          <w:szCs w:val="24"/>
        </w:rPr>
        <w:t>Misra</w:t>
      </w:r>
      <w:proofErr w:type="spellEnd"/>
      <w:r w:rsidRPr="00356DB7">
        <w:rPr>
          <w:rFonts w:ascii="Times New Roman" w:hAnsi="Times New Roman" w:cs="Times New Roman"/>
          <w:sz w:val="24"/>
          <w:szCs w:val="24"/>
        </w:rPr>
        <w:t xml:space="preserve"> and Kumar (2000).</w:t>
      </w:r>
    </w:p>
    <w:p w14:paraId="77C2403B" w14:textId="77777777" w:rsidR="00232B7D" w:rsidRPr="00356DB7" w:rsidRDefault="00232B7D" w:rsidP="00356DB7">
      <w:pPr>
        <w:spacing w:line="360" w:lineRule="auto"/>
        <w:rPr>
          <w:rFonts w:ascii="Times New Roman" w:hAnsi="Times New Roman" w:cs="Times New Roman"/>
          <w:sz w:val="24"/>
          <w:szCs w:val="24"/>
        </w:rPr>
      </w:pPr>
    </w:p>
    <w:p w14:paraId="5FB74610" w14:textId="5F45CF4C" w:rsidR="00232B7D" w:rsidRPr="00356DB7" w:rsidRDefault="00232B7D" w:rsidP="00356DB7">
      <w:pPr>
        <w:pStyle w:val="Heading2"/>
      </w:pPr>
      <w:bookmarkStart w:id="11" w:name="_Toc49547673"/>
      <w:r w:rsidRPr="00356DB7">
        <w:t>Entrepreneur traits:</w:t>
      </w:r>
      <w:bookmarkEnd w:id="11"/>
    </w:p>
    <w:p w14:paraId="1507BAD8" w14:textId="4A4D6F40"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In the mid20th century, studies on the personality characteristics of entrepreneurs began, </w:t>
      </w:r>
      <w:r w:rsidR="0047634C" w:rsidRPr="00356DB7">
        <w:rPr>
          <w:rFonts w:ascii="Times New Roman" w:hAnsi="Times New Roman" w:cs="Times New Roman"/>
          <w:sz w:val="24"/>
          <w:szCs w:val="24"/>
        </w:rPr>
        <w:t>uniting</w:t>
      </w:r>
      <w:r w:rsidRPr="00356DB7">
        <w:rPr>
          <w:rFonts w:ascii="Times New Roman" w:hAnsi="Times New Roman" w:cs="Times New Roman"/>
          <w:sz w:val="24"/>
          <w:szCs w:val="24"/>
        </w:rPr>
        <w:t xml:space="preserve"> approaches from</w:t>
      </w:r>
      <w:r w:rsidR="0047634C" w:rsidRPr="00356DB7">
        <w:rPr>
          <w:rFonts w:ascii="Times New Roman" w:hAnsi="Times New Roman" w:cs="Times New Roman"/>
          <w:sz w:val="24"/>
          <w:szCs w:val="24"/>
        </w:rPr>
        <w:t xml:space="preserve"> sociology</w:t>
      </w:r>
      <w:r w:rsidRPr="00356DB7">
        <w:rPr>
          <w:rFonts w:ascii="Times New Roman" w:hAnsi="Times New Roman" w:cs="Times New Roman"/>
          <w:sz w:val="24"/>
          <w:szCs w:val="24"/>
        </w:rPr>
        <w:t>, psychology,</w:t>
      </w:r>
      <w:r w:rsidR="0047634C" w:rsidRPr="00356DB7">
        <w:rPr>
          <w:rFonts w:ascii="Times New Roman" w:hAnsi="Times New Roman" w:cs="Times New Roman"/>
          <w:sz w:val="24"/>
          <w:szCs w:val="24"/>
        </w:rPr>
        <w:t xml:space="preserve"> economics</w:t>
      </w:r>
      <w:r w:rsidRPr="00356DB7">
        <w:rPr>
          <w:rFonts w:ascii="Times New Roman" w:hAnsi="Times New Roman" w:cs="Times New Roman"/>
          <w:sz w:val="24"/>
          <w:szCs w:val="24"/>
        </w:rPr>
        <w:t xml:space="preserve">, and market administration to address many </w:t>
      </w:r>
      <w:r w:rsidR="0047634C" w:rsidRPr="00356DB7">
        <w:rPr>
          <w:rFonts w:ascii="Times New Roman" w:hAnsi="Times New Roman" w:cs="Times New Roman"/>
          <w:sz w:val="24"/>
          <w:szCs w:val="24"/>
        </w:rPr>
        <w:t>questions</w:t>
      </w:r>
      <w:r w:rsidRPr="00356DB7">
        <w:rPr>
          <w:rFonts w:ascii="Times New Roman" w:hAnsi="Times New Roman" w:cs="Times New Roman"/>
          <w:sz w:val="24"/>
          <w:szCs w:val="24"/>
        </w:rPr>
        <w:t>: Who</w:t>
      </w:r>
      <w:r w:rsidR="000646DC" w:rsidRPr="00356DB7">
        <w:rPr>
          <w:rFonts w:ascii="Times New Roman" w:hAnsi="Times New Roman" w:cs="Times New Roman"/>
          <w:sz w:val="24"/>
          <w:szCs w:val="24"/>
        </w:rPr>
        <w:t>’</w:t>
      </w:r>
      <w:r w:rsidRPr="00356DB7">
        <w:rPr>
          <w:rFonts w:ascii="Times New Roman" w:hAnsi="Times New Roman" w:cs="Times New Roman"/>
          <w:sz w:val="24"/>
          <w:szCs w:val="24"/>
        </w:rPr>
        <w:t>s an entrepreneur? What drive</w:t>
      </w:r>
      <w:r w:rsidR="000646DC" w:rsidRPr="00356DB7">
        <w:rPr>
          <w:rFonts w:ascii="Times New Roman" w:hAnsi="Times New Roman" w:cs="Times New Roman"/>
          <w:sz w:val="24"/>
          <w:szCs w:val="24"/>
        </w:rPr>
        <w:t xml:space="preserve"> them</w:t>
      </w:r>
      <w:r w:rsidRPr="00356DB7">
        <w:rPr>
          <w:rFonts w:ascii="Times New Roman" w:hAnsi="Times New Roman" w:cs="Times New Roman"/>
          <w:sz w:val="24"/>
          <w:szCs w:val="24"/>
        </w:rPr>
        <w:t>? What characteristics describe them?</w:t>
      </w:r>
    </w:p>
    <w:p w14:paraId="2711FCC1" w14:textId="7002CB31"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Many scientific problems encountered the first few decades as researchers tried to establish </w:t>
      </w:r>
      <w:r w:rsidR="0065786F" w:rsidRPr="00356DB7">
        <w:rPr>
          <w:rFonts w:ascii="Times New Roman" w:hAnsi="Times New Roman" w:cs="Times New Roman"/>
          <w:sz w:val="24"/>
          <w:szCs w:val="24"/>
        </w:rPr>
        <w:t>a sound</w:t>
      </w:r>
      <w:r w:rsidRPr="00356DB7">
        <w:rPr>
          <w:rFonts w:ascii="Times New Roman" w:hAnsi="Times New Roman" w:cs="Times New Roman"/>
          <w:sz w:val="24"/>
          <w:szCs w:val="24"/>
        </w:rPr>
        <w:t xml:space="preserve"> theoretical structure and effective measuring instruments. In the 1980s, some </w:t>
      </w:r>
      <w:r w:rsidR="0065786F" w:rsidRPr="00356DB7">
        <w:rPr>
          <w:rFonts w:ascii="Times New Roman" w:hAnsi="Times New Roman" w:cs="Times New Roman"/>
          <w:sz w:val="24"/>
          <w:szCs w:val="24"/>
        </w:rPr>
        <w:t>scholars concluded</w:t>
      </w:r>
      <w:r w:rsidRPr="00356DB7">
        <w:rPr>
          <w:rFonts w:ascii="Times New Roman" w:hAnsi="Times New Roman" w:cs="Times New Roman"/>
          <w:sz w:val="24"/>
          <w:szCs w:val="24"/>
        </w:rPr>
        <w:t xml:space="preserve"> that there was no correlation between personality and entrepreneurship.</w:t>
      </w:r>
    </w:p>
    <w:p w14:paraId="781A3B8C" w14:textId="6FBAE57C"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lastRenderedPageBreak/>
        <w:t xml:space="preserve">While the definition of personality remains fraught with its own collection of controversy, scholars </w:t>
      </w:r>
      <w:r w:rsidR="0065786F" w:rsidRPr="00356DB7">
        <w:rPr>
          <w:rFonts w:ascii="Times New Roman" w:hAnsi="Times New Roman" w:cs="Times New Roman"/>
          <w:sz w:val="24"/>
          <w:szCs w:val="24"/>
        </w:rPr>
        <w:t>have gravitated</w:t>
      </w:r>
      <w:r w:rsidRPr="00356DB7">
        <w:rPr>
          <w:rFonts w:ascii="Times New Roman" w:hAnsi="Times New Roman" w:cs="Times New Roman"/>
          <w:sz w:val="24"/>
          <w:szCs w:val="24"/>
        </w:rPr>
        <w:t xml:space="preserve"> mainly to the concept of personality factor Big-5 over the last few decades.  Several additional qualities for entrepreneurial practice have been merged into </w:t>
      </w:r>
      <w:proofErr w:type="spellStart"/>
      <w:r w:rsidRPr="00356DB7">
        <w:rPr>
          <w:rFonts w:ascii="Times New Roman" w:hAnsi="Times New Roman" w:cs="Times New Roman"/>
          <w:sz w:val="24"/>
          <w:szCs w:val="24"/>
        </w:rPr>
        <w:t>thhe</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Bigincluding</w:t>
      </w:r>
      <w:proofErr w:type="spellEnd"/>
      <w:r w:rsidRPr="00356DB7">
        <w:rPr>
          <w:rFonts w:ascii="Times New Roman" w:hAnsi="Times New Roman" w:cs="Times New Roman"/>
          <w:sz w:val="24"/>
          <w:szCs w:val="24"/>
        </w:rPr>
        <w:t xml:space="preserve"> self-efficacy, creativity, locus of influence and risk attitudes. Researchers also combine these characteristics together and match them to characterize a multidimensional "entrepreneurial attitude."</w:t>
      </w:r>
    </w:p>
    <w:p w14:paraId="2DCE5C38" w14:textId="699FD325" w:rsidR="00232B7D" w:rsidRPr="00356DB7" w:rsidRDefault="00232B7D" w:rsidP="00356DB7">
      <w:pPr>
        <w:pStyle w:val="Heading3"/>
      </w:pPr>
      <w:bookmarkStart w:id="12" w:name="_Toc49547674"/>
      <w:r w:rsidRPr="00356DB7">
        <w:t>The Big-5 model:</w:t>
      </w:r>
      <w:bookmarkEnd w:id="12"/>
    </w:p>
    <w:p w14:paraId="220B7412" w14:textId="77777777" w:rsidR="000646DC" w:rsidRPr="00356DB7" w:rsidRDefault="000646DC"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The Big5 model is a multidimensional approach to personality description, by evaluating openness, maturity, extraversion, congeniality, neuroticism intelligence and extraversion.  Since the 1980s, it has become a dominant paradigm of personality traits, and the Big-5 traits have been shown to influence career preference and job success. (e.g., 1992; </w:t>
      </w:r>
      <w:proofErr w:type="spellStart"/>
      <w:r w:rsidRPr="00356DB7">
        <w:rPr>
          <w:rFonts w:ascii="Times New Roman" w:hAnsi="Times New Roman" w:cs="Times New Roman"/>
          <w:sz w:val="24"/>
          <w:szCs w:val="24"/>
        </w:rPr>
        <w:t>Digman</w:t>
      </w:r>
      <w:proofErr w:type="spellEnd"/>
      <w:r w:rsidRPr="00356DB7">
        <w:rPr>
          <w:rFonts w:ascii="Times New Roman" w:hAnsi="Times New Roman" w:cs="Times New Roman"/>
          <w:sz w:val="24"/>
          <w:szCs w:val="24"/>
        </w:rPr>
        <w:t xml:space="preserve">, 1990; Goldberg, 1990; John et al., 2008; Rauch, 2014). </w:t>
      </w:r>
      <w:r w:rsidRPr="00356DB7">
        <w:rPr>
          <w:rFonts w:ascii="Times New Roman" w:hAnsi="Times New Roman" w:cs="Times New Roman"/>
          <w:color w:val="252525"/>
          <w:sz w:val="24"/>
          <w:szCs w:val="24"/>
          <w:shd w:val="clear" w:color="auto" w:fill="FFFFFF"/>
        </w:rPr>
        <w:t>As described in John et al. (2008), the five “macro traits” cover a distinct set of characteristics:</w:t>
      </w:r>
    </w:p>
    <w:p w14:paraId="1223B243" w14:textId="66CD08F7"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w:t>
      </w:r>
      <w:r w:rsidRPr="00356DB7">
        <w:rPr>
          <w:rFonts w:ascii="Times New Roman" w:hAnsi="Times New Roman" w:cs="Times New Roman"/>
          <w:sz w:val="24"/>
          <w:szCs w:val="24"/>
        </w:rPr>
        <w:tab/>
        <w:t xml:space="preserve">Experience openness: Defines the scope, </w:t>
      </w:r>
      <w:r w:rsidR="000646DC" w:rsidRPr="00356DB7">
        <w:rPr>
          <w:rFonts w:ascii="Times New Roman" w:hAnsi="Times New Roman" w:cs="Times New Roman"/>
          <w:sz w:val="24"/>
          <w:szCs w:val="24"/>
        </w:rPr>
        <w:t>deepness</w:t>
      </w:r>
      <w:r w:rsidRPr="00356DB7">
        <w:rPr>
          <w:rFonts w:ascii="Times New Roman" w:hAnsi="Times New Roman" w:cs="Times New Roman"/>
          <w:sz w:val="24"/>
          <w:szCs w:val="24"/>
        </w:rPr>
        <w:t xml:space="preserve">, originality and sophistication of the </w:t>
      </w:r>
      <w:r w:rsidR="000646DC" w:rsidRPr="00356DB7">
        <w:rPr>
          <w:rFonts w:ascii="Times New Roman" w:hAnsi="Times New Roman" w:cs="Times New Roman"/>
          <w:sz w:val="24"/>
          <w:szCs w:val="24"/>
        </w:rPr>
        <w:t xml:space="preserve">experimental and </w:t>
      </w:r>
      <w:r w:rsidRPr="00356DB7">
        <w:rPr>
          <w:rFonts w:ascii="Times New Roman" w:hAnsi="Times New Roman" w:cs="Times New Roman"/>
          <w:sz w:val="24"/>
          <w:szCs w:val="24"/>
        </w:rPr>
        <w:t>mental life of a person.</w:t>
      </w:r>
    </w:p>
    <w:p w14:paraId="3C29695A" w14:textId="62C68A34"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w:t>
      </w:r>
      <w:r w:rsidRPr="00356DB7">
        <w:rPr>
          <w:rFonts w:ascii="Times New Roman" w:hAnsi="Times New Roman" w:cs="Times New Roman"/>
          <w:sz w:val="24"/>
          <w:szCs w:val="24"/>
        </w:rPr>
        <w:tab/>
        <w:t>Extraversion: suggests an active attitude to the social and material world and involves attributes including sociability, movement, assertiveness and positive emotionality.</w:t>
      </w:r>
    </w:p>
    <w:p w14:paraId="02CF84D3" w14:textId="75B0E3A6"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w:t>
      </w:r>
      <w:r w:rsidRPr="00356DB7">
        <w:rPr>
          <w:rFonts w:ascii="Times New Roman" w:hAnsi="Times New Roman" w:cs="Times New Roman"/>
          <w:sz w:val="24"/>
          <w:szCs w:val="24"/>
        </w:rPr>
        <w:tab/>
        <w:t>Conscientiousness: explains the impulse regulation psychologically administered to promote mission- and goal-oriented conduct.</w:t>
      </w:r>
    </w:p>
    <w:p w14:paraId="739D72F4" w14:textId="4D4EE5A7"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w:t>
      </w:r>
      <w:r w:rsidRPr="00356DB7">
        <w:rPr>
          <w:rFonts w:ascii="Times New Roman" w:hAnsi="Times New Roman" w:cs="Times New Roman"/>
          <w:sz w:val="24"/>
          <w:szCs w:val="24"/>
        </w:rPr>
        <w:tab/>
        <w:t xml:space="preserve">Agreeability: compares a prosocial and antagonistic disposition towards others and contains characteristics such as altruism, </w:t>
      </w:r>
      <w:r w:rsidR="0065786F" w:rsidRPr="00356DB7">
        <w:rPr>
          <w:rFonts w:ascii="Times New Roman" w:hAnsi="Times New Roman" w:cs="Times New Roman"/>
          <w:sz w:val="24"/>
          <w:szCs w:val="24"/>
        </w:rPr>
        <w:t>tendermindedness</w:t>
      </w:r>
      <w:r w:rsidRPr="00356DB7">
        <w:rPr>
          <w:rFonts w:ascii="Times New Roman" w:hAnsi="Times New Roman" w:cs="Times New Roman"/>
          <w:sz w:val="24"/>
          <w:szCs w:val="24"/>
        </w:rPr>
        <w:t>, confidence and integrity.</w:t>
      </w:r>
    </w:p>
    <w:p w14:paraId="28C0070D" w14:textId="5FD311FE"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w:t>
      </w:r>
      <w:r w:rsidRPr="00356DB7">
        <w:rPr>
          <w:rFonts w:ascii="Times New Roman" w:hAnsi="Times New Roman" w:cs="Times New Roman"/>
          <w:sz w:val="24"/>
          <w:szCs w:val="24"/>
        </w:rPr>
        <w:tab/>
        <w:t xml:space="preserve">Neuroticism: compares emotional calm and evenness with negative emotionality, such </w:t>
      </w:r>
      <w:r w:rsidR="00AB73F6" w:rsidRPr="00356DB7">
        <w:rPr>
          <w:rFonts w:ascii="Times New Roman" w:hAnsi="Times New Roman" w:cs="Times New Roman"/>
          <w:sz w:val="24"/>
          <w:szCs w:val="24"/>
        </w:rPr>
        <w:t xml:space="preserve">as </w:t>
      </w:r>
      <w:r w:rsidR="0065786F" w:rsidRPr="00356DB7">
        <w:rPr>
          <w:rFonts w:ascii="Times New Roman" w:hAnsi="Times New Roman" w:cs="Times New Roman"/>
          <w:sz w:val="24"/>
          <w:szCs w:val="24"/>
        </w:rPr>
        <w:t>anxiousness, unease</w:t>
      </w:r>
      <w:r w:rsidRPr="00356DB7">
        <w:rPr>
          <w:rFonts w:ascii="Times New Roman" w:hAnsi="Times New Roman" w:cs="Times New Roman"/>
          <w:sz w:val="24"/>
          <w:szCs w:val="24"/>
        </w:rPr>
        <w:t>, sadness and tension.</w:t>
      </w:r>
    </w:p>
    <w:p w14:paraId="1ACFCE1F" w14:textId="20F3006B" w:rsidR="00232B7D" w:rsidRPr="00356DB7" w:rsidRDefault="00232B7D" w:rsidP="00356DB7">
      <w:pPr>
        <w:pStyle w:val="Heading2"/>
      </w:pPr>
      <w:bookmarkStart w:id="13" w:name="_Toc49547675"/>
      <w:r w:rsidRPr="00356DB7">
        <w:t>Differences between entrepreneurs and managers:</w:t>
      </w:r>
      <w:bookmarkEnd w:id="13"/>
    </w:p>
    <w:p w14:paraId="31234119" w14:textId="1D72B878"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Between 1960 and 2000, the bulk of the current research contrasting the prevalence of Big5 traits </w:t>
      </w:r>
      <w:r w:rsidR="0065786F" w:rsidRPr="00356DB7">
        <w:rPr>
          <w:rFonts w:ascii="Times New Roman" w:hAnsi="Times New Roman" w:cs="Times New Roman"/>
          <w:sz w:val="24"/>
          <w:szCs w:val="24"/>
        </w:rPr>
        <w:t>within business</w:t>
      </w:r>
      <w:r w:rsidRPr="00356DB7">
        <w:rPr>
          <w:rFonts w:ascii="Times New Roman" w:hAnsi="Times New Roman" w:cs="Times New Roman"/>
          <w:sz w:val="24"/>
          <w:szCs w:val="24"/>
        </w:rPr>
        <w:t xml:space="preserve"> and manager populations occurred. Managers are often use</w:t>
      </w:r>
      <w:r w:rsidR="00AB73F6" w:rsidRPr="00356DB7">
        <w:rPr>
          <w:rFonts w:ascii="Times New Roman" w:hAnsi="Times New Roman" w:cs="Times New Roman"/>
          <w:sz w:val="24"/>
          <w:szCs w:val="24"/>
        </w:rPr>
        <w:t xml:space="preserve">d </w:t>
      </w:r>
      <w:r w:rsidRPr="00356DB7">
        <w:rPr>
          <w:rFonts w:ascii="Times New Roman" w:hAnsi="Times New Roman" w:cs="Times New Roman"/>
          <w:sz w:val="24"/>
          <w:szCs w:val="24"/>
        </w:rPr>
        <w:t xml:space="preserve">as a point of reference for entrepreneurs, considering the classes' perceived need for directing staff and performing various activities. In a </w:t>
      </w:r>
      <w:r w:rsidR="00AB73F6" w:rsidRPr="00356DB7">
        <w:rPr>
          <w:rFonts w:ascii="Times New Roman" w:hAnsi="Times New Roman" w:cs="Times New Roman"/>
          <w:sz w:val="24"/>
          <w:szCs w:val="24"/>
        </w:rPr>
        <w:t>metanalysis</w:t>
      </w:r>
      <w:r w:rsidRPr="00356DB7">
        <w:rPr>
          <w:rFonts w:ascii="Times New Roman" w:hAnsi="Times New Roman" w:cs="Times New Roman"/>
          <w:sz w:val="24"/>
          <w:szCs w:val="24"/>
        </w:rPr>
        <w:t xml:space="preserve"> of 23 studies undertaken in a number of countries from 1970 to 2002 and published in  </w:t>
      </w:r>
      <w:proofErr w:type="spellStart"/>
      <w:r w:rsidRPr="00356DB7">
        <w:rPr>
          <w:rFonts w:ascii="Times New Roman" w:hAnsi="Times New Roman" w:cs="Times New Roman"/>
          <w:sz w:val="24"/>
          <w:szCs w:val="24"/>
        </w:rPr>
        <w:t>Englishspeaking</w:t>
      </w:r>
      <w:proofErr w:type="spellEnd"/>
      <w:r w:rsidRPr="00356DB7">
        <w:rPr>
          <w:rFonts w:ascii="Times New Roman" w:hAnsi="Times New Roman" w:cs="Times New Roman"/>
          <w:sz w:val="24"/>
          <w:szCs w:val="24"/>
        </w:rPr>
        <w:t xml:space="preserve"> media, Zhao and Seibert (2006 ) </w:t>
      </w:r>
      <w:r w:rsidR="00AB73F6" w:rsidRPr="00356DB7">
        <w:rPr>
          <w:rFonts w:ascii="Times New Roman" w:hAnsi="Times New Roman" w:cs="Times New Roman"/>
          <w:sz w:val="24"/>
          <w:szCs w:val="24"/>
        </w:rPr>
        <w:t>say that</w:t>
      </w:r>
      <w:r w:rsidRPr="00356DB7">
        <w:rPr>
          <w:rFonts w:ascii="Times New Roman" w:hAnsi="Times New Roman" w:cs="Times New Roman"/>
          <w:sz w:val="24"/>
          <w:szCs w:val="24"/>
        </w:rPr>
        <w:t xml:space="preserve"> </w:t>
      </w:r>
      <w:r w:rsidR="00AB73F6" w:rsidRPr="00356DB7">
        <w:rPr>
          <w:rFonts w:ascii="Times New Roman" w:hAnsi="Times New Roman" w:cs="Times New Roman"/>
          <w:sz w:val="24"/>
          <w:szCs w:val="24"/>
        </w:rPr>
        <w:t xml:space="preserve">an </w:t>
      </w:r>
      <w:r w:rsidRPr="00356DB7">
        <w:rPr>
          <w:rFonts w:ascii="Times New Roman" w:hAnsi="Times New Roman" w:cs="Times New Roman"/>
          <w:sz w:val="24"/>
          <w:szCs w:val="24"/>
        </w:rPr>
        <w:t xml:space="preserve">entrepreneur </w:t>
      </w:r>
      <w:r w:rsidR="00AB73F6" w:rsidRPr="00356DB7">
        <w:rPr>
          <w:rFonts w:ascii="Times New Roman" w:hAnsi="Times New Roman" w:cs="Times New Roman"/>
          <w:sz w:val="24"/>
          <w:szCs w:val="24"/>
        </w:rPr>
        <w:t xml:space="preserve">is </w:t>
      </w:r>
      <w:r w:rsidRPr="00356DB7">
        <w:rPr>
          <w:rFonts w:ascii="Times New Roman" w:hAnsi="Times New Roman" w:cs="Times New Roman"/>
          <w:sz w:val="24"/>
          <w:szCs w:val="24"/>
        </w:rPr>
        <w:t xml:space="preserve">more open to practice, more attentive, close to </w:t>
      </w:r>
      <w:r w:rsidRPr="00356DB7">
        <w:rPr>
          <w:rFonts w:ascii="Times New Roman" w:hAnsi="Times New Roman" w:cs="Times New Roman"/>
          <w:sz w:val="24"/>
          <w:szCs w:val="24"/>
        </w:rPr>
        <w:lastRenderedPageBreak/>
        <w:t xml:space="preserve">extraversion, </w:t>
      </w:r>
      <w:r w:rsidR="00AB73F6" w:rsidRPr="00356DB7">
        <w:rPr>
          <w:rFonts w:ascii="Times New Roman" w:hAnsi="Times New Roman" w:cs="Times New Roman"/>
          <w:sz w:val="24"/>
          <w:szCs w:val="24"/>
        </w:rPr>
        <w:t>less</w:t>
      </w:r>
      <w:r w:rsidRPr="00356DB7">
        <w:rPr>
          <w:rFonts w:ascii="Times New Roman" w:hAnsi="Times New Roman" w:cs="Times New Roman"/>
          <w:sz w:val="24"/>
          <w:szCs w:val="24"/>
        </w:rPr>
        <w:t xml:space="preserve"> accommodating and less hyperactive (or in the Big-5 lingo, O+, C+, E, A-, N-). </w:t>
      </w:r>
      <w:r w:rsidR="00356DB7" w:rsidRPr="00356DB7">
        <w:rPr>
          <w:rFonts w:ascii="Times New Roman" w:hAnsi="Times New Roman" w:cs="Times New Roman"/>
          <w:sz w:val="24"/>
          <w:szCs w:val="24"/>
        </w:rPr>
        <w:t>Of course,</w:t>
      </w:r>
      <w:r w:rsidRPr="00356DB7">
        <w:rPr>
          <w:rFonts w:ascii="Times New Roman" w:hAnsi="Times New Roman" w:cs="Times New Roman"/>
          <w:sz w:val="24"/>
          <w:szCs w:val="24"/>
        </w:rPr>
        <w:t xml:space="preserve"> there are also individual studies demonstrating variations from this trend. For instance, in a study of </w:t>
      </w:r>
      <w:r w:rsidR="00AB73F6" w:rsidRPr="00356DB7">
        <w:rPr>
          <w:rFonts w:ascii="Times New Roman" w:hAnsi="Times New Roman" w:cs="Times New Roman"/>
          <w:sz w:val="24"/>
          <w:szCs w:val="24"/>
        </w:rPr>
        <w:t xml:space="preserve">approximately </w:t>
      </w:r>
      <w:r w:rsidRPr="00356DB7">
        <w:rPr>
          <w:rFonts w:ascii="Times New Roman" w:hAnsi="Times New Roman" w:cs="Times New Roman"/>
          <w:sz w:val="24"/>
          <w:szCs w:val="24"/>
        </w:rPr>
        <w:t>2</w:t>
      </w:r>
      <w:r w:rsidR="00AB73F6" w:rsidRPr="00356DB7">
        <w:rPr>
          <w:rFonts w:ascii="Times New Roman" w:hAnsi="Times New Roman" w:cs="Times New Roman"/>
          <w:sz w:val="24"/>
          <w:szCs w:val="24"/>
        </w:rPr>
        <w:t>20</w:t>
      </w:r>
      <w:r w:rsidRPr="00356DB7">
        <w:rPr>
          <w:rFonts w:ascii="Times New Roman" w:hAnsi="Times New Roman" w:cs="Times New Roman"/>
          <w:sz w:val="24"/>
          <w:szCs w:val="24"/>
        </w:rPr>
        <w:t xml:space="preserve"> managers</w:t>
      </w:r>
      <w:r w:rsidR="00AB73F6" w:rsidRPr="00356DB7">
        <w:rPr>
          <w:rFonts w:ascii="Times New Roman" w:hAnsi="Times New Roman" w:cs="Times New Roman"/>
          <w:sz w:val="24"/>
          <w:szCs w:val="24"/>
        </w:rPr>
        <w:t xml:space="preserve"> and entrepreneurs</w:t>
      </w:r>
      <w:r w:rsidRPr="00356DB7">
        <w:rPr>
          <w:rFonts w:ascii="Times New Roman" w:hAnsi="Times New Roman" w:cs="Times New Roman"/>
          <w:sz w:val="24"/>
          <w:szCs w:val="24"/>
        </w:rPr>
        <w:t xml:space="preserve"> in a big Canadian city by </w:t>
      </w:r>
      <w:proofErr w:type="spellStart"/>
      <w:r w:rsidRPr="00356DB7">
        <w:rPr>
          <w:rFonts w:ascii="Times New Roman" w:hAnsi="Times New Roman" w:cs="Times New Roman"/>
          <w:sz w:val="24"/>
          <w:szCs w:val="24"/>
        </w:rPr>
        <w:t>Envick</w:t>
      </w:r>
      <w:proofErr w:type="spellEnd"/>
      <w:r w:rsidRPr="00356DB7">
        <w:rPr>
          <w:rFonts w:ascii="Times New Roman" w:hAnsi="Times New Roman" w:cs="Times New Roman"/>
          <w:sz w:val="24"/>
          <w:szCs w:val="24"/>
        </w:rPr>
        <w:t xml:space="preserve"> and Langford (2000), the authors find entrepreneurs substantially less </w:t>
      </w:r>
      <w:r w:rsidR="00AB73F6" w:rsidRPr="00356DB7">
        <w:rPr>
          <w:rFonts w:ascii="Times New Roman" w:hAnsi="Times New Roman" w:cs="Times New Roman"/>
          <w:sz w:val="24"/>
          <w:szCs w:val="24"/>
        </w:rPr>
        <w:t xml:space="preserve">accommodating and </w:t>
      </w:r>
      <w:r w:rsidRPr="00356DB7">
        <w:rPr>
          <w:rFonts w:ascii="Times New Roman" w:hAnsi="Times New Roman" w:cs="Times New Roman"/>
          <w:sz w:val="24"/>
          <w:szCs w:val="24"/>
        </w:rPr>
        <w:t>cautious than managers and less extraverted. (O+, C-, E-, A-, N-), while confirming the other patterns observed in the meta study.</w:t>
      </w:r>
    </w:p>
    <w:p w14:paraId="30851AA6" w14:textId="77777777" w:rsidR="00232B7D" w:rsidRPr="00356DB7" w:rsidRDefault="00232B7D" w:rsidP="00356DB7">
      <w:pPr>
        <w:pStyle w:val="Heading2"/>
      </w:pPr>
      <w:bookmarkStart w:id="14" w:name="_Toc49547676"/>
      <w:r w:rsidRPr="00356DB7">
        <w:t>Other characteristics of an entrepreneur:</w:t>
      </w:r>
      <w:bookmarkEnd w:id="14"/>
    </w:p>
    <w:p w14:paraId="7D5C1F7A" w14:textId="23DDD0F8"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The </w:t>
      </w:r>
      <w:proofErr w:type="spellStart"/>
      <w:r w:rsidR="0065786F" w:rsidRPr="00356DB7">
        <w:rPr>
          <w:rFonts w:ascii="Times New Roman" w:hAnsi="Times New Roman" w:cs="Times New Roman"/>
          <w:sz w:val="24"/>
          <w:szCs w:val="24"/>
        </w:rPr>
        <w:t>non personality</w:t>
      </w:r>
      <w:proofErr w:type="spellEnd"/>
      <w:r w:rsidRPr="00356DB7">
        <w:rPr>
          <w:rFonts w:ascii="Times New Roman" w:hAnsi="Times New Roman" w:cs="Times New Roman"/>
          <w:sz w:val="24"/>
          <w:szCs w:val="24"/>
        </w:rPr>
        <w:t xml:space="preserve"> characteristics of entrepreneurs are studied by a wide literature. Parker (2009) discusses these determinants of entrepreneurship in greater detail.</w:t>
      </w:r>
    </w:p>
    <w:p w14:paraId="52308EF8" w14:textId="62F45D73" w:rsidR="00232B7D" w:rsidRPr="00356DB7" w:rsidRDefault="00232B7D" w:rsidP="00356DB7">
      <w:pPr>
        <w:pStyle w:val="Heading3"/>
      </w:pPr>
      <w:bookmarkStart w:id="15" w:name="_Toc49547677"/>
      <w:proofErr w:type="gramStart"/>
      <w:r w:rsidRPr="00356DB7">
        <w:t>Demographics</w:t>
      </w:r>
      <w:r w:rsidR="00AB73F6" w:rsidRPr="00356DB7">
        <w:t xml:space="preserve"> </w:t>
      </w:r>
      <w:r w:rsidRPr="00356DB7">
        <w:t>:</w:t>
      </w:r>
      <w:bookmarkEnd w:id="15"/>
      <w:proofErr w:type="gramEnd"/>
      <w:r w:rsidRPr="00356DB7">
        <w:t xml:space="preserve"> </w:t>
      </w:r>
    </w:p>
    <w:p w14:paraId="3C97EDED" w14:textId="5CD827BC"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Research aims to assess the prevalence of entrepreneurship among individuals, young </w:t>
      </w:r>
      <w:r w:rsidR="00AB73F6" w:rsidRPr="00356DB7">
        <w:rPr>
          <w:rFonts w:ascii="Times New Roman" w:hAnsi="Times New Roman" w:cs="Times New Roman"/>
          <w:sz w:val="24"/>
          <w:szCs w:val="24"/>
        </w:rPr>
        <w:t>individuals</w:t>
      </w:r>
      <w:r w:rsidRPr="00356DB7">
        <w:rPr>
          <w:rFonts w:ascii="Times New Roman" w:hAnsi="Times New Roman" w:cs="Times New Roman"/>
          <w:sz w:val="24"/>
          <w:szCs w:val="24"/>
        </w:rPr>
        <w:t xml:space="preserve">, </w:t>
      </w:r>
      <w:r w:rsidR="00AB73F6" w:rsidRPr="00356DB7">
        <w:rPr>
          <w:rFonts w:ascii="Times New Roman" w:hAnsi="Times New Roman" w:cs="Times New Roman"/>
          <w:sz w:val="24"/>
          <w:szCs w:val="24"/>
        </w:rPr>
        <w:t xml:space="preserve">immigrants and </w:t>
      </w:r>
      <w:r w:rsidRPr="00356DB7">
        <w:rPr>
          <w:rFonts w:ascii="Times New Roman" w:hAnsi="Times New Roman" w:cs="Times New Roman"/>
          <w:sz w:val="24"/>
          <w:szCs w:val="24"/>
        </w:rPr>
        <w:t>no</w:t>
      </w:r>
      <w:r w:rsidR="00AB73F6" w:rsidRPr="00356DB7">
        <w:rPr>
          <w:rFonts w:ascii="Times New Roman" w:hAnsi="Times New Roman" w:cs="Times New Roman"/>
          <w:sz w:val="24"/>
          <w:szCs w:val="24"/>
        </w:rPr>
        <w:t>n-</w:t>
      </w:r>
      <w:r w:rsidRPr="00356DB7">
        <w:rPr>
          <w:rFonts w:ascii="Times New Roman" w:hAnsi="Times New Roman" w:cs="Times New Roman"/>
          <w:sz w:val="24"/>
          <w:szCs w:val="24"/>
        </w:rPr>
        <w:t>minorities. Th</w:t>
      </w:r>
      <w:r w:rsidR="00AB73F6" w:rsidRPr="00356DB7">
        <w:rPr>
          <w:rFonts w:ascii="Times New Roman" w:hAnsi="Times New Roman" w:cs="Times New Roman"/>
          <w:sz w:val="24"/>
          <w:szCs w:val="24"/>
        </w:rPr>
        <w:t>o</w:t>
      </w:r>
      <w:r w:rsidRPr="00356DB7">
        <w:rPr>
          <w:rFonts w:ascii="Times New Roman" w:hAnsi="Times New Roman" w:cs="Times New Roman"/>
          <w:sz w:val="24"/>
          <w:szCs w:val="24"/>
        </w:rPr>
        <w:t xml:space="preserve">se simple regularities are largely </w:t>
      </w:r>
      <w:r w:rsidR="00AB73F6" w:rsidRPr="00356DB7">
        <w:rPr>
          <w:rFonts w:ascii="Times New Roman" w:hAnsi="Times New Roman" w:cs="Times New Roman"/>
          <w:sz w:val="24"/>
          <w:szCs w:val="24"/>
        </w:rPr>
        <w:t>dependable</w:t>
      </w:r>
      <w:r w:rsidRPr="00356DB7">
        <w:rPr>
          <w:rFonts w:ascii="Times New Roman" w:hAnsi="Times New Roman" w:cs="Times New Roman"/>
          <w:sz w:val="24"/>
          <w:szCs w:val="24"/>
        </w:rPr>
        <w:t xml:space="preserve"> among subgroups of entrepreneurs such as self-employed people, the most reported example, and growth</w:t>
      </w:r>
      <w:r w:rsidR="00AB73F6" w:rsidRPr="00356DB7">
        <w:rPr>
          <w:rFonts w:ascii="Times New Roman" w:hAnsi="Times New Roman" w:cs="Times New Roman"/>
          <w:sz w:val="24"/>
          <w:szCs w:val="24"/>
        </w:rPr>
        <w:t>-</w:t>
      </w:r>
      <w:r w:rsidRPr="00356DB7">
        <w:rPr>
          <w:rFonts w:ascii="Times New Roman" w:hAnsi="Times New Roman" w:cs="Times New Roman"/>
          <w:sz w:val="24"/>
          <w:szCs w:val="24"/>
        </w:rPr>
        <w:t xml:space="preserve">oriented entrepreneurs, but the specifics would </w:t>
      </w:r>
      <w:proofErr w:type="gramStart"/>
      <w:r w:rsidRPr="00356DB7">
        <w:rPr>
          <w:rFonts w:ascii="Times New Roman" w:hAnsi="Times New Roman" w:cs="Times New Roman"/>
          <w:sz w:val="24"/>
          <w:szCs w:val="24"/>
        </w:rPr>
        <w:t>definitely vary</w:t>
      </w:r>
      <w:proofErr w:type="gramEnd"/>
      <w:r w:rsidRPr="00356DB7">
        <w:rPr>
          <w:rFonts w:ascii="Times New Roman" w:hAnsi="Times New Roman" w:cs="Times New Roman"/>
          <w:sz w:val="24"/>
          <w:szCs w:val="24"/>
        </w:rPr>
        <w:t xml:space="preserve"> according to the domain being examined.</w:t>
      </w:r>
    </w:p>
    <w:p w14:paraId="3A0C2446" w14:textId="7E93290E" w:rsidR="00232B7D" w:rsidRPr="00356DB7" w:rsidRDefault="00AB73F6"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Researches</w:t>
      </w:r>
      <w:r w:rsidR="00232B7D" w:rsidRPr="00356DB7">
        <w:rPr>
          <w:rFonts w:ascii="Times New Roman" w:hAnsi="Times New Roman" w:cs="Times New Roman"/>
          <w:sz w:val="24"/>
          <w:szCs w:val="24"/>
        </w:rPr>
        <w:t xml:space="preserve"> </w:t>
      </w:r>
      <w:r w:rsidRPr="00356DB7">
        <w:rPr>
          <w:rFonts w:ascii="Times New Roman" w:hAnsi="Times New Roman" w:cs="Times New Roman"/>
          <w:sz w:val="24"/>
          <w:szCs w:val="24"/>
        </w:rPr>
        <w:t>prove</w:t>
      </w:r>
      <w:r w:rsidR="00232B7D" w:rsidRPr="00356DB7">
        <w:rPr>
          <w:rFonts w:ascii="Times New Roman" w:hAnsi="Times New Roman" w:cs="Times New Roman"/>
          <w:sz w:val="24"/>
          <w:szCs w:val="24"/>
        </w:rPr>
        <w:t xml:space="preserve"> that young </w:t>
      </w:r>
      <w:r w:rsidRPr="00356DB7">
        <w:rPr>
          <w:rFonts w:ascii="Times New Roman" w:hAnsi="Times New Roman" w:cs="Times New Roman"/>
          <w:sz w:val="24"/>
          <w:szCs w:val="24"/>
        </w:rPr>
        <w:t>individuals</w:t>
      </w:r>
      <w:r w:rsidR="00232B7D" w:rsidRPr="00356DB7">
        <w:rPr>
          <w:rFonts w:ascii="Times New Roman" w:hAnsi="Times New Roman" w:cs="Times New Roman"/>
          <w:sz w:val="24"/>
          <w:szCs w:val="24"/>
        </w:rPr>
        <w:t xml:space="preserve"> are more </w:t>
      </w:r>
      <w:r w:rsidRPr="00356DB7">
        <w:rPr>
          <w:rFonts w:ascii="Times New Roman" w:hAnsi="Times New Roman" w:cs="Times New Roman"/>
          <w:sz w:val="24"/>
          <w:szCs w:val="24"/>
        </w:rPr>
        <w:t>motivated</w:t>
      </w:r>
      <w:r w:rsidR="00232B7D" w:rsidRPr="00356DB7">
        <w:rPr>
          <w:rFonts w:ascii="Times New Roman" w:hAnsi="Times New Roman" w:cs="Times New Roman"/>
          <w:sz w:val="24"/>
          <w:szCs w:val="24"/>
        </w:rPr>
        <w:t xml:space="preserve"> towards entrepreneurship but that the </w:t>
      </w:r>
      <w:r w:rsidR="0065786F" w:rsidRPr="00356DB7">
        <w:rPr>
          <w:rFonts w:ascii="Times New Roman" w:hAnsi="Times New Roman" w:cs="Times New Roman"/>
          <w:sz w:val="24"/>
          <w:szCs w:val="24"/>
        </w:rPr>
        <w:t>competitive effects</w:t>
      </w:r>
      <w:r w:rsidR="00232B7D" w:rsidRPr="00356DB7">
        <w:rPr>
          <w:rFonts w:ascii="Times New Roman" w:hAnsi="Times New Roman" w:cs="Times New Roman"/>
          <w:sz w:val="24"/>
          <w:szCs w:val="24"/>
        </w:rPr>
        <w:t xml:space="preserve"> of improved skills and capital to launch new projects (encouraging entry) with higher opportunities costs and family obligations (discouraging entry) appear to avoid significant variations across age ranges in entrepreneurship rates.</w:t>
      </w:r>
    </w:p>
    <w:p w14:paraId="7ED8651F" w14:textId="414F72BD"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Women are less likely to pursue business than men, and the disparity has remained very constant over the past few decades. Following the increase in the involvement of women in the work force, surveys found contradictory evidence that female entrepreneurship rates continue to expand </w:t>
      </w:r>
      <w:r w:rsidR="003F5905" w:rsidRPr="00356DB7">
        <w:rPr>
          <w:rFonts w:ascii="Times New Roman" w:hAnsi="Times New Roman" w:cs="Times New Roman"/>
          <w:sz w:val="24"/>
          <w:szCs w:val="24"/>
        </w:rPr>
        <w:t>quicker</w:t>
      </w:r>
      <w:r w:rsidRPr="00356DB7">
        <w:rPr>
          <w:rFonts w:ascii="Times New Roman" w:hAnsi="Times New Roman" w:cs="Times New Roman"/>
          <w:sz w:val="24"/>
          <w:szCs w:val="24"/>
        </w:rPr>
        <w:t xml:space="preserve"> than those for </w:t>
      </w:r>
      <w:r w:rsidR="003F5905" w:rsidRPr="00356DB7">
        <w:rPr>
          <w:rFonts w:ascii="Times New Roman" w:hAnsi="Times New Roman" w:cs="Times New Roman"/>
          <w:sz w:val="24"/>
          <w:szCs w:val="24"/>
        </w:rPr>
        <w:t>males</w:t>
      </w:r>
      <w:r w:rsidRPr="00356DB7">
        <w:rPr>
          <w:rFonts w:ascii="Times New Roman" w:hAnsi="Times New Roman" w:cs="Times New Roman"/>
          <w:sz w:val="24"/>
          <w:szCs w:val="24"/>
        </w:rPr>
        <w:t>. Female entrepreneurs are heavily concentrated in some industries, such as banking and manufacturing, while other industries, such as construction, are noticeably absent.</w:t>
      </w:r>
    </w:p>
    <w:p w14:paraId="43DFCC04" w14:textId="7B6EE37A"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Analysis has found that Latinos </w:t>
      </w:r>
      <w:r w:rsidR="003F5905" w:rsidRPr="00356DB7">
        <w:rPr>
          <w:rFonts w:ascii="Times New Roman" w:hAnsi="Times New Roman" w:cs="Times New Roman"/>
          <w:sz w:val="24"/>
          <w:szCs w:val="24"/>
        </w:rPr>
        <w:t xml:space="preserve">and African Americans for instance </w:t>
      </w:r>
      <w:r w:rsidRPr="00356DB7">
        <w:rPr>
          <w:rFonts w:ascii="Times New Roman" w:hAnsi="Times New Roman" w:cs="Times New Roman"/>
          <w:sz w:val="24"/>
          <w:szCs w:val="24"/>
        </w:rPr>
        <w:t xml:space="preserve">are less likely than whites to become entrepreneurs (e.g., </w:t>
      </w:r>
      <w:proofErr w:type="spellStart"/>
      <w:r w:rsidRPr="00356DB7">
        <w:rPr>
          <w:rFonts w:ascii="Times New Roman" w:hAnsi="Times New Roman" w:cs="Times New Roman"/>
          <w:sz w:val="24"/>
          <w:szCs w:val="24"/>
        </w:rPr>
        <w:t>Fairlie</w:t>
      </w:r>
      <w:proofErr w:type="spellEnd"/>
      <w:r w:rsidRPr="00356DB7">
        <w:rPr>
          <w:rFonts w:ascii="Times New Roman" w:hAnsi="Times New Roman" w:cs="Times New Roman"/>
          <w:sz w:val="24"/>
          <w:szCs w:val="24"/>
        </w:rPr>
        <w:t xml:space="preserve"> and Meyer, 1996, 2000; Kauffman Index, 2016). </w:t>
      </w:r>
      <w:proofErr w:type="gramStart"/>
      <w:r w:rsidRPr="00356DB7">
        <w:rPr>
          <w:rFonts w:ascii="Times New Roman" w:hAnsi="Times New Roman" w:cs="Times New Roman"/>
          <w:sz w:val="24"/>
          <w:szCs w:val="24"/>
        </w:rPr>
        <w:t>A</w:t>
      </w:r>
      <w:proofErr w:type="gramEnd"/>
      <w:r w:rsidRPr="00356DB7">
        <w:rPr>
          <w:rFonts w:ascii="Times New Roman" w:hAnsi="Times New Roman" w:cs="Times New Roman"/>
          <w:sz w:val="24"/>
          <w:szCs w:val="24"/>
        </w:rPr>
        <w:t xml:space="preserve"> unusual exception is Reynolds et </w:t>
      </w:r>
      <w:r w:rsidR="0065786F" w:rsidRPr="00356DB7">
        <w:rPr>
          <w:rFonts w:ascii="Times New Roman" w:hAnsi="Times New Roman" w:cs="Times New Roman"/>
          <w:sz w:val="24"/>
          <w:szCs w:val="24"/>
        </w:rPr>
        <w:t>al.</w:t>
      </w:r>
      <w:r w:rsidRPr="00356DB7">
        <w:rPr>
          <w:rFonts w:ascii="Times New Roman" w:hAnsi="Times New Roman" w:cs="Times New Roman"/>
          <w:sz w:val="24"/>
          <w:szCs w:val="24"/>
        </w:rPr>
        <w:t xml:space="preserve"> (2004) based study which shows</w:t>
      </w:r>
      <w:r w:rsidR="003F5905" w:rsidRPr="00356DB7">
        <w:rPr>
          <w:rFonts w:ascii="Times New Roman" w:hAnsi="Times New Roman" w:cs="Times New Roman"/>
          <w:sz w:val="24"/>
          <w:szCs w:val="24"/>
        </w:rPr>
        <w:t xml:space="preserve"> </w:t>
      </w:r>
      <w:r w:rsidRPr="00356DB7">
        <w:rPr>
          <w:rFonts w:ascii="Times New Roman" w:hAnsi="Times New Roman" w:cs="Times New Roman"/>
          <w:sz w:val="24"/>
          <w:szCs w:val="24"/>
        </w:rPr>
        <w:t>minority groups are more likely to be "emerging entrepreneurs" than their white comparison groups.</w:t>
      </w:r>
    </w:p>
    <w:p w14:paraId="25C7A8C6" w14:textId="6819B63B"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lastRenderedPageBreak/>
        <w:t xml:space="preserve">Although some reports indicate that Asian </w:t>
      </w:r>
      <w:proofErr w:type="gramStart"/>
      <w:r w:rsidRPr="00356DB7">
        <w:rPr>
          <w:rFonts w:ascii="Times New Roman" w:hAnsi="Times New Roman" w:cs="Times New Roman"/>
          <w:sz w:val="24"/>
          <w:szCs w:val="24"/>
        </w:rPr>
        <w:t>entrepreneurs</w:t>
      </w:r>
      <w:proofErr w:type="gramEnd"/>
      <w:r w:rsidRPr="00356DB7">
        <w:rPr>
          <w:rFonts w:ascii="Times New Roman" w:hAnsi="Times New Roman" w:cs="Times New Roman"/>
          <w:sz w:val="24"/>
          <w:szCs w:val="24"/>
        </w:rPr>
        <w:t xml:space="preserve"> rates now </w:t>
      </w:r>
      <w:r w:rsidR="003F5905" w:rsidRPr="00356DB7">
        <w:rPr>
          <w:rFonts w:ascii="Times New Roman" w:hAnsi="Times New Roman" w:cs="Times New Roman"/>
          <w:sz w:val="24"/>
          <w:szCs w:val="24"/>
        </w:rPr>
        <w:t>exceed</w:t>
      </w:r>
      <w:r w:rsidRPr="00356DB7">
        <w:rPr>
          <w:rFonts w:ascii="Times New Roman" w:hAnsi="Times New Roman" w:cs="Times New Roman"/>
          <w:sz w:val="24"/>
          <w:szCs w:val="24"/>
        </w:rPr>
        <w:t xml:space="preserve"> </w:t>
      </w:r>
      <w:r w:rsidR="003F5905" w:rsidRPr="00356DB7">
        <w:rPr>
          <w:rFonts w:ascii="Times New Roman" w:hAnsi="Times New Roman" w:cs="Times New Roman"/>
          <w:sz w:val="24"/>
          <w:szCs w:val="24"/>
        </w:rPr>
        <w:t>rates</w:t>
      </w:r>
      <w:r w:rsidRPr="00356DB7">
        <w:rPr>
          <w:rFonts w:ascii="Times New Roman" w:hAnsi="Times New Roman" w:cs="Times New Roman"/>
          <w:sz w:val="24"/>
          <w:szCs w:val="24"/>
        </w:rPr>
        <w:t xml:space="preserve"> of</w:t>
      </w:r>
      <w:r w:rsidR="003F5905" w:rsidRPr="00356DB7">
        <w:rPr>
          <w:rFonts w:ascii="Times New Roman" w:hAnsi="Times New Roman" w:cs="Times New Roman"/>
          <w:sz w:val="24"/>
          <w:szCs w:val="24"/>
        </w:rPr>
        <w:t xml:space="preserve"> whites</w:t>
      </w:r>
      <w:r w:rsidRPr="00356DB7">
        <w:rPr>
          <w:rFonts w:ascii="Times New Roman" w:hAnsi="Times New Roman" w:cs="Times New Roman"/>
          <w:sz w:val="24"/>
          <w:szCs w:val="24"/>
        </w:rPr>
        <w:t>, the trend for Asians appears to be more to that for whites.</w:t>
      </w:r>
    </w:p>
    <w:p w14:paraId="1D8C4B44" w14:textId="1F19D26F"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Latest statistics indicate that </w:t>
      </w:r>
      <w:r w:rsidR="003F5905" w:rsidRPr="00356DB7">
        <w:rPr>
          <w:rFonts w:ascii="Times New Roman" w:hAnsi="Times New Roman" w:cs="Times New Roman"/>
          <w:sz w:val="24"/>
          <w:szCs w:val="24"/>
        </w:rPr>
        <w:t>migrants</w:t>
      </w:r>
      <w:r w:rsidRPr="00356DB7">
        <w:rPr>
          <w:rFonts w:ascii="Times New Roman" w:hAnsi="Times New Roman" w:cs="Times New Roman"/>
          <w:sz w:val="24"/>
          <w:szCs w:val="24"/>
        </w:rPr>
        <w:t xml:space="preserve"> launch a large </w:t>
      </w:r>
      <w:r w:rsidR="003F5905" w:rsidRPr="00356DB7">
        <w:rPr>
          <w:rFonts w:ascii="Times New Roman" w:hAnsi="Times New Roman" w:cs="Times New Roman"/>
          <w:sz w:val="24"/>
          <w:szCs w:val="24"/>
        </w:rPr>
        <w:t>quantity</w:t>
      </w:r>
      <w:r w:rsidRPr="00356DB7">
        <w:rPr>
          <w:rFonts w:ascii="Times New Roman" w:hAnsi="Times New Roman" w:cs="Times New Roman"/>
          <w:sz w:val="24"/>
          <w:szCs w:val="24"/>
        </w:rPr>
        <w:t xml:space="preserve"> of businesses in the US, </w:t>
      </w:r>
      <w:r w:rsidR="003F5905" w:rsidRPr="00356DB7">
        <w:rPr>
          <w:rFonts w:ascii="Times New Roman" w:hAnsi="Times New Roman" w:cs="Times New Roman"/>
          <w:sz w:val="24"/>
          <w:szCs w:val="24"/>
        </w:rPr>
        <w:t>approximately</w:t>
      </w:r>
      <w:r w:rsidRPr="00356DB7">
        <w:rPr>
          <w:rFonts w:ascii="Times New Roman" w:hAnsi="Times New Roman" w:cs="Times New Roman"/>
          <w:sz w:val="24"/>
          <w:szCs w:val="24"/>
        </w:rPr>
        <w:t xml:space="preserve"> </w:t>
      </w:r>
      <w:r w:rsidR="003F5905" w:rsidRPr="00356DB7">
        <w:rPr>
          <w:rFonts w:ascii="Times New Roman" w:hAnsi="Times New Roman" w:cs="Times New Roman"/>
          <w:sz w:val="24"/>
          <w:szCs w:val="24"/>
        </w:rPr>
        <w:t>1/4</w:t>
      </w:r>
      <w:r w:rsidRPr="00356DB7">
        <w:rPr>
          <w:rFonts w:ascii="Times New Roman" w:hAnsi="Times New Roman" w:cs="Times New Roman"/>
          <w:sz w:val="24"/>
          <w:szCs w:val="24"/>
        </w:rPr>
        <w:t xml:space="preserve"> of founders being immigrants compared to a 15 percent average share of foreign staff. Moreover, this disparity tends to be growing over the last </w:t>
      </w:r>
      <w:r w:rsidR="003F5905" w:rsidRPr="00356DB7">
        <w:rPr>
          <w:rFonts w:ascii="Times New Roman" w:hAnsi="Times New Roman" w:cs="Times New Roman"/>
          <w:sz w:val="24"/>
          <w:szCs w:val="24"/>
        </w:rPr>
        <w:t>20 years</w:t>
      </w:r>
      <w:r w:rsidRPr="00356DB7">
        <w:rPr>
          <w:rFonts w:ascii="Times New Roman" w:hAnsi="Times New Roman" w:cs="Times New Roman"/>
          <w:sz w:val="24"/>
          <w:szCs w:val="24"/>
        </w:rPr>
        <w:t xml:space="preserve"> (e.g., </w:t>
      </w:r>
      <w:proofErr w:type="spellStart"/>
      <w:r w:rsidRPr="00356DB7">
        <w:rPr>
          <w:rFonts w:ascii="Times New Roman" w:hAnsi="Times New Roman" w:cs="Times New Roman"/>
          <w:sz w:val="24"/>
          <w:szCs w:val="24"/>
        </w:rPr>
        <w:t>Fairlie</w:t>
      </w:r>
      <w:proofErr w:type="spellEnd"/>
      <w:r w:rsidRPr="00356DB7">
        <w:rPr>
          <w:rFonts w:ascii="Times New Roman" w:hAnsi="Times New Roman" w:cs="Times New Roman"/>
          <w:sz w:val="24"/>
          <w:szCs w:val="24"/>
        </w:rPr>
        <w:t>, 2012; Kauffman Index, 2016; Kerr and Kerr, 2016).</w:t>
      </w:r>
    </w:p>
    <w:p w14:paraId="146C05C1" w14:textId="138A6016" w:rsidR="00232B7D" w:rsidRPr="00356DB7" w:rsidRDefault="00232B7D" w:rsidP="00356DB7">
      <w:pPr>
        <w:pStyle w:val="Heading3"/>
      </w:pPr>
      <w:bookmarkStart w:id="16" w:name="_Toc49547678"/>
      <w:r w:rsidRPr="00356DB7">
        <w:t>Financial assets and wealth</w:t>
      </w:r>
      <w:bookmarkEnd w:id="16"/>
    </w:p>
    <w:p w14:paraId="0F25898B" w14:textId="77777777"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The effect of income and financial assets on the possibility of beginning a company was widely </w:t>
      </w:r>
      <w:proofErr w:type="spellStart"/>
      <w:r w:rsidRPr="00356DB7">
        <w:rPr>
          <w:rFonts w:ascii="Times New Roman" w:hAnsi="Times New Roman" w:cs="Times New Roman"/>
          <w:sz w:val="24"/>
          <w:szCs w:val="24"/>
        </w:rPr>
        <w:t>analyzed</w:t>
      </w:r>
      <w:proofErr w:type="spellEnd"/>
      <w:r w:rsidRPr="00356DB7">
        <w:rPr>
          <w:rFonts w:ascii="Times New Roman" w:hAnsi="Times New Roman" w:cs="Times New Roman"/>
          <w:sz w:val="24"/>
          <w:szCs w:val="24"/>
        </w:rPr>
        <w:t xml:space="preserve">, with Evans and Jovanovic (1989) and Evans and Leighton (1989) providing important early studies. </w:t>
      </w:r>
    </w:p>
    <w:p w14:paraId="0C97BA13" w14:textId="58AFABD9"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There is obviously a strong link between wealth and admission, and the prevailing consensus for a </w:t>
      </w:r>
      <w:r w:rsidR="003F5905" w:rsidRPr="00356DB7">
        <w:rPr>
          <w:rFonts w:ascii="Times New Roman" w:hAnsi="Times New Roman" w:cs="Times New Roman"/>
          <w:sz w:val="24"/>
          <w:szCs w:val="24"/>
        </w:rPr>
        <w:t>long-time</w:t>
      </w:r>
      <w:r w:rsidRPr="00356DB7">
        <w:rPr>
          <w:rFonts w:ascii="Times New Roman" w:hAnsi="Times New Roman" w:cs="Times New Roman"/>
          <w:sz w:val="24"/>
          <w:szCs w:val="24"/>
        </w:rPr>
        <w:t xml:space="preserve"> was that entrepreneurs had significant </w:t>
      </w:r>
      <w:r w:rsidR="003F5905" w:rsidRPr="00356DB7">
        <w:rPr>
          <w:rFonts w:ascii="Times New Roman" w:hAnsi="Times New Roman" w:cs="Times New Roman"/>
          <w:sz w:val="24"/>
          <w:szCs w:val="24"/>
        </w:rPr>
        <w:t>monetary</w:t>
      </w:r>
      <w:r w:rsidRPr="00356DB7">
        <w:rPr>
          <w:rFonts w:ascii="Times New Roman" w:hAnsi="Times New Roman" w:cs="Times New Roman"/>
          <w:sz w:val="24"/>
          <w:szCs w:val="24"/>
        </w:rPr>
        <w:t xml:space="preserve"> restrictions, which are very important.</w:t>
      </w:r>
    </w:p>
    <w:p w14:paraId="6C5B1CA4" w14:textId="2F1DDDB6"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Subsequent studies employed unexplained shifts in wealth (inheritance, house </w:t>
      </w:r>
      <w:r w:rsidR="003F5905" w:rsidRPr="00356DB7">
        <w:rPr>
          <w:rFonts w:ascii="Times New Roman" w:hAnsi="Times New Roman" w:cs="Times New Roman"/>
          <w:sz w:val="24"/>
          <w:szCs w:val="24"/>
        </w:rPr>
        <w:t>worth</w:t>
      </w:r>
      <w:r w:rsidRPr="00356DB7">
        <w:rPr>
          <w:rFonts w:ascii="Times New Roman" w:hAnsi="Times New Roman" w:cs="Times New Roman"/>
          <w:sz w:val="24"/>
          <w:szCs w:val="24"/>
        </w:rPr>
        <w:t xml:space="preserve"> rises, exchange</w:t>
      </w:r>
      <w:r w:rsidR="003F5905" w:rsidRPr="00356DB7">
        <w:rPr>
          <w:rFonts w:ascii="Times New Roman" w:hAnsi="Times New Roman" w:cs="Times New Roman"/>
          <w:sz w:val="24"/>
          <w:szCs w:val="24"/>
        </w:rPr>
        <w:t>-</w:t>
      </w:r>
      <w:r w:rsidRPr="00356DB7">
        <w:rPr>
          <w:rFonts w:ascii="Times New Roman" w:hAnsi="Times New Roman" w:cs="Times New Roman"/>
          <w:sz w:val="24"/>
          <w:szCs w:val="24"/>
        </w:rPr>
        <w:t xml:space="preserve">rate </w:t>
      </w:r>
      <w:r w:rsidR="003F5905" w:rsidRPr="00356DB7">
        <w:rPr>
          <w:rFonts w:ascii="Times New Roman" w:hAnsi="Times New Roman" w:cs="Times New Roman"/>
          <w:sz w:val="24"/>
          <w:szCs w:val="24"/>
        </w:rPr>
        <w:t>variations</w:t>
      </w:r>
      <w:r w:rsidRPr="00356DB7">
        <w:rPr>
          <w:rFonts w:ascii="Times New Roman" w:hAnsi="Times New Roman" w:cs="Times New Roman"/>
          <w:sz w:val="24"/>
          <w:szCs w:val="24"/>
        </w:rPr>
        <w:t xml:space="preserve">) that are potentially </w:t>
      </w:r>
      <w:r w:rsidR="003F5905" w:rsidRPr="00356DB7">
        <w:rPr>
          <w:rFonts w:ascii="Times New Roman" w:hAnsi="Times New Roman" w:cs="Times New Roman"/>
          <w:sz w:val="24"/>
          <w:szCs w:val="24"/>
        </w:rPr>
        <w:t>not connected</w:t>
      </w:r>
      <w:r w:rsidRPr="00356DB7">
        <w:rPr>
          <w:rFonts w:ascii="Times New Roman" w:hAnsi="Times New Roman" w:cs="Times New Roman"/>
          <w:sz w:val="24"/>
          <w:szCs w:val="24"/>
        </w:rPr>
        <w:t xml:space="preserve"> with individual</w:t>
      </w:r>
      <w:r w:rsidR="003F5905" w:rsidRPr="00356DB7">
        <w:rPr>
          <w:rFonts w:ascii="Times New Roman" w:hAnsi="Times New Roman" w:cs="Times New Roman"/>
          <w:sz w:val="24"/>
          <w:szCs w:val="24"/>
        </w:rPr>
        <w:t xml:space="preserve"> </w:t>
      </w:r>
      <w:r w:rsidRPr="00356DB7">
        <w:rPr>
          <w:rFonts w:ascii="Times New Roman" w:hAnsi="Times New Roman" w:cs="Times New Roman"/>
          <w:sz w:val="24"/>
          <w:szCs w:val="24"/>
        </w:rPr>
        <w:t>level skills  and resources from prior entrepreneurship in an attempt to create a causal association (e.g., Blanchflower and Oswald, 1998), typically lacking supporting evidence.</w:t>
      </w:r>
    </w:p>
    <w:p w14:paraId="7E66AA6C" w14:textId="77777777" w:rsidR="00232B7D" w:rsidRPr="00356DB7" w:rsidRDefault="00232B7D" w:rsidP="00356DB7">
      <w:pPr>
        <w:pStyle w:val="Heading3"/>
      </w:pPr>
      <w:bookmarkStart w:id="17" w:name="_Toc49547679"/>
      <w:r w:rsidRPr="00356DB7">
        <w:t>Industry experience and education</w:t>
      </w:r>
      <w:bookmarkEnd w:id="17"/>
      <w:r w:rsidRPr="00356DB7">
        <w:t xml:space="preserve"> </w:t>
      </w:r>
    </w:p>
    <w:p w14:paraId="29F1A5E2" w14:textId="751039F6"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Further important is the </w:t>
      </w:r>
      <w:r w:rsidR="0065786F" w:rsidRPr="00356DB7">
        <w:rPr>
          <w:rFonts w:ascii="Times New Roman" w:hAnsi="Times New Roman" w:cs="Times New Roman"/>
          <w:sz w:val="24"/>
          <w:szCs w:val="24"/>
        </w:rPr>
        <w:t>circulation</w:t>
      </w:r>
      <w:r w:rsidRPr="00356DB7">
        <w:rPr>
          <w:rFonts w:ascii="Times New Roman" w:hAnsi="Times New Roman" w:cs="Times New Roman"/>
          <w:sz w:val="24"/>
          <w:szCs w:val="24"/>
        </w:rPr>
        <w:t xml:space="preserve"> of skills among entrepreneurs versus the general public. Academic surveys usually assess expertise through advanced schooling and work experience.</w:t>
      </w:r>
    </w:p>
    <w:p w14:paraId="6FF7E3C3" w14:textId="2CB98541" w:rsidR="00232B7D" w:rsidRPr="00356DB7" w:rsidRDefault="00232B7D"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Experiments also evaluate a </w:t>
      </w:r>
      <w:proofErr w:type="spellStart"/>
      <w:r w:rsidRPr="00356DB7">
        <w:rPr>
          <w:rFonts w:ascii="Times New Roman" w:hAnsi="Times New Roman" w:cs="Times New Roman"/>
          <w:sz w:val="24"/>
          <w:szCs w:val="24"/>
        </w:rPr>
        <w:t>favorable</w:t>
      </w:r>
      <w:proofErr w:type="spellEnd"/>
      <w:r w:rsidRPr="00356DB7">
        <w:rPr>
          <w:rFonts w:ascii="Times New Roman" w:hAnsi="Times New Roman" w:cs="Times New Roman"/>
          <w:sz w:val="24"/>
          <w:szCs w:val="24"/>
        </w:rPr>
        <w:t xml:space="preserve"> association between schooling and ownership of businesses, but the data does not show very clear relationships (e.g. van der </w:t>
      </w:r>
      <w:proofErr w:type="spellStart"/>
      <w:r w:rsidRPr="00356DB7">
        <w:rPr>
          <w:rFonts w:ascii="Times New Roman" w:hAnsi="Times New Roman" w:cs="Times New Roman"/>
          <w:sz w:val="24"/>
          <w:szCs w:val="24"/>
        </w:rPr>
        <w:t>Sluis</w:t>
      </w:r>
      <w:proofErr w:type="spellEnd"/>
      <w:r w:rsidRPr="00356DB7">
        <w:rPr>
          <w:rFonts w:ascii="Times New Roman" w:hAnsi="Times New Roman" w:cs="Times New Roman"/>
          <w:sz w:val="24"/>
          <w:szCs w:val="24"/>
        </w:rPr>
        <w:t xml:space="preserve"> et al. 2008). Parker (2009) suggests that there is a strong positive association between educational success and entrepreneurship in about 60 percent </w:t>
      </w:r>
      <w:proofErr w:type="gramStart"/>
      <w:r w:rsidRPr="00356DB7">
        <w:rPr>
          <w:rFonts w:ascii="Times New Roman" w:hAnsi="Times New Roman" w:cs="Times New Roman"/>
          <w:sz w:val="24"/>
          <w:szCs w:val="24"/>
        </w:rPr>
        <w:t>of  studies</w:t>
      </w:r>
      <w:proofErr w:type="gramEnd"/>
      <w:r w:rsidRPr="00356DB7">
        <w:rPr>
          <w:rFonts w:ascii="Times New Roman" w:hAnsi="Times New Roman" w:cs="Times New Roman"/>
          <w:sz w:val="24"/>
          <w:szCs w:val="24"/>
        </w:rPr>
        <w:t xml:space="preserve">. </w:t>
      </w:r>
    </w:p>
    <w:p w14:paraId="4E051B07" w14:textId="40AE5C7C" w:rsidR="0065786F" w:rsidRPr="00356DB7" w:rsidRDefault="0065786F" w:rsidP="00356DB7">
      <w:pPr>
        <w:pStyle w:val="Heading1"/>
      </w:pPr>
      <w:bookmarkStart w:id="18" w:name="_Toc49547680"/>
      <w:r w:rsidRPr="00356DB7">
        <w:t>Innovation</w:t>
      </w:r>
      <w:bookmarkEnd w:id="18"/>
    </w:p>
    <w:p w14:paraId="50A9D3B6" w14:textId="2BB70BB0" w:rsidR="00D1652C" w:rsidRPr="00356DB7" w:rsidRDefault="00D1652C" w:rsidP="00356DB7">
      <w:pPr>
        <w:pStyle w:val="Heading2"/>
      </w:pPr>
      <w:bookmarkStart w:id="19" w:name="_Toc49547681"/>
      <w:r w:rsidRPr="00356DB7">
        <w:t>Definition</w:t>
      </w:r>
      <w:r w:rsidR="0023741F" w:rsidRPr="00356DB7">
        <w:t>s</w:t>
      </w:r>
      <w:r w:rsidRPr="00356DB7">
        <w:t xml:space="preserve"> of innovation:</w:t>
      </w:r>
      <w:bookmarkEnd w:id="19"/>
    </w:p>
    <w:p w14:paraId="73027BBA" w14:textId="51151987" w:rsidR="00D1652C" w:rsidRPr="00356DB7" w:rsidRDefault="00D1652C"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Defining this concept proves to be a difficult task due to the diversity of criteria</w:t>
      </w:r>
      <w:r w:rsidR="004757A9"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used by the different authors for the </w:t>
      </w:r>
      <w:r w:rsidR="0023741F" w:rsidRPr="00356DB7">
        <w:rPr>
          <w:rFonts w:ascii="Times New Roman" w:hAnsi="Times New Roman" w:cs="Times New Roman"/>
          <w:sz w:val="24"/>
          <w:szCs w:val="24"/>
        </w:rPr>
        <w:t>selection</w:t>
      </w:r>
      <w:r w:rsidRPr="00356DB7">
        <w:rPr>
          <w:rFonts w:ascii="Times New Roman" w:hAnsi="Times New Roman" w:cs="Times New Roman"/>
          <w:sz w:val="24"/>
          <w:szCs w:val="24"/>
        </w:rPr>
        <w:t>. Indeed, one of the main</w:t>
      </w:r>
      <w:r w:rsidR="004757A9"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difficulties encountered when </w:t>
      </w:r>
      <w:r w:rsidR="004757A9" w:rsidRPr="00356DB7">
        <w:rPr>
          <w:rFonts w:ascii="Times New Roman" w:hAnsi="Times New Roman" w:cs="Times New Roman"/>
          <w:sz w:val="24"/>
          <w:szCs w:val="24"/>
        </w:rPr>
        <w:t xml:space="preserve">analysing </w:t>
      </w:r>
      <w:r w:rsidRPr="00356DB7">
        <w:rPr>
          <w:rFonts w:ascii="Times New Roman" w:hAnsi="Times New Roman" w:cs="Times New Roman"/>
          <w:sz w:val="24"/>
          <w:szCs w:val="24"/>
        </w:rPr>
        <w:t>innovation is the lack of consensus on the</w:t>
      </w:r>
      <w:r w:rsidR="004757A9" w:rsidRPr="00356DB7">
        <w:rPr>
          <w:rFonts w:ascii="Times New Roman" w:hAnsi="Times New Roman" w:cs="Times New Roman"/>
          <w:sz w:val="24"/>
          <w:szCs w:val="24"/>
        </w:rPr>
        <w:t xml:space="preserve"> </w:t>
      </w:r>
      <w:r w:rsidRPr="00356DB7">
        <w:rPr>
          <w:rFonts w:ascii="Times New Roman" w:hAnsi="Times New Roman" w:cs="Times New Roman"/>
          <w:sz w:val="24"/>
          <w:szCs w:val="24"/>
        </w:rPr>
        <w:t>meaning of th</w:t>
      </w:r>
      <w:r w:rsidR="00FC45F9" w:rsidRPr="00356DB7">
        <w:rPr>
          <w:rFonts w:ascii="Times New Roman" w:hAnsi="Times New Roman" w:cs="Times New Roman"/>
          <w:sz w:val="24"/>
          <w:szCs w:val="24"/>
        </w:rPr>
        <w:t>e</w:t>
      </w:r>
      <w:r w:rsidRPr="00356DB7">
        <w:rPr>
          <w:rFonts w:ascii="Times New Roman" w:hAnsi="Times New Roman" w:cs="Times New Roman"/>
          <w:sz w:val="24"/>
          <w:szCs w:val="24"/>
        </w:rPr>
        <w:t xml:space="preserve"> term. However, many </w:t>
      </w:r>
      <w:r w:rsidRPr="00356DB7">
        <w:rPr>
          <w:rFonts w:ascii="Times New Roman" w:hAnsi="Times New Roman" w:cs="Times New Roman"/>
          <w:sz w:val="24"/>
          <w:szCs w:val="24"/>
        </w:rPr>
        <w:lastRenderedPageBreak/>
        <w:t>authors are unanimous in their view that</w:t>
      </w:r>
      <w:r w:rsidR="004757A9"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innovation has a commercial purpose and is synonymous with novelty. For example, </w:t>
      </w:r>
      <w:r w:rsidR="00FC45F9" w:rsidRPr="00356DB7">
        <w:rPr>
          <w:rFonts w:ascii="Times New Roman" w:hAnsi="Times New Roman" w:cs="Times New Roman"/>
          <w:sz w:val="24"/>
          <w:szCs w:val="24"/>
        </w:rPr>
        <w:t>f</w:t>
      </w:r>
      <w:r w:rsidRPr="00356DB7">
        <w:rPr>
          <w:rFonts w:ascii="Times New Roman" w:hAnsi="Times New Roman" w:cs="Times New Roman"/>
          <w:sz w:val="24"/>
          <w:szCs w:val="24"/>
        </w:rPr>
        <w:t xml:space="preserve">ollowing a review of the literature, Garcia and </w:t>
      </w:r>
      <w:proofErr w:type="spellStart"/>
      <w:r w:rsidRPr="00356DB7">
        <w:rPr>
          <w:rFonts w:ascii="Times New Roman" w:hAnsi="Times New Roman" w:cs="Times New Roman"/>
          <w:sz w:val="24"/>
          <w:szCs w:val="24"/>
        </w:rPr>
        <w:t>Calantone</w:t>
      </w:r>
      <w:proofErr w:type="spellEnd"/>
      <w:r w:rsidRPr="00356DB7">
        <w:rPr>
          <w:rFonts w:ascii="Times New Roman" w:hAnsi="Times New Roman" w:cs="Times New Roman"/>
          <w:sz w:val="24"/>
          <w:szCs w:val="24"/>
        </w:rPr>
        <w:t xml:space="preserve"> (2002) based on</w:t>
      </w:r>
      <w:r w:rsidR="004757A9"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the study of technological innovation, propose the following definition, which allows to understand the general idea of the concept of </w:t>
      </w:r>
      <w:proofErr w:type="gramStart"/>
      <w:r w:rsidRPr="00356DB7">
        <w:rPr>
          <w:rFonts w:ascii="Times New Roman" w:hAnsi="Times New Roman" w:cs="Times New Roman"/>
          <w:sz w:val="24"/>
          <w:szCs w:val="24"/>
        </w:rPr>
        <w:t>innovation :</w:t>
      </w:r>
      <w:proofErr w:type="gramEnd"/>
    </w:p>
    <w:p w14:paraId="38E2E963" w14:textId="3656F845" w:rsidR="004757A9" w:rsidRPr="00356DB7" w:rsidRDefault="004757A9"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"Innovation is an iterative process initiated by the perception of a new </w:t>
      </w:r>
      <w:r w:rsidR="00FC45F9" w:rsidRPr="00356DB7">
        <w:rPr>
          <w:rFonts w:ascii="Times New Roman" w:hAnsi="Times New Roman" w:cs="Times New Roman"/>
          <w:sz w:val="24"/>
          <w:szCs w:val="24"/>
        </w:rPr>
        <w:t>market opportunity</w:t>
      </w:r>
      <w:r w:rsidRPr="00356DB7">
        <w:rPr>
          <w:rFonts w:ascii="Times New Roman" w:hAnsi="Times New Roman" w:cs="Times New Roman"/>
          <w:sz w:val="24"/>
          <w:szCs w:val="24"/>
        </w:rPr>
        <w:t xml:space="preserve"> or service opportunity for a technological innovation leading to development, production and</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marketing activities aimed at success</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commercialization of the invention".</w:t>
      </w:r>
    </w:p>
    <w:p w14:paraId="7426151A" w14:textId="781780B7" w:rsidR="00754F39" w:rsidRPr="00356DB7" w:rsidRDefault="004757A9"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The proposed definition focuses essentially on technological innovation.</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However, innovation may also relate to organization or marketing. This</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definition is therefore restrictive. Nevertheless, it reveals two important aspects</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the concept of innovation. The first is that, implicitly, innovation must be</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materialized or even marketable. This distinguishes the concept of innovation from that of</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invention, which may not have a practical application.</w:t>
      </w:r>
    </w:p>
    <w:p w14:paraId="330456B8" w14:textId="4C9DEC9F" w:rsidR="004757A9" w:rsidRPr="00356DB7" w:rsidRDefault="004757A9"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Invention is the production of new ideas (Osborn, 1988) while </w:t>
      </w:r>
      <w:r w:rsidR="00754F39" w:rsidRPr="00356DB7">
        <w:rPr>
          <w:rFonts w:ascii="Times New Roman" w:hAnsi="Times New Roman" w:cs="Times New Roman"/>
          <w:sz w:val="24"/>
          <w:szCs w:val="24"/>
        </w:rPr>
        <w:t>i</w:t>
      </w:r>
      <w:r w:rsidRPr="00356DB7">
        <w:rPr>
          <w:rFonts w:ascii="Times New Roman" w:hAnsi="Times New Roman" w:cs="Times New Roman"/>
          <w:sz w:val="24"/>
          <w:szCs w:val="24"/>
        </w:rPr>
        <w:t>nnovation includes the realization and commercialization of this invention</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(Osborn, 1988; Garcia and </w:t>
      </w:r>
      <w:proofErr w:type="spellStart"/>
      <w:r w:rsidRPr="00356DB7">
        <w:rPr>
          <w:rFonts w:ascii="Times New Roman" w:hAnsi="Times New Roman" w:cs="Times New Roman"/>
          <w:sz w:val="24"/>
          <w:szCs w:val="24"/>
        </w:rPr>
        <w:t>Calantone</w:t>
      </w:r>
      <w:proofErr w:type="spellEnd"/>
      <w:r w:rsidRPr="00356DB7">
        <w:rPr>
          <w:rFonts w:ascii="Times New Roman" w:hAnsi="Times New Roman" w:cs="Times New Roman"/>
          <w:sz w:val="24"/>
          <w:szCs w:val="24"/>
        </w:rPr>
        <w:t>, 2002). Thus, to become a</w:t>
      </w:r>
      <w:r w:rsidR="00754F39" w:rsidRPr="00356DB7">
        <w:rPr>
          <w:rFonts w:ascii="Times New Roman" w:hAnsi="Times New Roman" w:cs="Times New Roman"/>
          <w:sz w:val="24"/>
          <w:szCs w:val="24"/>
        </w:rPr>
        <w:t>n</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innovation, the invention must eventually be implemented.</w:t>
      </w:r>
    </w:p>
    <w:p w14:paraId="3A27A85F" w14:textId="09728E62" w:rsidR="004757A9" w:rsidRPr="00356DB7" w:rsidRDefault="004757A9"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A second important aspect of the concept of innovation concerns the dynamic dimension of innovation.</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of the phenomenon. Indeed, innovation is the result of an interactive learning process.</w:t>
      </w:r>
      <w:r w:rsidR="00883256" w:rsidRPr="00356DB7">
        <w:rPr>
          <w:rFonts w:ascii="Times New Roman" w:hAnsi="Times New Roman" w:cs="Times New Roman"/>
          <w:sz w:val="24"/>
          <w:szCs w:val="24"/>
        </w:rPr>
        <w:t xml:space="preserve"> </w:t>
      </w:r>
      <w:proofErr w:type="gramStart"/>
      <w:r w:rsidRPr="00356DB7">
        <w:rPr>
          <w:rFonts w:ascii="Times New Roman" w:hAnsi="Times New Roman" w:cs="Times New Roman"/>
          <w:sz w:val="24"/>
          <w:szCs w:val="24"/>
        </w:rPr>
        <w:t>more or less organized</w:t>
      </w:r>
      <w:proofErr w:type="gramEnd"/>
      <w:r w:rsidRPr="00356DB7">
        <w:rPr>
          <w:rFonts w:ascii="Times New Roman" w:hAnsi="Times New Roman" w:cs="Times New Roman"/>
          <w:sz w:val="24"/>
          <w:szCs w:val="24"/>
        </w:rPr>
        <w:t xml:space="preserve"> which induces a first change which often requires to make</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other changes that lead to other changes, and so on (Carrier and Julien, 2005).</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For </w:t>
      </w:r>
      <w:proofErr w:type="spellStart"/>
      <w:r w:rsidRPr="00356DB7">
        <w:rPr>
          <w:rFonts w:ascii="Times New Roman" w:hAnsi="Times New Roman" w:cs="Times New Roman"/>
          <w:sz w:val="24"/>
          <w:szCs w:val="24"/>
        </w:rPr>
        <w:t>Giget</w:t>
      </w:r>
      <w:proofErr w:type="spellEnd"/>
      <w:r w:rsidRPr="00356DB7">
        <w:rPr>
          <w:rFonts w:ascii="Times New Roman" w:hAnsi="Times New Roman" w:cs="Times New Roman"/>
          <w:sz w:val="24"/>
          <w:szCs w:val="24"/>
        </w:rPr>
        <w:t>, it is "a long and complex, interactive and iterative process, which requires</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the involvement of many actors with complementary skills and must make</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the object of multiple adaptations in order to succeed ".</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 In recent works, we find the rather widespread definition of innovation</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 xml:space="preserve">proposed by Midler as a project, reinterpreted and expanded by Walsh and </w:t>
      </w:r>
      <w:proofErr w:type="spellStart"/>
      <w:r w:rsidRPr="00356DB7">
        <w:rPr>
          <w:rFonts w:ascii="Times New Roman" w:hAnsi="Times New Roman" w:cs="Times New Roman"/>
          <w:sz w:val="24"/>
          <w:szCs w:val="24"/>
        </w:rPr>
        <w:t>Romon</w:t>
      </w:r>
      <w:proofErr w:type="spellEnd"/>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in 2006, because the vision is the predominant one for organizing activities.</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of innovation by proposing a grid of concrete tools for managing the process</w:t>
      </w:r>
      <w:r w:rsidR="00883256" w:rsidRPr="00356DB7">
        <w:rPr>
          <w:rFonts w:ascii="Times New Roman" w:hAnsi="Times New Roman" w:cs="Times New Roman"/>
          <w:sz w:val="24"/>
          <w:szCs w:val="24"/>
        </w:rPr>
        <w:t xml:space="preserve"> </w:t>
      </w:r>
      <w:r w:rsidRPr="00356DB7">
        <w:rPr>
          <w:rFonts w:ascii="Times New Roman" w:hAnsi="Times New Roman" w:cs="Times New Roman"/>
          <w:sz w:val="24"/>
          <w:szCs w:val="24"/>
        </w:rPr>
        <w:t>innovation.</w:t>
      </w:r>
    </w:p>
    <w:p w14:paraId="5A51AB0D" w14:textId="0919ACD2" w:rsidR="00883256" w:rsidRPr="00356DB7" w:rsidRDefault="00883256"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Innovation in the eyes of </w:t>
      </w:r>
      <w:proofErr w:type="spellStart"/>
      <w:r w:rsidRPr="00356DB7">
        <w:rPr>
          <w:rFonts w:ascii="Times New Roman" w:hAnsi="Times New Roman" w:cs="Times New Roman"/>
          <w:sz w:val="24"/>
          <w:szCs w:val="24"/>
        </w:rPr>
        <w:t>Romon</w:t>
      </w:r>
      <w:proofErr w:type="spellEnd"/>
      <w:r w:rsidRPr="00356DB7">
        <w:rPr>
          <w:rFonts w:ascii="Times New Roman" w:hAnsi="Times New Roman" w:cs="Times New Roman"/>
          <w:sz w:val="24"/>
          <w:szCs w:val="24"/>
        </w:rPr>
        <w:t xml:space="preserve"> and Walsh</w:t>
      </w:r>
      <w:r w:rsidR="005F55B6" w:rsidRPr="00356DB7">
        <w:rPr>
          <w:rFonts w:ascii="Times New Roman" w:hAnsi="Times New Roman" w:cs="Times New Roman"/>
          <w:sz w:val="24"/>
          <w:szCs w:val="24"/>
        </w:rPr>
        <w:t xml:space="preserve"> (2006)</w:t>
      </w:r>
      <w:r w:rsidRPr="00356DB7">
        <w:rPr>
          <w:rFonts w:ascii="Times New Roman" w:hAnsi="Times New Roman" w:cs="Times New Roman"/>
          <w:sz w:val="24"/>
          <w:szCs w:val="24"/>
        </w:rPr>
        <w:t xml:space="preserve"> is neither technological nor organizational, nor commercial, it is multidimensional. They define it as "a deliberate process that leads to the proposal, in a market or in the company of a new product "Innovation is also defined as "all scientific approaches, technological, organizational, financial and commercial that result in, or are expected to lead to the realization of technologically new products or processes or improved " .</w:t>
      </w:r>
    </w:p>
    <w:p w14:paraId="2E9D9AAE" w14:textId="1FA51632" w:rsidR="00883256" w:rsidRPr="00356DB7" w:rsidRDefault="00883256"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lastRenderedPageBreak/>
        <w:t>From these latter definitions, we deduce that the notion of innovation is seen as a "new" or "improved" concept. as a process to achieve a result. We will claim this vision because it will allow us to identify the succession of dynamic actions, The evolutionary and complex nature of innovation.</w:t>
      </w:r>
    </w:p>
    <w:p w14:paraId="09AA337F" w14:textId="77777777" w:rsidR="00037FFC" w:rsidRPr="00356DB7" w:rsidRDefault="00037FFC" w:rsidP="00356DB7">
      <w:pPr>
        <w:pStyle w:val="Heading2"/>
      </w:pPr>
      <w:bookmarkStart w:id="20" w:name="_Toc49547682"/>
      <w:r w:rsidRPr="00356DB7">
        <w:t>Typologies of innovation</w:t>
      </w:r>
      <w:bookmarkEnd w:id="20"/>
    </w:p>
    <w:p w14:paraId="4D64AC42" w14:textId="77777777" w:rsidR="00037FFC" w:rsidRPr="00356DB7" w:rsidRDefault="00037FFC"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it seems necessary to distinguish between the different types of innovations according to their level of application (characteristics and objectives) and the extent of change. that they entail for the company and the economy in general. Technological innovation can be analysed along two axes: its nature; its degree of novelty and impact on the economy. In the following section, we begin by presenting the typology according to the levels of application (product, process, organisational innovations, and marketing) and then the typology according to the extent of the change (incremental innovation versus radical innovation). </w:t>
      </w:r>
    </w:p>
    <w:p w14:paraId="655BD1AF" w14:textId="77777777" w:rsidR="000F0056" w:rsidRPr="00356DB7" w:rsidRDefault="000F0056" w:rsidP="00356DB7">
      <w:pPr>
        <w:pStyle w:val="Heading3"/>
      </w:pPr>
      <w:bookmarkStart w:id="21" w:name="_Toc49547683"/>
      <w:r w:rsidRPr="00356DB7">
        <w:t>Typology according to the nature of the innovation</w:t>
      </w:r>
      <w:bookmarkEnd w:id="21"/>
    </w:p>
    <w:p w14:paraId="76023A9C" w14:textId="77777777" w:rsidR="000F0056" w:rsidRPr="00356DB7" w:rsidRDefault="000F0056"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The first distinction is to be made from the point of view of the intervention of innovation in the company's activities, mainly according to whether it concerns the production </w:t>
      </w:r>
      <w:proofErr w:type="gramStart"/>
      <w:r w:rsidRPr="00356DB7">
        <w:rPr>
          <w:rFonts w:ascii="Times New Roman" w:hAnsi="Times New Roman" w:cs="Times New Roman"/>
          <w:sz w:val="24"/>
          <w:szCs w:val="24"/>
        </w:rPr>
        <w:t>processes</w:t>
      </w:r>
      <w:proofErr w:type="gramEnd"/>
      <w:r w:rsidRPr="00356DB7">
        <w:rPr>
          <w:rFonts w:ascii="Times New Roman" w:hAnsi="Times New Roman" w:cs="Times New Roman"/>
          <w:sz w:val="24"/>
          <w:szCs w:val="24"/>
        </w:rPr>
        <w:t xml:space="preserve"> or the products offered by the firm. It is possible to refine this typology by drawing inspiration from the work of Schumpeter. More precisely, four levels of innovation intervention can be distinguished (Oslo Manual 2005).</w:t>
      </w:r>
    </w:p>
    <w:p w14:paraId="4CD3D79B" w14:textId="77777777" w:rsidR="00A13AD0" w:rsidRPr="00356DB7" w:rsidRDefault="000F0056" w:rsidP="00356DB7">
      <w:pPr>
        <w:pStyle w:val="Heading4"/>
      </w:pPr>
      <w:r w:rsidRPr="00356DB7">
        <w:t xml:space="preserve">Product innovation: </w:t>
      </w:r>
    </w:p>
    <w:p w14:paraId="610D53C3" w14:textId="77777777" w:rsidR="009339AA" w:rsidRPr="00356DB7" w:rsidRDefault="009339AA"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Product innovation is the launch of a new or substantially changed product or service in aspect of its features or planned application. It is also viewed as a shift in the technical quality of the good or an improvement in the terms of use.</w:t>
      </w:r>
    </w:p>
    <w:p w14:paraId="57534C8F" w14:textId="036DD509" w:rsidR="009339AA" w:rsidRPr="00356DB7" w:rsidRDefault="009339AA"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The main goal is to enhance the services provided to consumers and to address new demands. This style of innovation is usually focused on the expertise at the interface between the two worlds of the company: internal, research and development (R&amp;D) operations and marketing; external, users of the products, suppliers, customers, competitors and sources of new opportunities</w:t>
      </w:r>
      <w:r w:rsidR="00A8671B">
        <w:rPr>
          <w:rFonts w:ascii="Times New Roman" w:hAnsi="Times New Roman" w:cs="Times New Roman"/>
          <w:sz w:val="24"/>
          <w:szCs w:val="24"/>
        </w:rPr>
        <w:t xml:space="preserve"> </w:t>
      </w:r>
      <w:r w:rsidR="00A8671B" w:rsidRPr="00A8671B">
        <w:rPr>
          <w:rFonts w:ascii="Times New Roman" w:hAnsi="Times New Roman" w:cs="Times New Roman"/>
          <w:sz w:val="24"/>
          <w:szCs w:val="24"/>
        </w:rPr>
        <w:t>(</w:t>
      </w:r>
      <w:proofErr w:type="spellStart"/>
      <w:r w:rsidR="00A8671B" w:rsidRPr="00A8671B">
        <w:rPr>
          <w:rFonts w:ascii="Times New Roman" w:hAnsi="Times New Roman" w:cs="Times New Roman"/>
          <w:sz w:val="24"/>
          <w:szCs w:val="24"/>
        </w:rPr>
        <w:t>Satell</w:t>
      </w:r>
      <w:proofErr w:type="spellEnd"/>
      <w:r w:rsidR="00A8671B" w:rsidRPr="00A8671B">
        <w:rPr>
          <w:rFonts w:ascii="Times New Roman" w:hAnsi="Times New Roman" w:cs="Times New Roman"/>
          <w:sz w:val="24"/>
          <w:szCs w:val="24"/>
        </w:rPr>
        <w:t>, 2017)</w:t>
      </w:r>
      <w:r w:rsidRPr="00356DB7">
        <w:rPr>
          <w:rFonts w:ascii="Times New Roman" w:hAnsi="Times New Roman" w:cs="Times New Roman"/>
          <w:sz w:val="24"/>
          <w:szCs w:val="24"/>
        </w:rPr>
        <w:t>.</w:t>
      </w:r>
    </w:p>
    <w:p w14:paraId="115A6EF8" w14:textId="77777777" w:rsidR="00226E78" w:rsidRPr="00356DB7" w:rsidRDefault="00226E78" w:rsidP="00356DB7">
      <w:pPr>
        <w:pStyle w:val="Heading4"/>
      </w:pPr>
      <w:r w:rsidRPr="00356DB7">
        <w:t xml:space="preserve">Process innovation: </w:t>
      </w:r>
    </w:p>
    <w:p w14:paraId="427EDE02" w14:textId="5AD3BC39" w:rsidR="00226E78" w:rsidRPr="00356DB7" w:rsidRDefault="00226E7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A process innovation essentially concerns the implementation of a new or significantly improved production or distribution method. The methods may involve changes in the organisation of production, to reduce unit production or distribution costs and to improve </w:t>
      </w:r>
      <w:r w:rsidRPr="00356DB7">
        <w:rPr>
          <w:rFonts w:ascii="Times New Roman" w:hAnsi="Times New Roman" w:cs="Times New Roman"/>
          <w:sz w:val="24"/>
          <w:szCs w:val="24"/>
        </w:rPr>
        <w:lastRenderedPageBreak/>
        <w:t xml:space="preserve">quality (to develop new products which may also have specific production and distribution needs). This notion implies significant changes in techniques, hardware or software. </w:t>
      </w:r>
    </w:p>
    <w:p w14:paraId="6850AD26" w14:textId="52A276C1" w:rsidR="00226E78" w:rsidRPr="00356DB7" w:rsidRDefault="00226E7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These changes are generally aimed at simplifying the production process and reducing costs, in order to preserve and strengthen the competitiveness of the enterprise. In contrast to product innovation, process innovation is generally based on the development of supplier-oriented skills and especially equipment suppliers. Internal interface skills mainly concern the relationship between R&amp;D and production, rather than R&amp;D and marketing</w:t>
      </w:r>
      <w:r w:rsidR="00A8671B">
        <w:rPr>
          <w:rFonts w:ascii="Times New Roman" w:hAnsi="Times New Roman" w:cs="Times New Roman"/>
          <w:sz w:val="24"/>
          <w:szCs w:val="24"/>
        </w:rPr>
        <w:t xml:space="preserve"> </w:t>
      </w:r>
      <w:r w:rsidR="00A8671B" w:rsidRPr="00A8671B">
        <w:rPr>
          <w:rFonts w:ascii="Times New Roman" w:hAnsi="Times New Roman" w:cs="Times New Roman"/>
          <w:sz w:val="24"/>
          <w:szCs w:val="24"/>
        </w:rPr>
        <w:t>(</w:t>
      </w:r>
      <w:proofErr w:type="spellStart"/>
      <w:r w:rsidR="00A8671B" w:rsidRPr="00A8671B">
        <w:rPr>
          <w:rFonts w:ascii="Times New Roman" w:hAnsi="Times New Roman" w:cs="Times New Roman"/>
          <w:sz w:val="24"/>
          <w:szCs w:val="24"/>
        </w:rPr>
        <w:t>Satell</w:t>
      </w:r>
      <w:proofErr w:type="spellEnd"/>
      <w:r w:rsidR="00A8671B" w:rsidRPr="00A8671B">
        <w:rPr>
          <w:rFonts w:ascii="Times New Roman" w:hAnsi="Times New Roman" w:cs="Times New Roman"/>
          <w:sz w:val="24"/>
          <w:szCs w:val="24"/>
        </w:rPr>
        <w:t>, 2017)</w:t>
      </w:r>
      <w:r w:rsidRPr="00356DB7">
        <w:rPr>
          <w:rFonts w:ascii="Times New Roman" w:hAnsi="Times New Roman" w:cs="Times New Roman"/>
          <w:sz w:val="24"/>
          <w:szCs w:val="24"/>
        </w:rPr>
        <w:t>.</w:t>
      </w:r>
    </w:p>
    <w:p w14:paraId="7C100DFD" w14:textId="77777777" w:rsidR="00226E78" w:rsidRPr="00356DB7" w:rsidRDefault="00226E78" w:rsidP="00356DB7">
      <w:pPr>
        <w:pStyle w:val="Heading4"/>
      </w:pPr>
      <w:r w:rsidRPr="00356DB7">
        <w:t xml:space="preserve">Organisational innovation: </w:t>
      </w:r>
    </w:p>
    <w:p w14:paraId="387F2C1E" w14:textId="032FCD38" w:rsidR="00AA656D" w:rsidRPr="00356DB7" w:rsidRDefault="00226E78"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An organisational innovation is the implementation of a new </w:t>
      </w:r>
      <w:r w:rsidR="00AA656D" w:rsidRPr="00356DB7">
        <w:rPr>
          <w:rFonts w:ascii="Times New Roman" w:hAnsi="Times New Roman" w:cs="Times New Roman"/>
          <w:sz w:val="24"/>
          <w:szCs w:val="24"/>
        </w:rPr>
        <w:t>administration</w:t>
      </w:r>
      <w:r w:rsidRPr="00356DB7">
        <w:rPr>
          <w:rFonts w:ascii="Times New Roman" w:hAnsi="Times New Roman" w:cs="Times New Roman"/>
          <w:sz w:val="24"/>
          <w:szCs w:val="24"/>
        </w:rPr>
        <w:t xml:space="preserve"> in the practices, workplace or external relations of the company. It can be aimed at improving the performance of a company by reducing administrative or transaction costs, improving the level of job satisfaction, accessing non-market goods (such as knowledge, skills, and services), and improving the quality of work.</w:t>
      </w:r>
      <w:r w:rsidR="00AA656D" w:rsidRPr="00356DB7">
        <w:rPr>
          <w:rFonts w:ascii="Times New Roman" w:hAnsi="Times New Roman" w:cs="Times New Roman"/>
          <w:sz w:val="24"/>
          <w:szCs w:val="24"/>
        </w:rPr>
        <w:t xml:space="preserve"> </w:t>
      </w:r>
      <w:r w:rsidRPr="00356DB7">
        <w:rPr>
          <w:rFonts w:ascii="Times New Roman" w:hAnsi="Times New Roman" w:cs="Times New Roman"/>
          <w:sz w:val="24"/>
          <w:szCs w:val="24"/>
        </w:rPr>
        <w:t>(e.g. uncodified exterior) or by reducing the cost of supplies. Thus, it forms one of the facets of process innovation</w:t>
      </w:r>
      <w:r w:rsidR="00A8671B">
        <w:rPr>
          <w:rFonts w:ascii="Times New Roman" w:hAnsi="Times New Roman" w:cs="Times New Roman"/>
          <w:sz w:val="24"/>
          <w:szCs w:val="24"/>
        </w:rPr>
        <w:t xml:space="preserve"> </w:t>
      </w:r>
      <w:r w:rsidR="00A8671B" w:rsidRPr="00A8671B">
        <w:rPr>
          <w:rFonts w:ascii="Times New Roman" w:hAnsi="Times New Roman" w:cs="Times New Roman"/>
          <w:sz w:val="24"/>
          <w:szCs w:val="24"/>
        </w:rPr>
        <w:t>(</w:t>
      </w:r>
      <w:proofErr w:type="spellStart"/>
      <w:r w:rsidR="00A8671B" w:rsidRPr="00A8671B">
        <w:rPr>
          <w:rFonts w:ascii="Times New Roman" w:hAnsi="Times New Roman" w:cs="Times New Roman"/>
          <w:sz w:val="24"/>
          <w:szCs w:val="24"/>
        </w:rPr>
        <w:t>Satell</w:t>
      </w:r>
      <w:proofErr w:type="spellEnd"/>
      <w:r w:rsidR="00A8671B" w:rsidRPr="00A8671B">
        <w:rPr>
          <w:rFonts w:ascii="Times New Roman" w:hAnsi="Times New Roman" w:cs="Times New Roman"/>
          <w:sz w:val="24"/>
          <w:szCs w:val="24"/>
        </w:rPr>
        <w:t>, 2017)</w:t>
      </w:r>
      <w:r w:rsidRPr="00356DB7">
        <w:rPr>
          <w:rFonts w:ascii="Times New Roman" w:hAnsi="Times New Roman" w:cs="Times New Roman"/>
          <w:sz w:val="24"/>
          <w:szCs w:val="24"/>
        </w:rPr>
        <w:t>.</w:t>
      </w:r>
    </w:p>
    <w:p w14:paraId="29EEE18C" w14:textId="77777777" w:rsidR="00DD5477" w:rsidRPr="00356DB7" w:rsidRDefault="00AA656D" w:rsidP="00356DB7">
      <w:pPr>
        <w:pStyle w:val="Heading4"/>
      </w:pPr>
      <w:r w:rsidRPr="00356DB7">
        <w:t xml:space="preserve">Marketing innovation: </w:t>
      </w:r>
    </w:p>
    <w:p w14:paraId="2EB0908D" w14:textId="65B4B33C" w:rsidR="003C65E2" w:rsidRPr="00356DB7" w:rsidRDefault="003C65E2"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Marketing innovations seek to help address the demands of customers, to </w:t>
      </w:r>
      <w:proofErr w:type="gramStart"/>
      <w:r w:rsidRPr="00356DB7">
        <w:rPr>
          <w:rFonts w:ascii="Times New Roman" w:hAnsi="Times New Roman" w:cs="Times New Roman"/>
          <w:sz w:val="24"/>
          <w:szCs w:val="24"/>
        </w:rPr>
        <w:t>open up</w:t>
      </w:r>
      <w:proofErr w:type="gramEnd"/>
      <w:r w:rsidRPr="00356DB7">
        <w:rPr>
          <w:rFonts w:ascii="Times New Roman" w:hAnsi="Times New Roman" w:cs="Times New Roman"/>
          <w:sz w:val="24"/>
          <w:szCs w:val="24"/>
        </w:rPr>
        <w:t xml:space="preserve"> new opportunities or to place the company's product on the market in a different way to boost revenue. They include the introduction of new marketing strategies, which require major improvements in the design or packaging, advertising or price of a product. They correspond to process innovations and are also important for the success of product innovations</w:t>
      </w:r>
      <w:r w:rsidR="00A8671B">
        <w:rPr>
          <w:rFonts w:ascii="Times New Roman" w:hAnsi="Times New Roman" w:cs="Times New Roman"/>
          <w:sz w:val="24"/>
          <w:szCs w:val="24"/>
        </w:rPr>
        <w:t xml:space="preserve"> </w:t>
      </w:r>
      <w:r w:rsidR="00A8671B" w:rsidRPr="00A8671B">
        <w:rPr>
          <w:rFonts w:ascii="Times New Roman" w:hAnsi="Times New Roman" w:cs="Times New Roman"/>
          <w:sz w:val="24"/>
          <w:szCs w:val="24"/>
        </w:rPr>
        <w:t>(</w:t>
      </w:r>
      <w:proofErr w:type="spellStart"/>
      <w:r w:rsidR="00A8671B" w:rsidRPr="00A8671B">
        <w:rPr>
          <w:rFonts w:ascii="Times New Roman" w:hAnsi="Times New Roman" w:cs="Times New Roman"/>
          <w:sz w:val="24"/>
          <w:szCs w:val="24"/>
        </w:rPr>
        <w:t>Satell</w:t>
      </w:r>
      <w:proofErr w:type="spellEnd"/>
      <w:r w:rsidR="00A8671B" w:rsidRPr="00A8671B">
        <w:rPr>
          <w:rFonts w:ascii="Times New Roman" w:hAnsi="Times New Roman" w:cs="Times New Roman"/>
          <w:sz w:val="24"/>
          <w:szCs w:val="24"/>
        </w:rPr>
        <w:t>, 2017)</w:t>
      </w:r>
      <w:r w:rsidRPr="00356DB7">
        <w:rPr>
          <w:rFonts w:ascii="Times New Roman" w:hAnsi="Times New Roman" w:cs="Times New Roman"/>
          <w:sz w:val="24"/>
          <w:szCs w:val="24"/>
        </w:rPr>
        <w:t>.</w:t>
      </w:r>
    </w:p>
    <w:p w14:paraId="6083A484" w14:textId="77777777" w:rsidR="00DD5477" w:rsidRPr="00356DB7" w:rsidRDefault="00DD5477" w:rsidP="00356DB7">
      <w:pPr>
        <w:pStyle w:val="Heading3"/>
      </w:pPr>
      <w:bookmarkStart w:id="22" w:name="_Toc49547684"/>
      <w:r w:rsidRPr="00356DB7">
        <w:t>Typology according to the degree of innovation</w:t>
      </w:r>
      <w:bookmarkEnd w:id="22"/>
    </w:p>
    <w:p w14:paraId="2B090EEE" w14:textId="77777777" w:rsidR="004D16EC" w:rsidRPr="00356DB7" w:rsidRDefault="00DD5477"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There are two dimensions to defining innovation models: the degree of novelty for the market and the degree of novelty for the company. The classification of innovations according to the type of change resulting from them and the degree of their impact on the market or technology is also important. This distinction mainly encompasses two types of innovation: radical innovation and incremental innovation.</w:t>
      </w:r>
      <w:r w:rsidR="004D16EC" w:rsidRPr="00356DB7">
        <w:rPr>
          <w:rFonts w:ascii="Times New Roman" w:hAnsi="Times New Roman" w:cs="Times New Roman"/>
          <w:sz w:val="24"/>
          <w:szCs w:val="24"/>
        </w:rPr>
        <w:t xml:space="preserve"> </w:t>
      </w:r>
      <w:r w:rsidRPr="00356DB7">
        <w:rPr>
          <w:rFonts w:ascii="Times New Roman" w:hAnsi="Times New Roman" w:cs="Times New Roman"/>
          <w:sz w:val="24"/>
          <w:szCs w:val="24"/>
        </w:rPr>
        <w:t>The first seeks to develop sources of value that firms themselves are not fully aware of. In contrast, incremental innovation is aimed at clear needs of current production processes or customers. These two types</w:t>
      </w:r>
      <w:r w:rsidR="004D16EC" w:rsidRPr="00356DB7">
        <w:rPr>
          <w:rFonts w:ascii="Times New Roman" w:hAnsi="Times New Roman" w:cs="Times New Roman"/>
          <w:sz w:val="24"/>
          <w:szCs w:val="24"/>
        </w:rPr>
        <w:t xml:space="preserve"> </w:t>
      </w:r>
      <w:r w:rsidRPr="00356DB7">
        <w:rPr>
          <w:rFonts w:ascii="Times New Roman" w:hAnsi="Times New Roman" w:cs="Times New Roman"/>
          <w:sz w:val="24"/>
          <w:szCs w:val="24"/>
        </w:rPr>
        <w:t>also imply a different balance between exploration and innovation activities</w:t>
      </w:r>
      <w:r w:rsidR="004D16EC" w:rsidRPr="00356DB7">
        <w:rPr>
          <w:rFonts w:ascii="Times New Roman" w:hAnsi="Times New Roman" w:cs="Times New Roman"/>
          <w:sz w:val="24"/>
          <w:szCs w:val="24"/>
        </w:rPr>
        <w:t xml:space="preserve"> </w:t>
      </w:r>
      <w:r w:rsidRPr="00356DB7">
        <w:rPr>
          <w:rFonts w:ascii="Times New Roman" w:hAnsi="Times New Roman" w:cs="Times New Roman"/>
          <w:sz w:val="24"/>
          <w:szCs w:val="24"/>
        </w:rPr>
        <w:t>of operation in the firm (March 1991).</w:t>
      </w:r>
    </w:p>
    <w:p w14:paraId="193EFDEE" w14:textId="77777777" w:rsidR="004D16EC" w:rsidRPr="00356DB7" w:rsidRDefault="004D16EC" w:rsidP="00356DB7">
      <w:pPr>
        <w:pStyle w:val="Heading4"/>
      </w:pPr>
      <w:r w:rsidRPr="00356DB7">
        <w:lastRenderedPageBreak/>
        <w:t xml:space="preserve">Radical innovation: </w:t>
      </w:r>
    </w:p>
    <w:p w14:paraId="4035B234" w14:textId="77777777" w:rsidR="004D16EC" w:rsidRPr="00356DB7" w:rsidRDefault="004D16EC"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Radical innovation does not occur frequently. It corresponds to the introduction of a generic technology that affects work organisation and productivity in a large number of activities, both from the point of view of the company that introduced it and from the point of view of the market that received it. This type of innovation is a strategic asset for long-term growth, but its development is more costly and risky. It does not necessarily address a well-identified demand, but it creates a demand previously not expressed by the market. This demand often implies a new market structure and even the emergence of new industries and new competitors. It is perceived, by Schumpeter (1942), as a source of creative destruction (a qualitative change) that constantly revolutionises the economic structure, continuously destroying its old elements and creating new ones.</w:t>
      </w:r>
    </w:p>
    <w:p w14:paraId="3B150C1F" w14:textId="77777777" w:rsidR="004D16EC" w:rsidRPr="00356DB7" w:rsidRDefault="004D16EC" w:rsidP="00356DB7">
      <w:pPr>
        <w:pStyle w:val="Heading4"/>
      </w:pPr>
      <w:r w:rsidRPr="00356DB7">
        <w:t xml:space="preserve">Incremental innovation: </w:t>
      </w:r>
    </w:p>
    <w:p w14:paraId="5C98AE62" w14:textId="77777777" w:rsidR="00B77191" w:rsidRPr="00356DB7" w:rsidRDefault="004D16EC"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Incremental (or minor) innovation is a progressive change resulting from a radical innovation that improves a technology to adapt it to the specificities of the sectors and markets that will adopt it. It concerns the introduction by the company of improvements to existing products. The company may also introduce innovative equipment and components into the market or introduce into the company innovative equipment and components that it has not developed itself. These innovations are often carried out by companies that do relatively little internal research and make little use of external patents and licences. Nevertheless, they play an important role in increasing a firm's stock of knowledge and its capacity to develop new products or processes (Cohen &amp; Levinthal 1989).</w:t>
      </w:r>
    </w:p>
    <w:p w14:paraId="259A5688" w14:textId="7375B63F" w:rsidR="00B77191" w:rsidRPr="00356DB7" w:rsidRDefault="00B77191" w:rsidP="00356DB7">
      <w:pPr>
        <w:pStyle w:val="Heading1"/>
      </w:pPr>
      <w:bookmarkStart w:id="23" w:name="_Toc49547685"/>
      <w:r w:rsidRPr="00356DB7">
        <w:t>Discussion</w:t>
      </w:r>
      <w:bookmarkEnd w:id="23"/>
      <w:r w:rsidRPr="00356DB7">
        <w:t xml:space="preserve"> </w:t>
      </w:r>
    </w:p>
    <w:p w14:paraId="0A289660" w14:textId="77777777" w:rsidR="003C65E2" w:rsidRPr="00356DB7" w:rsidRDefault="003C65E2"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There is a mutually beneficial relationship between innovation and entrepreneurship, as innovation is funded by an entrepreneur and promoted by entrepreneurship. Without the advent of new technical inventions, entrepreneurship may hit a dead end, and without entrepreneurs, invention may remain only concepts locked in the mind of the innovator, which could be neglected and forgotten.</w:t>
      </w:r>
    </w:p>
    <w:p w14:paraId="3991C990" w14:textId="5BB1F7A2" w:rsidR="005A4262" w:rsidRPr="00356DB7" w:rsidRDefault="002521C6"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At this point of the report</w:t>
      </w:r>
      <w:r w:rsidR="005A4262" w:rsidRPr="00356DB7">
        <w:rPr>
          <w:rFonts w:ascii="Times New Roman" w:hAnsi="Times New Roman" w:cs="Times New Roman"/>
          <w:sz w:val="24"/>
          <w:szCs w:val="24"/>
        </w:rPr>
        <w:t xml:space="preserve">, and to demonstrate the relation between the entrepreneurship carried by an entrepreneur and innovation done by an innovator we should demonstrate the connection between the entrepreneur and the innovator, it is known as a mutually beneficial relationship; The innovator needs the entrepreneur to push his ideas to the market, and the </w:t>
      </w:r>
      <w:r w:rsidR="005A4262" w:rsidRPr="00356DB7">
        <w:rPr>
          <w:rFonts w:ascii="Times New Roman" w:hAnsi="Times New Roman" w:cs="Times New Roman"/>
          <w:sz w:val="24"/>
          <w:szCs w:val="24"/>
        </w:rPr>
        <w:lastRenderedPageBreak/>
        <w:t xml:space="preserve">entrepreneur needs the innovator's ideas that shake the market. It's </w:t>
      </w:r>
      <w:r w:rsidR="0048192F" w:rsidRPr="00356DB7">
        <w:rPr>
          <w:rFonts w:ascii="Times New Roman" w:hAnsi="Times New Roman" w:cs="Times New Roman"/>
          <w:sz w:val="24"/>
          <w:szCs w:val="24"/>
        </w:rPr>
        <w:t>possible</w:t>
      </w:r>
      <w:r w:rsidR="005A4262" w:rsidRPr="00356DB7">
        <w:rPr>
          <w:rFonts w:ascii="Times New Roman" w:hAnsi="Times New Roman" w:cs="Times New Roman"/>
          <w:sz w:val="24"/>
          <w:szCs w:val="24"/>
        </w:rPr>
        <w:t xml:space="preserve"> </w:t>
      </w:r>
      <w:r w:rsidR="00A17756" w:rsidRPr="00356DB7">
        <w:rPr>
          <w:rFonts w:ascii="Times New Roman" w:hAnsi="Times New Roman" w:cs="Times New Roman"/>
          <w:sz w:val="24"/>
          <w:szCs w:val="24"/>
        </w:rPr>
        <w:t xml:space="preserve">that </w:t>
      </w:r>
      <w:r w:rsidR="005A4262" w:rsidRPr="00356DB7">
        <w:rPr>
          <w:rFonts w:ascii="Times New Roman" w:hAnsi="Times New Roman" w:cs="Times New Roman"/>
          <w:sz w:val="24"/>
          <w:szCs w:val="24"/>
        </w:rPr>
        <w:t xml:space="preserve">an innovative entrepreneur, </w:t>
      </w:r>
      <w:r w:rsidR="0048192F" w:rsidRPr="00356DB7">
        <w:rPr>
          <w:rFonts w:ascii="Times New Roman" w:hAnsi="Times New Roman" w:cs="Times New Roman"/>
          <w:sz w:val="24"/>
          <w:szCs w:val="24"/>
        </w:rPr>
        <w:t>or an entrepreneur inventor</w:t>
      </w:r>
      <w:r w:rsidR="00A17756" w:rsidRPr="00356DB7">
        <w:rPr>
          <w:rFonts w:ascii="Times New Roman" w:hAnsi="Times New Roman" w:cs="Times New Roman"/>
          <w:sz w:val="24"/>
          <w:szCs w:val="24"/>
        </w:rPr>
        <w:t xml:space="preserve"> could exist</w:t>
      </w:r>
      <w:r w:rsidR="0048192F" w:rsidRPr="00356DB7">
        <w:rPr>
          <w:rFonts w:ascii="Times New Roman" w:hAnsi="Times New Roman" w:cs="Times New Roman"/>
          <w:sz w:val="24"/>
          <w:szCs w:val="24"/>
        </w:rPr>
        <w:t xml:space="preserve">, but it is a rare thing to happen and succeed. </w:t>
      </w:r>
    </w:p>
    <w:p w14:paraId="0CEAC935" w14:textId="19A43CA1" w:rsidR="0048192F" w:rsidRPr="00356DB7" w:rsidRDefault="0048192F"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In order to attract entrepreneurs, innovators ideas must be attractive and useful, so that the entrepreneur believes it will make the target market fruitful, while the entrepreneurs must be the fastest in their industry and target the new market with leadership or domination, they need to be open to change, and very decisive </w:t>
      </w:r>
      <w:r w:rsidR="00BF5295" w:rsidRPr="00356DB7">
        <w:rPr>
          <w:rFonts w:ascii="Times New Roman" w:hAnsi="Times New Roman" w:cs="Times New Roman"/>
          <w:sz w:val="24"/>
          <w:szCs w:val="24"/>
        </w:rPr>
        <w:t>to succeed in taking</w:t>
      </w:r>
      <w:r w:rsidRPr="00356DB7">
        <w:rPr>
          <w:rFonts w:ascii="Times New Roman" w:hAnsi="Times New Roman" w:cs="Times New Roman"/>
          <w:sz w:val="24"/>
          <w:szCs w:val="24"/>
        </w:rPr>
        <w:t xml:space="preserve"> innovators ideas to market.</w:t>
      </w:r>
    </w:p>
    <w:p w14:paraId="4CB69FAA" w14:textId="70950021" w:rsidR="009339AA" w:rsidRPr="00356DB7" w:rsidRDefault="009339AA" w:rsidP="00356DB7">
      <w:pPr>
        <w:pStyle w:val="Heading1"/>
      </w:pPr>
      <w:bookmarkStart w:id="24" w:name="_Toc49547686"/>
      <w:r w:rsidRPr="00356DB7">
        <w:t>Conclusion:</w:t>
      </w:r>
      <w:bookmarkEnd w:id="24"/>
    </w:p>
    <w:p w14:paraId="2E96DE9E" w14:textId="7AB1FF83" w:rsidR="002521C6" w:rsidRPr="00356DB7" w:rsidRDefault="002521C6"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The issue of entrepreneurship and innovation is the subject of an abundant literature in industrialised economies, and the two concepts are closely linked. The first is manifested by two forces: one related to the overall activities of the entrepreneur and the other stems from the entrepreneurial act that is often associated with the creation of new businesses. As for the second, can be explained by change, novelty, but also by another way of doing things. </w:t>
      </w:r>
      <w:r w:rsidR="009339AA" w:rsidRPr="00356DB7">
        <w:rPr>
          <w:rFonts w:ascii="Times New Roman" w:hAnsi="Times New Roman" w:cs="Times New Roman"/>
          <w:sz w:val="24"/>
          <w:szCs w:val="24"/>
        </w:rPr>
        <w:t>So,</w:t>
      </w:r>
      <w:r w:rsidRPr="00356DB7">
        <w:rPr>
          <w:rFonts w:ascii="Times New Roman" w:hAnsi="Times New Roman" w:cs="Times New Roman"/>
          <w:sz w:val="24"/>
          <w:szCs w:val="24"/>
        </w:rPr>
        <w:t xml:space="preserve"> the two concepts can be related by the fact that innovation is often presented as the driving force behind</w:t>
      </w:r>
      <w:r w:rsidR="00BF5295" w:rsidRPr="00356DB7">
        <w:rPr>
          <w:rFonts w:ascii="Times New Roman" w:hAnsi="Times New Roman" w:cs="Times New Roman"/>
          <w:sz w:val="24"/>
          <w:szCs w:val="24"/>
        </w:rPr>
        <w:t xml:space="preserve"> </w:t>
      </w:r>
      <w:r w:rsidRPr="00356DB7">
        <w:rPr>
          <w:rFonts w:ascii="Times New Roman" w:hAnsi="Times New Roman" w:cs="Times New Roman"/>
          <w:sz w:val="24"/>
          <w:szCs w:val="24"/>
        </w:rPr>
        <w:t>entrepreneurial dynamics.</w:t>
      </w:r>
    </w:p>
    <w:p w14:paraId="23DFC3A4" w14:textId="77777777" w:rsidR="007C182F" w:rsidRPr="00356DB7" w:rsidRDefault="007C182F" w:rsidP="00356DB7">
      <w:pPr>
        <w:spacing w:line="360" w:lineRule="auto"/>
        <w:rPr>
          <w:rFonts w:ascii="Times New Roman" w:hAnsi="Times New Roman" w:cs="Times New Roman"/>
          <w:sz w:val="24"/>
          <w:szCs w:val="24"/>
        </w:rPr>
      </w:pPr>
    </w:p>
    <w:p w14:paraId="20C1A1D7" w14:textId="06C12AD0" w:rsidR="00226E78" w:rsidRPr="00356DB7" w:rsidRDefault="007C0974" w:rsidP="00356DB7">
      <w:pPr>
        <w:spacing w:line="360" w:lineRule="auto"/>
        <w:rPr>
          <w:rFonts w:ascii="Times New Roman" w:hAnsi="Times New Roman" w:cs="Times New Roman"/>
          <w:sz w:val="24"/>
          <w:szCs w:val="24"/>
        </w:rPr>
      </w:pPr>
      <w:r w:rsidRPr="00356DB7">
        <w:rPr>
          <w:rFonts w:ascii="Times New Roman" w:hAnsi="Times New Roman" w:cs="Times New Roman"/>
          <w:sz w:val="24"/>
          <w:szCs w:val="24"/>
        </w:rPr>
        <w:br w:type="page"/>
      </w:r>
    </w:p>
    <w:p w14:paraId="5428BCAE" w14:textId="6794B78F" w:rsidR="007C0974" w:rsidRPr="00356DB7" w:rsidRDefault="007C0974" w:rsidP="00356DB7">
      <w:pPr>
        <w:pStyle w:val="Heading1"/>
      </w:pPr>
      <w:bookmarkStart w:id="25" w:name="_Toc49547687"/>
      <w:r w:rsidRPr="00356DB7">
        <w:lastRenderedPageBreak/>
        <w:t>References:</w:t>
      </w:r>
      <w:bookmarkEnd w:id="25"/>
    </w:p>
    <w:p w14:paraId="768C2C1E"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gramStart"/>
      <w:r w:rsidRPr="00356DB7">
        <w:rPr>
          <w:rFonts w:ascii="Times New Roman" w:hAnsi="Times New Roman" w:cs="Times New Roman"/>
          <w:sz w:val="24"/>
          <w:szCs w:val="24"/>
        </w:rPr>
        <w:t>Alvarez,  S.</w:t>
      </w:r>
      <w:proofErr w:type="gramEnd"/>
      <w:r w:rsidRPr="00356DB7">
        <w:rPr>
          <w:rFonts w:ascii="Times New Roman" w:hAnsi="Times New Roman" w:cs="Times New Roman"/>
          <w:sz w:val="24"/>
          <w:szCs w:val="24"/>
        </w:rPr>
        <w:t xml:space="preserve">,  &amp;  </w:t>
      </w:r>
      <w:proofErr w:type="spellStart"/>
      <w:r w:rsidRPr="00356DB7">
        <w:rPr>
          <w:rFonts w:ascii="Times New Roman" w:hAnsi="Times New Roman" w:cs="Times New Roman"/>
          <w:sz w:val="24"/>
          <w:szCs w:val="24"/>
        </w:rPr>
        <w:t>Busenitz</w:t>
      </w:r>
      <w:proofErr w:type="spellEnd"/>
      <w:r w:rsidRPr="00356DB7">
        <w:rPr>
          <w:rFonts w:ascii="Times New Roman" w:hAnsi="Times New Roman" w:cs="Times New Roman"/>
          <w:sz w:val="24"/>
          <w:szCs w:val="24"/>
        </w:rPr>
        <w:t>,  L.  (2001</w:t>
      </w:r>
      <w:proofErr w:type="gramStart"/>
      <w:r w:rsidRPr="00356DB7">
        <w:rPr>
          <w:rFonts w:ascii="Times New Roman" w:hAnsi="Times New Roman" w:cs="Times New Roman"/>
          <w:sz w:val="24"/>
          <w:szCs w:val="24"/>
        </w:rPr>
        <w:t>),  “</w:t>
      </w:r>
      <w:proofErr w:type="gramEnd"/>
      <w:r w:rsidRPr="00356DB7">
        <w:rPr>
          <w:rFonts w:ascii="Times New Roman" w:hAnsi="Times New Roman" w:cs="Times New Roman"/>
          <w:sz w:val="24"/>
          <w:szCs w:val="24"/>
        </w:rPr>
        <w:t>The  entrepreneurship  of  resource  based  theory”, Journal  of Management, 27,755-775.</w:t>
      </w:r>
    </w:p>
    <w:p w14:paraId="7A856A3D"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Boly</w:t>
      </w:r>
      <w:proofErr w:type="spellEnd"/>
      <w:r w:rsidRPr="00356DB7">
        <w:rPr>
          <w:rFonts w:ascii="Times New Roman" w:hAnsi="Times New Roman" w:cs="Times New Roman"/>
          <w:sz w:val="24"/>
          <w:szCs w:val="24"/>
        </w:rPr>
        <w:t xml:space="preserve"> V, « </w:t>
      </w:r>
      <w:proofErr w:type="spellStart"/>
      <w:r w:rsidRPr="00356DB7">
        <w:rPr>
          <w:rFonts w:ascii="Times New Roman" w:hAnsi="Times New Roman" w:cs="Times New Roman"/>
          <w:sz w:val="24"/>
          <w:szCs w:val="24"/>
        </w:rPr>
        <w:t>Ingénierie</w:t>
      </w:r>
      <w:proofErr w:type="spellEnd"/>
      <w:r w:rsidRPr="00356DB7">
        <w:rPr>
          <w:rFonts w:ascii="Times New Roman" w:hAnsi="Times New Roman" w:cs="Times New Roman"/>
          <w:sz w:val="24"/>
          <w:szCs w:val="24"/>
        </w:rPr>
        <w:t xml:space="preserve"> de </w:t>
      </w:r>
      <w:proofErr w:type="spellStart"/>
      <w:r w:rsidRPr="00356DB7">
        <w:rPr>
          <w:rFonts w:ascii="Times New Roman" w:hAnsi="Times New Roman" w:cs="Times New Roman"/>
          <w:sz w:val="24"/>
          <w:szCs w:val="24"/>
        </w:rPr>
        <w:t>l’innovation</w:t>
      </w:r>
      <w:proofErr w:type="spellEnd"/>
      <w:r w:rsidRPr="00356DB7">
        <w:rPr>
          <w:rFonts w:ascii="Times New Roman" w:hAnsi="Times New Roman" w:cs="Times New Roman"/>
          <w:sz w:val="24"/>
          <w:szCs w:val="24"/>
        </w:rPr>
        <w:t xml:space="preserve">, organisation et </w:t>
      </w:r>
      <w:proofErr w:type="spellStart"/>
      <w:r w:rsidRPr="00356DB7">
        <w:rPr>
          <w:rFonts w:ascii="Times New Roman" w:hAnsi="Times New Roman" w:cs="Times New Roman"/>
          <w:sz w:val="24"/>
          <w:szCs w:val="24"/>
        </w:rPr>
        <w:t>méthodologie</w:t>
      </w:r>
      <w:proofErr w:type="spellEnd"/>
      <w:r w:rsidRPr="00356DB7">
        <w:rPr>
          <w:rFonts w:ascii="Times New Roman" w:hAnsi="Times New Roman" w:cs="Times New Roman"/>
          <w:sz w:val="24"/>
          <w:szCs w:val="24"/>
        </w:rPr>
        <w:t xml:space="preserve"> des </w:t>
      </w:r>
      <w:proofErr w:type="spellStart"/>
      <w:r w:rsidRPr="00356DB7">
        <w:rPr>
          <w:rFonts w:ascii="Times New Roman" w:hAnsi="Times New Roman" w:cs="Times New Roman"/>
          <w:sz w:val="24"/>
          <w:szCs w:val="24"/>
        </w:rPr>
        <w:t>entreprises</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innovantes</w:t>
      </w:r>
      <w:proofErr w:type="spellEnd"/>
      <w:r w:rsidRPr="00356DB7">
        <w:rPr>
          <w:rFonts w:ascii="Times New Roman" w:hAnsi="Times New Roman" w:cs="Times New Roman"/>
          <w:sz w:val="24"/>
          <w:szCs w:val="24"/>
        </w:rPr>
        <w:t xml:space="preserve"> », Lavoisier, 2004.</w:t>
      </w:r>
    </w:p>
    <w:p w14:paraId="6B49A35D"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Carrier C., et Julien P.A, « innovation et PME », </w:t>
      </w:r>
      <w:proofErr w:type="spellStart"/>
      <w:r w:rsidRPr="00356DB7">
        <w:rPr>
          <w:rFonts w:ascii="Times New Roman" w:hAnsi="Times New Roman" w:cs="Times New Roman"/>
          <w:sz w:val="24"/>
          <w:szCs w:val="24"/>
        </w:rPr>
        <w:t>cité</w:t>
      </w:r>
      <w:proofErr w:type="spellEnd"/>
      <w:r w:rsidRPr="00356DB7">
        <w:rPr>
          <w:rFonts w:ascii="Times New Roman" w:hAnsi="Times New Roman" w:cs="Times New Roman"/>
          <w:sz w:val="24"/>
          <w:szCs w:val="24"/>
        </w:rPr>
        <w:t xml:space="preserve"> dans « les </w:t>
      </w:r>
      <w:proofErr w:type="gramStart"/>
      <w:r w:rsidRPr="00356DB7">
        <w:rPr>
          <w:rFonts w:ascii="Times New Roman" w:hAnsi="Times New Roman" w:cs="Times New Roman"/>
          <w:sz w:val="24"/>
          <w:szCs w:val="24"/>
        </w:rPr>
        <w:t>PME :</w:t>
      </w:r>
      <w:proofErr w:type="gram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Bilan</w:t>
      </w:r>
      <w:proofErr w:type="spellEnd"/>
      <w:r w:rsidRPr="00356DB7">
        <w:rPr>
          <w:rFonts w:ascii="Times New Roman" w:hAnsi="Times New Roman" w:cs="Times New Roman"/>
          <w:sz w:val="24"/>
          <w:szCs w:val="24"/>
        </w:rPr>
        <w:t xml:space="preserve"> et perspectives», Cap Rouge, </w:t>
      </w:r>
      <w:proofErr w:type="spellStart"/>
      <w:r w:rsidRPr="00356DB7">
        <w:rPr>
          <w:rFonts w:ascii="Times New Roman" w:hAnsi="Times New Roman" w:cs="Times New Roman"/>
          <w:sz w:val="24"/>
          <w:szCs w:val="24"/>
        </w:rPr>
        <w:t>presse</w:t>
      </w:r>
      <w:proofErr w:type="spellEnd"/>
      <w:r w:rsidRPr="00356DB7">
        <w:rPr>
          <w:rFonts w:ascii="Times New Roman" w:hAnsi="Times New Roman" w:cs="Times New Roman"/>
          <w:sz w:val="24"/>
          <w:szCs w:val="24"/>
        </w:rPr>
        <w:t xml:space="preserve"> inter </w:t>
      </w:r>
      <w:proofErr w:type="spellStart"/>
      <w:r w:rsidRPr="00356DB7">
        <w:rPr>
          <w:rFonts w:ascii="Times New Roman" w:hAnsi="Times New Roman" w:cs="Times New Roman"/>
          <w:sz w:val="24"/>
          <w:szCs w:val="24"/>
        </w:rPr>
        <w:t>universitaires</w:t>
      </w:r>
      <w:proofErr w:type="spellEnd"/>
      <w:r w:rsidRPr="00356DB7">
        <w:rPr>
          <w:rFonts w:ascii="Times New Roman" w:hAnsi="Times New Roman" w:cs="Times New Roman"/>
          <w:sz w:val="24"/>
          <w:szCs w:val="24"/>
        </w:rPr>
        <w:t>, 3eme Edition, 2005</w:t>
      </w:r>
    </w:p>
    <w:p w14:paraId="030D14B6" w14:textId="43B6AA68" w:rsidR="0065786F"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Chinitz</w:t>
      </w:r>
      <w:bookmarkStart w:id="26" w:name="_GoBack"/>
      <w:proofErr w:type="spellEnd"/>
      <w:r w:rsidRPr="00356DB7">
        <w:rPr>
          <w:rFonts w:ascii="Times New Roman" w:hAnsi="Times New Roman" w:cs="Times New Roman"/>
          <w:sz w:val="24"/>
          <w:szCs w:val="24"/>
        </w:rPr>
        <w:t>, B. (1961). Contrasts in agglomeration: New York and Pittsburgh. American Economic Review, 51:2, 279-289.</w:t>
      </w:r>
    </w:p>
    <w:p w14:paraId="51B42F26" w14:textId="1AF1B592" w:rsidR="00A8671B" w:rsidRPr="00356DB7" w:rsidRDefault="00A8671B" w:rsidP="00356DB7">
      <w:pPr>
        <w:pStyle w:val="ListParagraph"/>
        <w:numPr>
          <w:ilvl w:val="0"/>
          <w:numId w:val="3"/>
        </w:numPr>
        <w:spacing w:line="360" w:lineRule="auto"/>
        <w:rPr>
          <w:rFonts w:ascii="Times New Roman" w:hAnsi="Times New Roman" w:cs="Times New Roman"/>
          <w:sz w:val="24"/>
          <w:szCs w:val="24"/>
        </w:rPr>
      </w:pPr>
      <w:r w:rsidRPr="00A8671B">
        <w:rPr>
          <w:rFonts w:ascii="Times New Roman" w:hAnsi="Times New Roman" w:cs="Times New Roman"/>
          <w:sz w:val="24"/>
          <w:szCs w:val="24"/>
        </w:rPr>
        <w:t>Cohen, W.M., Levinthal, D., 1989, « Innovation and learning: the two faces of R&amp;D», Economic Journal, 99, pp. 569-596</w:t>
      </w:r>
    </w:p>
    <w:p w14:paraId="27E02937"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Coon, D. (2004). Introduction to Psychology (9th Ed) Minneapolis: West Publishing Company</w:t>
      </w:r>
    </w:p>
    <w:bookmarkEnd w:id="26"/>
    <w:p w14:paraId="5D99E511"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Costa, P.T. &amp; R.R. McCrae. (1992). NEO PI-R Professional Manual. Psychological Assessment Resources, Odessa, FL.</w:t>
      </w:r>
    </w:p>
    <w:p w14:paraId="73F5B5F5"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Davidson, P., &amp; Honing, B. (2003), “The role of social and human capital among nascent entrepreneurs”, Journal of Business Venturing, 20,121.</w:t>
      </w:r>
    </w:p>
    <w:p w14:paraId="345270B7"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Digman</w:t>
      </w:r>
      <w:proofErr w:type="spellEnd"/>
      <w:r w:rsidRPr="00356DB7">
        <w:rPr>
          <w:rFonts w:ascii="Times New Roman" w:hAnsi="Times New Roman" w:cs="Times New Roman"/>
          <w:sz w:val="24"/>
          <w:szCs w:val="24"/>
        </w:rPr>
        <w:t>, J.M. (1990). Personality structure: Emergence of the five-factor model. Annual Review of Psychology, 41(1), 417-440.gol</w:t>
      </w:r>
    </w:p>
    <w:p w14:paraId="59BAE7EF"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Drucker, P. (1970), Entrepreneurship in Business Enterprise, Journal of Business Policy, Vol: 1</w:t>
      </w:r>
    </w:p>
    <w:p w14:paraId="7260924A"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Drucker, P.F. (1985</w:t>
      </w:r>
      <w:proofErr w:type="gramStart"/>
      <w:r w:rsidRPr="00356DB7">
        <w:rPr>
          <w:rFonts w:ascii="Times New Roman" w:hAnsi="Times New Roman" w:cs="Times New Roman"/>
          <w:sz w:val="24"/>
          <w:szCs w:val="24"/>
        </w:rPr>
        <w:t>).Innovation</w:t>
      </w:r>
      <w:proofErr w:type="gramEnd"/>
      <w:r w:rsidRPr="00356DB7">
        <w:rPr>
          <w:rFonts w:ascii="Times New Roman" w:hAnsi="Times New Roman" w:cs="Times New Roman"/>
          <w:sz w:val="24"/>
          <w:szCs w:val="24"/>
        </w:rPr>
        <w:t xml:space="preserve"> and Entrepreneurship. New York: Harper &amp; Row Publishers</w:t>
      </w:r>
    </w:p>
    <w:p w14:paraId="7DD9123F"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Envick</w:t>
      </w:r>
      <w:proofErr w:type="spellEnd"/>
      <w:r w:rsidRPr="00356DB7">
        <w:rPr>
          <w:rFonts w:ascii="Times New Roman" w:hAnsi="Times New Roman" w:cs="Times New Roman"/>
          <w:sz w:val="24"/>
          <w:szCs w:val="24"/>
        </w:rPr>
        <w:t>, B.R. &amp; M. Langford. (2000). The five-factor model of personality: Assessing entrepreneurs and managers. Academy of Entrepreneurship Journal, 6(1), 6-17.</w:t>
      </w:r>
    </w:p>
    <w:p w14:paraId="0B9DF459"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Evans, D.S. &amp; B. Jovanovic. (1989). An estimated model of entrepreneurial choice under liquidity constraints. Journal of Political Economy, 97(4), 808-827.</w:t>
      </w:r>
    </w:p>
    <w:p w14:paraId="45B3BEBE"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Fairlie</w:t>
      </w:r>
      <w:proofErr w:type="spellEnd"/>
      <w:r w:rsidRPr="00356DB7">
        <w:rPr>
          <w:rFonts w:ascii="Times New Roman" w:hAnsi="Times New Roman" w:cs="Times New Roman"/>
          <w:sz w:val="24"/>
          <w:szCs w:val="24"/>
        </w:rPr>
        <w:t xml:space="preserve">, R.W. &amp; B.D. Meyer. (1996). Ethnic and racial self-employment differences and possible explanations. Journal of Human Resources, 31(4), 757-793. </w:t>
      </w:r>
    </w:p>
    <w:p w14:paraId="1BA952A5"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Fairlie</w:t>
      </w:r>
      <w:proofErr w:type="spellEnd"/>
      <w:r w:rsidRPr="00356DB7">
        <w:rPr>
          <w:rFonts w:ascii="Times New Roman" w:hAnsi="Times New Roman" w:cs="Times New Roman"/>
          <w:sz w:val="24"/>
          <w:szCs w:val="24"/>
        </w:rPr>
        <w:t>, R.W. &amp; B.D. Meyer. (2000). Trends in self-employment among white and black men during the twentieth century. Journal of Human Resources, 35(4), 643-669.</w:t>
      </w:r>
    </w:p>
    <w:p w14:paraId="49D452B1"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Ferney-Walch</w:t>
      </w:r>
      <w:proofErr w:type="spellEnd"/>
      <w:r w:rsidRPr="00356DB7">
        <w:rPr>
          <w:rFonts w:ascii="Times New Roman" w:hAnsi="Times New Roman" w:cs="Times New Roman"/>
          <w:sz w:val="24"/>
          <w:szCs w:val="24"/>
        </w:rPr>
        <w:t xml:space="preserve">, S., </w:t>
      </w:r>
      <w:proofErr w:type="spellStart"/>
      <w:r w:rsidRPr="00356DB7">
        <w:rPr>
          <w:rFonts w:ascii="Times New Roman" w:hAnsi="Times New Roman" w:cs="Times New Roman"/>
          <w:sz w:val="24"/>
          <w:szCs w:val="24"/>
        </w:rPr>
        <w:t>Romon</w:t>
      </w:r>
      <w:proofErr w:type="spellEnd"/>
      <w:r w:rsidRPr="00356DB7">
        <w:rPr>
          <w:rFonts w:ascii="Times New Roman" w:hAnsi="Times New Roman" w:cs="Times New Roman"/>
          <w:sz w:val="24"/>
          <w:szCs w:val="24"/>
        </w:rPr>
        <w:t xml:space="preserve">, F. (2006). Management de </w:t>
      </w:r>
      <w:proofErr w:type="spellStart"/>
      <w:r w:rsidRPr="00356DB7">
        <w:rPr>
          <w:rFonts w:ascii="Times New Roman" w:hAnsi="Times New Roman" w:cs="Times New Roman"/>
          <w:sz w:val="24"/>
          <w:szCs w:val="24"/>
        </w:rPr>
        <w:t>l’innovation</w:t>
      </w:r>
      <w:proofErr w:type="spellEnd"/>
      <w:r w:rsidRPr="00356DB7">
        <w:rPr>
          <w:rFonts w:ascii="Times New Roman" w:hAnsi="Times New Roman" w:cs="Times New Roman"/>
          <w:sz w:val="24"/>
          <w:szCs w:val="24"/>
        </w:rPr>
        <w:t xml:space="preserve">: De la </w:t>
      </w:r>
      <w:proofErr w:type="spellStart"/>
      <w:r w:rsidRPr="00356DB7">
        <w:rPr>
          <w:rFonts w:ascii="Times New Roman" w:hAnsi="Times New Roman" w:cs="Times New Roman"/>
          <w:sz w:val="24"/>
          <w:szCs w:val="24"/>
        </w:rPr>
        <w:t>stratégie</w:t>
      </w:r>
      <w:proofErr w:type="spellEnd"/>
      <w:r w:rsidRPr="00356DB7">
        <w:rPr>
          <w:rFonts w:ascii="Times New Roman" w:hAnsi="Times New Roman" w:cs="Times New Roman"/>
          <w:sz w:val="24"/>
          <w:szCs w:val="24"/>
        </w:rPr>
        <w:t xml:space="preserve"> aux </w:t>
      </w:r>
      <w:proofErr w:type="spellStart"/>
      <w:proofErr w:type="gramStart"/>
      <w:r w:rsidRPr="00356DB7">
        <w:rPr>
          <w:rFonts w:ascii="Times New Roman" w:hAnsi="Times New Roman" w:cs="Times New Roman"/>
          <w:sz w:val="24"/>
          <w:szCs w:val="24"/>
        </w:rPr>
        <w:t>projets.Vuibert</w:t>
      </w:r>
      <w:proofErr w:type="spellEnd"/>
      <w:proofErr w:type="gramEnd"/>
      <w:r w:rsidRPr="00356DB7">
        <w:rPr>
          <w:rFonts w:ascii="Times New Roman" w:hAnsi="Times New Roman" w:cs="Times New Roman"/>
          <w:sz w:val="24"/>
          <w:szCs w:val="24"/>
        </w:rPr>
        <w:t>, Paris.</w:t>
      </w:r>
    </w:p>
    <w:p w14:paraId="71752677"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lastRenderedPageBreak/>
        <w:t>Fiet</w:t>
      </w:r>
      <w:proofErr w:type="spellEnd"/>
      <w:r w:rsidRPr="00356DB7">
        <w:rPr>
          <w:rFonts w:ascii="Times New Roman" w:hAnsi="Times New Roman" w:cs="Times New Roman"/>
          <w:sz w:val="24"/>
          <w:szCs w:val="24"/>
        </w:rPr>
        <w:t>, J.O. (2002). The Systematic Search for Entrepreneurial Discoveries, Westport, CT:  Quorum Books</w:t>
      </w:r>
    </w:p>
    <w:p w14:paraId="36519F16"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Garcia, R., &amp; </w:t>
      </w:r>
      <w:proofErr w:type="spellStart"/>
      <w:r w:rsidRPr="00356DB7">
        <w:rPr>
          <w:rFonts w:ascii="Times New Roman" w:hAnsi="Times New Roman" w:cs="Times New Roman"/>
          <w:sz w:val="24"/>
          <w:szCs w:val="24"/>
        </w:rPr>
        <w:t>Calantone</w:t>
      </w:r>
      <w:proofErr w:type="spellEnd"/>
      <w:r w:rsidRPr="00356DB7">
        <w:rPr>
          <w:rFonts w:ascii="Times New Roman" w:hAnsi="Times New Roman" w:cs="Times New Roman"/>
          <w:sz w:val="24"/>
          <w:szCs w:val="24"/>
        </w:rPr>
        <w:t xml:space="preserve">, </w:t>
      </w:r>
      <w:proofErr w:type="gramStart"/>
      <w:r w:rsidRPr="00356DB7">
        <w:rPr>
          <w:rFonts w:ascii="Times New Roman" w:hAnsi="Times New Roman" w:cs="Times New Roman"/>
          <w:sz w:val="24"/>
          <w:szCs w:val="24"/>
        </w:rPr>
        <w:t>R. ,</w:t>
      </w:r>
      <w:proofErr w:type="gramEnd"/>
      <w:r w:rsidRPr="00356DB7">
        <w:rPr>
          <w:rFonts w:ascii="Times New Roman" w:hAnsi="Times New Roman" w:cs="Times New Roman"/>
          <w:sz w:val="24"/>
          <w:szCs w:val="24"/>
        </w:rPr>
        <w:t xml:space="preserve"> A critical look at technological innovation typology and innovativeness terminology: A literature review. Journal of Product Innovation Management, 19(2),</w:t>
      </w:r>
      <w:proofErr w:type="gramStart"/>
      <w:r w:rsidRPr="00356DB7">
        <w:rPr>
          <w:rFonts w:ascii="Times New Roman" w:hAnsi="Times New Roman" w:cs="Times New Roman"/>
          <w:sz w:val="24"/>
          <w:szCs w:val="24"/>
        </w:rPr>
        <w:t>2002,p</w:t>
      </w:r>
      <w:proofErr w:type="gramEnd"/>
      <w:r w:rsidRPr="00356DB7">
        <w:rPr>
          <w:rFonts w:ascii="Times New Roman" w:hAnsi="Times New Roman" w:cs="Times New Roman"/>
          <w:sz w:val="24"/>
          <w:szCs w:val="24"/>
        </w:rPr>
        <w:t xml:space="preserve"> 110-132</w:t>
      </w:r>
    </w:p>
    <w:p w14:paraId="7450F292"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Gartner, W.B. (1988). Who is an entrepreneur? Is the wrong question. American Journal of Small Business, 12(4), 11-32</w:t>
      </w:r>
    </w:p>
    <w:p w14:paraId="6076B43D"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Hisrich</w:t>
      </w:r>
      <w:proofErr w:type="spellEnd"/>
      <w:r w:rsidRPr="00356DB7">
        <w:rPr>
          <w:rFonts w:ascii="Times New Roman" w:hAnsi="Times New Roman" w:cs="Times New Roman"/>
          <w:sz w:val="24"/>
          <w:szCs w:val="24"/>
        </w:rPr>
        <w:t xml:space="preserve">, R.D. (1990) Entrepreneurship/Intrapreneurship. Am </w:t>
      </w:r>
      <w:proofErr w:type="spellStart"/>
      <w:r w:rsidRPr="00356DB7">
        <w:rPr>
          <w:rFonts w:ascii="Times New Roman" w:hAnsi="Times New Roman" w:cs="Times New Roman"/>
          <w:sz w:val="24"/>
          <w:szCs w:val="24"/>
        </w:rPr>
        <w:t>Psychol</w:t>
      </w:r>
      <w:proofErr w:type="spellEnd"/>
      <w:r w:rsidRPr="00356DB7">
        <w:rPr>
          <w:rFonts w:ascii="Times New Roman" w:hAnsi="Times New Roman" w:cs="Times New Roman"/>
          <w:sz w:val="24"/>
          <w:szCs w:val="24"/>
        </w:rPr>
        <w:t xml:space="preserve"> 45(2), 209–222</w:t>
      </w:r>
    </w:p>
    <w:p w14:paraId="44ED62E6"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John, O.P., L.P. Naumann &amp; C.J. Soto. (2008). Paradigm shift to the integrative big five trait taxonomy: history, measurement, and conceptual issues. In O.P. John, R.W. Robins &amp; L.A. </w:t>
      </w:r>
      <w:proofErr w:type="spellStart"/>
      <w:r w:rsidRPr="00356DB7">
        <w:rPr>
          <w:rFonts w:ascii="Times New Roman" w:hAnsi="Times New Roman" w:cs="Times New Roman"/>
          <w:sz w:val="24"/>
          <w:szCs w:val="24"/>
        </w:rPr>
        <w:t>Pervin</w:t>
      </w:r>
      <w:proofErr w:type="spellEnd"/>
      <w:r w:rsidRPr="00356DB7">
        <w:rPr>
          <w:rFonts w:ascii="Times New Roman" w:hAnsi="Times New Roman" w:cs="Times New Roman"/>
          <w:sz w:val="24"/>
          <w:szCs w:val="24"/>
        </w:rPr>
        <w:t xml:space="preserve"> (Eds.). Handbook of Personality: Theory and Research. Guilford Press, New York, 114-158.</w:t>
      </w:r>
    </w:p>
    <w:p w14:paraId="61F7EA1E"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Karlsson C, </w:t>
      </w:r>
      <w:proofErr w:type="spellStart"/>
      <w:r w:rsidRPr="00356DB7">
        <w:rPr>
          <w:rFonts w:ascii="Times New Roman" w:hAnsi="Times New Roman" w:cs="Times New Roman"/>
          <w:sz w:val="24"/>
          <w:szCs w:val="24"/>
        </w:rPr>
        <w:t>Friis</w:t>
      </w:r>
      <w:proofErr w:type="spellEnd"/>
      <w:r w:rsidRPr="00356DB7">
        <w:rPr>
          <w:rFonts w:ascii="Times New Roman" w:hAnsi="Times New Roman" w:cs="Times New Roman"/>
          <w:sz w:val="24"/>
          <w:szCs w:val="24"/>
        </w:rPr>
        <w:t xml:space="preserve"> C, </w:t>
      </w:r>
      <w:proofErr w:type="spellStart"/>
      <w:r w:rsidRPr="00356DB7">
        <w:rPr>
          <w:rFonts w:ascii="Times New Roman" w:hAnsi="Times New Roman" w:cs="Times New Roman"/>
          <w:sz w:val="24"/>
          <w:szCs w:val="24"/>
        </w:rPr>
        <w:t>Paulsson</w:t>
      </w:r>
      <w:proofErr w:type="spellEnd"/>
      <w:r w:rsidRPr="00356DB7">
        <w:rPr>
          <w:rFonts w:ascii="Times New Roman" w:hAnsi="Times New Roman" w:cs="Times New Roman"/>
          <w:sz w:val="24"/>
          <w:szCs w:val="24"/>
        </w:rPr>
        <w:t xml:space="preserve"> T (2004) Relating entrepreneurship to economic growth, CESIS/JIBS Electronic Working Paper Series.</w:t>
      </w:r>
    </w:p>
    <w:p w14:paraId="7EDD758F"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Kauffman Index. (2016). Growth Entrepreneurship Report by A. </w:t>
      </w:r>
      <w:proofErr w:type="spellStart"/>
      <w:r w:rsidRPr="00356DB7">
        <w:rPr>
          <w:rFonts w:ascii="Times New Roman" w:hAnsi="Times New Roman" w:cs="Times New Roman"/>
          <w:sz w:val="24"/>
          <w:szCs w:val="24"/>
        </w:rPr>
        <w:t>Morelix</w:t>
      </w:r>
      <w:proofErr w:type="spellEnd"/>
      <w:r w:rsidRPr="00356DB7">
        <w:rPr>
          <w:rFonts w:ascii="Times New Roman" w:hAnsi="Times New Roman" w:cs="Times New Roman"/>
          <w:sz w:val="24"/>
          <w:szCs w:val="24"/>
        </w:rPr>
        <w:t>, E.J. Reedy &amp; J. Russell. Ewing Marion Kauffman Foundation, Kansas City, MO.</w:t>
      </w:r>
    </w:p>
    <w:p w14:paraId="10F3E809"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Kerr S.P. &amp; W.R. Kerr. (2016). Immigrant entrepreneurship. In J. </w:t>
      </w:r>
      <w:proofErr w:type="spellStart"/>
      <w:r w:rsidRPr="00356DB7">
        <w:rPr>
          <w:rFonts w:ascii="Times New Roman" w:hAnsi="Times New Roman" w:cs="Times New Roman"/>
          <w:sz w:val="24"/>
          <w:szCs w:val="24"/>
        </w:rPr>
        <w:t>Haltiwanger</w:t>
      </w:r>
      <w:proofErr w:type="spellEnd"/>
      <w:r w:rsidRPr="00356DB7">
        <w:rPr>
          <w:rFonts w:ascii="Times New Roman" w:hAnsi="Times New Roman" w:cs="Times New Roman"/>
          <w:sz w:val="24"/>
          <w:szCs w:val="24"/>
        </w:rPr>
        <w:t xml:space="preserve">, E. Hurst, J. Miranda &amp; A. </w:t>
      </w:r>
      <w:proofErr w:type="spellStart"/>
      <w:r w:rsidRPr="00356DB7">
        <w:rPr>
          <w:rFonts w:ascii="Times New Roman" w:hAnsi="Times New Roman" w:cs="Times New Roman"/>
          <w:sz w:val="24"/>
          <w:szCs w:val="24"/>
        </w:rPr>
        <w:t>Schoar</w:t>
      </w:r>
      <w:proofErr w:type="spellEnd"/>
      <w:r w:rsidRPr="00356DB7">
        <w:rPr>
          <w:rFonts w:ascii="Times New Roman" w:hAnsi="Times New Roman" w:cs="Times New Roman"/>
          <w:sz w:val="24"/>
          <w:szCs w:val="24"/>
        </w:rPr>
        <w:t xml:space="preserve"> (Eds.) Measuring Entrepreneurial Businesses: Current Knowledge and Challenges. University of Chicago Press, Chicago, IL.</w:t>
      </w:r>
    </w:p>
    <w:p w14:paraId="7819691F"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Landstrom</w:t>
      </w:r>
      <w:proofErr w:type="spellEnd"/>
      <w:r w:rsidRPr="00356DB7">
        <w:rPr>
          <w:rFonts w:ascii="Times New Roman" w:hAnsi="Times New Roman" w:cs="Times New Roman"/>
          <w:sz w:val="24"/>
          <w:szCs w:val="24"/>
        </w:rPr>
        <w:t>, H. (1998</w:t>
      </w:r>
      <w:proofErr w:type="gramStart"/>
      <w:r w:rsidRPr="00356DB7">
        <w:rPr>
          <w:rFonts w:ascii="Times New Roman" w:hAnsi="Times New Roman" w:cs="Times New Roman"/>
          <w:sz w:val="24"/>
          <w:szCs w:val="24"/>
        </w:rPr>
        <w:t>).The</w:t>
      </w:r>
      <w:proofErr w:type="gramEnd"/>
      <w:r w:rsidRPr="00356DB7">
        <w:rPr>
          <w:rFonts w:ascii="Times New Roman" w:hAnsi="Times New Roman" w:cs="Times New Roman"/>
          <w:sz w:val="24"/>
          <w:szCs w:val="24"/>
        </w:rPr>
        <w:t xml:space="preserve"> Roots of Entrepreneurship Research, Conference proceedings, Lyon, France, November 26-27.</w:t>
      </w:r>
    </w:p>
    <w:p w14:paraId="01E2D1E3"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Lofstrom, M., T. Bates &amp; S.C. Parker. (2014). Why are some people more likely to become </w:t>
      </w:r>
      <w:proofErr w:type="spellStart"/>
      <w:r w:rsidRPr="00356DB7">
        <w:rPr>
          <w:rFonts w:ascii="Times New Roman" w:hAnsi="Times New Roman" w:cs="Times New Roman"/>
          <w:sz w:val="24"/>
          <w:szCs w:val="24"/>
        </w:rPr>
        <w:t>smallbusinesses</w:t>
      </w:r>
      <w:proofErr w:type="spellEnd"/>
      <w:r w:rsidRPr="00356DB7">
        <w:rPr>
          <w:rFonts w:ascii="Times New Roman" w:hAnsi="Times New Roman" w:cs="Times New Roman"/>
          <w:sz w:val="24"/>
          <w:szCs w:val="24"/>
        </w:rPr>
        <w:t xml:space="preserve"> owners than others: Entrepreneurship entry and industry-specific </w:t>
      </w:r>
      <w:proofErr w:type="gramStart"/>
      <w:r w:rsidRPr="00356DB7">
        <w:rPr>
          <w:rFonts w:ascii="Times New Roman" w:hAnsi="Times New Roman" w:cs="Times New Roman"/>
          <w:sz w:val="24"/>
          <w:szCs w:val="24"/>
        </w:rPr>
        <w:t>barriers.</w:t>
      </w:r>
      <w:proofErr w:type="gramEnd"/>
      <w:r w:rsidRPr="00356DB7">
        <w:rPr>
          <w:rFonts w:ascii="Times New Roman" w:hAnsi="Times New Roman" w:cs="Times New Roman"/>
          <w:sz w:val="24"/>
          <w:szCs w:val="24"/>
        </w:rPr>
        <w:t xml:space="preserve"> Journal of Business Venturing, 29(2), 232-251.</w:t>
      </w:r>
    </w:p>
    <w:p w14:paraId="759A9C3F"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Manuel </w:t>
      </w:r>
      <w:proofErr w:type="spellStart"/>
      <w:r w:rsidRPr="00356DB7">
        <w:rPr>
          <w:rFonts w:ascii="Times New Roman" w:hAnsi="Times New Roman" w:cs="Times New Roman"/>
          <w:sz w:val="24"/>
          <w:szCs w:val="24"/>
        </w:rPr>
        <w:t>d’Oslo</w:t>
      </w:r>
      <w:proofErr w:type="spellEnd"/>
      <w:r w:rsidRPr="00356DB7">
        <w:rPr>
          <w:rFonts w:ascii="Times New Roman" w:hAnsi="Times New Roman" w:cs="Times New Roman"/>
          <w:sz w:val="24"/>
          <w:szCs w:val="24"/>
        </w:rPr>
        <w:t xml:space="preserve"> (2005), </w:t>
      </w:r>
      <w:proofErr w:type="spellStart"/>
      <w:r w:rsidRPr="00356DB7">
        <w:rPr>
          <w:rFonts w:ascii="Times New Roman" w:hAnsi="Times New Roman" w:cs="Times New Roman"/>
          <w:sz w:val="24"/>
          <w:szCs w:val="24"/>
        </w:rPr>
        <w:t>Principes</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directeurs</w:t>
      </w:r>
      <w:proofErr w:type="spellEnd"/>
      <w:r w:rsidRPr="00356DB7">
        <w:rPr>
          <w:rFonts w:ascii="Times New Roman" w:hAnsi="Times New Roman" w:cs="Times New Roman"/>
          <w:sz w:val="24"/>
          <w:szCs w:val="24"/>
        </w:rPr>
        <w:t xml:space="preserve"> pour le </w:t>
      </w:r>
      <w:proofErr w:type="spellStart"/>
      <w:r w:rsidRPr="00356DB7">
        <w:rPr>
          <w:rFonts w:ascii="Times New Roman" w:hAnsi="Times New Roman" w:cs="Times New Roman"/>
          <w:sz w:val="24"/>
          <w:szCs w:val="24"/>
        </w:rPr>
        <w:t>recueil</w:t>
      </w:r>
      <w:proofErr w:type="spellEnd"/>
      <w:r w:rsidRPr="00356DB7">
        <w:rPr>
          <w:rFonts w:ascii="Times New Roman" w:hAnsi="Times New Roman" w:cs="Times New Roman"/>
          <w:sz w:val="24"/>
          <w:szCs w:val="24"/>
        </w:rPr>
        <w:t xml:space="preserve"> et </w:t>
      </w:r>
      <w:proofErr w:type="spellStart"/>
      <w:r w:rsidRPr="00356DB7">
        <w:rPr>
          <w:rFonts w:ascii="Times New Roman" w:hAnsi="Times New Roman" w:cs="Times New Roman"/>
          <w:sz w:val="24"/>
          <w:szCs w:val="24"/>
        </w:rPr>
        <w:t>l’interprétation</w:t>
      </w:r>
      <w:proofErr w:type="spellEnd"/>
      <w:r w:rsidRPr="00356DB7">
        <w:rPr>
          <w:rFonts w:ascii="Times New Roman" w:hAnsi="Times New Roman" w:cs="Times New Roman"/>
          <w:sz w:val="24"/>
          <w:szCs w:val="24"/>
        </w:rPr>
        <w:t xml:space="preserve"> des </w:t>
      </w:r>
      <w:proofErr w:type="spellStart"/>
      <w:r w:rsidRPr="00356DB7">
        <w:rPr>
          <w:rFonts w:ascii="Times New Roman" w:hAnsi="Times New Roman" w:cs="Times New Roman"/>
          <w:sz w:val="24"/>
          <w:szCs w:val="24"/>
        </w:rPr>
        <w:t>données</w:t>
      </w:r>
      <w:proofErr w:type="spellEnd"/>
      <w:r w:rsidRPr="00356DB7">
        <w:rPr>
          <w:rFonts w:ascii="Times New Roman" w:hAnsi="Times New Roman" w:cs="Times New Roman"/>
          <w:sz w:val="24"/>
          <w:szCs w:val="24"/>
        </w:rPr>
        <w:t xml:space="preserve"> sur </w:t>
      </w:r>
      <w:proofErr w:type="spellStart"/>
      <w:r w:rsidRPr="00356DB7">
        <w:rPr>
          <w:rFonts w:ascii="Times New Roman" w:hAnsi="Times New Roman" w:cs="Times New Roman"/>
          <w:sz w:val="24"/>
          <w:szCs w:val="24"/>
        </w:rPr>
        <w:t>l’innovation</w:t>
      </w:r>
      <w:proofErr w:type="spellEnd"/>
      <w:r w:rsidRPr="00356DB7">
        <w:rPr>
          <w:rFonts w:ascii="Times New Roman" w:hAnsi="Times New Roman" w:cs="Times New Roman"/>
          <w:sz w:val="24"/>
          <w:szCs w:val="24"/>
        </w:rPr>
        <w:t>, OCDE.</w:t>
      </w:r>
    </w:p>
    <w:p w14:paraId="4769123A"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Misra</w:t>
      </w:r>
      <w:proofErr w:type="spellEnd"/>
      <w:r w:rsidRPr="00356DB7">
        <w:rPr>
          <w:rFonts w:ascii="Times New Roman" w:hAnsi="Times New Roman" w:cs="Times New Roman"/>
          <w:sz w:val="24"/>
          <w:szCs w:val="24"/>
        </w:rPr>
        <w:t xml:space="preserve"> S, Kumar S, (2000). Resourcefulness: A Proximal Conceptualisation of Entrepreneurial Behaviour, J. </w:t>
      </w:r>
      <w:proofErr w:type="spellStart"/>
      <w:r w:rsidRPr="00356DB7">
        <w:rPr>
          <w:rFonts w:ascii="Times New Roman" w:hAnsi="Times New Roman" w:cs="Times New Roman"/>
          <w:sz w:val="24"/>
          <w:szCs w:val="24"/>
        </w:rPr>
        <w:t>Entrep</w:t>
      </w:r>
      <w:proofErr w:type="spellEnd"/>
      <w:r w:rsidRPr="00356DB7">
        <w:rPr>
          <w:rFonts w:ascii="Times New Roman" w:hAnsi="Times New Roman" w:cs="Times New Roman"/>
          <w:sz w:val="24"/>
          <w:szCs w:val="24"/>
        </w:rPr>
        <w:t>., 9(2): 135- 154.</w:t>
      </w:r>
    </w:p>
    <w:p w14:paraId="24ED16DC"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Mueller, S. L., &amp; Thomas, A. S. (2000). Culture and Entrepreneurial Potential: A Nine Country Study of Locus of Control and Innovativeness. Journal of Business Venturing, 16, 51-75.</w:t>
      </w:r>
    </w:p>
    <w:p w14:paraId="3692BCF4"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Murphy, J.P, Liao, J &amp; </w:t>
      </w:r>
      <w:proofErr w:type="spellStart"/>
      <w:r w:rsidRPr="00356DB7">
        <w:rPr>
          <w:rFonts w:ascii="Times New Roman" w:hAnsi="Times New Roman" w:cs="Times New Roman"/>
          <w:sz w:val="24"/>
          <w:szCs w:val="24"/>
        </w:rPr>
        <w:t>Welsch</w:t>
      </w:r>
      <w:proofErr w:type="spellEnd"/>
      <w:r w:rsidRPr="00356DB7">
        <w:rPr>
          <w:rFonts w:ascii="Times New Roman" w:hAnsi="Times New Roman" w:cs="Times New Roman"/>
          <w:sz w:val="24"/>
          <w:szCs w:val="24"/>
        </w:rPr>
        <w:t>, P.H. (2006), “A Conceptual history of entrepreneurial thought”, Journal of Management History.  12, 9-24.</w:t>
      </w:r>
    </w:p>
    <w:p w14:paraId="3667BDF9"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Onuoha G., (2007) Entrepreneurship, AIST International Journal 10, 20-32.</w:t>
      </w:r>
    </w:p>
    <w:p w14:paraId="44EFD16C"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lastRenderedPageBreak/>
        <w:t xml:space="preserve">Osborn, </w:t>
      </w:r>
      <w:proofErr w:type="gramStart"/>
      <w:r w:rsidRPr="00356DB7">
        <w:rPr>
          <w:rFonts w:ascii="Times New Roman" w:hAnsi="Times New Roman" w:cs="Times New Roman"/>
          <w:sz w:val="24"/>
          <w:szCs w:val="24"/>
        </w:rPr>
        <w:t>Your</w:t>
      </w:r>
      <w:proofErr w:type="gramEnd"/>
      <w:r w:rsidRPr="00356DB7">
        <w:rPr>
          <w:rFonts w:ascii="Times New Roman" w:hAnsi="Times New Roman" w:cs="Times New Roman"/>
          <w:sz w:val="24"/>
          <w:szCs w:val="24"/>
        </w:rPr>
        <w:t xml:space="preserve"> creative power, Read books, 2008</w:t>
      </w:r>
    </w:p>
    <w:p w14:paraId="3F41FF84"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Pervin</w:t>
      </w:r>
      <w:proofErr w:type="spellEnd"/>
      <w:r w:rsidRPr="00356DB7">
        <w:rPr>
          <w:rFonts w:ascii="Times New Roman" w:hAnsi="Times New Roman" w:cs="Times New Roman"/>
          <w:sz w:val="24"/>
          <w:szCs w:val="24"/>
        </w:rPr>
        <w:t>, L.A. (1980). Personality: Theory, Assessment and Research. New York: John Wiley &amp; Sons</w:t>
      </w:r>
    </w:p>
    <w:p w14:paraId="61F43847"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gramStart"/>
      <w:r w:rsidRPr="00356DB7">
        <w:rPr>
          <w:rFonts w:ascii="Times New Roman" w:hAnsi="Times New Roman" w:cs="Times New Roman"/>
          <w:sz w:val="24"/>
          <w:szCs w:val="24"/>
        </w:rPr>
        <w:t>Reynolds,  P.D.</w:t>
      </w:r>
      <w:proofErr w:type="gramEnd"/>
      <w:r w:rsidRPr="00356DB7">
        <w:rPr>
          <w:rFonts w:ascii="Times New Roman" w:hAnsi="Times New Roman" w:cs="Times New Roman"/>
          <w:sz w:val="24"/>
          <w:szCs w:val="24"/>
        </w:rPr>
        <w:t xml:space="preserve">  (1991</w:t>
      </w:r>
      <w:proofErr w:type="gramStart"/>
      <w:r w:rsidRPr="00356DB7">
        <w:rPr>
          <w:rFonts w:ascii="Times New Roman" w:hAnsi="Times New Roman" w:cs="Times New Roman"/>
          <w:sz w:val="24"/>
          <w:szCs w:val="24"/>
        </w:rPr>
        <w:t>),  “</w:t>
      </w:r>
      <w:proofErr w:type="gramEnd"/>
      <w:r w:rsidRPr="00356DB7">
        <w:rPr>
          <w:rFonts w:ascii="Times New Roman" w:hAnsi="Times New Roman" w:cs="Times New Roman"/>
          <w:sz w:val="24"/>
          <w:szCs w:val="24"/>
        </w:rPr>
        <w:t>Sociology and entrepreneurship: concepts and contributions”, Entrepreneurship: Theory &amp; Practice, 16(2), 47-70</w:t>
      </w:r>
    </w:p>
    <w:p w14:paraId="711FE703"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Ricardo, D. (1817). On the Principles of Political Economy and Taxation. London: John Murray.</w:t>
      </w:r>
    </w:p>
    <w:p w14:paraId="6FEE5B84"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Say, J.B. (1803). </w:t>
      </w:r>
      <w:proofErr w:type="spellStart"/>
      <w:r w:rsidRPr="00356DB7">
        <w:rPr>
          <w:rFonts w:ascii="Times New Roman" w:hAnsi="Times New Roman" w:cs="Times New Roman"/>
          <w:sz w:val="24"/>
          <w:szCs w:val="24"/>
        </w:rPr>
        <w:t>Traité</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D'économie</w:t>
      </w:r>
      <w:proofErr w:type="spellEnd"/>
      <w:r w:rsidRPr="00356DB7">
        <w:rPr>
          <w:rFonts w:ascii="Times New Roman" w:hAnsi="Times New Roman" w:cs="Times New Roman"/>
          <w:sz w:val="24"/>
          <w:szCs w:val="24"/>
        </w:rPr>
        <w:t xml:space="preserve"> Politique, </w:t>
      </w:r>
      <w:proofErr w:type="spellStart"/>
      <w:r w:rsidRPr="00356DB7">
        <w:rPr>
          <w:rFonts w:ascii="Times New Roman" w:hAnsi="Times New Roman" w:cs="Times New Roman"/>
          <w:sz w:val="24"/>
          <w:szCs w:val="24"/>
        </w:rPr>
        <w:t>ou</w:t>
      </w:r>
      <w:proofErr w:type="spellEnd"/>
      <w:r w:rsidRPr="00356DB7">
        <w:rPr>
          <w:rFonts w:ascii="Times New Roman" w:hAnsi="Times New Roman" w:cs="Times New Roman"/>
          <w:sz w:val="24"/>
          <w:szCs w:val="24"/>
        </w:rPr>
        <w:t xml:space="preserve"> Simple Exposition de la Manière </w:t>
      </w:r>
      <w:proofErr w:type="spellStart"/>
      <w:r w:rsidRPr="00356DB7">
        <w:rPr>
          <w:rFonts w:ascii="Times New Roman" w:hAnsi="Times New Roman" w:cs="Times New Roman"/>
          <w:sz w:val="24"/>
          <w:szCs w:val="24"/>
        </w:rPr>
        <w:t>Dont</w:t>
      </w:r>
      <w:proofErr w:type="spellEnd"/>
      <w:r w:rsidRPr="00356DB7">
        <w:rPr>
          <w:rFonts w:ascii="Times New Roman" w:hAnsi="Times New Roman" w:cs="Times New Roman"/>
          <w:sz w:val="24"/>
          <w:szCs w:val="24"/>
        </w:rPr>
        <w:t xml:space="preserve"> se </w:t>
      </w:r>
      <w:proofErr w:type="spellStart"/>
      <w:r w:rsidRPr="00356DB7">
        <w:rPr>
          <w:rFonts w:ascii="Times New Roman" w:hAnsi="Times New Roman" w:cs="Times New Roman"/>
          <w:sz w:val="24"/>
          <w:szCs w:val="24"/>
        </w:rPr>
        <w:t>Forment</w:t>
      </w:r>
      <w:proofErr w:type="spellEnd"/>
      <w:r w:rsidRPr="00356DB7">
        <w:rPr>
          <w:rFonts w:ascii="Times New Roman" w:hAnsi="Times New Roman" w:cs="Times New Roman"/>
          <w:sz w:val="24"/>
          <w:szCs w:val="24"/>
        </w:rPr>
        <w:t xml:space="preserve">, se </w:t>
      </w:r>
      <w:proofErr w:type="spellStart"/>
      <w:r w:rsidRPr="00356DB7">
        <w:rPr>
          <w:rFonts w:ascii="Times New Roman" w:hAnsi="Times New Roman" w:cs="Times New Roman"/>
          <w:sz w:val="24"/>
          <w:szCs w:val="24"/>
        </w:rPr>
        <w:t>Distribuent</w:t>
      </w:r>
      <w:proofErr w:type="spellEnd"/>
      <w:r w:rsidRPr="00356DB7">
        <w:rPr>
          <w:rFonts w:ascii="Times New Roman" w:hAnsi="Times New Roman" w:cs="Times New Roman"/>
          <w:sz w:val="24"/>
          <w:szCs w:val="24"/>
        </w:rPr>
        <w:t xml:space="preserve">, et se </w:t>
      </w:r>
      <w:proofErr w:type="spellStart"/>
      <w:r w:rsidRPr="00356DB7">
        <w:rPr>
          <w:rFonts w:ascii="Times New Roman" w:hAnsi="Times New Roman" w:cs="Times New Roman"/>
          <w:sz w:val="24"/>
          <w:szCs w:val="24"/>
        </w:rPr>
        <w:t>Composent</w:t>
      </w:r>
      <w:proofErr w:type="spellEnd"/>
      <w:r w:rsidRPr="00356DB7">
        <w:rPr>
          <w:rFonts w:ascii="Times New Roman" w:hAnsi="Times New Roman" w:cs="Times New Roman"/>
          <w:sz w:val="24"/>
          <w:szCs w:val="24"/>
        </w:rPr>
        <w:t xml:space="preserve"> les Richesses, A.A. Renouard, Paris</w:t>
      </w:r>
    </w:p>
    <w:p w14:paraId="2639D9DB"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Schumpeter J. A. (1965). Economic Theory and Entrepreneurial History. In: Aitken HG (ed) Explorations in enterprise. Harvard University Press, Cambridge, MA</w:t>
      </w:r>
    </w:p>
    <w:p w14:paraId="146766A0" w14:textId="26DCB9AD" w:rsidR="0065786F"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Schumpeter, J.A. (1934</w:t>
      </w:r>
      <w:proofErr w:type="gramStart"/>
      <w:r w:rsidRPr="00356DB7">
        <w:rPr>
          <w:rFonts w:ascii="Times New Roman" w:hAnsi="Times New Roman" w:cs="Times New Roman"/>
          <w:sz w:val="24"/>
          <w:szCs w:val="24"/>
        </w:rPr>
        <w:t>).The</w:t>
      </w:r>
      <w:proofErr w:type="gramEnd"/>
      <w:r w:rsidRPr="00356DB7">
        <w:rPr>
          <w:rFonts w:ascii="Times New Roman" w:hAnsi="Times New Roman" w:cs="Times New Roman"/>
          <w:sz w:val="24"/>
          <w:szCs w:val="24"/>
        </w:rPr>
        <w:t xml:space="preserve"> Theory of Economic Development. Cambridge, MA: Harvard University Press</w:t>
      </w:r>
    </w:p>
    <w:p w14:paraId="7CCBF983" w14:textId="57A785F7" w:rsidR="00A8671B" w:rsidRPr="00356DB7" w:rsidRDefault="00A8671B" w:rsidP="00356DB7">
      <w:pPr>
        <w:pStyle w:val="ListParagraph"/>
        <w:numPr>
          <w:ilvl w:val="0"/>
          <w:numId w:val="3"/>
        </w:numPr>
        <w:spacing w:line="360" w:lineRule="auto"/>
        <w:rPr>
          <w:rFonts w:ascii="Times New Roman" w:hAnsi="Times New Roman" w:cs="Times New Roman"/>
          <w:sz w:val="24"/>
          <w:szCs w:val="24"/>
        </w:rPr>
      </w:pPr>
      <w:proofErr w:type="spellStart"/>
      <w:r w:rsidRPr="00A8671B">
        <w:rPr>
          <w:rFonts w:ascii="Times New Roman" w:hAnsi="Times New Roman" w:cs="Times New Roman"/>
          <w:sz w:val="24"/>
          <w:szCs w:val="24"/>
        </w:rPr>
        <w:t>Satell</w:t>
      </w:r>
      <w:proofErr w:type="spellEnd"/>
      <w:r w:rsidRPr="00A8671B">
        <w:rPr>
          <w:rFonts w:ascii="Times New Roman" w:hAnsi="Times New Roman" w:cs="Times New Roman"/>
          <w:sz w:val="24"/>
          <w:szCs w:val="24"/>
        </w:rPr>
        <w:t xml:space="preserve">, G., 2017. The 4 Types </w:t>
      </w:r>
      <w:proofErr w:type="gramStart"/>
      <w:r w:rsidRPr="00A8671B">
        <w:rPr>
          <w:rFonts w:ascii="Times New Roman" w:hAnsi="Times New Roman" w:cs="Times New Roman"/>
          <w:sz w:val="24"/>
          <w:szCs w:val="24"/>
        </w:rPr>
        <w:t>Of</w:t>
      </w:r>
      <w:proofErr w:type="gramEnd"/>
      <w:r w:rsidRPr="00A8671B">
        <w:rPr>
          <w:rFonts w:ascii="Times New Roman" w:hAnsi="Times New Roman" w:cs="Times New Roman"/>
          <w:sz w:val="24"/>
          <w:szCs w:val="24"/>
        </w:rPr>
        <w:t xml:space="preserve"> Innovation And The Problems They Solve. [online] Harvard Business Review. Available at: &lt;https://hbr.org/2017/06/the-4-types-of-innovation-and-the-problems-they-solve&gt;.</w:t>
      </w:r>
    </w:p>
    <w:p w14:paraId="5DD8C737"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Soparnot</w:t>
      </w:r>
      <w:proofErr w:type="spellEnd"/>
      <w:r w:rsidRPr="00356DB7">
        <w:rPr>
          <w:rFonts w:ascii="Times New Roman" w:hAnsi="Times New Roman" w:cs="Times New Roman"/>
          <w:sz w:val="24"/>
          <w:szCs w:val="24"/>
        </w:rPr>
        <w:t xml:space="preserve"> R. Stevens E., «Management de </w:t>
      </w:r>
      <w:proofErr w:type="spellStart"/>
      <w:r w:rsidRPr="00356DB7">
        <w:rPr>
          <w:rFonts w:ascii="Times New Roman" w:hAnsi="Times New Roman" w:cs="Times New Roman"/>
          <w:sz w:val="24"/>
          <w:szCs w:val="24"/>
        </w:rPr>
        <w:t>l’innovation</w:t>
      </w:r>
      <w:proofErr w:type="spellEnd"/>
      <w:r w:rsidRPr="00356DB7">
        <w:rPr>
          <w:rFonts w:ascii="Times New Roman" w:hAnsi="Times New Roman" w:cs="Times New Roman"/>
          <w:sz w:val="24"/>
          <w:szCs w:val="24"/>
        </w:rPr>
        <w:t>», Edition DUNOD, Paris, 2007.</w:t>
      </w:r>
    </w:p>
    <w:p w14:paraId="605F6092"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Van der </w:t>
      </w:r>
      <w:proofErr w:type="spellStart"/>
      <w:r w:rsidRPr="00356DB7">
        <w:rPr>
          <w:rFonts w:ascii="Times New Roman" w:hAnsi="Times New Roman" w:cs="Times New Roman"/>
          <w:sz w:val="24"/>
          <w:szCs w:val="24"/>
        </w:rPr>
        <w:t>Sluis</w:t>
      </w:r>
      <w:proofErr w:type="spellEnd"/>
      <w:r w:rsidRPr="00356DB7">
        <w:rPr>
          <w:rFonts w:ascii="Times New Roman" w:hAnsi="Times New Roman" w:cs="Times New Roman"/>
          <w:sz w:val="24"/>
          <w:szCs w:val="24"/>
        </w:rPr>
        <w:t xml:space="preserve">, J., M. Van </w:t>
      </w:r>
      <w:proofErr w:type="spellStart"/>
      <w:r w:rsidRPr="00356DB7">
        <w:rPr>
          <w:rFonts w:ascii="Times New Roman" w:hAnsi="Times New Roman" w:cs="Times New Roman"/>
          <w:sz w:val="24"/>
          <w:szCs w:val="24"/>
        </w:rPr>
        <w:t>Praag</w:t>
      </w:r>
      <w:proofErr w:type="spellEnd"/>
      <w:r w:rsidRPr="00356DB7">
        <w:rPr>
          <w:rFonts w:ascii="Times New Roman" w:hAnsi="Times New Roman" w:cs="Times New Roman"/>
          <w:sz w:val="24"/>
          <w:szCs w:val="24"/>
        </w:rPr>
        <w:t xml:space="preserve"> &amp; W. </w:t>
      </w:r>
      <w:proofErr w:type="spellStart"/>
      <w:r w:rsidRPr="00356DB7">
        <w:rPr>
          <w:rFonts w:ascii="Times New Roman" w:hAnsi="Times New Roman" w:cs="Times New Roman"/>
          <w:sz w:val="24"/>
          <w:szCs w:val="24"/>
        </w:rPr>
        <w:t>Vijverberg</w:t>
      </w:r>
      <w:proofErr w:type="spellEnd"/>
      <w:r w:rsidRPr="00356DB7">
        <w:rPr>
          <w:rFonts w:ascii="Times New Roman" w:hAnsi="Times New Roman" w:cs="Times New Roman"/>
          <w:sz w:val="24"/>
          <w:szCs w:val="24"/>
        </w:rPr>
        <w:t>. (2008). Education and entrepreneurship selection and performance: A review of the empirical literature. Journal of Economic Surveys, 22(5), 795-841.</w:t>
      </w:r>
    </w:p>
    <w:p w14:paraId="4608A7D7"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Van </w:t>
      </w:r>
      <w:proofErr w:type="spellStart"/>
      <w:r w:rsidRPr="00356DB7">
        <w:rPr>
          <w:rFonts w:ascii="Times New Roman" w:hAnsi="Times New Roman" w:cs="Times New Roman"/>
          <w:sz w:val="24"/>
          <w:szCs w:val="24"/>
        </w:rPr>
        <w:t>Praag</w:t>
      </w:r>
      <w:proofErr w:type="spellEnd"/>
      <w:r w:rsidRPr="00356DB7">
        <w:rPr>
          <w:rFonts w:ascii="Times New Roman" w:hAnsi="Times New Roman" w:cs="Times New Roman"/>
          <w:sz w:val="24"/>
          <w:szCs w:val="24"/>
        </w:rPr>
        <w:t xml:space="preserve"> CM (1999). Some </w:t>
      </w:r>
      <w:proofErr w:type="spellStart"/>
      <w:r w:rsidRPr="00356DB7">
        <w:rPr>
          <w:rFonts w:ascii="Times New Roman" w:hAnsi="Times New Roman" w:cs="Times New Roman"/>
          <w:sz w:val="24"/>
          <w:szCs w:val="24"/>
        </w:rPr>
        <w:t>Clasic</w:t>
      </w:r>
      <w:proofErr w:type="spellEnd"/>
      <w:r w:rsidRPr="00356DB7">
        <w:rPr>
          <w:rFonts w:ascii="Times New Roman" w:hAnsi="Times New Roman" w:cs="Times New Roman"/>
          <w:sz w:val="24"/>
          <w:szCs w:val="24"/>
        </w:rPr>
        <w:t xml:space="preserve"> Views on Entrepreneurship, De Economist, 147(3): 311-335.</w:t>
      </w:r>
    </w:p>
    <w:p w14:paraId="551BC509"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proofErr w:type="spellStart"/>
      <w:r w:rsidRPr="00356DB7">
        <w:rPr>
          <w:rFonts w:ascii="Times New Roman" w:hAnsi="Times New Roman" w:cs="Times New Roman"/>
          <w:sz w:val="24"/>
          <w:szCs w:val="24"/>
        </w:rPr>
        <w:t>Vlăsceanu</w:t>
      </w:r>
      <w:proofErr w:type="spellEnd"/>
      <w:r w:rsidRPr="00356DB7">
        <w:rPr>
          <w:rFonts w:ascii="Times New Roman" w:hAnsi="Times New Roman" w:cs="Times New Roman"/>
          <w:sz w:val="24"/>
          <w:szCs w:val="24"/>
        </w:rPr>
        <w:t xml:space="preserve"> M (2010). </w:t>
      </w:r>
      <w:proofErr w:type="spellStart"/>
      <w:r w:rsidRPr="00356DB7">
        <w:rPr>
          <w:rFonts w:ascii="Times New Roman" w:hAnsi="Times New Roman" w:cs="Times New Roman"/>
          <w:sz w:val="24"/>
          <w:szCs w:val="24"/>
        </w:rPr>
        <w:t>Economie</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socială</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şi</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antreprenoriat</w:t>
      </w:r>
      <w:proofErr w:type="spellEnd"/>
      <w:r w:rsidRPr="00356DB7">
        <w:rPr>
          <w:rFonts w:ascii="Times New Roman" w:hAnsi="Times New Roman" w:cs="Times New Roman"/>
          <w:sz w:val="24"/>
          <w:szCs w:val="24"/>
        </w:rPr>
        <w:t xml:space="preserve">, </w:t>
      </w:r>
      <w:proofErr w:type="spellStart"/>
      <w:r w:rsidRPr="00356DB7">
        <w:rPr>
          <w:rFonts w:ascii="Times New Roman" w:hAnsi="Times New Roman" w:cs="Times New Roman"/>
          <w:sz w:val="24"/>
          <w:szCs w:val="24"/>
        </w:rPr>
        <w:t>Polirom</w:t>
      </w:r>
      <w:proofErr w:type="spellEnd"/>
      <w:r w:rsidRPr="00356DB7">
        <w:rPr>
          <w:rFonts w:ascii="Times New Roman" w:hAnsi="Times New Roman" w:cs="Times New Roman"/>
          <w:sz w:val="24"/>
          <w:szCs w:val="24"/>
        </w:rPr>
        <w:t xml:space="preserve"> Publishing House, </w:t>
      </w:r>
      <w:proofErr w:type="spellStart"/>
      <w:r w:rsidRPr="00356DB7">
        <w:rPr>
          <w:rFonts w:ascii="Times New Roman" w:hAnsi="Times New Roman" w:cs="Times New Roman"/>
          <w:sz w:val="24"/>
          <w:szCs w:val="24"/>
        </w:rPr>
        <w:t>Iaşi</w:t>
      </w:r>
      <w:proofErr w:type="spellEnd"/>
      <w:r w:rsidRPr="00356DB7">
        <w:rPr>
          <w:rFonts w:ascii="Times New Roman" w:hAnsi="Times New Roman" w:cs="Times New Roman"/>
          <w:sz w:val="24"/>
          <w:szCs w:val="24"/>
        </w:rPr>
        <w:t>.</w:t>
      </w:r>
    </w:p>
    <w:p w14:paraId="2562D39F" w14:textId="77777777" w:rsidR="0065786F" w:rsidRPr="00356DB7" w:rsidRDefault="0065786F" w:rsidP="00356DB7">
      <w:pPr>
        <w:pStyle w:val="ListParagraph"/>
        <w:numPr>
          <w:ilvl w:val="0"/>
          <w:numId w:val="3"/>
        </w:numPr>
        <w:spacing w:line="360" w:lineRule="auto"/>
        <w:rPr>
          <w:rFonts w:ascii="Times New Roman" w:hAnsi="Times New Roman" w:cs="Times New Roman"/>
          <w:sz w:val="24"/>
          <w:szCs w:val="24"/>
        </w:rPr>
      </w:pPr>
      <w:r w:rsidRPr="00356DB7">
        <w:rPr>
          <w:rFonts w:ascii="Times New Roman" w:hAnsi="Times New Roman" w:cs="Times New Roman"/>
          <w:sz w:val="24"/>
          <w:szCs w:val="24"/>
        </w:rPr>
        <w:t xml:space="preserve">Zhao, H. &amp; S.E. Seibert. (2006). The big five personality dimensions and entrepreneurial status: A </w:t>
      </w:r>
      <w:proofErr w:type="spellStart"/>
      <w:r w:rsidRPr="00356DB7">
        <w:rPr>
          <w:rFonts w:ascii="Times New Roman" w:hAnsi="Times New Roman" w:cs="Times New Roman"/>
          <w:sz w:val="24"/>
          <w:szCs w:val="24"/>
        </w:rPr>
        <w:t>metaanalytical</w:t>
      </w:r>
      <w:proofErr w:type="spellEnd"/>
      <w:r w:rsidRPr="00356DB7">
        <w:rPr>
          <w:rFonts w:ascii="Times New Roman" w:hAnsi="Times New Roman" w:cs="Times New Roman"/>
          <w:sz w:val="24"/>
          <w:szCs w:val="24"/>
        </w:rPr>
        <w:t xml:space="preserve"> review. Journal of Applied Psychology, 91, 259-271.</w:t>
      </w:r>
    </w:p>
    <w:sectPr w:rsidR="0065786F" w:rsidRPr="00356DB7" w:rsidSect="00356DB7">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6D31C" w14:textId="77777777" w:rsidR="00AB248E" w:rsidRDefault="00AB248E" w:rsidP="00383675">
      <w:pPr>
        <w:spacing w:after="0" w:line="240" w:lineRule="auto"/>
      </w:pPr>
      <w:r>
        <w:separator/>
      </w:r>
    </w:p>
  </w:endnote>
  <w:endnote w:type="continuationSeparator" w:id="0">
    <w:p w14:paraId="78F6EC85" w14:textId="77777777" w:rsidR="00AB248E" w:rsidRDefault="00AB248E" w:rsidP="00383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8514708"/>
      <w:docPartObj>
        <w:docPartGallery w:val="Page Numbers (Bottom of Page)"/>
        <w:docPartUnique/>
      </w:docPartObj>
    </w:sdtPr>
    <w:sdtEndPr>
      <w:rPr>
        <w:noProof/>
      </w:rPr>
    </w:sdtEndPr>
    <w:sdtContent>
      <w:p w14:paraId="657E324E" w14:textId="447845FB" w:rsidR="00356DB7" w:rsidRDefault="00356D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837C2" w14:textId="77777777" w:rsidR="00356DB7" w:rsidRDefault="00356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2CE19" w14:textId="77777777" w:rsidR="00AB248E" w:rsidRDefault="00AB248E" w:rsidP="00383675">
      <w:pPr>
        <w:spacing w:after="0" w:line="240" w:lineRule="auto"/>
      </w:pPr>
      <w:r>
        <w:separator/>
      </w:r>
    </w:p>
  </w:footnote>
  <w:footnote w:type="continuationSeparator" w:id="0">
    <w:p w14:paraId="76306EDC" w14:textId="77777777" w:rsidR="00AB248E" w:rsidRDefault="00AB248E" w:rsidP="00383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851E9" w14:textId="64D2231C" w:rsidR="00356DB7" w:rsidRDefault="00356DB7">
    <w:pPr>
      <w:pStyle w:val="Header"/>
    </w:pPr>
    <w:r>
      <w:rPr>
        <w:noProof/>
      </w:rPr>
      <w:drawing>
        <wp:anchor distT="0" distB="0" distL="114300" distR="114300" simplePos="0" relativeHeight="251658240" behindDoc="0" locked="0" layoutInCell="1" allowOverlap="1" wp14:anchorId="4C5A8F06" wp14:editId="58B99BEF">
          <wp:simplePos x="0" y="0"/>
          <wp:positionH relativeFrom="margin">
            <wp:posOffset>-661670</wp:posOffset>
          </wp:positionH>
          <wp:positionV relativeFrom="paragraph">
            <wp:posOffset>-309245</wp:posOffset>
          </wp:positionV>
          <wp:extent cx="2053590" cy="645795"/>
          <wp:effectExtent l="0" t="0" r="3810" b="0"/>
          <wp:wrapThrough wrapText="bothSides">
            <wp:wrapPolygon edited="0">
              <wp:start x="0" y="1274"/>
              <wp:lineTo x="0" y="16566"/>
              <wp:lineTo x="2805" y="18478"/>
              <wp:lineTo x="8616" y="19752"/>
              <wp:lineTo x="9818" y="19752"/>
              <wp:lineTo x="21440" y="18478"/>
              <wp:lineTo x="21440" y="2549"/>
              <wp:lineTo x="15028" y="1274"/>
              <wp:lineTo x="0" y="1274"/>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53590" cy="64579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094FD7"/>
    <w:multiLevelType w:val="hybridMultilevel"/>
    <w:tmpl w:val="2EEA34F4"/>
    <w:lvl w:ilvl="0" w:tplc="FCEA27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9259BD"/>
    <w:multiLevelType w:val="hybridMultilevel"/>
    <w:tmpl w:val="FFD65E96"/>
    <w:lvl w:ilvl="0" w:tplc="114015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7762E9"/>
    <w:multiLevelType w:val="hybridMultilevel"/>
    <w:tmpl w:val="847E5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EBD"/>
    <w:rsid w:val="0003243E"/>
    <w:rsid w:val="00037FFC"/>
    <w:rsid w:val="000646DC"/>
    <w:rsid w:val="000945F5"/>
    <w:rsid w:val="000C69EF"/>
    <w:rsid w:val="000F0056"/>
    <w:rsid w:val="001250CE"/>
    <w:rsid w:val="001D394D"/>
    <w:rsid w:val="001D484A"/>
    <w:rsid w:val="00226E78"/>
    <w:rsid w:val="00232B7D"/>
    <w:rsid w:val="0023741F"/>
    <w:rsid w:val="002521C6"/>
    <w:rsid w:val="002A1C86"/>
    <w:rsid w:val="00340FA0"/>
    <w:rsid w:val="003458E5"/>
    <w:rsid w:val="00356AD2"/>
    <w:rsid w:val="00356DB7"/>
    <w:rsid w:val="00383675"/>
    <w:rsid w:val="003C65E2"/>
    <w:rsid w:val="003D2E77"/>
    <w:rsid w:val="003E16B7"/>
    <w:rsid w:val="003F5905"/>
    <w:rsid w:val="004103C1"/>
    <w:rsid w:val="004757A9"/>
    <w:rsid w:val="0047634C"/>
    <w:rsid w:val="0048192F"/>
    <w:rsid w:val="004D16EC"/>
    <w:rsid w:val="00521C52"/>
    <w:rsid w:val="00530C16"/>
    <w:rsid w:val="00570976"/>
    <w:rsid w:val="00585E64"/>
    <w:rsid w:val="005A4262"/>
    <w:rsid w:val="005C4EAB"/>
    <w:rsid w:val="005D7F53"/>
    <w:rsid w:val="005F55B6"/>
    <w:rsid w:val="0065786F"/>
    <w:rsid w:val="00663CE9"/>
    <w:rsid w:val="00754F39"/>
    <w:rsid w:val="007B0264"/>
    <w:rsid w:val="007C0974"/>
    <w:rsid w:val="007C182F"/>
    <w:rsid w:val="007D6EBD"/>
    <w:rsid w:val="00814A47"/>
    <w:rsid w:val="00842EBD"/>
    <w:rsid w:val="0084306A"/>
    <w:rsid w:val="00883256"/>
    <w:rsid w:val="008B3945"/>
    <w:rsid w:val="008B7D89"/>
    <w:rsid w:val="008D550F"/>
    <w:rsid w:val="008E2DB7"/>
    <w:rsid w:val="0092655F"/>
    <w:rsid w:val="009339AA"/>
    <w:rsid w:val="0099330C"/>
    <w:rsid w:val="00993A8C"/>
    <w:rsid w:val="00A13AD0"/>
    <w:rsid w:val="00A17756"/>
    <w:rsid w:val="00A576C0"/>
    <w:rsid w:val="00A8671B"/>
    <w:rsid w:val="00AA656D"/>
    <w:rsid w:val="00AB248E"/>
    <w:rsid w:val="00AB73F6"/>
    <w:rsid w:val="00B02F3C"/>
    <w:rsid w:val="00B62FED"/>
    <w:rsid w:val="00B77191"/>
    <w:rsid w:val="00BC267A"/>
    <w:rsid w:val="00BF5295"/>
    <w:rsid w:val="00C100F3"/>
    <w:rsid w:val="00C175ED"/>
    <w:rsid w:val="00C24699"/>
    <w:rsid w:val="00D04434"/>
    <w:rsid w:val="00D1652C"/>
    <w:rsid w:val="00D327E7"/>
    <w:rsid w:val="00D80045"/>
    <w:rsid w:val="00DD5477"/>
    <w:rsid w:val="00E016CF"/>
    <w:rsid w:val="00E23158"/>
    <w:rsid w:val="00EA7F80"/>
    <w:rsid w:val="00F92537"/>
    <w:rsid w:val="00FA7498"/>
    <w:rsid w:val="00FC45F9"/>
    <w:rsid w:val="00FD7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12BF97"/>
  <w15:chartTrackingRefBased/>
  <w15:docId w15:val="{CDD632FF-D40A-4D27-AABC-A64DD80B5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F80"/>
  </w:style>
  <w:style w:type="paragraph" w:styleId="Heading1">
    <w:name w:val="heading 1"/>
    <w:basedOn w:val="Normal"/>
    <w:next w:val="Normal"/>
    <w:link w:val="Heading1Char"/>
    <w:uiPriority w:val="9"/>
    <w:qFormat/>
    <w:rsid w:val="00356DB7"/>
    <w:pPr>
      <w:keepNext/>
      <w:keepLines/>
      <w:spacing w:before="480" w:after="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6DB7"/>
    <w:pPr>
      <w:keepNext/>
      <w:keepLines/>
      <w:spacing w:before="280" w:after="24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356DB7"/>
    <w:pPr>
      <w:keepNext/>
      <w:keepLines/>
      <w:spacing w:before="160" w:after="1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56DB7"/>
    <w:pPr>
      <w:keepNext/>
      <w:keepLines/>
      <w:spacing w:before="160" w:after="120"/>
      <w:outlineLvl w:val="3"/>
    </w:pPr>
    <w:rPr>
      <w:rFonts w:asciiTheme="majorHAnsi" w:eastAsiaTheme="majorEastAsia" w:hAnsiTheme="majorHAnsi" w:cstheme="majorBidi"/>
      <w:i/>
      <w:iCs/>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A7F80"/>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EA7F80"/>
    <w:pPr>
      <w:ind w:left="720"/>
      <w:contextualSpacing/>
    </w:pPr>
  </w:style>
  <w:style w:type="character" w:customStyle="1" w:styleId="a">
    <w:name w:val="_"/>
    <w:basedOn w:val="DefaultParagraphFont"/>
    <w:rsid w:val="00C175ED"/>
  </w:style>
  <w:style w:type="character" w:customStyle="1" w:styleId="ls5">
    <w:name w:val="ls5"/>
    <w:basedOn w:val="DefaultParagraphFont"/>
    <w:rsid w:val="00C175ED"/>
  </w:style>
  <w:style w:type="character" w:customStyle="1" w:styleId="ff4">
    <w:name w:val="ff4"/>
    <w:basedOn w:val="DefaultParagraphFont"/>
    <w:rsid w:val="00BC267A"/>
  </w:style>
  <w:style w:type="character" w:customStyle="1" w:styleId="ff5">
    <w:name w:val="ff5"/>
    <w:basedOn w:val="DefaultParagraphFont"/>
    <w:rsid w:val="003D2E77"/>
  </w:style>
  <w:style w:type="character" w:customStyle="1" w:styleId="ls14">
    <w:name w:val="ls14"/>
    <w:basedOn w:val="DefaultParagraphFont"/>
    <w:rsid w:val="003D2E77"/>
  </w:style>
  <w:style w:type="character" w:customStyle="1" w:styleId="ff1">
    <w:name w:val="ff1"/>
    <w:basedOn w:val="DefaultParagraphFont"/>
    <w:rsid w:val="003D2E77"/>
  </w:style>
  <w:style w:type="character" w:customStyle="1" w:styleId="ls2">
    <w:name w:val="ls2"/>
    <w:basedOn w:val="DefaultParagraphFont"/>
    <w:rsid w:val="003D2E77"/>
  </w:style>
  <w:style w:type="character" w:customStyle="1" w:styleId="ls11">
    <w:name w:val="ls11"/>
    <w:basedOn w:val="DefaultParagraphFont"/>
    <w:rsid w:val="003458E5"/>
  </w:style>
  <w:style w:type="character" w:customStyle="1" w:styleId="fs4">
    <w:name w:val="fs4"/>
    <w:basedOn w:val="DefaultParagraphFont"/>
    <w:rsid w:val="003458E5"/>
  </w:style>
  <w:style w:type="character" w:customStyle="1" w:styleId="lsa">
    <w:name w:val="lsa"/>
    <w:basedOn w:val="DefaultParagraphFont"/>
    <w:rsid w:val="003458E5"/>
  </w:style>
  <w:style w:type="character" w:customStyle="1" w:styleId="ff3">
    <w:name w:val="ff3"/>
    <w:basedOn w:val="DefaultParagraphFont"/>
    <w:rsid w:val="003458E5"/>
  </w:style>
  <w:style w:type="character" w:customStyle="1" w:styleId="ls8">
    <w:name w:val="ls8"/>
    <w:basedOn w:val="DefaultParagraphFont"/>
    <w:rsid w:val="002A1C86"/>
  </w:style>
  <w:style w:type="table" w:styleId="TableGrid">
    <w:name w:val="Table Grid"/>
    <w:basedOn w:val="TableNormal"/>
    <w:uiPriority w:val="39"/>
    <w:rsid w:val="007D6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3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675"/>
  </w:style>
  <w:style w:type="paragraph" w:styleId="Footer">
    <w:name w:val="footer"/>
    <w:basedOn w:val="Normal"/>
    <w:link w:val="FooterChar"/>
    <w:uiPriority w:val="99"/>
    <w:unhideWhenUsed/>
    <w:rsid w:val="00383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675"/>
  </w:style>
  <w:style w:type="character" w:customStyle="1" w:styleId="Heading1Char">
    <w:name w:val="Heading 1 Char"/>
    <w:basedOn w:val="DefaultParagraphFont"/>
    <w:link w:val="Heading1"/>
    <w:uiPriority w:val="9"/>
    <w:rsid w:val="00356D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6DB7"/>
    <w:rPr>
      <w:rFonts w:asciiTheme="majorHAnsi" w:eastAsiaTheme="majorEastAsia" w:hAnsiTheme="majorHAnsi" w:cstheme="majorBidi"/>
      <w:color w:val="2F5496" w:themeColor="accent1" w:themeShade="BF"/>
      <w:sz w:val="28"/>
      <w:szCs w:val="26"/>
    </w:rPr>
  </w:style>
  <w:style w:type="character" w:customStyle="1" w:styleId="Heading3Char">
    <w:name w:val="Heading 3 Char"/>
    <w:basedOn w:val="DefaultParagraphFont"/>
    <w:link w:val="Heading3"/>
    <w:uiPriority w:val="9"/>
    <w:rsid w:val="00356DB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56DB7"/>
    <w:rPr>
      <w:rFonts w:asciiTheme="majorHAnsi" w:eastAsiaTheme="majorEastAsia" w:hAnsiTheme="majorHAnsi" w:cstheme="majorBidi"/>
      <w:i/>
      <w:iCs/>
      <w:color w:val="2F5496" w:themeColor="accent1" w:themeShade="BF"/>
      <w:sz w:val="24"/>
    </w:rPr>
  </w:style>
  <w:style w:type="character" w:customStyle="1" w:styleId="authorortitle">
    <w:name w:val="authorortitle"/>
    <w:basedOn w:val="DefaultParagraphFont"/>
    <w:rsid w:val="007C182F"/>
  </w:style>
  <w:style w:type="paragraph" w:styleId="TOCHeading">
    <w:name w:val="TOC Heading"/>
    <w:basedOn w:val="Heading1"/>
    <w:next w:val="Normal"/>
    <w:uiPriority w:val="39"/>
    <w:unhideWhenUsed/>
    <w:qFormat/>
    <w:rsid w:val="0065786F"/>
    <w:pPr>
      <w:outlineLvl w:val="9"/>
    </w:pPr>
    <w:rPr>
      <w:lang w:val="en-US"/>
    </w:rPr>
  </w:style>
  <w:style w:type="paragraph" w:styleId="TOC1">
    <w:name w:val="toc 1"/>
    <w:basedOn w:val="Normal"/>
    <w:next w:val="Normal"/>
    <w:autoRedefine/>
    <w:uiPriority w:val="39"/>
    <w:unhideWhenUsed/>
    <w:rsid w:val="0065786F"/>
    <w:pPr>
      <w:spacing w:after="100"/>
    </w:pPr>
  </w:style>
  <w:style w:type="paragraph" w:styleId="TOC2">
    <w:name w:val="toc 2"/>
    <w:basedOn w:val="Normal"/>
    <w:next w:val="Normal"/>
    <w:autoRedefine/>
    <w:uiPriority w:val="39"/>
    <w:unhideWhenUsed/>
    <w:rsid w:val="0065786F"/>
    <w:pPr>
      <w:spacing w:after="100"/>
      <w:ind w:left="220"/>
    </w:pPr>
  </w:style>
  <w:style w:type="paragraph" w:styleId="TOC3">
    <w:name w:val="toc 3"/>
    <w:basedOn w:val="Normal"/>
    <w:next w:val="Normal"/>
    <w:autoRedefine/>
    <w:uiPriority w:val="39"/>
    <w:unhideWhenUsed/>
    <w:rsid w:val="0065786F"/>
    <w:pPr>
      <w:spacing w:after="100"/>
      <w:ind w:left="440"/>
    </w:pPr>
  </w:style>
  <w:style w:type="character" w:styleId="Hyperlink">
    <w:name w:val="Hyperlink"/>
    <w:basedOn w:val="DefaultParagraphFont"/>
    <w:uiPriority w:val="99"/>
    <w:unhideWhenUsed/>
    <w:rsid w:val="0065786F"/>
    <w:rPr>
      <w:color w:val="0563C1" w:themeColor="hyperlink"/>
      <w:u w:val="single"/>
    </w:rPr>
  </w:style>
  <w:style w:type="paragraph" w:styleId="NoSpacing">
    <w:name w:val="No Spacing"/>
    <w:link w:val="NoSpacingChar"/>
    <w:uiPriority w:val="1"/>
    <w:qFormat/>
    <w:rsid w:val="00356D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6DB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59083">
      <w:bodyDiv w:val="1"/>
      <w:marLeft w:val="0"/>
      <w:marRight w:val="0"/>
      <w:marTop w:val="0"/>
      <w:marBottom w:val="0"/>
      <w:divBdr>
        <w:top w:val="none" w:sz="0" w:space="0" w:color="auto"/>
        <w:left w:val="none" w:sz="0" w:space="0" w:color="auto"/>
        <w:bottom w:val="none" w:sz="0" w:space="0" w:color="auto"/>
        <w:right w:val="none" w:sz="0" w:space="0" w:color="auto"/>
      </w:divBdr>
    </w:div>
    <w:div w:id="75322463">
      <w:bodyDiv w:val="1"/>
      <w:marLeft w:val="0"/>
      <w:marRight w:val="0"/>
      <w:marTop w:val="0"/>
      <w:marBottom w:val="0"/>
      <w:divBdr>
        <w:top w:val="none" w:sz="0" w:space="0" w:color="auto"/>
        <w:left w:val="none" w:sz="0" w:space="0" w:color="auto"/>
        <w:bottom w:val="none" w:sz="0" w:space="0" w:color="auto"/>
        <w:right w:val="none" w:sz="0" w:space="0" w:color="auto"/>
      </w:divBdr>
    </w:div>
    <w:div w:id="75831127">
      <w:bodyDiv w:val="1"/>
      <w:marLeft w:val="0"/>
      <w:marRight w:val="0"/>
      <w:marTop w:val="0"/>
      <w:marBottom w:val="0"/>
      <w:divBdr>
        <w:top w:val="none" w:sz="0" w:space="0" w:color="auto"/>
        <w:left w:val="none" w:sz="0" w:space="0" w:color="auto"/>
        <w:bottom w:val="none" w:sz="0" w:space="0" w:color="auto"/>
        <w:right w:val="none" w:sz="0" w:space="0" w:color="auto"/>
      </w:divBdr>
    </w:div>
    <w:div w:id="390353600">
      <w:bodyDiv w:val="1"/>
      <w:marLeft w:val="0"/>
      <w:marRight w:val="0"/>
      <w:marTop w:val="0"/>
      <w:marBottom w:val="0"/>
      <w:divBdr>
        <w:top w:val="none" w:sz="0" w:space="0" w:color="auto"/>
        <w:left w:val="none" w:sz="0" w:space="0" w:color="auto"/>
        <w:bottom w:val="none" w:sz="0" w:space="0" w:color="auto"/>
        <w:right w:val="none" w:sz="0" w:space="0" w:color="auto"/>
      </w:divBdr>
    </w:div>
    <w:div w:id="405690090">
      <w:bodyDiv w:val="1"/>
      <w:marLeft w:val="0"/>
      <w:marRight w:val="0"/>
      <w:marTop w:val="0"/>
      <w:marBottom w:val="0"/>
      <w:divBdr>
        <w:top w:val="none" w:sz="0" w:space="0" w:color="auto"/>
        <w:left w:val="none" w:sz="0" w:space="0" w:color="auto"/>
        <w:bottom w:val="none" w:sz="0" w:space="0" w:color="auto"/>
        <w:right w:val="none" w:sz="0" w:space="0" w:color="auto"/>
      </w:divBdr>
    </w:div>
    <w:div w:id="768702475">
      <w:bodyDiv w:val="1"/>
      <w:marLeft w:val="0"/>
      <w:marRight w:val="0"/>
      <w:marTop w:val="0"/>
      <w:marBottom w:val="0"/>
      <w:divBdr>
        <w:top w:val="none" w:sz="0" w:space="0" w:color="auto"/>
        <w:left w:val="none" w:sz="0" w:space="0" w:color="auto"/>
        <w:bottom w:val="none" w:sz="0" w:space="0" w:color="auto"/>
        <w:right w:val="none" w:sz="0" w:space="0" w:color="auto"/>
      </w:divBdr>
    </w:div>
    <w:div w:id="1067072970">
      <w:bodyDiv w:val="1"/>
      <w:marLeft w:val="0"/>
      <w:marRight w:val="0"/>
      <w:marTop w:val="0"/>
      <w:marBottom w:val="0"/>
      <w:divBdr>
        <w:top w:val="none" w:sz="0" w:space="0" w:color="auto"/>
        <w:left w:val="none" w:sz="0" w:space="0" w:color="auto"/>
        <w:bottom w:val="none" w:sz="0" w:space="0" w:color="auto"/>
        <w:right w:val="none" w:sz="0" w:space="0" w:color="auto"/>
      </w:divBdr>
    </w:div>
    <w:div w:id="121546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Entrepreneurial perspectives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F82EB9-614C-4833-A08D-1B5773272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4921</TotalTime>
  <Pages>19</Pages>
  <Words>5763</Words>
  <Characters>32855</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Definitions and theories of entrepreneurship, the entrepreneur and innovation.</dc:title>
  <dc:subject>Detailed report</dc:subject>
  <dc:creator>Oussama Hajjaji (1815877)</dc:creator>
  <cp:keywords/>
  <dc:description/>
  <cp:lastModifiedBy>Oussama Hajjaji (1815877)</cp:lastModifiedBy>
  <cp:revision>9</cp:revision>
  <dcterms:created xsi:type="dcterms:W3CDTF">2020-08-21T22:28:00Z</dcterms:created>
  <dcterms:modified xsi:type="dcterms:W3CDTF">2020-08-28T22:18:00Z</dcterms:modified>
  <cp:category>Supervision of: DR Gladius Kulothungan</cp:category>
</cp:coreProperties>
</file>