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F071DD" w14:textId="77777777" w:rsidR="00C20163" w:rsidRDefault="00F12FD7">
      <w:pPr>
        <w:rPr>
          <w:rFonts w:ascii="Times New Roman" w:hAnsi="Times New Roman" w:cs="Times New Roman"/>
          <w:b/>
          <w:bCs/>
          <w:sz w:val="28"/>
          <w:szCs w:val="36"/>
        </w:rPr>
      </w:pPr>
      <w:r>
        <w:rPr>
          <w:rFonts w:ascii="Times New Roman" w:hAnsi="Times New Roman" w:cs="Times New Roman" w:hint="eastAsia"/>
          <w:b/>
          <w:bCs/>
          <w:sz w:val="28"/>
          <w:szCs w:val="36"/>
        </w:rPr>
        <w:t>Assignment 1:</w:t>
      </w:r>
    </w:p>
    <w:p w14:paraId="084CF8FE" w14:textId="77777777" w:rsidR="00C20163" w:rsidRDefault="00F12FD7">
      <w:pPr>
        <w:rPr>
          <w:rFonts w:ascii="Times New Roman" w:hAnsi="Times New Roman" w:cs="Times New Roman"/>
          <w:b/>
          <w:bCs/>
          <w:sz w:val="24"/>
          <w:szCs w:val="32"/>
        </w:rPr>
      </w:pPr>
      <w:r>
        <w:rPr>
          <w:rFonts w:ascii="Times New Roman" w:hAnsi="Times New Roman" w:cs="Times New Roman" w:hint="eastAsia"/>
          <w:b/>
          <w:bCs/>
          <w:sz w:val="24"/>
          <w:szCs w:val="32"/>
        </w:rPr>
        <w:t>Part A:  What are the most important factors in raising a bilingual child?</w:t>
      </w:r>
    </w:p>
    <w:p w14:paraId="0BF8CEC1" w14:textId="77777777" w:rsidR="00C20163" w:rsidRDefault="00F12FD7">
      <w:pPr>
        <w:ind w:firstLine="480"/>
        <w:rPr>
          <w:rFonts w:ascii="Times New Roman" w:hAnsi="Times New Roman" w:cs="Times New Roman"/>
          <w:sz w:val="24"/>
          <w:szCs w:val="32"/>
        </w:rPr>
      </w:pPr>
      <w:r>
        <w:rPr>
          <w:rFonts w:ascii="Times New Roman" w:hAnsi="Times New Roman" w:cs="Times New Roman" w:hint="eastAsia"/>
          <w:sz w:val="24"/>
          <w:szCs w:val="32"/>
        </w:rPr>
        <w:t>In the context of globalization, population mobility has increased dramatically. Out of the needs like communication, work, live, and study, being bilingual is becoming a more and more evident trendy worldwide for today</w:t>
      </w:r>
      <w:r>
        <w:rPr>
          <w:rFonts w:ascii="Times New Roman" w:hAnsi="Times New Roman" w:cs="Times New Roman"/>
          <w:sz w:val="24"/>
          <w:szCs w:val="32"/>
        </w:rPr>
        <w:t>’</w:t>
      </w:r>
      <w:r>
        <w:rPr>
          <w:rFonts w:ascii="Times New Roman" w:hAnsi="Times New Roman" w:cs="Times New Roman" w:hint="eastAsia"/>
          <w:sz w:val="24"/>
          <w:szCs w:val="32"/>
        </w:rPr>
        <w:t xml:space="preserve">s people, especially for </w:t>
      </w:r>
      <w:r>
        <w:rPr>
          <w:rFonts w:ascii="Times New Roman" w:hAnsi="Times New Roman" w:cs="Times New Roman"/>
          <w:sz w:val="24"/>
          <w:szCs w:val="32"/>
        </w:rPr>
        <w:t>immigrants, guest-workers</w:t>
      </w:r>
      <w:r>
        <w:rPr>
          <w:rFonts w:ascii="Times New Roman" w:hAnsi="Times New Roman" w:cs="Times New Roman" w:hint="eastAsia"/>
          <w:sz w:val="24"/>
          <w:szCs w:val="32"/>
        </w:rPr>
        <w:t>, international students</w:t>
      </w:r>
      <w:r>
        <w:rPr>
          <w:rFonts w:ascii="Times New Roman" w:hAnsi="Times New Roman" w:cs="Times New Roman"/>
          <w:sz w:val="24"/>
          <w:szCs w:val="32"/>
        </w:rPr>
        <w:t xml:space="preserve"> or refugees,</w:t>
      </w:r>
      <w:r>
        <w:rPr>
          <w:rFonts w:ascii="Times New Roman" w:hAnsi="Times New Roman" w:cs="Times New Roman" w:hint="eastAsia"/>
          <w:sz w:val="24"/>
          <w:szCs w:val="32"/>
        </w:rPr>
        <w:t xml:space="preserve"> as well as their children.</w:t>
      </w:r>
      <w:r>
        <w:rPr>
          <w:rFonts w:ascii="Times New Roman" w:hAnsi="Times New Roman" w:cs="Times New Roman"/>
          <w:sz w:val="24"/>
          <w:szCs w:val="32"/>
        </w:rPr>
        <w:t xml:space="preserve"> I</w:t>
      </w:r>
      <w:r>
        <w:rPr>
          <w:rFonts w:ascii="Times New Roman" w:hAnsi="Times New Roman" w:cs="Times New Roman" w:hint="eastAsia"/>
          <w:sz w:val="24"/>
          <w:szCs w:val="32"/>
        </w:rPr>
        <w:t>n</w:t>
      </w:r>
      <w:r>
        <w:rPr>
          <w:rFonts w:ascii="Times New Roman" w:hAnsi="Times New Roman" w:cs="Times New Roman"/>
          <w:sz w:val="24"/>
          <w:szCs w:val="32"/>
        </w:rPr>
        <w:t xml:space="preserve"> book </w:t>
      </w:r>
      <w:r>
        <w:rPr>
          <w:rFonts w:ascii="Times New Roman" w:hAnsi="Times New Roman" w:cs="Times New Roman"/>
          <w:i/>
          <w:iCs/>
          <w:sz w:val="24"/>
          <w:szCs w:val="32"/>
        </w:rPr>
        <w:t>A Parents’ and Teachers’ Guide to Bilingualism</w:t>
      </w:r>
      <w:r>
        <w:rPr>
          <w:rFonts w:ascii="Times New Roman" w:hAnsi="Times New Roman" w:cs="Times New Roman"/>
          <w:sz w:val="24"/>
          <w:szCs w:val="32"/>
        </w:rPr>
        <w:t xml:space="preserve">, Colin Baker suggests: “Bringing up children to be bilingual is an important decision. It will affect the rest of their lives and the lives of their parents. For children, being bilingual or monolingual may affect their identity, social arrangements, schooling, employment, culture, </w:t>
      </w:r>
      <w:proofErr w:type="gramStart"/>
      <w:r>
        <w:rPr>
          <w:rFonts w:ascii="Times New Roman" w:hAnsi="Times New Roman" w:cs="Times New Roman"/>
          <w:sz w:val="24"/>
          <w:szCs w:val="32"/>
        </w:rPr>
        <w:t>marriage</w:t>
      </w:r>
      <w:proofErr w:type="gramEnd"/>
      <w:r>
        <w:rPr>
          <w:rFonts w:ascii="Times New Roman" w:hAnsi="Times New Roman" w:cs="Times New Roman"/>
          <w:sz w:val="24"/>
          <w:szCs w:val="32"/>
        </w:rPr>
        <w:t xml:space="preserve">, area of residence, travel and thinking. Becoming bilingual is more than owning two languages. Bilingualism has educational, social, economic and cultural consequences.” (Baker, p.15) </w:t>
      </w:r>
    </w:p>
    <w:p w14:paraId="63206CDC" w14:textId="77777777" w:rsidR="00C20163" w:rsidRDefault="00F12FD7">
      <w:pPr>
        <w:ind w:firstLine="480"/>
        <w:rPr>
          <w:rFonts w:ascii="Times New Roman" w:hAnsi="Times New Roman" w:cs="Times New Roman"/>
          <w:sz w:val="24"/>
          <w:szCs w:val="32"/>
        </w:rPr>
      </w:pPr>
      <w:r>
        <w:rPr>
          <w:rFonts w:ascii="Times New Roman" w:hAnsi="Times New Roman" w:cs="Times New Roman"/>
          <w:sz w:val="24"/>
          <w:szCs w:val="32"/>
        </w:rPr>
        <w:t xml:space="preserve">However, it is not an easy-achieved mission to successfully bring up a bilingual child due to the fact that the bilingual developing process has to be exposed to various factors which may lead a child to an unexpected direction. Considering this question, Baker puts forward mainly four pivotal factors that parents should take into consideration if they are determined to raise their children bilingually. Firstly, he deems that the most important factor in raising a bilingual child is to make their language development a pleasure, a positive and enjoyable experience (Baker, p.39). Unfortunately, for most English-learning Chinese students, in my opinion, their experience of English study is usually associated with pressure and competition. English is a compulsory course since junior high school in China, and it is also an exam-compulsory course of college entrance examination of China which concludes six courses with a total score of 750 (Chinese: 150; mathematics: 150; politics, geography and history: 300 or physics, chemistry and biology: 300). English accounts for one fifth of the total score (150), a relatively high proportion. In the past ten years, more and more Chinese primary schools, especially those of urban areas, choose to begin English teaching from the first day of schooling. And many young parents send their kindergarten-age children to some English-training classes or at least teach children some English words themselves at home. Although the reality is quite challenging for Chinese English-learners, it doesn’t mean a pleasant, positive and enjoyable impression about English study is impossible and meaningless. In a fact, comparing with a concentration on </w:t>
      </w:r>
      <w:bookmarkStart w:id="0" w:name="OLE_LINK1"/>
      <w:bookmarkStart w:id="1" w:name="OLE_LINK2"/>
      <w:r>
        <w:rPr>
          <w:rFonts w:ascii="Times New Roman" w:hAnsi="Times New Roman" w:cs="Times New Roman"/>
          <w:sz w:val="24"/>
          <w:szCs w:val="32"/>
        </w:rPr>
        <w:t>words memorizing</w:t>
      </w:r>
      <w:bookmarkEnd w:id="0"/>
      <w:bookmarkEnd w:id="1"/>
      <w:r>
        <w:rPr>
          <w:rFonts w:ascii="Times New Roman" w:hAnsi="Times New Roman" w:cs="Times New Roman"/>
          <w:sz w:val="24"/>
          <w:szCs w:val="32"/>
        </w:rPr>
        <w:t xml:space="preserve">, grammar understanding, and translation exercise 20 years ago, today’s textbooks contain more diverse and entertaining contents such as song singing, crossword puzzles, role-play games, and even some parent-child games. The younger the students are, the higher proportion such relaxing content occupy in the textbooks. So, many English learners begin to get rid of the stereotypical and depressive memory of foreign language study and can be really willing to appreciate and understand the culture beneath the language. In addition, nowadays, children, as well as adults, have more opportunities to communicate with English native speakers than before, and increasing Chinese parents are able to afford family trip abroad to some English-speaking countries </w:t>
      </w:r>
      <w:r>
        <w:rPr>
          <w:rFonts w:ascii="Times New Roman" w:hAnsi="Times New Roman" w:cs="Times New Roman"/>
          <w:sz w:val="24"/>
          <w:szCs w:val="32"/>
        </w:rPr>
        <w:lastRenderedPageBreak/>
        <w:t>regularly, which can be a beneficial stimulation for children to learn English well. Usually, positive experience of English study and utilization can be created at the same time, which I believe can lay a better foundation for Children’s future language study.</w:t>
      </w:r>
    </w:p>
    <w:p w14:paraId="6DFD1297" w14:textId="7F85B621" w:rsidR="00C20163" w:rsidRDefault="00F12FD7">
      <w:pPr>
        <w:ind w:firstLine="480"/>
        <w:rPr>
          <w:rFonts w:ascii="Times New Roman" w:hAnsi="Times New Roman" w:cs="Times New Roman"/>
          <w:sz w:val="24"/>
          <w:szCs w:val="32"/>
        </w:rPr>
      </w:pPr>
      <w:r>
        <w:rPr>
          <w:rFonts w:ascii="Times New Roman" w:hAnsi="Times New Roman" w:cs="Times New Roman" w:hint="eastAsia"/>
          <w:sz w:val="24"/>
          <w:szCs w:val="32"/>
        </w:rPr>
        <w:t>N</w:t>
      </w:r>
      <w:r>
        <w:rPr>
          <w:rFonts w:ascii="Times New Roman" w:hAnsi="Times New Roman" w:cs="Times New Roman"/>
          <w:sz w:val="24"/>
          <w:szCs w:val="32"/>
        </w:rPr>
        <w:t xml:space="preserve">ext, the second advice suggested by Colin Baker is to encourage children continuously about their attitude and motivation to extend their two languages. According to him, parents should show delight at small steps forward in children’s bilingual development. For example, the occasional pat on the back, a quiet ‘well done’, a wink or a smile works wonders for a child’s language ego </w:t>
      </w:r>
      <w:bookmarkStart w:id="2" w:name="_Hlk66828005"/>
      <w:r>
        <w:rPr>
          <w:rFonts w:ascii="Times New Roman" w:hAnsi="Times New Roman" w:cs="Times New Roman"/>
          <w:sz w:val="24"/>
          <w:szCs w:val="32"/>
        </w:rPr>
        <w:t>(Baker, p.39)</w:t>
      </w:r>
      <w:bookmarkEnd w:id="2"/>
      <w:r>
        <w:rPr>
          <w:rFonts w:ascii="Times New Roman" w:hAnsi="Times New Roman" w:cs="Times New Roman"/>
          <w:sz w:val="24"/>
          <w:szCs w:val="32"/>
        </w:rPr>
        <w:t xml:space="preserve">. With parents’ recognition and appreciation, children are more likely to use a foreign language in daily life freely and without caring too much about possible mistakes and errors in their competence. Encouragement and aptly directed praise will provide the positive ambience, the caring ethos and a helpful family atmosphere to surround the development of bilingualism (Baker, p.39). However, children’s attitude toward a foreign language cannot be totally determined by it. Peer’s attitudes toward the minority language sometimes are more influential. For example, one of my students once told me that when he was a primary student, he was multilingual that he could speak Belgian, English, and Chinese. His mother is a Chinese and father comes from Belgium. When he was young, he lived in Belgium with parents and </w:t>
      </w:r>
      <w:r w:rsidR="005B4975">
        <w:rPr>
          <w:rFonts w:ascii="Times New Roman" w:hAnsi="Times New Roman" w:cs="Times New Roman"/>
          <w:sz w:val="24"/>
          <w:szCs w:val="32"/>
        </w:rPr>
        <w:t>attends</w:t>
      </w:r>
      <w:r>
        <w:rPr>
          <w:rFonts w:ascii="Times New Roman" w:hAnsi="Times New Roman" w:cs="Times New Roman"/>
          <w:sz w:val="24"/>
          <w:szCs w:val="32"/>
        </w:rPr>
        <w:t xml:space="preserve"> primary schools there. One day, his teacher called his mother and reported that he was almost unable to communicate with classmates due to his multilingualism. He mixed the three languages together and nobody understood what he said. Some classmates even ridiculed him due to his speaking and gradually, he avoided speaking at school. Later, his parents decided to move back to China. Now, he becomes almost bilingual with Chinese and English, and </w:t>
      </w:r>
      <w:r w:rsidR="005B4975">
        <w:rPr>
          <w:rFonts w:ascii="Times New Roman" w:hAnsi="Times New Roman" w:cs="Times New Roman"/>
          <w:sz w:val="24"/>
          <w:szCs w:val="32"/>
        </w:rPr>
        <w:t>knows</w:t>
      </w:r>
      <w:r>
        <w:rPr>
          <w:rFonts w:ascii="Times New Roman" w:hAnsi="Times New Roman" w:cs="Times New Roman"/>
          <w:sz w:val="24"/>
          <w:szCs w:val="32"/>
        </w:rPr>
        <w:t xml:space="preserve"> only a few words of Belgium. On the other hand, parents’ attitudes sometimes are not consistent all the time. For instance, in China, when children are young, parents would feel satisfied with children’s simple utterance of separated words or phrases and give positive feedback. But when the young attend higher grade and face the enrollment pressure, parents may become anxious about children’s score and begin to move away from an evaluation of bilingual’s general communicative competence to the traditional language tests with their emphasis on form and correctness. Therefore, teenagers’ attitude toward the English will change correspondingly.</w:t>
      </w:r>
    </w:p>
    <w:p w14:paraId="20BF2B23" w14:textId="6A57A1AF" w:rsidR="00C20163" w:rsidRDefault="00F12FD7">
      <w:pPr>
        <w:ind w:firstLine="480"/>
        <w:rPr>
          <w:rFonts w:ascii="Times New Roman" w:hAnsi="Times New Roman" w:cs="Times New Roman"/>
          <w:sz w:val="24"/>
          <w:szCs w:val="32"/>
        </w:rPr>
      </w:pPr>
      <w:r>
        <w:rPr>
          <w:rFonts w:ascii="Times New Roman" w:hAnsi="Times New Roman" w:cs="Times New Roman"/>
          <w:sz w:val="24"/>
          <w:szCs w:val="32"/>
        </w:rPr>
        <w:t>Another important factor Colin Baker claims to raise a bilingual child is adequate exposure to both languages. Children need a constant, continuous and enriching exposure to both languages to achieve competence in both (Baker, p.39).</w:t>
      </w:r>
      <w:r>
        <w:t xml:space="preserve"> </w:t>
      </w:r>
      <w:r>
        <w:rPr>
          <w:rFonts w:ascii="Times New Roman" w:hAnsi="Times New Roman" w:cs="Times New Roman"/>
          <w:sz w:val="24"/>
          <w:szCs w:val="32"/>
        </w:rPr>
        <w:t>To support this idea, Baker mentions Fred Genesee, a top Canadian expert on childhood bilingualism, who proposes that if a child want</w:t>
      </w:r>
      <w:r w:rsidR="005B4975">
        <w:rPr>
          <w:rFonts w:ascii="Times New Roman" w:hAnsi="Times New Roman" w:cs="Times New Roman" w:hint="eastAsia"/>
          <w:sz w:val="24"/>
          <w:szCs w:val="32"/>
        </w:rPr>
        <w:t>s</w:t>
      </w:r>
      <w:r>
        <w:rPr>
          <w:rFonts w:ascii="Times New Roman" w:hAnsi="Times New Roman" w:cs="Times New Roman"/>
          <w:sz w:val="24"/>
          <w:szCs w:val="32"/>
        </w:rPr>
        <w:t xml:space="preserve"> to develop bilingually well, 30% exposure of the “weaker” or minority language of his or her total language exposure is needed. Then there arises a question of how to measure the exposure, based on intensity or just time length? And will the way through which to be exposed influence a child’s acquisition? Besides, in some situations, even the 30% can be hard to achieve. For many Chinese people, being bilingual usually means to master a foreign language like English, French or Japanese about which learners can find rich study </w:t>
      </w:r>
      <w:r>
        <w:rPr>
          <w:rFonts w:ascii="Times New Roman" w:hAnsi="Times New Roman" w:cs="Times New Roman"/>
          <w:sz w:val="24"/>
          <w:szCs w:val="32"/>
        </w:rPr>
        <w:lastRenderedPageBreak/>
        <w:t xml:space="preserve">resources. However, in a fact, Chinese population is composed of 56 nationalities. Chinese originally is only the language used by the dominant Han nationality and even the mandarin is only a variety of Chinese, to be specific, a dialect belongs to the north part of China. </w:t>
      </w:r>
      <w:r>
        <w:rPr>
          <w:rFonts w:ascii="Times New Roman" w:hAnsi="Times New Roman" w:cs="Times New Roman" w:hint="eastAsia"/>
          <w:sz w:val="24"/>
          <w:szCs w:val="32"/>
        </w:rPr>
        <w:t>A</w:t>
      </w:r>
      <w:r>
        <w:rPr>
          <w:rFonts w:ascii="Times New Roman" w:hAnsi="Times New Roman" w:cs="Times New Roman"/>
          <w:sz w:val="24"/>
          <w:szCs w:val="32"/>
        </w:rPr>
        <w:t>ccording to a survey</w:t>
      </w:r>
      <w:r>
        <w:rPr>
          <w:rStyle w:val="a4"/>
          <w:rFonts w:ascii="Times New Roman" w:hAnsi="Times New Roman" w:cs="Times New Roman"/>
          <w:sz w:val="24"/>
          <w:szCs w:val="32"/>
        </w:rPr>
        <w:footnoteReference w:id="1"/>
      </w:r>
      <w:r>
        <w:rPr>
          <w:rFonts w:ascii="Times New Roman" w:hAnsi="Times New Roman" w:cs="Times New Roman"/>
          <w:sz w:val="24"/>
          <w:szCs w:val="32"/>
        </w:rPr>
        <w:t xml:space="preserve">, </w:t>
      </w:r>
      <w:r>
        <w:rPr>
          <w:rFonts w:ascii="Times New Roman" w:hAnsi="Times New Roman" w:cs="Times New Roman" w:hint="eastAsia"/>
          <w:sz w:val="24"/>
          <w:szCs w:val="32"/>
        </w:rPr>
        <w:t>th</w:t>
      </w:r>
      <w:r>
        <w:rPr>
          <w:rFonts w:ascii="Times New Roman" w:hAnsi="Times New Roman" w:cs="Times New Roman"/>
          <w:sz w:val="24"/>
          <w:szCs w:val="32"/>
        </w:rPr>
        <w:t xml:space="preserve">ere are 29 minorities have their own language and corresponding characters, and some ethnic minorities have more than one characters (the Dai nationality use four kinds of characters and </w:t>
      </w:r>
      <w:proofErr w:type="spellStart"/>
      <w:r>
        <w:rPr>
          <w:rFonts w:ascii="Times New Roman" w:hAnsi="Times New Roman" w:cs="Times New Roman"/>
          <w:sz w:val="24"/>
          <w:szCs w:val="32"/>
        </w:rPr>
        <w:t>Jingpo</w:t>
      </w:r>
      <w:proofErr w:type="spellEnd"/>
      <w:r>
        <w:rPr>
          <w:rFonts w:ascii="Times New Roman" w:hAnsi="Times New Roman" w:cs="Times New Roman"/>
          <w:sz w:val="24"/>
          <w:szCs w:val="32"/>
        </w:rPr>
        <w:t xml:space="preserve"> nationality have two different characters). For other ten minorities who only have spoken language without written ones (</w:t>
      </w:r>
      <w:r>
        <w:rPr>
          <w:rFonts w:ascii="Times New Roman" w:hAnsi="Times New Roman" w:cs="Times New Roman" w:hint="eastAsia"/>
          <w:sz w:val="24"/>
          <w:szCs w:val="32"/>
        </w:rPr>
        <w:t>like</w:t>
      </w:r>
      <w:r>
        <w:rPr>
          <w:rFonts w:ascii="Times New Roman" w:hAnsi="Times New Roman" w:cs="Times New Roman"/>
          <w:sz w:val="24"/>
          <w:szCs w:val="32"/>
        </w:rPr>
        <w:t xml:space="preserve"> </w:t>
      </w:r>
      <w:proofErr w:type="spellStart"/>
      <w:r>
        <w:rPr>
          <w:rFonts w:ascii="Times New Roman" w:hAnsi="Times New Roman" w:cs="Times New Roman"/>
          <w:sz w:val="24"/>
          <w:szCs w:val="32"/>
        </w:rPr>
        <w:t>Zhuang</w:t>
      </w:r>
      <w:proofErr w:type="spellEnd"/>
      <w:r>
        <w:rPr>
          <w:rFonts w:ascii="Times New Roman" w:hAnsi="Times New Roman" w:cs="Times New Roman"/>
          <w:sz w:val="24"/>
          <w:szCs w:val="32"/>
        </w:rPr>
        <w:t xml:space="preserve"> nationality, Miao nationality and Yi nationality), in the 1950s, the Chinese government organized a group of linguists and intellectuals of those minorities, creating written language which are Latin alphabet based. Although huge efforts have been devoted to the maintenance of those minority languages, due to various </w:t>
      </w:r>
      <w:r w:rsidR="005B4975">
        <w:rPr>
          <w:rFonts w:ascii="Times New Roman" w:hAnsi="Times New Roman" w:cs="Times New Roman"/>
          <w:sz w:val="24"/>
          <w:szCs w:val="32"/>
        </w:rPr>
        <w:t>reasons</w:t>
      </w:r>
      <w:r>
        <w:rPr>
          <w:rFonts w:ascii="Times New Roman" w:hAnsi="Times New Roman" w:cs="Times New Roman"/>
          <w:sz w:val="24"/>
          <w:szCs w:val="32"/>
        </w:rPr>
        <w:t>, many minority languages are endangered. For those minority parents, raising a bilingual child could be a tough mission. But there are also some minority languages such as Tibetan (Tibetan nationality live in Tibet) and Uyghur language (Uyghur nationality live in Xinjiang), thrive a lot due to their increased population and economic development. Recently, influenced by the Belt and Road Initiative, Kazak (used by Kazak nationality) begin to thrive too. The picture below displays a sentence: I love China, represented with 8 languages (</w:t>
      </w:r>
      <w:r>
        <w:rPr>
          <w:rFonts w:ascii="Times New Roman" w:hAnsi="Times New Roman" w:cs="Times New Roman" w:hint="eastAsia"/>
          <w:sz w:val="24"/>
          <w:szCs w:val="32"/>
        </w:rPr>
        <w:t>one</w:t>
      </w:r>
      <w:r>
        <w:rPr>
          <w:rFonts w:ascii="Times New Roman" w:hAnsi="Times New Roman" w:cs="Times New Roman"/>
          <w:sz w:val="24"/>
          <w:szCs w:val="32"/>
        </w:rPr>
        <w:t xml:space="preserve"> Chinese, the other seven minority languages of China belong to Mongol, Tibetan, Uyghur, Kazak, Korean, Yi and </w:t>
      </w:r>
      <w:proofErr w:type="spellStart"/>
      <w:r>
        <w:rPr>
          <w:rFonts w:ascii="Times New Roman" w:hAnsi="Times New Roman" w:cs="Times New Roman"/>
          <w:sz w:val="24"/>
          <w:szCs w:val="32"/>
        </w:rPr>
        <w:t>Zhuang</w:t>
      </w:r>
      <w:proofErr w:type="spellEnd"/>
      <w:r>
        <w:rPr>
          <w:rFonts w:ascii="Times New Roman" w:hAnsi="Times New Roman" w:cs="Times New Roman"/>
          <w:sz w:val="24"/>
          <w:szCs w:val="32"/>
        </w:rPr>
        <w:t>).</w:t>
      </w:r>
    </w:p>
    <w:p w14:paraId="60E68FFD" w14:textId="77777777" w:rsidR="00C20163" w:rsidRDefault="00F12FD7">
      <w:pPr>
        <w:ind w:firstLine="480"/>
        <w:rPr>
          <w:rFonts w:ascii="Times New Roman" w:hAnsi="Times New Roman" w:cs="Times New Roman"/>
          <w:sz w:val="24"/>
          <w:szCs w:val="32"/>
        </w:rPr>
      </w:pPr>
      <w:r>
        <w:rPr>
          <w:noProof/>
        </w:rPr>
        <w:drawing>
          <wp:inline distT="0" distB="0" distL="0" distR="0" wp14:anchorId="7827AA89" wp14:editId="24C64268">
            <wp:extent cx="3554730" cy="4208780"/>
            <wp:effectExtent l="0" t="0" r="7620" b="127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3584838" cy="4244316"/>
                    </a:xfrm>
                    <a:prstGeom prst="rect">
                      <a:avLst/>
                    </a:prstGeom>
                    <a:noFill/>
                    <a:ln>
                      <a:noFill/>
                    </a:ln>
                  </pic:spPr>
                </pic:pic>
              </a:graphicData>
            </a:graphic>
          </wp:inline>
        </w:drawing>
      </w:r>
    </w:p>
    <w:p w14:paraId="082ED88C" w14:textId="15607D75" w:rsidR="00C20163" w:rsidRDefault="00F12FD7">
      <w:pPr>
        <w:ind w:firstLine="480"/>
        <w:rPr>
          <w:rFonts w:ascii="Times New Roman" w:hAnsi="Times New Roman" w:cs="Times New Roman"/>
          <w:sz w:val="24"/>
          <w:szCs w:val="32"/>
        </w:rPr>
      </w:pPr>
      <w:r>
        <w:rPr>
          <w:rFonts w:ascii="Times New Roman" w:hAnsi="Times New Roman" w:cs="Times New Roman" w:hint="eastAsia"/>
          <w:sz w:val="24"/>
          <w:szCs w:val="32"/>
        </w:rPr>
        <w:lastRenderedPageBreak/>
        <w:t>T</w:t>
      </w:r>
      <w:r>
        <w:rPr>
          <w:rFonts w:ascii="Times New Roman" w:hAnsi="Times New Roman" w:cs="Times New Roman"/>
          <w:sz w:val="24"/>
          <w:szCs w:val="32"/>
        </w:rPr>
        <w:t xml:space="preserve">he last suggestion given by Baker is to be careful about the language surround language. Every parent is a gardener, hoping a brand-new seed—the child, to master languages smoothly. What parents need to bear in mind is no one can replace the child to acquire the languages; what they can do is only provide favorable conditions for children. Just like mentioned before, creating enjoyable experience of language study, continuous encouragement and adequate exposure to different languages are some necessary ingredients to construct the favorable environment. For example, the OPOL policy is frequently adopted by bilingual parents, and some parents would choose dual-language schools or internationals schools for their children or move back to a minority concentrated area to facilitate children mastering a heritage language, especially those endangered minority languages of China. While sometimes, a good family or community environmental is not enough to provide the stimulating soil for the bilingual development. In </w:t>
      </w:r>
      <w:r>
        <w:rPr>
          <w:rFonts w:ascii="Times New Roman" w:hAnsi="Times New Roman" w:cs="Times New Roman"/>
          <w:i/>
          <w:iCs/>
          <w:sz w:val="24"/>
          <w:szCs w:val="32"/>
        </w:rPr>
        <w:t>Foundation on Bilingual Education and Bilingualism,</w:t>
      </w:r>
      <w:r>
        <w:rPr>
          <w:rFonts w:ascii="Times New Roman" w:hAnsi="Times New Roman" w:cs="Times New Roman"/>
          <w:sz w:val="24"/>
          <w:szCs w:val="32"/>
        </w:rPr>
        <w:t xml:space="preserve"> Colin Baker mentions a three-factor model</w:t>
      </w:r>
      <w:r>
        <w:rPr>
          <w:rStyle w:val="a4"/>
          <w:rFonts w:ascii="Times New Roman" w:hAnsi="Times New Roman" w:cs="Times New Roman"/>
          <w:sz w:val="24"/>
          <w:szCs w:val="32"/>
        </w:rPr>
        <w:footnoteReference w:id="2"/>
      </w:r>
      <w:r>
        <w:rPr>
          <w:rFonts w:ascii="Times New Roman" w:hAnsi="Times New Roman" w:cs="Times New Roman"/>
          <w:sz w:val="24"/>
          <w:szCs w:val="32"/>
        </w:rPr>
        <w:t xml:space="preserve"> (status factors, demographic factors and institutional support factors) firstly proposed by Giles, </w:t>
      </w:r>
      <w:proofErr w:type="spellStart"/>
      <w:r>
        <w:rPr>
          <w:rFonts w:ascii="Times New Roman" w:hAnsi="Times New Roman" w:cs="Times New Roman"/>
          <w:sz w:val="24"/>
          <w:szCs w:val="32"/>
        </w:rPr>
        <w:t>Bourhis</w:t>
      </w:r>
      <w:proofErr w:type="spellEnd"/>
      <w:r>
        <w:rPr>
          <w:rFonts w:ascii="Times New Roman" w:hAnsi="Times New Roman" w:cs="Times New Roman"/>
          <w:sz w:val="24"/>
          <w:szCs w:val="32"/>
        </w:rPr>
        <w:t xml:space="preserve"> and Taylor (1977), which combine to give more or less minority language vitality. This theory deems that if a language has relatively high societal status, wide geographical distribution and is widely utilized by various </w:t>
      </w:r>
      <w:r w:rsidR="005B4975">
        <w:rPr>
          <w:rFonts w:ascii="Times New Roman" w:hAnsi="Times New Roman" w:cs="Times New Roman"/>
          <w:sz w:val="24"/>
          <w:szCs w:val="32"/>
        </w:rPr>
        <w:t>institutions;</w:t>
      </w:r>
      <w:r>
        <w:rPr>
          <w:rFonts w:ascii="Times New Roman" w:hAnsi="Times New Roman" w:cs="Times New Roman"/>
          <w:sz w:val="24"/>
          <w:szCs w:val="32"/>
        </w:rPr>
        <w:t xml:space="preserve"> such a language is a vital one and therefore can better survive. For some minority languages, parents themselves failed to speak it fluently, let alone teach it to their children. What makes the situation worse is the lack of teaching institutions and teaching materials. In China, we can find schools provide bilingual education of Tibetan and Chinese or Uyghur and Chinese, but for some minority languages whose speakers are less than one thousand, it is almost impossible to find such a bilingual institution. So, it would be vital to implement some language planning by government to maintain the linguistic and culture diversity. Protecting minority languages and raising bilingual children also need support from government.</w:t>
      </w:r>
    </w:p>
    <w:p w14:paraId="08361B19" w14:textId="77777777" w:rsidR="00C20163" w:rsidRDefault="00C20163">
      <w:pPr>
        <w:ind w:firstLine="480"/>
        <w:rPr>
          <w:rFonts w:ascii="Times New Roman" w:hAnsi="Times New Roman" w:cs="Times New Roman"/>
          <w:sz w:val="24"/>
          <w:szCs w:val="32"/>
        </w:rPr>
      </w:pPr>
    </w:p>
    <w:p w14:paraId="1EBA5651" w14:textId="017DB127" w:rsidR="00C20163" w:rsidRDefault="00F12FD7">
      <w:pPr>
        <w:rPr>
          <w:rFonts w:ascii="Times New Roman" w:hAnsi="Times New Roman" w:cs="Times New Roman"/>
          <w:b/>
          <w:bCs/>
          <w:sz w:val="24"/>
          <w:szCs w:val="32"/>
        </w:rPr>
      </w:pPr>
      <w:r>
        <w:rPr>
          <w:rFonts w:ascii="Times New Roman" w:hAnsi="Times New Roman" w:cs="Times New Roman"/>
          <w:b/>
          <w:bCs/>
          <w:sz w:val="24"/>
          <w:szCs w:val="32"/>
        </w:rPr>
        <w:t>Part B:  Some advice for parents who plan to raise bilingual child</w:t>
      </w:r>
      <w:r>
        <w:rPr>
          <w:rFonts w:ascii="Times New Roman" w:hAnsi="Times New Roman" w:cs="Times New Roman" w:hint="eastAsia"/>
          <w:b/>
          <w:bCs/>
          <w:sz w:val="24"/>
          <w:szCs w:val="32"/>
        </w:rPr>
        <w:t>ren</w:t>
      </w:r>
      <w:r>
        <w:rPr>
          <w:rFonts w:ascii="Times New Roman" w:hAnsi="Times New Roman" w:cs="Times New Roman"/>
          <w:b/>
          <w:bCs/>
          <w:sz w:val="24"/>
          <w:szCs w:val="32"/>
        </w:rPr>
        <w:t>.</w:t>
      </w:r>
    </w:p>
    <w:p w14:paraId="6D8E18CC" w14:textId="3DFB1646" w:rsidR="00C20163" w:rsidRDefault="00BD40A4" w:rsidP="00BD40A4">
      <w:pPr>
        <w:ind w:firstLine="480"/>
        <w:rPr>
          <w:rFonts w:ascii="Times New Roman" w:hAnsi="Times New Roman" w:cs="Times New Roman"/>
          <w:sz w:val="24"/>
          <w:szCs w:val="32"/>
        </w:rPr>
      </w:pPr>
      <w:r>
        <w:rPr>
          <w:rFonts w:ascii="Times New Roman" w:hAnsi="Times New Roman" w:cs="Times New Roman"/>
          <w:sz w:val="24"/>
          <w:szCs w:val="32"/>
        </w:rPr>
        <w:t>T</w:t>
      </w:r>
      <w:r>
        <w:rPr>
          <w:rFonts w:ascii="Times New Roman" w:hAnsi="Times New Roman" w:cs="Times New Roman" w:hint="eastAsia"/>
          <w:sz w:val="24"/>
          <w:szCs w:val="32"/>
        </w:rPr>
        <w:t>oday</w:t>
      </w:r>
      <w:r>
        <w:rPr>
          <w:rFonts w:ascii="Times New Roman" w:hAnsi="Times New Roman" w:cs="Times New Roman"/>
          <w:sz w:val="24"/>
          <w:szCs w:val="32"/>
        </w:rPr>
        <w:t xml:space="preserve">, countries of the world are unprecedentedly connected closely with each other. Language, as the carrier of culture, is not only a barrier and also a window to facilitate mutual understanding. Out of various reasons, many parents plan to raise their children bilingually or even </w:t>
      </w:r>
      <w:proofErr w:type="spellStart"/>
      <w:r w:rsidR="005B4975">
        <w:rPr>
          <w:rFonts w:ascii="Times New Roman" w:hAnsi="Times New Roman" w:cs="Times New Roman"/>
          <w:sz w:val="24"/>
          <w:szCs w:val="32"/>
        </w:rPr>
        <w:t>multilingual</w:t>
      </w:r>
      <w:r w:rsidR="005B4975">
        <w:rPr>
          <w:rFonts w:ascii="Times New Roman" w:hAnsi="Times New Roman" w:cs="Times New Roman" w:hint="eastAsia"/>
          <w:sz w:val="24"/>
          <w:szCs w:val="32"/>
        </w:rPr>
        <w:t>ly</w:t>
      </w:r>
      <w:proofErr w:type="spellEnd"/>
      <w:r>
        <w:rPr>
          <w:rFonts w:ascii="Times New Roman" w:hAnsi="Times New Roman" w:cs="Times New Roman"/>
          <w:sz w:val="24"/>
          <w:szCs w:val="32"/>
        </w:rPr>
        <w:t>. The following would be some advice for such parents, especially for the Chinese parents who are usually monolingual and can only speak mandarin (and local dialects)</w:t>
      </w:r>
      <w:r w:rsidR="00422785">
        <w:rPr>
          <w:rFonts w:ascii="Times New Roman" w:hAnsi="Times New Roman" w:cs="Times New Roman"/>
          <w:sz w:val="24"/>
          <w:szCs w:val="32"/>
        </w:rPr>
        <w:t>.</w:t>
      </w:r>
    </w:p>
    <w:p w14:paraId="4B1BEAC1" w14:textId="7DFBE17D" w:rsidR="00BD40A4" w:rsidRPr="00422785" w:rsidRDefault="00422785" w:rsidP="00422785">
      <w:pPr>
        <w:pStyle w:val="a5"/>
        <w:numPr>
          <w:ilvl w:val="0"/>
          <w:numId w:val="3"/>
        </w:numPr>
        <w:ind w:firstLineChars="0"/>
        <w:rPr>
          <w:rFonts w:ascii="Times New Roman" w:hAnsi="Times New Roman" w:cs="Times New Roman"/>
          <w:sz w:val="24"/>
          <w:szCs w:val="32"/>
        </w:rPr>
      </w:pPr>
      <w:r>
        <w:rPr>
          <w:rFonts w:ascii="Times New Roman" w:hAnsi="Times New Roman" w:cs="Times New Roman"/>
          <w:sz w:val="24"/>
          <w:szCs w:val="32"/>
        </w:rPr>
        <w:t>T</w:t>
      </w:r>
      <w:r w:rsidRPr="00422785">
        <w:rPr>
          <w:rFonts w:ascii="Times New Roman" w:hAnsi="Times New Roman" w:cs="Times New Roman"/>
          <w:sz w:val="24"/>
          <w:szCs w:val="32"/>
        </w:rPr>
        <w:t xml:space="preserve">he parents should make sufficient preparation. </w:t>
      </w:r>
    </w:p>
    <w:p w14:paraId="5D8479F9" w14:textId="64924AA1" w:rsidR="00BD40A4" w:rsidRDefault="00163010" w:rsidP="00BD40A4">
      <w:pPr>
        <w:ind w:firstLine="480"/>
        <w:rPr>
          <w:rFonts w:ascii="Times New Roman" w:hAnsi="Times New Roman" w:cs="Times New Roman"/>
          <w:sz w:val="24"/>
          <w:szCs w:val="32"/>
        </w:rPr>
      </w:pPr>
      <w:r>
        <w:rPr>
          <w:rFonts w:ascii="Times New Roman" w:hAnsi="Times New Roman" w:cs="Times New Roman"/>
          <w:sz w:val="24"/>
          <w:szCs w:val="32"/>
        </w:rPr>
        <w:t>Except some autonomous regions such as Tibet and Xinjiang where the official languages are bilingual, in most part of China, mandarin is the only official language, although the existence of powerful and influential dialects</w:t>
      </w:r>
      <w:r w:rsidR="005B4975">
        <w:rPr>
          <w:rFonts w:ascii="Times New Roman" w:hAnsi="Times New Roman" w:cs="Times New Roman" w:hint="eastAsia"/>
          <w:sz w:val="24"/>
          <w:szCs w:val="32"/>
        </w:rPr>
        <w:t>,</w:t>
      </w:r>
      <w:r>
        <w:rPr>
          <w:rFonts w:ascii="Times New Roman" w:hAnsi="Times New Roman" w:cs="Times New Roman"/>
          <w:sz w:val="24"/>
          <w:szCs w:val="32"/>
        </w:rPr>
        <w:t xml:space="preserve"> like Cantonese. Considering English is </w:t>
      </w:r>
      <w:r w:rsidR="00EB3DE4">
        <w:rPr>
          <w:rFonts w:ascii="Times New Roman" w:hAnsi="Times New Roman" w:cs="Times New Roman"/>
          <w:sz w:val="24"/>
          <w:szCs w:val="32"/>
        </w:rPr>
        <w:t>a compulsory course in China, many Chinese parents spontaneously choose it as the L2 for their children. But for the parents of ethnic minorities, their children usually need to acquire the local minority language and mandarin first.</w:t>
      </w:r>
    </w:p>
    <w:p w14:paraId="10C253A2" w14:textId="0AFC7D31" w:rsidR="00AE2F95" w:rsidRDefault="00AE2F95" w:rsidP="00BD40A4">
      <w:pPr>
        <w:ind w:firstLine="480"/>
        <w:rPr>
          <w:rFonts w:ascii="Times New Roman" w:hAnsi="Times New Roman" w:cs="Times New Roman"/>
          <w:sz w:val="24"/>
          <w:szCs w:val="32"/>
        </w:rPr>
      </w:pPr>
      <w:r>
        <w:rPr>
          <w:rFonts w:ascii="Times New Roman" w:hAnsi="Times New Roman" w:cs="Times New Roman" w:hint="eastAsia"/>
          <w:sz w:val="24"/>
          <w:szCs w:val="32"/>
        </w:rPr>
        <w:lastRenderedPageBreak/>
        <w:t>W</w:t>
      </w:r>
      <w:r>
        <w:rPr>
          <w:rFonts w:ascii="Times New Roman" w:hAnsi="Times New Roman" w:cs="Times New Roman"/>
          <w:sz w:val="24"/>
          <w:szCs w:val="32"/>
        </w:rPr>
        <w:t xml:space="preserve">hatever the situation is, parents should be clear about and consistent with the teaching strategy they would adopt in the future. OPOL is the policy preferred by many parents. But due to the fact that many Chinese parents can only speak </w:t>
      </w:r>
      <w:r w:rsidR="00601629">
        <w:rPr>
          <w:rFonts w:ascii="Times New Roman" w:hAnsi="Times New Roman" w:cs="Times New Roman"/>
          <w:sz w:val="24"/>
          <w:szCs w:val="32"/>
        </w:rPr>
        <w:t>one language</w:t>
      </w:r>
      <w:r>
        <w:rPr>
          <w:rFonts w:ascii="Times New Roman" w:hAnsi="Times New Roman" w:cs="Times New Roman"/>
          <w:sz w:val="24"/>
          <w:szCs w:val="32"/>
        </w:rPr>
        <w:t xml:space="preserve">, </w:t>
      </w:r>
      <w:r w:rsidR="00601629">
        <w:rPr>
          <w:rFonts w:ascii="Times New Roman" w:hAnsi="Times New Roman" w:cs="Times New Roman"/>
          <w:sz w:val="24"/>
          <w:szCs w:val="32"/>
        </w:rPr>
        <w:t>or</w:t>
      </w:r>
      <w:r>
        <w:rPr>
          <w:rFonts w:ascii="Times New Roman" w:hAnsi="Times New Roman" w:cs="Times New Roman"/>
          <w:sz w:val="24"/>
          <w:szCs w:val="32"/>
        </w:rPr>
        <w:t xml:space="preserve"> their proficiency of </w:t>
      </w:r>
      <w:r w:rsidR="00601629">
        <w:rPr>
          <w:rFonts w:ascii="Times New Roman" w:hAnsi="Times New Roman" w:cs="Times New Roman"/>
          <w:sz w:val="24"/>
          <w:szCs w:val="32"/>
        </w:rPr>
        <w:t>L2</w:t>
      </w:r>
      <w:r>
        <w:rPr>
          <w:rFonts w:ascii="Times New Roman" w:hAnsi="Times New Roman" w:cs="Times New Roman"/>
          <w:sz w:val="24"/>
          <w:szCs w:val="32"/>
        </w:rPr>
        <w:t xml:space="preserve"> cannot support </w:t>
      </w:r>
      <w:r w:rsidR="00601629">
        <w:rPr>
          <w:rFonts w:ascii="Times New Roman" w:hAnsi="Times New Roman" w:cs="Times New Roman"/>
          <w:sz w:val="24"/>
          <w:szCs w:val="32"/>
        </w:rPr>
        <w:t>fluent daily communication with children, it is necessary to do some preparation before children’s arrival. For example, parents can</w:t>
      </w:r>
      <w:r w:rsidR="00C67733">
        <w:rPr>
          <w:rFonts w:ascii="Times New Roman" w:hAnsi="Times New Roman" w:cs="Times New Roman"/>
          <w:sz w:val="24"/>
          <w:szCs w:val="32"/>
        </w:rPr>
        <w:t xml:space="preserve"> learn the L2 in advance, find available bilingual nursery schools and prepare diverse L2 materials like </w:t>
      </w:r>
      <w:r w:rsidR="00C67733" w:rsidRPr="00C67733">
        <w:rPr>
          <w:rFonts w:ascii="Times New Roman" w:hAnsi="Times New Roman" w:cs="Times New Roman"/>
          <w:sz w:val="24"/>
          <w:szCs w:val="32"/>
        </w:rPr>
        <w:t>CDs, DVDs, videos, books, posters, satellite TV, the Internet and comics</w:t>
      </w:r>
      <w:r w:rsidR="00C67733">
        <w:rPr>
          <w:rFonts w:ascii="Times New Roman" w:hAnsi="Times New Roman" w:cs="Times New Roman"/>
          <w:sz w:val="24"/>
          <w:szCs w:val="32"/>
        </w:rPr>
        <w:t xml:space="preserve"> at home</w:t>
      </w:r>
      <w:r w:rsidR="00C67733" w:rsidRPr="00C67733">
        <w:rPr>
          <w:rFonts w:ascii="Times New Roman" w:hAnsi="Times New Roman" w:cs="Times New Roman"/>
          <w:sz w:val="24"/>
          <w:szCs w:val="32"/>
        </w:rPr>
        <w:t>.</w:t>
      </w:r>
    </w:p>
    <w:p w14:paraId="7463E21E" w14:textId="5000294E" w:rsidR="00464306" w:rsidRDefault="00C21C4E" w:rsidP="00464306">
      <w:pPr>
        <w:pStyle w:val="a5"/>
        <w:ind w:firstLineChars="0" w:firstLine="480"/>
        <w:rPr>
          <w:rFonts w:ascii="Times New Roman" w:hAnsi="Times New Roman" w:cs="Times New Roman"/>
          <w:sz w:val="24"/>
          <w:szCs w:val="32"/>
        </w:rPr>
      </w:pPr>
      <w:r>
        <w:rPr>
          <w:rFonts w:ascii="Times New Roman" w:hAnsi="Times New Roman" w:cs="Times New Roman"/>
          <w:sz w:val="24"/>
          <w:szCs w:val="32"/>
        </w:rPr>
        <w:t xml:space="preserve">Furthermore, it would be beneficial if parents have some ideas about the possible </w:t>
      </w:r>
      <w:r w:rsidRPr="00C21C4E">
        <w:rPr>
          <w:rFonts w:ascii="Times New Roman" w:hAnsi="Times New Roman" w:cs="Times New Roman"/>
          <w:sz w:val="24"/>
          <w:szCs w:val="32"/>
        </w:rPr>
        <w:t xml:space="preserve">problems they may encounter </w:t>
      </w:r>
      <w:r>
        <w:rPr>
          <w:rFonts w:ascii="Times New Roman" w:hAnsi="Times New Roman" w:cs="Times New Roman"/>
          <w:sz w:val="24"/>
          <w:szCs w:val="32"/>
        </w:rPr>
        <w:t xml:space="preserve">and know how to deal with those appropriately. For example, some parents may feel worried about their children mixing two languages, but </w:t>
      </w:r>
      <w:r w:rsidR="00464306">
        <w:rPr>
          <w:rFonts w:ascii="Times New Roman" w:hAnsi="Times New Roman" w:cs="Times New Roman"/>
          <w:sz w:val="24"/>
          <w:szCs w:val="32"/>
        </w:rPr>
        <w:t>m</w:t>
      </w:r>
      <w:r w:rsidRPr="00C21C4E">
        <w:rPr>
          <w:rFonts w:ascii="Times New Roman" w:hAnsi="Times New Roman" w:cs="Times New Roman"/>
          <w:sz w:val="24"/>
          <w:szCs w:val="32"/>
        </w:rPr>
        <w:t xml:space="preserve">ixing is typical and to be expected in the early stages of bilingual development. </w:t>
      </w:r>
      <w:r w:rsidR="00464306">
        <w:rPr>
          <w:rFonts w:ascii="Times New Roman" w:hAnsi="Times New Roman" w:cs="Times New Roman"/>
          <w:sz w:val="24"/>
          <w:szCs w:val="32"/>
        </w:rPr>
        <w:t>To help children overcome the immature language stage, rather than criticizing or pointing out mistakes which can only make children</w:t>
      </w:r>
      <w:r w:rsidR="00464306" w:rsidRPr="00464306">
        <w:rPr>
          <w:rFonts w:ascii="Times New Roman" w:hAnsi="Times New Roman" w:cs="Times New Roman"/>
          <w:sz w:val="24"/>
          <w:szCs w:val="32"/>
        </w:rPr>
        <w:t xml:space="preserve"> </w:t>
      </w:r>
      <w:r w:rsidR="00464306" w:rsidRPr="00C21C4E">
        <w:rPr>
          <w:rFonts w:ascii="Times New Roman" w:hAnsi="Times New Roman" w:cs="Times New Roman"/>
          <w:sz w:val="24"/>
          <w:szCs w:val="32"/>
        </w:rPr>
        <w:t>inhibited in language, anxious about their bilingualism and may slow down language development</w:t>
      </w:r>
      <w:r w:rsidR="00464306">
        <w:rPr>
          <w:rFonts w:ascii="Times New Roman" w:hAnsi="Times New Roman" w:cs="Times New Roman"/>
          <w:sz w:val="24"/>
          <w:szCs w:val="32"/>
        </w:rPr>
        <w:t xml:space="preserve">, parents can provide children with language compartmentalization, which means </w:t>
      </w:r>
      <w:r w:rsidR="005808AE" w:rsidRPr="00464306">
        <w:rPr>
          <w:rFonts w:ascii="Times New Roman" w:hAnsi="Times New Roman" w:cs="Times New Roman"/>
          <w:sz w:val="24"/>
          <w:szCs w:val="32"/>
        </w:rPr>
        <w:t>language is separated along divisions of different people, different contexts, even different times of the week or day</w:t>
      </w:r>
      <w:r w:rsidR="005808AE">
        <w:rPr>
          <w:rFonts w:ascii="Times New Roman" w:hAnsi="Times New Roman" w:cs="Times New Roman"/>
          <w:sz w:val="24"/>
          <w:szCs w:val="32"/>
        </w:rPr>
        <w:t>.</w:t>
      </w:r>
    </w:p>
    <w:p w14:paraId="2DA77D62" w14:textId="5634296D" w:rsidR="00464306" w:rsidRPr="008554D7" w:rsidRDefault="00EA494C" w:rsidP="008554D7">
      <w:pPr>
        <w:pStyle w:val="a5"/>
        <w:numPr>
          <w:ilvl w:val="0"/>
          <w:numId w:val="3"/>
        </w:numPr>
        <w:ind w:firstLineChars="0"/>
        <w:rPr>
          <w:rFonts w:ascii="Times New Roman" w:hAnsi="Times New Roman" w:cs="Times New Roman"/>
          <w:sz w:val="24"/>
          <w:szCs w:val="32"/>
        </w:rPr>
      </w:pPr>
      <w:r>
        <w:rPr>
          <w:rFonts w:ascii="Times New Roman" w:hAnsi="Times New Roman" w:cs="Times New Roman" w:hint="eastAsia"/>
          <w:sz w:val="24"/>
          <w:szCs w:val="32"/>
        </w:rPr>
        <w:t>P</w:t>
      </w:r>
      <w:r>
        <w:rPr>
          <w:rFonts w:ascii="Times New Roman" w:hAnsi="Times New Roman" w:cs="Times New Roman"/>
          <w:sz w:val="24"/>
          <w:szCs w:val="32"/>
        </w:rPr>
        <w:t>arents should provide positive environment for children to acquire bilingualism</w:t>
      </w:r>
      <w:r w:rsidR="00096EE9">
        <w:rPr>
          <w:rFonts w:ascii="Times New Roman" w:hAnsi="Times New Roman" w:cs="Times New Roman"/>
          <w:sz w:val="24"/>
          <w:szCs w:val="32"/>
        </w:rPr>
        <w:t>.</w:t>
      </w:r>
    </w:p>
    <w:p w14:paraId="682B5A50" w14:textId="2A250E1C" w:rsidR="00096EE9" w:rsidRDefault="00EA494C" w:rsidP="00464306">
      <w:pPr>
        <w:pStyle w:val="a5"/>
        <w:ind w:firstLine="480"/>
        <w:rPr>
          <w:rFonts w:ascii="Times New Roman" w:hAnsi="Times New Roman" w:cs="Times New Roman"/>
          <w:sz w:val="24"/>
          <w:szCs w:val="32"/>
        </w:rPr>
      </w:pPr>
      <w:r>
        <w:rPr>
          <w:rFonts w:ascii="Times New Roman" w:hAnsi="Times New Roman" w:cs="Times New Roman" w:hint="eastAsia"/>
          <w:sz w:val="24"/>
          <w:szCs w:val="32"/>
        </w:rPr>
        <w:t>S</w:t>
      </w:r>
      <w:r>
        <w:rPr>
          <w:rFonts w:ascii="Times New Roman" w:hAnsi="Times New Roman" w:cs="Times New Roman"/>
          <w:sz w:val="24"/>
          <w:szCs w:val="32"/>
        </w:rPr>
        <w:t>ometimes, a good domestic environment is not sufficient to ensure the bilingual development</w:t>
      </w:r>
      <w:r w:rsidR="00861DDD">
        <w:rPr>
          <w:rFonts w:ascii="Times New Roman" w:hAnsi="Times New Roman" w:cs="Times New Roman"/>
          <w:sz w:val="24"/>
          <w:szCs w:val="32"/>
        </w:rPr>
        <w:t xml:space="preserve">. </w:t>
      </w:r>
      <w:r w:rsidR="00096EE9">
        <w:rPr>
          <w:rFonts w:ascii="Times New Roman" w:hAnsi="Times New Roman" w:cs="Times New Roman"/>
          <w:sz w:val="24"/>
          <w:szCs w:val="32"/>
        </w:rPr>
        <w:t xml:space="preserve">Many Chinese parents have to face the reality that they failed to expose children to two languages at home, and the young can only practice the other language at school. The situations in which they can speak the non-local language </w:t>
      </w:r>
      <w:proofErr w:type="gramStart"/>
      <w:r w:rsidR="00096EE9">
        <w:rPr>
          <w:rFonts w:ascii="Times New Roman" w:hAnsi="Times New Roman" w:cs="Times New Roman"/>
          <w:sz w:val="24"/>
          <w:szCs w:val="32"/>
        </w:rPr>
        <w:t>is</w:t>
      </w:r>
      <w:proofErr w:type="gramEnd"/>
      <w:r w:rsidR="00096EE9">
        <w:rPr>
          <w:rFonts w:ascii="Times New Roman" w:hAnsi="Times New Roman" w:cs="Times New Roman"/>
          <w:sz w:val="24"/>
          <w:szCs w:val="32"/>
        </w:rPr>
        <w:t xml:space="preserve"> limited. </w:t>
      </w:r>
      <w:r w:rsidR="00861DDD">
        <w:rPr>
          <w:rFonts w:ascii="Times New Roman" w:hAnsi="Times New Roman" w:cs="Times New Roman"/>
          <w:sz w:val="24"/>
          <w:szCs w:val="32"/>
        </w:rPr>
        <w:t xml:space="preserve">As mentioned before, English, the most prevalent foreign language in China, is usually taken as the L2 by many Chinese </w:t>
      </w:r>
      <w:r w:rsidR="00096EE9">
        <w:rPr>
          <w:rFonts w:ascii="Times New Roman" w:hAnsi="Times New Roman" w:cs="Times New Roman"/>
          <w:sz w:val="24"/>
          <w:szCs w:val="32"/>
        </w:rPr>
        <w:t>couples</w:t>
      </w:r>
      <w:r w:rsidR="00861DDD">
        <w:rPr>
          <w:rFonts w:ascii="Times New Roman" w:hAnsi="Times New Roman" w:cs="Times New Roman"/>
          <w:sz w:val="24"/>
          <w:szCs w:val="32"/>
        </w:rPr>
        <w:t xml:space="preserve"> for their children. However, at some areas near Russia or Korea, parents’ choice may change and they may raise children with mandarin and Russian or mandarin and </w:t>
      </w:r>
      <w:r w:rsidR="004647B9">
        <w:rPr>
          <w:rFonts w:ascii="Times New Roman" w:hAnsi="Times New Roman" w:cs="Times New Roman"/>
          <w:sz w:val="24"/>
          <w:szCs w:val="32"/>
        </w:rPr>
        <w:t>Korean.</w:t>
      </w:r>
      <w:r w:rsidR="00861DDD">
        <w:rPr>
          <w:rFonts w:ascii="Times New Roman" w:hAnsi="Times New Roman" w:cs="Times New Roman"/>
          <w:sz w:val="24"/>
          <w:szCs w:val="32"/>
        </w:rPr>
        <w:t xml:space="preserve"> It would be better to choose a second language which children can get support from the community they live</w:t>
      </w:r>
      <w:r w:rsidR="004647B9">
        <w:rPr>
          <w:rFonts w:ascii="Times New Roman" w:hAnsi="Times New Roman" w:cs="Times New Roman"/>
          <w:sz w:val="24"/>
          <w:szCs w:val="32"/>
        </w:rPr>
        <w:t xml:space="preserve"> in. </w:t>
      </w:r>
    </w:p>
    <w:p w14:paraId="58D148A9" w14:textId="4F315128" w:rsidR="001B5618" w:rsidRDefault="004647B9" w:rsidP="00464306">
      <w:pPr>
        <w:pStyle w:val="a5"/>
        <w:ind w:firstLine="480"/>
        <w:rPr>
          <w:rFonts w:ascii="Times New Roman" w:hAnsi="Times New Roman" w:cs="Times New Roman"/>
          <w:sz w:val="24"/>
          <w:szCs w:val="32"/>
        </w:rPr>
      </w:pPr>
      <w:r>
        <w:rPr>
          <w:rFonts w:ascii="Times New Roman" w:hAnsi="Times New Roman" w:cs="Times New Roman"/>
          <w:sz w:val="24"/>
          <w:szCs w:val="32"/>
        </w:rPr>
        <w:t>The bilingual teaching resources of the place where people live can be another important factor that parents should also consider.</w:t>
      </w:r>
      <w:r w:rsidR="00401F08">
        <w:rPr>
          <w:rFonts w:ascii="Times New Roman" w:hAnsi="Times New Roman" w:cs="Times New Roman"/>
          <w:sz w:val="24"/>
          <w:szCs w:val="32"/>
        </w:rPr>
        <w:t xml:space="preserve"> </w:t>
      </w:r>
      <w:r w:rsidR="001B5618">
        <w:rPr>
          <w:rFonts w:ascii="Times New Roman" w:hAnsi="Times New Roman" w:cs="Times New Roman"/>
          <w:sz w:val="24"/>
          <w:szCs w:val="32"/>
        </w:rPr>
        <w:t xml:space="preserve">Due to the </w:t>
      </w:r>
      <w:r w:rsidR="005B4975">
        <w:rPr>
          <w:rFonts w:ascii="Times New Roman" w:hAnsi="Times New Roman" w:cs="Times New Roman"/>
          <w:sz w:val="24"/>
          <w:szCs w:val="32"/>
        </w:rPr>
        <w:t>monolingual</w:t>
      </w:r>
      <w:r w:rsidR="001B5618">
        <w:rPr>
          <w:rFonts w:ascii="Times New Roman" w:hAnsi="Times New Roman" w:cs="Times New Roman"/>
          <w:sz w:val="24"/>
          <w:szCs w:val="32"/>
        </w:rPr>
        <w:t xml:space="preserve"> parents, bilingual schools seem pivotal for children’s bilingualism. Although the L2 materials like TV, video, and Internet can help children acquire some knowledge of a language to some extent, children usually could not really acquire the language with passive material. Instead, positive interaction with people is essential.</w:t>
      </w:r>
    </w:p>
    <w:p w14:paraId="66A2D2FE" w14:textId="290FBF11" w:rsidR="0086083F" w:rsidRDefault="0086083F" w:rsidP="00464306">
      <w:pPr>
        <w:pStyle w:val="a5"/>
        <w:ind w:firstLine="480"/>
        <w:rPr>
          <w:rFonts w:ascii="Times New Roman" w:hAnsi="Times New Roman" w:cs="Times New Roman"/>
          <w:sz w:val="24"/>
          <w:szCs w:val="32"/>
        </w:rPr>
      </w:pPr>
      <w:r>
        <w:rPr>
          <w:rFonts w:ascii="Times New Roman" w:hAnsi="Times New Roman" w:cs="Times New Roman" w:hint="eastAsia"/>
          <w:sz w:val="24"/>
          <w:szCs w:val="32"/>
        </w:rPr>
        <w:t>A</w:t>
      </w:r>
      <w:r>
        <w:rPr>
          <w:rFonts w:ascii="Times New Roman" w:hAnsi="Times New Roman" w:cs="Times New Roman"/>
          <w:sz w:val="24"/>
          <w:szCs w:val="32"/>
        </w:rPr>
        <w:t xml:space="preserve">t home, parents can study L2 together with children and give positive feedback to children’s progress. For instance, parents can encourage children to teach the foreign language to them. On one hand, it can provide </w:t>
      </w:r>
      <w:r w:rsidR="0006761F">
        <w:rPr>
          <w:rFonts w:ascii="Times New Roman" w:hAnsi="Times New Roman" w:cs="Times New Roman"/>
          <w:sz w:val="24"/>
          <w:szCs w:val="32"/>
        </w:rPr>
        <w:t xml:space="preserve">children with more </w:t>
      </w:r>
      <w:r>
        <w:rPr>
          <w:rFonts w:ascii="Times New Roman" w:hAnsi="Times New Roman" w:cs="Times New Roman"/>
          <w:sz w:val="24"/>
          <w:szCs w:val="32"/>
        </w:rPr>
        <w:t xml:space="preserve">opportunities to </w:t>
      </w:r>
      <w:r w:rsidR="0006761F">
        <w:rPr>
          <w:rFonts w:ascii="Times New Roman" w:hAnsi="Times New Roman" w:cs="Times New Roman"/>
          <w:sz w:val="24"/>
          <w:szCs w:val="32"/>
        </w:rPr>
        <w:t>practice</w:t>
      </w:r>
      <w:r>
        <w:rPr>
          <w:rFonts w:ascii="Times New Roman" w:hAnsi="Times New Roman" w:cs="Times New Roman"/>
          <w:sz w:val="24"/>
          <w:szCs w:val="32"/>
        </w:rPr>
        <w:t xml:space="preserve"> domestically. On the other hand, parents can make good use of those situations to show a</w:t>
      </w:r>
      <w:r w:rsidR="0006761F">
        <w:rPr>
          <w:rFonts w:ascii="Times New Roman" w:hAnsi="Times New Roman" w:cs="Times New Roman"/>
          <w:sz w:val="24"/>
          <w:szCs w:val="32"/>
        </w:rPr>
        <w:t>ppreciate and encouragement, promoting children’s confidence. Plus, parents could design some interesting events or games which can only played with non-local language.</w:t>
      </w:r>
    </w:p>
    <w:p w14:paraId="27FF8520" w14:textId="77777777" w:rsidR="0086083F" w:rsidRDefault="0086083F" w:rsidP="0086083F">
      <w:pPr>
        <w:pStyle w:val="a5"/>
        <w:numPr>
          <w:ilvl w:val="0"/>
          <w:numId w:val="3"/>
        </w:numPr>
        <w:ind w:firstLineChars="0"/>
        <w:rPr>
          <w:rFonts w:ascii="Times New Roman" w:hAnsi="Times New Roman" w:cs="Times New Roman"/>
          <w:sz w:val="24"/>
          <w:szCs w:val="32"/>
        </w:rPr>
      </w:pPr>
      <w:r>
        <w:rPr>
          <w:rFonts w:ascii="Times New Roman" w:hAnsi="Times New Roman" w:cs="Times New Roman"/>
          <w:sz w:val="24"/>
          <w:szCs w:val="32"/>
        </w:rPr>
        <w:t>P</w:t>
      </w:r>
      <w:r w:rsidR="00401F08">
        <w:rPr>
          <w:rFonts w:ascii="Times New Roman" w:hAnsi="Times New Roman" w:cs="Times New Roman"/>
          <w:sz w:val="24"/>
          <w:szCs w:val="32"/>
        </w:rPr>
        <w:t xml:space="preserve">rospects of a language need to be taken into account. </w:t>
      </w:r>
    </w:p>
    <w:p w14:paraId="6C7F0642" w14:textId="66BBD60D" w:rsidR="00D3343B" w:rsidRDefault="00701835" w:rsidP="00D3343B">
      <w:pPr>
        <w:ind w:firstLineChars="200" w:firstLine="480"/>
        <w:rPr>
          <w:rFonts w:ascii="Times New Roman" w:hAnsi="Times New Roman" w:cs="Times New Roman"/>
          <w:sz w:val="24"/>
          <w:szCs w:val="32"/>
        </w:rPr>
      </w:pPr>
      <w:r>
        <w:rPr>
          <w:rFonts w:ascii="Times New Roman" w:hAnsi="Times New Roman" w:cs="Times New Roman"/>
          <w:sz w:val="24"/>
          <w:szCs w:val="32"/>
        </w:rPr>
        <w:t xml:space="preserve">Which two languages should be adopted to raise children bilingually? </w:t>
      </w:r>
      <w:r w:rsidR="00401F08" w:rsidRPr="0086083F">
        <w:rPr>
          <w:rFonts w:ascii="Times New Roman" w:hAnsi="Times New Roman" w:cs="Times New Roman"/>
          <w:sz w:val="24"/>
          <w:szCs w:val="32"/>
        </w:rPr>
        <w:t xml:space="preserve">What </w:t>
      </w:r>
      <w:r w:rsidR="00401F08" w:rsidRPr="0086083F">
        <w:rPr>
          <w:rFonts w:ascii="Times New Roman" w:hAnsi="Times New Roman" w:cs="Times New Roman"/>
          <w:sz w:val="24"/>
          <w:szCs w:val="32"/>
        </w:rPr>
        <w:lastRenderedPageBreak/>
        <w:t xml:space="preserve">kinds of language combinations is the best one for children’s </w:t>
      </w:r>
      <w:r w:rsidR="00FC13A6">
        <w:rPr>
          <w:rFonts w:ascii="Times New Roman" w:hAnsi="Times New Roman" w:cs="Times New Roman"/>
          <w:sz w:val="24"/>
          <w:szCs w:val="32"/>
        </w:rPr>
        <w:t xml:space="preserve">future </w:t>
      </w:r>
      <w:r w:rsidR="00401F08" w:rsidRPr="0086083F">
        <w:rPr>
          <w:rFonts w:ascii="Times New Roman" w:hAnsi="Times New Roman" w:cs="Times New Roman"/>
          <w:sz w:val="24"/>
          <w:szCs w:val="32"/>
        </w:rPr>
        <w:t>education, development, and employment? The answer may various and need c</w:t>
      </w:r>
      <w:r w:rsidR="00883791" w:rsidRPr="0086083F">
        <w:rPr>
          <w:rFonts w:ascii="Times New Roman" w:hAnsi="Times New Roman" w:cs="Times New Roman"/>
          <w:sz w:val="24"/>
          <w:szCs w:val="32"/>
        </w:rPr>
        <w:t>ontemplation.</w:t>
      </w:r>
      <w:r>
        <w:rPr>
          <w:rFonts w:ascii="Times New Roman" w:hAnsi="Times New Roman" w:cs="Times New Roman"/>
          <w:sz w:val="24"/>
          <w:szCs w:val="32"/>
        </w:rPr>
        <w:t xml:space="preserve"> </w:t>
      </w:r>
      <w:r w:rsidR="00B9602B">
        <w:rPr>
          <w:rFonts w:ascii="Times New Roman" w:hAnsi="Times New Roman" w:cs="Times New Roman"/>
          <w:sz w:val="24"/>
          <w:szCs w:val="32"/>
        </w:rPr>
        <w:t xml:space="preserve">For example, the subject of English occupies 150 score in college entrance examination of China, but students can choose to replace English with Russian, Japanese, German, French or Spanish. But most </w:t>
      </w:r>
      <w:r w:rsidR="005B4975">
        <w:rPr>
          <w:rFonts w:ascii="Times New Roman" w:hAnsi="Times New Roman" w:cs="Times New Roman"/>
          <w:sz w:val="24"/>
          <w:szCs w:val="32"/>
        </w:rPr>
        <w:t>Chinese</w:t>
      </w:r>
      <w:r w:rsidR="00B9602B">
        <w:rPr>
          <w:rFonts w:ascii="Times New Roman" w:hAnsi="Times New Roman" w:cs="Times New Roman"/>
          <w:sz w:val="24"/>
          <w:szCs w:val="32"/>
        </w:rPr>
        <w:t xml:space="preserve"> middle schools fail to provide teaching for those languages due to the lack of teachers or other reasons. </w:t>
      </w:r>
      <w:r w:rsidR="00E059A4">
        <w:rPr>
          <w:rFonts w:ascii="Times New Roman" w:hAnsi="Times New Roman" w:cs="Times New Roman"/>
          <w:sz w:val="24"/>
          <w:szCs w:val="32"/>
        </w:rPr>
        <w:t>For the ethnic minorities, besides the local minority language, speaking mandarin fluently can help them to earn a better living.</w:t>
      </w:r>
      <w:r w:rsidR="00E26197">
        <w:rPr>
          <w:rFonts w:ascii="Times New Roman" w:hAnsi="Times New Roman" w:cs="Times New Roman"/>
          <w:sz w:val="24"/>
          <w:szCs w:val="32"/>
        </w:rPr>
        <w:t xml:space="preserve"> Take the Tibetans as an example, in 2019, tourism contributed a lot to the economic development of Tibet. About 33% economic gro</w:t>
      </w:r>
      <w:bookmarkStart w:id="3" w:name="_GoBack"/>
      <w:bookmarkEnd w:id="3"/>
      <w:r w:rsidR="00E26197">
        <w:rPr>
          <w:rFonts w:ascii="Times New Roman" w:hAnsi="Times New Roman" w:cs="Times New Roman"/>
          <w:sz w:val="24"/>
          <w:szCs w:val="32"/>
        </w:rPr>
        <w:t xml:space="preserve">wth derived from tourism and Tibet </w:t>
      </w:r>
      <w:proofErr w:type="gramStart"/>
      <w:r w:rsidR="00E26197">
        <w:rPr>
          <w:rFonts w:ascii="Times New Roman" w:hAnsi="Times New Roman" w:cs="Times New Roman"/>
          <w:sz w:val="24"/>
          <w:szCs w:val="32"/>
        </w:rPr>
        <w:t>have</w:t>
      </w:r>
      <w:proofErr w:type="gramEnd"/>
      <w:r w:rsidR="00E26197">
        <w:rPr>
          <w:rFonts w:ascii="Times New Roman" w:hAnsi="Times New Roman" w:cs="Times New Roman"/>
          <w:sz w:val="24"/>
          <w:szCs w:val="32"/>
        </w:rPr>
        <w:t xml:space="preserve"> </w:t>
      </w:r>
      <w:r w:rsidR="00A52DF7">
        <w:rPr>
          <w:rFonts w:ascii="Times New Roman" w:hAnsi="Times New Roman" w:cs="Times New Roman"/>
          <w:sz w:val="24"/>
          <w:szCs w:val="32"/>
        </w:rPr>
        <w:t>received more than 40 million domestic visitors</w:t>
      </w:r>
      <w:r w:rsidR="00E26197">
        <w:rPr>
          <w:rFonts w:ascii="Times New Roman" w:hAnsi="Times New Roman" w:cs="Times New Roman"/>
          <w:sz w:val="24"/>
          <w:szCs w:val="32"/>
        </w:rPr>
        <w:t>. The Tibetan who can speak mandarin can have more business opportunities</w:t>
      </w:r>
      <w:r w:rsidR="00A52DF7">
        <w:rPr>
          <w:rFonts w:ascii="Times New Roman" w:hAnsi="Times New Roman" w:cs="Times New Roman"/>
          <w:sz w:val="24"/>
          <w:szCs w:val="32"/>
        </w:rPr>
        <w:t>. So many Tibetans parents choose to raise children bilingually with their local language and mandarin.</w:t>
      </w:r>
    </w:p>
    <w:p w14:paraId="65AA6731" w14:textId="5545B19E" w:rsidR="00D3343B" w:rsidRDefault="00D3343B" w:rsidP="00D3343B">
      <w:pPr>
        <w:rPr>
          <w:rFonts w:ascii="Times New Roman" w:hAnsi="Times New Roman" w:cs="Times New Roman"/>
          <w:sz w:val="24"/>
          <w:szCs w:val="32"/>
        </w:rPr>
      </w:pPr>
    </w:p>
    <w:p w14:paraId="6DBBED09" w14:textId="5D816F06" w:rsidR="00D3343B" w:rsidRDefault="00D3343B" w:rsidP="00D3343B">
      <w:pPr>
        <w:rPr>
          <w:rFonts w:ascii="Times New Roman" w:hAnsi="Times New Roman" w:cs="Times New Roman"/>
          <w:sz w:val="24"/>
          <w:szCs w:val="32"/>
        </w:rPr>
      </w:pPr>
    </w:p>
    <w:p w14:paraId="498D23A7" w14:textId="59830109" w:rsidR="00D3343B" w:rsidRPr="00D3343B" w:rsidRDefault="00D3343B" w:rsidP="00D3343B">
      <w:pPr>
        <w:rPr>
          <w:rFonts w:ascii="Times New Roman" w:hAnsi="Times New Roman" w:cs="Times New Roman"/>
          <w:b/>
          <w:bCs/>
          <w:sz w:val="24"/>
          <w:szCs w:val="32"/>
        </w:rPr>
      </w:pPr>
      <w:r w:rsidRPr="00D3343B">
        <w:rPr>
          <w:rFonts w:ascii="Times New Roman" w:hAnsi="Times New Roman" w:cs="Times New Roman"/>
          <w:b/>
          <w:bCs/>
          <w:sz w:val="24"/>
          <w:szCs w:val="32"/>
        </w:rPr>
        <w:t>Reference</w:t>
      </w:r>
    </w:p>
    <w:p w14:paraId="6F06C298" w14:textId="670C8E30" w:rsidR="00D3343B" w:rsidRPr="00D3343B" w:rsidRDefault="00D3343B" w:rsidP="00D3343B">
      <w:pPr>
        <w:rPr>
          <w:rFonts w:ascii="Times New Roman" w:hAnsi="Times New Roman" w:cs="Times New Roman"/>
          <w:sz w:val="24"/>
          <w:szCs w:val="32"/>
        </w:rPr>
      </w:pPr>
      <w:r w:rsidRPr="00D3343B">
        <w:rPr>
          <w:rFonts w:ascii="Times New Roman" w:hAnsi="Times New Roman" w:cs="Times New Roman"/>
          <w:sz w:val="24"/>
          <w:szCs w:val="32"/>
        </w:rPr>
        <w:t>Baker C</w:t>
      </w:r>
      <w:r>
        <w:rPr>
          <w:rFonts w:ascii="Times New Roman" w:hAnsi="Times New Roman" w:cs="Times New Roman"/>
          <w:sz w:val="24"/>
          <w:szCs w:val="32"/>
        </w:rPr>
        <w:t xml:space="preserve">. </w:t>
      </w:r>
      <w:r w:rsidRPr="00D3343B">
        <w:rPr>
          <w:rFonts w:ascii="Times New Roman" w:hAnsi="Times New Roman" w:cs="Times New Roman"/>
          <w:sz w:val="24"/>
          <w:szCs w:val="32"/>
        </w:rPr>
        <w:t>2001</w:t>
      </w:r>
      <w:r>
        <w:rPr>
          <w:rFonts w:ascii="Times New Roman" w:hAnsi="Times New Roman" w:cs="Times New Roman"/>
          <w:sz w:val="24"/>
          <w:szCs w:val="32"/>
        </w:rPr>
        <w:t>.</w:t>
      </w:r>
      <w:r w:rsidRPr="00D3343B">
        <w:rPr>
          <w:rFonts w:ascii="Times New Roman" w:hAnsi="Times New Roman" w:cs="Times New Roman"/>
          <w:sz w:val="24"/>
          <w:szCs w:val="32"/>
        </w:rPr>
        <w:t xml:space="preserve"> </w:t>
      </w:r>
      <w:proofErr w:type="gramStart"/>
      <w:r w:rsidRPr="00D3343B">
        <w:rPr>
          <w:rFonts w:ascii="Times New Roman" w:hAnsi="Times New Roman" w:cs="Times New Roman"/>
          <w:i/>
          <w:iCs/>
          <w:sz w:val="24"/>
          <w:szCs w:val="32"/>
        </w:rPr>
        <w:t>Foundations of Bilingual Education and Bilingualism</w:t>
      </w:r>
      <w:r>
        <w:rPr>
          <w:rFonts w:ascii="Times New Roman" w:hAnsi="Times New Roman" w:cs="Times New Roman"/>
          <w:sz w:val="24"/>
          <w:szCs w:val="32"/>
        </w:rPr>
        <w:t>.</w:t>
      </w:r>
      <w:proofErr w:type="gramEnd"/>
      <w:r w:rsidRPr="00D3343B">
        <w:rPr>
          <w:rFonts w:ascii="Times New Roman" w:hAnsi="Times New Roman" w:cs="Times New Roman"/>
          <w:sz w:val="24"/>
          <w:szCs w:val="32"/>
        </w:rPr>
        <w:t xml:space="preserve"> Multilingual Matters</w:t>
      </w:r>
      <w:r>
        <w:rPr>
          <w:rFonts w:ascii="Times New Roman" w:hAnsi="Times New Roman" w:cs="Times New Roman"/>
          <w:sz w:val="24"/>
          <w:szCs w:val="32"/>
        </w:rPr>
        <w:t xml:space="preserve">: </w:t>
      </w:r>
      <w:proofErr w:type="spellStart"/>
      <w:r w:rsidRPr="00D3343B">
        <w:rPr>
          <w:rFonts w:ascii="Times New Roman" w:hAnsi="Times New Roman" w:cs="Times New Roman"/>
          <w:sz w:val="24"/>
          <w:szCs w:val="32"/>
        </w:rPr>
        <w:t>Clevedon</w:t>
      </w:r>
      <w:proofErr w:type="spellEnd"/>
      <w:r w:rsidRPr="00D3343B">
        <w:rPr>
          <w:rFonts w:ascii="Times New Roman" w:hAnsi="Times New Roman" w:cs="Times New Roman"/>
          <w:sz w:val="24"/>
          <w:szCs w:val="32"/>
        </w:rPr>
        <w:t>.</w:t>
      </w:r>
    </w:p>
    <w:p w14:paraId="11CB90C9" w14:textId="0DEBED5A" w:rsidR="00D3343B" w:rsidRPr="0086083F" w:rsidRDefault="00D3343B" w:rsidP="00D3343B">
      <w:pPr>
        <w:rPr>
          <w:rFonts w:ascii="Times New Roman" w:hAnsi="Times New Roman" w:cs="Times New Roman"/>
          <w:sz w:val="24"/>
          <w:szCs w:val="32"/>
        </w:rPr>
      </w:pPr>
      <w:r w:rsidRPr="00D3343B">
        <w:rPr>
          <w:rFonts w:ascii="Times New Roman" w:hAnsi="Times New Roman" w:cs="Times New Roman"/>
          <w:sz w:val="24"/>
          <w:szCs w:val="32"/>
        </w:rPr>
        <w:t>Baker C</w:t>
      </w:r>
      <w:r>
        <w:rPr>
          <w:rFonts w:ascii="Times New Roman" w:hAnsi="Times New Roman" w:cs="Times New Roman"/>
          <w:sz w:val="24"/>
          <w:szCs w:val="32"/>
        </w:rPr>
        <w:t>.</w:t>
      </w:r>
      <w:r w:rsidRPr="00D3343B">
        <w:rPr>
          <w:rFonts w:ascii="Times New Roman" w:hAnsi="Times New Roman" w:cs="Times New Roman"/>
          <w:sz w:val="24"/>
          <w:szCs w:val="32"/>
        </w:rPr>
        <w:t xml:space="preserve"> 2014</w:t>
      </w:r>
      <w:r>
        <w:rPr>
          <w:rFonts w:ascii="Times New Roman" w:hAnsi="Times New Roman" w:cs="Times New Roman"/>
          <w:sz w:val="24"/>
          <w:szCs w:val="32"/>
        </w:rPr>
        <w:t>.</w:t>
      </w:r>
      <w:r w:rsidRPr="00D3343B">
        <w:rPr>
          <w:rFonts w:ascii="Times New Roman" w:hAnsi="Times New Roman" w:cs="Times New Roman"/>
          <w:sz w:val="24"/>
          <w:szCs w:val="32"/>
        </w:rPr>
        <w:t xml:space="preserve"> </w:t>
      </w:r>
      <w:proofErr w:type="gramStart"/>
      <w:r w:rsidRPr="00D3343B">
        <w:rPr>
          <w:rFonts w:ascii="Times New Roman" w:hAnsi="Times New Roman" w:cs="Times New Roman"/>
          <w:i/>
          <w:iCs/>
          <w:sz w:val="24"/>
          <w:szCs w:val="32"/>
        </w:rPr>
        <w:t>A Parents’ and Teachers’ Guide to Bilingualism</w:t>
      </w:r>
      <w:r>
        <w:rPr>
          <w:rFonts w:ascii="Times New Roman" w:hAnsi="Times New Roman" w:cs="Times New Roman"/>
          <w:sz w:val="24"/>
          <w:szCs w:val="32"/>
        </w:rPr>
        <w:t>.</w:t>
      </w:r>
      <w:proofErr w:type="gramEnd"/>
      <w:r w:rsidRPr="00D3343B">
        <w:rPr>
          <w:rFonts w:ascii="Times New Roman" w:hAnsi="Times New Roman" w:cs="Times New Roman"/>
          <w:sz w:val="24"/>
          <w:szCs w:val="32"/>
        </w:rPr>
        <w:t xml:space="preserve"> Multilingual Matters</w:t>
      </w:r>
      <w:r>
        <w:rPr>
          <w:rFonts w:ascii="Times New Roman" w:hAnsi="Times New Roman" w:cs="Times New Roman"/>
          <w:sz w:val="24"/>
          <w:szCs w:val="32"/>
        </w:rPr>
        <w:t>:</w:t>
      </w:r>
      <w:r w:rsidRPr="00D3343B">
        <w:rPr>
          <w:rFonts w:ascii="Times New Roman" w:hAnsi="Times New Roman" w:cs="Times New Roman"/>
          <w:sz w:val="24"/>
          <w:szCs w:val="32"/>
        </w:rPr>
        <w:t xml:space="preserve"> </w:t>
      </w:r>
      <w:proofErr w:type="spellStart"/>
      <w:r w:rsidRPr="00D3343B">
        <w:rPr>
          <w:rFonts w:ascii="Times New Roman" w:hAnsi="Times New Roman" w:cs="Times New Roman"/>
          <w:sz w:val="24"/>
          <w:szCs w:val="32"/>
        </w:rPr>
        <w:t>Clevedon</w:t>
      </w:r>
      <w:proofErr w:type="spellEnd"/>
      <w:r w:rsidRPr="00D3343B">
        <w:rPr>
          <w:rFonts w:ascii="Times New Roman" w:hAnsi="Times New Roman" w:cs="Times New Roman"/>
          <w:sz w:val="24"/>
          <w:szCs w:val="32"/>
        </w:rPr>
        <w:t>.</w:t>
      </w:r>
    </w:p>
    <w:sectPr w:rsidR="00D3343B" w:rsidRPr="0086083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D96B04" w14:textId="77777777" w:rsidR="00B415F7" w:rsidRDefault="00B415F7">
      <w:r>
        <w:separator/>
      </w:r>
    </w:p>
  </w:endnote>
  <w:endnote w:type="continuationSeparator" w:id="0">
    <w:p w14:paraId="59E3575D" w14:textId="77777777" w:rsidR="00B415F7" w:rsidRDefault="00B415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46D33E" w14:textId="77777777" w:rsidR="00B415F7" w:rsidRDefault="00B415F7">
      <w:r>
        <w:separator/>
      </w:r>
    </w:p>
  </w:footnote>
  <w:footnote w:type="continuationSeparator" w:id="0">
    <w:p w14:paraId="2EAF7726" w14:textId="77777777" w:rsidR="00B415F7" w:rsidRDefault="00B415F7">
      <w:r>
        <w:continuationSeparator/>
      </w:r>
    </w:p>
  </w:footnote>
  <w:footnote w:id="1">
    <w:p w14:paraId="657C784B" w14:textId="77777777" w:rsidR="00C20163" w:rsidRDefault="00F12FD7">
      <w:pPr>
        <w:pStyle w:val="a3"/>
      </w:pPr>
      <w:r>
        <w:rPr>
          <w:rStyle w:val="a4"/>
        </w:rPr>
        <w:footnoteRef/>
      </w:r>
      <w:r>
        <w:t xml:space="preserve"> https://baike.baidu.com/item/%E5%B0%91%E6%95%B0%E6%B0%91%E6%97%8F%E8%AF%AD%E8%A8%80%E6%96%87%E5%AD%97/5877219?fr=aladdin</w:t>
      </w:r>
    </w:p>
  </w:footnote>
  <w:footnote w:id="2">
    <w:p w14:paraId="731FCC4F" w14:textId="77777777" w:rsidR="00C20163" w:rsidRDefault="00F12FD7">
      <w:pPr>
        <w:pStyle w:val="a3"/>
      </w:pPr>
      <w:r>
        <w:rPr>
          <w:rStyle w:val="a4"/>
        </w:rPr>
        <w:footnoteRef/>
      </w:r>
      <w:r>
        <w:t xml:space="preserve"> GILES, H., BOURHIS, R. &amp; TAYLOR, D., 1977, </w:t>
      </w:r>
      <w:proofErr w:type="gramStart"/>
      <w:r>
        <w:t>Towards</w:t>
      </w:r>
      <w:proofErr w:type="gramEnd"/>
      <w:r>
        <w:t xml:space="preserve"> a theory of language in ethnic group relations. </w:t>
      </w:r>
      <w:proofErr w:type="gramStart"/>
      <w:r>
        <w:t>In H. GILES (ed.), Language, Ethnicity and Intergroup Relations.</w:t>
      </w:r>
      <w:proofErr w:type="gramEnd"/>
      <w:r>
        <w:t xml:space="preserve"> London: Academic Press.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590530"/>
    <w:multiLevelType w:val="hybridMultilevel"/>
    <w:tmpl w:val="D28038D2"/>
    <w:lvl w:ilvl="0" w:tplc="5066DC9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32628E84"/>
    <w:multiLevelType w:val="singleLevel"/>
    <w:tmpl w:val="32628E84"/>
    <w:lvl w:ilvl="0">
      <w:start w:val="1"/>
      <w:numFmt w:val="upperLetter"/>
      <w:suff w:val="space"/>
      <w:lvlText w:val="%1."/>
      <w:lvlJc w:val="left"/>
    </w:lvl>
  </w:abstractNum>
  <w:abstractNum w:abstractNumId="2">
    <w:nsid w:val="6836208F"/>
    <w:multiLevelType w:val="multilevel"/>
    <w:tmpl w:val="6836208F"/>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F24D0C"/>
    <w:rsid w:val="0006761F"/>
    <w:rsid w:val="00082813"/>
    <w:rsid w:val="00096EE9"/>
    <w:rsid w:val="000F346A"/>
    <w:rsid w:val="0011304F"/>
    <w:rsid w:val="001422E5"/>
    <w:rsid w:val="00163010"/>
    <w:rsid w:val="001B0EFF"/>
    <w:rsid w:val="001B5618"/>
    <w:rsid w:val="002B01A0"/>
    <w:rsid w:val="002E476C"/>
    <w:rsid w:val="00341A2A"/>
    <w:rsid w:val="003443A5"/>
    <w:rsid w:val="00344B66"/>
    <w:rsid w:val="003B1D29"/>
    <w:rsid w:val="00401F08"/>
    <w:rsid w:val="00422785"/>
    <w:rsid w:val="00433153"/>
    <w:rsid w:val="00433B24"/>
    <w:rsid w:val="00434EB5"/>
    <w:rsid w:val="00435CED"/>
    <w:rsid w:val="00464306"/>
    <w:rsid w:val="004647B9"/>
    <w:rsid w:val="004F5ABD"/>
    <w:rsid w:val="00526157"/>
    <w:rsid w:val="00526530"/>
    <w:rsid w:val="005808AE"/>
    <w:rsid w:val="005918F3"/>
    <w:rsid w:val="005B4975"/>
    <w:rsid w:val="00601073"/>
    <w:rsid w:val="00601629"/>
    <w:rsid w:val="00604CCC"/>
    <w:rsid w:val="0064757E"/>
    <w:rsid w:val="00701835"/>
    <w:rsid w:val="0074082E"/>
    <w:rsid w:val="007F7D74"/>
    <w:rsid w:val="0084708F"/>
    <w:rsid w:val="008554D7"/>
    <w:rsid w:val="0085560E"/>
    <w:rsid w:val="0086083F"/>
    <w:rsid w:val="00861DDD"/>
    <w:rsid w:val="00865B64"/>
    <w:rsid w:val="00883791"/>
    <w:rsid w:val="008A0658"/>
    <w:rsid w:val="008B61AD"/>
    <w:rsid w:val="008F2504"/>
    <w:rsid w:val="009106FB"/>
    <w:rsid w:val="009472B4"/>
    <w:rsid w:val="0097788A"/>
    <w:rsid w:val="009A4FAD"/>
    <w:rsid w:val="00A23CAA"/>
    <w:rsid w:val="00A27E37"/>
    <w:rsid w:val="00A41FCD"/>
    <w:rsid w:val="00A52DF7"/>
    <w:rsid w:val="00AC4699"/>
    <w:rsid w:val="00AC78BC"/>
    <w:rsid w:val="00AE2F95"/>
    <w:rsid w:val="00B415F7"/>
    <w:rsid w:val="00B9602B"/>
    <w:rsid w:val="00B9665E"/>
    <w:rsid w:val="00BC266C"/>
    <w:rsid w:val="00BC5148"/>
    <w:rsid w:val="00BD40A4"/>
    <w:rsid w:val="00BF3EB9"/>
    <w:rsid w:val="00C20163"/>
    <w:rsid w:val="00C21C4E"/>
    <w:rsid w:val="00C67733"/>
    <w:rsid w:val="00C7009B"/>
    <w:rsid w:val="00CB3CD7"/>
    <w:rsid w:val="00D3343B"/>
    <w:rsid w:val="00DD59FC"/>
    <w:rsid w:val="00DF75EF"/>
    <w:rsid w:val="00E059A4"/>
    <w:rsid w:val="00E26197"/>
    <w:rsid w:val="00E60F42"/>
    <w:rsid w:val="00E749A5"/>
    <w:rsid w:val="00E9376C"/>
    <w:rsid w:val="00EA494C"/>
    <w:rsid w:val="00EB3DE4"/>
    <w:rsid w:val="00F0293E"/>
    <w:rsid w:val="00F12FD7"/>
    <w:rsid w:val="00F4109B"/>
    <w:rsid w:val="00F41975"/>
    <w:rsid w:val="00F62383"/>
    <w:rsid w:val="00F942E4"/>
    <w:rsid w:val="00FA7B1A"/>
    <w:rsid w:val="00FB2836"/>
    <w:rsid w:val="00FB5AAB"/>
    <w:rsid w:val="00FC13A6"/>
    <w:rsid w:val="00FC7791"/>
    <w:rsid w:val="3898714F"/>
    <w:rsid w:val="529C4AB3"/>
    <w:rsid w:val="57F24D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6CE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qFormat/>
    <w:pPr>
      <w:snapToGrid w:val="0"/>
      <w:jc w:val="left"/>
    </w:pPr>
    <w:rPr>
      <w:sz w:val="18"/>
      <w:szCs w:val="18"/>
    </w:rPr>
  </w:style>
  <w:style w:type="character" w:styleId="a4">
    <w:name w:val="footnote reference"/>
    <w:basedOn w:val="a0"/>
    <w:qFormat/>
    <w:rPr>
      <w:vertAlign w:val="superscript"/>
    </w:rPr>
  </w:style>
  <w:style w:type="character" w:customStyle="1" w:styleId="Char">
    <w:name w:val="脚注文本 Char"/>
    <w:basedOn w:val="a0"/>
    <w:link w:val="a3"/>
    <w:qFormat/>
    <w:rPr>
      <w:kern w:val="2"/>
      <w:sz w:val="18"/>
      <w:szCs w:val="18"/>
    </w:rPr>
  </w:style>
  <w:style w:type="paragraph" w:styleId="a5">
    <w:name w:val="List Paragraph"/>
    <w:basedOn w:val="a"/>
    <w:uiPriority w:val="99"/>
    <w:qFormat/>
    <w:pPr>
      <w:ind w:firstLineChars="200" w:firstLine="420"/>
    </w:pPr>
  </w:style>
  <w:style w:type="paragraph" w:styleId="a6">
    <w:name w:val="header"/>
    <w:basedOn w:val="a"/>
    <w:link w:val="Char0"/>
    <w:rsid w:val="005B4975"/>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rsid w:val="005B4975"/>
    <w:rPr>
      <w:kern w:val="2"/>
      <w:sz w:val="18"/>
      <w:szCs w:val="18"/>
    </w:rPr>
  </w:style>
  <w:style w:type="paragraph" w:styleId="a7">
    <w:name w:val="footer"/>
    <w:basedOn w:val="a"/>
    <w:link w:val="Char1"/>
    <w:rsid w:val="005B4975"/>
    <w:pPr>
      <w:tabs>
        <w:tab w:val="center" w:pos="4153"/>
        <w:tab w:val="right" w:pos="8306"/>
      </w:tabs>
      <w:snapToGrid w:val="0"/>
      <w:jc w:val="left"/>
    </w:pPr>
    <w:rPr>
      <w:sz w:val="18"/>
      <w:szCs w:val="18"/>
    </w:rPr>
  </w:style>
  <w:style w:type="character" w:customStyle="1" w:styleId="Char1">
    <w:name w:val="页脚 Char"/>
    <w:basedOn w:val="a0"/>
    <w:link w:val="a7"/>
    <w:rsid w:val="005B4975"/>
    <w:rPr>
      <w:kern w:val="2"/>
      <w:sz w:val="18"/>
      <w:szCs w:val="18"/>
    </w:rPr>
  </w:style>
  <w:style w:type="paragraph" w:styleId="a8">
    <w:name w:val="Balloon Text"/>
    <w:basedOn w:val="a"/>
    <w:link w:val="Char2"/>
    <w:rsid w:val="005B4975"/>
    <w:rPr>
      <w:sz w:val="18"/>
      <w:szCs w:val="18"/>
    </w:rPr>
  </w:style>
  <w:style w:type="character" w:customStyle="1" w:styleId="Char2">
    <w:name w:val="批注框文本 Char"/>
    <w:basedOn w:val="a0"/>
    <w:link w:val="a8"/>
    <w:rsid w:val="005B4975"/>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qFormat/>
    <w:pPr>
      <w:snapToGrid w:val="0"/>
      <w:jc w:val="left"/>
    </w:pPr>
    <w:rPr>
      <w:sz w:val="18"/>
      <w:szCs w:val="18"/>
    </w:rPr>
  </w:style>
  <w:style w:type="character" w:styleId="a4">
    <w:name w:val="footnote reference"/>
    <w:basedOn w:val="a0"/>
    <w:qFormat/>
    <w:rPr>
      <w:vertAlign w:val="superscript"/>
    </w:rPr>
  </w:style>
  <w:style w:type="character" w:customStyle="1" w:styleId="Char">
    <w:name w:val="脚注文本 Char"/>
    <w:basedOn w:val="a0"/>
    <w:link w:val="a3"/>
    <w:qFormat/>
    <w:rPr>
      <w:kern w:val="2"/>
      <w:sz w:val="18"/>
      <w:szCs w:val="18"/>
    </w:rPr>
  </w:style>
  <w:style w:type="paragraph" w:styleId="a5">
    <w:name w:val="List Paragraph"/>
    <w:basedOn w:val="a"/>
    <w:uiPriority w:val="99"/>
    <w:qFormat/>
    <w:pPr>
      <w:ind w:firstLineChars="200" w:firstLine="420"/>
    </w:pPr>
  </w:style>
  <w:style w:type="paragraph" w:styleId="a6">
    <w:name w:val="header"/>
    <w:basedOn w:val="a"/>
    <w:link w:val="Char0"/>
    <w:rsid w:val="005B4975"/>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rsid w:val="005B4975"/>
    <w:rPr>
      <w:kern w:val="2"/>
      <w:sz w:val="18"/>
      <w:szCs w:val="18"/>
    </w:rPr>
  </w:style>
  <w:style w:type="paragraph" w:styleId="a7">
    <w:name w:val="footer"/>
    <w:basedOn w:val="a"/>
    <w:link w:val="Char1"/>
    <w:rsid w:val="005B4975"/>
    <w:pPr>
      <w:tabs>
        <w:tab w:val="center" w:pos="4153"/>
        <w:tab w:val="right" w:pos="8306"/>
      </w:tabs>
      <w:snapToGrid w:val="0"/>
      <w:jc w:val="left"/>
    </w:pPr>
    <w:rPr>
      <w:sz w:val="18"/>
      <w:szCs w:val="18"/>
    </w:rPr>
  </w:style>
  <w:style w:type="character" w:customStyle="1" w:styleId="Char1">
    <w:name w:val="页脚 Char"/>
    <w:basedOn w:val="a0"/>
    <w:link w:val="a7"/>
    <w:rsid w:val="005B4975"/>
    <w:rPr>
      <w:kern w:val="2"/>
      <w:sz w:val="18"/>
      <w:szCs w:val="18"/>
    </w:rPr>
  </w:style>
  <w:style w:type="paragraph" w:styleId="a8">
    <w:name w:val="Balloon Text"/>
    <w:basedOn w:val="a"/>
    <w:link w:val="Char2"/>
    <w:rsid w:val="005B4975"/>
    <w:rPr>
      <w:sz w:val="18"/>
      <w:szCs w:val="18"/>
    </w:rPr>
  </w:style>
  <w:style w:type="character" w:customStyle="1" w:styleId="Char2">
    <w:name w:val="批注框文本 Char"/>
    <w:basedOn w:val="a0"/>
    <w:link w:val="a8"/>
    <w:rsid w:val="005B4975"/>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5559115-3189-4144-9050-0DCF34963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919</TotalTime>
  <Pages>6</Pages>
  <Words>2439</Words>
  <Characters>13904</Characters>
  <Application>Microsoft Office Word</Application>
  <DocSecurity>0</DocSecurity>
  <Lines>115</Lines>
  <Paragraphs>32</Paragraphs>
  <ScaleCrop>false</ScaleCrop>
  <Company/>
  <LinksUpToDate>false</LinksUpToDate>
  <CharactersWithSpaces>16311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大倩</dc:creator>
  <cp:lastModifiedBy>Tom</cp:lastModifiedBy>
  <cp:revision>32</cp:revision>
  <dcterms:created xsi:type="dcterms:W3CDTF">2021-03-16T12:06:00Z</dcterms:created>
  <dcterms:modified xsi:type="dcterms:W3CDTF">2021-03-24T15:33:00Z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