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21607EB" w:rsidR="00B51500" w:rsidRPr="00096E9A" w:rsidRDefault="009A1B88" w:rsidP="00096E9A">
      <w:pPr>
        <w:jc w:val="center"/>
        <w:rPr>
          <w:b/>
          <w:sz w:val="32"/>
          <w:szCs w:val="32"/>
        </w:rPr>
      </w:pPr>
      <w:r w:rsidRPr="00552BF2">
        <w:rPr>
          <w:noProof/>
          <w:lang w:val="en-US"/>
        </w:rPr>
        <w:drawing>
          <wp:inline distT="0" distB="0" distL="0" distR="0" wp14:anchorId="523AB0AA" wp14:editId="2F2C287F">
            <wp:extent cx="2931896" cy="1142365"/>
            <wp:effectExtent l="0" t="0" r="1905" b="635"/>
            <wp:docPr id="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pic:cNvPicPr>
                      <a:picLocks noChangeAspect="1" noChangeArrowheads="1"/>
                    </pic:cNvPicPr>
                  </pic:nvPicPr>
                  <pic:blipFill>
                    <a:blip r:embed="rId7"/>
                    <a:stretch>
                      <a:fillRect/>
                    </a:stretch>
                  </pic:blipFill>
                  <pic:spPr bwMode="auto">
                    <a:xfrm>
                      <a:off x="0" y="0"/>
                      <a:ext cx="2954681" cy="1151243"/>
                    </a:xfrm>
                    <a:prstGeom prst="rect">
                      <a:avLst/>
                    </a:prstGeom>
                    <a:noFill/>
                    <a:ln w="9525">
                      <a:noFill/>
                      <a:miter lim="800000"/>
                      <a:headEnd/>
                      <a:tailEnd/>
                    </a:ln>
                  </pic:spPr>
                </pic:pic>
              </a:graphicData>
            </a:graphic>
          </wp:inline>
        </w:drawing>
      </w:r>
    </w:p>
    <w:p w14:paraId="00000002" w14:textId="77777777" w:rsidR="00B51500" w:rsidRPr="00096E9A" w:rsidRDefault="00B51500" w:rsidP="00096E9A">
      <w:pPr>
        <w:jc w:val="center"/>
        <w:rPr>
          <w:b/>
          <w:sz w:val="32"/>
          <w:szCs w:val="32"/>
        </w:rPr>
      </w:pPr>
    </w:p>
    <w:p w14:paraId="5294C5D4" w14:textId="77777777" w:rsidR="009A1B88" w:rsidRPr="009A1B88" w:rsidRDefault="009A1B88" w:rsidP="009A1B88">
      <w:pPr>
        <w:spacing w:before="0" w:after="0"/>
        <w:jc w:val="center"/>
        <w:rPr>
          <w:b/>
          <w:i/>
          <w:iCs/>
          <w:sz w:val="40"/>
          <w:szCs w:val="40"/>
        </w:rPr>
      </w:pPr>
      <w:r w:rsidRPr="009A1B88">
        <w:rPr>
          <w:b/>
          <w:i/>
          <w:iCs/>
          <w:sz w:val="40"/>
          <w:szCs w:val="40"/>
        </w:rPr>
        <w:t>BA BUSINESS MANAGEMENT</w:t>
      </w:r>
    </w:p>
    <w:p w14:paraId="307641D7" w14:textId="77777777" w:rsidR="009A1B88" w:rsidRPr="009A1B88" w:rsidRDefault="009A1B88" w:rsidP="009A1B88">
      <w:pPr>
        <w:spacing w:before="0" w:after="0"/>
        <w:jc w:val="center"/>
        <w:rPr>
          <w:b/>
          <w:sz w:val="40"/>
          <w:szCs w:val="40"/>
        </w:rPr>
      </w:pPr>
    </w:p>
    <w:p w14:paraId="43C89731" w14:textId="77777777" w:rsidR="009A1B88" w:rsidRPr="009A1B88" w:rsidRDefault="009A1B88" w:rsidP="009A1B88">
      <w:pPr>
        <w:spacing w:before="0"/>
        <w:jc w:val="center"/>
        <w:rPr>
          <w:b/>
          <w:bCs/>
          <w:i/>
          <w:iCs/>
          <w:sz w:val="36"/>
          <w:szCs w:val="36"/>
          <w:lang w:eastAsia="en-GB"/>
        </w:rPr>
      </w:pPr>
      <w:r w:rsidRPr="009A1B88">
        <w:rPr>
          <w:b/>
          <w:bCs/>
          <w:i/>
          <w:iCs/>
          <w:sz w:val="36"/>
          <w:szCs w:val="36"/>
          <w:lang w:eastAsia="en-GB"/>
        </w:rPr>
        <w:t xml:space="preserve">Leadership and management, theory and practice </w:t>
      </w:r>
    </w:p>
    <w:p w14:paraId="015D1496" w14:textId="77777777" w:rsidR="009A1B88" w:rsidRPr="009A1B88" w:rsidRDefault="009A1B88" w:rsidP="009A1B88">
      <w:pPr>
        <w:spacing w:before="0"/>
        <w:jc w:val="center"/>
        <w:rPr>
          <w:b/>
          <w:bCs/>
          <w:i/>
          <w:iCs/>
          <w:sz w:val="36"/>
          <w:szCs w:val="36"/>
          <w:lang w:eastAsia="en-GB"/>
        </w:rPr>
      </w:pPr>
      <w:r w:rsidRPr="009A1B88">
        <w:rPr>
          <w:b/>
          <w:bCs/>
          <w:i/>
          <w:iCs/>
          <w:sz w:val="36"/>
          <w:szCs w:val="36"/>
          <w:lang w:eastAsia="en-GB"/>
        </w:rPr>
        <w:t>LCBB6003</w:t>
      </w:r>
    </w:p>
    <w:p w14:paraId="00000003" w14:textId="190814AD" w:rsidR="00B51500" w:rsidRPr="009A1B88" w:rsidRDefault="009A1B88" w:rsidP="009A1B88">
      <w:pPr>
        <w:jc w:val="center"/>
        <w:rPr>
          <w:b/>
          <w:bCs/>
          <w:i/>
          <w:iCs/>
          <w:sz w:val="36"/>
          <w:szCs w:val="36"/>
          <w:lang w:eastAsia="en-GB"/>
        </w:rPr>
      </w:pPr>
      <w:r w:rsidRPr="009A1B88">
        <w:rPr>
          <w:b/>
          <w:bCs/>
          <w:i/>
          <w:iCs/>
          <w:sz w:val="36"/>
          <w:szCs w:val="36"/>
          <w:lang w:eastAsia="en-GB"/>
        </w:rPr>
        <w:t>Assignment 2</w:t>
      </w:r>
    </w:p>
    <w:p w14:paraId="7E65256A" w14:textId="26B966E5" w:rsidR="009A1B88" w:rsidRPr="009A1B88" w:rsidRDefault="009A1B88" w:rsidP="009A1B88">
      <w:pPr>
        <w:jc w:val="center"/>
        <w:rPr>
          <w:b/>
          <w:i/>
          <w:iCs/>
          <w:sz w:val="36"/>
          <w:szCs w:val="36"/>
        </w:rPr>
      </w:pPr>
      <w:r w:rsidRPr="009A1B88">
        <w:rPr>
          <w:b/>
          <w:i/>
          <w:iCs/>
          <w:sz w:val="36"/>
          <w:szCs w:val="36"/>
        </w:rPr>
        <w:t>Group Presentation</w:t>
      </w:r>
    </w:p>
    <w:p w14:paraId="00000004" w14:textId="77777777" w:rsidR="00B51500" w:rsidRPr="00096E9A" w:rsidRDefault="00B51500" w:rsidP="00096E9A">
      <w:pPr>
        <w:jc w:val="center"/>
        <w:rPr>
          <w:b/>
          <w:sz w:val="32"/>
          <w:szCs w:val="32"/>
        </w:rPr>
      </w:pPr>
    </w:p>
    <w:p w14:paraId="00000005" w14:textId="77777777" w:rsidR="00B51500" w:rsidRPr="00096E9A" w:rsidRDefault="00B51500" w:rsidP="00096E9A">
      <w:pPr>
        <w:jc w:val="center"/>
        <w:rPr>
          <w:b/>
          <w:sz w:val="32"/>
          <w:szCs w:val="32"/>
        </w:rPr>
      </w:pPr>
    </w:p>
    <w:p w14:paraId="00000006" w14:textId="77777777" w:rsidR="00B51500" w:rsidRPr="00096E9A" w:rsidRDefault="00B51500" w:rsidP="00096E9A">
      <w:pPr>
        <w:jc w:val="center"/>
        <w:rPr>
          <w:b/>
          <w:sz w:val="32"/>
          <w:szCs w:val="32"/>
        </w:rPr>
      </w:pPr>
    </w:p>
    <w:p w14:paraId="3128DC8C" w14:textId="77777777" w:rsidR="009A1B88" w:rsidRPr="009A1B88" w:rsidRDefault="009A1B88" w:rsidP="00096E9A">
      <w:pPr>
        <w:pStyle w:val="Heading1"/>
        <w:rPr>
          <w:i/>
          <w:iCs/>
          <w:sz w:val="32"/>
          <w:szCs w:val="32"/>
        </w:rPr>
      </w:pPr>
      <w:bookmarkStart w:id="0" w:name="_heading=h.gjdgxs" w:colFirst="0" w:colLast="0"/>
      <w:bookmarkEnd w:id="0"/>
      <w:r w:rsidRPr="009A1B88">
        <w:rPr>
          <w:i/>
          <w:iCs/>
          <w:sz w:val="32"/>
          <w:szCs w:val="32"/>
        </w:rPr>
        <w:t>Student name &amp; ID</w:t>
      </w:r>
    </w:p>
    <w:p w14:paraId="2D18069B" w14:textId="24A8FE19" w:rsidR="009A1B88" w:rsidRPr="009A1B88" w:rsidRDefault="009A1B88" w:rsidP="009A1B88">
      <w:pPr>
        <w:pStyle w:val="NormalWeb"/>
        <w:spacing w:before="0" w:beforeAutospacing="0" w:after="0" w:afterAutospacing="0"/>
        <w:rPr>
          <w:b/>
          <w:i/>
          <w:iCs/>
          <w:sz w:val="32"/>
          <w:szCs w:val="32"/>
        </w:rPr>
      </w:pPr>
      <w:r w:rsidRPr="009A1B88">
        <w:rPr>
          <w:rFonts w:eastAsiaTheme="minorEastAsia"/>
          <w:b/>
          <w:i/>
          <w:iCs/>
          <w:color w:val="000000" w:themeColor="text1"/>
          <w:kern w:val="24"/>
          <w:sz w:val="32"/>
          <w:szCs w:val="32"/>
        </w:rPr>
        <w:t>Ana-Maria Ciobanu  (2123843)</w:t>
      </w:r>
    </w:p>
    <w:p w14:paraId="0DC223A8" w14:textId="77777777" w:rsidR="009A1B88" w:rsidRPr="009A1B88" w:rsidRDefault="009A1B88" w:rsidP="009A1B88">
      <w:pPr>
        <w:pStyle w:val="NormalWeb"/>
        <w:spacing w:before="0" w:beforeAutospacing="0" w:after="0" w:afterAutospacing="0"/>
        <w:rPr>
          <w:b/>
          <w:i/>
          <w:iCs/>
          <w:sz w:val="32"/>
          <w:szCs w:val="32"/>
        </w:rPr>
      </w:pPr>
      <w:r w:rsidRPr="009A1B88">
        <w:rPr>
          <w:rFonts w:eastAsiaTheme="minorEastAsia"/>
          <w:b/>
          <w:i/>
          <w:iCs/>
          <w:color w:val="000000" w:themeColor="text1"/>
          <w:kern w:val="24"/>
          <w:sz w:val="32"/>
          <w:szCs w:val="32"/>
        </w:rPr>
        <w:t>Constantin Somodi   (2123844)</w:t>
      </w:r>
    </w:p>
    <w:p w14:paraId="6BDE921C" w14:textId="0228D183" w:rsidR="009A1B88" w:rsidRPr="009A1B88" w:rsidRDefault="009A1B88" w:rsidP="009A1B88">
      <w:pPr>
        <w:pStyle w:val="NormalWeb"/>
        <w:spacing w:before="0" w:beforeAutospacing="0" w:after="0" w:afterAutospacing="0"/>
        <w:rPr>
          <w:b/>
          <w:i/>
          <w:iCs/>
          <w:sz w:val="32"/>
          <w:szCs w:val="32"/>
        </w:rPr>
      </w:pPr>
      <w:r w:rsidRPr="009A1B88">
        <w:rPr>
          <w:rFonts w:eastAsia="Arial"/>
          <w:b/>
          <w:i/>
          <w:iCs/>
          <w:color w:val="000000" w:themeColor="text1"/>
          <w:kern w:val="24"/>
          <w:sz w:val="32"/>
          <w:szCs w:val="32"/>
        </w:rPr>
        <w:t>Cristina Caraman   (2125666)</w:t>
      </w:r>
    </w:p>
    <w:p w14:paraId="54983135" w14:textId="29E2027D" w:rsidR="009A1B88" w:rsidRPr="009A1B88" w:rsidRDefault="009A1B88" w:rsidP="009A1B88">
      <w:pPr>
        <w:pStyle w:val="NormalWeb"/>
        <w:spacing w:before="0" w:beforeAutospacing="0" w:after="0" w:afterAutospacing="0"/>
        <w:rPr>
          <w:b/>
          <w:i/>
          <w:iCs/>
          <w:sz w:val="32"/>
          <w:szCs w:val="32"/>
        </w:rPr>
      </w:pPr>
      <w:r w:rsidRPr="009A1B88">
        <w:rPr>
          <w:rFonts w:eastAsia="Arial"/>
          <w:b/>
          <w:i/>
          <w:iCs/>
          <w:color w:val="000000" w:themeColor="text1"/>
          <w:kern w:val="24"/>
          <w:sz w:val="32"/>
          <w:szCs w:val="32"/>
        </w:rPr>
        <w:t>Elitsa Ivanova        (2123375)</w:t>
      </w:r>
    </w:p>
    <w:p w14:paraId="00000009" w14:textId="539C6057" w:rsidR="00B51500" w:rsidRPr="00096E9A" w:rsidRDefault="00563368" w:rsidP="00096E9A">
      <w:pPr>
        <w:pStyle w:val="Heading1"/>
      </w:pPr>
      <w:r w:rsidRPr="00096E9A">
        <w:br w:type="page"/>
      </w:r>
    </w:p>
    <w:p w14:paraId="0000000A" w14:textId="0950E7F9" w:rsidR="00B51500" w:rsidRPr="00E97147" w:rsidRDefault="00563368" w:rsidP="00096E9A">
      <w:pPr>
        <w:keepNext/>
        <w:keepLines/>
        <w:pBdr>
          <w:top w:val="nil"/>
          <w:left w:val="nil"/>
          <w:bottom w:val="nil"/>
          <w:right w:val="nil"/>
          <w:between w:val="nil"/>
        </w:pBdr>
        <w:spacing w:before="240" w:after="0"/>
        <w:jc w:val="center"/>
        <w:rPr>
          <w:b/>
          <w:color w:val="000000"/>
          <w:sz w:val="32"/>
          <w:szCs w:val="32"/>
        </w:rPr>
      </w:pPr>
      <w:bookmarkStart w:id="1" w:name="_heading=h.30j0zll" w:colFirst="0" w:colLast="0"/>
      <w:bookmarkEnd w:id="1"/>
      <w:r w:rsidRPr="00E97147">
        <w:rPr>
          <w:b/>
          <w:color w:val="000000"/>
          <w:sz w:val="32"/>
          <w:szCs w:val="32"/>
        </w:rPr>
        <w:lastRenderedPageBreak/>
        <w:t>Table of Content</w:t>
      </w:r>
    </w:p>
    <w:p w14:paraId="5ED1A4F6" w14:textId="77777777" w:rsidR="00E97147" w:rsidRPr="00926CA9" w:rsidRDefault="00E97147" w:rsidP="007637C0">
      <w:pPr>
        <w:keepNext/>
        <w:keepLines/>
        <w:pBdr>
          <w:top w:val="nil"/>
          <w:left w:val="nil"/>
          <w:bottom w:val="nil"/>
          <w:right w:val="nil"/>
          <w:between w:val="nil"/>
        </w:pBdr>
        <w:spacing w:before="240" w:after="0"/>
        <w:jc w:val="center"/>
        <w:rPr>
          <w:b/>
          <w:color w:val="000000"/>
        </w:rPr>
      </w:pPr>
    </w:p>
    <w:sdt>
      <w:sdtPr>
        <w:rPr>
          <w:lang w:eastAsia="en-IN"/>
        </w:rPr>
        <w:id w:val="-265774844"/>
        <w:docPartObj>
          <w:docPartGallery w:val="Table of Contents"/>
          <w:docPartUnique/>
        </w:docPartObj>
      </w:sdtPr>
      <w:sdtContent>
        <w:p w14:paraId="48D10DEE" w14:textId="7EE6EE98" w:rsidR="003016B8" w:rsidRPr="00CE73B7" w:rsidRDefault="003016B8" w:rsidP="007637C0">
          <w:pPr>
            <w:pStyle w:val="ListParagraph"/>
            <w:numPr>
              <w:ilvl w:val="0"/>
              <w:numId w:val="8"/>
            </w:numPr>
            <w:spacing w:line="360" w:lineRule="auto"/>
            <w:rPr>
              <w:sz w:val="28"/>
              <w:szCs w:val="28"/>
            </w:rPr>
          </w:pPr>
          <w:r w:rsidRPr="00CE73B7">
            <w:rPr>
              <w:rFonts w:eastAsiaTheme="minorEastAsia"/>
              <w:color w:val="000000" w:themeColor="text1"/>
              <w:kern w:val="24"/>
              <w:sz w:val="28"/>
              <w:szCs w:val="28"/>
            </w:rPr>
            <w:t>Introduction………………………………………………</w:t>
          </w:r>
          <w:r w:rsidR="00545AEA">
            <w:rPr>
              <w:rFonts w:eastAsiaTheme="minorEastAsia"/>
              <w:color w:val="000000" w:themeColor="text1"/>
              <w:kern w:val="24"/>
              <w:sz w:val="28"/>
              <w:szCs w:val="28"/>
            </w:rPr>
            <w:t>………</w:t>
          </w:r>
          <w:r w:rsidRPr="00CE73B7">
            <w:rPr>
              <w:rFonts w:eastAsiaTheme="minorEastAsia"/>
              <w:color w:val="000000" w:themeColor="text1"/>
              <w:kern w:val="24"/>
              <w:sz w:val="28"/>
              <w:szCs w:val="28"/>
            </w:rPr>
            <w:t>3</w:t>
          </w:r>
        </w:p>
        <w:p w14:paraId="171047A5" w14:textId="1911AABA" w:rsidR="003016B8" w:rsidRPr="00CE73B7" w:rsidRDefault="003016B8" w:rsidP="007637C0">
          <w:pPr>
            <w:pStyle w:val="ListParagraph"/>
            <w:numPr>
              <w:ilvl w:val="0"/>
              <w:numId w:val="8"/>
            </w:numPr>
            <w:spacing w:line="360" w:lineRule="auto"/>
            <w:rPr>
              <w:sz w:val="28"/>
              <w:szCs w:val="28"/>
            </w:rPr>
          </w:pPr>
          <w:r w:rsidRPr="00CE73B7">
            <w:rPr>
              <w:rFonts w:eastAsiaTheme="minorEastAsia"/>
              <w:color w:val="000000" w:themeColor="text1"/>
              <w:kern w:val="24"/>
              <w:sz w:val="28"/>
              <w:szCs w:val="28"/>
            </w:rPr>
            <w:t>Critical analysis of business leaders from 20</w:t>
          </w:r>
          <w:proofErr w:type="spellStart"/>
          <w:r w:rsidRPr="00CE73B7">
            <w:rPr>
              <w:rFonts w:eastAsiaTheme="minorEastAsia"/>
              <w:color w:val="000000" w:themeColor="text1"/>
              <w:kern w:val="24"/>
              <w:position w:val="12"/>
              <w:sz w:val="28"/>
              <w:szCs w:val="28"/>
              <w:vertAlign w:val="superscript"/>
            </w:rPr>
            <w:t>th</w:t>
          </w:r>
          <w:proofErr w:type="spellEnd"/>
          <w:r w:rsidRPr="00CE73B7">
            <w:rPr>
              <w:rFonts w:eastAsiaTheme="minorEastAsia"/>
              <w:color w:val="000000" w:themeColor="text1"/>
              <w:kern w:val="24"/>
              <w:sz w:val="28"/>
              <w:szCs w:val="28"/>
            </w:rPr>
            <w:t xml:space="preserve"> and 21</w:t>
          </w:r>
          <w:proofErr w:type="spellStart"/>
          <w:r w:rsidRPr="00CE73B7">
            <w:rPr>
              <w:rFonts w:eastAsiaTheme="minorEastAsia"/>
              <w:color w:val="000000" w:themeColor="text1"/>
              <w:kern w:val="24"/>
              <w:position w:val="12"/>
              <w:sz w:val="28"/>
              <w:szCs w:val="28"/>
              <w:vertAlign w:val="superscript"/>
            </w:rPr>
            <w:t>st</w:t>
          </w:r>
          <w:proofErr w:type="spellEnd"/>
          <w:r w:rsidRPr="00CE73B7">
            <w:rPr>
              <w:rFonts w:eastAsiaTheme="minorEastAsia"/>
              <w:color w:val="000000" w:themeColor="text1"/>
              <w:kern w:val="24"/>
              <w:sz w:val="28"/>
              <w:szCs w:val="28"/>
            </w:rPr>
            <w:t xml:space="preserve"> </w:t>
          </w:r>
          <w:r w:rsidR="00DC6337">
            <w:rPr>
              <w:rFonts w:eastAsiaTheme="minorEastAsia"/>
              <w:color w:val="000000" w:themeColor="text1"/>
              <w:kern w:val="24"/>
              <w:sz w:val="28"/>
              <w:szCs w:val="28"/>
            </w:rPr>
            <w:t xml:space="preserve">   </w:t>
          </w:r>
          <w:r w:rsidR="00545AEA">
            <w:rPr>
              <w:rFonts w:eastAsiaTheme="minorEastAsia"/>
              <w:color w:val="000000" w:themeColor="text1"/>
              <w:kern w:val="24"/>
              <w:sz w:val="28"/>
              <w:szCs w:val="28"/>
            </w:rPr>
            <w:t xml:space="preserve"> </w:t>
          </w:r>
          <w:r w:rsidRPr="00CE73B7">
            <w:rPr>
              <w:rFonts w:eastAsiaTheme="minorEastAsia"/>
              <w:color w:val="000000" w:themeColor="text1"/>
              <w:kern w:val="24"/>
              <w:sz w:val="28"/>
              <w:szCs w:val="28"/>
            </w:rPr>
            <w:t>century………………………………………………</w:t>
          </w:r>
          <w:r w:rsidR="00CE73B7">
            <w:rPr>
              <w:rFonts w:eastAsiaTheme="minorEastAsia"/>
              <w:color w:val="000000" w:themeColor="text1"/>
              <w:kern w:val="24"/>
              <w:sz w:val="28"/>
              <w:szCs w:val="28"/>
            </w:rPr>
            <w:t>…</w:t>
          </w:r>
          <w:r w:rsidR="00545AEA">
            <w:rPr>
              <w:rFonts w:eastAsiaTheme="minorEastAsia"/>
              <w:color w:val="000000" w:themeColor="text1"/>
              <w:kern w:val="24"/>
              <w:sz w:val="28"/>
              <w:szCs w:val="28"/>
            </w:rPr>
            <w:t>………</w:t>
          </w:r>
          <w:r w:rsidR="00CE73B7">
            <w:rPr>
              <w:rFonts w:eastAsiaTheme="minorEastAsia"/>
              <w:color w:val="000000" w:themeColor="text1"/>
              <w:kern w:val="24"/>
              <w:sz w:val="28"/>
              <w:szCs w:val="28"/>
            </w:rPr>
            <w:t>…</w:t>
          </w:r>
          <w:r w:rsidR="00587E71">
            <w:rPr>
              <w:rFonts w:eastAsiaTheme="minorEastAsia"/>
              <w:color w:val="000000" w:themeColor="text1"/>
              <w:kern w:val="24"/>
              <w:sz w:val="28"/>
              <w:szCs w:val="28"/>
            </w:rPr>
            <w:t>3</w:t>
          </w:r>
        </w:p>
        <w:p w14:paraId="669932CC" w14:textId="7D2BDED8" w:rsidR="003016B8" w:rsidRPr="00CE73B7" w:rsidRDefault="003016B8" w:rsidP="007637C0">
          <w:pPr>
            <w:pStyle w:val="ListParagraph"/>
            <w:numPr>
              <w:ilvl w:val="0"/>
              <w:numId w:val="8"/>
            </w:numPr>
            <w:spacing w:line="360" w:lineRule="auto"/>
            <w:rPr>
              <w:sz w:val="28"/>
              <w:szCs w:val="28"/>
            </w:rPr>
          </w:pPr>
          <w:r w:rsidRPr="00CE73B7">
            <w:rPr>
              <w:rFonts w:eastAsiaTheme="minorEastAsia"/>
              <w:color w:val="000000" w:themeColor="text1"/>
              <w:kern w:val="24"/>
              <w:sz w:val="28"/>
              <w:szCs w:val="28"/>
            </w:rPr>
            <w:t>Similarities and differences between the leaders’ characteristics…………………………………………</w:t>
          </w:r>
          <w:r w:rsidR="005A0CC2">
            <w:rPr>
              <w:rFonts w:eastAsiaTheme="minorEastAsia"/>
              <w:color w:val="000000" w:themeColor="text1"/>
              <w:kern w:val="24"/>
              <w:sz w:val="28"/>
              <w:szCs w:val="28"/>
            </w:rPr>
            <w:t>………….6</w:t>
          </w:r>
        </w:p>
        <w:p w14:paraId="1E3E9C3F" w14:textId="2A8B44D6" w:rsidR="003016B8" w:rsidRPr="00CE73B7" w:rsidRDefault="003016B8" w:rsidP="007637C0">
          <w:pPr>
            <w:pStyle w:val="ListParagraph"/>
            <w:numPr>
              <w:ilvl w:val="0"/>
              <w:numId w:val="8"/>
            </w:numPr>
            <w:spacing w:line="360" w:lineRule="auto"/>
            <w:rPr>
              <w:sz w:val="28"/>
              <w:szCs w:val="28"/>
            </w:rPr>
          </w:pPr>
          <w:r w:rsidRPr="00CE73B7">
            <w:rPr>
              <w:rFonts w:eastAsiaTheme="minorEastAsia"/>
              <w:color w:val="000000" w:themeColor="text1"/>
              <w:kern w:val="24"/>
              <w:sz w:val="28"/>
              <w:szCs w:val="28"/>
            </w:rPr>
            <w:t>Conclusion………………………………………………</w:t>
          </w:r>
          <w:r w:rsidR="00DD1EC9">
            <w:rPr>
              <w:rFonts w:eastAsiaTheme="minorEastAsia"/>
              <w:color w:val="000000" w:themeColor="text1"/>
              <w:kern w:val="24"/>
              <w:sz w:val="28"/>
              <w:szCs w:val="28"/>
            </w:rPr>
            <w:t>………..7</w:t>
          </w:r>
        </w:p>
        <w:p w14:paraId="62FCD216" w14:textId="1110F539" w:rsidR="003016B8" w:rsidRPr="00CE73B7" w:rsidRDefault="003016B8" w:rsidP="007637C0">
          <w:pPr>
            <w:pStyle w:val="ListParagraph"/>
            <w:numPr>
              <w:ilvl w:val="0"/>
              <w:numId w:val="8"/>
            </w:numPr>
            <w:spacing w:line="360" w:lineRule="auto"/>
            <w:rPr>
              <w:sz w:val="28"/>
              <w:szCs w:val="28"/>
            </w:rPr>
          </w:pPr>
          <w:r w:rsidRPr="00CE73B7">
            <w:rPr>
              <w:rFonts w:eastAsiaTheme="minorEastAsia"/>
              <w:color w:val="000000" w:themeColor="text1"/>
              <w:kern w:val="24"/>
              <w:sz w:val="28"/>
              <w:szCs w:val="28"/>
            </w:rPr>
            <w:t>References………………………………………………</w:t>
          </w:r>
          <w:r w:rsidR="00DD1EC9">
            <w:rPr>
              <w:rFonts w:eastAsiaTheme="minorEastAsia"/>
              <w:color w:val="000000" w:themeColor="text1"/>
              <w:kern w:val="24"/>
              <w:sz w:val="28"/>
              <w:szCs w:val="28"/>
            </w:rPr>
            <w:t>………...8</w:t>
          </w:r>
        </w:p>
        <w:p w14:paraId="6F7E5A4D" w14:textId="18146E7C" w:rsidR="00A3365A" w:rsidRDefault="00A3365A" w:rsidP="007637C0">
          <w:pPr>
            <w:pStyle w:val="TOC1"/>
            <w:tabs>
              <w:tab w:val="right" w:leader="dot" w:pos="9019"/>
            </w:tabs>
          </w:pPr>
        </w:p>
        <w:p w14:paraId="00000013" w14:textId="45BCEE6A" w:rsidR="00B51500" w:rsidRPr="00096E9A" w:rsidRDefault="00000000" w:rsidP="007637C0">
          <w:pPr>
            <w:widowControl w:val="0"/>
            <w:tabs>
              <w:tab w:val="right" w:leader="dot" w:pos="12000"/>
            </w:tabs>
            <w:spacing w:before="60" w:after="0"/>
            <w:rPr>
              <w:b/>
              <w:color w:val="000000"/>
            </w:rPr>
          </w:pPr>
        </w:p>
      </w:sdtContent>
    </w:sdt>
    <w:p w14:paraId="00000016" w14:textId="7BA71533" w:rsidR="00B51500" w:rsidRPr="008E57DA" w:rsidRDefault="00563368" w:rsidP="00CC6553">
      <w:pPr>
        <w:rPr>
          <w:b/>
          <w:bCs/>
          <w:sz w:val="28"/>
          <w:szCs w:val="28"/>
        </w:rPr>
      </w:pPr>
      <w:r w:rsidRPr="00096E9A">
        <w:br w:type="page"/>
      </w:r>
      <w:bookmarkStart w:id="2" w:name="_Toc172126131"/>
      <w:r w:rsidRPr="008E57DA">
        <w:rPr>
          <w:b/>
          <w:bCs/>
          <w:sz w:val="28"/>
          <w:szCs w:val="28"/>
        </w:rPr>
        <w:t>Introduction</w:t>
      </w:r>
      <w:bookmarkEnd w:id="2"/>
    </w:p>
    <w:p w14:paraId="390C1087" w14:textId="77777777" w:rsidR="00843014" w:rsidRPr="008E57DA" w:rsidRDefault="00843014" w:rsidP="00CC6553">
      <w:pPr>
        <w:rPr>
          <w:b/>
          <w:bCs/>
          <w:sz w:val="28"/>
          <w:szCs w:val="28"/>
        </w:rPr>
      </w:pPr>
    </w:p>
    <w:p w14:paraId="33DEEA9B" w14:textId="77777777" w:rsidR="007E58E8" w:rsidRPr="008E57DA" w:rsidRDefault="00563368" w:rsidP="00096E9A">
      <w:r w:rsidRPr="008E57DA">
        <w:t xml:space="preserve">Leadership fosters encouragement and creativity which encourages one to introduce and evolve new ideas (Mehmood </w:t>
      </w:r>
      <w:r w:rsidRPr="008E57DA">
        <w:rPr>
          <w:i/>
        </w:rPr>
        <w:t xml:space="preserve">et al., </w:t>
      </w:r>
      <w:r w:rsidRPr="008E57DA">
        <w:t>2021).</w:t>
      </w:r>
      <w:r w:rsidR="008D6A1D" w:rsidRPr="008E57DA">
        <w:t xml:space="preserve"> </w:t>
      </w:r>
      <w:r w:rsidRPr="008E57DA">
        <w:t xml:space="preserve">Management can </w:t>
      </w:r>
      <w:r w:rsidR="008D6A1D" w:rsidRPr="008E57DA">
        <w:t>prioritize,</w:t>
      </w:r>
      <w:r w:rsidRPr="008E57DA">
        <w:t xml:space="preserve"> streamline</w:t>
      </w:r>
      <w:r w:rsidR="008D6A1D" w:rsidRPr="008E57DA">
        <w:t>,</w:t>
      </w:r>
      <w:r w:rsidRPr="008E57DA">
        <w:t xml:space="preserve"> and bring efficiency </w:t>
      </w:r>
      <w:r w:rsidR="008D6A1D" w:rsidRPr="008E57DA">
        <w:t>to</w:t>
      </w:r>
      <w:r w:rsidRPr="008E57DA">
        <w:t xml:space="preserve"> operations. </w:t>
      </w:r>
    </w:p>
    <w:p w14:paraId="13887D3F" w14:textId="0878149A" w:rsidR="007E58E8" w:rsidRPr="008E57DA" w:rsidRDefault="007E58E8" w:rsidP="007E58E8">
      <w:r w:rsidRPr="008E57DA">
        <w:t>Henry Ford and Coco Chanel were chosen as leaders who had a major influence on the business world in the 20th century, and Elon Musk and Mark Zuckerberg</w:t>
      </w:r>
      <w:r w:rsidR="006B4D69" w:rsidRPr="008E57DA">
        <w:t xml:space="preserve"> have been selected</w:t>
      </w:r>
      <w:r w:rsidRPr="008E57DA">
        <w:t xml:space="preserve"> for the 21st century. </w:t>
      </w:r>
    </w:p>
    <w:p w14:paraId="57DB7B6B" w14:textId="4D996F94" w:rsidR="00D834A8" w:rsidRPr="008E57DA" w:rsidRDefault="00563368" w:rsidP="0083445E">
      <w:r w:rsidRPr="008E57DA">
        <w:t xml:space="preserve">The main purpose of this </w:t>
      </w:r>
      <w:r w:rsidR="0083445E" w:rsidRPr="008E57DA">
        <w:t>presentation</w:t>
      </w:r>
      <w:r w:rsidRPr="008E57DA">
        <w:t xml:space="preserve"> is to critically </w:t>
      </w:r>
      <w:proofErr w:type="spellStart"/>
      <w:r w:rsidR="00A266B5" w:rsidRPr="008E57DA">
        <w:t>analyze</w:t>
      </w:r>
      <w:proofErr w:type="spellEnd"/>
      <w:r w:rsidRPr="008E57DA">
        <w:t xml:space="preserve"> each leader’s leadership style, leadership </w:t>
      </w:r>
      <w:proofErr w:type="spellStart"/>
      <w:r w:rsidR="00AE2FE1" w:rsidRPr="008E57DA">
        <w:t>behavior</w:t>
      </w:r>
      <w:proofErr w:type="spellEnd"/>
      <w:r w:rsidR="000D2F61">
        <w:t>,</w:t>
      </w:r>
      <w:r w:rsidRPr="008E57DA">
        <w:t xml:space="preserve"> and followers' appeal.</w:t>
      </w:r>
      <w:r w:rsidR="00D834A8" w:rsidRPr="008E57DA">
        <w:t xml:space="preserve"> </w:t>
      </w:r>
      <w:r w:rsidR="006B7BBA" w:rsidRPr="008E57DA">
        <w:t>T</w:t>
      </w:r>
      <w:r w:rsidR="00D834A8" w:rsidRPr="008E57DA">
        <w:t>heir similarities and differences will also be characterized.</w:t>
      </w:r>
    </w:p>
    <w:p w14:paraId="4ABB1634" w14:textId="77777777" w:rsidR="003368D6" w:rsidRPr="008E57DA" w:rsidRDefault="003368D6" w:rsidP="003368D6">
      <w:pPr>
        <w:rPr>
          <w:color w:val="0000FF"/>
        </w:rPr>
      </w:pPr>
    </w:p>
    <w:p w14:paraId="446DDB98" w14:textId="7FB12A92" w:rsidR="003368D6" w:rsidRPr="008E57DA" w:rsidRDefault="003368D6" w:rsidP="003368D6">
      <w:pPr>
        <w:rPr>
          <w:b/>
          <w:i/>
        </w:rPr>
      </w:pPr>
      <w:r w:rsidRPr="008E57DA">
        <w:rPr>
          <w:b/>
          <w:i/>
        </w:rPr>
        <w:t>Coco Chanel</w:t>
      </w:r>
    </w:p>
    <w:p w14:paraId="14515691" w14:textId="77777777" w:rsidR="00C1072A" w:rsidRPr="008E57DA" w:rsidRDefault="00C1072A" w:rsidP="003368D6">
      <w:pPr>
        <w:rPr>
          <w:b/>
          <w:i/>
        </w:rPr>
      </w:pPr>
    </w:p>
    <w:p w14:paraId="458E37A0" w14:textId="153D7D69" w:rsidR="003368D6" w:rsidRPr="008E57DA" w:rsidRDefault="003368D6" w:rsidP="003D796A">
      <w:pPr>
        <w:spacing w:after="0"/>
      </w:pPr>
      <w:r w:rsidRPr="008E57DA">
        <w:t xml:space="preserve">Coco Chanel falls within the </w:t>
      </w:r>
      <w:r w:rsidRPr="008E57DA">
        <w:rPr>
          <w:b/>
          <w:bCs/>
        </w:rPr>
        <w:t>visionary leadership style</w:t>
      </w:r>
      <w:r w:rsidRPr="008E57DA">
        <w:t xml:space="preserve"> in its practice of leading a business. The founder of CHANEL and </w:t>
      </w:r>
      <w:r w:rsidR="007B5AF3" w:rsidRPr="008E57DA">
        <w:t>recognized</w:t>
      </w:r>
      <w:r w:rsidRPr="008E57DA">
        <w:t xml:space="preserve"> as a successful French businesswoman.</w:t>
      </w:r>
    </w:p>
    <w:p w14:paraId="548B6CD3" w14:textId="334BE46C" w:rsidR="00DD1088" w:rsidRPr="008E57DA" w:rsidRDefault="003368D6" w:rsidP="003D796A">
      <w:pPr>
        <w:pStyle w:val="NormalWeb"/>
        <w:spacing w:before="86" w:beforeAutospacing="0" w:after="0" w:afterAutospacing="0" w:line="360" w:lineRule="auto"/>
      </w:pPr>
      <w:r w:rsidRPr="008E57DA">
        <w:t>Showed resilience and adaptability by continually evolving her brand. Focused on branding and creating a long-lasting legacy in the fashion industry</w:t>
      </w:r>
      <w:r w:rsidR="00567535" w:rsidRPr="008E57DA">
        <w:t>.</w:t>
      </w:r>
      <w:r w:rsidR="00AD17B7" w:rsidRPr="008E57DA">
        <w:t xml:space="preserve"> Maintained strict control over her fashion house to ensure the consistency of her company.</w:t>
      </w:r>
      <w:r w:rsidR="00BD6663" w:rsidRPr="008E57DA">
        <w:t xml:space="preserve"> </w:t>
      </w:r>
      <w:r w:rsidR="0028634E" w:rsidRPr="008E57DA">
        <w:t xml:space="preserve">The power of adaptability to changes allowed her to respond to the evolving fashion trends and societal shifts that maintained the relevance and appeal of the brand (Diaz </w:t>
      </w:r>
      <w:r w:rsidR="0028634E" w:rsidRPr="008E57DA">
        <w:rPr>
          <w:i/>
        </w:rPr>
        <w:t>et al.</w:t>
      </w:r>
      <w:r w:rsidR="0028634E" w:rsidRPr="008E57DA">
        <w:t>, 2023).</w:t>
      </w:r>
      <w:r w:rsidR="00CF5C21" w:rsidRPr="008E57DA">
        <w:t xml:space="preserve"> Coco Chanel exhibited strong, </w:t>
      </w:r>
      <w:r w:rsidR="00CF5C21" w:rsidRPr="008E57DA">
        <w:rPr>
          <w:b/>
          <w:bCs/>
        </w:rPr>
        <w:t xml:space="preserve">controlling </w:t>
      </w:r>
      <w:proofErr w:type="spellStart"/>
      <w:r w:rsidR="005D7FA7" w:rsidRPr="008E57DA">
        <w:rPr>
          <w:b/>
          <w:bCs/>
        </w:rPr>
        <w:t>behavior</w:t>
      </w:r>
      <w:proofErr w:type="spellEnd"/>
      <w:r w:rsidR="00CF5C21" w:rsidRPr="008E57DA">
        <w:t xml:space="preserve"> which ensured her brand’s identity and existence.</w:t>
      </w:r>
      <w:r w:rsidR="0041304B" w:rsidRPr="008E57DA">
        <w:t xml:space="preserve"> Coco Chanel grew her </w:t>
      </w:r>
      <w:r w:rsidR="0041304B" w:rsidRPr="008E57DA">
        <w:rPr>
          <w:b/>
          <w:bCs/>
        </w:rPr>
        <w:t>follower's appeal</w:t>
      </w:r>
      <w:r w:rsidR="0041304B" w:rsidRPr="008E57DA">
        <w:t xml:space="preserve"> through her empowering designs which resonated with women seeking self-confidence and elegance (Lu </w:t>
      </w:r>
      <w:r w:rsidR="0041304B" w:rsidRPr="008E57DA">
        <w:rPr>
          <w:i/>
        </w:rPr>
        <w:t>et al.</w:t>
      </w:r>
      <w:r w:rsidR="0041304B" w:rsidRPr="008E57DA">
        <w:t xml:space="preserve">, 2023). </w:t>
      </w:r>
      <w:r w:rsidR="00DD1088" w:rsidRPr="008E57DA">
        <w:rPr>
          <w:color w:val="000000" w:themeColor="text1"/>
          <w:kern w:val="24"/>
        </w:rPr>
        <w:t xml:space="preserve">This aided her in building a loyal customer base which viewed her brand as a symbol of sophistication and empowerment. </w:t>
      </w:r>
    </w:p>
    <w:p w14:paraId="7E73EFA7" w14:textId="743DD287" w:rsidR="007B1A7E" w:rsidRPr="008E57DA" w:rsidRDefault="003368D6" w:rsidP="003D796A">
      <w:pPr>
        <w:spacing w:before="0"/>
      </w:pPr>
      <w:r w:rsidRPr="008E57DA">
        <w:t>The positive aspect of this leadership style is highly innovative (</w:t>
      </w:r>
      <w:proofErr w:type="spellStart"/>
      <w:r w:rsidRPr="008E57DA">
        <w:t>Mascareño</w:t>
      </w:r>
      <w:proofErr w:type="spellEnd"/>
      <w:r w:rsidRPr="008E57DA">
        <w:t xml:space="preserve"> </w:t>
      </w:r>
      <w:r w:rsidRPr="008E57DA">
        <w:rPr>
          <w:i/>
        </w:rPr>
        <w:t xml:space="preserve">et al., </w:t>
      </w:r>
      <w:r w:rsidRPr="008E57DA">
        <w:t xml:space="preserve">2020). However, the negative side of this leadership style is being too risky. </w:t>
      </w:r>
    </w:p>
    <w:p w14:paraId="32F271D1" w14:textId="77777777" w:rsidR="00C078E9" w:rsidRPr="008E57DA" w:rsidRDefault="00C078E9" w:rsidP="00096E9A">
      <w:pPr>
        <w:rPr>
          <w:color w:val="0000FF"/>
        </w:rPr>
      </w:pPr>
    </w:p>
    <w:p w14:paraId="0000001D" w14:textId="067433C3" w:rsidR="00B51500" w:rsidRPr="008E57DA" w:rsidRDefault="00563368" w:rsidP="00096E9A">
      <w:pPr>
        <w:rPr>
          <w:b/>
          <w:i/>
        </w:rPr>
      </w:pPr>
      <w:r w:rsidRPr="008E57DA">
        <w:rPr>
          <w:b/>
          <w:i/>
        </w:rPr>
        <w:t xml:space="preserve">Henry Ford </w:t>
      </w:r>
    </w:p>
    <w:p w14:paraId="56429EA8" w14:textId="77777777" w:rsidR="00C078E9" w:rsidRPr="008E57DA" w:rsidRDefault="00C078E9" w:rsidP="00096E9A">
      <w:pPr>
        <w:rPr>
          <w:b/>
          <w:i/>
          <w:color w:val="0000FF"/>
        </w:rPr>
      </w:pPr>
    </w:p>
    <w:p w14:paraId="0000001E" w14:textId="77777777" w:rsidR="00B51500" w:rsidRPr="008E57DA" w:rsidRDefault="00563368" w:rsidP="001C15FB">
      <w:pPr>
        <w:spacing w:after="0"/>
      </w:pPr>
      <w:r w:rsidRPr="008E57DA">
        <w:t xml:space="preserve">Henry Ford followed the </w:t>
      </w:r>
      <w:r w:rsidRPr="008E57DA">
        <w:rPr>
          <w:b/>
          <w:bCs/>
        </w:rPr>
        <w:t>transformational leadership style</w:t>
      </w:r>
      <w:r w:rsidRPr="008E57DA">
        <w:t xml:space="preserve"> which significantly impacted industrial production (</w:t>
      </w:r>
      <w:proofErr w:type="spellStart"/>
      <w:r w:rsidRPr="008E57DA">
        <w:t>Beckongho</w:t>
      </w:r>
      <w:proofErr w:type="spellEnd"/>
      <w:r w:rsidRPr="008E57DA">
        <w:t>, 2023). Henry Ford was an American industrialist and founder of Ford Motor Company.</w:t>
      </w:r>
    </w:p>
    <w:p w14:paraId="7E42BBC1" w14:textId="77777777" w:rsidR="00DB50CD" w:rsidRPr="008E57DA" w:rsidRDefault="00563368" w:rsidP="001C15FB">
      <w:pPr>
        <w:spacing w:before="0"/>
      </w:pPr>
      <w:r w:rsidRPr="008E57DA">
        <w:t>Demonstrated a hands-on approach which involved himself directly in the production process.</w:t>
      </w:r>
    </w:p>
    <w:p w14:paraId="301CC8A0" w14:textId="403936E1" w:rsidR="00DD5369" w:rsidRPr="008E57DA" w:rsidRDefault="00DB50CD" w:rsidP="001C15FB">
      <w:pPr>
        <w:spacing w:before="0"/>
      </w:pPr>
      <w:r w:rsidRPr="008E57DA">
        <w:t xml:space="preserve">Henry </w:t>
      </w:r>
      <w:r w:rsidR="00563368" w:rsidRPr="008E57DA">
        <w:t xml:space="preserve">Ford demonstrated how technological advancements and strategic leadership could drive industry-wide changes. Promoted a high-wage policy to reduce worker turnover and increase productivity. Henry Ford had direct involvement and innovative practices with the production which aided a culture of productivity and loyalty among workers. The high-wage policy which was incorporated by </w:t>
      </w:r>
      <w:r w:rsidR="006B7661" w:rsidRPr="008E57DA">
        <w:t xml:space="preserve">Henry </w:t>
      </w:r>
      <w:r w:rsidR="00563368" w:rsidRPr="008E57DA">
        <w:t xml:space="preserve">Ford </w:t>
      </w:r>
      <w:r w:rsidR="006B7661" w:rsidRPr="008E57DA">
        <w:t xml:space="preserve">was </w:t>
      </w:r>
      <w:r w:rsidR="00563368" w:rsidRPr="008E57DA">
        <w:t>not only a humanitarian gesture but a strategic</w:t>
      </w:r>
      <w:r w:rsidR="003D5CC4" w:rsidRPr="008E57DA">
        <w:t xml:space="preserve"> </w:t>
      </w:r>
      <w:r w:rsidR="00C45F3D" w:rsidRPr="008E57DA">
        <w:t xml:space="preserve">move </w:t>
      </w:r>
      <w:r w:rsidR="00563368" w:rsidRPr="008E57DA">
        <w:t xml:space="preserve">to retain skilled </w:t>
      </w:r>
      <w:r w:rsidR="00926CA9" w:rsidRPr="008E57DA">
        <w:t>labour</w:t>
      </w:r>
      <w:r w:rsidR="00563368" w:rsidRPr="008E57DA">
        <w:t xml:space="preserve"> and boost morale (</w:t>
      </w:r>
      <w:proofErr w:type="spellStart"/>
      <w:r w:rsidR="00563368" w:rsidRPr="008E57DA">
        <w:t>Loizdes</w:t>
      </w:r>
      <w:proofErr w:type="spellEnd"/>
      <w:r w:rsidR="00563368" w:rsidRPr="008E57DA">
        <w:t xml:space="preserve">, 2023). Captivated the public with the vision of affordable personal transportation. </w:t>
      </w:r>
      <w:r w:rsidR="00563368" w:rsidRPr="008E57DA">
        <w:rPr>
          <w:b/>
          <w:bCs/>
        </w:rPr>
        <w:t>The followers' appeal</w:t>
      </w:r>
      <w:r w:rsidR="00563368" w:rsidRPr="008E57DA">
        <w:t xml:space="preserve"> of Henry lay in his ability to align his business goals with the welfare of his employees and customers creating a loyal workforce and a broad customer base (</w:t>
      </w:r>
      <w:proofErr w:type="spellStart"/>
      <w:r w:rsidR="00563368" w:rsidRPr="008E57DA">
        <w:t>Retkowsky</w:t>
      </w:r>
      <w:proofErr w:type="spellEnd"/>
      <w:r w:rsidR="00563368" w:rsidRPr="008E57DA">
        <w:t xml:space="preserve"> </w:t>
      </w:r>
      <w:r w:rsidR="00563368" w:rsidRPr="008E57DA">
        <w:rPr>
          <w:i/>
        </w:rPr>
        <w:t>et al.</w:t>
      </w:r>
      <w:r w:rsidR="00563368" w:rsidRPr="008E57DA">
        <w:t>, 2023). His vision for accessible automobiles resonated with the masses which made personal transportation a reality for many common man.</w:t>
      </w:r>
    </w:p>
    <w:p w14:paraId="36A0BC5B" w14:textId="77777777" w:rsidR="008E07DA" w:rsidRPr="008E57DA" w:rsidRDefault="008E07DA" w:rsidP="008E07DA">
      <w:pPr>
        <w:spacing w:before="0"/>
      </w:pPr>
      <w:r w:rsidRPr="008E57DA">
        <w:t xml:space="preserve">The positive aspect of this leadership style is that it promotes motivation and workplace integrity (Ahmad and </w:t>
      </w:r>
      <w:proofErr w:type="spellStart"/>
      <w:r w:rsidRPr="008E57DA">
        <w:t>Rochimah</w:t>
      </w:r>
      <w:proofErr w:type="spellEnd"/>
      <w:r w:rsidRPr="008E57DA">
        <w:t>, 2021). Whereas it has negative aspects as well involving short-term goal prioritisation over long-term goals.</w:t>
      </w:r>
    </w:p>
    <w:p w14:paraId="42B86252" w14:textId="77777777" w:rsidR="008E07DA" w:rsidRPr="008E57DA" w:rsidRDefault="008E07DA" w:rsidP="00096E9A">
      <w:pPr>
        <w:rPr>
          <w:color w:val="0000FF"/>
        </w:rPr>
      </w:pPr>
    </w:p>
    <w:p w14:paraId="00000029" w14:textId="430BA098" w:rsidR="00B51500" w:rsidRPr="008E57DA" w:rsidRDefault="00563368" w:rsidP="00434E60">
      <w:pPr>
        <w:rPr>
          <w:color w:val="0000FF"/>
        </w:rPr>
      </w:pPr>
      <w:r w:rsidRPr="008E57DA">
        <w:rPr>
          <w:b/>
          <w:i/>
        </w:rPr>
        <w:t>Elon Musk</w:t>
      </w:r>
    </w:p>
    <w:p w14:paraId="0000002A" w14:textId="753E4154" w:rsidR="00B51500" w:rsidRPr="008E57DA" w:rsidRDefault="00563368" w:rsidP="00434E60">
      <w:r w:rsidRPr="008E57DA">
        <w:t xml:space="preserve">Elon Musk is focused on a </w:t>
      </w:r>
      <w:r w:rsidRPr="008E57DA">
        <w:rPr>
          <w:b/>
          <w:bCs/>
        </w:rPr>
        <w:t>visionary and transformational leadership</w:t>
      </w:r>
      <w:r w:rsidRPr="008E57DA">
        <w:t xml:space="preserve"> style and is the CEO of Tesla </w:t>
      </w:r>
      <w:r w:rsidR="00021CA6" w:rsidRPr="008E57DA">
        <w:t xml:space="preserve">from </w:t>
      </w:r>
      <w:r w:rsidRPr="008E57DA">
        <w:t>2008-Present.</w:t>
      </w:r>
    </w:p>
    <w:p w14:paraId="0000002B" w14:textId="2E466687" w:rsidR="00B51500" w:rsidRPr="008E57DA" w:rsidRDefault="00563368" w:rsidP="00434E60">
      <w:r w:rsidRPr="008E57DA">
        <w:t xml:space="preserve">Elon Musk's leadership approach and </w:t>
      </w:r>
      <w:proofErr w:type="spellStart"/>
      <w:r w:rsidR="00C75DB2" w:rsidRPr="008E57DA">
        <w:rPr>
          <w:b/>
          <w:bCs/>
        </w:rPr>
        <w:t>behavior</w:t>
      </w:r>
      <w:proofErr w:type="spellEnd"/>
      <w:r w:rsidRPr="008E57DA">
        <w:rPr>
          <w:b/>
          <w:bCs/>
        </w:rPr>
        <w:t xml:space="preserve"> </w:t>
      </w:r>
      <w:r w:rsidRPr="008E57DA">
        <w:t>are highly influenced by settling for a vision and ambition</w:t>
      </w:r>
      <w:r w:rsidR="002A3E78" w:rsidRPr="008E57DA">
        <w:t xml:space="preserve"> about his performance and the tasks he has been performing and mitigating his team members to achieve the goals (</w:t>
      </w:r>
      <w:proofErr w:type="spellStart"/>
      <w:r w:rsidR="002A3E78" w:rsidRPr="008E57DA">
        <w:t>Miklaszewicz</w:t>
      </w:r>
      <w:proofErr w:type="spellEnd"/>
      <w:r w:rsidR="002A3E78" w:rsidRPr="008E57DA">
        <w:t>, 2023).</w:t>
      </w:r>
    </w:p>
    <w:p w14:paraId="73CF2290" w14:textId="37128AE4" w:rsidR="00115CF5" w:rsidRPr="008E57DA" w:rsidRDefault="00115CF5" w:rsidP="00434E60">
      <w:r w:rsidRPr="008E57DA">
        <w:t xml:space="preserve">He has redefined business leadership possibilities that could preferably bring over evolution in the existing market. Transformational leaders are highly involved in improving performance and focusing on the usage of productivity levels by using advanced technologies and innovation techniques. It has been trying to set ambitious goals that have been attentively bringing for a change within encouraging and motivating teams to perform with all their skills and talents by achieving </w:t>
      </w:r>
      <w:r w:rsidR="00800C98" w:rsidRPr="008E57DA">
        <w:t>organizational</w:t>
      </w:r>
      <w:r w:rsidRPr="008E57DA">
        <w:t xml:space="preserve"> goals (</w:t>
      </w:r>
      <w:r w:rsidRPr="008E57DA">
        <w:rPr>
          <w:color w:val="222222"/>
          <w:highlight w:val="white"/>
        </w:rPr>
        <w:t>Taplin, 2024)</w:t>
      </w:r>
      <w:r w:rsidRPr="008E57DA">
        <w:t xml:space="preserve">. </w:t>
      </w:r>
    </w:p>
    <w:p w14:paraId="6D4E1D0C" w14:textId="77777777" w:rsidR="005956D3" w:rsidRPr="008E57DA" w:rsidRDefault="005956D3" w:rsidP="00434E60">
      <w:r w:rsidRPr="008E57DA">
        <w:t>Elon Musk is considered a goal-oriented and technologically advanced individual. The personality of offering high-end technologies that are considered unachievable has helped him gain an increased number of followers globally (</w:t>
      </w:r>
      <w:proofErr w:type="spellStart"/>
      <w:r w:rsidRPr="008E57DA">
        <w:t>Miklaszewicz</w:t>
      </w:r>
      <w:proofErr w:type="spellEnd"/>
      <w:r w:rsidRPr="008E57DA">
        <w:t>, 2023). The loyalty of the customers and various stakeholders primarily depends on his great leadership.</w:t>
      </w:r>
    </w:p>
    <w:p w14:paraId="3C8CEFAB" w14:textId="77777777" w:rsidR="00783DDC" w:rsidRPr="008E57DA" w:rsidRDefault="00563368" w:rsidP="00434E60">
      <w:r w:rsidRPr="008E57DA">
        <w:t xml:space="preserve">Musk’s unconventional management style and focused leadership goals have built his </w:t>
      </w:r>
      <w:r w:rsidRPr="008E57DA">
        <w:rPr>
          <w:b/>
          <w:bCs/>
        </w:rPr>
        <w:t>followers' appeal</w:t>
      </w:r>
      <w:r w:rsidRPr="008E57DA">
        <w:t xml:space="preserve"> over the decades.</w:t>
      </w:r>
    </w:p>
    <w:p w14:paraId="5C7C0117" w14:textId="37B1D6DF" w:rsidR="006D349A" w:rsidRPr="008E57DA" w:rsidRDefault="00563368" w:rsidP="00434E60">
      <w:r w:rsidRPr="008E57DA">
        <w:t xml:space="preserve">The positive side of this leadership style is encourages professional development. The negative point of this leadership is the incline of possible burnout among employees (Khan </w:t>
      </w:r>
      <w:r w:rsidRPr="008E57DA">
        <w:rPr>
          <w:i/>
        </w:rPr>
        <w:t xml:space="preserve">et al., </w:t>
      </w:r>
      <w:r w:rsidRPr="008E57DA">
        <w:t>2020).</w:t>
      </w:r>
    </w:p>
    <w:p w14:paraId="4F9C37F4" w14:textId="77777777" w:rsidR="005956D3" w:rsidRPr="008E57DA" w:rsidRDefault="005956D3" w:rsidP="005956D3">
      <w:pPr>
        <w:ind w:left="720"/>
      </w:pPr>
    </w:p>
    <w:p w14:paraId="4C03554B" w14:textId="77777777" w:rsidR="0037753C" w:rsidRPr="008E57DA" w:rsidRDefault="0037753C" w:rsidP="005956D3">
      <w:pPr>
        <w:ind w:left="720"/>
      </w:pPr>
    </w:p>
    <w:p w14:paraId="00000030" w14:textId="77777777" w:rsidR="00B51500" w:rsidRPr="008E57DA" w:rsidRDefault="00563368" w:rsidP="00096E9A">
      <w:pPr>
        <w:rPr>
          <w:b/>
          <w:i/>
        </w:rPr>
      </w:pPr>
      <w:r w:rsidRPr="008E57DA">
        <w:rPr>
          <w:b/>
          <w:i/>
        </w:rPr>
        <w:t>Mark Zuckerberg</w:t>
      </w:r>
    </w:p>
    <w:p w14:paraId="3A7091A4" w14:textId="77777777" w:rsidR="00434E60" w:rsidRPr="008E57DA" w:rsidRDefault="00434E60" w:rsidP="00096E9A">
      <w:pPr>
        <w:rPr>
          <w:b/>
          <w:i/>
        </w:rPr>
      </w:pPr>
    </w:p>
    <w:p w14:paraId="00000031" w14:textId="77777777" w:rsidR="00B51500" w:rsidRPr="008E57DA" w:rsidRDefault="00563368" w:rsidP="00FE4B0D">
      <w:r w:rsidRPr="008E57DA">
        <w:t xml:space="preserve">Mark Zuckerberg is a </w:t>
      </w:r>
      <w:r w:rsidRPr="008E57DA">
        <w:rPr>
          <w:b/>
          <w:bCs/>
        </w:rPr>
        <w:t>transformational leader</w:t>
      </w:r>
      <w:r w:rsidRPr="008E57DA">
        <w:t xml:space="preserve"> and is the CEO of Facebook 2004-Present.</w:t>
      </w:r>
    </w:p>
    <w:p w14:paraId="60885A68" w14:textId="77777777" w:rsidR="00E010D0" w:rsidRPr="008E57DA" w:rsidRDefault="00ED0AA2" w:rsidP="00E010D0">
      <w:r w:rsidRPr="008E57DA">
        <w:t>Mark Zuckerberg is capable of inspiring and empowering employees to contribute towards the company’s success. Most often he encourages and motivates its employees to practice innovation and fosters workplace culture for continuous learning and growth. Mark Zuckerberg is highly believable in transforming any existing scenario by showing a focus on innovative creation and attributes.</w:t>
      </w:r>
      <w:r w:rsidR="00E010D0" w:rsidRPr="008E57DA">
        <w:t xml:space="preserve"> Empowerment of employees is highly required to be conveyed so that it could make a major contribution to serving a successful business strategy. Product strategy and contribution could be directed accordingly which serves to bring over an evolution in the existing market position. However, it serves to bring over a higher contribution towards business success ranging from competitive ability. Mark Zuckerberg's contribution to connecting the world through social media platforms has resonated the leadership characteristics (Eaton </w:t>
      </w:r>
      <w:r w:rsidR="00E010D0" w:rsidRPr="008E57DA">
        <w:rPr>
          <w:i/>
        </w:rPr>
        <w:t>et al</w:t>
      </w:r>
      <w:r w:rsidR="00E010D0" w:rsidRPr="008E57DA">
        <w:t xml:space="preserve">., 2023). The increased </w:t>
      </w:r>
      <w:r w:rsidR="00E010D0" w:rsidRPr="008E57DA">
        <w:rPr>
          <w:b/>
          <w:bCs/>
        </w:rPr>
        <w:t>followers’ appeal</w:t>
      </w:r>
      <w:r w:rsidR="00E010D0" w:rsidRPr="008E57DA">
        <w:t xml:space="preserve"> proved Zuckerberg’s ability to operate and manage the ethics and regulations of the company.</w:t>
      </w:r>
    </w:p>
    <w:p w14:paraId="00000034" w14:textId="613F9D74" w:rsidR="00B51500" w:rsidRPr="008E57DA" w:rsidRDefault="00563368" w:rsidP="00E010D0">
      <w:r w:rsidRPr="008E57DA">
        <w:t xml:space="preserve">The positive point of this leadership style is enhancing loyalty and decreasing turnover. Also, this leadership style has its negative point of being slow decision-making (Setiawan </w:t>
      </w:r>
      <w:r w:rsidRPr="008E57DA">
        <w:rPr>
          <w:i/>
        </w:rPr>
        <w:t xml:space="preserve">et al., </w:t>
      </w:r>
      <w:r w:rsidRPr="008E57DA">
        <w:t>2021).</w:t>
      </w:r>
    </w:p>
    <w:p w14:paraId="15CFD336" w14:textId="77777777" w:rsidR="0037753C" w:rsidRPr="008E57DA" w:rsidRDefault="0037753C" w:rsidP="00E010D0"/>
    <w:p w14:paraId="00000036" w14:textId="77777777" w:rsidR="00B51500" w:rsidRPr="008E57DA" w:rsidRDefault="00563368" w:rsidP="00096E9A">
      <w:pPr>
        <w:rPr>
          <w:b/>
        </w:rPr>
      </w:pPr>
      <w:r w:rsidRPr="008E57DA">
        <w:rPr>
          <w:b/>
        </w:rPr>
        <w:t>Transformational Leadership advantages and disadvantages</w:t>
      </w:r>
    </w:p>
    <w:p w14:paraId="7520FAF8" w14:textId="77777777" w:rsidR="00EB105C" w:rsidRPr="008E57DA" w:rsidRDefault="00EB105C" w:rsidP="00096E9A">
      <w:pPr>
        <w:rPr>
          <w:b/>
        </w:rPr>
      </w:pPr>
    </w:p>
    <w:p w14:paraId="00000037" w14:textId="5C7A81D2" w:rsidR="00B51500" w:rsidRPr="008E57DA" w:rsidRDefault="00563368" w:rsidP="00096E9A">
      <w:r w:rsidRPr="008E57DA">
        <w:t>Transformational leadership has both advantages and disadvantages related to its practice. The advantages of transformational leadership are creating and managing change within the workplace (</w:t>
      </w:r>
      <w:proofErr w:type="spellStart"/>
      <w:r w:rsidRPr="008E57DA">
        <w:t>Alqatawenh</w:t>
      </w:r>
      <w:proofErr w:type="spellEnd"/>
      <w:r w:rsidRPr="008E57DA">
        <w:t xml:space="preserve">, 2018). Another advantage is promoting morale with a better communication process in the workplace. On the contrary, the transformational leadership style has disadvantages involving the misuse of power as transformational leaders can influence others making it a misuse of power (Bose and Haque, 2021). The inclusion of </w:t>
      </w:r>
      <w:r w:rsidR="003E288B" w:rsidRPr="008E57DA">
        <w:t>favoritism</w:t>
      </w:r>
      <w:r w:rsidRPr="008E57DA">
        <w:t xml:space="preserve"> is another disadvantage of this particular leadership style.</w:t>
      </w:r>
    </w:p>
    <w:p w14:paraId="453473A6" w14:textId="77777777" w:rsidR="00EB105C" w:rsidRPr="008E57DA" w:rsidRDefault="00EB105C" w:rsidP="00096E9A">
      <w:pPr>
        <w:rPr>
          <w:color w:val="0000FF"/>
        </w:rPr>
      </w:pPr>
    </w:p>
    <w:p w14:paraId="00000038" w14:textId="77777777" w:rsidR="00B51500" w:rsidRPr="008E57DA" w:rsidRDefault="00563368" w:rsidP="00096E9A">
      <w:pPr>
        <w:pStyle w:val="Heading1"/>
      </w:pPr>
      <w:bookmarkStart w:id="3" w:name="_Toc172126134"/>
      <w:r w:rsidRPr="008E57DA">
        <w:t>2. Similarities and differences between the leaders’ characteristics</w:t>
      </w:r>
      <w:bookmarkEnd w:id="3"/>
      <w:r w:rsidRPr="008E57DA">
        <w:t xml:space="preserve"> </w:t>
      </w:r>
    </w:p>
    <w:p w14:paraId="75C37087" w14:textId="77777777" w:rsidR="006760BB" w:rsidRPr="008E57DA" w:rsidRDefault="006760BB" w:rsidP="006760BB"/>
    <w:p w14:paraId="0000003B" w14:textId="62AE6892" w:rsidR="00B51500" w:rsidRPr="008E57DA" w:rsidRDefault="00563368" w:rsidP="00096E9A">
      <w:r w:rsidRPr="008E57DA">
        <w:t>Henry Ford, Coco Chanel, Elon Musk</w:t>
      </w:r>
      <w:r w:rsidR="006760BB" w:rsidRPr="008E57DA">
        <w:t>,</w:t>
      </w:r>
      <w:r w:rsidRPr="008E57DA">
        <w:t xml:space="preserve"> and Mark Zuckerberg exemplified visionary and transformational leadership styles with significant changes in their respective fields. Ford </w:t>
      </w:r>
      <w:r w:rsidR="006760BB" w:rsidRPr="008E57DA">
        <w:t>revolutionized</w:t>
      </w:r>
      <w:r w:rsidRPr="008E57DA">
        <w:t xml:space="preserve"> the automotive industry with his focus on efficiency and mass production which made automobiles accessible to the general public. Chanel, on the other hand, transformed the fashion industry by introducing practical and elegant designs. The focus on branding and creating a legacy aided in the growth of the business of Coco Chanel. Furthermore, Zuckerberg focused on connectivity and innovation which has transformed social media and communication. These leaders shared the ability to inspire and motivate their followers through their visionary approach (Piwowar and Iqbal, 2023). </w:t>
      </w:r>
    </w:p>
    <w:p w14:paraId="0000003C" w14:textId="4397A917" w:rsidR="00B51500" w:rsidRPr="008E57DA" w:rsidRDefault="00563368" w:rsidP="00096E9A">
      <w:r w:rsidRPr="008E57DA">
        <w:t xml:space="preserve">Despite these similarities, their leadership characteristics also reflect notable differences. The approach of Ford was deeply rooted in technological innovation and the manufacturing process. That had a profound impact on industrial production and worker productivity. Meanwhile, Zuckerberg </w:t>
      </w:r>
      <w:r w:rsidR="006760BB" w:rsidRPr="008E57DA">
        <w:t>emphasized</w:t>
      </w:r>
      <w:r w:rsidRPr="008E57DA">
        <w:t xml:space="preserve"> connecting and fostering a culture of innovation and continuous growth. On the other hand, Chanel followed the path of brand building. Elon Musk </w:t>
      </w:r>
      <w:proofErr w:type="spellStart"/>
      <w:r w:rsidR="006760BB" w:rsidRPr="008E57DA">
        <w:t>centered</w:t>
      </w:r>
      <w:proofErr w:type="spellEnd"/>
      <w:r w:rsidRPr="008E57DA">
        <w:t xml:space="preserve"> on ambitious goals and technological advancements, whereas Zuckerberg </w:t>
      </w:r>
      <w:r w:rsidR="006760BB" w:rsidRPr="008E57DA">
        <w:t>emphasized</w:t>
      </w:r>
      <w:r w:rsidRPr="008E57DA">
        <w:t xml:space="preserve"> connecting people.</w:t>
      </w:r>
    </w:p>
    <w:p w14:paraId="423B5710" w14:textId="77777777" w:rsidR="006760BB" w:rsidRPr="008E57DA" w:rsidRDefault="006760BB" w:rsidP="00096E9A"/>
    <w:p w14:paraId="254ECE08" w14:textId="7FD6B3D3" w:rsidR="00DB2E11" w:rsidRPr="008E57DA" w:rsidRDefault="00563368" w:rsidP="00DB2E11">
      <w:pPr>
        <w:pStyle w:val="Heading1"/>
      </w:pPr>
      <w:bookmarkStart w:id="4" w:name="_Toc172126135"/>
      <w:r w:rsidRPr="008E57DA">
        <w:t>Conclusion</w:t>
      </w:r>
      <w:bookmarkEnd w:id="4"/>
      <w:r w:rsidRPr="008E57DA">
        <w:t xml:space="preserve"> </w:t>
      </w:r>
    </w:p>
    <w:p w14:paraId="115BBCE0" w14:textId="77777777" w:rsidR="00B15E4D" w:rsidRPr="00B15E4D" w:rsidRDefault="00B15E4D" w:rsidP="00DB2E11">
      <w:pPr>
        <w:spacing w:before="96" w:after="0"/>
        <w:jc w:val="left"/>
        <w:textAlignment w:val="baseline"/>
        <w:rPr>
          <w:lang w:eastAsia="en-GB"/>
        </w:rPr>
      </w:pPr>
      <w:bookmarkStart w:id="5" w:name="_heading=h.17dp8vu" w:colFirst="0" w:colLast="0"/>
      <w:bookmarkEnd w:id="5"/>
      <w:r w:rsidRPr="00B15E4D">
        <w:rPr>
          <w:rFonts w:eastAsiaTheme="minorEastAsia"/>
          <w:color w:val="000000" w:themeColor="text1"/>
          <w:kern w:val="24"/>
          <w:lang w:eastAsia="en-GB"/>
        </w:rPr>
        <w:t xml:space="preserve">This presentation has covered the leadership styles, </w:t>
      </w:r>
      <w:proofErr w:type="spellStart"/>
      <w:r w:rsidRPr="00B15E4D">
        <w:rPr>
          <w:rFonts w:eastAsiaTheme="minorEastAsia"/>
          <w:color w:val="000000" w:themeColor="text1"/>
          <w:kern w:val="24"/>
          <w:lang w:eastAsia="en-GB"/>
        </w:rPr>
        <w:t>behavior</w:t>
      </w:r>
      <w:proofErr w:type="spellEnd"/>
      <w:r w:rsidRPr="00B15E4D">
        <w:rPr>
          <w:rFonts w:eastAsiaTheme="minorEastAsia"/>
          <w:color w:val="000000" w:themeColor="text1"/>
          <w:kern w:val="24"/>
          <w:lang w:eastAsia="en-GB"/>
        </w:rPr>
        <w:t>, and follower appeal of both 20th- and 21st-century leaders.</w:t>
      </w:r>
    </w:p>
    <w:p w14:paraId="00000041" w14:textId="07698C5C" w:rsidR="00B51500" w:rsidRPr="008E57DA" w:rsidRDefault="00B15E4D" w:rsidP="00DB2E11">
      <w:pPr>
        <w:pStyle w:val="Heading1"/>
      </w:pPr>
      <w:r w:rsidRPr="008E57DA">
        <w:rPr>
          <w:rFonts w:eastAsiaTheme="minorEastAsia"/>
          <w:b w:val="0"/>
          <w:color w:val="000000" w:themeColor="text1"/>
          <w:kern w:val="24"/>
          <w:szCs w:val="24"/>
          <w:lang w:eastAsia="en-GB"/>
        </w:rPr>
        <w:t>Moreover, similarities and differences among their leadership attributes have also been examined.</w:t>
      </w:r>
      <w:r w:rsidR="00563368" w:rsidRPr="008E57DA">
        <w:br w:type="page"/>
      </w:r>
    </w:p>
    <w:p w14:paraId="00000042" w14:textId="77777777" w:rsidR="00B51500" w:rsidRPr="008E57DA" w:rsidRDefault="00563368" w:rsidP="00096E9A">
      <w:pPr>
        <w:pStyle w:val="Heading1"/>
      </w:pPr>
      <w:bookmarkStart w:id="6" w:name="_Toc172126136"/>
      <w:r w:rsidRPr="008E57DA">
        <w:t>Reference list</w:t>
      </w:r>
      <w:bookmarkEnd w:id="6"/>
    </w:p>
    <w:p w14:paraId="2F139296" w14:textId="77777777" w:rsidR="00BA5061" w:rsidRPr="008E57DA" w:rsidRDefault="00BA5061" w:rsidP="00BA5061">
      <w:pPr>
        <w:pStyle w:val="ListParagraph"/>
        <w:numPr>
          <w:ilvl w:val="0"/>
          <w:numId w:val="11"/>
        </w:numPr>
        <w:spacing w:line="259" w:lineRule="auto"/>
        <w:rPr>
          <w:sz w:val="22"/>
          <w:szCs w:val="22"/>
          <w:lang w:val="en-IN"/>
        </w:rPr>
      </w:pPr>
      <w:r w:rsidRPr="008E57DA">
        <w:rPr>
          <w:sz w:val="22"/>
          <w:szCs w:val="22"/>
          <w:lang w:val="en-IN"/>
        </w:rPr>
        <w:t xml:space="preserve">Ahmad, M. and </w:t>
      </w:r>
      <w:proofErr w:type="spellStart"/>
      <w:r w:rsidRPr="008E57DA">
        <w:rPr>
          <w:sz w:val="22"/>
          <w:szCs w:val="22"/>
          <w:lang w:val="en-IN"/>
        </w:rPr>
        <w:t>Rochimah</w:t>
      </w:r>
      <w:proofErr w:type="spellEnd"/>
      <w:r w:rsidRPr="008E57DA">
        <w:rPr>
          <w:sz w:val="22"/>
          <w:szCs w:val="22"/>
          <w:lang w:val="en-IN"/>
        </w:rPr>
        <w:t xml:space="preserve">, H., 2021. Improving Teaching Effectiveness through Transformational Leadership and Integrity. </w:t>
      </w:r>
      <w:r w:rsidRPr="008E57DA">
        <w:rPr>
          <w:i/>
          <w:iCs/>
          <w:sz w:val="22"/>
          <w:szCs w:val="22"/>
          <w:lang w:val="en-IN"/>
        </w:rPr>
        <w:t>International Journal of Evaluation and Research in Education, 10</w:t>
      </w:r>
      <w:r w:rsidRPr="008E57DA">
        <w:rPr>
          <w:sz w:val="22"/>
          <w:szCs w:val="22"/>
          <w:lang w:val="en-IN"/>
        </w:rPr>
        <w:t>(4), pp.1316-1324.</w:t>
      </w:r>
    </w:p>
    <w:p w14:paraId="1CEB55DE" w14:textId="77777777" w:rsidR="00BA5061" w:rsidRPr="008E57DA" w:rsidRDefault="00BA5061" w:rsidP="00BA5061">
      <w:pPr>
        <w:pStyle w:val="ListParagraph"/>
        <w:numPr>
          <w:ilvl w:val="0"/>
          <w:numId w:val="11"/>
        </w:numPr>
        <w:spacing w:line="259" w:lineRule="auto"/>
        <w:rPr>
          <w:sz w:val="22"/>
          <w:szCs w:val="22"/>
          <w:lang w:val="en-IN"/>
        </w:rPr>
      </w:pPr>
      <w:proofErr w:type="spellStart"/>
      <w:r w:rsidRPr="008E57DA">
        <w:rPr>
          <w:sz w:val="22"/>
          <w:szCs w:val="22"/>
          <w:lang w:val="en-IN"/>
        </w:rPr>
        <w:t>Alqatawenh</w:t>
      </w:r>
      <w:proofErr w:type="spellEnd"/>
      <w:r w:rsidRPr="008E57DA">
        <w:rPr>
          <w:sz w:val="22"/>
          <w:szCs w:val="22"/>
          <w:lang w:val="en-IN"/>
        </w:rPr>
        <w:t xml:space="preserve">, A.S., 2018. Transformational leadership style and its relationship with change management. </w:t>
      </w:r>
      <w:proofErr w:type="spellStart"/>
      <w:r w:rsidRPr="008E57DA">
        <w:rPr>
          <w:i/>
          <w:iCs/>
          <w:sz w:val="22"/>
          <w:szCs w:val="22"/>
          <w:lang w:val="en-IN"/>
        </w:rPr>
        <w:t>Verslas</w:t>
      </w:r>
      <w:proofErr w:type="spellEnd"/>
      <w:r w:rsidRPr="008E57DA">
        <w:rPr>
          <w:i/>
          <w:iCs/>
          <w:sz w:val="22"/>
          <w:szCs w:val="22"/>
          <w:lang w:val="en-IN"/>
        </w:rPr>
        <w:t xml:space="preserve">: </w:t>
      </w:r>
      <w:proofErr w:type="spellStart"/>
      <w:r w:rsidRPr="008E57DA">
        <w:rPr>
          <w:i/>
          <w:iCs/>
          <w:sz w:val="22"/>
          <w:szCs w:val="22"/>
          <w:lang w:val="en-IN"/>
        </w:rPr>
        <w:t>teorija</w:t>
      </w:r>
      <w:proofErr w:type="spellEnd"/>
      <w:r w:rsidRPr="008E57DA">
        <w:rPr>
          <w:i/>
          <w:iCs/>
          <w:sz w:val="22"/>
          <w:szCs w:val="22"/>
          <w:lang w:val="en-IN"/>
        </w:rPr>
        <w:t xml:space="preserve"> </w:t>
      </w:r>
      <w:proofErr w:type="spellStart"/>
      <w:r w:rsidRPr="008E57DA">
        <w:rPr>
          <w:i/>
          <w:iCs/>
          <w:sz w:val="22"/>
          <w:szCs w:val="22"/>
          <w:lang w:val="en-IN"/>
        </w:rPr>
        <w:t>ir</w:t>
      </w:r>
      <w:proofErr w:type="spellEnd"/>
      <w:r w:rsidRPr="008E57DA">
        <w:rPr>
          <w:i/>
          <w:iCs/>
          <w:sz w:val="22"/>
          <w:szCs w:val="22"/>
          <w:lang w:val="en-IN"/>
        </w:rPr>
        <w:t xml:space="preserve"> </w:t>
      </w:r>
      <w:proofErr w:type="spellStart"/>
      <w:r w:rsidRPr="008E57DA">
        <w:rPr>
          <w:i/>
          <w:iCs/>
          <w:sz w:val="22"/>
          <w:szCs w:val="22"/>
          <w:lang w:val="en-IN"/>
        </w:rPr>
        <w:t>praktika</w:t>
      </w:r>
      <w:proofErr w:type="spellEnd"/>
      <w:r w:rsidRPr="008E57DA">
        <w:rPr>
          <w:i/>
          <w:iCs/>
          <w:sz w:val="22"/>
          <w:szCs w:val="22"/>
          <w:lang w:val="en-IN"/>
        </w:rPr>
        <w:t>, 19</w:t>
      </w:r>
      <w:r w:rsidRPr="008E57DA">
        <w:rPr>
          <w:sz w:val="22"/>
          <w:szCs w:val="22"/>
          <w:lang w:val="en-IN"/>
        </w:rPr>
        <w:t>(1), pp.17-24.</w:t>
      </w:r>
    </w:p>
    <w:p w14:paraId="0B49E32B" w14:textId="77777777" w:rsidR="00BA5061" w:rsidRPr="008E57DA" w:rsidRDefault="00BA5061" w:rsidP="00BA5061">
      <w:pPr>
        <w:pStyle w:val="ListParagraph"/>
        <w:numPr>
          <w:ilvl w:val="0"/>
          <w:numId w:val="11"/>
        </w:numPr>
        <w:spacing w:after="160" w:line="259" w:lineRule="auto"/>
        <w:rPr>
          <w:sz w:val="22"/>
          <w:szCs w:val="22"/>
        </w:rPr>
      </w:pPr>
      <w:proofErr w:type="spellStart"/>
      <w:r w:rsidRPr="008E57DA">
        <w:rPr>
          <w:sz w:val="22"/>
          <w:szCs w:val="22"/>
        </w:rPr>
        <w:t>Beckongho</w:t>
      </w:r>
      <w:proofErr w:type="spellEnd"/>
      <w:r w:rsidRPr="008E57DA">
        <w:rPr>
          <w:sz w:val="22"/>
          <w:szCs w:val="22"/>
        </w:rPr>
        <w:t xml:space="preserve">, N.A., 2023. Effective leadership and impact on investment and employees' performance: Case </w:t>
      </w:r>
      <w:proofErr w:type="spellStart"/>
      <w:r w:rsidRPr="008E57DA">
        <w:rPr>
          <w:sz w:val="22"/>
          <w:szCs w:val="22"/>
        </w:rPr>
        <w:t>Superlife</w:t>
      </w:r>
      <w:proofErr w:type="spellEnd"/>
      <w:r w:rsidRPr="008E57DA">
        <w:rPr>
          <w:sz w:val="22"/>
          <w:szCs w:val="22"/>
        </w:rPr>
        <w:t xml:space="preserve"> network marketing in Cameroon.</w:t>
      </w:r>
    </w:p>
    <w:p w14:paraId="2C9CA0F8" w14:textId="77777777" w:rsidR="00BA5061" w:rsidRPr="008E57DA" w:rsidRDefault="00BA5061" w:rsidP="00BA5061">
      <w:pPr>
        <w:pStyle w:val="ListParagraph"/>
        <w:numPr>
          <w:ilvl w:val="0"/>
          <w:numId w:val="11"/>
        </w:numPr>
        <w:spacing w:line="259" w:lineRule="auto"/>
        <w:rPr>
          <w:sz w:val="22"/>
          <w:szCs w:val="22"/>
          <w:lang w:val="en-IN"/>
        </w:rPr>
      </w:pPr>
      <w:r w:rsidRPr="008E57DA">
        <w:rPr>
          <w:sz w:val="22"/>
          <w:szCs w:val="22"/>
          <w:lang w:val="en-IN"/>
        </w:rPr>
        <w:t>Bose, T.K. and Haque, E., 2021. Transformational leadership: Concepts, applications, criticisms and evaluations.</w:t>
      </w:r>
    </w:p>
    <w:p w14:paraId="0FD8145A" w14:textId="77777777" w:rsidR="00BA5061" w:rsidRPr="008E57DA" w:rsidRDefault="00BA5061" w:rsidP="00BA5061">
      <w:pPr>
        <w:pStyle w:val="ListParagraph"/>
        <w:numPr>
          <w:ilvl w:val="0"/>
          <w:numId w:val="11"/>
        </w:numPr>
        <w:spacing w:after="160" w:line="259" w:lineRule="auto"/>
        <w:rPr>
          <w:sz w:val="22"/>
          <w:szCs w:val="22"/>
        </w:rPr>
      </w:pPr>
      <w:r w:rsidRPr="008E57DA">
        <w:rPr>
          <w:sz w:val="22"/>
          <w:szCs w:val="22"/>
        </w:rPr>
        <w:t xml:space="preserve">Diaz </w:t>
      </w:r>
      <w:proofErr w:type="spellStart"/>
      <w:r w:rsidRPr="008E57DA">
        <w:rPr>
          <w:sz w:val="22"/>
          <w:szCs w:val="22"/>
        </w:rPr>
        <w:t>Soloaga</w:t>
      </w:r>
      <w:proofErr w:type="spellEnd"/>
      <w:r w:rsidRPr="008E57DA">
        <w:rPr>
          <w:sz w:val="22"/>
          <w:szCs w:val="22"/>
        </w:rPr>
        <w:t xml:space="preserve">, P., Muñoz Dominguez, G. and Zhou, J., 2023. Legacy transmission through fashion films: Visual and narrative brand heritage integration. </w:t>
      </w:r>
      <w:r w:rsidRPr="008E57DA">
        <w:rPr>
          <w:i/>
          <w:sz w:val="22"/>
          <w:szCs w:val="22"/>
        </w:rPr>
        <w:t>Journal of Global Fashion Marketing, 14</w:t>
      </w:r>
      <w:r w:rsidRPr="008E57DA">
        <w:rPr>
          <w:sz w:val="22"/>
          <w:szCs w:val="22"/>
        </w:rPr>
        <w:t>(4), pp.429-448.</w:t>
      </w:r>
    </w:p>
    <w:p w14:paraId="6F917465" w14:textId="77777777" w:rsidR="00BA5061" w:rsidRPr="008E57DA" w:rsidRDefault="00BA5061" w:rsidP="00BA5061">
      <w:pPr>
        <w:pStyle w:val="ListParagraph"/>
        <w:numPr>
          <w:ilvl w:val="0"/>
          <w:numId w:val="11"/>
        </w:numPr>
        <w:spacing w:after="160" w:line="259" w:lineRule="auto"/>
        <w:rPr>
          <w:sz w:val="22"/>
          <w:szCs w:val="22"/>
          <w:highlight w:val="white"/>
        </w:rPr>
      </w:pPr>
      <w:r w:rsidRPr="008E57DA">
        <w:rPr>
          <w:sz w:val="22"/>
          <w:szCs w:val="22"/>
        </w:rPr>
        <w:t>Eaton, L., Bridgman, T. and Cummings, S., 2023. Recovering the Origins of Transformational Leadership for Democratizing Work.</w:t>
      </w:r>
    </w:p>
    <w:p w14:paraId="3A2B2D45" w14:textId="77777777" w:rsidR="00BA5061" w:rsidRPr="008E57DA" w:rsidRDefault="00BA5061" w:rsidP="00BA5061">
      <w:pPr>
        <w:pStyle w:val="ListParagraph"/>
        <w:numPr>
          <w:ilvl w:val="0"/>
          <w:numId w:val="11"/>
        </w:numPr>
        <w:spacing w:line="259" w:lineRule="auto"/>
        <w:rPr>
          <w:sz w:val="22"/>
          <w:szCs w:val="22"/>
          <w:lang w:val="en-IN"/>
        </w:rPr>
      </w:pPr>
      <w:r w:rsidRPr="008E57DA">
        <w:rPr>
          <w:sz w:val="22"/>
          <w:szCs w:val="22"/>
          <w:lang w:val="en-IN"/>
        </w:rPr>
        <w:t xml:space="preserve">Khan, H., Rehmat, M., Butt, T.H., Farooqi, S. and Asim, J., 2020. Impact of transformational leadership on work performance, burnout and social loafing: a mediation model. </w:t>
      </w:r>
      <w:r w:rsidRPr="008E57DA">
        <w:rPr>
          <w:i/>
          <w:iCs/>
          <w:sz w:val="22"/>
          <w:szCs w:val="22"/>
          <w:lang w:val="en-IN"/>
        </w:rPr>
        <w:t>Future Business Journal, 6</w:t>
      </w:r>
      <w:r w:rsidRPr="008E57DA">
        <w:rPr>
          <w:sz w:val="22"/>
          <w:szCs w:val="22"/>
          <w:lang w:val="en-IN"/>
        </w:rPr>
        <w:t>(1), p.40.</w:t>
      </w:r>
    </w:p>
    <w:p w14:paraId="25747D2B" w14:textId="77777777" w:rsidR="00BA5061" w:rsidRPr="008E57DA" w:rsidRDefault="00BA5061" w:rsidP="00BA5061">
      <w:pPr>
        <w:pStyle w:val="ListParagraph"/>
        <w:numPr>
          <w:ilvl w:val="0"/>
          <w:numId w:val="11"/>
        </w:numPr>
        <w:spacing w:after="160" w:line="259" w:lineRule="auto"/>
        <w:rPr>
          <w:sz w:val="22"/>
          <w:szCs w:val="22"/>
        </w:rPr>
      </w:pPr>
      <w:r w:rsidRPr="008E57DA">
        <w:rPr>
          <w:sz w:val="22"/>
          <w:szCs w:val="22"/>
        </w:rPr>
        <w:t xml:space="preserve">Loizides, G.P., 2023. Henry Ford and the Rise of US Motorsport. In </w:t>
      </w:r>
      <w:r w:rsidRPr="008E57DA">
        <w:rPr>
          <w:i/>
          <w:sz w:val="22"/>
          <w:szCs w:val="22"/>
        </w:rPr>
        <w:t>The History and Politics of Motor Racing: Lives in the Fast Lane</w:t>
      </w:r>
      <w:r w:rsidRPr="008E57DA">
        <w:rPr>
          <w:sz w:val="22"/>
          <w:szCs w:val="22"/>
        </w:rPr>
        <w:t xml:space="preserve"> (pp. 119-134). Cham: Springer International Publishing.</w:t>
      </w:r>
    </w:p>
    <w:p w14:paraId="00F2B0F1" w14:textId="77777777" w:rsidR="00BA5061" w:rsidRPr="008E57DA" w:rsidRDefault="00BA5061" w:rsidP="00BA5061">
      <w:pPr>
        <w:pStyle w:val="ListParagraph"/>
        <w:numPr>
          <w:ilvl w:val="0"/>
          <w:numId w:val="11"/>
        </w:numPr>
        <w:spacing w:after="160" w:line="259" w:lineRule="auto"/>
        <w:rPr>
          <w:sz w:val="22"/>
          <w:szCs w:val="22"/>
        </w:rPr>
      </w:pPr>
      <w:r w:rsidRPr="008E57DA">
        <w:rPr>
          <w:sz w:val="22"/>
          <w:szCs w:val="22"/>
        </w:rPr>
        <w:t xml:space="preserve">Lu, S., </w:t>
      </w:r>
      <w:proofErr w:type="spellStart"/>
      <w:r w:rsidRPr="008E57DA">
        <w:rPr>
          <w:sz w:val="22"/>
          <w:szCs w:val="22"/>
        </w:rPr>
        <w:t>Marjerison</w:t>
      </w:r>
      <w:proofErr w:type="spellEnd"/>
      <w:r w:rsidRPr="008E57DA">
        <w:rPr>
          <w:sz w:val="22"/>
          <w:szCs w:val="22"/>
        </w:rPr>
        <w:t xml:space="preserve">, R.K. and Seufert, J.H., 2023. Experiential marketing, customer engagement, and brand loyalty in the luxury fashion industry: Empirical Evidence from China. </w:t>
      </w:r>
      <w:r w:rsidRPr="008E57DA">
        <w:rPr>
          <w:i/>
          <w:sz w:val="22"/>
          <w:szCs w:val="22"/>
        </w:rPr>
        <w:t>Review of Integrative Business and Economics Research, 12</w:t>
      </w:r>
      <w:r w:rsidRPr="008E57DA">
        <w:rPr>
          <w:sz w:val="22"/>
          <w:szCs w:val="22"/>
        </w:rPr>
        <w:t>(2), pp.58-79.</w:t>
      </w:r>
    </w:p>
    <w:p w14:paraId="797ACA9D" w14:textId="77777777" w:rsidR="00BA5061" w:rsidRPr="008E57DA" w:rsidRDefault="00BA5061" w:rsidP="00BA5061">
      <w:pPr>
        <w:pStyle w:val="ListParagraph"/>
        <w:numPr>
          <w:ilvl w:val="0"/>
          <w:numId w:val="11"/>
        </w:numPr>
        <w:spacing w:line="259" w:lineRule="auto"/>
        <w:rPr>
          <w:sz w:val="22"/>
          <w:szCs w:val="22"/>
          <w:lang w:val="en-IN"/>
        </w:rPr>
      </w:pPr>
      <w:proofErr w:type="spellStart"/>
      <w:r w:rsidRPr="008E57DA">
        <w:rPr>
          <w:sz w:val="22"/>
          <w:szCs w:val="22"/>
          <w:lang w:val="en-IN"/>
        </w:rPr>
        <w:t>Mascareño</w:t>
      </w:r>
      <w:proofErr w:type="spellEnd"/>
      <w:r w:rsidRPr="008E57DA">
        <w:rPr>
          <w:sz w:val="22"/>
          <w:szCs w:val="22"/>
          <w:lang w:val="en-IN"/>
        </w:rPr>
        <w:t xml:space="preserve">, J., </w:t>
      </w:r>
      <w:proofErr w:type="spellStart"/>
      <w:r w:rsidRPr="008E57DA">
        <w:rPr>
          <w:sz w:val="22"/>
          <w:szCs w:val="22"/>
          <w:lang w:val="en-IN"/>
        </w:rPr>
        <w:t>Rietzschel</w:t>
      </w:r>
      <w:proofErr w:type="spellEnd"/>
      <w:r w:rsidRPr="008E57DA">
        <w:rPr>
          <w:sz w:val="22"/>
          <w:szCs w:val="22"/>
          <w:lang w:val="en-IN"/>
        </w:rPr>
        <w:t xml:space="preserve">, E. and Wisse, B., 2020. Envisioning innovation: Does visionary leadership engender team innovative performance through goal alignment?. </w:t>
      </w:r>
      <w:r w:rsidRPr="008E57DA">
        <w:rPr>
          <w:i/>
          <w:iCs/>
          <w:sz w:val="22"/>
          <w:szCs w:val="22"/>
          <w:lang w:val="en-IN"/>
        </w:rPr>
        <w:t>Creativity and Innovation Management, 29</w:t>
      </w:r>
      <w:r w:rsidRPr="008E57DA">
        <w:rPr>
          <w:sz w:val="22"/>
          <w:szCs w:val="22"/>
          <w:lang w:val="en-IN"/>
        </w:rPr>
        <w:t>(1), pp.33-48.</w:t>
      </w:r>
    </w:p>
    <w:p w14:paraId="76BBEAA9" w14:textId="77777777" w:rsidR="00BA5061" w:rsidRPr="008E57DA" w:rsidRDefault="00BA5061" w:rsidP="00BA5061">
      <w:pPr>
        <w:pStyle w:val="ListParagraph"/>
        <w:numPr>
          <w:ilvl w:val="0"/>
          <w:numId w:val="11"/>
        </w:numPr>
        <w:spacing w:after="160" w:line="259" w:lineRule="auto"/>
        <w:rPr>
          <w:sz w:val="22"/>
          <w:szCs w:val="22"/>
          <w:highlight w:val="white"/>
        </w:rPr>
      </w:pPr>
      <w:r w:rsidRPr="008E57DA">
        <w:rPr>
          <w:sz w:val="22"/>
          <w:szCs w:val="22"/>
          <w:highlight w:val="white"/>
        </w:rPr>
        <w:t xml:space="preserve">Mehmood, M.S., Jian, Z., Akram, U. and Tariq, A., 2021. Entrepreneurial leadership: The key to develop creativity in organizations. </w:t>
      </w:r>
      <w:r w:rsidRPr="008E57DA">
        <w:rPr>
          <w:i/>
          <w:sz w:val="22"/>
          <w:szCs w:val="22"/>
          <w:highlight w:val="white"/>
        </w:rPr>
        <w:t>Leadership &amp; Organization Development Journal, 42</w:t>
      </w:r>
      <w:r w:rsidRPr="008E57DA">
        <w:rPr>
          <w:sz w:val="22"/>
          <w:szCs w:val="22"/>
          <w:highlight w:val="white"/>
        </w:rPr>
        <w:t>(3), pp.434-452.</w:t>
      </w:r>
    </w:p>
    <w:p w14:paraId="222643EA" w14:textId="77777777" w:rsidR="00BA5061" w:rsidRPr="008E57DA" w:rsidRDefault="00BA5061" w:rsidP="00BA5061">
      <w:pPr>
        <w:pStyle w:val="ListParagraph"/>
        <w:numPr>
          <w:ilvl w:val="0"/>
          <w:numId w:val="11"/>
        </w:numPr>
        <w:spacing w:after="160" w:line="259" w:lineRule="auto"/>
        <w:rPr>
          <w:sz w:val="22"/>
          <w:szCs w:val="22"/>
        </w:rPr>
      </w:pPr>
      <w:proofErr w:type="spellStart"/>
      <w:r w:rsidRPr="008E57DA">
        <w:rPr>
          <w:sz w:val="22"/>
          <w:szCs w:val="22"/>
        </w:rPr>
        <w:t>Miklaszewicz</w:t>
      </w:r>
      <w:proofErr w:type="spellEnd"/>
      <w:r w:rsidRPr="008E57DA">
        <w:rPr>
          <w:sz w:val="22"/>
          <w:szCs w:val="22"/>
        </w:rPr>
        <w:t>, A., 2023. Assessing Leadership in Business: A Critical Investigation of Elon Musk.</w:t>
      </w:r>
    </w:p>
    <w:p w14:paraId="31083EDA" w14:textId="77777777" w:rsidR="00BA5061" w:rsidRPr="008E57DA" w:rsidRDefault="00BA5061" w:rsidP="00BA5061">
      <w:pPr>
        <w:pStyle w:val="ListParagraph"/>
        <w:numPr>
          <w:ilvl w:val="0"/>
          <w:numId w:val="11"/>
        </w:numPr>
        <w:spacing w:after="160" w:line="259" w:lineRule="auto"/>
        <w:rPr>
          <w:sz w:val="22"/>
          <w:szCs w:val="22"/>
          <w:highlight w:val="white"/>
        </w:rPr>
      </w:pPr>
      <w:r w:rsidRPr="008E57DA">
        <w:rPr>
          <w:sz w:val="22"/>
          <w:szCs w:val="22"/>
          <w:highlight w:val="white"/>
        </w:rPr>
        <w:t>Piwowar-</w:t>
      </w:r>
      <w:proofErr w:type="spellStart"/>
      <w:r w:rsidRPr="008E57DA">
        <w:rPr>
          <w:sz w:val="22"/>
          <w:szCs w:val="22"/>
          <w:highlight w:val="white"/>
        </w:rPr>
        <w:t>Sulej</w:t>
      </w:r>
      <w:proofErr w:type="spellEnd"/>
      <w:r w:rsidRPr="008E57DA">
        <w:rPr>
          <w:sz w:val="22"/>
          <w:szCs w:val="22"/>
          <w:highlight w:val="white"/>
        </w:rPr>
        <w:t xml:space="preserve">, K. and Iqbal, Q., 2023. Leadership styles and sustainable performance: A systematic literature review. </w:t>
      </w:r>
      <w:r w:rsidRPr="008E57DA">
        <w:rPr>
          <w:i/>
          <w:sz w:val="22"/>
          <w:szCs w:val="22"/>
          <w:highlight w:val="white"/>
        </w:rPr>
        <w:t>Journal of Cleaner Production, 382</w:t>
      </w:r>
      <w:r w:rsidRPr="008E57DA">
        <w:rPr>
          <w:sz w:val="22"/>
          <w:szCs w:val="22"/>
          <w:highlight w:val="white"/>
        </w:rPr>
        <w:t>, p.134600.</w:t>
      </w:r>
    </w:p>
    <w:p w14:paraId="245FF8AE" w14:textId="77777777" w:rsidR="00BA5061" w:rsidRPr="008E57DA" w:rsidRDefault="00BA5061" w:rsidP="00BA5061">
      <w:pPr>
        <w:pStyle w:val="ListParagraph"/>
        <w:numPr>
          <w:ilvl w:val="0"/>
          <w:numId w:val="11"/>
        </w:numPr>
        <w:spacing w:after="160" w:line="259" w:lineRule="auto"/>
        <w:rPr>
          <w:sz w:val="22"/>
          <w:szCs w:val="22"/>
        </w:rPr>
      </w:pPr>
      <w:proofErr w:type="spellStart"/>
      <w:r w:rsidRPr="008E57DA">
        <w:rPr>
          <w:sz w:val="22"/>
          <w:szCs w:val="22"/>
        </w:rPr>
        <w:t>Retkowsky</w:t>
      </w:r>
      <w:proofErr w:type="spellEnd"/>
      <w:r w:rsidRPr="008E57DA">
        <w:rPr>
          <w:sz w:val="22"/>
          <w:szCs w:val="22"/>
        </w:rPr>
        <w:t xml:space="preserve">, J., Nijs, S., Akkermans, J., </w:t>
      </w:r>
      <w:proofErr w:type="spellStart"/>
      <w:r w:rsidRPr="008E57DA">
        <w:rPr>
          <w:sz w:val="22"/>
          <w:szCs w:val="22"/>
        </w:rPr>
        <w:t>Khapova</w:t>
      </w:r>
      <w:proofErr w:type="spellEnd"/>
      <w:r w:rsidRPr="008E57DA">
        <w:rPr>
          <w:sz w:val="22"/>
          <w:szCs w:val="22"/>
        </w:rPr>
        <w:t xml:space="preserve">, S. and Jansen, P., 2023. Seeking stability in unstable employment: An exploratory study of temporary agency workers' career self-management. </w:t>
      </w:r>
      <w:r w:rsidRPr="008E57DA">
        <w:rPr>
          <w:i/>
          <w:sz w:val="22"/>
          <w:szCs w:val="22"/>
        </w:rPr>
        <w:t xml:space="preserve">Journal of Vocational </w:t>
      </w:r>
      <w:proofErr w:type="spellStart"/>
      <w:r w:rsidRPr="008E57DA">
        <w:rPr>
          <w:i/>
          <w:sz w:val="22"/>
          <w:szCs w:val="22"/>
        </w:rPr>
        <w:t>Behavior</w:t>
      </w:r>
      <w:proofErr w:type="spellEnd"/>
      <w:r w:rsidRPr="008E57DA">
        <w:rPr>
          <w:i/>
          <w:sz w:val="22"/>
          <w:szCs w:val="22"/>
        </w:rPr>
        <w:t>, 143</w:t>
      </w:r>
      <w:r w:rsidRPr="008E57DA">
        <w:rPr>
          <w:sz w:val="22"/>
          <w:szCs w:val="22"/>
        </w:rPr>
        <w:t>, p.103877.</w:t>
      </w:r>
    </w:p>
    <w:p w14:paraId="10D3E9A1" w14:textId="77777777" w:rsidR="00BA5061" w:rsidRPr="008E57DA" w:rsidRDefault="00BA5061" w:rsidP="00BA5061">
      <w:pPr>
        <w:pStyle w:val="ListParagraph"/>
        <w:numPr>
          <w:ilvl w:val="0"/>
          <w:numId w:val="11"/>
        </w:numPr>
        <w:spacing w:line="259" w:lineRule="auto"/>
        <w:rPr>
          <w:sz w:val="22"/>
          <w:szCs w:val="22"/>
          <w:highlight w:val="white"/>
        </w:rPr>
      </w:pPr>
      <w:r w:rsidRPr="008E57DA">
        <w:rPr>
          <w:sz w:val="22"/>
          <w:szCs w:val="22"/>
          <w:lang w:val="en-IN"/>
        </w:rPr>
        <w:t xml:space="preserve">Setiawan, R., Cavaliere, L.P.L., Navarro, E.R., </w:t>
      </w:r>
      <w:proofErr w:type="spellStart"/>
      <w:r w:rsidRPr="008E57DA">
        <w:rPr>
          <w:sz w:val="22"/>
          <w:szCs w:val="22"/>
          <w:lang w:val="en-IN"/>
        </w:rPr>
        <w:t>Wisetsri</w:t>
      </w:r>
      <w:proofErr w:type="spellEnd"/>
      <w:r w:rsidRPr="008E57DA">
        <w:rPr>
          <w:sz w:val="22"/>
          <w:szCs w:val="22"/>
          <w:lang w:val="en-IN"/>
        </w:rPr>
        <w:t xml:space="preserve">, W., </w:t>
      </w:r>
      <w:proofErr w:type="spellStart"/>
      <w:r w:rsidRPr="008E57DA">
        <w:rPr>
          <w:sz w:val="22"/>
          <w:szCs w:val="22"/>
          <w:lang w:val="en-IN"/>
        </w:rPr>
        <w:t>Jirayus</w:t>
      </w:r>
      <w:proofErr w:type="spellEnd"/>
      <w:r w:rsidRPr="008E57DA">
        <w:rPr>
          <w:sz w:val="22"/>
          <w:szCs w:val="22"/>
          <w:lang w:val="en-IN"/>
        </w:rPr>
        <w:t xml:space="preserve">, P., Chauhan, S., Tabuena, A.C. and Rajan, R., 2021. The impact of leadership styles on employees productivity in organizations: A comparative study among leadership styles. </w:t>
      </w:r>
      <w:r w:rsidRPr="008E57DA">
        <w:rPr>
          <w:i/>
          <w:iCs/>
          <w:sz w:val="22"/>
          <w:szCs w:val="22"/>
          <w:lang w:val="en-IN"/>
        </w:rPr>
        <w:t>Productivity Management, 26</w:t>
      </w:r>
      <w:r w:rsidRPr="008E57DA">
        <w:rPr>
          <w:sz w:val="22"/>
          <w:szCs w:val="22"/>
          <w:lang w:val="en-IN"/>
        </w:rPr>
        <w:t>(1), pp.382-404.</w:t>
      </w:r>
    </w:p>
    <w:p w14:paraId="2CB684BB" w14:textId="77777777" w:rsidR="00BA5061" w:rsidRPr="008E57DA" w:rsidRDefault="00BA5061" w:rsidP="00BA5061">
      <w:pPr>
        <w:pStyle w:val="ListParagraph"/>
        <w:numPr>
          <w:ilvl w:val="0"/>
          <w:numId w:val="11"/>
        </w:numPr>
        <w:spacing w:after="160" w:line="259" w:lineRule="auto"/>
        <w:rPr>
          <w:sz w:val="22"/>
          <w:szCs w:val="22"/>
          <w:highlight w:val="white"/>
        </w:rPr>
      </w:pPr>
      <w:r w:rsidRPr="008E57DA">
        <w:rPr>
          <w:sz w:val="22"/>
          <w:szCs w:val="22"/>
          <w:highlight w:val="white"/>
        </w:rPr>
        <w:t xml:space="preserve">Taplin, S., 2024. </w:t>
      </w:r>
      <w:r w:rsidRPr="008E57DA">
        <w:rPr>
          <w:i/>
          <w:sz w:val="22"/>
          <w:szCs w:val="22"/>
          <w:highlight w:val="white"/>
        </w:rPr>
        <w:t>Leadership Evolution: Inspiration From Elon Musk And Mark Cuban</w:t>
      </w:r>
      <w:r w:rsidRPr="008E57DA">
        <w:rPr>
          <w:sz w:val="22"/>
          <w:szCs w:val="22"/>
          <w:highlight w:val="white"/>
        </w:rPr>
        <w:t xml:space="preserve"> [online] Available at: </w:t>
      </w:r>
      <w:hyperlink r:id="rId8" w:anchor=":~:text=Leadership%20Style%20Of%20Elon%20Musk,teams%20hard%20to%20achieve%20them">
        <w:r w:rsidRPr="008E57DA">
          <w:rPr>
            <w:sz w:val="22"/>
            <w:szCs w:val="22"/>
            <w:highlight w:val="white"/>
          </w:rPr>
          <w:t>https://www.forbes.com/sites/forbestechcouncil/2024/05/06/leadership-evolution-inspiration-from-elon-musk-and-mark-cuban/#:~:text=Leadership%20Style%20Of%20Elon%20Musk,teams%20hard%20to%20achieve%20them</w:t>
        </w:r>
      </w:hyperlink>
      <w:r w:rsidRPr="008E57DA">
        <w:rPr>
          <w:sz w:val="22"/>
          <w:szCs w:val="22"/>
          <w:highlight w:val="white"/>
        </w:rPr>
        <w:t>. [Accessed: 8 July 2024].</w:t>
      </w:r>
    </w:p>
    <w:p w14:paraId="0A6B0A71" w14:textId="15CC3A21" w:rsidR="00496589" w:rsidRPr="008E57DA" w:rsidRDefault="00496589" w:rsidP="00496589">
      <w:pPr>
        <w:rPr>
          <w:sz w:val="22"/>
          <w:szCs w:val="22"/>
          <w:highlight w:val="white"/>
        </w:rPr>
      </w:pPr>
      <w:bookmarkStart w:id="7" w:name="_heading=h.26in1rg" w:colFirst="0" w:colLast="0"/>
      <w:bookmarkEnd w:id="7"/>
    </w:p>
    <w:sectPr w:rsidR="00496589" w:rsidRPr="008E57DA" w:rsidSect="00BF628A">
      <w:footerReference w:type="default" r:id="rId9"/>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866FCA" w14:textId="77777777" w:rsidR="00642CB7" w:rsidRDefault="00642CB7">
      <w:pPr>
        <w:spacing w:before="0" w:after="0" w:line="240" w:lineRule="auto"/>
      </w:pPr>
      <w:r>
        <w:separator/>
      </w:r>
    </w:p>
  </w:endnote>
  <w:endnote w:type="continuationSeparator" w:id="0">
    <w:p w14:paraId="3CDC7ABD" w14:textId="77777777" w:rsidR="00642CB7" w:rsidRDefault="00642CB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B4" w14:textId="25436F6C" w:rsidR="00B51500" w:rsidRDefault="00563368">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FF08FB">
      <w:rPr>
        <w:noProof/>
        <w:color w:val="000000"/>
      </w:rPr>
      <w:t>1</w:t>
    </w:r>
    <w:r>
      <w:rPr>
        <w:color w:val="000000"/>
      </w:rPr>
      <w:fldChar w:fldCharType="end"/>
    </w:r>
  </w:p>
  <w:p w14:paraId="000000B5" w14:textId="77777777" w:rsidR="00B51500" w:rsidRDefault="00B51500">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99C997" w14:textId="77777777" w:rsidR="00642CB7" w:rsidRDefault="00642CB7">
      <w:pPr>
        <w:spacing w:before="0" w:after="0" w:line="240" w:lineRule="auto"/>
      </w:pPr>
      <w:r>
        <w:separator/>
      </w:r>
    </w:p>
  </w:footnote>
  <w:footnote w:type="continuationSeparator" w:id="0">
    <w:p w14:paraId="054E5AC3" w14:textId="77777777" w:rsidR="00642CB7" w:rsidRDefault="00642CB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549C0"/>
    <w:multiLevelType w:val="hybridMultilevel"/>
    <w:tmpl w:val="8B187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C3DC5"/>
    <w:multiLevelType w:val="multilevel"/>
    <w:tmpl w:val="017EB5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5003CA"/>
    <w:multiLevelType w:val="multilevel"/>
    <w:tmpl w:val="FDC8A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A029F7"/>
    <w:multiLevelType w:val="multilevel"/>
    <w:tmpl w:val="6D4C87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024BAB"/>
    <w:multiLevelType w:val="multilevel"/>
    <w:tmpl w:val="46A0F8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78C0D3E"/>
    <w:multiLevelType w:val="hybridMultilevel"/>
    <w:tmpl w:val="8DA8E760"/>
    <w:lvl w:ilvl="0" w:tplc="03960F0A">
      <w:start w:val="1"/>
      <w:numFmt w:val="bullet"/>
      <w:lvlText w:val="•"/>
      <w:lvlJc w:val="left"/>
      <w:pPr>
        <w:tabs>
          <w:tab w:val="num" w:pos="720"/>
        </w:tabs>
        <w:ind w:left="720" w:hanging="360"/>
      </w:pPr>
      <w:rPr>
        <w:rFonts w:ascii="Times New Roman" w:hAnsi="Times New Roman" w:hint="default"/>
      </w:rPr>
    </w:lvl>
    <w:lvl w:ilvl="1" w:tplc="4D088DAA" w:tentative="1">
      <w:start w:val="1"/>
      <w:numFmt w:val="bullet"/>
      <w:lvlText w:val="•"/>
      <w:lvlJc w:val="left"/>
      <w:pPr>
        <w:tabs>
          <w:tab w:val="num" w:pos="1440"/>
        </w:tabs>
        <w:ind w:left="1440" w:hanging="360"/>
      </w:pPr>
      <w:rPr>
        <w:rFonts w:ascii="Times New Roman" w:hAnsi="Times New Roman" w:hint="default"/>
      </w:rPr>
    </w:lvl>
    <w:lvl w:ilvl="2" w:tplc="5210849A" w:tentative="1">
      <w:start w:val="1"/>
      <w:numFmt w:val="bullet"/>
      <w:lvlText w:val="•"/>
      <w:lvlJc w:val="left"/>
      <w:pPr>
        <w:tabs>
          <w:tab w:val="num" w:pos="2160"/>
        </w:tabs>
        <w:ind w:left="2160" w:hanging="360"/>
      </w:pPr>
      <w:rPr>
        <w:rFonts w:ascii="Times New Roman" w:hAnsi="Times New Roman" w:hint="default"/>
      </w:rPr>
    </w:lvl>
    <w:lvl w:ilvl="3" w:tplc="92F6600E" w:tentative="1">
      <w:start w:val="1"/>
      <w:numFmt w:val="bullet"/>
      <w:lvlText w:val="•"/>
      <w:lvlJc w:val="left"/>
      <w:pPr>
        <w:tabs>
          <w:tab w:val="num" w:pos="2880"/>
        </w:tabs>
        <w:ind w:left="2880" w:hanging="360"/>
      </w:pPr>
      <w:rPr>
        <w:rFonts w:ascii="Times New Roman" w:hAnsi="Times New Roman" w:hint="default"/>
      </w:rPr>
    </w:lvl>
    <w:lvl w:ilvl="4" w:tplc="90C0B61A" w:tentative="1">
      <w:start w:val="1"/>
      <w:numFmt w:val="bullet"/>
      <w:lvlText w:val="•"/>
      <w:lvlJc w:val="left"/>
      <w:pPr>
        <w:tabs>
          <w:tab w:val="num" w:pos="3600"/>
        </w:tabs>
        <w:ind w:left="3600" w:hanging="360"/>
      </w:pPr>
      <w:rPr>
        <w:rFonts w:ascii="Times New Roman" w:hAnsi="Times New Roman" w:hint="default"/>
      </w:rPr>
    </w:lvl>
    <w:lvl w:ilvl="5" w:tplc="728E4160" w:tentative="1">
      <w:start w:val="1"/>
      <w:numFmt w:val="bullet"/>
      <w:lvlText w:val="•"/>
      <w:lvlJc w:val="left"/>
      <w:pPr>
        <w:tabs>
          <w:tab w:val="num" w:pos="4320"/>
        </w:tabs>
        <w:ind w:left="4320" w:hanging="360"/>
      </w:pPr>
      <w:rPr>
        <w:rFonts w:ascii="Times New Roman" w:hAnsi="Times New Roman" w:hint="default"/>
      </w:rPr>
    </w:lvl>
    <w:lvl w:ilvl="6" w:tplc="5CE887D0" w:tentative="1">
      <w:start w:val="1"/>
      <w:numFmt w:val="bullet"/>
      <w:lvlText w:val="•"/>
      <w:lvlJc w:val="left"/>
      <w:pPr>
        <w:tabs>
          <w:tab w:val="num" w:pos="5040"/>
        </w:tabs>
        <w:ind w:left="5040" w:hanging="360"/>
      </w:pPr>
      <w:rPr>
        <w:rFonts w:ascii="Times New Roman" w:hAnsi="Times New Roman" w:hint="default"/>
      </w:rPr>
    </w:lvl>
    <w:lvl w:ilvl="7" w:tplc="DDE66290" w:tentative="1">
      <w:start w:val="1"/>
      <w:numFmt w:val="bullet"/>
      <w:lvlText w:val="•"/>
      <w:lvlJc w:val="left"/>
      <w:pPr>
        <w:tabs>
          <w:tab w:val="num" w:pos="5760"/>
        </w:tabs>
        <w:ind w:left="5760" w:hanging="360"/>
      </w:pPr>
      <w:rPr>
        <w:rFonts w:ascii="Times New Roman" w:hAnsi="Times New Roman" w:hint="default"/>
      </w:rPr>
    </w:lvl>
    <w:lvl w:ilvl="8" w:tplc="9328D45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7B359E6"/>
    <w:multiLevelType w:val="hybridMultilevel"/>
    <w:tmpl w:val="4D44B362"/>
    <w:lvl w:ilvl="0" w:tplc="3D1E2942">
      <w:start w:val="1"/>
      <w:numFmt w:val="bullet"/>
      <w:lvlText w:val="•"/>
      <w:lvlJc w:val="left"/>
      <w:pPr>
        <w:tabs>
          <w:tab w:val="num" w:pos="720"/>
        </w:tabs>
        <w:ind w:left="720" w:hanging="360"/>
      </w:pPr>
      <w:rPr>
        <w:rFonts w:ascii="Times New Roman" w:hAnsi="Times New Roman" w:hint="default"/>
      </w:rPr>
    </w:lvl>
    <w:lvl w:ilvl="1" w:tplc="1244074E" w:tentative="1">
      <w:start w:val="1"/>
      <w:numFmt w:val="bullet"/>
      <w:lvlText w:val="•"/>
      <w:lvlJc w:val="left"/>
      <w:pPr>
        <w:tabs>
          <w:tab w:val="num" w:pos="1440"/>
        </w:tabs>
        <w:ind w:left="1440" w:hanging="360"/>
      </w:pPr>
      <w:rPr>
        <w:rFonts w:ascii="Times New Roman" w:hAnsi="Times New Roman" w:hint="default"/>
      </w:rPr>
    </w:lvl>
    <w:lvl w:ilvl="2" w:tplc="AFBE7956" w:tentative="1">
      <w:start w:val="1"/>
      <w:numFmt w:val="bullet"/>
      <w:lvlText w:val="•"/>
      <w:lvlJc w:val="left"/>
      <w:pPr>
        <w:tabs>
          <w:tab w:val="num" w:pos="2160"/>
        </w:tabs>
        <w:ind w:left="2160" w:hanging="360"/>
      </w:pPr>
      <w:rPr>
        <w:rFonts w:ascii="Times New Roman" w:hAnsi="Times New Roman" w:hint="default"/>
      </w:rPr>
    </w:lvl>
    <w:lvl w:ilvl="3" w:tplc="5F84E500" w:tentative="1">
      <w:start w:val="1"/>
      <w:numFmt w:val="bullet"/>
      <w:lvlText w:val="•"/>
      <w:lvlJc w:val="left"/>
      <w:pPr>
        <w:tabs>
          <w:tab w:val="num" w:pos="2880"/>
        </w:tabs>
        <w:ind w:left="2880" w:hanging="360"/>
      </w:pPr>
      <w:rPr>
        <w:rFonts w:ascii="Times New Roman" w:hAnsi="Times New Roman" w:hint="default"/>
      </w:rPr>
    </w:lvl>
    <w:lvl w:ilvl="4" w:tplc="DBF2652C" w:tentative="1">
      <w:start w:val="1"/>
      <w:numFmt w:val="bullet"/>
      <w:lvlText w:val="•"/>
      <w:lvlJc w:val="left"/>
      <w:pPr>
        <w:tabs>
          <w:tab w:val="num" w:pos="3600"/>
        </w:tabs>
        <w:ind w:left="3600" w:hanging="360"/>
      </w:pPr>
      <w:rPr>
        <w:rFonts w:ascii="Times New Roman" w:hAnsi="Times New Roman" w:hint="default"/>
      </w:rPr>
    </w:lvl>
    <w:lvl w:ilvl="5" w:tplc="A9967A92" w:tentative="1">
      <w:start w:val="1"/>
      <w:numFmt w:val="bullet"/>
      <w:lvlText w:val="•"/>
      <w:lvlJc w:val="left"/>
      <w:pPr>
        <w:tabs>
          <w:tab w:val="num" w:pos="4320"/>
        </w:tabs>
        <w:ind w:left="4320" w:hanging="360"/>
      </w:pPr>
      <w:rPr>
        <w:rFonts w:ascii="Times New Roman" w:hAnsi="Times New Roman" w:hint="default"/>
      </w:rPr>
    </w:lvl>
    <w:lvl w:ilvl="6" w:tplc="B03C7C0C" w:tentative="1">
      <w:start w:val="1"/>
      <w:numFmt w:val="bullet"/>
      <w:lvlText w:val="•"/>
      <w:lvlJc w:val="left"/>
      <w:pPr>
        <w:tabs>
          <w:tab w:val="num" w:pos="5040"/>
        </w:tabs>
        <w:ind w:left="5040" w:hanging="360"/>
      </w:pPr>
      <w:rPr>
        <w:rFonts w:ascii="Times New Roman" w:hAnsi="Times New Roman" w:hint="default"/>
      </w:rPr>
    </w:lvl>
    <w:lvl w:ilvl="7" w:tplc="4D8ECFEE" w:tentative="1">
      <w:start w:val="1"/>
      <w:numFmt w:val="bullet"/>
      <w:lvlText w:val="•"/>
      <w:lvlJc w:val="left"/>
      <w:pPr>
        <w:tabs>
          <w:tab w:val="num" w:pos="5760"/>
        </w:tabs>
        <w:ind w:left="5760" w:hanging="360"/>
      </w:pPr>
      <w:rPr>
        <w:rFonts w:ascii="Times New Roman" w:hAnsi="Times New Roman" w:hint="default"/>
      </w:rPr>
    </w:lvl>
    <w:lvl w:ilvl="8" w:tplc="5DC0137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0743064"/>
    <w:multiLevelType w:val="hybridMultilevel"/>
    <w:tmpl w:val="6D640AC6"/>
    <w:lvl w:ilvl="0" w:tplc="25FA56FE">
      <w:start w:val="1"/>
      <w:numFmt w:val="bullet"/>
      <w:lvlText w:val="•"/>
      <w:lvlJc w:val="left"/>
      <w:pPr>
        <w:tabs>
          <w:tab w:val="num" w:pos="720"/>
        </w:tabs>
        <w:ind w:left="720" w:hanging="360"/>
      </w:pPr>
      <w:rPr>
        <w:rFonts w:ascii="Arial" w:hAnsi="Arial" w:hint="default"/>
      </w:rPr>
    </w:lvl>
    <w:lvl w:ilvl="1" w:tplc="EAF8F4A6" w:tentative="1">
      <w:start w:val="1"/>
      <w:numFmt w:val="bullet"/>
      <w:lvlText w:val="•"/>
      <w:lvlJc w:val="left"/>
      <w:pPr>
        <w:tabs>
          <w:tab w:val="num" w:pos="1440"/>
        </w:tabs>
        <w:ind w:left="1440" w:hanging="360"/>
      </w:pPr>
      <w:rPr>
        <w:rFonts w:ascii="Arial" w:hAnsi="Arial" w:hint="default"/>
      </w:rPr>
    </w:lvl>
    <w:lvl w:ilvl="2" w:tplc="14601CBA" w:tentative="1">
      <w:start w:val="1"/>
      <w:numFmt w:val="bullet"/>
      <w:lvlText w:val="•"/>
      <w:lvlJc w:val="left"/>
      <w:pPr>
        <w:tabs>
          <w:tab w:val="num" w:pos="2160"/>
        </w:tabs>
        <w:ind w:left="2160" w:hanging="360"/>
      </w:pPr>
      <w:rPr>
        <w:rFonts w:ascii="Arial" w:hAnsi="Arial" w:hint="default"/>
      </w:rPr>
    </w:lvl>
    <w:lvl w:ilvl="3" w:tplc="842E47F6" w:tentative="1">
      <w:start w:val="1"/>
      <w:numFmt w:val="bullet"/>
      <w:lvlText w:val="•"/>
      <w:lvlJc w:val="left"/>
      <w:pPr>
        <w:tabs>
          <w:tab w:val="num" w:pos="2880"/>
        </w:tabs>
        <w:ind w:left="2880" w:hanging="360"/>
      </w:pPr>
      <w:rPr>
        <w:rFonts w:ascii="Arial" w:hAnsi="Arial" w:hint="default"/>
      </w:rPr>
    </w:lvl>
    <w:lvl w:ilvl="4" w:tplc="F5CA10BC" w:tentative="1">
      <w:start w:val="1"/>
      <w:numFmt w:val="bullet"/>
      <w:lvlText w:val="•"/>
      <w:lvlJc w:val="left"/>
      <w:pPr>
        <w:tabs>
          <w:tab w:val="num" w:pos="3600"/>
        </w:tabs>
        <w:ind w:left="3600" w:hanging="360"/>
      </w:pPr>
      <w:rPr>
        <w:rFonts w:ascii="Arial" w:hAnsi="Arial" w:hint="default"/>
      </w:rPr>
    </w:lvl>
    <w:lvl w:ilvl="5" w:tplc="49F0F338" w:tentative="1">
      <w:start w:val="1"/>
      <w:numFmt w:val="bullet"/>
      <w:lvlText w:val="•"/>
      <w:lvlJc w:val="left"/>
      <w:pPr>
        <w:tabs>
          <w:tab w:val="num" w:pos="4320"/>
        </w:tabs>
        <w:ind w:left="4320" w:hanging="360"/>
      </w:pPr>
      <w:rPr>
        <w:rFonts w:ascii="Arial" w:hAnsi="Arial" w:hint="default"/>
      </w:rPr>
    </w:lvl>
    <w:lvl w:ilvl="6" w:tplc="52DAE032" w:tentative="1">
      <w:start w:val="1"/>
      <w:numFmt w:val="bullet"/>
      <w:lvlText w:val="•"/>
      <w:lvlJc w:val="left"/>
      <w:pPr>
        <w:tabs>
          <w:tab w:val="num" w:pos="5040"/>
        </w:tabs>
        <w:ind w:left="5040" w:hanging="360"/>
      </w:pPr>
      <w:rPr>
        <w:rFonts w:ascii="Arial" w:hAnsi="Arial" w:hint="default"/>
      </w:rPr>
    </w:lvl>
    <w:lvl w:ilvl="7" w:tplc="7DC2D9E2" w:tentative="1">
      <w:start w:val="1"/>
      <w:numFmt w:val="bullet"/>
      <w:lvlText w:val="•"/>
      <w:lvlJc w:val="left"/>
      <w:pPr>
        <w:tabs>
          <w:tab w:val="num" w:pos="5760"/>
        </w:tabs>
        <w:ind w:left="5760" w:hanging="360"/>
      </w:pPr>
      <w:rPr>
        <w:rFonts w:ascii="Arial" w:hAnsi="Arial" w:hint="default"/>
      </w:rPr>
    </w:lvl>
    <w:lvl w:ilvl="8" w:tplc="469066A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7441531"/>
    <w:multiLevelType w:val="multilevel"/>
    <w:tmpl w:val="5E5435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7C40BC1"/>
    <w:multiLevelType w:val="multilevel"/>
    <w:tmpl w:val="5B9606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A9740C8"/>
    <w:multiLevelType w:val="multilevel"/>
    <w:tmpl w:val="D34ED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19946919">
    <w:abstractNumId w:val="2"/>
  </w:num>
  <w:num w:numId="2" w16cid:durableId="1539928096">
    <w:abstractNumId w:val="8"/>
  </w:num>
  <w:num w:numId="3" w16cid:durableId="529806300">
    <w:abstractNumId w:val="1"/>
  </w:num>
  <w:num w:numId="4" w16cid:durableId="1261448364">
    <w:abstractNumId w:val="4"/>
  </w:num>
  <w:num w:numId="5" w16cid:durableId="1312128068">
    <w:abstractNumId w:val="9"/>
  </w:num>
  <w:num w:numId="6" w16cid:durableId="751511558">
    <w:abstractNumId w:val="3"/>
  </w:num>
  <w:num w:numId="7" w16cid:durableId="1743675895">
    <w:abstractNumId w:val="10"/>
  </w:num>
  <w:num w:numId="8" w16cid:durableId="1627353117">
    <w:abstractNumId w:val="7"/>
  </w:num>
  <w:num w:numId="9" w16cid:durableId="1449591079">
    <w:abstractNumId w:val="5"/>
  </w:num>
  <w:num w:numId="10" w16cid:durableId="451634931">
    <w:abstractNumId w:val="6"/>
  </w:num>
  <w:num w:numId="11" w16cid:durableId="1980646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500"/>
    <w:rsid w:val="00003774"/>
    <w:rsid w:val="00021CA6"/>
    <w:rsid w:val="00045A2D"/>
    <w:rsid w:val="00096E9A"/>
    <w:rsid w:val="000D2F61"/>
    <w:rsid w:val="00115CF5"/>
    <w:rsid w:val="00184D53"/>
    <w:rsid w:val="0019192A"/>
    <w:rsid w:val="001C15FB"/>
    <w:rsid w:val="001D2544"/>
    <w:rsid w:val="002306DC"/>
    <w:rsid w:val="0028634E"/>
    <w:rsid w:val="002A3E78"/>
    <w:rsid w:val="002F0B68"/>
    <w:rsid w:val="003016B8"/>
    <w:rsid w:val="00334E8B"/>
    <w:rsid w:val="00335D8F"/>
    <w:rsid w:val="003368D6"/>
    <w:rsid w:val="0035792A"/>
    <w:rsid w:val="0037753C"/>
    <w:rsid w:val="003B7628"/>
    <w:rsid w:val="003D5CC4"/>
    <w:rsid w:val="003D796A"/>
    <w:rsid w:val="003E288B"/>
    <w:rsid w:val="00401E5C"/>
    <w:rsid w:val="00405D1E"/>
    <w:rsid w:val="0041304B"/>
    <w:rsid w:val="00434E60"/>
    <w:rsid w:val="0046776F"/>
    <w:rsid w:val="00496589"/>
    <w:rsid w:val="004B7349"/>
    <w:rsid w:val="004F1493"/>
    <w:rsid w:val="00545AEA"/>
    <w:rsid w:val="00563368"/>
    <w:rsid w:val="00567535"/>
    <w:rsid w:val="00587E71"/>
    <w:rsid w:val="005956D3"/>
    <w:rsid w:val="005A0CC2"/>
    <w:rsid w:val="005D3011"/>
    <w:rsid w:val="005D7FA7"/>
    <w:rsid w:val="006425C4"/>
    <w:rsid w:val="00642CB7"/>
    <w:rsid w:val="006760BB"/>
    <w:rsid w:val="006B4D69"/>
    <w:rsid w:val="006B7661"/>
    <w:rsid w:val="006B7BBA"/>
    <w:rsid w:val="006D349A"/>
    <w:rsid w:val="006E70FE"/>
    <w:rsid w:val="0075639D"/>
    <w:rsid w:val="0076152B"/>
    <w:rsid w:val="007637C0"/>
    <w:rsid w:val="00783DDC"/>
    <w:rsid w:val="007B1A7E"/>
    <w:rsid w:val="007B5AF3"/>
    <w:rsid w:val="007C2E76"/>
    <w:rsid w:val="007E58E8"/>
    <w:rsid w:val="008005BC"/>
    <w:rsid w:val="00800C98"/>
    <w:rsid w:val="0083445E"/>
    <w:rsid w:val="00843014"/>
    <w:rsid w:val="008D5FCC"/>
    <w:rsid w:val="008D6A1D"/>
    <w:rsid w:val="008E07DA"/>
    <w:rsid w:val="008E57DA"/>
    <w:rsid w:val="00926CA9"/>
    <w:rsid w:val="00976535"/>
    <w:rsid w:val="009A1B88"/>
    <w:rsid w:val="00A266B5"/>
    <w:rsid w:val="00A3365A"/>
    <w:rsid w:val="00A42BBF"/>
    <w:rsid w:val="00A57155"/>
    <w:rsid w:val="00A65450"/>
    <w:rsid w:val="00AD17B7"/>
    <w:rsid w:val="00AE0D04"/>
    <w:rsid w:val="00AE2FE1"/>
    <w:rsid w:val="00B10551"/>
    <w:rsid w:val="00B15E4D"/>
    <w:rsid w:val="00B32DA6"/>
    <w:rsid w:val="00B34E98"/>
    <w:rsid w:val="00B51500"/>
    <w:rsid w:val="00B72A60"/>
    <w:rsid w:val="00BA5061"/>
    <w:rsid w:val="00BD6663"/>
    <w:rsid w:val="00BF628A"/>
    <w:rsid w:val="00C015AE"/>
    <w:rsid w:val="00C03F7A"/>
    <w:rsid w:val="00C078E9"/>
    <w:rsid w:val="00C1072A"/>
    <w:rsid w:val="00C45F3D"/>
    <w:rsid w:val="00C75DB2"/>
    <w:rsid w:val="00CB61DD"/>
    <w:rsid w:val="00CC6553"/>
    <w:rsid w:val="00CE73B7"/>
    <w:rsid w:val="00CF5C21"/>
    <w:rsid w:val="00D44FD9"/>
    <w:rsid w:val="00D56409"/>
    <w:rsid w:val="00D834A8"/>
    <w:rsid w:val="00DB2E11"/>
    <w:rsid w:val="00DB50CD"/>
    <w:rsid w:val="00DC08E6"/>
    <w:rsid w:val="00DC6337"/>
    <w:rsid w:val="00DD1088"/>
    <w:rsid w:val="00DD1EC9"/>
    <w:rsid w:val="00DD5369"/>
    <w:rsid w:val="00E010D0"/>
    <w:rsid w:val="00E268E8"/>
    <w:rsid w:val="00E42482"/>
    <w:rsid w:val="00E55B08"/>
    <w:rsid w:val="00E953F7"/>
    <w:rsid w:val="00E97147"/>
    <w:rsid w:val="00EB105C"/>
    <w:rsid w:val="00ED0AA2"/>
    <w:rsid w:val="00F43E6B"/>
    <w:rsid w:val="00F53A1A"/>
    <w:rsid w:val="00F5755D"/>
    <w:rsid w:val="00F72FE2"/>
    <w:rsid w:val="00FA1A13"/>
    <w:rsid w:val="00FB0F6F"/>
    <w:rsid w:val="00FE4B0D"/>
    <w:rsid w:val="00FF08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1BA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26CA9"/>
    <w:pPr>
      <w:keepNext/>
      <w:keepLines/>
      <w:outlineLvl w:val="0"/>
    </w:pPr>
    <w:rPr>
      <w:b/>
      <w:szCs w:val="28"/>
    </w:rPr>
  </w:style>
  <w:style w:type="paragraph" w:styleId="Heading2">
    <w:name w:val="heading 2"/>
    <w:basedOn w:val="Normal"/>
    <w:next w:val="Normal"/>
    <w:uiPriority w:val="9"/>
    <w:unhideWhenUsed/>
    <w:qFormat/>
    <w:rsid w:val="00926CA9"/>
    <w:pPr>
      <w:keepNext/>
      <w:keepLines/>
      <w:outlineLvl w:val="1"/>
    </w:pPr>
    <w:rPr>
      <w:b/>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9D572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D5727"/>
  </w:style>
  <w:style w:type="paragraph" w:styleId="Footer">
    <w:name w:val="footer"/>
    <w:basedOn w:val="Normal"/>
    <w:link w:val="FooterChar"/>
    <w:uiPriority w:val="99"/>
    <w:unhideWhenUsed/>
    <w:rsid w:val="009D572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D5727"/>
  </w:style>
  <w:style w:type="paragraph" w:styleId="TOCHeading">
    <w:name w:val="TOC Heading"/>
    <w:basedOn w:val="Heading1"/>
    <w:next w:val="Normal"/>
    <w:uiPriority w:val="39"/>
    <w:unhideWhenUsed/>
    <w:qFormat/>
    <w:rsid w:val="00002E1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02E15"/>
    <w:pPr>
      <w:spacing w:after="100"/>
    </w:pPr>
  </w:style>
  <w:style w:type="paragraph" w:styleId="TOC2">
    <w:name w:val="toc 2"/>
    <w:basedOn w:val="Normal"/>
    <w:next w:val="Normal"/>
    <w:autoRedefine/>
    <w:uiPriority w:val="39"/>
    <w:unhideWhenUsed/>
    <w:rsid w:val="00A3365A"/>
    <w:pPr>
      <w:tabs>
        <w:tab w:val="right" w:leader="dot" w:pos="9019"/>
      </w:tabs>
      <w:spacing w:after="100"/>
      <w:ind w:left="240"/>
    </w:pPr>
    <w:rPr>
      <w:rFonts w:eastAsiaTheme="minorEastAsia"/>
      <w:color w:val="000000" w:themeColor="text1"/>
      <w:kern w:val="24"/>
      <w:sz w:val="40"/>
      <w:szCs w:val="40"/>
    </w:rPr>
  </w:style>
  <w:style w:type="character" w:styleId="Hyperlink">
    <w:name w:val="Hyperlink"/>
    <w:basedOn w:val="DefaultParagraphFont"/>
    <w:uiPriority w:val="99"/>
    <w:unhideWhenUsed/>
    <w:rsid w:val="00002E15"/>
    <w:rPr>
      <w:color w:val="0000FF" w:themeColor="hyperlink"/>
      <w:u w:val="single"/>
    </w:rPr>
  </w:style>
  <w:style w:type="character" w:customStyle="1" w:styleId="UnresolvedMention1">
    <w:name w:val="Unresolved Mention1"/>
    <w:basedOn w:val="DefaultParagraphFont"/>
    <w:uiPriority w:val="99"/>
    <w:semiHidden/>
    <w:unhideWhenUsed/>
    <w:rsid w:val="00B80856"/>
    <w:rPr>
      <w:color w:val="605E5C"/>
      <w:shd w:val="clear" w:color="auto" w:fill="E1DFDD"/>
    </w:rPr>
  </w:style>
  <w:style w:type="paragraph" w:styleId="NormalWeb">
    <w:name w:val="Normal (Web)"/>
    <w:basedOn w:val="Normal"/>
    <w:uiPriority w:val="99"/>
    <w:semiHidden/>
    <w:unhideWhenUsed/>
    <w:rsid w:val="00B80856"/>
    <w:pPr>
      <w:spacing w:before="100" w:beforeAutospacing="1" w:after="100" w:afterAutospacing="1" w:line="240" w:lineRule="auto"/>
      <w:jc w:val="left"/>
    </w:pPr>
    <w:rPr>
      <w:lang w:val="en-IN"/>
    </w:rPr>
  </w:style>
  <w:style w:type="paragraph" w:styleId="ListParagraph">
    <w:name w:val="List Paragraph"/>
    <w:basedOn w:val="Normal"/>
    <w:uiPriority w:val="34"/>
    <w:qFormat/>
    <w:rsid w:val="003016B8"/>
    <w:pPr>
      <w:spacing w:before="0" w:after="0" w:line="240" w:lineRule="auto"/>
      <w:ind w:left="720"/>
      <w:contextualSpacing/>
      <w:jc w:val="left"/>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693637">
      <w:bodyDiv w:val="1"/>
      <w:marLeft w:val="0"/>
      <w:marRight w:val="0"/>
      <w:marTop w:val="0"/>
      <w:marBottom w:val="0"/>
      <w:divBdr>
        <w:top w:val="none" w:sz="0" w:space="0" w:color="auto"/>
        <w:left w:val="none" w:sz="0" w:space="0" w:color="auto"/>
        <w:bottom w:val="none" w:sz="0" w:space="0" w:color="auto"/>
        <w:right w:val="none" w:sz="0" w:space="0" w:color="auto"/>
      </w:divBdr>
    </w:div>
    <w:div w:id="355623938">
      <w:bodyDiv w:val="1"/>
      <w:marLeft w:val="0"/>
      <w:marRight w:val="0"/>
      <w:marTop w:val="0"/>
      <w:marBottom w:val="0"/>
      <w:divBdr>
        <w:top w:val="none" w:sz="0" w:space="0" w:color="auto"/>
        <w:left w:val="none" w:sz="0" w:space="0" w:color="auto"/>
        <w:bottom w:val="none" w:sz="0" w:space="0" w:color="auto"/>
        <w:right w:val="none" w:sz="0" w:space="0" w:color="auto"/>
      </w:divBdr>
    </w:div>
    <w:div w:id="708378957">
      <w:bodyDiv w:val="1"/>
      <w:marLeft w:val="0"/>
      <w:marRight w:val="0"/>
      <w:marTop w:val="0"/>
      <w:marBottom w:val="0"/>
      <w:divBdr>
        <w:top w:val="none" w:sz="0" w:space="0" w:color="auto"/>
        <w:left w:val="none" w:sz="0" w:space="0" w:color="auto"/>
        <w:bottom w:val="none" w:sz="0" w:space="0" w:color="auto"/>
        <w:right w:val="none" w:sz="0" w:space="0" w:color="auto"/>
      </w:divBdr>
    </w:div>
    <w:div w:id="1169950029">
      <w:bodyDiv w:val="1"/>
      <w:marLeft w:val="0"/>
      <w:marRight w:val="0"/>
      <w:marTop w:val="0"/>
      <w:marBottom w:val="0"/>
      <w:divBdr>
        <w:top w:val="none" w:sz="0" w:space="0" w:color="auto"/>
        <w:left w:val="none" w:sz="0" w:space="0" w:color="auto"/>
        <w:bottom w:val="none" w:sz="0" w:space="0" w:color="auto"/>
        <w:right w:val="none" w:sz="0" w:space="0" w:color="auto"/>
      </w:divBdr>
      <w:divsChild>
        <w:div w:id="315837777">
          <w:marLeft w:val="547"/>
          <w:marRight w:val="0"/>
          <w:marTop w:val="0"/>
          <w:marBottom w:val="0"/>
          <w:divBdr>
            <w:top w:val="none" w:sz="0" w:space="0" w:color="auto"/>
            <w:left w:val="none" w:sz="0" w:space="0" w:color="auto"/>
            <w:bottom w:val="none" w:sz="0" w:space="0" w:color="auto"/>
            <w:right w:val="none" w:sz="0" w:space="0" w:color="auto"/>
          </w:divBdr>
        </w:div>
      </w:divsChild>
    </w:div>
    <w:div w:id="1257859798">
      <w:bodyDiv w:val="1"/>
      <w:marLeft w:val="0"/>
      <w:marRight w:val="0"/>
      <w:marTop w:val="0"/>
      <w:marBottom w:val="0"/>
      <w:divBdr>
        <w:top w:val="none" w:sz="0" w:space="0" w:color="auto"/>
        <w:left w:val="none" w:sz="0" w:space="0" w:color="auto"/>
        <w:bottom w:val="none" w:sz="0" w:space="0" w:color="auto"/>
        <w:right w:val="none" w:sz="0" w:space="0" w:color="auto"/>
      </w:divBdr>
      <w:divsChild>
        <w:div w:id="1824005897">
          <w:marLeft w:val="533"/>
          <w:marRight w:val="0"/>
          <w:marTop w:val="96"/>
          <w:marBottom w:val="0"/>
          <w:divBdr>
            <w:top w:val="none" w:sz="0" w:space="0" w:color="auto"/>
            <w:left w:val="none" w:sz="0" w:space="0" w:color="auto"/>
            <w:bottom w:val="none" w:sz="0" w:space="0" w:color="auto"/>
            <w:right w:val="none" w:sz="0" w:space="0" w:color="auto"/>
          </w:divBdr>
        </w:div>
        <w:div w:id="1973099672">
          <w:marLeft w:val="533"/>
          <w:marRight w:val="0"/>
          <w:marTop w:val="96"/>
          <w:marBottom w:val="0"/>
          <w:divBdr>
            <w:top w:val="none" w:sz="0" w:space="0" w:color="auto"/>
            <w:left w:val="none" w:sz="0" w:space="0" w:color="auto"/>
            <w:bottom w:val="none" w:sz="0" w:space="0" w:color="auto"/>
            <w:right w:val="none" w:sz="0" w:space="0" w:color="auto"/>
          </w:divBdr>
        </w:div>
        <w:div w:id="1869370374">
          <w:marLeft w:val="533"/>
          <w:marRight w:val="0"/>
          <w:marTop w:val="96"/>
          <w:marBottom w:val="0"/>
          <w:divBdr>
            <w:top w:val="none" w:sz="0" w:space="0" w:color="auto"/>
            <w:left w:val="none" w:sz="0" w:space="0" w:color="auto"/>
            <w:bottom w:val="none" w:sz="0" w:space="0" w:color="auto"/>
            <w:right w:val="none" w:sz="0" w:space="0" w:color="auto"/>
          </w:divBdr>
        </w:div>
        <w:div w:id="1687290349">
          <w:marLeft w:val="533"/>
          <w:marRight w:val="0"/>
          <w:marTop w:val="96"/>
          <w:marBottom w:val="0"/>
          <w:divBdr>
            <w:top w:val="none" w:sz="0" w:space="0" w:color="auto"/>
            <w:left w:val="none" w:sz="0" w:space="0" w:color="auto"/>
            <w:bottom w:val="none" w:sz="0" w:space="0" w:color="auto"/>
            <w:right w:val="none" w:sz="0" w:space="0" w:color="auto"/>
          </w:divBdr>
        </w:div>
        <w:div w:id="487750373">
          <w:marLeft w:val="533"/>
          <w:marRight w:val="0"/>
          <w:marTop w:val="96"/>
          <w:marBottom w:val="0"/>
          <w:divBdr>
            <w:top w:val="none" w:sz="0" w:space="0" w:color="auto"/>
            <w:left w:val="none" w:sz="0" w:space="0" w:color="auto"/>
            <w:bottom w:val="none" w:sz="0" w:space="0" w:color="auto"/>
            <w:right w:val="none" w:sz="0" w:space="0" w:color="auto"/>
          </w:divBdr>
        </w:div>
      </w:divsChild>
    </w:div>
    <w:div w:id="1393239346">
      <w:bodyDiv w:val="1"/>
      <w:marLeft w:val="0"/>
      <w:marRight w:val="0"/>
      <w:marTop w:val="0"/>
      <w:marBottom w:val="0"/>
      <w:divBdr>
        <w:top w:val="none" w:sz="0" w:space="0" w:color="auto"/>
        <w:left w:val="none" w:sz="0" w:space="0" w:color="auto"/>
        <w:bottom w:val="none" w:sz="0" w:space="0" w:color="auto"/>
        <w:right w:val="none" w:sz="0" w:space="0" w:color="auto"/>
      </w:divBdr>
      <w:divsChild>
        <w:div w:id="734201628">
          <w:marLeft w:val="547"/>
          <w:marRight w:val="0"/>
          <w:marTop w:val="0"/>
          <w:marBottom w:val="0"/>
          <w:divBdr>
            <w:top w:val="none" w:sz="0" w:space="0" w:color="auto"/>
            <w:left w:val="none" w:sz="0" w:space="0" w:color="auto"/>
            <w:bottom w:val="none" w:sz="0" w:space="0" w:color="auto"/>
            <w:right w:val="none" w:sz="0" w:space="0" w:color="auto"/>
          </w:divBdr>
        </w:div>
      </w:divsChild>
    </w:div>
    <w:div w:id="1550729359">
      <w:bodyDiv w:val="1"/>
      <w:marLeft w:val="0"/>
      <w:marRight w:val="0"/>
      <w:marTop w:val="0"/>
      <w:marBottom w:val="0"/>
      <w:divBdr>
        <w:top w:val="none" w:sz="0" w:space="0" w:color="auto"/>
        <w:left w:val="none" w:sz="0" w:space="0" w:color="auto"/>
        <w:bottom w:val="none" w:sz="0" w:space="0" w:color="auto"/>
        <w:right w:val="none" w:sz="0" w:space="0" w:color="auto"/>
      </w:divBdr>
    </w:div>
    <w:div w:id="1685859577">
      <w:bodyDiv w:val="1"/>
      <w:marLeft w:val="0"/>
      <w:marRight w:val="0"/>
      <w:marTop w:val="0"/>
      <w:marBottom w:val="0"/>
      <w:divBdr>
        <w:top w:val="none" w:sz="0" w:space="0" w:color="auto"/>
        <w:left w:val="none" w:sz="0" w:space="0" w:color="auto"/>
        <w:bottom w:val="none" w:sz="0" w:space="0" w:color="auto"/>
        <w:right w:val="none" w:sz="0" w:space="0" w:color="auto"/>
      </w:divBdr>
    </w:div>
    <w:div w:id="1687444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forbestechcouncil/2024/05/06/leadership-evolution-inspiration-from-elon-musk-and-mark-cuban/"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1642</Words>
  <Characters>10457</Characters>
  <Application>Microsoft Office Word</Application>
  <DocSecurity>0</DocSecurity>
  <Lines>199</Lines>
  <Paragraphs>65</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Student name &amp; ID</vt:lpstr>
      <vt:lpstr/>
      <vt:lpstr>2. Similarities and differences between the leaders’ characteristics </vt:lpstr>
      <vt:lpstr>Conclusion </vt:lpstr>
      <vt:lpstr>Moreover, similarities and differences among their leadership attributes have al</vt:lpstr>
      <vt:lpstr>Reference list</vt:lpstr>
    </vt:vector>
  </TitlesOfParts>
  <Company/>
  <LinksUpToDate>false</LinksUpToDate>
  <CharactersWithSpaces>12081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2024-07-24T20:15:00Z</dcterms:created>
  <dcterms:modified xsi:type="dcterms:W3CDTF">2024-07-26T18:47:00Z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e392b29c459c37a0764dfc67c7d9dfb01e1ff7c1b36cb8ee1a76a46bd4f49e4a</vt:lpwstr>
  </property>
</Properties>
</file>