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DA1CE9C" w:rsidP="2365130B" w:rsidRDefault="5DA1CE9C" w14:paraId="69A31CB1" w14:noSpellErr="1" w14:textId="645EC73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  <w:t>Reference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  <w:t>s</w:t>
      </w:r>
    </w:p>
    <w:p w:rsidR="2365130B" w:rsidP="2365130B" w:rsidRDefault="2365130B" w14:paraId="7634CA15" w14:textId="1342A40C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American Academy of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Pediatrics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(2016) ‘</w:t>
      </w:r>
      <w:r w:rsidRPr="2365130B" w:rsidR="2365130B">
        <w:rPr>
          <w:rFonts w:ascii="Times New Roman" w:hAnsi="Times New Roman" w:eastAsia="Times New Roman" w:cs="Times New Roman"/>
          <w:noProof w:val="0"/>
          <w:color w:val="131313"/>
          <w:sz w:val="24"/>
          <w:szCs w:val="24"/>
          <w:lang w:val="en-GB"/>
        </w:rPr>
        <w:t xml:space="preserve">SIDS and Other Sleep-Related Infant Deaths: Updated 2016 Recommendations for a Safe Infant Sleeping Environment’ </w:t>
      </w:r>
      <w:proofErr w:type="spellStart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131313"/>
          <w:sz w:val="24"/>
          <w:szCs w:val="24"/>
          <w:lang w:val="en-GB"/>
        </w:rPr>
        <w:t>Pediatrics</w:t>
      </w:r>
      <w:proofErr w:type="spellEnd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131313"/>
          <w:sz w:val="24"/>
          <w:szCs w:val="24"/>
          <w:lang w:val="en-GB"/>
        </w:rPr>
        <w:t xml:space="preserve">, </w:t>
      </w:r>
      <w:r w:rsidRPr="2365130B" w:rsidR="2365130B">
        <w:rPr>
          <w:rFonts w:ascii="Times New Roman" w:hAnsi="Times New Roman" w:eastAsia="Times New Roman" w:cs="Times New Roman"/>
          <w:noProof w:val="0"/>
          <w:color w:val="131313"/>
          <w:sz w:val="24"/>
          <w:szCs w:val="24"/>
          <w:lang w:val="en-GB"/>
        </w:rPr>
        <w:t xml:space="preserve">Volume 138, No. 5, November, pp. 1098-4275. [On-line]. Available at: </w:t>
      </w:r>
      <w:hyperlink r:id="R9e8b941605284c29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https://pediatrics.aappublications.org/content/pediatrics/138/5/e20162938.full.pdf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19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43BE72E5" w14:textId="1020CFC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British Nutrition Foundation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Perfect portions for toddler tums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https://www.nutrition.org.uk/attachments/article/734/BNF%20Toddler%20Eatwell%20Leaflet_OL.pdf [Accessed: 21st March 2019].</w:t>
      </w:r>
    </w:p>
    <w:p w:rsidR="2365130B" w:rsidP="2365130B" w:rsidRDefault="2365130B" w14:paraId="5B05E5DD" w14:textId="2B34B53D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Cefai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C. and Cooper, P. (2009)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Promoting Emotional Education: Engaging Children and Young People with Social, Emotional and Behavioural Difficulties.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London: Jessica Kingsley Publishers.</w:t>
      </w:r>
    </w:p>
    <w:p w:rsidR="3DB99DB8" w:rsidP="2365130B" w:rsidRDefault="3DB99DB8" w14:paraId="79D6022D" w14:textId="444A587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proofErr w:type="spellStart"/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Cognology</w:t>
      </w:r>
      <w:proofErr w:type="spellEnd"/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What is </w:t>
      </w:r>
      <w:proofErr w:type="gramStart"/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360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degree</w:t>
      </w:r>
      <w:proofErr w:type="gramEnd"/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feedback?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bfc563db6f494352">
        <w:r w:rsidRPr="2365130B" w:rsidR="2365130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https://www.cognology.com.au/learning_center/360whatis/</w:t>
        </w:r>
      </w:hyperlink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18th March 2019].</w:t>
      </w:r>
    </w:p>
    <w:p w:rsidR="2365130B" w:rsidP="2365130B" w:rsidRDefault="2365130B" w14:noSpellErr="1" w14:paraId="7A613FC2" w14:textId="7598F17E">
      <w:pPr>
        <w:jc w:val="both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CIW.  (2019) 'The Rose Garden Day Nursery Inspection report.' </w:t>
      </w:r>
      <w:hyperlink r:id="R926b0c3d7c4844ae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https://careinspectorate.wales/rose-garden-day-nursery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20th March 2019].</w:t>
      </w:r>
    </w:p>
    <w:p w:rsidR="2365130B" w:rsidP="2365130B" w:rsidRDefault="2365130B" w14:noSpellErr="1" w14:paraId="42F497ED" w14:textId="5F62D10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Coward, C (2016) ‘Why </w:t>
      </w:r>
      <w:proofErr w:type="gram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 hand</w:t>
      </w:r>
      <w:proofErr w:type="gram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 is vital in early years’ Available at: </w:t>
      </w:r>
      <w:hyperlink r:id="R781613ff167a4820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https://www.teachwire.net/news/build-knowledge-by-doing-why-first-hand-experiences-are-vital-in-early-year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164411F0" w14:textId="5728F18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Thomas, A.  and Lewis, A. (2016)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Foundation Phase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Bloomsbury Publishing.</w:t>
      </w:r>
    </w:p>
    <w:p w:rsidR="5DA1CE9C" w:rsidP="2365130B" w:rsidRDefault="5DA1CE9C" w14:paraId="354EBB10" w14:textId="07073484" w14:noSpellErr="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Craft, A., Paige-Smith, A., and Rix, J. (2012) ‘Reflective family-centred practices: parents’ perspectives and early intervention’, in Cable, C., Drury, R., and Miller, L. (ed)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Extending Professional Practice in the Early Years.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Milton Keynes: Open University Press </w:t>
      </w:r>
    </w:p>
    <w:p w:rsidR="3DB99DB8" w:rsidP="2365130B" w:rsidRDefault="3DB99DB8" w14:paraId="4EB42E74" w14:noSpellErr="1" w14:textId="0CA0CC0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Daly, M., Byers, E. and Taylor, W. (2006)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Understanding Early Years Theory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n Practice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Essex: Heineman.</w:t>
      </w:r>
    </w:p>
    <w:p w:rsidR="5DA1CE9C" w:rsidP="2365130B" w:rsidRDefault="5DA1CE9C" w14:paraId="0C05BCF5" w14:textId="70D7F748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Dauncey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 (2016) Research Briefing Additional Learning Needs (ALN) for Wales, Cardiff: National Assembly for Wales.  </w:t>
      </w:r>
    </w:p>
    <w:p w:rsidR="2365130B" w:rsidP="2365130B" w:rsidRDefault="2365130B" w14:noSpellErr="1" w14:paraId="65F06504" w14:textId="533A0947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Dahlberg, G. and Moss, P. (2005)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Ethics and Politics in Early Childhood Education.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Oxfordshire: Routledge.</w:t>
      </w:r>
    </w:p>
    <w:p w:rsidR="2365130B" w:rsidP="2365130B" w:rsidRDefault="2365130B" w14:noSpellErr="1" w14:paraId="04077959" w14:textId="2B291A8D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Designed to Smile (2019) ‘Programme Delivery’. Available at: </w:t>
      </w:r>
      <w:hyperlink r:id="Rb5f47e0bdaf644cb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http://www.designedtosmile.org/info-pro/d2s-programme-delivery/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20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3DB99DB8" w:rsidP="2365130B" w:rsidRDefault="3DB99DB8" w14:paraId="035D4AFE" w14:noSpellErr="1" w14:textId="3CE8BE8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Early-education. (2019) ‘About Froebel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| 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Early Education.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Available at: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https://www.early-education.org.uk/about-froebel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18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March 2019].</w:t>
      </w:r>
    </w:p>
    <w:p w:rsidR="2365130B" w:rsidP="2365130B" w:rsidRDefault="2365130B" w14:paraId="4067F1C2" w14:textId="5E8F471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Learning HQ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(2018) ‘Ferre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Laevers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emotional </w:t>
      </w:r>
      <w:proofErr w:type="gram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 being</w:t>
      </w:r>
      <w:proofErr w:type="gram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involvement scales’ https://www.earlylearninghq.org.uk/earlylearninghq-blog/the-leuven-wellbeing-and-involvement-scales/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DB99DB8" w:rsidP="2365130B" w:rsidRDefault="3DB99DB8" w14:paraId="02228015" w14:noSpellErr="1" w14:textId="426CFC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Early Years Alliance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Involving parents in their children’s learning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https://www.eyalliance.org.uk/involving-parents-their-children’s-learning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17th March 2019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2365130B" w:rsidP="2365130B" w:rsidRDefault="2365130B" w14:noSpellErr="1" w14:paraId="6C30CB39" w14:textId="330A96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Estyn. (2014) ‘Children learn best from first hand experiences’ Available at: </w:t>
      </w:r>
      <w:hyperlink r:id="Rfbeb12934aba439c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https://www.estyn.gov.wales/effective-practice/children-learn-best-first-hand-experiences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18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3DB99DB8" w:rsidP="2365130B" w:rsidRDefault="3DB99DB8" w14:paraId="5F12D691" w14:textId="71C4D48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GL Assessment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proofErr w:type="spellStart"/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WellComm</w:t>
      </w:r>
      <w:proofErr w:type="spellEnd"/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e78944469ae64137">
        <w:r w:rsidRPr="2365130B" w:rsidR="2365130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https://www.gl-assessment.co.uk/products/wellcomm/</w:t>
        </w:r>
      </w:hyperlink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18th March 2019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2365130B" w:rsidP="2365130B" w:rsidRDefault="2365130B" w14:noSpellErr="1" w14:paraId="76BF5149" w14:textId="0F8F70E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Greene, R. W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About the CPS Model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’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https://livesinthebalance.org/about-lives-in-the-balance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22nd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365130B" w:rsidP="2365130B" w:rsidRDefault="2365130B" w14:paraId="351490B5" w14:textId="32457A1D">
      <w:pPr>
        <w:pStyle w:val="Normal"/>
        <w:spacing w:line="360" w:lineRule="auto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GOV. UK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GB"/>
        </w:rPr>
        <w:t xml:space="preserve">Equality Act 2010: guidance,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GB"/>
        </w:rPr>
        <w:t>https://www.gov.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GB"/>
        </w:rPr>
        <w:t>uk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GB"/>
        </w:rPr>
        <w:t>/guidance/equality-act-2010-guidance#overview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(Accessed: 22nd March 2019).</w:t>
      </w:r>
    </w:p>
    <w:p w:rsidR="3DB99DB8" w:rsidP="2365130B" w:rsidRDefault="3DB99DB8" w14:paraId="4DC43F73" w14:noSpellErr="1" w14:textId="2AEAB07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Health and Care Learning Wales. (2019) ‘Qualifications’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47fbbe6309741e4">
        <w:r w:rsidRPr="2365130B" w:rsidR="2365130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https://www.healthandcarelearning.wales/qualifications/</w:t>
        </w:r>
      </w:hyperlink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17th March 2019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2365130B" w:rsidP="2365130B" w:rsidRDefault="2365130B" w14:noSpellErr="1" w14:paraId="59AF8986" w14:textId="096216B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Healthy Working Wales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Small Workplace Health Award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http://www.healthyworkingwales.wales.nhs.</w:t>
      </w:r>
      <w:proofErr w:type="spellStart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uk</w:t>
      </w:r>
      <w:proofErr w:type="spellEnd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/small-workplace-health-award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22nd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DA1CE9C" w:rsidP="2365130B" w:rsidRDefault="5DA1CE9C" w14:paraId="3E876572" w14:noSpellErr="1" w14:textId="6C5DAA57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Hidden, C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Hidden Angel Foundation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c8318c4c5d234bfd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http://www.cdhaf.org/what-are-multi-sensory-environments/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16th March 2019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3DB99DB8" w:rsidP="2365130B" w:rsidRDefault="3DB99DB8" w14:paraId="47A6079E" w14:noSpellErr="1" w14:textId="20CD540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HM Government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(2018)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Working Together to Safeguard Children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https://assets.publishing.service.gov.uk/government/uploads/system/uploads/attachment_data/file/729914/Working_Together_to_Safeguard_Children-2018.pdf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19th March 2019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].</w:t>
      </w:r>
    </w:p>
    <w:p w:rsidR="2365130B" w:rsidP="2365130B" w:rsidRDefault="2365130B" w14:paraId="7B6EF386" w14:textId="4F254317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Lam J., Mahone, M. Mason, T. and Scharf, S.  (2012) ‘The Effects of Napping on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Preschoolers’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Journal of Development and Behavioural </w:t>
      </w:r>
      <w:proofErr w:type="spellStart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Pediatrics</w:t>
      </w:r>
      <w:proofErr w:type="spellEnd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32, No. 2, Feb-March, pp.90-97. [On-line]. Available at:  </w:t>
      </w:r>
      <w:hyperlink r:id="Rabb27f7cb96247a7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https://www.ncbi.nlm.nih.gov/pmc/articles/PMC3095909/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Accessed: 20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5EE6210C" w14:textId="784609E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Leach, T. &amp; Lewis, E. (2013) ‘Children’s experiences during circle-time: a call for research-informed debate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Journal of Personal Social and Emotional Development, 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Volume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31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1,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pp.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43-52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https://www.tandfonline.com/doi/abs/10.1080/02643944.2012.702781?journalCode=rped20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on: 21st March 2019].</w:t>
      </w:r>
    </w:p>
    <w:p w:rsidR="5DA1CE9C" w:rsidP="2365130B" w:rsidRDefault="5DA1CE9C" w14:paraId="73630091" w14:textId="7AE03F37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Leese, M. (2011) ‘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Foucalt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: implications for multiagency working in the changing of children’s services’, in Clarke, K., Waller, T., and Whitmarsh, J. (ed.)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Making Sense of Theory &amp; Practice in Early Childhood.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England: Open University Press.  </w:t>
      </w:r>
    </w:p>
    <w:p w:rsidR="2365130B" w:rsidP="2365130B" w:rsidRDefault="2365130B" w14:noSpellErr="1" w14:paraId="4C2F67A0" w14:textId="22A26E8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Lobel, B (2017) ‘Why businesses should consider refresher training’ Available at: </w:t>
      </w:r>
      <w:hyperlink r:id="R05b09024398d4332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https://smallbusiness.co.uk/businesses-consider-refresher-training-2541472/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4A7C0F21" w:rsidP="2365130B" w:rsidRDefault="4A7C0F21" w14:paraId="60027133" w14:textId="122FDA4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Lyndon, J. and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Trodd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L. (2016)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Reflective Practice and Early Years Professionalism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London: Hodder Education. </w:t>
      </w:r>
    </w:p>
    <w:p w:rsidR="2365130B" w:rsidP="2365130B" w:rsidRDefault="2365130B" w14:noSpellErr="1" w14:paraId="7C4A12B9" w14:textId="73D758A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Miller, C.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to Handle Tantrums and Meltdowns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https://childmind.org/article/how-to-handle-tantrums-and-meltdowns/ [Accessed: 20th March 2019].</w:t>
      </w:r>
    </w:p>
    <w:p w:rsidR="2365130B" w:rsidP="2365130B" w:rsidRDefault="2365130B" w14:noSpellErr="1" w14:paraId="61C20D04" w14:textId="6FB4B5A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Moorhouse, P., Bruce, T. (2018). Learning Through Woodwork. London: Routledge, https://doi.org/10.4324/9781315114811</w:t>
      </w:r>
    </w:p>
    <w:p w:rsidR="2365130B" w:rsidP="2365130B" w:rsidRDefault="2365130B" w14:noSpellErr="1" w14:paraId="1C4F5E2F" w14:textId="6E875254">
      <w:pPr>
        <w:pStyle w:val="Normal"/>
        <w:spacing w:line="360" w:lineRule="auto"/>
        <w:jc w:val="left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Mortimore, P. (1999)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Pedagogy and its Impact on Learning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London: Sage publications.</w:t>
      </w:r>
    </w:p>
    <w:p w:rsidR="2365130B" w:rsidP="2365130B" w:rsidRDefault="2365130B" w14:noSpellErr="1" w14:paraId="2977823C" w14:textId="02297A6A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Institute of Child Health and Human Development. (2007) ‘Infant Sleep Position and SIDS: Questions and Answers for Health Care Providers’ Available at: </w:t>
      </w:r>
      <w:hyperlink r:id="R3c9bee3ad73746db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https://www.nichd.nih.gov/sites/default/files/publications/pubs/documents/SIDS_QA-508-rev.pdf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16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0E9D006F" w14:textId="7EF7187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(2017)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Wales Infection Prevention and Control Guidance for Education Settings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http://www.wales.nhs.uk/sitesplus/documents/888/All%20Wales%20Infection%20Prevention%20and%20Control%20Guidance%20for%20Educational%20Settings_FINALMay%202017x.pdf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2365130B" w:rsidP="2365130B" w:rsidRDefault="2365130B" w14:noSpellErr="1" w14:paraId="43F3825B" w14:textId="4202835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Lower sugar drinks for kids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https://www.nhs.uk/change4life/food-facts/healthier-snacks-for-kids/lower-sugar-drinks-for-kids-stop-tooth-decay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</w:t>
      </w:r>
    </w:p>
    <w:p w:rsidR="2365130B" w:rsidP="2365130B" w:rsidRDefault="2365130B" w14:noSpellErr="1" w14:paraId="28E897BF" w14:textId="1ED7CEC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Obesity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https://www.nhs.uk/conditions/obesity/causes/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365130B" w:rsidP="2365130B" w:rsidRDefault="2365130B" w14:noSpellErr="1" w14:paraId="14442646" w14:textId="3F3562FB">
      <w:pPr>
        <w:pStyle w:val="Normal"/>
        <w:spacing w:line="360" w:lineRule="auto"/>
        <w:jc w:val="left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NHS.  (2019) ' The Eat Well Guide.'  https://www.nhs.uk/live-well/eat-well/the-eatwell-guide/ [Accessed: 20th March 2019].</w:t>
      </w:r>
    </w:p>
    <w:p w:rsidR="2365130B" w:rsidP="2365130B" w:rsidRDefault="2365130B" w14:noSpellErr="1" w14:paraId="1CE57407" w14:textId="7CA1DA2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 Direct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Healthy eating for children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https://www.nidirect.gov.uk/articles/healthy-eating-children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365130B" w:rsidP="2365130B" w:rsidRDefault="2365130B" w14:noSpellErr="1" w14:paraId="178AFFB6" w14:textId="4E5020F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Oberski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(2006) ‘Learning to Think in Steiner-Waldorf Schools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Cognitive Education and Psychology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Volume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No. 2, July, pp.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336-349.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64bbc1b3dd1d4936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https://www.researchgate.net/publication/233626163_Learning_to_Think_in_Steiner-Waldorf_Schools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18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DA1CE9C" w:rsidP="2365130B" w:rsidRDefault="5DA1CE9C" w14:paraId="234AC25F" w14:textId="5F13B386" w14:noSpellErr="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O’Connor, J. (2011) ‘Applying Bourdieu’s concepts of social and cultural capital and habitus to early years research’, in Clarke, K., Waller, T., and Whitmarsh, J. (ed.) Making Sense of Theory &amp; Practice in Early Childhood. England: Open University Press. </w:t>
      </w:r>
    </w:p>
    <w:p w:rsidR="2365130B" w:rsidP="2365130B" w:rsidRDefault="2365130B" w14:noSpellErr="1" w14:paraId="2FE848C6" w14:textId="2ADDCA5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OFSTED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Teaching and play in the early years – a balancing act?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https://assets.publishing.service.gov.uk/government/uploads/system/uploads/attachment_data/file/444147/Teaching-and-play-in-the-early-years-a-balancing-act.pdf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</w:t>
      </w:r>
    </w:p>
    <w:p w:rsidR="2365130B" w:rsidP="2365130B" w:rsidRDefault="2365130B" w14:paraId="010E073C" w14:textId="0DC8FAB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PIAGET, J. (1983).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child's conception of the world / by Jean </w:t>
      </w:r>
      <w:proofErr w:type="gramStart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Piaget ;</w:t>
      </w:r>
      <w:proofErr w:type="gramEnd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translated by Joan and Andrew Tomlinson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Totowa, N.J., Rowman &amp;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Allanheld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365130B" w:rsidP="2365130B" w:rsidRDefault="2365130B" w14:noSpellErr="1" w14:paraId="6C923296" w14:textId="5D9AF4CE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Professional Association for Childcare and Early Years (PACEY). (2016) ‘Developing Self Reflective Practice’ Available at: </w:t>
      </w:r>
      <w:hyperlink r:id="Rb6f307e9744a4f11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https://www.pacey.org.uk/Pacey/media/Website-files/PACEY%20member%20practice%20guides%20(PDFs)/PG04-self-reflective-practice.pdf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22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nd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3DB99DB8" w:rsidP="2365130B" w:rsidRDefault="3DB99DB8" w14:paraId="5FCC4F3F" w14:textId="6CCF95C5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Richards, C M. (2010) ‘Safeguarding Children: Every Child Matters so Everybody Matters!’, in Canning, N and Reed, M. (ed.)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Reflective Practice in the Early Years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London: Sage Publications.</w:t>
      </w:r>
    </w:p>
    <w:p w:rsidR="3DB99DB8" w:rsidP="2365130B" w:rsidRDefault="3DB99DB8" w14:paraId="54C23511" w14:textId="054F1EF7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Robins, A. and Callan, C. (2009)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Managing Early Years Settings: Supporting and Leading Teams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London: SAGE Publications Ltd.</w:t>
      </w:r>
    </w:p>
    <w:p w:rsidR="3DB99DB8" w:rsidP="2365130B" w:rsidRDefault="3DB99DB8" w14:paraId="50B2BCFC" w14:noSpellErr="1" w14:textId="635AA4B8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Rodd, J. (2012)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Leadership </w:t>
      </w:r>
      <w:proofErr w:type="gramStart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In</w:t>
      </w:r>
      <w:proofErr w:type="gramEnd"/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Early Childhood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London: Mc-Graw-Hill Education.</w:t>
      </w:r>
    </w:p>
    <w:p w:rsidR="2365130B" w:rsidP="2365130B" w:rsidRDefault="2365130B" w14:paraId="13AC5B25" w14:textId="05706E35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Sandester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E. and Sando, O. (2016) ‘“We Don’t Allow Children to Climb Trees” How a Focus on Safety Affects Norwegian Children’s Play in Early-Childhood Education and Care Settings’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American Journal of Play,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8, No. 2, pp. 178-200. [On-line]. Available at: </w:t>
      </w:r>
      <w:hyperlink r:id="Rf2dbe6781ae84f05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https://brage.bibsys.no/xmlui/bitstream/handle/11250/2563917/We%20dont%20allow%20accepted%20version.pdf?sequence=1&amp;isAllowed=y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22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n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7F3DD6F6" w14:textId="310A0BD2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Save the Children (2019) ‘Children’s rights’ Available at: </w:t>
      </w:r>
      <w:hyperlink r:id="R41ed8fba38494fcd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https://www.savethechildren.org.uk/what-we-do/childrens-rights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4424E969" w14:textId="24C409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Seldin, T. (2019)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Glass in the Classroom and Home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https://www.montessoriservices.com/ideas-insights/glass-in-the-classroom-and-home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DA1CE9C" w:rsidP="2365130B" w:rsidRDefault="5DA1CE9C" w14:paraId="3006B790" w14:noSpellErr="1" w14:textId="2811A4E6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SNAP Cymru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Training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2791329076af4b17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http://www.snapcymru.org/training/sen-in-early-years-education/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12th March 2019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]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3DB99DB8" w:rsidP="2365130B" w:rsidRDefault="3DB99DB8" w14:paraId="00E517BA" w14:noSpellErr="1" w14:textId="3BFC1C4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Curiosity Approach. (2018)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About us - The Curiosity Approach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0d378e82e54a4c92">
        <w:r w:rsidRPr="2365130B" w:rsidR="2365130B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auto"/>
            <w:sz w:val="24"/>
            <w:szCs w:val="24"/>
            <w:lang w:val="en-GB"/>
          </w:rPr>
          <w:t>https://www.thecuriosityapproach.com/about-us/</w:t>
        </w:r>
      </w:hyperlink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[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Accessed: 16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2019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].</w:t>
      </w:r>
    </w:p>
    <w:p w:rsidR="3DB99DB8" w:rsidP="2365130B" w:rsidRDefault="3DB99DB8" w14:paraId="05AF26E7" w14:textId="0AF1B3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Tomlinson, C. A. &amp;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Javius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E. L.  (2012)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Teach UP for Excellence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Educational Leadership. 69.</w:t>
      </w:r>
    </w:p>
    <w:p w:rsidR="3DB99DB8" w:rsidP="2365130B" w:rsidRDefault="3DB99DB8" w14:paraId="1566FF36" w14:noSpellErr="1" w14:textId="243384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Voss, A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‘The Sensory Side of Sleeping: Sleep Challenges’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Available at: http://asensorylife.com/sleep-challenges.html [Accessed: 21st March 2019].</w:t>
      </w:r>
    </w:p>
    <w:p w:rsidR="2365130B" w:rsidP="2365130B" w:rsidRDefault="2365130B" w14:paraId="0B3B8ECC" w14:textId="1CBFA0F6">
      <w:pPr>
        <w:spacing w:before="240" w:after="0" w:line="360" w:lineRule="auto"/>
        <w:jc w:val="both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Ward, T., Gay, C., </w:t>
      </w: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Akkon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Anders, T. and Lee, K. (2008) ‘Nocturnal Sleep and Daytime Nap Behaviours in Relation to Salivary Cortisol Levels and Temperament in Preschool-Age Children Attending Child Care’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Biological Research for Nursing,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9, No. 3. January, pp. 244-253. [On-line]. Available at: </w:t>
      </w:r>
      <w:hyperlink r:id="R4b6a70012c94404d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https://journals.sagepub.com/doi/abs/10.1177/1099800407310158?casa_token=JgtgQE-BOCcAAAAA:ykpuicYSH4G1zofxv7OP8JCwTFc9psa0gmEVmYA_5-L_064uNbfIy0iN7eUf0squ8fGb8_tORdw5Jw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[Accessed: 18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7E2AD5F6" w14:textId="10438EE9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assembly Government. (2010) ‘Thinking Positively: Emotional Health and Wellbeing in Schools and Early Years Settings’ Available at:  </w:t>
      </w:r>
      <w:hyperlink r:id="Rdb97fdfb5a8f4b47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https://learning.gov.wales/docs/learningwales/publications/121128thinkingen.pdf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18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2365130B" w:rsidP="2365130B" w:rsidRDefault="2365130B" w14:noSpellErr="1" w14:paraId="0159A2A9" w14:textId="21FAABF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‘Designed to Smile’ Available at: http://www.designedtosmile.org/welcome-croeso/welcome/ [Accessed: 21st March 2019].</w:t>
      </w:r>
    </w:p>
    <w:p w:rsidR="2365130B" w:rsidP="2365130B" w:rsidRDefault="2365130B" w14:noSpellErr="1" w14:paraId="2EFD1B3F" w14:textId="3AAC743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‘Draft additional learning needs code’ Available at: https://gov.wales/draft-additional-learning-needs-code [Accessed: 21st March 2019].</w:t>
      </w:r>
    </w:p>
    <w:p w:rsidR="2365130B" w:rsidP="2365130B" w:rsidRDefault="2365130B" w14:noSpellErr="1" w14:paraId="29310333" w14:textId="4EE53FD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‘FOOD &amp; NUTRITION for Childcare settings’ Available at: https://gov.wales/sites/default/files/publications/2018-12/nutrition-guidance-complete.pdf [Accessed: 21st March 2019)]</w:t>
      </w:r>
    </w:p>
    <w:p w:rsidR="2365130B" w:rsidP="2365130B" w:rsidRDefault="2365130B" w14:noSpellErr="1" w14:paraId="7BF739D0" w14:textId="130C553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‘Healthy and Sustainable Pre-School Scheme National Awards Criteria’ Available at: http://www.wales.nhs.uk/sitesplus/documents/888/HSPSS-Doc%28E%29.pdf [Accessed: 21st March 2019].</w:t>
      </w:r>
    </w:p>
    <w:p w:rsidR="3DB99DB8" w:rsidP="2365130B" w:rsidRDefault="3DB99DB8" w14:paraId="49683F05" w14:noSpellErr="1" w14:textId="081A901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(2018) Implementing the Additional Learning Needs and Education Tribunal Act (Wales) 2018. Welsh Government: Cardiff. Available at: </w:t>
      </w:r>
      <w:hyperlink r:id="R7fe0513d3fbd4a56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http://gov.wales/sites/defaults/files/publications/2018-06/additional-learning-needs-and-education-tribunal-wales-act-2018-implementation-guide-for-individual-development-plans.pdf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21st March 2019].</w:t>
      </w:r>
    </w:p>
    <w:p w:rsidR="3DB99DB8" w:rsidP="2365130B" w:rsidRDefault="3DB99DB8" w14:paraId="50ABF108" w14:noSpellErr="1" w14:textId="2854576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(2016) National Minimum Standards for Regulated Childcare for children up to the age of 12 years. Welsh Government: Cardiff. Available at: https://careinspectorate.wales/sites/default/files/2018-01/160411regchildcareen.pdf [Accessed: 12th March 2019].</w:t>
      </w:r>
    </w:p>
    <w:p w:rsidR="2365130B" w:rsidP="2365130B" w:rsidRDefault="2365130B" w14:noSpellErr="1" w14:paraId="19811794" w14:textId="4D3A092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‘New school curriculum: overview’ Available at: https://gov.wales/new-school-curriculum-overview [Accessed: 21st March 2019].</w:t>
      </w:r>
    </w:p>
    <w:p w:rsidR="2365130B" w:rsidP="2365130B" w:rsidRDefault="2365130B" w14:noSpellErr="1" w14:paraId="5187196D" w14:textId="4D8E8E90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Government. (2017) ‘Prosperity for All: The National Strategy’ Available at: </w:t>
      </w:r>
      <w:hyperlink r:id="R332e9fa809834a94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file:///home/chronos/u-b7004b52f87f00fb7aa749de21efeea40652a126/Downloads/170919-prosperity-for-all-en.pdf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16</w:t>
      </w:r>
      <w:r w:rsidRPr="2365130B" w:rsidR="236513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h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778B5719" w:rsidP="2365130B" w:rsidRDefault="778B5719" w14:paraId="34E7206C" w14:noSpellErr="1" w14:textId="7ADF5D3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Welsh Government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‘Social Services and Well-being (Wales) Act 2014’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7202aa57839460a">
        <w:r w:rsidRPr="2365130B" w:rsidR="2365130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http://www.legislation.gov.uk/anaw/2014/4/pdfs/anaw_20140004_en.pdf</w:t>
        </w:r>
      </w:hyperlink>
      <w:r w:rsidRPr="2365130B" w:rsidR="23651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18th March 2019].</w:t>
      </w:r>
    </w:p>
    <w:p w:rsidR="3DB99DB8" w:rsidP="2365130B" w:rsidRDefault="3DB99DB8" w14:paraId="26A62865" w14:noSpellErr="1" w14:textId="62EA053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 Cancer Research Fund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(2019) ‘Traffic light labelling – helping people make healthy choices’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US"/>
        </w:rPr>
        <w:t>https://www.nidirect.gov.uk/articles/healthy-eating-childrenhttps://www.wcrf.org/sites/default/files/Food-Labelling-Position-WCRF.pdf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[Accessed: 21st March 2019]</w:t>
      </w:r>
    </w:p>
    <w:p w:rsidR="2365130B" w:rsidP="2365130B" w:rsidRDefault="2365130B" w14:paraId="1D35ADBF" w14:textId="0D6FA303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Unicef</w:t>
      </w:r>
      <w:proofErr w:type="spellEnd"/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(2019) ’What is the UNCRC?’, Available at: </w:t>
      </w:r>
      <w:hyperlink r:id="Rfeb872b493cd497c">
        <w:r w:rsidRPr="2365130B" w:rsidR="236513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https://www.unicef.org.uk/what-we-do/un-convention-child-rights/</w:t>
        </w:r>
      </w:hyperlink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[Accessed: 21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st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March 2019].</w:t>
      </w:r>
    </w:p>
    <w:p w:rsidR="3DB99DB8" w:rsidP="2365130B" w:rsidRDefault="3DB99DB8" w14:paraId="6649DE7D" w14:textId="476B6CE5">
      <w:pPr>
        <w:pStyle w:val="Normal"/>
        <w:ind w:left="0"/>
        <w:jc w:val="both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p w:rsidR="2365130B" w:rsidP="2365130B" w:rsidRDefault="2365130B" w14:paraId="29261ABC" w14:textId="61A73956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GOV. UK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Equality Act 2010: guidance,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https://www.gov.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uk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/guidance/equality-act-2010-guidance#overview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noSpellErr="1" w14:paraId="7DD9AFAA" w14:textId="06A67419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The Telegraph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Public sector - Five most popular careers for girls,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https://www.telegraph.co.uk/women/womens-business/9579923/Five-most-popular-careers-for-girls.html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paraId="2CA68E95" w14:textId="13461563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Welsh Government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Vacancy -- Welsh Government Apprenticeships Talent Bank 2017,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https://cymru-wales.tal.net/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vx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/mobile-0/appcentre-4/brand-2/candidate/so/pm/2/pl/9/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opp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/3022-Welsh-Government-Apprenticeships-Talent-Bank-2017/en-GB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paraId="1043B2E1" w14:textId="229E8C08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Health and Safety Executive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Risk management,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http://www.hse.gov.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uk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/risk/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noSpellErr="1" w14:paraId="71F7A225" w14:textId="5D4F5EE9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Legislation. Gov. UK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The Management of Health and Safety at Work Regulations 1999,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hyperlink r:id="Rb819c1fc072544ba">
        <w:r w:rsidRPr="2365130B" w:rsidR="2365130B">
          <w:rPr>
            <w:rStyle w:val="Hyperlink"/>
            <w:rFonts w:ascii="Arial" w:hAnsi="Arial" w:eastAsia="Arial" w:cs="Arial"/>
            <w:i w:val="1"/>
            <w:iCs w:val="1"/>
            <w:noProof w:val="0"/>
            <w:sz w:val="19"/>
            <w:szCs w:val="19"/>
            <w:u w:val="single"/>
            <w:lang w:val="en-US"/>
          </w:rPr>
          <w:t>http://www.legislation.gov.uk/uksi/1999/3242/contents/made</w:t>
        </w:r>
      </w:hyperlink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 xml:space="preserve">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>(Accessed: 22nd March 2019).</w:t>
      </w:r>
    </w:p>
    <w:p w:rsidR="2365130B" w:rsidP="2365130B" w:rsidRDefault="2365130B" w14:paraId="5807FDBB" w14:textId="0A6FF2B4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Loewen, S, C.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The Importance of Self Evaluation,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https://www.healthguidance.org/entry/15764/1/the-importance-of-self-evaluation.html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(Accessed: 22nd March 2019) </w:t>
      </w:r>
    </w:p>
    <w:p w:rsidR="2365130B" w:rsidP="2365130B" w:rsidRDefault="2365130B" w14:paraId="0DC332CF" w14:textId="086E0B51">
      <w:pPr>
        <w:pStyle w:val="Normal"/>
        <w:ind w:left="0"/>
        <w:jc w:val="both"/>
      </w:pPr>
      <w:proofErr w:type="spellStart"/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>Protheroe</w:t>
      </w:r>
      <w:proofErr w:type="spellEnd"/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, C.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Important news on CSSIW online services and </w:t>
      </w:r>
      <w:proofErr w:type="gram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>Self Assessment</w:t>
      </w:r>
      <w:proofErr w:type="gram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 of Service for 2016,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https://www.pacey.org.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uk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/news-and-views/news/archive/2016-news/june-2016/important-news-on-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cssiw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-online-services-and-self-a/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noSpellErr="1" w14:paraId="2334A3A8" w14:textId="08B551C7">
      <w:pPr>
        <w:pStyle w:val="Normal"/>
        <w:ind w:left="0"/>
        <w:jc w:val="both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Deira (2017) ‘Flying Start Guidance Annex B’ http://dera.ioe.ac.uk/533/3/100225flyingstartannexben.pdf [Accessed: 21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st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March 2019].</w:t>
      </w:r>
    </w:p>
    <w:p w:rsidR="2365130B" w:rsidP="2365130B" w:rsidRDefault="2365130B" w14:noSpellErr="1" w14:paraId="46878DA7" w14:textId="231705C3">
      <w:pPr>
        <w:jc w:val="both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Rodd, J (2010) Leadership: an essential ingredient or an optional extra for quality early childhood provision? Available at: </w:t>
      </w:r>
      <w:hyperlink r:id="Rdd702f932d3b405d">
        <w:r w:rsidRPr="2365130B" w:rsidR="2365130B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http://tactyc.org.uk/pdfs/Reflection-rodd.pdf</w:t>
        </w:r>
      </w:hyperlink>
      <w:r w:rsidRPr="2365130B" w:rsidR="236513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[Accessed: 22nd March 2019].</w:t>
      </w:r>
    </w:p>
    <w:p w:rsidR="2365130B" w:rsidP="2365130B" w:rsidRDefault="2365130B" w14:noSpellErr="1" w14:paraId="4033488C" w14:textId="658F75AA">
      <w:pPr>
        <w:pStyle w:val="Normal"/>
        <w:ind w:left="0"/>
        <w:jc w:val="both"/>
      </w:pP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Pacey (2009) ‘Why your training and development is important’ Available at: https://www.pacey.org.uk/training-and-qualifications/the-importance-of-training-and-cpd/ [Accessed: 22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nd</w:t>
      </w:r>
      <w:r w:rsidRPr="2365130B" w:rsidR="23651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March 2019).</w:t>
      </w:r>
    </w:p>
    <w:p w:rsidR="2365130B" w:rsidP="2365130B" w:rsidRDefault="2365130B" w14:paraId="4082061F" w14:textId="6D978AAC">
      <w:pPr>
        <w:pStyle w:val="Normal"/>
        <w:ind w:left="0"/>
        <w:jc w:val="both"/>
      </w:pP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National Education Union (2019)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 xml:space="preserve">Appraisal and Classroom Observation, 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Available at: </w:t>
      </w:r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https://www.teachers.org.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uk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</w:t>
      </w:r>
      <w:proofErr w:type="spellStart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edufacts</w:t>
      </w:r>
      <w:proofErr w:type="spellEnd"/>
      <w:r w:rsidRPr="2365130B" w:rsidR="2365130B">
        <w:rPr>
          <w:rFonts w:ascii="Arial" w:hAnsi="Arial" w:eastAsia="Arial" w:cs="Arial"/>
          <w:i w:val="1"/>
          <w:iCs w:val="1"/>
          <w:noProof w:val="0"/>
          <w:sz w:val="19"/>
          <w:szCs w:val="19"/>
          <w:u w:val="single"/>
          <w:lang w:val="en-US"/>
        </w:rPr>
        <w:t>/appraisal</w:t>
      </w:r>
      <w:r w:rsidRPr="2365130B" w:rsidR="2365130B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 (Accessed: 22nd March 2019).</w:t>
      </w:r>
    </w:p>
    <w:p w:rsidR="2365130B" w:rsidP="2365130B" w:rsidRDefault="2365130B" w14:paraId="5F22FFE5" w14:textId="510C0CCD">
      <w:pPr>
        <w:pStyle w:val="Normal"/>
        <w:ind w:left="0"/>
        <w:jc w:val="both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p w:rsidR="3DB99DB8" w:rsidP="3DB99DB8" w:rsidRDefault="3DB99DB8" w14:paraId="16F84530" w14:textId="6FCF782C">
      <w:pPr>
        <w:pStyle w:val="Normal"/>
        <w:jc w:val="both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p w:rsidR="3DB99DB8" w:rsidP="3DB99DB8" w:rsidRDefault="3DB99DB8" w14:noSpellErr="1" w14:paraId="6E0627C3" w14:textId="4F13A3FA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78B5719" w:rsidP="778B5719" w:rsidRDefault="778B5719" w14:paraId="622196A2" w14:textId="0B0D9758">
      <w:pPr>
        <w:pStyle w:val="Normal"/>
        <w:jc w:val="both"/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B9E6960"/>
  <w15:docId w15:val="{2137f175-b24d-4d87-92da-0fcd8dded939}"/>
  <w:rsids>
    <w:rsidRoot w:val="1B9E6960"/>
    <w:rsid w:val="1B9E6960"/>
    <w:rsid w:val="2365130B"/>
    <w:rsid w:val="3DB99DB8"/>
    <w:rsid w:val="4A7C0F21"/>
    <w:rsid w:val="5DA1CE9C"/>
    <w:rsid w:val="778B571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1172e6951964923" /><Relationship Type="http://schemas.openxmlformats.org/officeDocument/2006/relationships/hyperlink" Target="https://pediatrics.aappublications.org/content/pediatrics/138/5/e20162938.full.pdf" TargetMode="External" Id="R9e8b941605284c29" /><Relationship Type="http://schemas.openxmlformats.org/officeDocument/2006/relationships/hyperlink" Target="https://www.cognology.com.au/learning_center/360whatis/" TargetMode="External" Id="Rbfc563db6f494352" /><Relationship Type="http://schemas.openxmlformats.org/officeDocument/2006/relationships/hyperlink" Target="https://careinspectorate.wales/rose-garden-day-nursery" TargetMode="External" Id="R926b0c3d7c4844ae" /><Relationship Type="http://schemas.openxmlformats.org/officeDocument/2006/relationships/hyperlink" Target="https://www.teachwire.net/news/build-knowledge-by-doing-why-first-hand-experiences-are-vital-in-early-year" TargetMode="External" Id="R781613ff167a4820" /><Relationship Type="http://schemas.openxmlformats.org/officeDocument/2006/relationships/hyperlink" Target="http://www.designedtosmile.org/info-pro/d2s-programme-delivery/" TargetMode="External" Id="Rb5f47e0bdaf644cb" /><Relationship Type="http://schemas.openxmlformats.org/officeDocument/2006/relationships/hyperlink" Target="https://www.estyn.gov.wales/effective-practice/children-learn-best-first-hand-experiences" TargetMode="External" Id="Rfbeb12934aba439c" /><Relationship Type="http://schemas.openxmlformats.org/officeDocument/2006/relationships/hyperlink" Target="https://www.gl-assessment.co.uk/products/wellcomm/" TargetMode="External" Id="Re78944469ae64137" /><Relationship Type="http://schemas.openxmlformats.org/officeDocument/2006/relationships/hyperlink" Target="https://www.healthandcarelearning.wales/qualifications/" TargetMode="External" Id="R347fbbe6309741e4" /><Relationship Type="http://schemas.openxmlformats.org/officeDocument/2006/relationships/hyperlink" Target="http://www.cdhaf.org/what-are-multi-sensory-environments/" TargetMode="External" Id="Rc8318c4c5d234bfd" /><Relationship Type="http://schemas.openxmlformats.org/officeDocument/2006/relationships/hyperlink" Target="https://www.ncbi.nlm.nih.gov/pmc/articles/PMC3095909/" TargetMode="External" Id="Rabb27f7cb96247a7" /><Relationship Type="http://schemas.openxmlformats.org/officeDocument/2006/relationships/hyperlink" Target="https://smallbusiness.co.uk/businesses-consider-refresher-training-2541472/" TargetMode="External" Id="R05b09024398d4332" /><Relationship Type="http://schemas.openxmlformats.org/officeDocument/2006/relationships/hyperlink" Target="https://www.nichd.nih.gov/sites/default/files/publications/pubs/documents/SIDS_QA-508-rev.pdf" TargetMode="External" Id="R3c9bee3ad73746db" /><Relationship Type="http://schemas.openxmlformats.org/officeDocument/2006/relationships/hyperlink" Target="https://www.researchgate.net/publication/233626163_Learning_to_Think_in_Steiner-Waldorf_Schools" TargetMode="External" Id="R64bbc1b3dd1d4936" /><Relationship Type="http://schemas.openxmlformats.org/officeDocument/2006/relationships/hyperlink" Target="https://www.pacey.org.uk/Pacey/media/Website-files/PACEY%20member%20practice%20guides%20(PDFs)/PG04-self-reflective-practice.pdf" TargetMode="External" Id="Rb6f307e9744a4f11" /><Relationship Type="http://schemas.openxmlformats.org/officeDocument/2006/relationships/hyperlink" Target="https://brage.bibsys.no/xmlui/bitstream/handle/11250/2563917/We%20dont%20allow%20accepted%20version.pdf?sequence=1&amp;isAllowed=y" TargetMode="External" Id="Rf2dbe6781ae84f05" /><Relationship Type="http://schemas.openxmlformats.org/officeDocument/2006/relationships/hyperlink" Target="https://www.savethechildren.org.uk/what-we-do/childrens-rights" TargetMode="External" Id="R41ed8fba38494fcd" /><Relationship Type="http://schemas.openxmlformats.org/officeDocument/2006/relationships/hyperlink" Target="http://www.snapcymru.org/training/sen-in-early-years-education/" TargetMode="External" Id="R2791329076af4b17" /><Relationship Type="http://schemas.openxmlformats.org/officeDocument/2006/relationships/hyperlink" Target="https://www.thecuriosityapproach.com/about-us/" TargetMode="External" Id="R0d378e82e54a4c92" /><Relationship Type="http://schemas.openxmlformats.org/officeDocument/2006/relationships/hyperlink" Target="https://journals.sagepub.com/doi/abs/10.1177/1099800407310158?casa_token=JgtgQE-BOCcAAAAA:ykpuicYSH4G1zofxv7OP8JCwTFc9psa0gmEVmYA_5-L_064uNbfIy0iN7eUf0squ8fGb8_tORdw5Jw" TargetMode="External" Id="R4b6a70012c94404d" /><Relationship Type="http://schemas.openxmlformats.org/officeDocument/2006/relationships/hyperlink" Target="https://learning.gov.wales/docs/learningwales/publications/121128thinkingen.pdf" TargetMode="External" Id="Rdb97fdfb5a8f4b47" /><Relationship Type="http://schemas.openxmlformats.org/officeDocument/2006/relationships/hyperlink" Target="http://gov.wales/sites/defaults/files/publications/2018-06/additional-learning-needs-and-education-tribunal-wales-act-2018-implementation-guide-for-individual-development-plans.pdf" TargetMode="External" Id="R7fe0513d3fbd4a56" /><Relationship Type="http://schemas.openxmlformats.org/officeDocument/2006/relationships/hyperlink" Target="file:///home/chronos/u-b7004b52f87f00fb7aa749de21efeea40652a126/Downloads/170919-prosperity-for-all-en.pdf" TargetMode="External" Id="R332e9fa809834a94" /><Relationship Type="http://schemas.openxmlformats.org/officeDocument/2006/relationships/hyperlink" Target="http://www.legislation.gov.uk/anaw/2014/4/pdfs/anaw_20140004_en.pdf" TargetMode="External" Id="R37202aa57839460a" /><Relationship Type="http://schemas.openxmlformats.org/officeDocument/2006/relationships/hyperlink" Target="https://www.unicef.org.uk/what-we-do/un-convention-child-rights/" TargetMode="External" Id="Rfeb872b493cd497c" /><Relationship Type="http://schemas.openxmlformats.org/officeDocument/2006/relationships/hyperlink" Target="http://www.legislation.gov.uk/uksi/1999/3242/contents/made" TargetMode="External" Id="Rb819c1fc072544ba" /><Relationship Type="http://schemas.openxmlformats.org/officeDocument/2006/relationships/hyperlink" Target="http://tactyc.org.uk/pdfs/Reflection-rodd.pdf" TargetMode="External" Id="Rdd702f932d3b40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Butcher (1803744)</dc:creator>
  <keywords/>
  <dc:description/>
  <lastModifiedBy>Rhian Butcher (1803744)</lastModifiedBy>
  <revision>6</revision>
  <dcterms:created xsi:type="dcterms:W3CDTF">2019-03-18T18:57:48.9797931Z</dcterms:created>
  <dcterms:modified xsi:type="dcterms:W3CDTF">2019-03-23T08:30:34.2062438Z</dcterms:modified>
</coreProperties>
</file>