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39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764"/>
        <w:gridCol w:w="5925"/>
        <w:gridCol w:w="1350"/>
      </w:tblGrid>
      <w:tr w:rsidR="00D221AE" w:rsidRPr="004C35F8" w:rsidTr="005C3ADE">
        <w:trPr>
          <w:trHeight w:val="260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Calibri" w:cs="Arial"/>
                <w:bCs/>
                <w:color w:val="000000"/>
                <w:u w:color="000000"/>
                <w:bdr w:val="nil"/>
                <w:lang w:eastAsia="en-GB"/>
              </w:rPr>
              <w:t>Module Code</w:t>
            </w:r>
          </w:p>
        </w:tc>
        <w:tc>
          <w:tcPr>
            <w:tcW w:w="7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0" w:type="dxa"/>
              <w:bottom w:w="80" w:type="dxa"/>
              <w:right w:w="80" w:type="dxa"/>
            </w:tcMar>
          </w:tcPr>
          <w:p w:rsidR="00D221AE" w:rsidRPr="00F3660F" w:rsidRDefault="00D221AE" w:rsidP="005C3ADE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42"/>
              <w:textAlignment w:val="baseline"/>
              <w:rPr>
                <w:rFonts w:eastAsia="Times New Roman" w:cs="Arial"/>
                <w:lang w:eastAsia="en-GB"/>
              </w:rPr>
            </w:pPr>
            <w:r w:rsidRPr="00F3660F">
              <w:rPr>
                <w:rFonts w:eastAsia="Times New Roman" w:cs="Arial"/>
                <w:lang w:eastAsia="en-GB"/>
              </w:rPr>
              <w:t>BMSP7008</w:t>
            </w:r>
          </w:p>
          <w:p w:rsidR="00D221AE" w:rsidRPr="004C35F8" w:rsidRDefault="00D221AE" w:rsidP="005C3ADE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42"/>
              <w:textAlignment w:val="baseline"/>
              <w:rPr>
                <w:rFonts w:eastAsia="Times New Roman" w:cs="Arial"/>
                <w:lang w:eastAsia="en-GB"/>
              </w:rPr>
            </w:pPr>
          </w:p>
        </w:tc>
      </w:tr>
      <w:tr w:rsidR="00D221AE" w:rsidRPr="004C35F8" w:rsidTr="005C3ADE">
        <w:trPr>
          <w:trHeight w:val="260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Calibri" w:cs="Arial"/>
                <w:bCs/>
                <w:color w:val="000000"/>
                <w:u w:color="000000"/>
                <w:bdr w:val="nil"/>
                <w:lang w:eastAsia="en-GB"/>
              </w:rPr>
              <w:t>Module Title</w:t>
            </w:r>
          </w:p>
        </w:tc>
        <w:tc>
          <w:tcPr>
            <w:tcW w:w="7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rPr>
                <w:lang w:eastAsia="en-GB"/>
              </w:rPr>
            </w:pPr>
            <w:r w:rsidRPr="004C35F8">
              <w:rPr>
                <w:lang w:eastAsia="en-GB"/>
              </w:rPr>
              <w:t>Sustainable Places Research Dissertation</w:t>
            </w:r>
          </w:p>
        </w:tc>
      </w:tr>
      <w:tr w:rsidR="00D221AE" w:rsidRPr="004C35F8" w:rsidTr="005C3ADE">
        <w:trPr>
          <w:trHeight w:val="300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Calibri" w:cs="Arial"/>
                <w:bCs/>
                <w:color w:val="000000"/>
                <w:u w:color="000000"/>
                <w:bdr w:val="nil"/>
                <w:lang w:eastAsia="en-GB"/>
              </w:rPr>
              <w:t>Classification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Calibri" w:cs="Arial"/>
                <w:bCs/>
                <w:color w:val="000000"/>
                <w:u w:color="000000"/>
                <w:bdr w:val="nil"/>
                <w:lang w:eastAsia="en-GB"/>
              </w:rPr>
              <w:t>Reading List entry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Calibri" w:cs="Arial"/>
                <w:bCs/>
                <w:color w:val="000000"/>
                <w:u w:color="000000"/>
                <w:bdr w:val="nil"/>
                <w:lang w:eastAsia="en-GB"/>
              </w:rPr>
              <w:t>Electronic*</w:t>
            </w:r>
          </w:p>
        </w:tc>
      </w:tr>
      <w:tr w:rsidR="00D221AE" w:rsidRPr="004C35F8" w:rsidTr="005C3ADE">
        <w:trPr>
          <w:trHeight w:val="766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  <w:t>Essential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</w:pPr>
            <w:proofErr w:type="spellStart"/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Schostak</w:t>
            </w:r>
            <w:proofErr w:type="spellEnd"/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 xml:space="preserve">, J. and </w:t>
            </w:r>
            <w:proofErr w:type="spellStart"/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Schostak</w:t>
            </w:r>
            <w:proofErr w:type="spellEnd"/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 xml:space="preserve">, J. (2008) </w:t>
            </w:r>
            <w:r w:rsidRPr="004C35F8">
              <w:rPr>
                <w:rFonts w:eastAsia="Calibri" w:cs="Arial"/>
                <w:b w:val="0"/>
                <w:i/>
                <w:iCs/>
                <w:color w:val="000000"/>
                <w:u w:color="000000"/>
                <w:bdr w:val="nil"/>
                <w:lang w:eastAsia="en-GB"/>
              </w:rPr>
              <w:t>Radical research: Designing, developing and writing research to make a difference</w:t>
            </w: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. London: Routledge.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Segoe UI Symbol" w:cs="Arial"/>
                <w:color w:val="000000"/>
                <w:u w:color="000000"/>
                <w:bdr w:val="nil"/>
                <w:lang w:eastAsia="en-GB"/>
              </w:rPr>
              <w:t>x</w:t>
            </w:r>
          </w:p>
        </w:tc>
      </w:tr>
      <w:tr w:rsidR="00D221AE" w:rsidRPr="004C35F8" w:rsidTr="005C3ADE">
        <w:trPr>
          <w:trHeight w:val="397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  <w:t>Essential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Arial"/>
                <w:b w:val="0"/>
                <w:color w:val="000000"/>
                <w:u w:color="000000"/>
                <w:bdr w:val="nil"/>
                <w:lang w:eastAsia="en-GB"/>
              </w:rPr>
            </w:pPr>
            <w:proofErr w:type="spellStart"/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Grix</w:t>
            </w:r>
            <w:proofErr w:type="spellEnd"/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 xml:space="preserve">, J. (2018) </w:t>
            </w:r>
            <w:r w:rsidRPr="004C35F8">
              <w:rPr>
                <w:rFonts w:eastAsia="Arial Unicode MS" w:cs="Arial"/>
                <w:b w:val="0"/>
                <w:i/>
                <w:iCs/>
                <w:color w:val="000000"/>
                <w:u w:color="000000"/>
                <w:bdr w:val="nil"/>
                <w:lang w:eastAsia="en-GB"/>
              </w:rPr>
              <w:t>The foundations of research.</w:t>
            </w: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 xml:space="preserve"> 3rd ed. </w:t>
            </w:r>
            <w:proofErr w:type="spellStart"/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Houndmills</w:t>
            </w:r>
            <w:proofErr w:type="spellEnd"/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: Palgrave Macmillan.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Segoe UI Symbol" w:cs="Arial"/>
                <w:color w:val="000000"/>
                <w:u w:color="000000"/>
                <w:bdr w:val="nil"/>
                <w:lang w:eastAsia="en-GB"/>
              </w:rPr>
              <w:t>x</w:t>
            </w:r>
          </w:p>
        </w:tc>
      </w:tr>
      <w:tr w:rsidR="00D221AE" w:rsidRPr="004C35F8" w:rsidTr="005C3ADE">
        <w:trPr>
          <w:trHeight w:val="860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  <w:t>Essential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Walker, M. and Thomson, P. (2010) eds. The Routledge Doctoral Student’s Companion:  supporting research in Education and the Social Sciences.  Oxford: Routledge.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Segoe UI Symbol" w:cs="Arial"/>
                <w:color w:val="000000"/>
                <w:u w:color="000000"/>
                <w:bdr w:val="nil"/>
                <w:lang w:eastAsia="en-GB"/>
              </w:rPr>
              <w:t>x</w:t>
            </w:r>
          </w:p>
        </w:tc>
      </w:tr>
      <w:tr w:rsidR="00D221AE" w:rsidRPr="004C35F8" w:rsidTr="005C3ADE">
        <w:trPr>
          <w:trHeight w:val="535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  <w:t>Further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</w:pPr>
            <w:proofErr w:type="spellStart"/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Arbnor</w:t>
            </w:r>
            <w:proofErr w:type="spellEnd"/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 xml:space="preserve">, I. and </w:t>
            </w:r>
            <w:proofErr w:type="spellStart"/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Bjerke</w:t>
            </w:r>
            <w:proofErr w:type="spellEnd"/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, B. (2008) </w:t>
            </w:r>
            <w:r w:rsidRPr="004C35F8">
              <w:rPr>
                <w:rFonts w:eastAsia="Arial Unicode MS" w:cs="Arial"/>
                <w:b w:val="0"/>
                <w:i/>
                <w:iCs/>
                <w:color w:val="000000"/>
                <w:u w:color="000000"/>
                <w:bdr w:val="nil"/>
                <w:lang w:eastAsia="en-GB"/>
              </w:rPr>
              <w:t>Methodology for Creating Business Knowledge</w:t>
            </w: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 London: Sage.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Segoe UI Symbol" w:cs="Arial"/>
                <w:color w:val="000000"/>
                <w:u w:color="000000"/>
                <w:bdr w:val="nil"/>
                <w:lang w:eastAsia="en-GB"/>
              </w:rPr>
              <w:t>x</w:t>
            </w:r>
          </w:p>
        </w:tc>
      </w:tr>
      <w:tr w:rsidR="00D221AE" w:rsidRPr="004C35F8" w:rsidTr="005C3ADE">
        <w:trPr>
          <w:trHeight w:val="969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  <w:t>Further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 xml:space="preserve">Bell, J. (2014) </w:t>
            </w:r>
            <w:r w:rsidRPr="004C35F8">
              <w:rPr>
                <w:rFonts w:eastAsia="Arial Unicode MS" w:cs="Arial"/>
                <w:b w:val="0"/>
                <w:i/>
                <w:iCs/>
                <w:color w:val="000000"/>
                <w:u w:color="000000"/>
                <w:bdr w:val="nil"/>
                <w:lang w:eastAsia="en-GB"/>
              </w:rPr>
              <w:t>Doing your research project: A Guide For First-Time Researchers (UK Higher Education OUP Humanities &amp; Social Sciences Study S)</w:t>
            </w: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. Maidenhead: Open University Press.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Segoe UI Symbol" w:cs="Arial"/>
                <w:color w:val="000000"/>
                <w:u w:color="000000"/>
                <w:bdr w:val="nil"/>
                <w:lang w:eastAsia="en-GB"/>
              </w:rPr>
              <w:t>x</w:t>
            </w:r>
          </w:p>
        </w:tc>
      </w:tr>
      <w:tr w:rsidR="00D221AE" w:rsidRPr="004C35F8" w:rsidTr="005C3ADE">
        <w:trPr>
          <w:trHeight w:val="490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  <w:t>Further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</w:pPr>
            <w:proofErr w:type="spellStart"/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Blaxter</w:t>
            </w:r>
            <w:proofErr w:type="spellEnd"/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 xml:space="preserve">, L., Hughes, C. and Tight, M. (2010) </w:t>
            </w:r>
            <w:r w:rsidRPr="004C35F8">
              <w:rPr>
                <w:rFonts w:eastAsia="Arial Unicode MS" w:cs="Arial"/>
                <w:b w:val="0"/>
                <w:i/>
                <w:iCs/>
                <w:color w:val="000000"/>
                <w:u w:color="000000"/>
                <w:bdr w:val="nil"/>
                <w:lang w:eastAsia="en-GB"/>
              </w:rPr>
              <w:t>How to research</w:t>
            </w: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. Buckingham: Open University Press.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Segoe UI Symbol" w:cs="Arial"/>
                <w:color w:val="000000"/>
                <w:u w:color="000000"/>
                <w:bdr w:val="nil"/>
                <w:lang w:eastAsia="en-GB"/>
              </w:rPr>
              <w:t>x</w:t>
            </w:r>
          </w:p>
        </w:tc>
      </w:tr>
      <w:tr w:rsidR="00D221AE" w:rsidRPr="004C35F8" w:rsidTr="005C3ADE">
        <w:trPr>
          <w:trHeight w:val="528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  <w:t>Further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 xml:space="preserve">Bryman, A. (2015) </w:t>
            </w:r>
            <w:r w:rsidRPr="004C35F8">
              <w:rPr>
                <w:rFonts w:eastAsia="Arial Unicode MS" w:cs="Arial"/>
                <w:b w:val="0"/>
                <w:i/>
                <w:iCs/>
                <w:color w:val="000000"/>
                <w:u w:color="000000"/>
                <w:bdr w:val="nil"/>
                <w:lang w:eastAsia="en-GB"/>
              </w:rPr>
              <w:t>Social Research Methods</w:t>
            </w: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. Oxford: Oxford University Press.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Segoe UI Symbol" w:cs="Arial"/>
                <w:color w:val="000000"/>
                <w:u w:color="000000"/>
                <w:bdr w:val="nil"/>
                <w:lang w:eastAsia="en-GB"/>
              </w:rPr>
              <w:t>NO</w:t>
            </w:r>
          </w:p>
        </w:tc>
      </w:tr>
      <w:tr w:rsidR="00D221AE" w:rsidRPr="004C35F8" w:rsidTr="005C3ADE">
        <w:trPr>
          <w:trHeight w:val="539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  <w:t>Further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 xml:space="preserve">Campbell, A. and Groundwater-Smith, S. (2007) </w:t>
            </w:r>
            <w:r w:rsidRPr="004C35F8">
              <w:rPr>
                <w:rFonts w:eastAsia="Calibri" w:cs="Arial"/>
                <w:b w:val="0"/>
                <w:i/>
                <w:iCs/>
                <w:color w:val="000000"/>
                <w:u w:color="000000"/>
                <w:bdr w:val="nil"/>
                <w:lang w:eastAsia="en-GB"/>
              </w:rPr>
              <w:t>An ethical approach to practitioner research</w:t>
            </w: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. London: Routledge.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Segoe UI Symbol" w:cs="Arial"/>
                <w:color w:val="000000"/>
                <w:u w:color="000000"/>
                <w:bdr w:val="nil"/>
                <w:lang w:eastAsia="en-GB"/>
              </w:rPr>
              <w:t>x</w:t>
            </w:r>
          </w:p>
        </w:tc>
      </w:tr>
      <w:tr w:rsidR="00D221AE" w:rsidRPr="004C35F8" w:rsidTr="005C3ADE">
        <w:trPr>
          <w:trHeight w:val="548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  <w:t>Further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 xml:space="preserve">Clark, A. and R. Dawson (1999) </w:t>
            </w:r>
            <w:r w:rsidRPr="004C35F8">
              <w:rPr>
                <w:rFonts w:eastAsia="Calibri" w:cs="Arial"/>
                <w:b w:val="0"/>
                <w:i/>
                <w:iCs/>
                <w:color w:val="000000"/>
                <w:u w:color="000000"/>
                <w:bdr w:val="nil"/>
                <w:lang w:eastAsia="en-GB"/>
              </w:rPr>
              <w:t>Evaluation Research: An Introduction to Principles, Methods and Practice</w:t>
            </w: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. London: Sage.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Segoe UI Symbol" w:cs="Arial"/>
                <w:color w:val="000000"/>
                <w:u w:color="000000"/>
                <w:bdr w:val="nil"/>
                <w:lang w:eastAsia="en-GB"/>
              </w:rPr>
              <w:t>x</w:t>
            </w:r>
          </w:p>
        </w:tc>
      </w:tr>
      <w:tr w:rsidR="00D221AE" w:rsidRPr="004C35F8" w:rsidTr="005C3ADE">
        <w:trPr>
          <w:trHeight w:val="605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  <w:t>Further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 xml:space="preserve">Costley, C., Elliott, G. and Gibbs, P. (2010) </w:t>
            </w:r>
            <w:r w:rsidRPr="004C35F8">
              <w:rPr>
                <w:rFonts w:eastAsia="Calibri" w:cs="Arial"/>
                <w:b w:val="0"/>
                <w:i/>
                <w:iCs/>
                <w:color w:val="000000"/>
                <w:u w:color="000000"/>
                <w:bdr w:val="nil"/>
                <w:lang w:eastAsia="en-GB"/>
              </w:rPr>
              <w:t>Doing Work based Research: approaches to enquiry for insider-researchers</w:t>
            </w: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 xml:space="preserve"> London: Sage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Segoe UI Symbol" w:cs="Arial"/>
                <w:color w:val="000000"/>
                <w:u w:color="000000"/>
                <w:bdr w:val="nil"/>
                <w:lang w:eastAsia="en-GB"/>
              </w:rPr>
              <w:t>x</w:t>
            </w:r>
          </w:p>
        </w:tc>
      </w:tr>
      <w:tr w:rsidR="00D221AE" w:rsidRPr="004C35F8" w:rsidTr="005C3ADE">
        <w:trPr>
          <w:trHeight w:val="517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  <w:t>Further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 xml:space="preserve">Field, A. (2013) </w:t>
            </w:r>
            <w:r w:rsidRPr="004C35F8">
              <w:rPr>
                <w:rFonts w:eastAsia="Arial Unicode MS" w:cs="Arial"/>
                <w:b w:val="0"/>
                <w:i/>
                <w:iCs/>
                <w:color w:val="000000"/>
                <w:u w:color="000000"/>
                <w:bdr w:val="nil"/>
                <w:lang w:eastAsia="en-GB"/>
              </w:rPr>
              <w:t>Discovering Statistics Using IBM SPSS Statistics,</w:t>
            </w: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 xml:space="preserve"> 3</w:t>
            </w: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vertAlign w:val="superscript"/>
                <w:lang w:eastAsia="en-GB"/>
              </w:rPr>
              <w:t>rd</w:t>
            </w: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 xml:space="preserve"> ed. London: Sage.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Segoe UI Symbol" w:cs="Arial"/>
                <w:color w:val="000000"/>
                <w:u w:color="000000"/>
                <w:bdr w:val="nil"/>
                <w:lang w:eastAsia="en-GB"/>
              </w:rPr>
              <w:t>NO</w:t>
            </w:r>
          </w:p>
        </w:tc>
      </w:tr>
      <w:tr w:rsidR="00D221AE" w:rsidRPr="004C35F8" w:rsidTr="005C3ADE">
        <w:trPr>
          <w:trHeight w:val="555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  <w:t>Further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Fox, M., Martin, P. and Green, G. (2007)</w:t>
            </w:r>
            <w:r w:rsidRPr="004C35F8">
              <w:rPr>
                <w:rFonts w:eastAsia="Arial Unicode MS" w:cs="Arial"/>
                <w:b w:val="0"/>
                <w:bCs/>
                <w:color w:val="000000"/>
                <w:u w:color="000000"/>
                <w:bdr w:val="nil"/>
                <w:lang w:eastAsia="en-GB"/>
              </w:rPr>
              <w:t> </w:t>
            </w:r>
            <w:r w:rsidRPr="004C35F8">
              <w:rPr>
                <w:rFonts w:eastAsia="Arial Unicode MS" w:cs="Arial"/>
                <w:b w:val="0"/>
                <w:i/>
                <w:iCs/>
                <w:color w:val="000000"/>
                <w:u w:color="000000"/>
                <w:bdr w:val="nil"/>
                <w:lang w:eastAsia="en-GB"/>
              </w:rPr>
              <w:t>Doing Practitioner Research</w:t>
            </w:r>
            <w:r w:rsidRPr="004C35F8">
              <w:rPr>
                <w:rFonts w:eastAsia="Arial Unicode MS" w:cs="Arial"/>
                <w:b w:val="0"/>
                <w:bCs/>
                <w:i/>
                <w:iCs/>
                <w:color w:val="000000"/>
                <w:u w:color="000000"/>
                <w:bdr w:val="nil"/>
                <w:lang w:eastAsia="en-GB"/>
              </w:rPr>
              <w:t> </w:t>
            </w: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London: Sage.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Segoe UI Symbol" w:cs="Arial"/>
                <w:color w:val="000000"/>
                <w:u w:color="000000"/>
                <w:bdr w:val="nil"/>
                <w:lang w:eastAsia="en-GB"/>
              </w:rPr>
              <w:t>x</w:t>
            </w:r>
          </w:p>
        </w:tc>
      </w:tr>
      <w:tr w:rsidR="00D221AE" w:rsidRPr="004C35F8" w:rsidTr="005C3ADE">
        <w:trPr>
          <w:trHeight w:val="395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  <w:t>Further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Hammersley, M. (</w:t>
            </w:r>
            <w:proofErr w:type="spellStart"/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ed</w:t>
            </w:r>
            <w:proofErr w:type="spellEnd"/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 xml:space="preserve">), (2009) </w:t>
            </w:r>
            <w:r w:rsidRPr="004C35F8">
              <w:rPr>
                <w:rFonts w:eastAsia="Arial Unicode MS" w:cs="Arial"/>
                <w:b w:val="0"/>
                <w:i/>
                <w:iCs/>
                <w:color w:val="000000"/>
                <w:u w:color="000000"/>
                <w:bdr w:val="nil"/>
                <w:lang w:eastAsia="en-GB"/>
              </w:rPr>
              <w:t>Social Research: Philosophy, Politics and Practice</w:t>
            </w: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 xml:space="preserve">. London: Sage.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Segoe UI Symbol" w:cs="Arial"/>
                <w:color w:val="000000"/>
                <w:u w:color="000000"/>
                <w:bdr w:val="nil"/>
                <w:lang w:eastAsia="en-GB"/>
              </w:rPr>
              <w:t>NO</w:t>
            </w:r>
          </w:p>
        </w:tc>
      </w:tr>
      <w:tr w:rsidR="00D221AE" w:rsidRPr="004C35F8" w:rsidTr="005C3ADE">
        <w:trPr>
          <w:trHeight w:val="755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  <w:t>Further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 xml:space="preserve">Hanley, B. (2005) </w:t>
            </w:r>
            <w:r w:rsidRPr="004C35F8">
              <w:rPr>
                <w:rFonts w:eastAsia="Arial Unicode MS" w:cs="Arial"/>
                <w:b w:val="0"/>
                <w:i/>
                <w:iCs/>
                <w:color w:val="000000"/>
                <w:u w:color="000000"/>
                <w:bdr w:val="nil"/>
                <w:lang w:eastAsia="en-GB"/>
              </w:rPr>
              <w:t>Research as empowerment? Report of a series of seminars organised by the Toronto Group</w:t>
            </w: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. York: Joseph Rowntree Foundation.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Segoe UI Symbol" w:cs="Arial"/>
                <w:color w:val="000000"/>
                <w:u w:color="000000"/>
                <w:bdr w:val="nil"/>
                <w:lang w:eastAsia="en-GB"/>
              </w:rPr>
              <w:t>NO</w:t>
            </w:r>
          </w:p>
        </w:tc>
      </w:tr>
      <w:tr w:rsidR="00D221AE" w:rsidRPr="004C35F8" w:rsidTr="005C3ADE">
        <w:trPr>
          <w:trHeight w:val="270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  <w:t>Further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 xml:space="preserve">Hart, C. (1998) </w:t>
            </w:r>
            <w:r w:rsidRPr="004C35F8">
              <w:rPr>
                <w:rFonts w:eastAsia="Arial Unicode MS" w:cs="Arial"/>
                <w:b w:val="0"/>
                <w:i/>
                <w:iCs/>
                <w:color w:val="000000"/>
                <w:u w:color="000000"/>
                <w:bdr w:val="nil"/>
                <w:lang w:eastAsia="en-GB"/>
              </w:rPr>
              <w:t>Doing a Literature Review</w:t>
            </w: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. London: Sage.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Segoe UI Symbol" w:cs="Arial"/>
                <w:color w:val="000000"/>
                <w:u w:color="000000"/>
                <w:bdr w:val="nil"/>
                <w:lang w:eastAsia="en-GB"/>
              </w:rPr>
              <w:t>NO</w:t>
            </w:r>
          </w:p>
        </w:tc>
      </w:tr>
      <w:tr w:rsidR="00D221AE" w:rsidRPr="004C35F8" w:rsidTr="005C3ADE">
        <w:trPr>
          <w:trHeight w:val="788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  <w:lastRenderedPageBreak/>
              <w:t>Further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Arial"/>
                <w:b w:val="0"/>
                <w:color w:val="000000"/>
                <w:u w:color="000000"/>
                <w:bdr w:val="nil"/>
                <w:lang w:eastAsia="en-GB"/>
              </w:rPr>
            </w:pPr>
            <w:proofErr w:type="spellStart"/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Kindon</w:t>
            </w:r>
            <w:proofErr w:type="spellEnd"/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 xml:space="preserve">, S., Pain, R. and </w:t>
            </w:r>
            <w:proofErr w:type="spellStart"/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Kesby</w:t>
            </w:r>
            <w:proofErr w:type="spellEnd"/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, M. (2010</w:t>
            </w:r>
            <w:r w:rsidRPr="004C35F8">
              <w:rPr>
                <w:rFonts w:eastAsia="Arial Unicode MS" w:cs="Arial"/>
                <w:b w:val="0"/>
                <w:i/>
                <w:iCs/>
                <w:color w:val="000000"/>
                <w:u w:color="000000"/>
                <w:bdr w:val="nil"/>
                <w:lang w:eastAsia="en-GB"/>
              </w:rPr>
              <w:t>) Participatory action research approaches and methods.</w:t>
            </w: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 xml:space="preserve"> London: Routledge.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Segoe UI Symbol" w:cs="Arial"/>
                <w:color w:val="000000"/>
                <w:u w:color="000000"/>
                <w:bdr w:val="nil"/>
                <w:lang w:eastAsia="en-GB"/>
              </w:rPr>
              <w:t>x</w:t>
            </w:r>
          </w:p>
        </w:tc>
      </w:tr>
      <w:tr w:rsidR="00D221AE" w:rsidRPr="004C35F8" w:rsidTr="005C3ADE">
        <w:trPr>
          <w:trHeight w:val="688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  <w:t>Further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 xml:space="preserve">Newman D and Brown R (1996) </w:t>
            </w:r>
            <w:r w:rsidRPr="004C35F8">
              <w:rPr>
                <w:rFonts w:eastAsia="Arial Unicode MS" w:cs="Arial"/>
                <w:b w:val="0"/>
                <w:i/>
                <w:iCs/>
                <w:color w:val="000000"/>
                <w:u w:color="000000"/>
                <w:bdr w:val="nil"/>
                <w:lang w:eastAsia="en-GB"/>
              </w:rPr>
              <w:t>Applied Ethics for Programme Evaluation</w:t>
            </w: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. Thousand Oakes, Newbury Park, CA: Sage.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Arial"/>
                <w:lang w:eastAsia="en-GB"/>
              </w:rPr>
            </w:pPr>
            <w:r w:rsidRPr="004C35F8">
              <w:rPr>
                <w:rFonts w:eastAsia="Segoe UI Symbol" w:cs="Arial"/>
                <w:lang w:eastAsia="en-GB"/>
              </w:rPr>
              <w:t>NO</w:t>
            </w:r>
          </w:p>
        </w:tc>
      </w:tr>
      <w:tr w:rsidR="00D221AE" w:rsidRPr="004C35F8" w:rsidTr="005C3ADE">
        <w:trPr>
          <w:trHeight w:val="603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  <w:t>Further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Robson, C. (2016)</w:t>
            </w:r>
            <w:r w:rsidRPr="004C35F8">
              <w:rPr>
                <w:rFonts w:eastAsia="Arial Unicode MS" w:cs="Arial"/>
                <w:b w:val="0"/>
                <w:bCs/>
                <w:color w:val="000000"/>
                <w:u w:color="000000"/>
                <w:bdr w:val="nil"/>
                <w:lang w:eastAsia="en-GB"/>
              </w:rPr>
              <w:t> </w:t>
            </w:r>
            <w:r w:rsidRPr="004C35F8">
              <w:rPr>
                <w:rFonts w:eastAsia="Arial Unicode MS" w:cs="Arial"/>
                <w:b w:val="0"/>
                <w:i/>
                <w:iCs/>
                <w:color w:val="000000"/>
                <w:u w:color="000000"/>
                <w:bdr w:val="nil"/>
                <w:lang w:eastAsia="en-GB"/>
              </w:rPr>
              <w:t>Real World Research</w:t>
            </w:r>
            <w:r w:rsidRPr="004C35F8">
              <w:rPr>
                <w:rFonts w:eastAsia="Arial Unicode MS" w:cs="Arial"/>
                <w:b w:val="0"/>
                <w:bCs/>
                <w:i/>
                <w:iCs/>
                <w:color w:val="000000"/>
                <w:u w:color="000000"/>
                <w:bdr w:val="nil"/>
                <w:lang w:eastAsia="en-GB"/>
              </w:rPr>
              <w:t xml:space="preserve"> (4th ed.) </w:t>
            </w: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Chichester: John Wiley and Sons.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Arial"/>
                <w:lang w:eastAsia="en-GB"/>
              </w:rPr>
            </w:pPr>
            <w:r w:rsidRPr="004C35F8">
              <w:rPr>
                <w:rFonts w:eastAsia="Segoe UI Symbol" w:cs="Arial"/>
                <w:lang w:eastAsia="en-GB"/>
              </w:rPr>
              <w:t>NO</w:t>
            </w:r>
          </w:p>
        </w:tc>
      </w:tr>
      <w:tr w:rsidR="00D221AE" w:rsidRPr="004C35F8" w:rsidTr="005C3ADE">
        <w:trPr>
          <w:trHeight w:val="543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  <w:t>Further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 xml:space="preserve">Saunders M N K (2015) </w:t>
            </w:r>
            <w:r w:rsidRPr="004C35F8">
              <w:rPr>
                <w:rFonts w:eastAsia="Arial Unicode MS" w:cs="Arial"/>
                <w:b w:val="0"/>
                <w:i/>
                <w:iCs/>
                <w:color w:val="000000"/>
                <w:u w:color="000000"/>
                <w:bdr w:val="nil"/>
                <w:lang w:eastAsia="en-GB"/>
              </w:rPr>
              <w:t>Research Methods for Business Students</w:t>
            </w: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.  London: Pitman.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Arial"/>
                <w:lang w:eastAsia="en-GB"/>
              </w:rPr>
            </w:pPr>
            <w:r w:rsidRPr="004C35F8">
              <w:rPr>
                <w:rFonts w:eastAsia="Segoe UI Symbol" w:cs="Arial"/>
                <w:lang w:eastAsia="en-GB"/>
              </w:rPr>
              <w:t>x</w:t>
            </w:r>
          </w:p>
        </w:tc>
      </w:tr>
      <w:tr w:rsidR="00D221AE" w:rsidRPr="004C35F8" w:rsidTr="005C3ADE">
        <w:trPr>
          <w:trHeight w:val="396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  <w:t>Further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</w:pPr>
            <w:proofErr w:type="spellStart"/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Schön</w:t>
            </w:r>
            <w:proofErr w:type="spellEnd"/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 xml:space="preserve">, D. A. (1990). </w:t>
            </w:r>
            <w:r w:rsidRPr="004C35F8">
              <w:rPr>
                <w:rFonts w:eastAsia="Arial Unicode MS" w:cs="Arial"/>
                <w:b w:val="0"/>
                <w:i/>
                <w:iCs/>
                <w:color w:val="000000"/>
                <w:u w:color="000000"/>
                <w:bdr w:val="nil"/>
                <w:lang w:eastAsia="en-GB"/>
              </w:rPr>
              <w:t xml:space="preserve">Educating the Reflective Practitioner. </w:t>
            </w: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 xml:space="preserve">San Francisco: </w:t>
            </w:r>
            <w:proofErr w:type="spellStart"/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Jossey</w:t>
            </w:r>
            <w:proofErr w:type="spellEnd"/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-Bass.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Arial"/>
                <w:lang w:eastAsia="en-GB"/>
              </w:rPr>
            </w:pPr>
            <w:r w:rsidRPr="004C35F8">
              <w:rPr>
                <w:rFonts w:eastAsia="Segoe UI Symbol" w:cs="Arial"/>
                <w:lang w:eastAsia="en-GB"/>
              </w:rPr>
              <w:t>NO</w:t>
            </w:r>
          </w:p>
        </w:tc>
      </w:tr>
      <w:tr w:rsidR="00D221AE" w:rsidRPr="004C35F8" w:rsidTr="005C3ADE">
        <w:trPr>
          <w:trHeight w:val="718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  <w:t>Further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</w:pPr>
            <w:proofErr w:type="spellStart"/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Schostak</w:t>
            </w:r>
            <w:proofErr w:type="spellEnd"/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 xml:space="preserve">, J. and </w:t>
            </w:r>
            <w:proofErr w:type="spellStart"/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Schostak</w:t>
            </w:r>
            <w:proofErr w:type="spellEnd"/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 xml:space="preserve">, J. (2008) </w:t>
            </w:r>
            <w:r w:rsidRPr="004C35F8">
              <w:rPr>
                <w:rFonts w:eastAsia="Arial Unicode MS" w:cs="Arial"/>
                <w:b w:val="0"/>
                <w:i/>
                <w:iCs/>
                <w:color w:val="000000"/>
                <w:u w:color="000000"/>
                <w:bdr w:val="nil"/>
                <w:lang w:eastAsia="en-GB"/>
              </w:rPr>
              <w:t>Radical research: Designing, developing and writing research to make a difference</w:t>
            </w: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. London: Routledge.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Arial"/>
                <w:lang w:eastAsia="en-GB"/>
              </w:rPr>
            </w:pPr>
            <w:r w:rsidRPr="004C35F8">
              <w:rPr>
                <w:rFonts w:eastAsia="Segoe UI Symbol" w:cs="Arial"/>
                <w:lang w:eastAsia="en-GB"/>
              </w:rPr>
              <w:t>x</w:t>
            </w:r>
          </w:p>
        </w:tc>
      </w:tr>
      <w:tr w:rsidR="00D221AE" w:rsidRPr="004C35F8" w:rsidTr="005C3ADE">
        <w:trPr>
          <w:trHeight w:val="774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  <w:t>Further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</w:pPr>
            <w:proofErr w:type="spellStart"/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Sieber</w:t>
            </w:r>
            <w:proofErr w:type="spellEnd"/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 xml:space="preserve">, J.E. (1992) </w:t>
            </w:r>
            <w:r w:rsidRPr="004C35F8">
              <w:rPr>
                <w:rFonts w:eastAsia="Arial Unicode MS" w:cs="Arial"/>
                <w:b w:val="0"/>
                <w:i/>
                <w:iCs/>
                <w:color w:val="000000"/>
                <w:u w:color="000000"/>
                <w:bdr w:val="nil"/>
                <w:lang w:eastAsia="en-GB"/>
              </w:rPr>
              <w:t>Planning ethically responsible research: A guide for students and internal review board</w:t>
            </w: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s.  Newbury Park, CA: Sage.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Arial"/>
                <w:lang w:eastAsia="en-GB"/>
              </w:rPr>
            </w:pPr>
            <w:r w:rsidRPr="004C35F8">
              <w:rPr>
                <w:rFonts w:eastAsia="Segoe UI Symbol" w:cs="Arial"/>
                <w:lang w:eastAsia="en-GB"/>
              </w:rPr>
              <w:t>NO</w:t>
            </w:r>
          </w:p>
        </w:tc>
      </w:tr>
      <w:tr w:rsidR="00D221AE" w:rsidRPr="004C35F8" w:rsidTr="005C3ADE">
        <w:trPr>
          <w:trHeight w:val="533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  <w:t>Further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Silverman, D. (2017) </w:t>
            </w:r>
            <w:r w:rsidRPr="004C35F8">
              <w:rPr>
                <w:rFonts w:eastAsia="Arial Unicode MS" w:cs="Arial"/>
                <w:b w:val="0"/>
                <w:i/>
                <w:iCs/>
                <w:color w:val="000000"/>
                <w:u w:color="000000"/>
                <w:bdr w:val="nil"/>
                <w:lang w:eastAsia="en-GB"/>
              </w:rPr>
              <w:t>Doing Qualitative Research</w:t>
            </w: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. 5th ed., London: Sage.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Arial"/>
                <w:lang w:eastAsia="en-GB"/>
              </w:rPr>
            </w:pPr>
            <w:r w:rsidRPr="004C35F8">
              <w:rPr>
                <w:rFonts w:eastAsia="Segoe UI Symbol" w:cs="Arial"/>
                <w:lang w:eastAsia="en-GB"/>
              </w:rPr>
              <w:t>NO</w:t>
            </w:r>
          </w:p>
        </w:tc>
      </w:tr>
      <w:tr w:rsidR="00D221AE" w:rsidRPr="004C35F8" w:rsidTr="005C3ADE">
        <w:trPr>
          <w:trHeight w:val="401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  <w:t>Further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</w:pPr>
            <w:proofErr w:type="spellStart"/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Teddlie</w:t>
            </w:r>
            <w:proofErr w:type="spellEnd"/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, C. and Abbas, T. (2009) </w:t>
            </w:r>
            <w:r w:rsidRPr="004C35F8">
              <w:rPr>
                <w:rFonts w:eastAsia="Arial Unicode MS" w:cs="Arial"/>
                <w:b w:val="0"/>
                <w:i/>
                <w:iCs/>
                <w:color w:val="000000"/>
                <w:u w:color="000000"/>
                <w:bdr w:val="nil"/>
                <w:lang w:eastAsia="en-GB"/>
              </w:rPr>
              <w:t>Foundations of Mixed Methods Research</w:t>
            </w: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 London: Sage.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Arial"/>
                <w:lang w:eastAsia="en-GB"/>
              </w:rPr>
            </w:pPr>
            <w:r w:rsidRPr="004C35F8">
              <w:rPr>
                <w:rFonts w:eastAsia="Segoe UI Symbol" w:cs="Arial"/>
                <w:lang w:eastAsia="en-GB"/>
              </w:rPr>
              <w:t>NO</w:t>
            </w:r>
          </w:p>
        </w:tc>
      </w:tr>
      <w:tr w:rsidR="00D221AE" w:rsidRPr="004C35F8" w:rsidTr="005C3ADE">
        <w:trPr>
          <w:trHeight w:val="580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  <w:t>Further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 xml:space="preserve">Thomson, A. (2001) </w:t>
            </w:r>
            <w:r w:rsidRPr="004C35F8">
              <w:rPr>
                <w:rFonts w:eastAsia="Arial Unicode MS" w:cs="Arial"/>
                <w:b w:val="0"/>
                <w:i/>
                <w:iCs/>
                <w:color w:val="000000"/>
                <w:u w:color="000000"/>
                <w:bdr w:val="nil"/>
                <w:lang w:eastAsia="en-GB"/>
              </w:rPr>
              <w:t>Critical reasoning: A practical introduction</w:t>
            </w: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. London: Routledge.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Arial"/>
                <w:lang w:eastAsia="en-GB"/>
              </w:rPr>
            </w:pPr>
            <w:r w:rsidRPr="004C35F8">
              <w:rPr>
                <w:rFonts w:eastAsia="Segoe UI Symbol" w:cs="Arial"/>
                <w:lang w:eastAsia="en-GB"/>
              </w:rPr>
              <w:t>NO</w:t>
            </w:r>
          </w:p>
        </w:tc>
      </w:tr>
      <w:tr w:rsidR="00D221AE" w:rsidRPr="004C35F8" w:rsidTr="005C3ADE">
        <w:trPr>
          <w:trHeight w:val="534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Calibri" w:cs="Arial"/>
                <w:color w:val="000000"/>
                <w:u w:color="000000"/>
                <w:bdr w:val="nil"/>
                <w:lang w:eastAsia="en-GB"/>
              </w:rPr>
              <w:t>Further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</w:pP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Wellington, J. (2010) </w:t>
            </w:r>
            <w:r w:rsidRPr="004C35F8">
              <w:rPr>
                <w:rFonts w:eastAsia="Arial Unicode MS" w:cs="Arial"/>
                <w:b w:val="0"/>
                <w:i/>
                <w:iCs/>
                <w:color w:val="000000"/>
                <w:u w:color="000000"/>
                <w:bdr w:val="nil"/>
                <w:lang w:eastAsia="en-GB"/>
              </w:rPr>
              <w:t>Making Supervision Work for You: A Student’s Guide </w:t>
            </w:r>
            <w:r w:rsidRPr="004C35F8">
              <w:rPr>
                <w:rFonts w:eastAsia="Arial Unicode MS" w:cs="Arial"/>
                <w:b w:val="0"/>
                <w:color w:val="000000"/>
                <w:u w:color="000000"/>
                <w:bdr w:val="nil"/>
                <w:lang w:eastAsia="en-GB"/>
              </w:rPr>
              <w:t>London: Sage.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21AE" w:rsidRPr="004C35F8" w:rsidRDefault="00D221AE" w:rsidP="005C3A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Arial"/>
                <w:lang w:eastAsia="en-GB"/>
              </w:rPr>
            </w:pPr>
            <w:r w:rsidRPr="004C35F8">
              <w:rPr>
                <w:rFonts w:eastAsia="Segoe UI Symbol" w:cs="Arial"/>
                <w:lang w:eastAsia="en-GB"/>
              </w:rPr>
              <w:t>NO</w:t>
            </w:r>
          </w:p>
        </w:tc>
      </w:tr>
    </w:tbl>
    <w:p w:rsidR="00EE76F5" w:rsidRDefault="00D221AE">
      <w:bookmarkStart w:id="0" w:name="_GoBack"/>
      <w:bookmarkEnd w:id="0"/>
    </w:p>
    <w:sectPr w:rsidR="00EE76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1AE"/>
    <w:rsid w:val="00905EE1"/>
    <w:rsid w:val="00C033FB"/>
    <w:rsid w:val="00D22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863A25-454D-4AA4-8779-720978560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1AE"/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L0237_User</dc:creator>
  <cp:keywords/>
  <dc:description/>
  <cp:lastModifiedBy>L0237_User</cp:lastModifiedBy>
  <cp:revision>1</cp:revision>
  <dcterms:created xsi:type="dcterms:W3CDTF">2019-09-10T12:38:00Z</dcterms:created>
  <dcterms:modified xsi:type="dcterms:W3CDTF">2019-09-10T12:38:00Z</dcterms:modified>
</cp:coreProperties>
</file>