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5758D" w14:textId="77777777" w:rsidR="007140DC" w:rsidRPr="007140DC" w:rsidRDefault="007140DC" w:rsidP="007140DC">
      <w:pPr>
        <w:spacing w:after="240"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78FD087" w14:textId="77777777" w:rsidR="007140DC" w:rsidRPr="007140DC" w:rsidRDefault="007140DC" w:rsidP="007140DC">
      <w:pPr>
        <w:spacing w:after="240"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F7697CE" w14:textId="77777777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EDC88F4" w14:textId="77777777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631F211" w14:textId="53AA7F25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7140DC">
        <w:rPr>
          <w:rFonts w:ascii="Arial" w:hAnsi="Arial" w:cs="Arial"/>
          <w:b/>
          <w:bCs/>
          <w:sz w:val="22"/>
          <w:szCs w:val="22"/>
          <w:lang w:val="en-US"/>
        </w:rPr>
        <w:t>STUDENT NAME: SAJIDA POSELAY</w:t>
      </w:r>
    </w:p>
    <w:p w14:paraId="6F89795E" w14:textId="5C5B3AE0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7140DC">
        <w:rPr>
          <w:rFonts w:ascii="Arial" w:hAnsi="Arial" w:cs="Arial"/>
          <w:b/>
          <w:bCs/>
          <w:sz w:val="22"/>
          <w:szCs w:val="22"/>
          <w:lang w:val="en-US"/>
        </w:rPr>
        <w:t>STUDENT ID: 2407315</w:t>
      </w:r>
    </w:p>
    <w:p w14:paraId="32EE7CB1" w14:textId="30C81C1C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7140DC">
        <w:rPr>
          <w:rFonts w:ascii="Arial" w:hAnsi="Arial" w:cs="Arial"/>
          <w:b/>
          <w:bCs/>
          <w:sz w:val="22"/>
          <w:szCs w:val="22"/>
          <w:lang w:val="en-US"/>
        </w:rPr>
        <w:t>MODULE CODE: BMHP5021</w:t>
      </w:r>
    </w:p>
    <w:p w14:paraId="67D3B620" w14:textId="257DA7EB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7140DC">
        <w:rPr>
          <w:rFonts w:ascii="Arial" w:hAnsi="Arial" w:cs="Arial"/>
          <w:b/>
          <w:bCs/>
          <w:sz w:val="22"/>
          <w:szCs w:val="22"/>
          <w:lang w:val="en-US"/>
        </w:rPr>
        <w:t>MODULE TITLE: PROTECTING AND SUPPORTING FAMILIES IN HEALTH AND CARE</w:t>
      </w:r>
    </w:p>
    <w:p w14:paraId="4D976DD0" w14:textId="7F0C3772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 w:rsidRPr="007140DC">
        <w:rPr>
          <w:rFonts w:ascii="Arial" w:hAnsi="Arial" w:cs="Arial"/>
          <w:b/>
          <w:bCs/>
          <w:sz w:val="22"/>
          <w:szCs w:val="22"/>
          <w:lang w:val="en-US"/>
        </w:rPr>
        <w:t>ASSIGNMENT NAME: COMPONENT 1: PRESENTATION (ROUND-THE-TABLE GROUP DISCUSSION)</w:t>
      </w:r>
    </w:p>
    <w:p w14:paraId="695619D0" w14:textId="77777777" w:rsidR="007140DC" w:rsidRPr="007140DC" w:rsidRDefault="007140DC" w:rsidP="007140DC">
      <w:pPr>
        <w:spacing w:after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B1A46DE" w14:textId="77777777" w:rsidR="007140DC" w:rsidRPr="007140DC" w:rsidRDefault="007140DC" w:rsidP="007140D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140DC">
        <w:rPr>
          <w:rFonts w:ascii="Arial" w:hAnsi="Arial" w:cs="Arial"/>
          <w:b/>
          <w:bCs/>
          <w:sz w:val="22"/>
          <w:szCs w:val="22"/>
        </w:rPr>
        <w:br w:type="page"/>
      </w:r>
    </w:p>
    <w:p w14:paraId="799AE3D6" w14:textId="12B8156A" w:rsidR="00B553D1" w:rsidRPr="007140DC" w:rsidRDefault="00000000" w:rsidP="007140DC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462382A7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Bradford District Safeguarding Children Partnership (2023) </w:t>
      </w:r>
      <w:r w:rsidRPr="007140DC">
        <w:rPr>
          <w:rFonts w:ascii="Arial" w:hAnsi="Arial" w:cs="Arial"/>
          <w:i/>
          <w:iCs/>
          <w:sz w:val="22"/>
          <w:szCs w:val="22"/>
        </w:rPr>
        <w:t>Local child safeguarding practice review: Child A.</w:t>
      </w:r>
      <w:r w:rsidRPr="007140DC">
        <w:rPr>
          <w:rFonts w:ascii="Arial" w:hAnsi="Arial" w:cs="Arial"/>
          <w:sz w:val="22"/>
          <w:szCs w:val="22"/>
        </w:rPr>
        <w:t xml:space="preserve">  Bradford: Bradford District Safeguarding Children Partnership. Available at: </w:t>
      </w:r>
      <w:hyperlink r:id="rId7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https://saferbradford.co.uk/media/k44hmjpy/child-a-final-report-for-publication.pdf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p w14:paraId="5B580886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Department for Education (2024) </w:t>
      </w:r>
      <w:r w:rsidRPr="007140DC">
        <w:rPr>
          <w:rFonts w:ascii="Arial" w:hAnsi="Arial" w:cs="Arial"/>
          <w:i/>
          <w:iCs/>
          <w:sz w:val="22"/>
          <w:szCs w:val="22"/>
        </w:rPr>
        <w:t>Information sharing: advice for practitioners providing safeguarding services to children, young people, parents and carers.</w:t>
      </w:r>
      <w:r w:rsidRPr="007140DC">
        <w:rPr>
          <w:rFonts w:ascii="Arial" w:hAnsi="Arial" w:cs="Arial"/>
          <w:sz w:val="22"/>
          <w:szCs w:val="22"/>
        </w:rPr>
        <w:t xml:space="preserve">  London: DfE. Available at: </w:t>
      </w:r>
      <w:hyperlink r:id="rId8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https://www.gov.uk/government/publications/safeguarding-practitioners-information-sharing-advice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p w14:paraId="5B4BDDEF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Department for Education (2025) </w:t>
      </w:r>
      <w:r w:rsidRPr="007140DC">
        <w:rPr>
          <w:rFonts w:ascii="Arial" w:hAnsi="Arial" w:cs="Arial"/>
          <w:i/>
          <w:iCs/>
          <w:sz w:val="22"/>
          <w:szCs w:val="22"/>
        </w:rPr>
        <w:t>Keeping Children Safe in Education.</w:t>
      </w:r>
      <w:r w:rsidRPr="007140DC">
        <w:rPr>
          <w:rFonts w:ascii="Arial" w:hAnsi="Arial" w:cs="Arial"/>
          <w:sz w:val="22"/>
          <w:szCs w:val="22"/>
        </w:rPr>
        <w:t xml:space="preserve">  London: DfE. Available at: </w:t>
      </w:r>
      <w:hyperlink r:id="rId9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https://www.gov.uk/government/publications/keeping-children-safe-in-education--2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p w14:paraId="088E1130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HM Government (2023) </w:t>
      </w:r>
      <w:r w:rsidRPr="007140DC">
        <w:rPr>
          <w:rFonts w:ascii="Arial" w:hAnsi="Arial" w:cs="Arial"/>
          <w:i/>
          <w:iCs/>
          <w:sz w:val="22"/>
          <w:szCs w:val="22"/>
        </w:rPr>
        <w:t>Working Together to Safeguard Children.</w:t>
      </w:r>
      <w:r w:rsidRPr="007140DC">
        <w:rPr>
          <w:rFonts w:ascii="Arial" w:hAnsi="Arial" w:cs="Arial"/>
          <w:sz w:val="22"/>
          <w:szCs w:val="22"/>
        </w:rPr>
        <w:t xml:space="preserve">  London: HM Government. Available at: </w:t>
      </w:r>
      <w:hyperlink r:id="rId10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p w14:paraId="4D361F7A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Legislation.gov.uk (1989) </w:t>
      </w:r>
      <w:r w:rsidRPr="007140DC">
        <w:rPr>
          <w:rFonts w:ascii="Arial" w:hAnsi="Arial" w:cs="Arial"/>
          <w:i/>
          <w:iCs/>
          <w:sz w:val="22"/>
          <w:szCs w:val="22"/>
        </w:rPr>
        <w:t>Children Act 1989.</w:t>
      </w:r>
      <w:r w:rsidRPr="007140DC">
        <w:rPr>
          <w:rFonts w:ascii="Arial" w:hAnsi="Arial" w:cs="Arial"/>
          <w:sz w:val="22"/>
          <w:szCs w:val="22"/>
        </w:rPr>
        <w:t xml:space="preserve">  Available at: </w:t>
      </w:r>
      <w:hyperlink r:id="rId11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p w14:paraId="30625846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Legislation.gov.uk (2004) </w:t>
      </w:r>
      <w:r w:rsidRPr="007140DC">
        <w:rPr>
          <w:rFonts w:ascii="Arial" w:hAnsi="Arial" w:cs="Arial"/>
          <w:i/>
          <w:iCs/>
          <w:sz w:val="22"/>
          <w:szCs w:val="22"/>
        </w:rPr>
        <w:t>Children Act 2004.</w:t>
      </w:r>
      <w:r w:rsidRPr="007140DC">
        <w:rPr>
          <w:rFonts w:ascii="Arial" w:hAnsi="Arial" w:cs="Arial"/>
          <w:sz w:val="22"/>
          <w:szCs w:val="22"/>
        </w:rPr>
        <w:t xml:space="preserve">  Available at: </w:t>
      </w:r>
      <w:hyperlink r:id="rId12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p w14:paraId="47E13DCF" w14:textId="77777777" w:rsidR="00B553D1" w:rsidRPr="007140DC" w:rsidRDefault="00000000" w:rsidP="007140DC">
      <w:pPr>
        <w:spacing w:after="160" w:line="360" w:lineRule="auto"/>
        <w:jc w:val="both"/>
        <w:rPr>
          <w:rFonts w:ascii="Arial" w:hAnsi="Arial" w:cs="Arial"/>
          <w:sz w:val="22"/>
          <w:szCs w:val="22"/>
        </w:rPr>
      </w:pPr>
      <w:r w:rsidRPr="007140DC">
        <w:rPr>
          <w:rFonts w:ascii="Arial" w:hAnsi="Arial" w:cs="Arial"/>
          <w:sz w:val="22"/>
          <w:szCs w:val="22"/>
        </w:rPr>
        <w:t xml:space="preserve">National Institute for Health and Care Excellence (2017) </w:t>
      </w:r>
      <w:r w:rsidRPr="007140DC">
        <w:rPr>
          <w:rFonts w:ascii="Arial" w:hAnsi="Arial" w:cs="Arial"/>
          <w:i/>
          <w:iCs/>
          <w:sz w:val="22"/>
          <w:szCs w:val="22"/>
        </w:rPr>
        <w:t>Child abuse and neglect. NICE guideline NG76.</w:t>
      </w:r>
      <w:r w:rsidRPr="007140DC">
        <w:rPr>
          <w:rFonts w:ascii="Arial" w:hAnsi="Arial" w:cs="Arial"/>
          <w:sz w:val="22"/>
          <w:szCs w:val="22"/>
        </w:rPr>
        <w:t xml:space="preserve">  Available at: </w:t>
      </w:r>
      <w:hyperlink r:id="rId13" w:history="1">
        <w:r w:rsidRPr="007140DC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 w:rsidRPr="007140DC">
        <w:rPr>
          <w:rFonts w:ascii="Arial" w:hAnsi="Arial" w:cs="Arial"/>
          <w:sz w:val="22"/>
          <w:szCs w:val="22"/>
        </w:rPr>
        <w:t xml:space="preserve"> (Accessed: 11 February 2026).</w:t>
      </w:r>
    </w:p>
    <w:sectPr w:rsidR="00B553D1" w:rsidRPr="007140DC">
      <w:footerReference w:type="default" r:id="rId14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6D8" w14:textId="77777777" w:rsidR="00100FF3" w:rsidRDefault="00100FF3" w:rsidP="007140DC">
      <w:r>
        <w:separator/>
      </w:r>
    </w:p>
  </w:endnote>
  <w:endnote w:type="continuationSeparator" w:id="0">
    <w:p w14:paraId="5D406995" w14:textId="77777777" w:rsidR="00100FF3" w:rsidRDefault="00100FF3" w:rsidP="0071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8709771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21B4CED6" w14:textId="55E2A82C" w:rsidR="007140DC" w:rsidRDefault="007140DC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665139" w14:textId="77777777" w:rsidR="007140DC" w:rsidRDefault="007140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01620" w14:textId="77777777" w:rsidR="00100FF3" w:rsidRDefault="00100FF3" w:rsidP="007140DC">
      <w:r>
        <w:separator/>
      </w:r>
    </w:p>
  </w:footnote>
  <w:footnote w:type="continuationSeparator" w:id="0">
    <w:p w14:paraId="68BF19E8" w14:textId="77777777" w:rsidR="00100FF3" w:rsidRDefault="00100FF3" w:rsidP="00714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66CE"/>
    <w:multiLevelType w:val="hybridMultilevel"/>
    <w:tmpl w:val="965EFBBC"/>
    <w:lvl w:ilvl="0" w:tplc="E22065F2">
      <w:start w:val="1"/>
      <w:numFmt w:val="bullet"/>
      <w:lvlText w:val="●"/>
      <w:lvlJc w:val="left"/>
      <w:pPr>
        <w:ind w:left="720" w:hanging="360"/>
      </w:pPr>
    </w:lvl>
    <w:lvl w:ilvl="1" w:tplc="767E52AE">
      <w:start w:val="1"/>
      <w:numFmt w:val="bullet"/>
      <w:lvlText w:val="○"/>
      <w:lvlJc w:val="left"/>
      <w:pPr>
        <w:ind w:left="1440" w:hanging="360"/>
      </w:pPr>
    </w:lvl>
    <w:lvl w:ilvl="2" w:tplc="34A2B866">
      <w:start w:val="1"/>
      <w:numFmt w:val="bullet"/>
      <w:lvlText w:val="■"/>
      <w:lvlJc w:val="left"/>
      <w:pPr>
        <w:ind w:left="2160" w:hanging="360"/>
      </w:pPr>
    </w:lvl>
    <w:lvl w:ilvl="3" w:tplc="92A8D372">
      <w:start w:val="1"/>
      <w:numFmt w:val="bullet"/>
      <w:lvlText w:val="●"/>
      <w:lvlJc w:val="left"/>
      <w:pPr>
        <w:ind w:left="2880" w:hanging="360"/>
      </w:pPr>
    </w:lvl>
    <w:lvl w:ilvl="4" w:tplc="5C74284E">
      <w:start w:val="1"/>
      <w:numFmt w:val="bullet"/>
      <w:lvlText w:val="○"/>
      <w:lvlJc w:val="left"/>
      <w:pPr>
        <w:ind w:left="3600" w:hanging="360"/>
      </w:pPr>
    </w:lvl>
    <w:lvl w:ilvl="5" w:tplc="85D60D3A">
      <w:start w:val="1"/>
      <w:numFmt w:val="bullet"/>
      <w:lvlText w:val="■"/>
      <w:lvlJc w:val="left"/>
      <w:pPr>
        <w:ind w:left="4320" w:hanging="360"/>
      </w:pPr>
    </w:lvl>
    <w:lvl w:ilvl="6" w:tplc="BDFE48BA">
      <w:start w:val="1"/>
      <w:numFmt w:val="bullet"/>
      <w:lvlText w:val="●"/>
      <w:lvlJc w:val="left"/>
      <w:pPr>
        <w:ind w:left="5040" w:hanging="360"/>
      </w:pPr>
    </w:lvl>
    <w:lvl w:ilvl="7" w:tplc="88C0A452">
      <w:start w:val="1"/>
      <w:numFmt w:val="bullet"/>
      <w:lvlText w:val="●"/>
      <w:lvlJc w:val="left"/>
      <w:pPr>
        <w:ind w:left="5760" w:hanging="360"/>
      </w:pPr>
    </w:lvl>
    <w:lvl w:ilvl="8" w:tplc="8E72203C">
      <w:start w:val="1"/>
      <w:numFmt w:val="bullet"/>
      <w:lvlText w:val="●"/>
      <w:lvlJc w:val="left"/>
      <w:pPr>
        <w:ind w:left="6480" w:hanging="360"/>
      </w:pPr>
    </w:lvl>
  </w:abstractNum>
  <w:num w:numId="1" w16cid:durableId="6924158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3D1"/>
    <w:rsid w:val="00100FF3"/>
    <w:rsid w:val="007140DC"/>
    <w:rsid w:val="00B5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6C40D"/>
  <w15:docId w15:val="{EDD245FF-1D32-4794-8334-F5AEF326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KE" w:eastAsia="en-K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140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40DC"/>
  </w:style>
  <w:style w:type="paragraph" w:styleId="Footer">
    <w:name w:val="footer"/>
    <w:basedOn w:val="Normal"/>
    <w:link w:val="FooterChar"/>
    <w:uiPriority w:val="99"/>
    <w:unhideWhenUsed/>
    <w:rsid w:val="007140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4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afeguarding-practitioners-information-sharing-advice" TargetMode="External"/><Relationship Id="rId13" Type="http://schemas.openxmlformats.org/officeDocument/2006/relationships/hyperlink" Target="https://www.nice.org.uk/guidance/ng7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aferbradford.co.uk/media/k44hmjpy/child-a-final-report-for-publication.pdf" TargetMode="External"/><Relationship Id="rId12" Type="http://schemas.openxmlformats.org/officeDocument/2006/relationships/hyperlink" Target="https://www.legislation.gov.uk/ukpga/2004/31/content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1989/41/content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keeping-children-safe-in-education--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2026-02-21T22:21:00Z</dcterms:created>
  <dcterms:modified xsi:type="dcterms:W3CDTF">2026-02-21T22:21:00Z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95bd78ef-02a4-4f72-999d-9371ca55ec87</vt:lpwstr>
  </property>
</Properties>
</file>