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D63DB" w14:textId="77777777" w:rsidR="00D75CB3" w:rsidRDefault="00D75CB3" w:rsidP="00C44B40">
      <w:pPr>
        <w:jc w:val="center"/>
      </w:pPr>
    </w:p>
    <w:p w14:paraId="13B71482" w14:textId="4C0CB2CE" w:rsidR="00D75CB3" w:rsidRPr="00D75CB3" w:rsidRDefault="00D75CB3" w:rsidP="00933E94">
      <w:pPr>
        <w:jc w:val="center"/>
        <w:rPr>
          <w:rFonts w:ascii="Arial" w:hAnsi="Arial" w:cs="Arial"/>
          <w:b/>
          <w:bCs/>
          <w:sz w:val="40"/>
          <w:szCs w:val="40"/>
        </w:rPr>
      </w:pPr>
      <w:r w:rsidRPr="00D75CB3">
        <w:rPr>
          <w:rFonts w:ascii="Arial" w:hAnsi="Arial" w:cs="Arial"/>
          <w:b/>
          <w:bCs/>
          <w:sz w:val="40"/>
          <w:szCs w:val="40"/>
        </w:rPr>
        <w:t>BA (Hons) Leadership and Management Skills in the Workplace</w:t>
      </w:r>
    </w:p>
    <w:p w14:paraId="501A9370" w14:textId="77777777" w:rsidR="00D75CB3" w:rsidRPr="00D75CB3" w:rsidRDefault="00D75CB3" w:rsidP="00C44B40">
      <w:pPr>
        <w:jc w:val="center"/>
        <w:rPr>
          <w:rFonts w:ascii="Arial" w:hAnsi="Arial" w:cs="Arial"/>
          <w:b/>
          <w:bCs/>
          <w:sz w:val="40"/>
          <w:szCs w:val="40"/>
        </w:rPr>
      </w:pPr>
    </w:p>
    <w:p w14:paraId="67DF533C" w14:textId="719A862E" w:rsidR="00C44B40" w:rsidRPr="00D75CB3" w:rsidRDefault="00C44B40" w:rsidP="00C44B40">
      <w:pPr>
        <w:jc w:val="center"/>
        <w:rPr>
          <w:rFonts w:ascii="Arial" w:hAnsi="Arial" w:cs="Arial"/>
          <w:b/>
          <w:bCs/>
          <w:sz w:val="40"/>
          <w:szCs w:val="40"/>
        </w:rPr>
      </w:pPr>
      <w:r w:rsidRPr="00D75CB3">
        <w:rPr>
          <w:rFonts w:ascii="Arial" w:hAnsi="Arial" w:cs="Arial"/>
          <w:b/>
          <w:bCs/>
          <w:sz w:val="40"/>
          <w:szCs w:val="40"/>
        </w:rPr>
        <w:t xml:space="preserve">Module Name: </w:t>
      </w:r>
      <w:r w:rsidR="00D75CB3" w:rsidRPr="00D75CB3">
        <w:rPr>
          <w:rFonts w:ascii="Arial" w:hAnsi="Arial" w:cs="Arial"/>
          <w:b/>
          <w:bCs/>
          <w:sz w:val="40"/>
          <w:szCs w:val="40"/>
        </w:rPr>
        <w:t>Independent Project</w:t>
      </w:r>
    </w:p>
    <w:p w14:paraId="7D890BBF" w14:textId="77777777" w:rsidR="00C44B40" w:rsidRPr="00D75CB3" w:rsidRDefault="00C44B40" w:rsidP="00C44B40">
      <w:pPr>
        <w:jc w:val="center"/>
        <w:rPr>
          <w:rFonts w:ascii="Arial" w:hAnsi="Arial" w:cs="Arial"/>
          <w:b/>
          <w:bCs/>
          <w:sz w:val="40"/>
          <w:szCs w:val="40"/>
        </w:rPr>
      </w:pPr>
    </w:p>
    <w:p w14:paraId="16504024" w14:textId="5ABD1BE7" w:rsidR="00C44B40" w:rsidRPr="00D75CB3" w:rsidRDefault="00C44B40" w:rsidP="00C44B40">
      <w:pPr>
        <w:jc w:val="center"/>
        <w:rPr>
          <w:rFonts w:ascii="Arial" w:hAnsi="Arial" w:cs="Arial"/>
          <w:b/>
          <w:bCs/>
          <w:sz w:val="40"/>
          <w:szCs w:val="40"/>
        </w:rPr>
      </w:pPr>
      <w:r w:rsidRPr="00D75CB3">
        <w:rPr>
          <w:rFonts w:ascii="Arial" w:hAnsi="Arial" w:cs="Arial"/>
          <w:b/>
          <w:bCs/>
          <w:sz w:val="40"/>
          <w:szCs w:val="40"/>
        </w:rPr>
        <w:t xml:space="preserve">Module code: </w:t>
      </w:r>
      <w:r w:rsidR="00D75CB3" w:rsidRPr="00D75CB3">
        <w:rPr>
          <w:rFonts w:ascii="Arial" w:hAnsi="Arial" w:cs="Arial"/>
          <w:b/>
          <w:bCs/>
          <w:sz w:val="40"/>
          <w:szCs w:val="40"/>
        </w:rPr>
        <w:t>LCLM6005</w:t>
      </w:r>
    </w:p>
    <w:p w14:paraId="1FB96A3D" w14:textId="68254C00" w:rsidR="00C44B40" w:rsidRPr="0093009E" w:rsidRDefault="00D75CB3" w:rsidP="00C44B40">
      <w:pPr>
        <w:jc w:val="center"/>
        <w:rPr>
          <w:rFonts w:ascii="Arial" w:hAnsi="Arial" w:cs="Arial"/>
          <w:b/>
          <w:bCs/>
          <w:sz w:val="40"/>
          <w:szCs w:val="40"/>
        </w:rPr>
      </w:pPr>
      <w:r>
        <w:rPr>
          <w:rFonts w:ascii="Arial" w:hAnsi="Arial" w:cs="Arial"/>
          <w:b/>
          <w:bCs/>
          <w:sz w:val="40"/>
          <w:szCs w:val="40"/>
        </w:rPr>
        <w:t xml:space="preserve"> </w:t>
      </w:r>
    </w:p>
    <w:p w14:paraId="272D72BD" w14:textId="77777777" w:rsidR="00C44B40" w:rsidRPr="0093009E" w:rsidRDefault="00C44B40" w:rsidP="00C44B40">
      <w:pPr>
        <w:jc w:val="center"/>
        <w:rPr>
          <w:rFonts w:ascii="Arial" w:hAnsi="Arial" w:cs="Arial"/>
          <w:b/>
          <w:bCs/>
          <w:sz w:val="40"/>
          <w:szCs w:val="40"/>
        </w:rPr>
      </w:pPr>
    </w:p>
    <w:p w14:paraId="15978891" w14:textId="77777777" w:rsidR="00C44B40" w:rsidRPr="0093009E" w:rsidRDefault="00C44B40" w:rsidP="00C44B40">
      <w:pPr>
        <w:jc w:val="center"/>
        <w:rPr>
          <w:rFonts w:ascii="Arial" w:hAnsi="Arial" w:cs="Arial"/>
          <w:b/>
          <w:bCs/>
          <w:sz w:val="40"/>
          <w:szCs w:val="40"/>
        </w:rPr>
      </w:pPr>
    </w:p>
    <w:p w14:paraId="5E4D47B5" w14:textId="21C38C30" w:rsidR="00C44B40" w:rsidRPr="00D70F20" w:rsidRDefault="00C44B40" w:rsidP="00C44B40">
      <w:pPr>
        <w:jc w:val="center"/>
        <w:rPr>
          <w:rFonts w:ascii="Arial" w:hAnsi="Arial" w:cs="Arial"/>
          <w:b/>
          <w:bCs/>
          <w:sz w:val="40"/>
          <w:szCs w:val="40"/>
        </w:rPr>
      </w:pPr>
      <w:bookmarkStart w:id="0" w:name="_Hlk202804162"/>
      <w:r w:rsidRPr="00D70F20">
        <w:rPr>
          <w:rFonts w:ascii="Arial" w:hAnsi="Arial" w:cs="Arial"/>
          <w:b/>
          <w:bCs/>
          <w:sz w:val="40"/>
          <w:szCs w:val="40"/>
        </w:rPr>
        <w:t xml:space="preserve">An Exploration of the Impact </w:t>
      </w:r>
      <w:r w:rsidR="00D70F20">
        <w:rPr>
          <w:rFonts w:ascii="Arial" w:hAnsi="Arial" w:cs="Arial"/>
          <w:b/>
          <w:bCs/>
          <w:sz w:val="40"/>
          <w:szCs w:val="40"/>
        </w:rPr>
        <w:t xml:space="preserve">of </w:t>
      </w:r>
      <w:r w:rsidRPr="00D70F20">
        <w:rPr>
          <w:rFonts w:ascii="Arial" w:hAnsi="Arial" w:cs="Arial"/>
          <w:b/>
          <w:bCs/>
          <w:sz w:val="40"/>
          <w:szCs w:val="40"/>
        </w:rPr>
        <w:t xml:space="preserve">Digital Transformation on Employee </w:t>
      </w:r>
      <w:r w:rsidR="00D70F20">
        <w:rPr>
          <w:rFonts w:ascii="Arial" w:hAnsi="Arial" w:cs="Arial"/>
          <w:b/>
          <w:bCs/>
          <w:sz w:val="40"/>
          <w:szCs w:val="40"/>
        </w:rPr>
        <w:t>Performances</w:t>
      </w:r>
      <w:r w:rsidRPr="00D70F20">
        <w:rPr>
          <w:rFonts w:ascii="Arial" w:hAnsi="Arial" w:cs="Arial"/>
          <w:b/>
          <w:bCs/>
          <w:sz w:val="40"/>
          <w:szCs w:val="40"/>
        </w:rPr>
        <w:t xml:space="preserve"> at Tesco</w:t>
      </w:r>
      <w:r w:rsidR="00D70F20">
        <w:rPr>
          <w:rFonts w:ascii="Arial" w:hAnsi="Arial" w:cs="Arial"/>
          <w:b/>
          <w:bCs/>
          <w:sz w:val="40"/>
          <w:szCs w:val="40"/>
        </w:rPr>
        <w:t>, UK</w:t>
      </w:r>
    </w:p>
    <w:bookmarkEnd w:id="0"/>
    <w:p w14:paraId="55C4E676" w14:textId="77777777" w:rsidR="00C44B40" w:rsidRPr="0093009E" w:rsidRDefault="00C44B40" w:rsidP="00C44B40">
      <w:pPr>
        <w:jc w:val="center"/>
        <w:rPr>
          <w:rFonts w:ascii="Arial" w:hAnsi="Arial" w:cs="Arial"/>
          <w:b/>
          <w:bCs/>
          <w:color w:val="0070C0"/>
          <w:sz w:val="40"/>
          <w:szCs w:val="40"/>
          <w:u w:val="single"/>
        </w:rPr>
      </w:pPr>
    </w:p>
    <w:p w14:paraId="7DCA126F" w14:textId="77777777" w:rsidR="00C44B40" w:rsidRDefault="00C44B40" w:rsidP="00C44B40">
      <w:pPr>
        <w:jc w:val="center"/>
        <w:rPr>
          <w:rFonts w:ascii="Arial" w:hAnsi="Arial" w:cs="Arial"/>
          <w:b/>
          <w:bCs/>
          <w:color w:val="0070C0"/>
          <w:sz w:val="40"/>
          <w:szCs w:val="40"/>
          <w:u w:val="single"/>
        </w:rPr>
      </w:pPr>
    </w:p>
    <w:p w14:paraId="4C3216CC" w14:textId="275CCC3D" w:rsidR="00C44B40" w:rsidRPr="00791B5D" w:rsidRDefault="00FE3F22" w:rsidP="00C44B40">
      <w:pPr>
        <w:jc w:val="center"/>
        <w:rPr>
          <w:rFonts w:ascii="Arial" w:hAnsi="Arial" w:cs="Arial"/>
          <w:b/>
          <w:bCs/>
          <w:sz w:val="40"/>
          <w:szCs w:val="40"/>
        </w:rPr>
      </w:pPr>
      <w:r>
        <w:rPr>
          <w:rFonts w:ascii="Arial" w:hAnsi="Arial" w:cs="Arial"/>
          <w:b/>
          <w:bCs/>
          <w:sz w:val="40"/>
          <w:szCs w:val="40"/>
        </w:rPr>
        <w:t>Module Leader</w:t>
      </w:r>
      <w:r w:rsidR="00C44B40" w:rsidRPr="00791B5D">
        <w:rPr>
          <w:rFonts w:ascii="Arial" w:hAnsi="Arial" w:cs="Arial"/>
          <w:b/>
          <w:bCs/>
          <w:sz w:val="40"/>
          <w:szCs w:val="40"/>
        </w:rPr>
        <w:t xml:space="preserve"> Name: </w:t>
      </w:r>
      <w:r>
        <w:rPr>
          <w:rFonts w:ascii="Arial" w:hAnsi="Arial" w:cs="Arial"/>
          <w:b/>
          <w:bCs/>
          <w:sz w:val="40"/>
          <w:szCs w:val="40"/>
        </w:rPr>
        <w:t>Mr Md Kalam</w:t>
      </w:r>
    </w:p>
    <w:p w14:paraId="38A16E4C" w14:textId="77777777" w:rsidR="00C44B40" w:rsidRPr="00791B5D" w:rsidRDefault="00C44B40" w:rsidP="00C44B40">
      <w:pPr>
        <w:jc w:val="center"/>
        <w:rPr>
          <w:rFonts w:ascii="Arial" w:hAnsi="Arial" w:cs="Arial"/>
          <w:b/>
          <w:bCs/>
          <w:sz w:val="40"/>
          <w:szCs w:val="40"/>
        </w:rPr>
      </w:pPr>
      <w:r w:rsidRPr="00791B5D">
        <w:rPr>
          <w:rFonts w:ascii="Arial" w:hAnsi="Arial" w:cs="Arial"/>
          <w:b/>
          <w:bCs/>
          <w:sz w:val="40"/>
          <w:szCs w:val="40"/>
        </w:rPr>
        <w:t>Student Name: Germene Delfina</w:t>
      </w:r>
    </w:p>
    <w:p w14:paraId="4C070357" w14:textId="77777777" w:rsidR="00C34402" w:rsidRDefault="00C44B40" w:rsidP="00FE3F22">
      <w:pPr>
        <w:jc w:val="center"/>
        <w:rPr>
          <w:rFonts w:ascii="Arial" w:hAnsi="Arial" w:cs="Arial"/>
          <w:b/>
          <w:bCs/>
          <w:sz w:val="40"/>
          <w:szCs w:val="40"/>
        </w:rPr>
      </w:pPr>
      <w:r w:rsidRPr="00791B5D">
        <w:rPr>
          <w:rFonts w:ascii="Arial" w:hAnsi="Arial" w:cs="Arial"/>
          <w:b/>
          <w:bCs/>
          <w:sz w:val="40"/>
          <w:szCs w:val="40"/>
        </w:rPr>
        <w:t>Student Number:</w:t>
      </w:r>
      <w:r w:rsidR="00FE3F22">
        <w:rPr>
          <w:rFonts w:ascii="Arial" w:hAnsi="Arial" w:cs="Arial"/>
          <w:b/>
          <w:bCs/>
          <w:sz w:val="40"/>
          <w:szCs w:val="40"/>
        </w:rPr>
        <w:t xml:space="preserve"> </w:t>
      </w:r>
    </w:p>
    <w:p w14:paraId="24111973" w14:textId="4B927107" w:rsidR="00C44B40" w:rsidRPr="00791B5D" w:rsidRDefault="00C44B40" w:rsidP="00FE3F22">
      <w:pPr>
        <w:jc w:val="center"/>
        <w:rPr>
          <w:rFonts w:ascii="Arial" w:hAnsi="Arial" w:cs="Arial"/>
          <w:b/>
          <w:bCs/>
          <w:sz w:val="40"/>
          <w:szCs w:val="40"/>
        </w:rPr>
      </w:pPr>
      <w:r w:rsidRPr="00791B5D">
        <w:rPr>
          <w:rFonts w:ascii="Arial" w:hAnsi="Arial" w:cs="Arial"/>
          <w:b/>
          <w:bCs/>
          <w:sz w:val="40"/>
          <w:szCs w:val="40"/>
        </w:rPr>
        <w:t>2218041</w:t>
      </w:r>
    </w:p>
    <w:p w14:paraId="3F0A2153" w14:textId="77777777" w:rsidR="00C44B40" w:rsidRDefault="00C44B40" w:rsidP="00C44B40">
      <w:pPr>
        <w:jc w:val="center"/>
        <w:rPr>
          <w:rFonts w:ascii="Arial" w:hAnsi="Arial" w:cs="Arial"/>
          <w:b/>
          <w:bCs/>
          <w:sz w:val="40"/>
          <w:szCs w:val="40"/>
        </w:rPr>
      </w:pPr>
    </w:p>
    <w:p w14:paraId="02AD511C" w14:textId="77777777" w:rsidR="00C44B40" w:rsidRPr="00791B5D" w:rsidRDefault="00C44B40" w:rsidP="00C44B40">
      <w:pPr>
        <w:jc w:val="center"/>
        <w:rPr>
          <w:rFonts w:ascii="Arial" w:hAnsi="Arial" w:cs="Arial"/>
          <w:b/>
          <w:bCs/>
          <w:sz w:val="40"/>
          <w:szCs w:val="40"/>
        </w:rPr>
      </w:pPr>
      <w:r>
        <w:rPr>
          <w:rFonts w:ascii="Arial" w:hAnsi="Arial" w:cs="Arial"/>
          <w:b/>
          <w:bCs/>
          <w:sz w:val="40"/>
          <w:szCs w:val="40"/>
        </w:rPr>
        <w:t xml:space="preserve"> </w:t>
      </w:r>
    </w:p>
    <w:p w14:paraId="4DEBC4AD" w14:textId="77777777" w:rsidR="001652FC" w:rsidRDefault="001652FC" w:rsidP="00D75CB3">
      <w:pPr>
        <w:jc w:val="both"/>
        <w:rPr>
          <w:rFonts w:ascii="Arial" w:hAnsi="Arial" w:cs="Arial"/>
          <w:b/>
          <w:bCs/>
          <w:color w:val="0070C0"/>
          <w:sz w:val="28"/>
          <w:szCs w:val="28"/>
        </w:rPr>
      </w:pPr>
    </w:p>
    <w:p w14:paraId="7D740B86" w14:textId="013D4503" w:rsidR="003A30EB" w:rsidRPr="003A30EB" w:rsidRDefault="003A30EB" w:rsidP="003A30EB">
      <w:pPr>
        <w:pStyle w:val="Heading1"/>
        <w:spacing w:line="360" w:lineRule="auto"/>
        <w:jc w:val="both"/>
        <w:rPr>
          <w:rFonts w:ascii="Arial" w:hAnsi="Arial" w:cs="Arial"/>
          <w:sz w:val="24"/>
          <w:szCs w:val="24"/>
        </w:rPr>
      </w:pPr>
      <w:r w:rsidRPr="003A30EB">
        <w:rPr>
          <w:rFonts w:ascii="Arial" w:hAnsi="Arial" w:cs="Arial"/>
          <w:sz w:val="28"/>
          <w:szCs w:val="28"/>
        </w:rPr>
        <w:t>DECLARATION</w:t>
      </w:r>
    </w:p>
    <w:p w14:paraId="63C02F15" w14:textId="77777777" w:rsidR="003A30EB" w:rsidRDefault="003A30EB" w:rsidP="003A30EB">
      <w:pPr>
        <w:spacing w:line="360" w:lineRule="auto"/>
        <w:mirrorIndents/>
        <w:jc w:val="both"/>
        <w:rPr>
          <w:rFonts w:ascii="Arial" w:eastAsia="Times New Roman" w:hAnsi="Arial" w:cs="Arial"/>
          <w:sz w:val="24"/>
          <w:szCs w:val="24"/>
        </w:rPr>
      </w:pPr>
    </w:p>
    <w:p w14:paraId="4288BE47" w14:textId="4C0E82E3" w:rsidR="003A30EB" w:rsidRPr="003A30EB" w:rsidRDefault="003A30EB" w:rsidP="003A30EB">
      <w:pPr>
        <w:spacing w:line="360" w:lineRule="auto"/>
        <w:mirrorIndents/>
        <w:jc w:val="both"/>
        <w:rPr>
          <w:rFonts w:ascii="Arial" w:eastAsia="Times New Roman" w:hAnsi="Arial" w:cs="Arial"/>
          <w:sz w:val="24"/>
          <w:szCs w:val="24"/>
        </w:rPr>
      </w:pPr>
      <w:r w:rsidRPr="003A30EB">
        <w:rPr>
          <w:rFonts w:ascii="Arial" w:eastAsia="Times New Roman" w:hAnsi="Arial" w:cs="Arial"/>
          <w:sz w:val="24"/>
          <w:szCs w:val="24"/>
        </w:rPr>
        <w:t>This work has not previously been accepted in substance for any degree and is not being concurrently submitted in candidature for any degree.</w:t>
      </w:r>
    </w:p>
    <w:p w14:paraId="12F87A6B" w14:textId="77777777" w:rsidR="003A30EB" w:rsidRPr="003A30EB" w:rsidRDefault="003A30EB" w:rsidP="003A30EB">
      <w:pPr>
        <w:spacing w:line="360" w:lineRule="auto"/>
        <w:mirrorIndents/>
        <w:jc w:val="both"/>
        <w:rPr>
          <w:rFonts w:ascii="Arial" w:eastAsia="Times New Roman" w:hAnsi="Arial" w:cs="Arial"/>
          <w:sz w:val="24"/>
          <w:szCs w:val="24"/>
        </w:rPr>
      </w:pPr>
    </w:p>
    <w:p w14:paraId="39AF488E" w14:textId="77777777" w:rsidR="003A30EB" w:rsidRDefault="003A30EB" w:rsidP="003A30EB">
      <w:pPr>
        <w:spacing w:line="360" w:lineRule="auto"/>
        <w:mirrorIndents/>
        <w:jc w:val="both"/>
        <w:rPr>
          <w:rFonts w:ascii="Arial" w:eastAsia="Times New Roman" w:hAnsi="Arial" w:cs="Arial"/>
          <w:sz w:val="24"/>
          <w:szCs w:val="24"/>
        </w:rPr>
      </w:pPr>
    </w:p>
    <w:p w14:paraId="182BA085" w14:textId="1C08A2AF" w:rsidR="003A30EB" w:rsidRPr="003A30EB" w:rsidRDefault="003A30EB" w:rsidP="003A30EB">
      <w:pPr>
        <w:spacing w:line="360" w:lineRule="auto"/>
        <w:mirrorIndents/>
        <w:jc w:val="both"/>
        <w:rPr>
          <w:rFonts w:ascii="Arial" w:eastAsia="Times New Roman" w:hAnsi="Arial" w:cs="Arial"/>
          <w:sz w:val="24"/>
          <w:szCs w:val="24"/>
        </w:rPr>
      </w:pPr>
      <w:r w:rsidRPr="003A30EB">
        <w:rPr>
          <w:rFonts w:ascii="Arial" w:eastAsia="Times New Roman" w:hAnsi="Arial" w:cs="Arial"/>
          <w:sz w:val="24"/>
          <w:szCs w:val="24"/>
        </w:rPr>
        <w:t>Signed……</w:t>
      </w:r>
      <w:r w:rsidR="006B5C21" w:rsidRPr="006B5C21">
        <w:rPr>
          <w:rFonts w:ascii="Arial" w:hAnsi="Arial" w:cs="Arial"/>
          <w:b/>
          <w:bCs/>
          <w:sz w:val="40"/>
          <w:szCs w:val="40"/>
        </w:rPr>
        <w:t xml:space="preserve"> </w:t>
      </w:r>
      <w:r w:rsidR="006B5C21" w:rsidRPr="006B5C21">
        <w:rPr>
          <w:rFonts w:ascii="Arial" w:hAnsi="Arial" w:cs="Arial"/>
          <w:sz w:val="24"/>
          <w:szCs w:val="24"/>
        </w:rPr>
        <w:t>Germene Delfina</w:t>
      </w:r>
      <w:r w:rsidR="006B5C21" w:rsidRPr="003A30EB">
        <w:rPr>
          <w:rFonts w:ascii="Arial" w:eastAsia="Times New Roman" w:hAnsi="Arial" w:cs="Arial"/>
          <w:sz w:val="24"/>
          <w:szCs w:val="24"/>
        </w:rPr>
        <w:t xml:space="preserve"> </w:t>
      </w:r>
      <w:r w:rsidRPr="003A30EB">
        <w:rPr>
          <w:rFonts w:ascii="Arial" w:eastAsia="Times New Roman" w:hAnsi="Arial" w:cs="Arial"/>
          <w:sz w:val="24"/>
          <w:szCs w:val="24"/>
        </w:rPr>
        <w:t>…………</w:t>
      </w:r>
    </w:p>
    <w:p w14:paraId="5CB9D4D3" w14:textId="77777777" w:rsidR="003A30EB" w:rsidRPr="003A30EB" w:rsidRDefault="003A30EB" w:rsidP="003A30EB">
      <w:pPr>
        <w:spacing w:line="360" w:lineRule="auto"/>
        <w:mirrorIndents/>
        <w:jc w:val="both"/>
        <w:rPr>
          <w:rFonts w:ascii="Arial" w:eastAsia="Times New Roman" w:hAnsi="Arial" w:cs="Arial"/>
          <w:sz w:val="24"/>
          <w:szCs w:val="24"/>
        </w:rPr>
      </w:pPr>
    </w:p>
    <w:p w14:paraId="1568F6E1" w14:textId="77777777" w:rsidR="003A30EB" w:rsidRDefault="003A30EB" w:rsidP="003A30EB">
      <w:pPr>
        <w:spacing w:line="360" w:lineRule="auto"/>
        <w:mirrorIndents/>
        <w:jc w:val="both"/>
        <w:rPr>
          <w:rFonts w:ascii="Arial" w:eastAsia="Times New Roman" w:hAnsi="Arial" w:cs="Arial"/>
          <w:sz w:val="24"/>
          <w:szCs w:val="24"/>
        </w:rPr>
      </w:pPr>
    </w:p>
    <w:p w14:paraId="3F12A47D" w14:textId="6D7D7AD5" w:rsidR="003A30EB" w:rsidRPr="003A30EB" w:rsidRDefault="003A30EB" w:rsidP="003A30EB">
      <w:pPr>
        <w:spacing w:line="360" w:lineRule="auto"/>
        <w:mirrorIndents/>
        <w:jc w:val="both"/>
        <w:rPr>
          <w:rFonts w:ascii="Arial" w:hAnsi="Arial" w:cs="Arial"/>
          <w:sz w:val="24"/>
          <w:szCs w:val="24"/>
        </w:rPr>
      </w:pPr>
      <w:r w:rsidRPr="003A30EB">
        <w:rPr>
          <w:rFonts w:ascii="Arial" w:eastAsia="Times New Roman" w:hAnsi="Arial" w:cs="Arial"/>
          <w:sz w:val="24"/>
          <w:szCs w:val="24"/>
        </w:rPr>
        <w:t>Date…</w:t>
      </w:r>
      <w:r w:rsidR="006B5C21">
        <w:rPr>
          <w:rFonts w:ascii="Arial" w:eastAsia="Times New Roman" w:hAnsi="Arial" w:cs="Arial"/>
          <w:sz w:val="24"/>
          <w:szCs w:val="24"/>
        </w:rPr>
        <w:t>16/12/2025</w:t>
      </w:r>
      <w:r w:rsidRPr="003A30EB">
        <w:rPr>
          <w:rFonts w:ascii="Arial" w:eastAsia="Times New Roman" w:hAnsi="Arial" w:cs="Arial"/>
          <w:sz w:val="24"/>
          <w:szCs w:val="24"/>
        </w:rPr>
        <w:t>……………</w:t>
      </w:r>
    </w:p>
    <w:p w14:paraId="493D3011" w14:textId="77777777" w:rsidR="003A30EB" w:rsidRPr="003A30EB" w:rsidRDefault="003A30EB" w:rsidP="003A30EB">
      <w:pPr>
        <w:spacing w:line="360" w:lineRule="auto"/>
        <w:jc w:val="both"/>
        <w:rPr>
          <w:rFonts w:ascii="Arial" w:hAnsi="Arial" w:cs="Arial"/>
          <w:sz w:val="24"/>
          <w:szCs w:val="24"/>
        </w:rPr>
      </w:pPr>
    </w:p>
    <w:p w14:paraId="6E81D6B0" w14:textId="77777777" w:rsidR="003A30EB" w:rsidRDefault="003A30EB" w:rsidP="003A30EB">
      <w:pPr>
        <w:spacing w:line="360" w:lineRule="auto"/>
        <w:mirrorIndents/>
        <w:jc w:val="both"/>
        <w:rPr>
          <w:rFonts w:ascii="Arial" w:eastAsia="Times New Roman" w:hAnsi="Arial" w:cs="Arial"/>
          <w:b/>
          <w:sz w:val="24"/>
          <w:szCs w:val="24"/>
        </w:rPr>
      </w:pPr>
    </w:p>
    <w:p w14:paraId="4B69E227" w14:textId="147F30DA" w:rsidR="003A30EB" w:rsidRPr="003A30EB" w:rsidRDefault="003A30EB" w:rsidP="003A30EB">
      <w:pPr>
        <w:spacing w:line="360" w:lineRule="auto"/>
        <w:mirrorIndents/>
        <w:jc w:val="both"/>
        <w:rPr>
          <w:rFonts w:ascii="Arial" w:eastAsia="Times New Roman" w:hAnsi="Arial" w:cs="Arial"/>
          <w:bCs/>
          <w:kern w:val="32"/>
          <w:sz w:val="24"/>
          <w:szCs w:val="24"/>
        </w:rPr>
      </w:pPr>
      <w:r w:rsidRPr="003A30EB">
        <w:rPr>
          <w:rFonts w:ascii="Arial" w:eastAsia="Times New Roman" w:hAnsi="Arial" w:cs="Arial"/>
          <w:b/>
          <w:sz w:val="24"/>
          <w:szCs w:val="24"/>
        </w:rPr>
        <w:t xml:space="preserve">STATEMENT 1 </w:t>
      </w:r>
    </w:p>
    <w:p w14:paraId="3815D42D" w14:textId="77777777" w:rsidR="003A30EB" w:rsidRPr="003A30EB" w:rsidRDefault="003A30EB" w:rsidP="003A30EB">
      <w:pPr>
        <w:spacing w:line="360" w:lineRule="auto"/>
        <w:mirrorIndents/>
        <w:jc w:val="both"/>
        <w:rPr>
          <w:rFonts w:ascii="Arial" w:eastAsia="Times New Roman" w:hAnsi="Arial" w:cs="Arial"/>
          <w:sz w:val="24"/>
          <w:szCs w:val="24"/>
        </w:rPr>
      </w:pPr>
      <w:r w:rsidRPr="003A30EB">
        <w:rPr>
          <w:rFonts w:ascii="Arial" w:eastAsia="Times New Roman" w:hAnsi="Arial" w:cs="Arial"/>
          <w:sz w:val="24"/>
          <w:szCs w:val="24"/>
        </w:rPr>
        <w:t>This dissertation is being submitted in partial fulfilment of the requirements for the degree of BSc.</w:t>
      </w:r>
    </w:p>
    <w:p w14:paraId="38798C4D" w14:textId="77777777" w:rsidR="003A30EB" w:rsidRPr="003A30EB" w:rsidRDefault="003A30EB" w:rsidP="003A30EB">
      <w:pPr>
        <w:spacing w:line="360" w:lineRule="auto"/>
        <w:jc w:val="both"/>
        <w:rPr>
          <w:rFonts w:ascii="Arial" w:hAnsi="Arial" w:cs="Arial"/>
          <w:sz w:val="24"/>
          <w:szCs w:val="24"/>
        </w:rPr>
      </w:pPr>
    </w:p>
    <w:p w14:paraId="1517104D" w14:textId="77777777" w:rsidR="003A30EB" w:rsidRDefault="003A30EB" w:rsidP="003A30EB">
      <w:pPr>
        <w:spacing w:line="360" w:lineRule="auto"/>
        <w:mirrorIndents/>
        <w:jc w:val="both"/>
        <w:rPr>
          <w:rFonts w:ascii="Arial" w:eastAsia="Times New Roman" w:hAnsi="Arial" w:cs="Arial"/>
          <w:sz w:val="24"/>
          <w:szCs w:val="24"/>
        </w:rPr>
      </w:pPr>
    </w:p>
    <w:p w14:paraId="1B1FEDBE" w14:textId="0EEAD35E" w:rsidR="003A30EB" w:rsidRPr="003A30EB" w:rsidRDefault="003A30EB" w:rsidP="003A30EB">
      <w:pPr>
        <w:spacing w:line="360" w:lineRule="auto"/>
        <w:mirrorIndents/>
        <w:jc w:val="both"/>
        <w:rPr>
          <w:rFonts w:ascii="Arial" w:eastAsia="Times New Roman" w:hAnsi="Arial" w:cs="Arial"/>
          <w:sz w:val="24"/>
          <w:szCs w:val="24"/>
        </w:rPr>
      </w:pPr>
      <w:r w:rsidRPr="003A30EB">
        <w:rPr>
          <w:rFonts w:ascii="Arial" w:eastAsia="Times New Roman" w:hAnsi="Arial" w:cs="Arial"/>
          <w:sz w:val="24"/>
          <w:szCs w:val="24"/>
        </w:rPr>
        <w:t>Signed……</w:t>
      </w:r>
      <w:r w:rsidR="006B5C21" w:rsidRPr="006B5C21">
        <w:rPr>
          <w:rFonts w:ascii="Arial" w:hAnsi="Arial" w:cs="Arial"/>
          <w:sz w:val="24"/>
          <w:szCs w:val="24"/>
        </w:rPr>
        <w:t xml:space="preserve"> Germene Delfina</w:t>
      </w:r>
      <w:r w:rsidR="006B5C21" w:rsidRPr="003A30EB">
        <w:rPr>
          <w:rFonts w:ascii="Arial" w:eastAsia="Times New Roman" w:hAnsi="Arial" w:cs="Arial"/>
          <w:sz w:val="24"/>
          <w:szCs w:val="24"/>
        </w:rPr>
        <w:t xml:space="preserve"> </w:t>
      </w:r>
      <w:r w:rsidRPr="003A30EB">
        <w:rPr>
          <w:rFonts w:ascii="Arial" w:eastAsia="Times New Roman" w:hAnsi="Arial" w:cs="Arial"/>
          <w:sz w:val="24"/>
          <w:szCs w:val="24"/>
        </w:rPr>
        <w:t xml:space="preserve">………………. </w:t>
      </w:r>
    </w:p>
    <w:p w14:paraId="32F05D8D" w14:textId="77777777" w:rsidR="003A30EB" w:rsidRPr="003A30EB" w:rsidRDefault="003A30EB" w:rsidP="003A30EB">
      <w:pPr>
        <w:spacing w:line="360" w:lineRule="auto"/>
        <w:mirrorIndents/>
        <w:jc w:val="both"/>
        <w:rPr>
          <w:rFonts w:ascii="Arial" w:eastAsia="Times New Roman" w:hAnsi="Arial" w:cs="Arial"/>
          <w:sz w:val="24"/>
          <w:szCs w:val="24"/>
        </w:rPr>
      </w:pPr>
    </w:p>
    <w:p w14:paraId="1175AB7F" w14:textId="77777777" w:rsidR="003A30EB" w:rsidRDefault="003A30EB" w:rsidP="003A30EB">
      <w:pPr>
        <w:spacing w:line="360" w:lineRule="auto"/>
        <w:mirrorIndents/>
        <w:jc w:val="both"/>
        <w:rPr>
          <w:rFonts w:ascii="Arial" w:eastAsia="Times New Roman" w:hAnsi="Arial" w:cs="Arial"/>
          <w:sz w:val="24"/>
          <w:szCs w:val="24"/>
        </w:rPr>
      </w:pPr>
    </w:p>
    <w:p w14:paraId="58956547" w14:textId="2962C310" w:rsidR="003A30EB" w:rsidRPr="003A30EB" w:rsidRDefault="003A30EB" w:rsidP="003A30EB">
      <w:pPr>
        <w:spacing w:line="360" w:lineRule="auto"/>
        <w:mirrorIndents/>
        <w:jc w:val="both"/>
        <w:rPr>
          <w:rFonts w:ascii="Arial" w:eastAsia="Times New Roman" w:hAnsi="Arial" w:cs="Arial"/>
          <w:sz w:val="24"/>
          <w:szCs w:val="24"/>
        </w:rPr>
      </w:pPr>
      <w:r w:rsidRPr="003A30EB">
        <w:rPr>
          <w:rFonts w:ascii="Arial" w:eastAsia="Times New Roman" w:hAnsi="Arial" w:cs="Arial"/>
          <w:sz w:val="24"/>
          <w:szCs w:val="24"/>
        </w:rPr>
        <w:t>Date……</w:t>
      </w:r>
      <w:r w:rsidR="006B5C21">
        <w:rPr>
          <w:rFonts w:ascii="Arial" w:eastAsia="Times New Roman" w:hAnsi="Arial" w:cs="Arial"/>
          <w:sz w:val="24"/>
          <w:szCs w:val="24"/>
        </w:rPr>
        <w:t>16/12/2025</w:t>
      </w:r>
      <w:r w:rsidRPr="003A30EB">
        <w:rPr>
          <w:rFonts w:ascii="Arial" w:eastAsia="Times New Roman" w:hAnsi="Arial" w:cs="Arial"/>
          <w:sz w:val="24"/>
          <w:szCs w:val="24"/>
        </w:rPr>
        <w:t>……………………</w:t>
      </w:r>
    </w:p>
    <w:p w14:paraId="765B282F" w14:textId="77777777" w:rsidR="003A30EB" w:rsidRPr="003A30EB" w:rsidRDefault="003A30EB" w:rsidP="003A30EB">
      <w:pPr>
        <w:spacing w:line="360" w:lineRule="auto"/>
        <w:mirrorIndents/>
        <w:jc w:val="both"/>
        <w:rPr>
          <w:rFonts w:ascii="Arial" w:eastAsia="Times New Roman" w:hAnsi="Arial" w:cs="Arial"/>
          <w:sz w:val="24"/>
          <w:szCs w:val="24"/>
        </w:rPr>
      </w:pPr>
    </w:p>
    <w:p w14:paraId="56151EF0" w14:textId="77777777" w:rsidR="003A30EB" w:rsidRDefault="003A30EB" w:rsidP="003A30EB">
      <w:pPr>
        <w:spacing w:line="360" w:lineRule="auto"/>
        <w:mirrorIndents/>
        <w:jc w:val="both"/>
        <w:rPr>
          <w:rFonts w:ascii="Arial" w:eastAsia="Times New Roman" w:hAnsi="Arial" w:cs="Arial"/>
          <w:b/>
          <w:sz w:val="24"/>
          <w:szCs w:val="24"/>
        </w:rPr>
      </w:pPr>
    </w:p>
    <w:p w14:paraId="4BC3AB1E" w14:textId="77777777" w:rsidR="003A30EB" w:rsidRDefault="003A30EB" w:rsidP="003A30EB">
      <w:pPr>
        <w:spacing w:line="360" w:lineRule="auto"/>
        <w:mirrorIndents/>
        <w:jc w:val="both"/>
        <w:rPr>
          <w:rFonts w:ascii="Arial" w:eastAsia="Times New Roman" w:hAnsi="Arial" w:cs="Arial"/>
          <w:b/>
          <w:sz w:val="24"/>
          <w:szCs w:val="24"/>
        </w:rPr>
      </w:pPr>
    </w:p>
    <w:p w14:paraId="0C0183D8" w14:textId="77777777" w:rsidR="003A30EB" w:rsidRDefault="003A30EB" w:rsidP="003A30EB">
      <w:pPr>
        <w:spacing w:line="360" w:lineRule="auto"/>
        <w:mirrorIndents/>
        <w:jc w:val="both"/>
        <w:rPr>
          <w:rFonts w:ascii="Arial" w:eastAsia="Times New Roman" w:hAnsi="Arial" w:cs="Arial"/>
          <w:b/>
          <w:sz w:val="24"/>
          <w:szCs w:val="24"/>
        </w:rPr>
      </w:pPr>
    </w:p>
    <w:p w14:paraId="01C07396" w14:textId="75F41C34" w:rsidR="009603A6" w:rsidRDefault="009603A6" w:rsidP="007E4431">
      <w:pPr>
        <w:spacing w:line="360" w:lineRule="auto"/>
        <w:mirrorIndents/>
        <w:rPr>
          <w:rFonts w:ascii="Arial" w:hAnsi="Arial" w:cs="Arial"/>
          <w:b/>
          <w:bCs/>
          <w:color w:val="0070C0"/>
          <w:sz w:val="28"/>
          <w:szCs w:val="28"/>
        </w:rPr>
      </w:pPr>
      <w:r>
        <w:rPr>
          <w:rFonts w:ascii="Arial" w:hAnsi="Arial" w:cs="Arial"/>
          <w:b/>
          <w:bCs/>
          <w:color w:val="0070C0"/>
          <w:sz w:val="28"/>
          <w:szCs w:val="28"/>
        </w:rPr>
        <w:t>Acknowledgement</w:t>
      </w:r>
    </w:p>
    <w:p w14:paraId="4DCB1E55" w14:textId="52821F64" w:rsidR="009603A6" w:rsidRPr="00FA2704" w:rsidRDefault="00FA2704" w:rsidP="00FA2704">
      <w:pPr>
        <w:spacing w:line="360" w:lineRule="auto"/>
        <w:jc w:val="both"/>
        <w:rPr>
          <w:rFonts w:ascii="Arial" w:hAnsi="Arial" w:cs="Arial"/>
          <w:b/>
          <w:bCs/>
          <w:color w:val="0070C0"/>
          <w:sz w:val="24"/>
          <w:szCs w:val="24"/>
        </w:rPr>
      </w:pPr>
      <w:r w:rsidRPr="00FA2704">
        <w:rPr>
          <w:rFonts w:ascii="Arial" w:hAnsi="Arial" w:cs="Arial"/>
          <w:sz w:val="24"/>
          <w:szCs w:val="24"/>
        </w:rPr>
        <w:t xml:space="preserve">I would like to express my sincere gratitude to all those who contributed to the successful completion of this research titled </w:t>
      </w:r>
      <w:r w:rsidRPr="00FA2704">
        <w:rPr>
          <w:rStyle w:val="Emphasis"/>
          <w:rFonts w:ascii="Arial" w:hAnsi="Arial" w:cs="Arial"/>
          <w:sz w:val="24"/>
          <w:szCs w:val="24"/>
        </w:rPr>
        <w:t>“An Exploration of the Impact of Digital Transformation on Employee Performances at Tesco, UK.”</w:t>
      </w:r>
      <w:r w:rsidRPr="00FA2704">
        <w:rPr>
          <w:rFonts w:ascii="Arial" w:hAnsi="Arial" w:cs="Arial"/>
          <w:sz w:val="24"/>
          <w:szCs w:val="24"/>
        </w:rPr>
        <w:t xml:space="preserve"> First and foremost, I am deeply thankful to my supervisor, </w:t>
      </w:r>
      <w:r w:rsidRPr="00FA2704">
        <w:rPr>
          <w:rStyle w:val="Strong"/>
          <w:rFonts w:ascii="Arial" w:hAnsi="Arial" w:cs="Arial"/>
          <w:b w:val="0"/>
          <w:bCs w:val="0"/>
          <w:sz w:val="24"/>
          <w:szCs w:val="24"/>
        </w:rPr>
        <w:t>Mr. Anupam Mazumdar</w:t>
      </w:r>
      <w:r w:rsidRPr="00FA2704">
        <w:rPr>
          <w:rFonts w:ascii="Arial" w:hAnsi="Arial" w:cs="Arial"/>
          <w:sz w:val="24"/>
          <w:szCs w:val="24"/>
        </w:rPr>
        <w:t xml:space="preserve">, for his continuous guidance, valuable feedback, and unwavering support throughout the research process. His expertise, patience, and constructive suggestions greatly enhanced the quality and direction of this study. I am also grateful to </w:t>
      </w:r>
      <w:r w:rsidRPr="00FA2704">
        <w:rPr>
          <w:rStyle w:val="Strong"/>
          <w:rFonts w:ascii="Arial" w:hAnsi="Arial" w:cs="Arial"/>
          <w:b w:val="0"/>
          <w:bCs w:val="0"/>
          <w:sz w:val="24"/>
          <w:szCs w:val="24"/>
        </w:rPr>
        <w:t>Mr. MD Kalam</w:t>
      </w:r>
      <w:r w:rsidRPr="00FA2704">
        <w:rPr>
          <w:rFonts w:ascii="Arial" w:hAnsi="Arial" w:cs="Arial"/>
          <w:sz w:val="24"/>
          <w:szCs w:val="24"/>
        </w:rPr>
        <w:t>, my Module Leader, for his academic support, encouragement, and insightful advice, which helped me build a strong foundation for this research. I would like to acknowledge the support of my peers and colleagues who shared ideas and provided motivation during challenging phases. Finally, I extend my heartfelt appreciation to my family and friends for their constant encouragement, understanding, and moral support, which played a vital role in enabling me to complete this research successfully.</w:t>
      </w:r>
      <w:r w:rsidR="009603A6" w:rsidRPr="00FA2704">
        <w:rPr>
          <w:rFonts w:ascii="Arial" w:hAnsi="Arial" w:cs="Arial"/>
          <w:b/>
          <w:bCs/>
          <w:color w:val="0070C0"/>
          <w:sz w:val="24"/>
          <w:szCs w:val="24"/>
        </w:rPr>
        <w:t xml:space="preserve"> </w:t>
      </w:r>
    </w:p>
    <w:p w14:paraId="045787BD" w14:textId="77777777" w:rsidR="009603A6" w:rsidRDefault="009603A6" w:rsidP="009603A6">
      <w:pPr>
        <w:jc w:val="both"/>
        <w:rPr>
          <w:rFonts w:ascii="Arial" w:hAnsi="Arial" w:cs="Arial"/>
          <w:b/>
          <w:bCs/>
          <w:color w:val="0070C0"/>
          <w:sz w:val="28"/>
          <w:szCs w:val="28"/>
        </w:rPr>
      </w:pPr>
    </w:p>
    <w:p w14:paraId="7F9FFA73" w14:textId="77777777" w:rsidR="009C38AF" w:rsidRDefault="009C38AF" w:rsidP="009603A6">
      <w:pPr>
        <w:jc w:val="both"/>
        <w:rPr>
          <w:rFonts w:ascii="Arial" w:hAnsi="Arial" w:cs="Arial"/>
          <w:b/>
          <w:bCs/>
          <w:color w:val="0070C0"/>
          <w:sz w:val="28"/>
          <w:szCs w:val="28"/>
        </w:rPr>
      </w:pPr>
    </w:p>
    <w:p w14:paraId="4A5C0E11" w14:textId="77777777" w:rsidR="009C38AF" w:rsidRDefault="009C38AF" w:rsidP="009603A6">
      <w:pPr>
        <w:jc w:val="both"/>
        <w:rPr>
          <w:rFonts w:ascii="Arial" w:hAnsi="Arial" w:cs="Arial"/>
          <w:b/>
          <w:bCs/>
          <w:color w:val="0070C0"/>
          <w:sz w:val="28"/>
          <w:szCs w:val="28"/>
        </w:rPr>
      </w:pPr>
    </w:p>
    <w:p w14:paraId="0197ABF3" w14:textId="77777777" w:rsidR="009C38AF" w:rsidRDefault="009C38AF" w:rsidP="009603A6">
      <w:pPr>
        <w:jc w:val="both"/>
        <w:rPr>
          <w:rFonts w:ascii="Arial" w:hAnsi="Arial" w:cs="Arial"/>
          <w:b/>
          <w:bCs/>
          <w:color w:val="0070C0"/>
          <w:sz w:val="28"/>
          <w:szCs w:val="28"/>
        </w:rPr>
      </w:pPr>
    </w:p>
    <w:p w14:paraId="16445709" w14:textId="77777777" w:rsidR="009C38AF" w:rsidRDefault="009C38AF" w:rsidP="009603A6">
      <w:pPr>
        <w:jc w:val="both"/>
        <w:rPr>
          <w:rFonts w:ascii="Arial" w:hAnsi="Arial" w:cs="Arial"/>
          <w:b/>
          <w:bCs/>
          <w:color w:val="0070C0"/>
          <w:sz w:val="28"/>
          <w:szCs w:val="28"/>
        </w:rPr>
      </w:pPr>
    </w:p>
    <w:p w14:paraId="6206DCEB" w14:textId="77777777" w:rsidR="009C38AF" w:rsidRDefault="009C38AF" w:rsidP="009603A6">
      <w:pPr>
        <w:jc w:val="both"/>
        <w:rPr>
          <w:rFonts w:ascii="Arial" w:hAnsi="Arial" w:cs="Arial"/>
          <w:b/>
          <w:bCs/>
          <w:color w:val="0070C0"/>
          <w:sz w:val="28"/>
          <w:szCs w:val="28"/>
        </w:rPr>
      </w:pPr>
    </w:p>
    <w:p w14:paraId="4BCB5C2D" w14:textId="77777777" w:rsidR="009C38AF" w:rsidRDefault="009C38AF" w:rsidP="009603A6">
      <w:pPr>
        <w:jc w:val="both"/>
        <w:rPr>
          <w:rFonts w:ascii="Arial" w:hAnsi="Arial" w:cs="Arial"/>
          <w:b/>
          <w:bCs/>
          <w:color w:val="0070C0"/>
          <w:sz w:val="28"/>
          <w:szCs w:val="28"/>
        </w:rPr>
      </w:pPr>
    </w:p>
    <w:p w14:paraId="2128F055" w14:textId="77777777" w:rsidR="009C38AF" w:rsidRDefault="009C38AF" w:rsidP="009603A6">
      <w:pPr>
        <w:jc w:val="both"/>
        <w:rPr>
          <w:rFonts w:ascii="Arial" w:hAnsi="Arial" w:cs="Arial"/>
          <w:b/>
          <w:bCs/>
          <w:color w:val="0070C0"/>
          <w:sz w:val="28"/>
          <w:szCs w:val="28"/>
        </w:rPr>
      </w:pPr>
    </w:p>
    <w:p w14:paraId="0BEDB900" w14:textId="77777777" w:rsidR="009C38AF" w:rsidRDefault="009C38AF" w:rsidP="009603A6">
      <w:pPr>
        <w:jc w:val="both"/>
        <w:rPr>
          <w:rFonts w:ascii="Arial" w:hAnsi="Arial" w:cs="Arial"/>
          <w:b/>
          <w:bCs/>
          <w:color w:val="0070C0"/>
          <w:sz w:val="28"/>
          <w:szCs w:val="28"/>
        </w:rPr>
      </w:pPr>
    </w:p>
    <w:p w14:paraId="3A9A1EB0" w14:textId="77777777" w:rsidR="009C38AF" w:rsidRDefault="009C38AF" w:rsidP="009603A6">
      <w:pPr>
        <w:jc w:val="both"/>
        <w:rPr>
          <w:rFonts w:ascii="Arial" w:hAnsi="Arial" w:cs="Arial"/>
          <w:b/>
          <w:bCs/>
          <w:color w:val="0070C0"/>
          <w:sz w:val="28"/>
          <w:szCs w:val="28"/>
        </w:rPr>
      </w:pPr>
    </w:p>
    <w:p w14:paraId="76169D56" w14:textId="77777777" w:rsidR="009C38AF" w:rsidRDefault="009C38AF" w:rsidP="009603A6">
      <w:pPr>
        <w:jc w:val="both"/>
        <w:rPr>
          <w:rFonts w:ascii="Arial" w:hAnsi="Arial" w:cs="Arial"/>
          <w:b/>
          <w:bCs/>
          <w:color w:val="0070C0"/>
          <w:sz w:val="28"/>
          <w:szCs w:val="28"/>
        </w:rPr>
      </w:pPr>
    </w:p>
    <w:p w14:paraId="556C1F68" w14:textId="77777777" w:rsidR="009C38AF" w:rsidRDefault="009C38AF" w:rsidP="009603A6">
      <w:pPr>
        <w:jc w:val="both"/>
        <w:rPr>
          <w:rFonts w:ascii="Arial" w:hAnsi="Arial" w:cs="Arial"/>
          <w:b/>
          <w:bCs/>
          <w:color w:val="0070C0"/>
          <w:sz w:val="28"/>
          <w:szCs w:val="28"/>
        </w:rPr>
      </w:pPr>
    </w:p>
    <w:p w14:paraId="35AE4D6C" w14:textId="77777777" w:rsidR="009C38AF" w:rsidRDefault="009C38AF" w:rsidP="009603A6">
      <w:pPr>
        <w:jc w:val="both"/>
        <w:rPr>
          <w:rFonts w:ascii="Arial" w:hAnsi="Arial" w:cs="Arial"/>
          <w:b/>
          <w:bCs/>
          <w:color w:val="0070C0"/>
          <w:sz w:val="28"/>
          <w:szCs w:val="28"/>
        </w:rPr>
      </w:pPr>
    </w:p>
    <w:p w14:paraId="0A215609" w14:textId="77777777" w:rsidR="009C38AF" w:rsidRDefault="009C38AF" w:rsidP="009603A6">
      <w:pPr>
        <w:jc w:val="both"/>
        <w:rPr>
          <w:rFonts w:ascii="Arial" w:hAnsi="Arial" w:cs="Arial"/>
          <w:b/>
          <w:bCs/>
          <w:color w:val="0070C0"/>
          <w:sz w:val="28"/>
          <w:szCs w:val="28"/>
        </w:rPr>
      </w:pPr>
    </w:p>
    <w:p w14:paraId="428AB278" w14:textId="77777777" w:rsidR="009C38AF" w:rsidRDefault="009C38AF" w:rsidP="009603A6">
      <w:pPr>
        <w:jc w:val="both"/>
        <w:rPr>
          <w:rFonts w:ascii="Arial" w:hAnsi="Arial" w:cs="Arial"/>
          <w:b/>
          <w:bCs/>
          <w:color w:val="0070C0"/>
          <w:sz w:val="28"/>
          <w:szCs w:val="28"/>
        </w:rPr>
      </w:pPr>
    </w:p>
    <w:p w14:paraId="2CFEFD82" w14:textId="3BEE5DA1" w:rsidR="009603A6" w:rsidRDefault="009603A6" w:rsidP="009603A6">
      <w:pPr>
        <w:jc w:val="both"/>
        <w:rPr>
          <w:rFonts w:ascii="Arial" w:hAnsi="Arial" w:cs="Arial"/>
          <w:b/>
          <w:bCs/>
          <w:color w:val="0070C0"/>
          <w:sz w:val="28"/>
          <w:szCs w:val="28"/>
        </w:rPr>
      </w:pPr>
      <w:r>
        <w:rPr>
          <w:rFonts w:ascii="Arial" w:hAnsi="Arial" w:cs="Arial"/>
          <w:b/>
          <w:bCs/>
          <w:color w:val="0070C0"/>
          <w:sz w:val="28"/>
          <w:szCs w:val="28"/>
        </w:rPr>
        <w:t>Abstract</w:t>
      </w:r>
    </w:p>
    <w:p w14:paraId="7AC5DC6D" w14:textId="77777777" w:rsidR="009C38AF" w:rsidRDefault="009C38AF" w:rsidP="009C38AF">
      <w:pPr>
        <w:spacing w:before="100" w:beforeAutospacing="1" w:after="100" w:afterAutospacing="1" w:line="360" w:lineRule="auto"/>
        <w:jc w:val="both"/>
        <w:rPr>
          <w:rFonts w:ascii="Arial" w:eastAsia="Times New Roman" w:hAnsi="Arial" w:cs="Arial"/>
          <w:sz w:val="24"/>
          <w:szCs w:val="24"/>
          <w:lang w:eastAsia="en-GB"/>
        </w:rPr>
      </w:pPr>
      <w:r w:rsidRPr="009C38AF">
        <w:rPr>
          <w:rFonts w:ascii="Arial" w:eastAsia="Times New Roman" w:hAnsi="Arial" w:cs="Arial"/>
          <w:sz w:val="24"/>
          <w:szCs w:val="24"/>
          <w:lang w:eastAsia="en-GB"/>
        </w:rPr>
        <w:t xml:space="preserve">Digital transformation has become a critical strategic priority for organisations operating within the highly competitive retail industry. In the UK retail sector, companies such as Tesco, PLC have increasingly adopted digital technologies to enhance operational efficiency, customer experience, and workforce productivity. This research provides a background to digital transformation in retail, highlighting its growing relevance in reshaping business processes and employee roles. </w:t>
      </w:r>
    </w:p>
    <w:p w14:paraId="7EFAA1E8" w14:textId="5DED7C49" w:rsidR="009C38AF" w:rsidRPr="009C38AF" w:rsidRDefault="009C38AF" w:rsidP="009C38AF">
      <w:pPr>
        <w:spacing w:before="100" w:beforeAutospacing="1" w:after="100" w:afterAutospacing="1" w:line="360" w:lineRule="auto"/>
        <w:jc w:val="both"/>
        <w:rPr>
          <w:rFonts w:ascii="Arial" w:eastAsia="Times New Roman" w:hAnsi="Arial" w:cs="Arial"/>
          <w:sz w:val="24"/>
          <w:szCs w:val="24"/>
          <w:lang w:eastAsia="en-GB"/>
        </w:rPr>
      </w:pPr>
      <w:r w:rsidRPr="009C38AF">
        <w:rPr>
          <w:rFonts w:ascii="Arial" w:eastAsia="Times New Roman" w:hAnsi="Arial" w:cs="Arial"/>
          <w:sz w:val="24"/>
          <w:szCs w:val="24"/>
          <w:lang w:eastAsia="en-GB"/>
        </w:rPr>
        <w:t>The rationale for this study lies in the limited understanding of how digital transformation initiatives directly influence employee performance, motivation, and productivity within large retail organisations.</w:t>
      </w:r>
    </w:p>
    <w:p w14:paraId="69574853" w14:textId="77777777" w:rsidR="009C38AF" w:rsidRDefault="009C38AF" w:rsidP="009C38AF">
      <w:pPr>
        <w:spacing w:before="100" w:beforeAutospacing="1" w:after="100" w:afterAutospacing="1" w:line="360" w:lineRule="auto"/>
        <w:jc w:val="both"/>
        <w:rPr>
          <w:rFonts w:ascii="Arial" w:eastAsia="Times New Roman" w:hAnsi="Arial" w:cs="Arial"/>
          <w:sz w:val="24"/>
          <w:szCs w:val="24"/>
          <w:lang w:eastAsia="en-GB"/>
        </w:rPr>
      </w:pPr>
      <w:r w:rsidRPr="009C38AF">
        <w:rPr>
          <w:rFonts w:ascii="Arial" w:eastAsia="Times New Roman" w:hAnsi="Arial" w:cs="Arial"/>
          <w:sz w:val="24"/>
          <w:szCs w:val="24"/>
          <w:lang w:eastAsia="en-GB"/>
        </w:rPr>
        <w:t xml:space="preserve">The aim of this research is to explore the influence of digital transformation on staff performances at Tesco, PLC, UK. </w:t>
      </w:r>
    </w:p>
    <w:p w14:paraId="70223C50" w14:textId="13A62E9F" w:rsidR="009C38AF" w:rsidRPr="009C38AF" w:rsidRDefault="009C38AF" w:rsidP="009C38AF">
      <w:pPr>
        <w:spacing w:before="100" w:beforeAutospacing="1" w:after="100" w:afterAutospacing="1" w:line="360" w:lineRule="auto"/>
        <w:jc w:val="both"/>
        <w:rPr>
          <w:rFonts w:ascii="Arial" w:eastAsia="Times New Roman" w:hAnsi="Arial" w:cs="Arial"/>
          <w:sz w:val="24"/>
          <w:szCs w:val="24"/>
          <w:lang w:eastAsia="en-GB"/>
        </w:rPr>
      </w:pPr>
      <w:r w:rsidRPr="009C38AF">
        <w:rPr>
          <w:rFonts w:ascii="Arial" w:eastAsia="Times New Roman" w:hAnsi="Arial" w:cs="Arial"/>
          <w:sz w:val="24"/>
          <w:szCs w:val="24"/>
          <w:lang w:eastAsia="en-GB"/>
        </w:rPr>
        <w:t>The study is guided by four objectives: to understand the context and significance of digital transformation in the retail industry; to identify the problems and challenges associated with implementing digital transformation initiatives that impact employee performance; to assess the effects of digital transformation on staff productivity, motivation, and overall performance within the retail sector; and to recommend effective strategies for improving employee performance through digital transformation and change management practices.</w:t>
      </w:r>
    </w:p>
    <w:p w14:paraId="6C70ACCA" w14:textId="77777777" w:rsidR="009C38AF" w:rsidRPr="009C38AF" w:rsidRDefault="009C38AF" w:rsidP="009C38AF">
      <w:pPr>
        <w:spacing w:before="100" w:beforeAutospacing="1" w:after="100" w:afterAutospacing="1" w:line="360" w:lineRule="auto"/>
        <w:jc w:val="both"/>
        <w:rPr>
          <w:rFonts w:ascii="Arial" w:eastAsia="Times New Roman" w:hAnsi="Arial" w:cs="Arial"/>
          <w:sz w:val="24"/>
          <w:szCs w:val="24"/>
          <w:lang w:eastAsia="en-GB"/>
        </w:rPr>
      </w:pPr>
      <w:r w:rsidRPr="009C38AF">
        <w:rPr>
          <w:rFonts w:ascii="Arial" w:eastAsia="Times New Roman" w:hAnsi="Arial" w:cs="Arial"/>
          <w:sz w:val="24"/>
          <w:szCs w:val="24"/>
          <w:lang w:eastAsia="en-GB"/>
        </w:rPr>
        <w:t>A qualitative research methodology was adopted, using secondary data sources such as academic journals, industry reports, and company publications. The findings indicate that digital transformation at Tesco has positively influenced employee efficiency, skill development, and performance through automation and digital tools, while also presenting challenges including resistance to change and skills gaps. The study concludes that effective change management and continuous training are essential to maximise employee performance in a digitally transforming retail environment.</w:t>
      </w:r>
    </w:p>
    <w:p w14:paraId="4D501F45" w14:textId="77777777" w:rsidR="009603A6" w:rsidRDefault="009603A6" w:rsidP="009603A6">
      <w:pPr>
        <w:jc w:val="both"/>
        <w:rPr>
          <w:rFonts w:ascii="Arial" w:hAnsi="Arial" w:cs="Arial"/>
          <w:b/>
          <w:bCs/>
          <w:color w:val="0070C0"/>
          <w:sz w:val="28"/>
          <w:szCs w:val="28"/>
        </w:rPr>
      </w:pPr>
    </w:p>
    <w:p w14:paraId="3D6A3B38" w14:textId="77777777" w:rsidR="007E4431" w:rsidRDefault="007E4431" w:rsidP="009603A6">
      <w:pPr>
        <w:jc w:val="both"/>
        <w:rPr>
          <w:rFonts w:ascii="Arial" w:hAnsi="Arial" w:cs="Arial"/>
          <w:b/>
          <w:bCs/>
          <w:sz w:val="28"/>
          <w:szCs w:val="28"/>
        </w:rPr>
      </w:pPr>
    </w:p>
    <w:p w14:paraId="15CC7901" w14:textId="30EADE98" w:rsidR="009603A6" w:rsidRPr="007E4431" w:rsidRDefault="009603A6" w:rsidP="009603A6">
      <w:pPr>
        <w:jc w:val="both"/>
        <w:rPr>
          <w:rFonts w:ascii="Arial" w:hAnsi="Arial" w:cs="Arial"/>
          <w:b/>
          <w:bCs/>
          <w:sz w:val="28"/>
          <w:szCs w:val="28"/>
        </w:rPr>
      </w:pPr>
      <w:r w:rsidRPr="007E4431">
        <w:rPr>
          <w:rFonts w:ascii="Arial" w:hAnsi="Arial" w:cs="Arial"/>
          <w:b/>
          <w:bCs/>
          <w:sz w:val="28"/>
          <w:szCs w:val="28"/>
        </w:rPr>
        <w:t>Table of Contents</w:t>
      </w:r>
    </w:p>
    <w:p w14:paraId="22999D44" w14:textId="77777777" w:rsidR="007E4431" w:rsidRPr="007E4431" w:rsidRDefault="007E4431" w:rsidP="007E4431">
      <w:pPr>
        <w:jc w:val="both"/>
        <w:rPr>
          <w:rFonts w:ascii="Arial" w:hAnsi="Arial" w:cs="Arial"/>
        </w:rPr>
      </w:pPr>
      <w:r w:rsidRPr="007E4431">
        <w:rPr>
          <w:rFonts w:ascii="Arial" w:hAnsi="Arial" w:cs="Arial"/>
        </w:rPr>
        <w:t>Acknowledgement……………………………………………………………………………. p.2</w:t>
      </w:r>
    </w:p>
    <w:p w14:paraId="7A330527" w14:textId="77777777" w:rsidR="007E4431" w:rsidRPr="007E4431" w:rsidRDefault="007E4431" w:rsidP="007E4431">
      <w:pPr>
        <w:jc w:val="both"/>
        <w:rPr>
          <w:rFonts w:ascii="Arial" w:hAnsi="Arial" w:cs="Arial"/>
        </w:rPr>
      </w:pPr>
      <w:r w:rsidRPr="007E4431">
        <w:rPr>
          <w:rFonts w:ascii="Arial" w:hAnsi="Arial" w:cs="Arial"/>
        </w:rPr>
        <w:t>Abstract…………………………………………………………………………………………p.3</w:t>
      </w:r>
    </w:p>
    <w:p w14:paraId="1259A600" w14:textId="77777777" w:rsidR="007E4431" w:rsidRPr="007E4431" w:rsidRDefault="007E4431" w:rsidP="007E4431">
      <w:pPr>
        <w:jc w:val="both"/>
        <w:rPr>
          <w:rFonts w:ascii="Arial" w:hAnsi="Arial" w:cs="Arial"/>
        </w:rPr>
      </w:pPr>
      <w:r w:rsidRPr="007E4431">
        <w:rPr>
          <w:rFonts w:ascii="Arial" w:hAnsi="Arial" w:cs="Arial"/>
        </w:rPr>
        <w:t>Chap1: Introduction……………………………………………………………………………p.6</w:t>
      </w:r>
    </w:p>
    <w:p w14:paraId="14421928" w14:textId="77777777" w:rsidR="007E4431" w:rsidRPr="007E4431" w:rsidRDefault="007E4431" w:rsidP="007E4431">
      <w:pPr>
        <w:numPr>
          <w:ilvl w:val="0"/>
          <w:numId w:val="25"/>
        </w:numPr>
        <w:jc w:val="both"/>
        <w:rPr>
          <w:rFonts w:ascii="Arial" w:hAnsi="Arial" w:cs="Arial"/>
        </w:rPr>
      </w:pPr>
      <w:r w:rsidRPr="007E4431">
        <w:rPr>
          <w:rFonts w:ascii="Arial" w:hAnsi="Arial" w:cs="Arial"/>
        </w:rPr>
        <w:t>Introduction……………………………………………………………………p.6</w:t>
      </w:r>
    </w:p>
    <w:p w14:paraId="46CBCE20" w14:textId="26EDD4C3" w:rsidR="007E4431" w:rsidRPr="007E4431" w:rsidRDefault="007E4431" w:rsidP="007E4431">
      <w:pPr>
        <w:jc w:val="both"/>
        <w:rPr>
          <w:rFonts w:ascii="Arial" w:hAnsi="Arial" w:cs="Arial"/>
        </w:rPr>
      </w:pPr>
      <w:r w:rsidRPr="007E4431">
        <w:rPr>
          <w:rFonts w:ascii="Arial" w:hAnsi="Arial" w:cs="Arial"/>
        </w:rPr>
        <w:t>1.1. Origin of the Study………………………………………………………………</w:t>
      </w:r>
      <w:r>
        <w:rPr>
          <w:rFonts w:ascii="Arial" w:hAnsi="Arial" w:cs="Arial"/>
        </w:rPr>
        <w:t>……….</w:t>
      </w:r>
      <w:r w:rsidRPr="007E4431">
        <w:rPr>
          <w:rFonts w:ascii="Arial" w:hAnsi="Arial" w:cs="Arial"/>
        </w:rPr>
        <w:t xml:space="preserve"> p.6</w:t>
      </w:r>
    </w:p>
    <w:p w14:paraId="13AF7D1E" w14:textId="3AB4570C" w:rsidR="007E4431" w:rsidRPr="007E4431" w:rsidRDefault="007E4431" w:rsidP="007E4431">
      <w:pPr>
        <w:jc w:val="both"/>
        <w:rPr>
          <w:rFonts w:ascii="Arial" w:hAnsi="Arial" w:cs="Arial"/>
        </w:rPr>
      </w:pPr>
      <w:r w:rsidRPr="007E4431">
        <w:rPr>
          <w:rFonts w:ascii="Arial" w:hAnsi="Arial" w:cs="Arial"/>
        </w:rPr>
        <w:t>1.2. Background to the study………………………………………………………...</w:t>
      </w:r>
      <w:r>
        <w:rPr>
          <w:rFonts w:ascii="Arial" w:hAnsi="Arial" w:cs="Arial"/>
        </w:rPr>
        <w:t>..........</w:t>
      </w:r>
      <w:r w:rsidRPr="007E4431">
        <w:rPr>
          <w:rFonts w:ascii="Arial" w:hAnsi="Arial" w:cs="Arial"/>
        </w:rPr>
        <w:t>p.6</w:t>
      </w:r>
    </w:p>
    <w:p w14:paraId="4E5F930E" w14:textId="1118A9F4" w:rsidR="007E4431" w:rsidRPr="007E4431" w:rsidRDefault="007E4431" w:rsidP="007E4431">
      <w:pPr>
        <w:jc w:val="both"/>
        <w:rPr>
          <w:rFonts w:ascii="Arial" w:hAnsi="Arial" w:cs="Arial"/>
        </w:rPr>
      </w:pPr>
      <w:r w:rsidRPr="007E4431">
        <w:rPr>
          <w:rFonts w:ascii="Arial" w:hAnsi="Arial" w:cs="Arial"/>
        </w:rPr>
        <w:t>1.3. Problem Statements……………………………………………………………</w:t>
      </w:r>
      <w:r>
        <w:rPr>
          <w:rFonts w:ascii="Arial" w:hAnsi="Arial" w:cs="Arial"/>
        </w:rPr>
        <w:t>……….</w:t>
      </w:r>
      <w:r w:rsidRPr="007E4431">
        <w:rPr>
          <w:rFonts w:ascii="Arial" w:hAnsi="Arial" w:cs="Arial"/>
        </w:rPr>
        <w:t xml:space="preserve"> p.7   </w:t>
      </w:r>
    </w:p>
    <w:p w14:paraId="439971E7" w14:textId="40006895" w:rsidR="007E4431" w:rsidRPr="007E4431" w:rsidRDefault="007E4431" w:rsidP="007E4431">
      <w:pPr>
        <w:jc w:val="both"/>
        <w:rPr>
          <w:rFonts w:ascii="Arial" w:hAnsi="Arial" w:cs="Arial"/>
        </w:rPr>
      </w:pPr>
      <w:r w:rsidRPr="007E4431">
        <w:rPr>
          <w:rFonts w:ascii="Arial" w:hAnsi="Arial" w:cs="Arial"/>
        </w:rPr>
        <w:t>1.4: Aim………………………………………………………………………………...</w:t>
      </w:r>
      <w:r>
        <w:rPr>
          <w:rFonts w:ascii="Arial" w:hAnsi="Arial" w:cs="Arial"/>
        </w:rPr>
        <w:t>..........</w:t>
      </w:r>
      <w:r w:rsidRPr="007E4431">
        <w:rPr>
          <w:rFonts w:ascii="Arial" w:hAnsi="Arial" w:cs="Arial"/>
        </w:rPr>
        <w:t xml:space="preserve">p.8 </w:t>
      </w:r>
    </w:p>
    <w:p w14:paraId="70B38162" w14:textId="2784493B" w:rsidR="007E4431" w:rsidRPr="007E4431" w:rsidRDefault="007E4431" w:rsidP="007E4431">
      <w:pPr>
        <w:jc w:val="both"/>
        <w:rPr>
          <w:rFonts w:ascii="Arial" w:hAnsi="Arial" w:cs="Arial"/>
        </w:rPr>
      </w:pPr>
      <w:r w:rsidRPr="007E4431">
        <w:rPr>
          <w:rFonts w:ascii="Arial" w:hAnsi="Arial" w:cs="Arial"/>
        </w:rPr>
        <w:t>1.5: Objectives………………………………………………………………………</w:t>
      </w:r>
      <w:r>
        <w:rPr>
          <w:rFonts w:ascii="Arial" w:hAnsi="Arial" w:cs="Arial"/>
        </w:rPr>
        <w:t>…...……</w:t>
      </w:r>
      <w:r w:rsidRPr="007E4431">
        <w:rPr>
          <w:rFonts w:ascii="Arial" w:hAnsi="Arial" w:cs="Arial"/>
        </w:rPr>
        <w:t xml:space="preserve">p.8 </w:t>
      </w:r>
    </w:p>
    <w:p w14:paraId="31777DF8" w14:textId="24CD90D3" w:rsidR="007E4431" w:rsidRPr="007E4431" w:rsidRDefault="007E4431" w:rsidP="007E4431">
      <w:pPr>
        <w:jc w:val="both"/>
        <w:rPr>
          <w:rFonts w:ascii="Arial" w:hAnsi="Arial" w:cs="Arial"/>
        </w:rPr>
      </w:pPr>
      <w:r w:rsidRPr="007E4431">
        <w:rPr>
          <w:rFonts w:ascii="Arial" w:hAnsi="Arial" w:cs="Arial"/>
        </w:rPr>
        <w:t>1.6: Research Question……………………………………………………………...</w:t>
      </w:r>
      <w:r>
        <w:rPr>
          <w:rFonts w:ascii="Arial" w:hAnsi="Arial" w:cs="Arial"/>
        </w:rPr>
        <w:t>..........</w:t>
      </w:r>
      <w:r w:rsidRPr="007E4431">
        <w:rPr>
          <w:rFonts w:ascii="Arial" w:hAnsi="Arial" w:cs="Arial"/>
        </w:rPr>
        <w:t xml:space="preserve">p.8  </w:t>
      </w:r>
    </w:p>
    <w:p w14:paraId="50286630" w14:textId="027AF3FF" w:rsidR="007E4431" w:rsidRPr="007E4431" w:rsidRDefault="007E4431" w:rsidP="007E4431">
      <w:pPr>
        <w:jc w:val="both"/>
        <w:rPr>
          <w:rFonts w:ascii="Arial" w:hAnsi="Arial" w:cs="Arial"/>
        </w:rPr>
      </w:pPr>
      <w:r w:rsidRPr="007E4431">
        <w:rPr>
          <w:rFonts w:ascii="Arial" w:hAnsi="Arial" w:cs="Arial"/>
        </w:rPr>
        <w:t>1.7: Scope of the Study……………………………………………………………...</w:t>
      </w:r>
      <w:r>
        <w:rPr>
          <w:rFonts w:ascii="Arial" w:hAnsi="Arial" w:cs="Arial"/>
        </w:rPr>
        <w:t>..........</w:t>
      </w:r>
      <w:r w:rsidRPr="007E4431">
        <w:rPr>
          <w:rFonts w:ascii="Arial" w:hAnsi="Arial" w:cs="Arial"/>
        </w:rPr>
        <w:t xml:space="preserve">p.8   </w:t>
      </w:r>
    </w:p>
    <w:p w14:paraId="38E52A23" w14:textId="07D9BB6E" w:rsidR="007E4431" w:rsidRPr="007E4431" w:rsidRDefault="007E4431" w:rsidP="007E4431">
      <w:pPr>
        <w:jc w:val="both"/>
        <w:rPr>
          <w:rFonts w:ascii="Arial" w:hAnsi="Arial" w:cs="Arial"/>
        </w:rPr>
      </w:pPr>
      <w:r w:rsidRPr="007E4431">
        <w:rPr>
          <w:rFonts w:ascii="Arial" w:hAnsi="Arial" w:cs="Arial"/>
        </w:rPr>
        <w:t>1.8: Significance of the Study………………………………………………………</w:t>
      </w:r>
      <w:r>
        <w:rPr>
          <w:rFonts w:ascii="Arial" w:hAnsi="Arial" w:cs="Arial"/>
        </w:rPr>
        <w:t>……….</w:t>
      </w:r>
      <w:r w:rsidRPr="007E4431">
        <w:rPr>
          <w:rFonts w:ascii="Arial" w:hAnsi="Arial" w:cs="Arial"/>
        </w:rPr>
        <w:t xml:space="preserve"> p.8     </w:t>
      </w:r>
    </w:p>
    <w:p w14:paraId="4A8E4D5E" w14:textId="07B7999B" w:rsidR="007E4431" w:rsidRPr="007E4431" w:rsidRDefault="007E4431" w:rsidP="007E4431">
      <w:pPr>
        <w:jc w:val="both"/>
        <w:rPr>
          <w:rFonts w:ascii="Arial" w:hAnsi="Arial" w:cs="Arial"/>
        </w:rPr>
      </w:pPr>
      <w:r w:rsidRPr="007E4431">
        <w:rPr>
          <w:rFonts w:ascii="Arial" w:hAnsi="Arial" w:cs="Arial"/>
        </w:rPr>
        <w:t>1.9: Rationale of the Study…………………………………………………………</w:t>
      </w:r>
      <w:r>
        <w:rPr>
          <w:rFonts w:ascii="Arial" w:hAnsi="Arial" w:cs="Arial"/>
        </w:rPr>
        <w:t>……….</w:t>
      </w:r>
      <w:r w:rsidRPr="007E4431">
        <w:rPr>
          <w:rFonts w:ascii="Arial" w:hAnsi="Arial" w:cs="Arial"/>
        </w:rPr>
        <w:t xml:space="preserve"> p.9   </w:t>
      </w:r>
    </w:p>
    <w:p w14:paraId="503AE205" w14:textId="1B573EAF" w:rsidR="007E4431" w:rsidRPr="007E4431" w:rsidRDefault="007E4431" w:rsidP="007E4431">
      <w:pPr>
        <w:jc w:val="both"/>
        <w:rPr>
          <w:rFonts w:ascii="Arial" w:hAnsi="Arial" w:cs="Arial"/>
        </w:rPr>
      </w:pPr>
      <w:r w:rsidRPr="007E4431">
        <w:rPr>
          <w:rFonts w:ascii="Arial" w:hAnsi="Arial" w:cs="Arial"/>
        </w:rPr>
        <w:t>1.10: Dissertation Structure…………………………………………………………</w:t>
      </w:r>
      <w:r>
        <w:rPr>
          <w:rFonts w:ascii="Arial" w:hAnsi="Arial" w:cs="Arial"/>
        </w:rPr>
        <w:t>……….</w:t>
      </w:r>
      <w:r w:rsidRPr="007E4431">
        <w:rPr>
          <w:rFonts w:ascii="Arial" w:hAnsi="Arial" w:cs="Arial"/>
        </w:rPr>
        <w:t xml:space="preserve"> p.9</w:t>
      </w:r>
    </w:p>
    <w:p w14:paraId="7DFDAF9B" w14:textId="01D405AA" w:rsidR="007E4431" w:rsidRPr="007E4431" w:rsidRDefault="007E4431" w:rsidP="007E4431">
      <w:pPr>
        <w:jc w:val="both"/>
        <w:rPr>
          <w:rFonts w:ascii="Arial" w:hAnsi="Arial" w:cs="Arial"/>
        </w:rPr>
      </w:pPr>
      <w:r w:rsidRPr="007E4431">
        <w:rPr>
          <w:rFonts w:ascii="Arial" w:hAnsi="Arial" w:cs="Arial"/>
        </w:rPr>
        <w:t>1.11: Summary of Chapter 1………………………………………………………...</w:t>
      </w:r>
      <w:r>
        <w:rPr>
          <w:rFonts w:ascii="Arial" w:hAnsi="Arial" w:cs="Arial"/>
        </w:rPr>
        <w:t>.........</w:t>
      </w:r>
      <w:r w:rsidRPr="007E4431">
        <w:rPr>
          <w:rFonts w:ascii="Arial" w:hAnsi="Arial" w:cs="Arial"/>
        </w:rPr>
        <w:t>p.10</w:t>
      </w:r>
    </w:p>
    <w:p w14:paraId="0846CCB1" w14:textId="298B1F24" w:rsidR="007E4431" w:rsidRPr="007E4431" w:rsidRDefault="007E4431" w:rsidP="007E4431">
      <w:pPr>
        <w:jc w:val="both"/>
        <w:rPr>
          <w:rFonts w:ascii="Arial" w:hAnsi="Arial" w:cs="Arial"/>
        </w:rPr>
      </w:pPr>
      <w:r w:rsidRPr="007E4431">
        <w:rPr>
          <w:rFonts w:ascii="Arial" w:hAnsi="Arial" w:cs="Arial"/>
        </w:rPr>
        <w:t xml:space="preserve">Chapter 2: Literature Review………………………………………………………………. p.10  </w:t>
      </w:r>
    </w:p>
    <w:p w14:paraId="1F274DB0" w14:textId="200464B9" w:rsidR="007E4431" w:rsidRPr="007E4431" w:rsidRDefault="007E4431" w:rsidP="007E4431">
      <w:pPr>
        <w:jc w:val="both"/>
        <w:rPr>
          <w:rFonts w:ascii="Arial" w:hAnsi="Arial" w:cs="Arial"/>
        </w:rPr>
      </w:pPr>
      <w:r w:rsidRPr="007E4431">
        <w:rPr>
          <w:rFonts w:ascii="Arial" w:hAnsi="Arial" w:cs="Arial"/>
        </w:rPr>
        <w:t>2.1. Introduction of the chapter……………………………………………………</w:t>
      </w:r>
      <w:r>
        <w:rPr>
          <w:rFonts w:ascii="Arial" w:hAnsi="Arial" w:cs="Arial"/>
        </w:rPr>
        <w:t>……….</w:t>
      </w:r>
      <w:r w:rsidRPr="007E4431">
        <w:rPr>
          <w:rFonts w:ascii="Arial" w:hAnsi="Arial" w:cs="Arial"/>
        </w:rPr>
        <w:t xml:space="preserve"> p.10 </w:t>
      </w:r>
    </w:p>
    <w:p w14:paraId="41DC12EF" w14:textId="5B0F6022" w:rsidR="007E4431" w:rsidRPr="007E4431" w:rsidRDefault="007E4431" w:rsidP="007E4431">
      <w:pPr>
        <w:jc w:val="both"/>
        <w:rPr>
          <w:rFonts w:ascii="Arial" w:hAnsi="Arial" w:cs="Arial"/>
        </w:rPr>
      </w:pPr>
      <w:r w:rsidRPr="007E4431">
        <w:rPr>
          <w:rFonts w:ascii="Arial" w:hAnsi="Arial" w:cs="Arial"/>
        </w:rPr>
        <w:t>2.2. An insight of digital transformation……………………………………………</w:t>
      </w:r>
      <w:r>
        <w:rPr>
          <w:rFonts w:ascii="Arial" w:hAnsi="Arial" w:cs="Arial"/>
        </w:rPr>
        <w:t>………</w:t>
      </w:r>
      <w:r w:rsidRPr="007E4431">
        <w:rPr>
          <w:rFonts w:ascii="Arial" w:hAnsi="Arial" w:cs="Arial"/>
        </w:rPr>
        <w:t xml:space="preserve">p.10   </w:t>
      </w:r>
    </w:p>
    <w:p w14:paraId="32CF24EE" w14:textId="08B9EA67" w:rsidR="007E4431" w:rsidRPr="007E4431" w:rsidRDefault="007E4431" w:rsidP="007E4431">
      <w:pPr>
        <w:jc w:val="both"/>
        <w:rPr>
          <w:rFonts w:ascii="Arial" w:hAnsi="Arial" w:cs="Arial"/>
        </w:rPr>
      </w:pPr>
      <w:r w:rsidRPr="007E4431">
        <w:rPr>
          <w:rFonts w:ascii="Arial" w:hAnsi="Arial" w:cs="Arial"/>
        </w:rPr>
        <w:t>2.3. Background of digital transformation…………………………………………</w:t>
      </w:r>
      <w:r>
        <w:rPr>
          <w:rFonts w:ascii="Arial" w:hAnsi="Arial" w:cs="Arial"/>
        </w:rPr>
        <w:t>………</w:t>
      </w:r>
      <w:r w:rsidRPr="007E4431">
        <w:rPr>
          <w:rFonts w:ascii="Arial" w:hAnsi="Arial" w:cs="Arial"/>
        </w:rPr>
        <w:t xml:space="preserve">p.11 </w:t>
      </w:r>
    </w:p>
    <w:p w14:paraId="4FC88A96" w14:textId="317E27DA" w:rsidR="007E4431" w:rsidRPr="007E4431" w:rsidRDefault="007E4431" w:rsidP="007E4431">
      <w:pPr>
        <w:jc w:val="both"/>
        <w:rPr>
          <w:rFonts w:ascii="Arial" w:hAnsi="Arial" w:cs="Arial"/>
        </w:rPr>
      </w:pPr>
      <w:r w:rsidRPr="007E4431">
        <w:rPr>
          <w:rFonts w:ascii="Arial" w:hAnsi="Arial" w:cs="Arial"/>
        </w:rPr>
        <w:t>2.4. Significance of digital transformation…………………………………………</w:t>
      </w:r>
      <w:r>
        <w:rPr>
          <w:rFonts w:ascii="Arial" w:hAnsi="Arial" w:cs="Arial"/>
        </w:rPr>
        <w:t>………</w:t>
      </w:r>
      <w:r w:rsidRPr="007E4431">
        <w:rPr>
          <w:rFonts w:ascii="Arial" w:hAnsi="Arial" w:cs="Arial"/>
        </w:rPr>
        <w:t xml:space="preserve">p.12 </w:t>
      </w:r>
    </w:p>
    <w:p w14:paraId="5B798B4F" w14:textId="577F0DDA" w:rsidR="007E4431" w:rsidRPr="007E4431" w:rsidRDefault="007E4431" w:rsidP="007E4431">
      <w:pPr>
        <w:jc w:val="both"/>
        <w:rPr>
          <w:rFonts w:ascii="Arial" w:hAnsi="Arial" w:cs="Arial"/>
        </w:rPr>
      </w:pPr>
      <w:r w:rsidRPr="007E4431">
        <w:rPr>
          <w:rFonts w:ascii="Arial" w:hAnsi="Arial" w:cs="Arial"/>
        </w:rPr>
        <w:t>2.5. Benefits of digital transformation……………………………………………...</w:t>
      </w:r>
      <w:r>
        <w:rPr>
          <w:rFonts w:ascii="Arial" w:hAnsi="Arial" w:cs="Arial"/>
        </w:rPr>
        <w:t>.........</w:t>
      </w:r>
      <w:r w:rsidRPr="007E4431">
        <w:rPr>
          <w:rFonts w:ascii="Arial" w:hAnsi="Arial" w:cs="Arial"/>
        </w:rPr>
        <w:t xml:space="preserve">p.12 </w:t>
      </w:r>
    </w:p>
    <w:p w14:paraId="60E24856" w14:textId="206314CB" w:rsidR="007E4431" w:rsidRPr="007E4431" w:rsidRDefault="007E4431" w:rsidP="007E4431">
      <w:pPr>
        <w:jc w:val="both"/>
        <w:rPr>
          <w:rFonts w:ascii="Arial" w:hAnsi="Arial" w:cs="Arial"/>
        </w:rPr>
      </w:pPr>
      <w:r w:rsidRPr="007E4431">
        <w:rPr>
          <w:rFonts w:ascii="Arial" w:hAnsi="Arial" w:cs="Arial"/>
        </w:rPr>
        <w:t>2.6. Challenges of digital transformation…………………………………………</w:t>
      </w:r>
      <w:r>
        <w:rPr>
          <w:rFonts w:ascii="Arial" w:hAnsi="Arial" w:cs="Arial"/>
        </w:rPr>
        <w:t>………</w:t>
      </w:r>
      <w:r w:rsidRPr="007E4431">
        <w:rPr>
          <w:rFonts w:ascii="Arial" w:hAnsi="Arial" w:cs="Arial"/>
        </w:rPr>
        <w:t xml:space="preserve">p.13 </w:t>
      </w:r>
    </w:p>
    <w:p w14:paraId="63FE07FF" w14:textId="233234A0" w:rsidR="007E4431" w:rsidRPr="007E4431" w:rsidRDefault="007E4431" w:rsidP="007E4431">
      <w:pPr>
        <w:jc w:val="both"/>
        <w:rPr>
          <w:rFonts w:ascii="Arial" w:hAnsi="Arial" w:cs="Arial"/>
        </w:rPr>
      </w:pPr>
      <w:r w:rsidRPr="007E4431">
        <w:rPr>
          <w:rFonts w:ascii="Arial" w:hAnsi="Arial" w:cs="Arial"/>
        </w:rPr>
        <w:t>2.7. Digital transformation in Tesco……………………………………………....</w:t>
      </w:r>
      <w:r>
        <w:rPr>
          <w:rFonts w:ascii="Arial" w:hAnsi="Arial" w:cs="Arial"/>
        </w:rPr>
        <w:t>...........</w:t>
      </w:r>
      <w:r w:rsidRPr="007E4431">
        <w:rPr>
          <w:rFonts w:ascii="Arial" w:hAnsi="Arial" w:cs="Arial"/>
        </w:rPr>
        <w:t xml:space="preserve">p.14 </w:t>
      </w:r>
    </w:p>
    <w:p w14:paraId="2385AC09" w14:textId="58199A24" w:rsidR="007E4431" w:rsidRPr="007E4431" w:rsidRDefault="007E4431" w:rsidP="007E4431">
      <w:pPr>
        <w:jc w:val="both"/>
        <w:rPr>
          <w:rFonts w:ascii="Arial" w:hAnsi="Arial" w:cs="Arial"/>
        </w:rPr>
      </w:pPr>
      <w:r w:rsidRPr="007E4431">
        <w:rPr>
          <w:rFonts w:ascii="Arial" w:hAnsi="Arial" w:cs="Arial"/>
        </w:rPr>
        <w:t>2.8. How Tesco has integrated/applied……………………...............................</w:t>
      </w:r>
      <w:r>
        <w:rPr>
          <w:rFonts w:ascii="Arial" w:hAnsi="Arial" w:cs="Arial"/>
        </w:rPr>
        <w:t>..........</w:t>
      </w:r>
      <w:r w:rsidRPr="007E4431">
        <w:rPr>
          <w:rFonts w:ascii="Arial" w:hAnsi="Arial" w:cs="Arial"/>
        </w:rPr>
        <w:t xml:space="preserve">p.14   </w:t>
      </w:r>
    </w:p>
    <w:p w14:paraId="5A25AC69" w14:textId="10D30817" w:rsidR="007E4431" w:rsidRPr="007E4431" w:rsidRDefault="007E4431" w:rsidP="007E4431">
      <w:pPr>
        <w:jc w:val="both"/>
        <w:rPr>
          <w:rFonts w:ascii="Arial" w:hAnsi="Arial" w:cs="Arial"/>
        </w:rPr>
      </w:pPr>
      <w:r w:rsidRPr="007E4431">
        <w:rPr>
          <w:rFonts w:ascii="Arial" w:hAnsi="Arial" w:cs="Arial"/>
        </w:rPr>
        <w:t>2.9. Theoretical Perspectives……………………………………………………...</w:t>
      </w:r>
      <w:r>
        <w:rPr>
          <w:rFonts w:ascii="Arial" w:hAnsi="Arial" w:cs="Arial"/>
        </w:rPr>
        <w:t>.........</w:t>
      </w:r>
      <w:r w:rsidRPr="007E4431">
        <w:rPr>
          <w:rFonts w:ascii="Arial" w:hAnsi="Arial" w:cs="Arial"/>
        </w:rPr>
        <w:t xml:space="preserve">p.15 </w:t>
      </w:r>
    </w:p>
    <w:p w14:paraId="72541B7F" w14:textId="13F19D78" w:rsidR="007E4431" w:rsidRPr="007E4431" w:rsidRDefault="007E4431" w:rsidP="007E4431">
      <w:pPr>
        <w:jc w:val="both"/>
        <w:rPr>
          <w:rFonts w:ascii="Arial" w:hAnsi="Arial" w:cs="Arial"/>
        </w:rPr>
      </w:pPr>
      <w:r w:rsidRPr="007E4431">
        <w:rPr>
          <w:rFonts w:ascii="Arial" w:hAnsi="Arial" w:cs="Arial"/>
        </w:rPr>
        <w:t>2.10. Summary of the chapter 2…………………………………………………</w:t>
      </w:r>
      <w:r>
        <w:rPr>
          <w:rFonts w:ascii="Arial" w:hAnsi="Arial" w:cs="Arial"/>
        </w:rPr>
        <w:t>……….</w:t>
      </w:r>
      <w:r w:rsidRPr="007E4431">
        <w:rPr>
          <w:rFonts w:ascii="Arial" w:hAnsi="Arial" w:cs="Arial"/>
        </w:rPr>
        <w:t xml:space="preserve"> p.18 </w:t>
      </w:r>
    </w:p>
    <w:p w14:paraId="1FAFD1CC" w14:textId="7527A9A0" w:rsidR="007E4431" w:rsidRPr="007E4431" w:rsidRDefault="007E4431" w:rsidP="007E4431">
      <w:pPr>
        <w:jc w:val="both"/>
        <w:rPr>
          <w:rFonts w:ascii="Arial" w:hAnsi="Arial" w:cs="Arial"/>
        </w:rPr>
      </w:pPr>
      <w:r w:rsidRPr="007E4431">
        <w:rPr>
          <w:rFonts w:ascii="Arial" w:hAnsi="Arial" w:cs="Arial"/>
        </w:rPr>
        <w:t xml:space="preserve">Chapter 3: Research Methods and Methodologies……………………………………. p.19  </w:t>
      </w:r>
    </w:p>
    <w:p w14:paraId="37103FEC" w14:textId="3F6E5667" w:rsidR="007E4431" w:rsidRPr="007E4431" w:rsidRDefault="007E4431" w:rsidP="007E4431">
      <w:pPr>
        <w:jc w:val="both"/>
        <w:rPr>
          <w:rFonts w:ascii="Arial" w:hAnsi="Arial" w:cs="Arial"/>
        </w:rPr>
      </w:pPr>
      <w:r w:rsidRPr="007E4431">
        <w:rPr>
          <w:rFonts w:ascii="Arial" w:hAnsi="Arial" w:cs="Arial"/>
        </w:rPr>
        <w:t>3.1: Introduction……………………………………………………………………</w:t>
      </w:r>
      <w:r>
        <w:rPr>
          <w:rFonts w:ascii="Arial" w:hAnsi="Arial" w:cs="Arial"/>
        </w:rPr>
        <w:t>……….</w:t>
      </w:r>
      <w:r w:rsidRPr="007E4431">
        <w:rPr>
          <w:rFonts w:ascii="Arial" w:hAnsi="Arial" w:cs="Arial"/>
        </w:rPr>
        <w:t xml:space="preserve"> p.19 </w:t>
      </w:r>
    </w:p>
    <w:p w14:paraId="05711F26" w14:textId="2A0936A7" w:rsidR="007E4431" w:rsidRPr="007E4431" w:rsidRDefault="007E4431" w:rsidP="007E4431">
      <w:pPr>
        <w:jc w:val="both"/>
        <w:rPr>
          <w:rFonts w:ascii="Arial" w:hAnsi="Arial" w:cs="Arial"/>
        </w:rPr>
      </w:pPr>
      <w:r w:rsidRPr="007E4431">
        <w:rPr>
          <w:rFonts w:ascii="Arial" w:hAnsi="Arial" w:cs="Arial"/>
        </w:rPr>
        <w:t>3.2: Research Philosophy………………………………………………………....</w:t>
      </w:r>
      <w:r>
        <w:rPr>
          <w:rFonts w:ascii="Arial" w:hAnsi="Arial" w:cs="Arial"/>
        </w:rPr>
        <w:t>..........</w:t>
      </w:r>
      <w:r w:rsidRPr="007E4431">
        <w:rPr>
          <w:rFonts w:ascii="Arial" w:hAnsi="Arial" w:cs="Arial"/>
        </w:rPr>
        <w:t xml:space="preserve">p.19  </w:t>
      </w:r>
    </w:p>
    <w:p w14:paraId="5FC4A32F" w14:textId="6DC37A6E" w:rsidR="007E4431" w:rsidRPr="007E4431" w:rsidRDefault="007E4431" w:rsidP="007E4431">
      <w:pPr>
        <w:jc w:val="both"/>
        <w:rPr>
          <w:rFonts w:ascii="Arial" w:hAnsi="Arial" w:cs="Arial"/>
        </w:rPr>
      </w:pPr>
      <w:r w:rsidRPr="007E4431">
        <w:rPr>
          <w:rFonts w:ascii="Arial" w:hAnsi="Arial" w:cs="Arial"/>
        </w:rPr>
        <w:t>3.3: Research Paradigm…………………………………………………………...</w:t>
      </w:r>
      <w:r>
        <w:rPr>
          <w:rFonts w:ascii="Arial" w:hAnsi="Arial" w:cs="Arial"/>
        </w:rPr>
        <w:t>.........</w:t>
      </w:r>
      <w:r w:rsidRPr="007E4431">
        <w:rPr>
          <w:rFonts w:ascii="Arial" w:hAnsi="Arial" w:cs="Arial"/>
        </w:rPr>
        <w:t xml:space="preserve">p.19 </w:t>
      </w:r>
    </w:p>
    <w:p w14:paraId="15B52CA0" w14:textId="12BB25EC" w:rsidR="007E4431" w:rsidRPr="007E4431" w:rsidRDefault="007E4431" w:rsidP="007E4431">
      <w:pPr>
        <w:jc w:val="both"/>
        <w:rPr>
          <w:rFonts w:ascii="Arial" w:hAnsi="Arial" w:cs="Arial"/>
        </w:rPr>
      </w:pPr>
      <w:r w:rsidRPr="007E4431">
        <w:rPr>
          <w:rFonts w:ascii="Arial" w:hAnsi="Arial" w:cs="Arial"/>
        </w:rPr>
        <w:t>3.4: Research Approach…………………………………………………………</w:t>
      </w:r>
      <w:r>
        <w:rPr>
          <w:rFonts w:ascii="Arial" w:hAnsi="Arial" w:cs="Arial"/>
        </w:rPr>
        <w:t>……….</w:t>
      </w:r>
      <w:r w:rsidRPr="007E4431">
        <w:rPr>
          <w:rFonts w:ascii="Arial" w:hAnsi="Arial" w:cs="Arial"/>
        </w:rPr>
        <w:t xml:space="preserve"> p.20  </w:t>
      </w:r>
    </w:p>
    <w:p w14:paraId="627DB4D7" w14:textId="61C23F8A" w:rsidR="007E4431" w:rsidRPr="007E4431" w:rsidRDefault="007E4431" w:rsidP="007E4431">
      <w:pPr>
        <w:jc w:val="both"/>
        <w:rPr>
          <w:rFonts w:ascii="Arial" w:hAnsi="Arial" w:cs="Arial"/>
        </w:rPr>
      </w:pPr>
      <w:r w:rsidRPr="007E4431">
        <w:rPr>
          <w:rFonts w:ascii="Arial" w:hAnsi="Arial" w:cs="Arial"/>
        </w:rPr>
        <w:t>3.5: Research Methodology……………………………………………………</w:t>
      </w:r>
      <w:r>
        <w:rPr>
          <w:rFonts w:ascii="Arial" w:hAnsi="Arial" w:cs="Arial"/>
        </w:rPr>
        <w:t>………...</w:t>
      </w:r>
      <w:r w:rsidRPr="007E4431">
        <w:rPr>
          <w:rFonts w:ascii="Arial" w:hAnsi="Arial" w:cs="Arial"/>
        </w:rPr>
        <w:t xml:space="preserve">p.20 </w:t>
      </w:r>
    </w:p>
    <w:p w14:paraId="0B8F7739" w14:textId="4057F25E" w:rsidR="007E4431" w:rsidRPr="007E4431" w:rsidRDefault="007E4431" w:rsidP="007E4431">
      <w:pPr>
        <w:jc w:val="both"/>
        <w:rPr>
          <w:rFonts w:ascii="Arial" w:hAnsi="Arial" w:cs="Arial"/>
        </w:rPr>
      </w:pPr>
      <w:r w:rsidRPr="007E4431">
        <w:rPr>
          <w:rFonts w:ascii="Arial" w:hAnsi="Arial" w:cs="Arial"/>
        </w:rPr>
        <w:t>3.6. Research Strategy/Design…………………………………………………</w:t>
      </w:r>
      <w:r>
        <w:rPr>
          <w:rFonts w:ascii="Arial" w:hAnsi="Arial" w:cs="Arial"/>
        </w:rPr>
        <w:t>……….</w:t>
      </w:r>
      <w:r w:rsidRPr="007E4431">
        <w:rPr>
          <w:rFonts w:ascii="Arial" w:hAnsi="Arial" w:cs="Arial"/>
        </w:rPr>
        <w:t xml:space="preserve"> p.20</w:t>
      </w:r>
    </w:p>
    <w:p w14:paraId="19DD7464" w14:textId="32141FC9" w:rsidR="007E4431" w:rsidRPr="007E4431" w:rsidRDefault="007E4431" w:rsidP="007E4431">
      <w:pPr>
        <w:jc w:val="both"/>
        <w:rPr>
          <w:rFonts w:ascii="Arial" w:hAnsi="Arial" w:cs="Arial"/>
        </w:rPr>
      </w:pPr>
      <w:r w:rsidRPr="007E4431">
        <w:rPr>
          <w:rFonts w:ascii="Arial" w:hAnsi="Arial" w:cs="Arial"/>
        </w:rPr>
        <w:t>3.7: Sampling and Sampling Techniques……………………………………...</w:t>
      </w:r>
      <w:r>
        <w:rPr>
          <w:rFonts w:ascii="Arial" w:hAnsi="Arial" w:cs="Arial"/>
        </w:rPr>
        <w:t>...........</w:t>
      </w:r>
      <w:r w:rsidRPr="007E4431">
        <w:rPr>
          <w:rFonts w:ascii="Arial" w:hAnsi="Arial" w:cs="Arial"/>
        </w:rPr>
        <w:t xml:space="preserve">p.21 </w:t>
      </w:r>
    </w:p>
    <w:p w14:paraId="5FC6DA05" w14:textId="6C5788D1" w:rsidR="007E4431" w:rsidRPr="007E4431" w:rsidRDefault="007E4431" w:rsidP="007E4431">
      <w:pPr>
        <w:jc w:val="both"/>
        <w:rPr>
          <w:rFonts w:ascii="Arial" w:hAnsi="Arial" w:cs="Arial"/>
          <w:lang w:val="fr-FR"/>
        </w:rPr>
      </w:pPr>
      <w:r w:rsidRPr="007E4431">
        <w:rPr>
          <w:rFonts w:ascii="Arial" w:hAnsi="Arial" w:cs="Arial"/>
          <w:lang w:val="fr-FR"/>
        </w:rPr>
        <w:t>3.8: Data Collection Techniques………………………………………………...</w:t>
      </w:r>
      <w:r>
        <w:rPr>
          <w:rFonts w:ascii="Arial" w:hAnsi="Arial" w:cs="Arial"/>
          <w:lang w:val="fr-FR"/>
        </w:rPr>
        <w:t>..........</w:t>
      </w:r>
      <w:r w:rsidRPr="007E4431">
        <w:rPr>
          <w:rFonts w:ascii="Arial" w:hAnsi="Arial" w:cs="Arial"/>
          <w:lang w:val="fr-FR"/>
        </w:rPr>
        <w:t xml:space="preserve">p.21 </w:t>
      </w:r>
    </w:p>
    <w:p w14:paraId="6AA6ECC5" w14:textId="78DD9E2A" w:rsidR="007E4431" w:rsidRPr="007E4431" w:rsidRDefault="007E4431" w:rsidP="007E4431">
      <w:pPr>
        <w:jc w:val="both"/>
        <w:rPr>
          <w:rFonts w:ascii="Arial" w:hAnsi="Arial" w:cs="Arial"/>
          <w:lang w:val="fr-FR"/>
        </w:rPr>
      </w:pPr>
      <w:r w:rsidRPr="007E4431">
        <w:rPr>
          <w:rFonts w:ascii="Arial" w:hAnsi="Arial" w:cs="Arial"/>
          <w:lang w:val="fr-FR"/>
        </w:rPr>
        <w:t>3.9: Data Analysis Techniques…………………………………………………</w:t>
      </w:r>
      <w:r>
        <w:rPr>
          <w:rFonts w:ascii="Arial" w:hAnsi="Arial" w:cs="Arial"/>
          <w:lang w:val="fr-FR"/>
        </w:rPr>
        <w:t>………</w:t>
      </w:r>
      <w:r w:rsidRPr="007E4431">
        <w:rPr>
          <w:rFonts w:ascii="Arial" w:hAnsi="Arial" w:cs="Arial"/>
          <w:lang w:val="fr-FR"/>
        </w:rPr>
        <w:t xml:space="preserve">p.21  </w:t>
      </w:r>
    </w:p>
    <w:p w14:paraId="20D6448B" w14:textId="55311A26" w:rsidR="007E4431" w:rsidRPr="007E4431" w:rsidRDefault="007E4431" w:rsidP="007E4431">
      <w:pPr>
        <w:jc w:val="both"/>
        <w:rPr>
          <w:rFonts w:ascii="Arial" w:hAnsi="Arial" w:cs="Arial"/>
        </w:rPr>
      </w:pPr>
      <w:r w:rsidRPr="007E4431">
        <w:rPr>
          <w:rFonts w:ascii="Arial" w:hAnsi="Arial" w:cs="Arial"/>
        </w:rPr>
        <w:t>3.10: Ethical Considerations……………………………………………………</w:t>
      </w:r>
      <w:r>
        <w:rPr>
          <w:rFonts w:ascii="Arial" w:hAnsi="Arial" w:cs="Arial"/>
        </w:rPr>
        <w:t>……….</w:t>
      </w:r>
      <w:r w:rsidRPr="007E4431">
        <w:rPr>
          <w:rFonts w:ascii="Arial" w:hAnsi="Arial" w:cs="Arial"/>
        </w:rPr>
        <w:t xml:space="preserve"> p.22  </w:t>
      </w:r>
    </w:p>
    <w:p w14:paraId="57104F74" w14:textId="797DF1CF" w:rsidR="007E4431" w:rsidRPr="007E4431" w:rsidRDefault="007E4431" w:rsidP="007E4431">
      <w:pPr>
        <w:jc w:val="both"/>
        <w:rPr>
          <w:rFonts w:ascii="Arial" w:hAnsi="Arial" w:cs="Arial"/>
        </w:rPr>
      </w:pPr>
      <w:r w:rsidRPr="007E4431">
        <w:rPr>
          <w:rFonts w:ascii="Arial" w:hAnsi="Arial" w:cs="Arial"/>
        </w:rPr>
        <w:t>3.11: Summary of the Chapter 3…………………………………………………</w:t>
      </w:r>
      <w:r>
        <w:rPr>
          <w:rFonts w:ascii="Arial" w:hAnsi="Arial" w:cs="Arial"/>
        </w:rPr>
        <w:t>……...</w:t>
      </w:r>
      <w:r w:rsidRPr="007E4431">
        <w:rPr>
          <w:rFonts w:ascii="Arial" w:hAnsi="Arial" w:cs="Arial"/>
        </w:rPr>
        <w:t>p.22</w:t>
      </w:r>
    </w:p>
    <w:p w14:paraId="27C4EF82" w14:textId="5C1103E7" w:rsidR="007E4431" w:rsidRPr="007E4431" w:rsidRDefault="007E4431" w:rsidP="007E4431">
      <w:pPr>
        <w:jc w:val="both"/>
        <w:rPr>
          <w:rFonts w:ascii="Arial" w:hAnsi="Arial" w:cs="Arial"/>
        </w:rPr>
      </w:pPr>
      <w:r w:rsidRPr="007E4431">
        <w:rPr>
          <w:rFonts w:ascii="Arial" w:hAnsi="Arial" w:cs="Arial"/>
        </w:rPr>
        <w:t>Chapter 4: Findings &amp; Discussion………………………………………………………p.23</w:t>
      </w:r>
    </w:p>
    <w:p w14:paraId="492503F3" w14:textId="13DA979B" w:rsidR="007E4431" w:rsidRPr="007E4431" w:rsidRDefault="007E4431" w:rsidP="007E4431">
      <w:pPr>
        <w:jc w:val="both"/>
        <w:rPr>
          <w:rFonts w:ascii="Arial" w:hAnsi="Arial" w:cs="Arial"/>
        </w:rPr>
      </w:pPr>
      <w:r w:rsidRPr="007E4431">
        <w:rPr>
          <w:rFonts w:ascii="Arial" w:hAnsi="Arial" w:cs="Arial"/>
        </w:rPr>
        <w:t>4.1. Introduction</w:t>
      </w:r>
      <w:bookmarkStart w:id="1" w:name="_Hlk216607747"/>
      <w:r w:rsidRPr="007E4431">
        <w:rPr>
          <w:rFonts w:ascii="Arial" w:hAnsi="Arial" w:cs="Arial"/>
        </w:rPr>
        <w:t>…………………………………………………………………...</w:t>
      </w:r>
      <w:r>
        <w:rPr>
          <w:rFonts w:ascii="Arial" w:hAnsi="Arial" w:cs="Arial"/>
        </w:rPr>
        <w:t>..........</w:t>
      </w:r>
      <w:r w:rsidRPr="007E4431">
        <w:rPr>
          <w:rFonts w:ascii="Arial" w:hAnsi="Arial" w:cs="Arial"/>
        </w:rPr>
        <w:t xml:space="preserve">p.23 </w:t>
      </w:r>
    </w:p>
    <w:bookmarkEnd w:id="1"/>
    <w:p w14:paraId="2C15642F" w14:textId="507BCE5A" w:rsidR="007E4431" w:rsidRPr="007E4431" w:rsidRDefault="007E4431" w:rsidP="007E4431">
      <w:pPr>
        <w:jc w:val="both"/>
        <w:rPr>
          <w:rFonts w:ascii="Arial" w:hAnsi="Arial" w:cs="Arial"/>
        </w:rPr>
      </w:pPr>
      <w:r w:rsidRPr="007E4431">
        <w:rPr>
          <w:rFonts w:ascii="Arial" w:hAnsi="Arial" w:cs="Arial"/>
        </w:rPr>
        <w:t>4.2. Findings………………………………………………………………………</w:t>
      </w:r>
      <w:r>
        <w:rPr>
          <w:rFonts w:ascii="Arial" w:hAnsi="Arial" w:cs="Arial"/>
        </w:rPr>
        <w:t>………</w:t>
      </w:r>
      <w:r w:rsidRPr="007E4431">
        <w:rPr>
          <w:rFonts w:ascii="Arial" w:hAnsi="Arial" w:cs="Arial"/>
        </w:rPr>
        <w:t>p.23</w:t>
      </w:r>
    </w:p>
    <w:p w14:paraId="4BB12FEC" w14:textId="1146C90A" w:rsidR="007E4431" w:rsidRPr="007E4431" w:rsidRDefault="007E4431" w:rsidP="007E4431">
      <w:pPr>
        <w:jc w:val="both"/>
        <w:rPr>
          <w:rFonts w:ascii="Arial" w:hAnsi="Arial" w:cs="Arial"/>
        </w:rPr>
      </w:pPr>
      <w:r w:rsidRPr="007E4431">
        <w:rPr>
          <w:rFonts w:ascii="Arial" w:hAnsi="Arial" w:cs="Arial"/>
        </w:rPr>
        <w:t>4.3. Discussion……………………………………………………………………</w:t>
      </w:r>
      <w:r>
        <w:rPr>
          <w:rFonts w:ascii="Arial" w:hAnsi="Arial" w:cs="Arial"/>
        </w:rPr>
        <w:t>………</w:t>
      </w:r>
      <w:r w:rsidRPr="007E4431">
        <w:rPr>
          <w:rFonts w:ascii="Arial" w:hAnsi="Arial" w:cs="Arial"/>
        </w:rPr>
        <w:t>p.28</w:t>
      </w:r>
    </w:p>
    <w:p w14:paraId="67884A32" w14:textId="2B05CD05" w:rsidR="007E4431" w:rsidRPr="007E4431" w:rsidRDefault="007E4431" w:rsidP="007E4431">
      <w:pPr>
        <w:jc w:val="both"/>
        <w:rPr>
          <w:rFonts w:ascii="Arial" w:hAnsi="Arial" w:cs="Arial"/>
        </w:rPr>
      </w:pPr>
      <w:r w:rsidRPr="007E4431">
        <w:rPr>
          <w:rFonts w:ascii="Arial" w:hAnsi="Arial" w:cs="Arial"/>
        </w:rPr>
        <w:t>4.4. Interpretation of Themes……………………………………………………</w:t>
      </w:r>
      <w:r>
        <w:rPr>
          <w:rFonts w:ascii="Arial" w:hAnsi="Arial" w:cs="Arial"/>
        </w:rPr>
        <w:t>………</w:t>
      </w:r>
      <w:r w:rsidRPr="007E4431">
        <w:rPr>
          <w:rFonts w:ascii="Arial" w:hAnsi="Arial" w:cs="Arial"/>
        </w:rPr>
        <w:t xml:space="preserve">p.28 </w:t>
      </w:r>
    </w:p>
    <w:p w14:paraId="72935BB8" w14:textId="29119C79" w:rsidR="007E4431" w:rsidRPr="007E4431" w:rsidRDefault="007E4431" w:rsidP="007E4431">
      <w:pPr>
        <w:jc w:val="both"/>
        <w:rPr>
          <w:rFonts w:ascii="Arial" w:hAnsi="Arial" w:cs="Arial"/>
        </w:rPr>
      </w:pPr>
      <w:r w:rsidRPr="007E4431">
        <w:rPr>
          <w:rFonts w:ascii="Arial" w:hAnsi="Arial" w:cs="Arial"/>
        </w:rPr>
        <w:t>4.5. Summary of chapter 4………………………………………………………</w:t>
      </w:r>
      <w:r>
        <w:rPr>
          <w:rFonts w:ascii="Arial" w:hAnsi="Arial" w:cs="Arial"/>
        </w:rPr>
        <w:t>………</w:t>
      </w:r>
      <w:r w:rsidRPr="007E4431">
        <w:rPr>
          <w:rFonts w:ascii="Arial" w:hAnsi="Arial" w:cs="Arial"/>
        </w:rPr>
        <w:t>p.36</w:t>
      </w:r>
    </w:p>
    <w:p w14:paraId="1A328FD7" w14:textId="4F2C8F25" w:rsidR="007E4431" w:rsidRPr="007E4431" w:rsidRDefault="007E4431" w:rsidP="007E4431">
      <w:pPr>
        <w:jc w:val="both"/>
        <w:rPr>
          <w:rFonts w:ascii="Arial" w:hAnsi="Arial" w:cs="Arial"/>
        </w:rPr>
      </w:pPr>
      <w:r w:rsidRPr="007E4431">
        <w:rPr>
          <w:rFonts w:ascii="Arial" w:hAnsi="Arial" w:cs="Arial"/>
        </w:rPr>
        <w:t xml:space="preserve">Chapter 5: Recommendations, Conclusion……………………………………………. p.36  </w:t>
      </w:r>
    </w:p>
    <w:p w14:paraId="20C4F776" w14:textId="76214623" w:rsidR="007E4431" w:rsidRPr="007E4431" w:rsidRDefault="007E4431" w:rsidP="007E4431">
      <w:pPr>
        <w:jc w:val="both"/>
        <w:rPr>
          <w:rFonts w:ascii="Arial" w:hAnsi="Arial" w:cs="Arial"/>
        </w:rPr>
      </w:pPr>
      <w:r w:rsidRPr="007E4431">
        <w:rPr>
          <w:rFonts w:ascii="Arial" w:hAnsi="Arial" w:cs="Arial"/>
        </w:rPr>
        <w:t>5.1. Introduction…………………………………………………………………...</w:t>
      </w:r>
      <w:r>
        <w:rPr>
          <w:rFonts w:ascii="Arial" w:hAnsi="Arial" w:cs="Arial"/>
        </w:rPr>
        <w:t>..........</w:t>
      </w:r>
      <w:r w:rsidRPr="007E4431">
        <w:rPr>
          <w:rFonts w:ascii="Arial" w:hAnsi="Arial" w:cs="Arial"/>
        </w:rPr>
        <w:t>p.36</w:t>
      </w:r>
      <w:bookmarkStart w:id="2" w:name="_Toc216610470"/>
    </w:p>
    <w:p w14:paraId="3F5620DD" w14:textId="05481822" w:rsidR="007E4431" w:rsidRPr="007E4431" w:rsidRDefault="007E4431" w:rsidP="007E4431">
      <w:pPr>
        <w:jc w:val="both"/>
        <w:rPr>
          <w:rFonts w:ascii="Arial" w:hAnsi="Arial" w:cs="Arial"/>
        </w:rPr>
      </w:pPr>
      <w:r w:rsidRPr="007E4431">
        <w:rPr>
          <w:rFonts w:ascii="Arial" w:hAnsi="Arial" w:cs="Arial"/>
        </w:rPr>
        <w:t>5.2. Accomplishments of Research Aim, Objectives and Questions………</w:t>
      </w:r>
      <w:r>
        <w:rPr>
          <w:rFonts w:ascii="Arial" w:hAnsi="Arial" w:cs="Arial"/>
        </w:rPr>
        <w:t>……</w:t>
      </w:r>
      <w:bookmarkEnd w:id="2"/>
      <w:r>
        <w:rPr>
          <w:rFonts w:ascii="Arial" w:hAnsi="Arial" w:cs="Arial"/>
        </w:rPr>
        <w:t>….</w:t>
      </w:r>
      <w:r w:rsidRPr="007E4431">
        <w:rPr>
          <w:rFonts w:ascii="Arial" w:hAnsi="Arial" w:cs="Arial"/>
        </w:rPr>
        <w:t xml:space="preserve"> p.37 </w:t>
      </w:r>
    </w:p>
    <w:p w14:paraId="6637A48F" w14:textId="3971E6FB" w:rsidR="007E4431" w:rsidRPr="007E4431" w:rsidRDefault="007E4431" w:rsidP="007E4431">
      <w:pPr>
        <w:jc w:val="both"/>
        <w:rPr>
          <w:rFonts w:ascii="Arial" w:hAnsi="Arial" w:cs="Arial"/>
        </w:rPr>
      </w:pPr>
      <w:r w:rsidRPr="007E4431">
        <w:rPr>
          <w:rFonts w:ascii="Arial" w:hAnsi="Arial" w:cs="Arial"/>
        </w:rPr>
        <w:t>5.3. Summary of the Findings…………………………………………………...</w:t>
      </w:r>
      <w:r>
        <w:rPr>
          <w:rFonts w:ascii="Arial" w:hAnsi="Arial" w:cs="Arial"/>
        </w:rPr>
        <w:t>..........</w:t>
      </w:r>
      <w:r w:rsidRPr="007E4431">
        <w:rPr>
          <w:rFonts w:ascii="Arial" w:hAnsi="Arial" w:cs="Arial"/>
        </w:rPr>
        <w:t xml:space="preserve">p.38 </w:t>
      </w:r>
    </w:p>
    <w:p w14:paraId="7FB0FFD3" w14:textId="09E7B937" w:rsidR="007E4431" w:rsidRPr="007E4431" w:rsidRDefault="007E4431" w:rsidP="007E4431">
      <w:pPr>
        <w:jc w:val="both"/>
        <w:rPr>
          <w:rFonts w:ascii="Arial" w:hAnsi="Arial" w:cs="Arial"/>
        </w:rPr>
      </w:pPr>
      <w:r w:rsidRPr="007E4431">
        <w:rPr>
          <w:rFonts w:ascii="Arial" w:hAnsi="Arial" w:cs="Arial"/>
        </w:rPr>
        <w:t>5.4. Original contribution of the study…………………………………………</w:t>
      </w:r>
      <w:r>
        <w:rPr>
          <w:rFonts w:ascii="Arial" w:hAnsi="Arial" w:cs="Arial"/>
        </w:rPr>
        <w:t>……….</w:t>
      </w:r>
      <w:r w:rsidRPr="007E4431">
        <w:rPr>
          <w:rFonts w:ascii="Arial" w:hAnsi="Arial" w:cs="Arial"/>
        </w:rPr>
        <w:t xml:space="preserve"> p.39 </w:t>
      </w:r>
    </w:p>
    <w:p w14:paraId="445347D9" w14:textId="3D69AA56" w:rsidR="007E4431" w:rsidRPr="007E4431" w:rsidRDefault="007E4431" w:rsidP="007E4431">
      <w:pPr>
        <w:jc w:val="both"/>
        <w:rPr>
          <w:rFonts w:ascii="Arial" w:hAnsi="Arial" w:cs="Arial"/>
        </w:rPr>
      </w:pPr>
      <w:r w:rsidRPr="007E4431">
        <w:rPr>
          <w:rFonts w:ascii="Arial" w:hAnsi="Arial" w:cs="Arial"/>
        </w:rPr>
        <w:t>5.5. Limitations of the Study……………………………………………………</w:t>
      </w:r>
      <w:r>
        <w:rPr>
          <w:rFonts w:ascii="Arial" w:hAnsi="Arial" w:cs="Arial"/>
        </w:rPr>
        <w:t>……….</w:t>
      </w:r>
      <w:r w:rsidRPr="007E4431">
        <w:rPr>
          <w:rFonts w:ascii="Arial" w:hAnsi="Arial" w:cs="Arial"/>
        </w:rPr>
        <w:t xml:space="preserve"> p.39 </w:t>
      </w:r>
    </w:p>
    <w:p w14:paraId="49F835F6" w14:textId="2E0C4EC1" w:rsidR="007E4431" w:rsidRPr="007E4431" w:rsidRDefault="007E4431" w:rsidP="007E4431">
      <w:pPr>
        <w:jc w:val="both"/>
        <w:rPr>
          <w:rFonts w:ascii="Arial" w:hAnsi="Arial" w:cs="Arial"/>
        </w:rPr>
      </w:pPr>
      <w:r w:rsidRPr="007E4431">
        <w:rPr>
          <w:rFonts w:ascii="Arial" w:hAnsi="Arial" w:cs="Arial"/>
        </w:rPr>
        <w:t>5.6. Suggestions for the Future Research……………………………………...</w:t>
      </w:r>
      <w:r>
        <w:rPr>
          <w:rFonts w:ascii="Arial" w:hAnsi="Arial" w:cs="Arial"/>
        </w:rPr>
        <w:t>.........</w:t>
      </w:r>
      <w:r w:rsidRPr="007E4431">
        <w:rPr>
          <w:rFonts w:ascii="Arial" w:hAnsi="Arial" w:cs="Arial"/>
        </w:rPr>
        <w:t>p.40</w:t>
      </w:r>
    </w:p>
    <w:p w14:paraId="523AE7F2" w14:textId="71FE43EA" w:rsidR="007E4431" w:rsidRPr="007E4431" w:rsidRDefault="007E4431" w:rsidP="007E4431">
      <w:pPr>
        <w:jc w:val="both"/>
        <w:rPr>
          <w:rFonts w:ascii="Arial" w:hAnsi="Arial" w:cs="Arial"/>
        </w:rPr>
      </w:pPr>
      <w:r w:rsidRPr="007E4431">
        <w:rPr>
          <w:rFonts w:ascii="Arial" w:hAnsi="Arial" w:cs="Arial"/>
        </w:rPr>
        <w:t>References………………………………………………………………………………</w:t>
      </w:r>
      <w:r>
        <w:rPr>
          <w:rFonts w:ascii="Arial" w:hAnsi="Arial" w:cs="Arial"/>
        </w:rPr>
        <w:t>...</w:t>
      </w:r>
      <w:r w:rsidRPr="007E4431">
        <w:rPr>
          <w:rFonts w:ascii="Arial" w:hAnsi="Arial" w:cs="Arial"/>
        </w:rPr>
        <w:t>p.41</w:t>
      </w:r>
    </w:p>
    <w:p w14:paraId="52F93077" w14:textId="77777777" w:rsidR="009603A6" w:rsidRDefault="009603A6" w:rsidP="00D75CB3">
      <w:pPr>
        <w:jc w:val="both"/>
        <w:rPr>
          <w:rFonts w:ascii="Arial" w:hAnsi="Arial" w:cs="Arial"/>
          <w:b/>
          <w:bCs/>
          <w:color w:val="0070C0"/>
          <w:sz w:val="28"/>
          <w:szCs w:val="28"/>
        </w:rPr>
      </w:pPr>
    </w:p>
    <w:p w14:paraId="2BF29F72" w14:textId="77777777" w:rsidR="009603A6" w:rsidRDefault="009603A6" w:rsidP="00D75CB3">
      <w:pPr>
        <w:jc w:val="both"/>
        <w:rPr>
          <w:rFonts w:ascii="Arial" w:hAnsi="Arial" w:cs="Arial"/>
          <w:b/>
          <w:bCs/>
          <w:color w:val="0070C0"/>
          <w:sz w:val="28"/>
          <w:szCs w:val="28"/>
        </w:rPr>
      </w:pPr>
    </w:p>
    <w:p w14:paraId="3A52910C" w14:textId="77777777" w:rsidR="007E4431" w:rsidRDefault="007E4431" w:rsidP="00D75CB3">
      <w:pPr>
        <w:jc w:val="both"/>
        <w:rPr>
          <w:rFonts w:ascii="Arial" w:hAnsi="Arial" w:cs="Arial"/>
          <w:b/>
          <w:bCs/>
          <w:color w:val="0070C0"/>
          <w:sz w:val="28"/>
          <w:szCs w:val="28"/>
        </w:rPr>
      </w:pPr>
    </w:p>
    <w:p w14:paraId="0B55F86B" w14:textId="77777777" w:rsidR="007E4431" w:rsidRDefault="007E4431" w:rsidP="00D75CB3">
      <w:pPr>
        <w:jc w:val="both"/>
        <w:rPr>
          <w:rFonts w:ascii="Arial" w:hAnsi="Arial" w:cs="Arial"/>
          <w:b/>
          <w:bCs/>
          <w:color w:val="0070C0"/>
          <w:sz w:val="28"/>
          <w:szCs w:val="28"/>
        </w:rPr>
      </w:pPr>
    </w:p>
    <w:p w14:paraId="1F1E4B1A" w14:textId="77777777" w:rsidR="007E4431" w:rsidRDefault="007E4431" w:rsidP="00D75CB3">
      <w:pPr>
        <w:jc w:val="both"/>
        <w:rPr>
          <w:rFonts w:ascii="Arial" w:hAnsi="Arial" w:cs="Arial"/>
          <w:b/>
          <w:bCs/>
          <w:color w:val="0070C0"/>
          <w:sz w:val="28"/>
          <w:szCs w:val="28"/>
        </w:rPr>
      </w:pPr>
    </w:p>
    <w:p w14:paraId="294DFAA1" w14:textId="77777777" w:rsidR="007E4431" w:rsidRDefault="007E4431" w:rsidP="00D75CB3">
      <w:pPr>
        <w:jc w:val="both"/>
        <w:rPr>
          <w:rFonts w:ascii="Arial" w:hAnsi="Arial" w:cs="Arial"/>
          <w:b/>
          <w:bCs/>
          <w:color w:val="0070C0"/>
          <w:sz w:val="28"/>
          <w:szCs w:val="28"/>
        </w:rPr>
      </w:pPr>
    </w:p>
    <w:p w14:paraId="79C30BF2" w14:textId="77777777" w:rsidR="007E4431" w:rsidRDefault="007E4431" w:rsidP="00D75CB3">
      <w:pPr>
        <w:jc w:val="both"/>
        <w:rPr>
          <w:rFonts w:ascii="Arial" w:hAnsi="Arial" w:cs="Arial"/>
          <w:b/>
          <w:bCs/>
          <w:color w:val="0070C0"/>
          <w:sz w:val="28"/>
          <w:szCs w:val="28"/>
        </w:rPr>
      </w:pPr>
    </w:p>
    <w:p w14:paraId="17100D27" w14:textId="77777777" w:rsidR="007E4431" w:rsidRDefault="007E4431" w:rsidP="00D75CB3">
      <w:pPr>
        <w:jc w:val="both"/>
        <w:rPr>
          <w:rFonts w:ascii="Arial" w:hAnsi="Arial" w:cs="Arial"/>
          <w:b/>
          <w:bCs/>
          <w:color w:val="0070C0"/>
          <w:sz w:val="28"/>
          <w:szCs w:val="28"/>
        </w:rPr>
      </w:pPr>
    </w:p>
    <w:p w14:paraId="5B918A46" w14:textId="77777777" w:rsidR="007E4431" w:rsidRDefault="007E4431" w:rsidP="00D75CB3">
      <w:pPr>
        <w:jc w:val="both"/>
        <w:rPr>
          <w:rFonts w:ascii="Arial" w:hAnsi="Arial" w:cs="Arial"/>
          <w:b/>
          <w:bCs/>
          <w:color w:val="0070C0"/>
          <w:sz w:val="28"/>
          <w:szCs w:val="28"/>
        </w:rPr>
      </w:pPr>
    </w:p>
    <w:p w14:paraId="3D627D6F" w14:textId="5DD55101" w:rsidR="00D70F20" w:rsidRPr="003D4579" w:rsidRDefault="00D70F20" w:rsidP="00D75CB3">
      <w:pPr>
        <w:jc w:val="both"/>
        <w:rPr>
          <w:rFonts w:ascii="Arial" w:hAnsi="Arial" w:cs="Arial"/>
          <w:b/>
          <w:bCs/>
          <w:color w:val="0070C0"/>
          <w:sz w:val="28"/>
          <w:szCs w:val="28"/>
        </w:rPr>
      </w:pPr>
      <w:r w:rsidRPr="003D4579">
        <w:rPr>
          <w:rFonts w:ascii="Arial" w:hAnsi="Arial" w:cs="Arial"/>
          <w:b/>
          <w:bCs/>
          <w:color w:val="0070C0"/>
          <w:sz w:val="28"/>
          <w:szCs w:val="28"/>
        </w:rPr>
        <w:t xml:space="preserve">Chapter 1: Introduction </w:t>
      </w:r>
    </w:p>
    <w:p w14:paraId="656B8482" w14:textId="3AEF2DF0" w:rsidR="00D70F20" w:rsidRPr="003D4579" w:rsidRDefault="00D70F20" w:rsidP="003D4579">
      <w:pPr>
        <w:spacing w:line="360" w:lineRule="auto"/>
        <w:jc w:val="both"/>
        <w:rPr>
          <w:rFonts w:ascii="Arial" w:hAnsi="Arial" w:cs="Arial"/>
          <w:b/>
          <w:bCs/>
          <w:color w:val="0070C0"/>
          <w:sz w:val="28"/>
          <w:szCs w:val="28"/>
        </w:rPr>
      </w:pPr>
      <w:r w:rsidRPr="003D4579">
        <w:rPr>
          <w:rFonts w:ascii="Arial" w:hAnsi="Arial" w:cs="Arial"/>
          <w:b/>
          <w:bCs/>
          <w:color w:val="0070C0"/>
          <w:sz w:val="28"/>
          <w:szCs w:val="28"/>
        </w:rPr>
        <w:t>1.0: Introduction</w:t>
      </w:r>
      <w:r w:rsidR="00994BF4" w:rsidRPr="003D4579">
        <w:rPr>
          <w:rFonts w:ascii="Arial" w:hAnsi="Arial" w:cs="Arial"/>
          <w:b/>
          <w:bCs/>
          <w:color w:val="0070C0"/>
          <w:sz w:val="28"/>
          <w:szCs w:val="28"/>
        </w:rPr>
        <w:t xml:space="preserve"> </w:t>
      </w:r>
      <w:r w:rsidR="003D4579" w:rsidRPr="003D4579">
        <w:rPr>
          <w:rFonts w:ascii="Arial" w:hAnsi="Arial" w:cs="Arial"/>
          <w:b/>
          <w:bCs/>
          <w:color w:val="0070C0"/>
          <w:sz w:val="28"/>
          <w:szCs w:val="28"/>
        </w:rPr>
        <w:t xml:space="preserve"> </w:t>
      </w:r>
    </w:p>
    <w:p w14:paraId="04C21FD7" w14:textId="2D02182B" w:rsidR="003D4579" w:rsidRPr="003D4579" w:rsidRDefault="003D4579" w:rsidP="003D4579">
      <w:pPr>
        <w:spacing w:line="360" w:lineRule="auto"/>
        <w:jc w:val="both"/>
        <w:rPr>
          <w:rFonts w:ascii="Arial" w:hAnsi="Arial" w:cs="Arial"/>
          <w:color w:val="0070C0"/>
          <w:sz w:val="24"/>
          <w:szCs w:val="24"/>
        </w:rPr>
      </w:pPr>
      <w:r w:rsidRPr="003D4579">
        <w:rPr>
          <w:rFonts w:ascii="Arial" w:hAnsi="Arial" w:cs="Arial"/>
          <w:sz w:val="24"/>
          <w:szCs w:val="24"/>
        </w:rPr>
        <w:t>This research ex</w:t>
      </w:r>
      <w:r>
        <w:rPr>
          <w:rFonts w:ascii="Arial" w:hAnsi="Arial" w:cs="Arial"/>
          <w:sz w:val="24"/>
          <w:szCs w:val="24"/>
        </w:rPr>
        <w:t>amines</w:t>
      </w:r>
      <w:r w:rsidRPr="003D4579">
        <w:rPr>
          <w:rFonts w:ascii="Arial" w:hAnsi="Arial" w:cs="Arial"/>
          <w:sz w:val="24"/>
          <w:szCs w:val="24"/>
        </w:rPr>
        <w:t xml:space="preserve"> in what way digital renovation </w:t>
      </w:r>
      <w:r>
        <w:rPr>
          <w:rFonts w:ascii="Arial" w:hAnsi="Arial" w:cs="Arial"/>
          <w:sz w:val="24"/>
          <w:szCs w:val="24"/>
        </w:rPr>
        <w:t xml:space="preserve">affects staff </w:t>
      </w:r>
      <w:r w:rsidRPr="003D4579">
        <w:rPr>
          <w:rFonts w:ascii="Arial" w:hAnsi="Arial" w:cs="Arial"/>
          <w:sz w:val="24"/>
          <w:szCs w:val="24"/>
        </w:rPr>
        <w:t xml:space="preserve">performance </w:t>
      </w:r>
      <w:r>
        <w:rPr>
          <w:rFonts w:ascii="Arial" w:hAnsi="Arial" w:cs="Arial"/>
          <w:sz w:val="24"/>
          <w:szCs w:val="24"/>
        </w:rPr>
        <w:t xml:space="preserve">at the retail industry, especially at </w:t>
      </w:r>
      <w:r w:rsidRPr="003D4579">
        <w:rPr>
          <w:rFonts w:ascii="Arial" w:hAnsi="Arial" w:cs="Arial"/>
          <w:sz w:val="24"/>
          <w:szCs w:val="24"/>
        </w:rPr>
        <w:t>Tesco</w:t>
      </w:r>
      <w:r>
        <w:rPr>
          <w:rFonts w:ascii="Arial" w:hAnsi="Arial" w:cs="Arial"/>
          <w:sz w:val="24"/>
          <w:szCs w:val="24"/>
        </w:rPr>
        <w:t>.</w:t>
      </w:r>
      <w:r w:rsidRPr="003D4579">
        <w:rPr>
          <w:rFonts w:ascii="Arial" w:hAnsi="Arial" w:cs="Arial"/>
          <w:sz w:val="24"/>
          <w:szCs w:val="24"/>
        </w:rPr>
        <w:t xml:space="preserve"> </w:t>
      </w:r>
      <w:r>
        <w:rPr>
          <w:rFonts w:ascii="Arial" w:hAnsi="Arial" w:cs="Arial"/>
          <w:sz w:val="24"/>
          <w:szCs w:val="24"/>
        </w:rPr>
        <w:t>The research assesses</w:t>
      </w:r>
      <w:r w:rsidRPr="003D4579">
        <w:rPr>
          <w:rFonts w:ascii="Arial" w:hAnsi="Arial" w:cs="Arial"/>
          <w:sz w:val="24"/>
          <w:szCs w:val="24"/>
        </w:rPr>
        <w:t xml:space="preserve"> how implementing cutting-edge technologies, computerisation, and digital tools </w:t>
      </w:r>
      <w:r>
        <w:rPr>
          <w:rFonts w:ascii="Arial" w:hAnsi="Arial" w:cs="Arial"/>
          <w:sz w:val="24"/>
          <w:szCs w:val="24"/>
        </w:rPr>
        <w:t>impact</w:t>
      </w:r>
      <w:r w:rsidRPr="003D4579">
        <w:rPr>
          <w:rFonts w:ascii="Arial" w:hAnsi="Arial" w:cs="Arial"/>
          <w:sz w:val="24"/>
          <w:szCs w:val="24"/>
        </w:rPr>
        <w:t xml:space="preserve"> production, job pleasure, and total effectiveness. The </w:t>
      </w:r>
      <w:r>
        <w:rPr>
          <w:rFonts w:ascii="Arial" w:hAnsi="Arial" w:cs="Arial"/>
          <w:sz w:val="24"/>
          <w:szCs w:val="24"/>
        </w:rPr>
        <w:t xml:space="preserve">research also </w:t>
      </w:r>
      <w:r w:rsidRPr="003D4579">
        <w:rPr>
          <w:rFonts w:ascii="Arial" w:hAnsi="Arial" w:cs="Arial"/>
          <w:sz w:val="24"/>
          <w:szCs w:val="24"/>
        </w:rPr>
        <w:t xml:space="preserve">explores the connection among digital novelty and personnel adaptability, highlighting the role of training and management support in </w:t>
      </w:r>
      <w:r>
        <w:rPr>
          <w:rFonts w:ascii="Arial" w:hAnsi="Arial" w:cs="Arial"/>
          <w:sz w:val="24"/>
          <w:szCs w:val="24"/>
        </w:rPr>
        <w:t>improving staff results</w:t>
      </w:r>
      <w:r w:rsidRPr="003D4579">
        <w:rPr>
          <w:rFonts w:ascii="Arial" w:hAnsi="Arial" w:cs="Arial"/>
          <w:sz w:val="24"/>
          <w:szCs w:val="24"/>
        </w:rPr>
        <w:t>. Results recommend that eff</w:t>
      </w:r>
      <w:r>
        <w:rPr>
          <w:rFonts w:ascii="Arial" w:hAnsi="Arial" w:cs="Arial"/>
          <w:sz w:val="24"/>
          <w:szCs w:val="24"/>
        </w:rPr>
        <w:t>icient</w:t>
      </w:r>
      <w:r w:rsidRPr="003D4579">
        <w:rPr>
          <w:rFonts w:ascii="Arial" w:hAnsi="Arial" w:cs="Arial"/>
          <w:sz w:val="24"/>
          <w:szCs w:val="24"/>
        </w:rPr>
        <w:t xml:space="preserve"> digital </w:t>
      </w:r>
      <w:r>
        <w:rPr>
          <w:rFonts w:ascii="Arial" w:hAnsi="Arial" w:cs="Arial"/>
          <w:sz w:val="24"/>
          <w:szCs w:val="24"/>
        </w:rPr>
        <w:t xml:space="preserve">transformation </w:t>
      </w:r>
      <w:r w:rsidRPr="003D4579">
        <w:rPr>
          <w:rFonts w:ascii="Arial" w:hAnsi="Arial" w:cs="Arial"/>
          <w:sz w:val="24"/>
          <w:szCs w:val="24"/>
        </w:rPr>
        <w:t xml:space="preserve">approaches </w:t>
      </w:r>
      <w:r>
        <w:rPr>
          <w:rFonts w:ascii="Arial" w:hAnsi="Arial" w:cs="Arial"/>
          <w:sz w:val="24"/>
          <w:szCs w:val="24"/>
        </w:rPr>
        <w:t xml:space="preserve">may enhance </w:t>
      </w:r>
      <w:r w:rsidRPr="003D4579">
        <w:rPr>
          <w:rFonts w:ascii="Arial" w:hAnsi="Arial" w:cs="Arial"/>
          <w:sz w:val="24"/>
          <w:szCs w:val="24"/>
        </w:rPr>
        <w:t xml:space="preserve">teamwork, decision-making, and incentive amongst workers. Though, challenges for example resistance to change and skill gaps </w:t>
      </w:r>
      <w:r>
        <w:rPr>
          <w:rFonts w:ascii="Arial" w:hAnsi="Arial" w:cs="Arial"/>
          <w:sz w:val="24"/>
          <w:szCs w:val="24"/>
        </w:rPr>
        <w:t xml:space="preserve">stay </w:t>
      </w:r>
      <w:r w:rsidRPr="003D4579">
        <w:rPr>
          <w:rFonts w:ascii="Arial" w:hAnsi="Arial" w:cs="Arial"/>
          <w:sz w:val="24"/>
          <w:szCs w:val="24"/>
        </w:rPr>
        <w:t xml:space="preserve">substantial blockades to </w:t>
      </w:r>
      <w:r>
        <w:rPr>
          <w:rFonts w:ascii="Arial" w:hAnsi="Arial" w:cs="Arial"/>
          <w:sz w:val="24"/>
          <w:szCs w:val="24"/>
        </w:rPr>
        <w:t xml:space="preserve">the </w:t>
      </w:r>
      <w:r w:rsidRPr="003D4579">
        <w:rPr>
          <w:rFonts w:ascii="Arial" w:hAnsi="Arial" w:cs="Arial"/>
          <w:sz w:val="24"/>
          <w:szCs w:val="24"/>
        </w:rPr>
        <w:t>achievement.</w:t>
      </w:r>
    </w:p>
    <w:p w14:paraId="15EE2470" w14:textId="379D068E" w:rsidR="00750C38" w:rsidRDefault="00750C38" w:rsidP="003D4579">
      <w:pPr>
        <w:spacing w:line="360" w:lineRule="auto"/>
        <w:jc w:val="both"/>
        <w:rPr>
          <w:rFonts w:ascii="Arial" w:hAnsi="Arial" w:cs="Arial"/>
          <w:b/>
          <w:bCs/>
          <w:color w:val="0070C0"/>
          <w:sz w:val="28"/>
          <w:szCs w:val="28"/>
        </w:rPr>
      </w:pPr>
      <w:r w:rsidRPr="003D4579">
        <w:rPr>
          <w:rFonts w:ascii="Arial" w:hAnsi="Arial" w:cs="Arial"/>
          <w:b/>
          <w:bCs/>
          <w:color w:val="0070C0"/>
          <w:sz w:val="28"/>
          <w:szCs w:val="28"/>
        </w:rPr>
        <w:t xml:space="preserve">1.1: </w:t>
      </w:r>
      <w:bookmarkStart w:id="3" w:name="_Hlk212475461"/>
      <w:r w:rsidRPr="003D4579">
        <w:rPr>
          <w:rFonts w:ascii="Arial" w:hAnsi="Arial" w:cs="Arial"/>
          <w:b/>
          <w:bCs/>
          <w:color w:val="0070C0"/>
          <w:sz w:val="28"/>
          <w:szCs w:val="28"/>
        </w:rPr>
        <w:t>Origin of the Study</w:t>
      </w:r>
      <w:bookmarkEnd w:id="3"/>
      <w:r w:rsidR="00303ABA">
        <w:rPr>
          <w:rFonts w:ascii="Arial" w:hAnsi="Arial" w:cs="Arial"/>
          <w:b/>
          <w:bCs/>
          <w:color w:val="0070C0"/>
          <w:sz w:val="28"/>
          <w:szCs w:val="28"/>
        </w:rPr>
        <w:t xml:space="preserve"> </w:t>
      </w:r>
      <w:r w:rsidR="00DA4DC4">
        <w:rPr>
          <w:rFonts w:ascii="Arial" w:hAnsi="Arial" w:cs="Arial"/>
          <w:b/>
          <w:bCs/>
          <w:color w:val="0070C0"/>
          <w:sz w:val="28"/>
          <w:szCs w:val="28"/>
        </w:rPr>
        <w:t xml:space="preserve"> </w:t>
      </w:r>
    </w:p>
    <w:p w14:paraId="205CEF6D" w14:textId="527CA490" w:rsidR="003D4579" w:rsidRPr="00DA4DC4" w:rsidRDefault="003D4579" w:rsidP="003D4579">
      <w:pPr>
        <w:spacing w:line="360" w:lineRule="auto"/>
        <w:jc w:val="both"/>
        <w:rPr>
          <w:rFonts w:ascii="Arial" w:hAnsi="Arial" w:cs="Arial"/>
          <w:b/>
          <w:bCs/>
          <w:sz w:val="24"/>
          <w:szCs w:val="24"/>
        </w:rPr>
      </w:pPr>
      <w:r w:rsidRPr="00DA4DC4">
        <w:rPr>
          <w:rFonts w:ascii="Arial" w:hAnsi="Arial" w:cs="Arial"/>
          <w:sz w:val="24"/>
          <w:szCs w:val="24"/>
        </w:rPr>
        <w:t xml:space="preserve">The idea for this research instigated from the rising implication of digital transformation in the retail division, mainly at Tesco. As </w:t>
      </w:r>
      <w:r w:rsidR="00DA4DC4" w:rsidRPr="00DA4DC4">
        <w:rPr>
          <w:rFonts w:ascii="Arial" w:hAnsi="Arial" w:cs="Arial"/>
          <w:sz w:val="24"/>
          <w:szCs w:val="24"/>
        </w:rPr>
        <w:t xml:space="preserve">my father used to work at Tesco, and in the past, they were doing multiple tasks, like arranging products in shelves, going to the checkout to serve clients, also dealing with complains from clients, and since the there is introduction of new technology like self-checkout, my father never complained anymore after work, as he continually declare that presently, they do not work in the checkout anymore, as clients are proceeding to the checkout themselves, also clients are making most of their complains online. This instigated me to carry out my research on this field. </w:t>
      </w:r>
    </w:p>
    <w:p w14:paraId="0666B6A2" w14:textId="4C8549A0" w:rsidR="00D70F20" w:rsidRDefault="00D70F20" w:rsidP="003D4579">
      <w:pPr>
        <w:spacing w:line="360" w:lineRule="auto"/>
        <w:jc w:val="both"/>
        <w:rPr>
          <w:rFonts w:ascii="Arial" w:hAnsi="Arial" w:cs="Arial"/>
          <w:b/>
          <w:bCs/>
          <w:color w:val="0070C0"/>
          <w:sz w:val="28"/>
          <w:szCs w:val="28"/>
        </w:rPr>
      </w:pPr>
      <w:r w:rsidRPr="003D4579">
        <w:rPr>
          <w:rFonts w:ascii="Arial" w:hAnsi="Arial" w:cs="Arial"/>
          <w:b/>
          <w:bCs/>
          <w:color w:val="0070C0"/>
          <w:sz w:val="28"/>
          <w:szCs w:val="28"/>
        </w:rPr>
        <w:t>1.</w:t>
      </w:r>
      <w:r w:rsidR="00750C38" w:rsidRPr="003D4579">
        <w:rPr>
          <w:rFonts w:ascii="Arial" w:hAnsi="Arial" w:cs="Arial"/>
          <w:b/>
          <w:bCs/>
          <w:color w:val="0070C0"/>
          <w:sz w:val="28"/>
          <w:szCs w:val="28"/>
        </w:rPr>
        <w:t>2</w:t>
      </w:r>
      <w:r w:rsidRPr="003D4579">
        <w:rPr>
          <w:rFonts w:ascii="Arial" w:hAnsi="Arial" w:cs="Arial"/>
          <w:b/>
          <w:bCs/>
          <w:color w:val="0070C0"/>
          <w:sz w:val="28"/>
          <w:szCs w:val="28"/>
        </w:rPr>
        <w:t>: Background to the Study</w:t>
      </w:r>
      <w:r w:rsidR="00994BF4" w:rsidRPr="003D4579">
        <w:rPr>
          <w:rFonts w:ascii="Arial" w:hAnsi="Arial" w:cs="Arial"/>
          <w:b/>
          <w:bCs/>
          <w:color w:val="0070C0"/>
          <w:sz w:val="28"/>
          <w:szCs w:val="28"/>
        </w:rPr>
        <w:t xml:space="preserve"> </w:t>
      </w:r>
      <w:r w:rsidR="00A62501">
        <w:rPr>
          <w:rFonts w:ascii="Arial" w:hAnsi="Arial" w:cs="Arial"/>
          <w:b/>
          <w:bCs/>
          <w:color w:val="0070C0"/>
          <w:sz w:val="28"/>
          <w:szCs w:val="28"/>
        </w:rPr>
        <w:t xml:space="preserve"> </w:t>
      </w:r>
    </w:p>
    <w:p w14:paraId="0011A637" w14:textId="6B9537CA" w:rsidR="00A62501" w:rsidRPr="0049264B" w:rsidRDefault="00A62501" w:rsidP="00A62501">
      <w:pPr>
        <w:spacing w:line="360" w:lineRule="auto"/>
        <w:jc w:val="both"/>
        <w:rPr>
          <w:rFonts w:ascii="Arial" w:hAnsi="Arial" w:cs="Arial"/>
          <w:sz w:val="24"/>
          <w:szCs w:val="24"/>
        </w:rPr>
      </w:pPr>
      <w:r w:rsidRPr="0049264B">
        <w:rPr>
          <w:rFonts w:ascii="Arial" w:hAnsi="Arial" w:cs="Arial"/>
          <w:sz w:val="24"/>
          <w:szCs w:val="24"/>
        </w:rPr>
        <w:t xml:space="preserve">Created in 1919 by Jack Cohen, Tesco has developed from a sole market stall into one of the major retailers worldwide, hiring around 300,000 </w:t>
      </w:r>
      <w:proofErr w:type="gramStart"/>
      <w:r>
        <w:rPr>
          <w:rFonts w:ascii="Arial" w:hAnsi="Arial" w:cs="Arial"/>
          <w:sz w:val="24"/>
          <w:szCs w:val="24"/>
        </w:rPr>
        <w:t>workforces</w:t>
      </w:r>
      <w:proofErr w:type="gramEnd"/>
      <w:r>
        <w:rPr>
          <w:rFonts w:ascii="Arial" w:hAnsi="Arial" w:cs="Arial"/>
          <w:sz w:val="24"/>
          <w:szCs w:val="24"/>
        </w:rPr>
        <w:t xml:space="preserve"> cro</w:t>
      </w:r>
      <w:r w:rsidRPr="0049264B">
        <w:rPr>
          <w:rFonts w:ascii="Arial" w:hAnsi="Arial" w:cs="Arial"/>
          <w:sz w:val="24"/>
          <w:szCs w:val="24"/>
        </w:rPr>
        <w:t xml:space="preserve">ssways many </w:t>
      </w:r>
      <w:r w:rsidRPr="00D704B2">
        <w:rPr>
          <w:rFonts w:ascii="Arial" w:hAnsi="Arial" w:cs="Arial"/>
          <w:sz w:val="24"/>
          <w:szCs w:val="24"/>
        </w:rPr>
        <w:t>roles (</w:t>
      </w:r>
      <w:r w:rsidR="00D704B2" w:rsidRPr="00D704B2">
        <w:rPr>
          <w:rFonts w:ascii="Arial" w:hAnsi="Arial" w:cs="Arial"/>
          <w:color w:val="000000"/>
          <w:sz w:val="24"/>
          <w:szCs w:val="24"/>
          <w:shd w:val="clear" w:color="auto" w:fill="FFFFFF"/>
        </w:rPr>
        <w:t>Kolev et al., 2023</w:t>
      </w:r>
      <w:r w:rsidRPr="00D704B2">
        <w:rPr>
          <w:rFonts w:ascii="Arial" w:hAnsi="Arial" w:cs="Arial"/>
          <w:sz w:val="24"/>
          <w:szCs w:val="24"/>
        </w:rPr>
        <w:t>). This</w:t>
      </w:r>
      <w:r w:rsidRPr="0049264B">
        <w:rPr>
          <w:rFonts w:ascii="Arial" w:hAnsi="Arial" w:cs="Arial"/>
          <w:sz w:val="24"/>
          <w:szCs w:val="24"/>
        </w:rPr>
        <w:t xml:space="preserve"> extraordinary development highlights not </w:t>
      </w:r>
      <w:r>
        <w:rPr>
          <w:rFonts w:ascii="Arial" w:hAnsi="Arial" w:cs="Arial"/>
          <w:sz w:val="24"/>
          <w:szCs w:val="24"/>
        </w:rPr>
        <w:t>just</w:t>
      </w:r>
      <w:r w:rsidRPr="0049264B">
        <w:rPr>
          <w:rFonts w:ascii="Arial" w:hAnsi="Arial" w:cs="Arial"/>
          <w:sz w:val="24"/>
          <w:szCs w:val="24"/>
        </w:rPr>
        <w:t xml:space="preserve"> the scale of Tesco's processes but </w:t>
      </w:r>
      <w:r>
        <w:rPr>
          <w:rFonts w:ascii="Arial" w:hAnsi="Arial" w:cs="Arial"/>
          <w:sz w:val="24"/>
          <w:szCs w:val="24"/>
        </w:rPr>
        <w:t xml:space="preserve">as well </w:t>
      </w:r>
      <w:r w:rsidRPr="0049264B">
        <w:rPr>
          <w:rFonts w:ascii="Arial" w:hAnsi="Arial" w:cs="Arial"/>
          <w:sz w:val="24"/>
          <w:szCs w:val="24"/>
        </w:rPr>
        <w:t>the sophisticated interaction among technology and personnel dynamics.</w:t>
      </w:r>
    </w:p>
    <w:p w14:paraId="402238A3" w14:textId="39671DFA" w:rsidR="00A62501" w:rsidRDefault="00A62501" w:rsidP="00A62501">
      <w:pPr>
        <w:spacing w:line="360" w:lineRule="auto"/>
        <w:jc w:val="both"/>
        <w:rPr>
          <w:rFonts w:ascii="Arial" w:hAnsi="Arial" w:cs="Arial"/>
          <w:sz w:val="24"/>
          <w:szCs w:val="24"/>
        </w:rPr>
      </w:pPr>
      <w:r w:rsidRPr="0049264B">
        <w:rPr>
          <w:rFonts w:ascii="Arial" w:hAnsi="Arial" w:cs="Arial"/>
          <w:sz w:val="24"/>
          <w:szCs w:val="24"/>
        </w:rPr>
        <w:t>As Tesco holds digital technologies</w:t>
      </w:r>
      <w:r>
        <w:rPr>
          <w:rFonts w:ascii="Arial" w:hAnsi="Arial" w:cs="Arial"/>
          <w:sz w:val="24"/>
          <w:szCs w:val="24"/>
        </w:rPr>
        <w:t xml:space="preserve"> </w:t>
      </w:r>
      <w:r w:rsidRPr="0049264B">
        <w:rPr>
          <w:rFonts w:ascii="Arial" w:hAnsi="Arial" w:cs="Arial"/>
          <w:sz w:val="24"/>
          <w:szCs w:val="24"/>
        </w:rPr>
        <w:t xml:space="preserve">extending from online shopping stands to artificial intelligence in </w:t>
      </w:r>
      <w:r>
        <w:rPr>
          <w:rFonts w:ascii="Arial" w:hAnsi="Arial" w:cs="Arial"/>
          <w:sz w:val="24"/>
          <w:szCs w:val="24"/>
        </w:rPr>
        <w:t xml:space="preserve">the management of </w:t>
      </w:r>
      <w:r w:rsidRPr="0049264B">
        <w:rPr>
          <w:rFonts w:ascii="Arial" w:hAnsi="Arial" w:cs="Arial"/>
          <w:sz w:val="24"/>
          <w:szCs w:val="24"/>
        </w:rPr>
        <w:t>supply chain</w:t>
      </w:r>
      <w:r>
        <w:rPr>
          <w:rFonts w:ascii="Arial" w:hAnsi="Arial" w:cs="Arial"/>
          <w:sz w:val="24"/>
          <w:szCs w:val="24"/>
        </w:rPr>
        <w:t xml:space="preserve"> </w:t>
      </w:r>
      <w:r w:rsidRPr="0049264B">
        <w:rPr>
          <w:rFonts w:ascii="Arial" w:hAnsi="Arial" w:cs="Arial"/>
          <w:sz w:val="24"/>
          <w:szCs w:val="24"/>
        </w:rPr>
        <w:t xml:space="preserve">there is a growing necessity to measure in what way these </w:t>
      </w:r>
      <w:r>
        <w:rPr>
          <w:rFonts w:ascii="Arial" w:hAnsi="Arial" w:cs="Arial"/>
          <w:sz w:val="24"/>
          <w:szCs w:val="24"/>
        </w:rPr>
        <w:t>shifts</w:t>
      </w:r>
      <w:r w:rsidRPr="0049264B">
        <w:rPr>
          <w:rFonts w:ascii="Arial" w:hAnsi="Arial" w:cs="Arial"/>
          <w:sz w:val="24"/>
          <w:szCs w:val="24"/>
        </w:rPr>
        <w:t xml:space="preserve"> </w:t>
      </w:r>
      <w:r>
        <w:rPr>
          <w:rFonts w:ascii="Arial" w:hAnsi="Arial" w:cs="Arial"/>
          <w:sz w:val="24"/>
          <w:szCs w:val="24"/>
        </w:rPr>
        <w:t xml:space="preserve">impact staff </w:t>
      </w:r>
      <w:r w:rsidRPr="0049264B">
        <w:rPr>
          <w:rFonts w:ascii="Arial" w:hAnsi="Arial" w:cs="Arial"/>
          <w:sz w:val="24"/>
          <w:szCs w:val="24"/>
        </w:rPr>
        <w:t>results for example job fulfilment, performance, and total commitment. Prior literature recommends that Digital transformation</w:t>
      </w:r>
      <w:r>
        <w:rPr>
          <w:rFonts w:ascii="Arial" w:hAnsi="Arial" w:cs="Arial"/>
          <w:sz w:val="24"/>
          <w:szCs w:val="24"/>
        </w:rPr>
        <w:t xml:space="preserve"> may </w:t>
      </w:r>
      <w:r w:rsidRPr="0049264B">
        <w:rPr>
          <w:rFonts w:ascii="Arial" w:hAnsi="Arial" w:cs="Arial"/>
          <w:sz w:val="24"/>
          <w:szCs w:val="24"/>
        </w:rPr>
        <w:t xml:space="preserve">produce mixed fallouts, where staffs might </w:t>
      </w:r>
      <w:r>
        <w:rPr>
          <w:rFonts w:ascii="Arial" w:hAnsi="Arial" w:cs="Arial"/>
          <w:sz w:val="24"/>
          <w:szCs w:val="24"/>
        </w:rPr>
        <w:t>face</w:t>
      </w:r>
      <w:r w:rsidRPr="0049264B">
        <w:rPr>
          <w:rFonts w:ascii="Arial" w:hAnsi="Arial" w:cs="Arial"/>
          <w:sz w:val="24"/>
          <w:szCs w:val="24"/>
        </w:rPr>
        <w:t xml:space="preserve"> both improved </w:t>
      </w:r>
      <w:r w:rsidRPr="002E7B00">
        <w:rPr>
          <w:rFonts w:ascii="Arial" w:hAnsi="Arial" w:cs="Arial"/>
          <w:sz w:val="24"/>
          <w:szCs w:val="24"/>
        </w:rPr>
        <w:t>output and challenges for example role uncertainty and job uncertainty (</w:t>
      </w:r>
      <w:proofErr w:type="spellStart"/>
      <w:r w:rsidR="002E7B00" w:rsidRPr="002E7B00">
        <w:rPr>
          <w:rFonts w:ascii="Arial" w:hAnsi="Arial" w:cs="Arial"/>
          <w:color w:val="000000"/>
          <w:sz w:val="24"/>
          <w:szCs w:val="24"/>
          <w:shd w:val="clear" w:color="auto" w:fill="FFFFFF"/>
        </w:rPr>
        <w:t>Papanagnou</w:t>
      </w:r>
      <w:proofErr w:type="spellEnd"/>
      <w:r w:rsidR="002E7B00" w:rsidRPr="002E7B00">
        <w:rPr>
          <w:rFonts w:ascii="Arial" w:hAnsi="Arial" w:cs="Arial"/>
          <w:color w:val="000000"/>
          <w:sz w:val="24"/>
          <w:szCs w:val="24"/>
          <w:shd w:val="clear" w:color="auto" w:fill="FFFFFF"/>
        </w:rPr>
        <w:t xml:space="preserve"> et al., 2022</w:t>
      </w:r>
      <w:r w:rsidRPr="002E7B00">
        <w:rPr>
          <w:rFonts w:ascii="Arial" w:hAnsi="Arial" w:cs="Arial"/>
          <w:sz w:val="24"/>
          <w:szCs w:val="24"/>
        </w:rPr>
        <w:t>). The double nature of these results permits a closer investigation in the setting</w:t>
      </w:r>
      <w:r w:rsidRPr="0049264B">
        <w:rPr>
          <w:rFonts w:ascii="Arial" w:hAnsi="Arial" w:cs="Arial"/>
          <w:sz w:val="24"/>
          <w:szCs w:val="24"/>
        </w:rPr>
        <w:t xml:space="preserve"> of one of the U</w:t>
      </w:r>
      <w:r>
        <w:rPr>
          <w:rFonts w:ascii="Arial" w:hAnsi="Arial" w:cs="Arial"/>
          <w:sz w:val="24"/>
          <w:szCs w:val="24"/>
        </w:rPr>
        <w:t xml:space="preserve">nited </w:t>
      </w:r>
      <w:r w:rsidRPr="0049264B">
        <w:rPr>
          <w:rFonts w:ascii="Arial" w:hAnsi="Arial" w:cs="Arial"/>
          <w:sz w:val="24"/>
          <w:szCs w:val="24"/>
        </w:rPr>
        <w:t>K</w:t>
      </w:r>
      <w:r>
        <w:rPr>
          <w:rFonts w:ascii="Arial" w:hAnsi="Arial" w:cs="Arial"/>
          <w:sz w:val="24"/>
          <w:szCs w:val="24"/>
        </w:rPr>
        <w:t>ingdom</w:t>
      </w:r>
      <w:r w:rsidRPr="0049264B">
        <w:rPr>
          <w:rFonts w:ascii="Arial" w:hAnsi="Arial" w:cs="Arial"/>
          <w:sz w:val="24"/>
          <w:szCs w:val="24"/>
        </w:rPr>
        <w:t>'s most noticeable retailers.</w:t>
      </w:r>
    </w:p>
    <w:p w14:paraId="7BE3A8F1" w14:textId="5CD1E932" w:rsidR="00A62501" w:rsidRPr="00D704B2" w:rsidRDefault="00A62501" w:rsidP="00A62501">
      <w:pPr>
        <w:spacing w:line="360" w:lineRule="auto"/>
        <w:jc w:val="both"/>
        <w:rPr>
          <w:rFonts w:ascii="Arial" w:hAnsi="Arial" w:cs="Arial"/>
          <w:sz w:val="24"/>
          <w:szCs w:val="24"/>
        </w:rPr>
      </w:pPr>
      <w:r w:rsidRPr="00930334">
        <w:rPr>
          <w:rFonts w:ascii="Arial" w:hAnsi="Arial" w:cs="Arial"/>
          <w:sz w:val="24"/>
          <w:szCs w:val="24"/>
        </w:rPr>
        <w:t xml:space="preserve">Digital transformation embraces substantial significance for the retail segment, mainly for business giants </w:t>
      </w:r>
      <w:r>
        <w:rPr>
          <w:rFonts w:ascii="Arial" w:hAnsi="Arial" w:cs="Arial"/>
          <w:sz w:val="24"/>
          <w:szCs w:val="24"/>
        </w:rPr>
        <w:t xml:space="preserve">such as </w:t>
      </w:r>
      <w:r w:rsidRPr="00930334">
        <w:rPr>
          <w:rFonts w:ascii="Arial" w:hAnsi="Arial" w:cs="Arial"/>
          <w:sz w:val="24"/>
          <w:szCs w:val="24"/>
        </w:rPr>
        <w:t xml:space="preserve">Tesco. The change to digital technologies has allowed Tesco to improve customer familiarities, rationalise processes, and </w:t>
      </w:r>
      <w:r>
        <w:rPr>
          <w:rFonts w:ascii="Arial" w:hAnsi="Arial" w:cs="Arial"/>
          <w:sz w:val="24"/>
          <w:szCs w:val="24"/>
        </w:rPr>
        <w:t>enhance</w:t>
      </w:r>
      <w:r w:rsidRPr="00930334">
        <w:rPr>
          <w:rFonts w:ascii="Arial" w:hAnsi="Arial" w:cs="Arial"/>
          <w:sz w:val="24"/>
          <w:szCs w:val="24"/>
        </w:rPr>
        <w:t xml:space="preserve"> overall effectiveness. With the growth of e-commerce, Tesco has amended its business model to </w:t>
      </w:r>
      <w:r>
        <w:rPr>
          <w:rFonts w:ascii="Arial" w:hAnsi="Arial" w:cs="Arial"/>
          <w:sz w:val="24"/>
          <w:szCs w:val="24"/>
        </w:rPr>
        <w:t>incorporate</w:t>
      </w:r>
      <w:r w:rsidRPr="00930334">
        <w:rPr>
          <w:rFonts w:ascii="Arial" w:hAnsi="Arial" w:cs="Arial"/>
          <w:sz w:val="24"/>
          <w:szCs w:val="24"/>
        </w:rPr>
        <w:t xml:space="preserve"> online grocery shopping and </w:t>
      </w:r>
      <w:r>
        <w:rPr>
          <w:rFonts w:ascii="Arial" w:hAnsi="Arial" w:cs="Arial"/>
          <w:sz w:val="24"/>
          <w:szCs w:val="24"/>
        </w:rPr>
        <w:t>service deliveries</w:t>
      </w:r>
      <w:r w:rsidRPr="00930334">
        <w:rPr>
          <w:rFonts w:ascii="Arial" w:hAnsi="Arial" w:cs="Arial"/>
          <w:sz w:val="24"/>
          <w:szCs w:val="24"/>
        </w:rPr>
        <w:t xml:space="preserve">, permitting it to stay competitive alongside online </w:t>
      </w:r>
      <w:r w:rsidRPr="00D704B2">
        <w:rPr>
          <w:rFonts w:ascii="Arial" w:hAnsi="Arial" w:cs="Arial"/>
          <w:sz w:val="24"/>
          <w:szCs w:val="24"/>
        </w:rPr>
        <w:t>rivals (</w:t>
      </w:r>
      <w:r w:rsidR="00D704B2" w:rsidRPr="00D704B2">
        <w:rPr>
          <w:rFonts w:ascii="Arial" w:hAnsi="Arial" w:cs="Arial"/>
          <w:color w:val="000000"/>
          <w:sz w:val="24"/>
          <w:szCs w:val="24"/>
          <w:shd w:val="clear" w:color="auto" w:fill="FFFFFF"/>
        </w:rPr>
        <w:t>Bangura, 2025</w:t>
      </w:r>
      <w:r w:rsidRPr="00D704B2">
        <w:rPr>
          <w:rFonts w:ascii="Arial" w:hAnsi="Arial" w:cs="Arial"/>
          <w:sz w:val="24"/>
          <w:szCs w:val="24"/>
        </w:rPr>
        <w:t xml:space="preserve">). </w:t>
      </w:r>
    </w:p>
    <w:p w14:paraId="37778AB9" w14:textId="1AFC5450" w:rsidR="00A62501" w:rsidRPr="003D4579" w:rsidRDefault="00A62501" w:rsidP="003D4579">
      <w:pPr>
        <w:spacing w:line="360" w:lineRule="auto"/>
        <w:jc w:val="both"/>
        <w:rPr>
          <w:rFonts w:ascii="Arial" w:hAnsi="Arial" w:cs="Arial"/>
          <w:b/>
          <w:bCs/>
          <w:color w:val="0070C0"/>
          <w:sz w:val="28"/>
          <w:szCs w:val="28"/>
        </w:rPr>
      </w:pPr>
      <w:r w:rsidRPr="00930334">
        <w:rPr>
          <w:rFonts w:ascii="Arial" w:hAnsi="Arial" w:cs="Arial"/>
          <w:sz w:val="24"/>
          <w:szCs w:val="24"/>
        </w:rPr>
        <w:t xml:space="preserve">This change has not simply transformed in what way </w:t>
      </w:r>
      <w:r w:rsidR="002E7B00" w:rsidRPr="00930334">
        <w:rPr>
          <w:rFonts w:ascii="Arial" w:hAnsi="Arial" w:cs="Arial"/>
          <w:sz w:val="24"/>
          <w:szCs w:val="24"/>
        </w:rPr>
        <w:t>clients</w:t>
      </w:r>
      <w:r w:rsidRPr="00930334">
        <w:rPr>
          <w:rFonts w:ascii="Arial" w:hAnsi="Arial" w:cs="Arial"/>
          <w:sz w:val="24"/>
          <w:szCs w:val="24"/>
        </w:rPr>
        <w:t xml:space="preserve"> interrelate</w:t>
      </w:r>
      <w:r>
        <w:rPr>
          <w:rFonts w:ascii="Arial" w:hAnsi="Arial" w:cs="Arial"/>
          <w:sz w:val="24"/>
          <w:szCs w:val="24"/>
        </w:rPr>
        <w:t xml:space="preserve"> with the brand but has as well affected staffs</w:t>
      </w:r>
      <w:r w:rsidRPr="00930334">
        <w:rPr>
          <w:rFonts w:ascii="Arial" w:hAnsi="Arial" w:cs="Arial"/>
          <w:sz w:val="24"/>
          <w:szCs w:val="24"/>
        </w:rPr>
        <w:t xml:space="preserve">, needing them to familiarise to fresh technologies and workflows. For example, </w:t>
      </w:r>
      <w:r>
        <w:rPr>
          <w:rFonts w:ascii="Arial" w:hAnsi="Arial" w:cs="Arial"/>
          <w:sz w:val="24"/>
          <w:szCs w:val="24"/>
        </w:rPr>
        <w:t>employees</w:t>
      </w:r>
      <w:r w:rsidRPr="00930334">
        <w:rPr>
          <w:rFonts w:ascii="Arial" w:hAnsi="Arial" w:cs="Arial"/>
          <w:sz w:val="24"/>
          <w:szCs w:val="24"/>
        </w:rPr>
        <w:t xml:space="preserve"> have had to improve </w:t>
      </w:r>
      <w:r w:rsidRPr="00D704B2">
        <w:rPr>
          <w:rFonts w:ascii="Arial" w:hAnsi="Arial" w:cs="Arial"/>
          <w:sz w:val="24"/>
          <w:szCs w:val="24"/>
        </w:rPr>
        <w:t>digital skills to involve with new stands, leading to a necessity for constant training and growth (</w:t>
      </w:r>
      <w:r w:rsidR="00D704B2" w:rsidRPr="00D704B2">
        <w:rPr>
          <w:rFonts w:ascii="Arial" w:hAnsi="Arial" w:cs="Arial"/>
          <w:color w:val="000000"/>
          <w:sz w:val="24"/>
          <w:szCs w:val="24"/>
          <w:shd w:val="clear" w:color="auto" w:fill="FFFFFF"/>
        </w:rPr>
        <w:t>Wolniak et al., 2024</w:t>
      </w:r>
      <w:r w:rsidRPr="00D704B2">
        <w:rPr>
          <w:rFonts w:ascii="Arial" w:hAnsi="Arial" w:cs="Arial"/>
          <w:sz w:val="24"/>
          <w:szCs w:val="24"/>
        </w:rPr>
        <w:t>). Furthermore, the business profits from data analytics to</w:t>
      </w:r>
      <w:r w:rsidRPr="00930334">
        <w:rPr>
          <w:rFonts w:ascii="Arial" w:hAnsi="Arial" w:cs="Arial"/>
          <w:sz w:val="24"/>
          <w:szCs w:val="24"/>
        </w:rPr>
        <w:t xml:space="preserve"> comprehend consumer behaviour, which </w:t>
      </w:r>
      <w:r>
        <w:rPr>
          <w:rFonts w:ascii="Arial" w:hAnsi="Arial" w:cs="Arial"/>
          <w:sz w:val="24"/>
          <w:szCs w:val="24"/>
        </w:rPr>
        <w:t>assists</w:t>
      </w:r>
      <w:r w:rsidRPr="00930334">
        <w:rPr>
          <w:rFonts w:ascii="Arial" w:hAnsi="Arial" w:cs="Arial"/>
          <w:sz w:val="24"/>
          <w:szCs w:val="24"/>
        </w:rPr>
        <w:t xml:space="preserve"> in identifying advertising approaches and improving c</w:t>
      </w:r>
      <w:r>
        <w:rPr>
          <w:rFonts w:ascii="Arial" w:hAnsi="Arial" w:cs="Arial"/>
          <w:sz w:val="24"/>
          <w:szCs w:val="24"/>
        </w:rPr>
        <w:t>lient</w:t>
      </w:r>
      <w:r w:rsidRPr="00930334">
        <w:rPr>
          <w:rFonts w:ascii="Arial" w:hAnsi="Arial" w:cs="Arial"/>
          <w:sz w:val="24"/>
          <w:szCs w:val="24"/>
        </w:rPr>
        <w:t xml:space="preserve"> </w:t>
      </w:r>
      <w:r w:rsidRPr="00D704B2">
        <w:rPr>
          <w:rFonts w:ascii="Arial" w:hAnsi="Arial" w:cs="Arial"/>
          <w:sz w:val="24"/>
          <w:szCs w:val="24"/>
        </w:rPr>
        <w:t>loyalty (</w:t>
      </w:r>
      <w:r w:rsidR="00D704B2" w:rsidRPr="00D704B2">
        <w:rPr>
          <w:rFonts w:ascii="Arial" w:hAnsi="Arial" w:cs="Arial"/>
          <w:color w:val="000000"/>
          <w:sz w:val="24"/>
          <w:szCs w:val="24"/>
          <w:shd w:val="clear" w:color="auto" w:fill="FFFFFF"/>
        </w:rPr>
        <w:t>Payne et al., 2022</w:t>
      </w:r>
      <w:r w:rsidRPr="00D704B2">
        <w:rPr>
          <w:rFonts w:ascii="Arial" w:hAnsi="Arial" w:cs="Arial"/>
          <w:sz w:val="24"/>
          <w:szCs w:val="24"/>
        </w:rPr>
        <w:t>). Though</w:t>
      </w:r>
      <w:r w:rsidRPr="00930334">
        <w:rPr>
          <w:rFonts w:ascii="Arial" w:hAnsi="Arial" w:cs="Arial"/>
          <w:sz w:val="24"/>
          <w:szCs w:val="24"/>
        </w:rPr>
        <w:t>, this quick change a</w:t>
      </w:r>
      <w:r>
        <w:rPr>
          <w:rFonts w:ascii="Arial" w:hAnsi="Arial" w:cs="Arial"/>
          <w:sz w:val="24"/>
          <w:szCs w:val="24"/>
        </w:rPr>
        <w:t xml:space="preserve">s well </w:t>
      </w:r>
      <w:r w:rsidRPr="00930334">
        <w:rPr>
          <w:rFonts w:ascii="Arial" w:hAnsi="Arial" w:cs="Arial"/>
          <w:sz w:val="24"/>
          <w:szCs w:val="24"/>
        </w:rPr>
        <w:t xml:space="preserve">presents challenges, for example possible job shift in traditional roles and the burden on staffs to familiarise quickly to technological </w:t>
      </w:r>
      <w:r>
        <w:rPr>
          <w:rFonts w:ascii="Arial" w:hAnsi="Arial" w:cs="Arial"/>
          <w:sz w:val="24"/>
          <w:szCs w:val="24"/>
        </w:rPr>
        <w:t>shift</w:t>
      </w:r>
      <w:r w:rsidRPr="00930334">
        <w:rPr>
          <w:rFonts w:ascii="Arial" w:hAnsi="Arial" w:cs="Arial"/>
          <w:sz w:val="24"/>
          <w:szCs w:val="24"/>
        </w:rPr>
        <w:t>s. Eventually, Tesco’s digital change not simply line up with the growing prospects of customers but a</w:t>
      </w:r>
      <w:r>
        <w:rPr>
          <w:rFonts w:ascii="Arial" w:hAnsi="Arial" w:cs="Arial"/>
          <w:sz w:val="24"/>
          <w:szCs w:val="24"/>
        </w:rPr>
        <w:t xml:space="preserve">s well </w:t>
      </w:r>
      <w:r w:rsidRPr="00930334">
        <w:rPr>
          <w:rFonts w:ascii="Arial" w:hAnsi="Arial" w:cs="Arial"/>
          <w:sz w:val="24"/>
          <w:szCs w:val="24"/>
        </w:rPr>
        <w:t xml:space="preserve">strengthens the </w:t>
      </w:r>
      <w:r>
        <w:rPr>
          <w:rFonts w:ascii="Arial" w:hAnsi="Arial" w:cs="Arial"/>
          <w:sz w:val="24"/>
          <w:szCs w:val="24"/>
        </w:rPr>
        <w:t>company</w:t>
      </w:r>
      <w:r w:rsidRPr="00930334">
        <w:rPr>
          <w:rFonts w:ascii="Arial" w:hAnsi="Arial" w:cs="Arial"/>
          <w:sz w:val="24"/>
          <w:szCs w:val="24"/>
        </w:rPr>
        <w:t xml:space="preserve">’s obligation to novelty and customer-centric approaches, underlining the need for companies in the retail segment to embrace </w:t>
      </w:r>
      <w:r>
        <w:rPr>
          <w:rFonts w:ascii="Arial" w:hAnsi="Arial" w:cs="Arial"/>
          <w:sz w:val="24"/>
          <w:szCs w:val="24"/>
        </w:rPr>
        <w:t>shift</w:t>
      </w:r>
      <w:r w:rsidRPr="00930334">
        <w:rPr>
          <w:rFonts w:ascii="Arial" w:hAnsi="Arial" w:cs="Arial"/>
          <w:sz w:val="24"/>
          <w:szCs w:val="24"/>
        </w:rPr>
        <w:t xml:space="preserve"> to prosper in a digital-first world.</w:t>
      </w:r>
      <w:r w:rsidR="002E7B00">
        <w:rPr>
          <w:rFonts w:ascii="Arial" w:hAnsi="Arial" w:cs="Arial"/>
          <w:sz w:val="24"/>
          <w:szCs w:val="24"/>
        </w:rPr>
        <w:t xml:space="preserve"> </w:t>
      </w:r>
    </w:p>
    <w:p w14:paraId="7AFE24CE" w14:textId="77406519" w:rsidR="00A44927" w:rsidRDefault="00D70F20" w:rsidP="00DA4DC4">
      <w:pPr>
        <w:spacing w:line="360" w:lineRule="auto"/>
        <w:jc w:val="both"/>
        <w:rPr>
          <w:rFonts w:ascii="Arial" w:hAnsi="Arial" w:cs="Arial"/>
          <w:b/>
          <w:bCs/>
          <w:color w:val="0070C0"/>
          <w:sz w:val="28"/>
          <w:szCs w:val="28"/>
        </w:rPr>
      </w:pPr>
      <w:r w:rsidRPr="003D4579">
        <w:rPr>
          <w:rFonts w:ascii="Arial" w:hAnsi="Arial" w:cs="Arial"/>
          <w:b/>
          <w:bCs/>
          <w:color w:val="0070C0"/>
          <w:sz w:val="28"/>
          <w:szCs w:val="28"/>
        </w:rPr>
        <w:t>1.</w:t>
      </w:r>
      <w:r w:rsidR="00750C38" w:rsidRPr="003D4579">
        <w:rPr>
          <w:rFonts w:ascii="Arial" w:hAnsi="Arial" w:cs="Arial"/>
          <w:b/>
          <w:bCs/>
          <w:color w:val="0070C0"/>
          <w:sz w:val="28"/>
          <w:szCs w:val="28"/>
        </w:rPr>
        <w:t>3</w:t>
      </w:r>
      <w:r w:rsidRPr="003D4579">
        <w:rPr>
          <w:rFonts w:ascii="Arial" w:hAnsi="Arial" w:cs="Arial"/>
          <w:b/>
          <w:bCs/>
          <w:color w:val="0070C0"/>
          <w:sz w:val="28"/>
          <w:szCs w:val="28"/>
        </w:rPr>
        <w:t xml:space="preserve">: </w:t>
      </w:r>
      <w:bookmarkStart w:id="4" w:name="_Hlk212478202"/>
      <w:bookmarkStart w:id="5" w:name="_Hlk214097001"/>
      <w:r w:rsidRPr="003D4579">
        <w:rPr>
          <w:rFonts w:ascii="Arial" w:hAnsi="Arial" w:cs="Arial"/>
          <w:b/>
          <w:bCs/>
          <w:color w:val="0070C0"/>
          <w:sz w:val="28"/>
          <w:szCs w:val="28"/>
        </w:rPr>
        <w:t>Problem Statements</w:t>
      </w:r>
      <w:bookmarkEnd w:id="4"/>
      <w:r w:rsidR="007562C4">
        <w:rPr>
          <w:rFonts w:ascii="Arial" w:hAnsi="Arial" w:cs="Arial"/>
          <w:b/>
          <w:bCs/>
          <w:color w:val="0070C0"/>
          <w:sz w:val="28"/>
          <w:szCs w:val="28"/>
        </w:rPr>
        <w:t xml:space="preserve"> </w:t>
      </w:r>
      <w:r w:rsidR="00DA4DC4">
        <w:rPr>
          <w:rFonts w:ascii="Arial" w:hAnsi="Arial" w:cs="Arial"/>
          <w:b/>
          <w:bCs/>
          <w:color w:val="0070C0"/>
          <w:sz w:val="28"/>
          <w:szCs w:val="28"/>
        </w:rPr>
        <w:t xml:space="preserve"> </w:t>
      </w:r>
    </w:p>
    <w:bookmarkEnd w:id="5"/>
    <w:p w14:paraId="4A6F92D8" w14:textId="31EF873A" w:rsidR="002E7B00" w:rsidRPr="002E7B00" w:rsidRDefault="00DA4DC4" w:rsidP="003D4579">
      <w:pPr>
        <w:spacing w:line="360" w:lineRule="auto"/>
        <w:jc w:val="both"/>
        <w:rPr>
          <w:rFonts w:ascii="Arial" w:hAnsi="Arial" w:cs="Arial"/>
          <w:b/>
          <w:bCs/>
          <w:color w:val="0070C0"/>
          <w:sz w:val="24"/>
          <w:szCs w:val="24"/>
        </w:rPr>
      </w:pPr>
      <w:r w:rsidRPr="00CD6BDF">
        <w:rPr>
          <w:rFonts w:ascii="Arial" w:hAnsi="Arial" w:cs="Arial"/>
          <w:sz w:val="24"/>
          <w:szCs w:val="24"/>
        </w:rPr>
        <w:t xml:space="preserve">Digital transformation </w:t>
      </w:r>
      <w:r w:rsidR="00CD6BDF" w:rsidRPr="00CD6BDF">
        <w:rPr>
          <w:rFonts w:ascii="Arial" w:hAnsi="Arial" w:cs="Arial"/>
          <w:sz w:val="24"/>
          <w:szCs w:val="24"/>
        </w:rPr>
        <w:t>offerings</w:t>
      </w:r>
      <w:r w:rsidRPr="00CD6BDF">
        <w:rPr>
          <w:rFonts w:ascii="Arial" w:hAnsi="Arial" w:cs="Arial"/>
          <w:sz w:val="24"/>
          <w:szCs w:val="24"/>
        </w:rPr>
        <w:t xml:space="preserve"> </w:t>
      </w:r>
      <w:r w:rsidR="00CD6BDF">
        <w:rPr>
          <w:rFonts w:ascii="Arial" w:hAnsi="Arial" w:cs="Arial"/>
          <w:sz w:val="24"/>
          <w:szCs w:val="24"/>
        </w:rPr>
        <w:t>many</w:t>
      </w:r>
      <w:r w:rsidRPr="00CD6BDF">
        <w:rPr>
          <w:rFonts w:ascii="Arial" w:hAnsi="Arial" w:cs="Arial"/>
          <w:sz w:val="24"/>
          <w:szCs w:val="24"/>
        </w:rPr>
        <w:t xml:space="preserve"> generic </w:t>
      </w:r>
      <w:r w:rsidR="00CD6BDF">
        <w:rPr>
          <w:rFonts w:ascii="Arial" w:hAnsi="Arial" w:cs="Arial"/>
          <w:sz w:val="24"/>
          <w:szCs w:val="24"/>
        </w:rPr>
        <w:t>issues</w:t>
      </w:r>
      <w:r w:rsidRPr="00CD6BDF">
        <w:rPr>
          <w:rFonts w:ascii="Arial" w:hAnsi="Arial" w:cs="Arial"/>
          <w:sz w:val="24"/>
          <w:szCs w:val="24"/>
        </w:rPr>
        <w:t xml:space="preserve"> for retail </w:t>
      </w:r>
      <w:r w:rsidR="00CD6BDF">
        <w:rPr>
          <w:rFonts w:ascii="Arial" w:hAnsi="Arial" w:cs="Arial"/>
          <w:sz w:val="24"/>
          <w:szCs w:val="24"/>
        </w:rPr>
        <w:t>businesse</w:t>
      </w:r>
      <w:r w:rsidRPr="00CD6BDF">
        <w:rPr>
          <w:rFonts w:ascii="Arial" w:hAnsi="Arial" w:cs="Arial"/>
          <w:sz w:val="24"/>
          <w:szCs w:val="24"/>
        </w:rPr>
        <w:t xml:space="preserve">s, </w:t>
      </w:r>
      <w:r w:rsidR="00CD6BDF" w:rsidRPr="00CD6BDF">
        <w:rPr>
          <w:rFonts w:ascii="Arial" w:hAnsi="Arial" w:cs="Arial"/>
          <w:sz w:val="24"/>
          <w:szCs w:val="24"/>
        </w:rPr>
        <w:t>counting</w:t>
      </w:r>
      <w:r w:rsidRPr="00CD6BDF">
        <w:rPr>
          <w:rFonts w:ascii="Arial" w:hAnsi="Arial" w:cs="Arial"/>
          <w:sz w:val="24"/>
          <w:szCs w:val="24"/>
        </w:rPr>
        <w:t xml:space="preserve"> </w:t>
      </w:r>
      <w:r w:rsidR="00CD6BDF" w:rsidRPr="00CD6BDF">
        <w:rPr>
          <w:rFonts w:ascii="Arial" w:hAnsi="Arial" w:cs="Arial"/>
          <w:sz w:val="24"/>
          <w:szCs w:val="24"/>
        </w:rPr>
        <w:t>problems</w:t>
      </w:r>
      <w:r w:rsidRPr="00CD6BDF">
        <w:rPr>
          <w:rFonts w:ascii="Arial" w:hAnsi="Arial" w:cs="Arial"/>
          <w:sz w:val="24"/>
          <w:szCs w:val="24"/>
        </w:rPr>
        <w:t xml:space="preserve"> in</w:t>
      </w:r>
      <w:r w:rsidR="00CD6BDF">
        <w:rPr>
          <w:rFonts w:ascii="Arial" w:hAnsi="Arial" w:cs="Arial"/>
          <w:sz w:val="24"/>
          <w:szCs w:val="24"/>
        </w:rPr>
        <w:t xml:space="preserve">corporating </w:t>
      </w:r>
      <w:r w:rsidRPr="00CD6BDF">
        <w:rPr>
          <w:rFonts w:ascii="Arial" w:hAnsi="Arial" w:cs="Arial"/>
          <w:sz w:val="24"/>
          <w:szCs w:val="24"/>
        </w:rPr>
        <w:t xml:space="preserve">new technologies </w:t>
      </w:r>
      <w:r w:rsidR="00CD6BDF" w:rsidRPr="00CD6BDF">
        <w:rPr>
          <w:rFonts w:ascii="Arial" w:hAnsi="Arial" w:cs="Arial"/>
          <w:sz w:val="24"/>
          <w:szCs w:val="24"/>
        </w:rPr>
        <w:t>crossways</w:t>
      </w:r>
      <w:r w:rsidRPr="00CD6BDF">
        <w:rPr>
          <w:rFonts w:ascii="Arial" w:hAnsi="Arial" w:cs="Arial"/>
          <w:sz w:val="24"/>
          <w:szCs w:val="24"/>
        </w:rPr>
        <w:t xml:space="preserve"> legacy </w:t>
      </w:r>
      <w:r w:rsidR="00CD6BDF" w:rsidRPr="00CD6BDF">
        <w:rPr>
          <w:rFonts w:ascii="Arial" w:hAnsi="Arial" w:cs="Arial"/>
          <w:sz w:val="24"/>
          <w:szCs w:val="24"/>
        </w:rPr>
        <w:t>schemes</w:t>
      </w:r>
      <w:r w:rsidRPr="00CD6BDF">
        <w:rPr>
          <w:rFonts w:ascii="Arial" w:hAnsi="Arial" w:cs="Arial"/>
          <w:sz w:val="24"/>
          <w:szCs w:val="24"/>
        </w:rPr>
        <w:t xml:space="preserve">, growing cybersecurity </w:t>
      </w:r>
      <w:r w:rsidR="00CD6BDF" w:rsidRPr="00CD6BDF">
        <w:rPr>
          <w:rFonts w:ascii="Arial" w:hAnsi="Arial" w:cs="Arial"/>
          <w:sz w:val="24"/>
          <w:szCs w:val="24"/>
        </w:rPr>
        <w:t>susceptibilities</w:t>
      </w:r>
      <w:r w:rsidRPr="00CD6BDF">
        <w:rPr>
          <w:rFonts w:ascii="Arial" w:hAnsi="Arial" w:cs="Arial"/>
          <w:sz w:val="24"/>
          <w:szCs w:val="24"/>
        </w:rPr>
        <w:t xml:space="preserve">, </w:t>
      </w:r>
      <w:r w:rsidR="00CD6BDF">
        <w:rPr>
          <w:rFonts w:ascii="Arial" w:hAnsi="Arial" w:cs="Arial"/>
          <w:sz w:val="24"/>
          <w:szCs w:val="24"/>
        </w:rPr>
        <w:t xml:space="preserve">costs related to </w:t>
      </w:r>
      <w:r w:rsidRPr="00CD6BDF">
        <w:rPr>
          <w:rFonts w:ascii="Arial" w:hAnsi="Arial" w:cs="Arial"/>
          <w:sz w:val="24"/>
          <w:szCs w:val="24"/>
        </w:rPr>
        <w:t xml:space="preserve">high </w:t>
      </w:r>
      <w:r w:rsidR="00CD6BDF" w:rsidRPr="00CD6BDF">
        <w:rPr>
          <w:rFonts w:ascii="Arial" w:hAnsi="Arial" w:cs="Arial"/>
          <w:sz w:val="24"/>
          <w:szCs w:val="24"/>
        </w:rPr>
        <w:t>application</w:t>
      </w:r>
      <w:r w:rsidRPr="00CD6BDF">
        <w:rPr>
          <w:rFonts w:ascii="Arial" w:hAnsi="Arial" w:cs="Arial"/>
          <w:sz w:val="24"/>
          <w:szCs w:val="24"/>
        </w:rPr>
        <w:t xml:space="preserve">, </w:t>
      </w:r>
      <w:r w:rsidR="00CD6BDF" w:rsidRPr="00CD6BDF">
        <w:rPr>
          <w:rFonts w:ascii="Arial" w:hAnsi="Arial" w:cs="Arial"/>
          <w:sz w:val="24"/>
          <w:szCs w:val="24"/>
        </w:rPr>
        <w:t>restricted</w:t>
      </w:r>
      <w:r w:rsidRPr="00CD6BDF">
        <w:rPr>
          <w:rFonts w:ascii="Arial" w:hAnsi="Arial" w:cs="Arial"/>
          <w:sz w:val="24"/>
          <w:szCs w:val="24"/>
        </w:rPr>
        <w:t xml:space="preserve"> digital skills </w:t>
      </w:r>
      <w:r w:rsidR="00CD6BDF" w:rsidRPr="00CD6BDF">
        <w:rPr>
          <w:rFonts w:ascii="Arial" w:hAnsi="Arial" w:cs="Arial"/>
          <w:sz w:val="24"/>
          <w:szCs w:val="24"/>
        </w:rPr>
        <w:t>amongst</w:t>
      </w:r>
      <w:r w:rsidRPr="00CD6BDF">
        <w:rPr>
          <w:rFonts w:ascii="Arial" w:hAnsi="Arial" w:cs="Arial"/>
          <w:sz w:val="24"/>
          <w:szCs w:val="24"/>
        </w:rPr>
        <w:t xml:space="preserve"> </w:t>
      </w:r>
      <w:r w:rsidR="00CD6BDF" w:rsidRPr="00CD6BDF">
        <w:rPr>
          <w:rFonts w:ascii="Arial" w:hAnsi="Arial" w:cs="Arial"/>
          <w:sz w:val="24"/>
          <w:szCs w:val="24"/>
        </w:rPr>
        <w:t>staffs</w:t>
      </w:r>
      <w:r w:rsidRPr="00CD6BDF">
        <w:rPr>
          <w:rFonts w:ascii="Arial" w:hAnsi="Arial" w:cs="Arial"/>
          <w:sz w:val="24"/>
          <w:szCs w:val="24"/>
        </w:rPr>
        <w:t xml:space="preserve">, and resistance </w:t>
      </w:r>
      <w:r w:rsidR="00CD6BDF">
        <w:rPr>
          <w:rFonts w:ascii="Arial" w:hAnsi="Arial" w:cs="Arial"/>
          <w:sz w:val="24"/>
          <w:szCs w:val="24"/>
        </w:rPr>
        <w:t xml:space="preserve">of staffs </w:t>
      </w:r>
      <w:r w:rsidRPr="00CD6BDF">
        <w:rPr>
          <w:rFonts w:ascii="Arial" w:hAnsi="Arial" w:cs="Arial"/>
          <w:sz w:val="24"/>
          <w:szCs w:val="24"/>
        </w:rPr>
        <w:t xml:space="preserve">to </w:t>
      </w:r>
      <w:r w:rsidR="00CD6BDF">
        <w:rPr>
          <w:rFonts w:ascii="Arial" w:hAnsi="Arial" w:cs="Arial"/>
          <w:sz w:val="24"/>
          <w:szCs w:val="24"/>
        </w:rPr>
        <w:t xml:space="preserve">change within the </w:t>
      </w:r>
      <w:r w:rsidRPr="00CD6BDF">
        <w:rPr>
          <w:rFonts w:ascii="Arial" w:hAnsi="Arial" w:cs="Arial"/>
          <w:sz w:val="24"/>
          <w:szCs w:val="24"/>
        </w:rPr>
        <w:t xml:space="preserve">organisation. </w:t>
      </w:r>
      <w:r w:rsidR="00CD6BDF" w:rsidRPr="00CD6BDF">
        <w:rPr>
          <w:rFonts w:ascii="Arial" w:hAnsi="Arial" w:cs="Arial"/>
          <w:sz w:val="24"/>
          <w:szCs w:val="24"/>
        </w:rPr>
        <w:t>Precisely</w:t>
      </w:r>
      <w:r w:rsidRPr="00CD6BDF">
        <w:rPr>
          <w:rFonts w:ascii="Arial" w:hAnsi="Arial" w:cs="Arial"/>
          <w:sz w:val="24"/>
          <w:szCs w:val="24"/>
        </w:rPr>
        <w:t xml:space="preserve"> for </w:t>
      </w:r>
      <w:r w:rsidR="00CD6BDF">
        <w:rPr>
          <w:rFonts w:ascii="Arial" w:hAnsi="Arial" w:cs="Arial"/>
          <w:sz w:val="24"/>
          <w:szCs w:val="24"/>
        </w:rPr>
        <w:t xml:space="preserve">the retail like </w:t>
      </w:r>
      <w:r w:rsidRPr="00CD6BDF">
        <w:rPr>
          <w:rFonts w:ascii="Arial" w:hAnsi="Arial" w:cs="Arial"/>
          <w:sz w:val="24"/>
          <w:szCs w:val="24"/>
        </w:rPr>
        <w:t xml:space="preserve">Tesco, challenges </w:t>
      </w:r>
      <w:r w:rsidR="00CD6BDF" w:rsidRPr="00CD6BDF">
        <w:rPr>
          <w:rFonts w:ascii="Arial" w:hAnsi="Arial" w:cs="Arial"/>
          <w:sz w:val="24"/>
          <w:szCs w:val="24"/>
        </w:rPr>
        <w:t>consist of</w:t>
      </w:r>
      <w:r w:rsidRPr="00CD6BDF">
        <w:rPr>
          <w:rFonts w:ascii="Arial" w:hAnsi="Arial" w:cs="Arial"/>
          <w:sz w:val="24"/>
          <w:szCs w:val="24"/>
        </w:rPr>
        <w:t xml:space="preserve"> </w:t>
      </w:r>
      <w:r w:rsidR="00CD6BDF" w:rsidRPr="00CD6BDF">
        <w:rPr>
          <w:rFonts w:ascii="Arial" w:hAnsi="Arial" w:cs="Arial"/>
          <w:sz w:val="24"/>
          <w:szCs w:val="24"/>
        </w:rPr>
        <w:t>unreliable</w:t>
      </w:r>
      <w:r w:rsidRPr="00CD6BDF">
        <w:rPr>
          <w:rFonts w:ascii="Arial" w:hAnsi="Arial" w:cs="Arial"/>
          <w:sz w:val="24"/>
          <w:szCs w:val="24"/>
        </w:rPr>
        <w:t xml:space="preserve"> </w:t>
      </w:r>
      <w:r w:rsidR="00CD6BDF" w:rsidRPr="00CD6BDF">
        <w:rPr>
          <w:rFonts w:ascii="Arial" w:hAnsi="Arial" w:cs="Arial"/>
          <w:sz w:val="24"/>
          <w:szCs w:val="24"/>
        </w:rPr>
        <w:t>implementation</w:t>
      </w:r>
      <w:r w:rsidRPr="00CD6BDF">
        <w:rPr>
          <w:rFonts w:ascii="Arial" w:hAnsi="Arial" w:cs="Arial"/>
          <w:sz w:val="24"/>
          <w:szCs w:val="24"/>
        </w:rPr>
        <w:t xml:space="preserve"> of digital tools </w:t>
      </w:r>
      <w:r w:rsidR="00CD6BDF" w:rsidRPr="00CD6BDF">
        <w:rPr>
          <w:rFonts w:ascii="Arial" w:hAnsi="Arial" w:cs="Arial"/>
          <w:sz w:val="24"/>
          <w:szCs w:val="24"/>
        </w:rPr>
        <w:t>crossways</w:t>
      </w:r>
      <w:r w:rsidRPr="00CD6BDF">
        <w:rPr>
          <w:rFonts w:ascii="Arial" w:hAnsi="Arial" w:cs="Arial"/>
          <w:sz w:val="24"/>
          <w:szCs w:val="24"/>
        </w:rPr>
        <w:t xml:space="preserve"> stores, data</w:t>
      </w:r>
      <w:r w:rsidRPr="00CD6BDF">
        <w:rPr>
          <w:rFonts w:ascii="Cambria Math" w:hAnsi="Cambria Math" w:cs="Cambria Math"/>
          <w:sz w:val="24"/>
          <w:szCs w:val="24"/>
        </w:rPr>
        <w:t>‐</w:t>
      </w:r>
      <w:r w:rsidRPr="00CD6BDF">
        <w:rPr>
          <w:rFonts w:ascii="Arial" w:hAnsi="Arial" w:cs="Arial"/>
          <w:sz w:val="24"/>
          <w:szCs w:val="24"/>
        </w:rPr>
        <w:t xml:space="preserve">driven performance </w:t>
      </w:r>
      <w:r w:rsidR="00CD6BDF" w:rsidRPr="00CD6BDF">
        <w:rPr>
          <w:rFonts w:ascii="Arial" w:hAnsi="Arial" w:cs="Arial"/>
          <w:sz w:val="24"/>
          <w:szCs w:val="24"/>
        </w:rPr>
        <w:t>schemes</w:t>
      </w:r>
      <w:r w:rsidRPr="00CD6BDF">
        <w:rPr>
          <w:rFonts w:ascii="Arial" w:hAnsi="Arial" w:cs="Arial"/>
          <w:sz w:val="24"/>
          <w:szCs w:val="24"/>
        </w:rPr>
        <w:t xml:space="preserve"> that </w:t>
      </w:r>
      <w:r w:rsidR="00CD6BDF">
        <w:rPr>
          <w:rFonts w:ascii="Arial" w:hAnsi="Arial" w:cs="Arial"/>
          <w:sz w:val="24"/>
          <w:szCs w:val="24"/>
        </w:rPr>
        <w:t xml:space="preserve">could generate </w:t>
      </w:r>
      <w:r w:rsidR="00CD6BDF" w:rsidRPr="00CD6BDF">
        <w:rPr>
          <w:rFonts w:ascii="Arial" w:hAnsi="Arial" w:cs="Arial"/>
          <w:sz w:val="24"/>
          <w:szCs w:val="24"/>
        </w:rPr>
        <w:t>weight</w:t>
      </w:r>
      <w:r w:rsidRPr="00CD6BDF">
        <w:rPr>
          <w:rFonts w:ascii="Arial" w:hAnsi="Arial" w:cs="Arial"/>
          <w:sz w:val="24"/>
          <w:szCs w:val="24"/>
        </w:rPr>
        <w:t xml:space="preserve"> or </w:t>
      </w:r>
      <w:r w:rsidR="00CD6BDF" w:rsidRPr="00CD6BDF">
        <w:rPr>
          <w:rFonts w:ascii="Arial" w:hAnsi="Arial" w:cs="Arial"/>
          <w:sz w:val="24"/>
          <w:szCs w:val="24"/>
        </w:rPr>
        <w:t>misunderstanding</w:t>
      </w:r>
      <w:r w:rsidRPr="00CD6BDF">
        <w:rPr>
          <w:rFonts w:ascii="Arial" w:hAnsi="Arial" w:cs="Arial"/>
          <w:sz w:val="24"/>
          <w:szCs w:val="24"/>
        </w:rPr>
        <w:t xml:space="preserve"> </w:t>
      </w:r>
      <w:r w:rsidR="00CD6BDF" w:rsidRPr="00CD6BDF">
        <w:rPr>
          <w:rFonts w:ascii="Arial" w:hAnsi="Arial" w:cs="Arial"/>
          <w:sz w:val="24"/>
          <w:szCs w:val="24"/>
        </w:rPr>
        <w:t>amongst</w:t>
      </w:r>
      <w:r w:rsidRPr="00CD6BDF">
        <w:rPr>
          <w:rFonts w:ascii="Arial" w:hAnsi="Arial" w:cs="Arial"/>
          <w:sz w:val="24"/>
          <w:szCs w:val="24"/>
        </w:rPr>
        <w:t xml:space="preserve"> </w:t>
      </w:r>
      <w:r w:rsidR="00CD6BDF">
        <w:rPr>
          <w:rFonts w:ascii="Arial" w:hAnsi="Arial" w:cs="Arial"/>
          <w:sz w:val="24"/>
          <w:szCs w:val="24"/>
        </w:rPr>
        <w:t>personnel</w:t>
      </w:r>
      <w:r w:rsidRPr="00CD6BDF">
        <w:rPr>
          <w:rFonts w:ascii="Arial" w:hAnsi="Arial" w:cs="Arial"/>
          <w:sz w:val="24"/>
          <w:szCs w:val="24"/>
        </w:rPr>
        <w:t xml:space="preserve">, </w:t>
      </w:r>
      <w:r w:rsidR="00CD6BDF" w:rsidRPr="00CD6BDF">
        <w:rPr>
          <w:rFonts w:ascii="Arial" w:hAnsi="Arial" w:cs="Arial"/>
          <w:sz w:val="24"/>
          <w:szCs w:val="24"/>
        </w:rPr>
        <w:t>inadequate</w:t>
      </w:r>
      <w:r w:rsidRPr="00CD6BDF">
        <w:rPr>
          <w:rFonts w:ascii="Arial" w:hAnsi="Arial" w:cs="Arial"/>
          <w:sz w:val="24"/>
          <w:szCs w:val="24"/>
        </w:rPr>
        <w:t xml:space="preserve"> training for new digital </w:t>
      </w:r>
      <w:r w:rsidR="00CD6BDF" w:rsidRPr="00CD6BDF">
        <w:rPr>
          <w:rFonts w:ascii="Arial" w:hAnsi="Arial" w:cs="Arial"/>
          <w:sz w:val="24"/>
          <w:szCs w:val="24"/>
        </w:rPr>
        <w:t>stands</w:t>
      </w:r>
      <w:r w:rsidRPr="00CD6BDF">
        <w:rPr>
          <w:rFonts w:ascii="Arial" w:hAnsi="Arial" w:cs="Arial"/>
          <w:sz w:val="24"/>
          <w:szCs w:val="24"/>
        </w:rPr>
        <w:t xml:space="preserve">, technological </w:t>
      </w:r>
      <w:r w:rsidR="00CD6BDF" w:rsidRPr="00CD6BDF">
        <w:rPr>
          <w:rFonts w:ascii="Arial" w:hAnsi="Arial" w:cs="Arial"/>
          <w:sz w:val="24"/>
          <w:szCs w:val="24"/>
        </w:rPr>
        <w:t>disturbances</w:t>
      </w:r>
      <w:r w:rsidRPr="00CD6BDF">
        <w:rPr>
          <w:rFonts w:ascii="Arial" w:hAnsi="Arial" w:cs="Arial"/>
          <w:sz w:val="24"/>
          <w:szCs w:val="24"/>
        </w:rPr>
        <w:t xml:space="preserve"> </w:t>
      </w:r>
      <w:r w:rsidR="00CD6BDF">
        <w:rPr>
          <w:rFonts w:ascii="Arial" w:hAnsi="Arial" w:cs="Arial"/>
          <w:sz w:val="24"/>
          <w:szCs w:val="24"/>
        </w:rPr>
        <w:t xml:space="preserve">impacting </w:t>
      </w:r>
      <w:r w:rsidR="00CD6BDF" w:rsidRPr="00CD6BDF">
        <w:rPr>
          <w:rFonts w:ascii="Arial" w:hAnsi="Arial" w:cs="Arial"/>
          <w:sz w:val="24"/>
          <w:szCs w:val="24"/>
        </w:rPr>
        <w:t>day-to-day</w:t>
      </w:r>
      <w:r w:rsidRPr="00CD6BDF">
        <w:rPr>
          <w:rFonts w:ascii="Arial" w:hAnsi="Arial" w:cs="Arial"/>
          <w:sz w:val="24"/>
          <w:szCs w:val="24"/>
        </w:rPr>
        <w:t xml:space="preserve"> </w:t>
      </w:r>
      <w:r w:rsidR="00CD6BDF" w:rsidRPr="00CD6BDF">
        <w:rPr>
          <w:rFonts w:ascii="Arial" w:hAnsi="Arial" w:cs="Arial"/>
          <w:sz w:val="24"/>
          <w:szCs w:val="24"/>
        </w:rPr>
        <w:t>processes</w:t>
      </w:r>
      <w:r w:rsidRPr="00CD6BDF">
        <w:rPr>
          <w:rFonts w:ascii="Arial" w:hAnsi="Arial" w:cs="Arial"/>
          <w:sz w:val="24"/>
          <w:szCs w:val="24"/>
        </w:rPr>
        <w:t xml:space="preserve">, and </w:t>
      </w:r>
      <w:r w:rsidR="00CD6BDF" w:rsidRPr="00CD6BDF">
        <w:rPr>
          <w:rFonts w:ascii="Arial" w:hAnsi="Arial" w:cs="Arial"/>
          <w:sz w:val="24"/>
          <w:szCs w:val="24"/>
        </w:rPr>
        <w:t>possible</w:t>
      </w:r>
      <w:r w:rsidRPr="00CD6BDF">
        <w:rPr>
          <w:rFonts w:ascii="Arial" w:hAnsi="Arial" w:cs="Arial"/>
          <w:sz w:val="24"/>
          <w:szCs w:val="24"/>
        </w:rPr>
        <w:t xml:space="preserve"> </w:t>
      </w:r>
      <w:r w:rsidR="00CD6BDF">
        <w:rPr>
          <w:rFonts w:ascii="Arial" w:hAnsi="Arial" w:cs="Arial"/>
          <w:sz w:val="24"/>
          <w:szCs w:val="24"/>
        </w:rPr>
        <w:t xml:space="preserve">staff </w:t>
      </w:r>
      <w:r w:rsidRPr="00CD6BDF">
        <w:rPr>
          <w:rFonts w:ascii="Arial" w:hAnsi="Arial" w:cs="Arial"/>
          <w:sz w:val="24"/>
          <w:szCs w:val="24"/>
        </w:rPr>
        <w:t xml:space="preserve">disengagement </w:t>
      </w:r>
      <w:r w:rsidR="00CD6BDF">
        <w:rPr>
          <w:rFonts w:ascii="Arial" w:hAnsi="Arial" w:cs="Arial"/>
          <w:sz w:val="24"/>
          <w:szCs w:val="24"/>
        </w:rPr>
        <w:t xml:space="preserve">because of </w:t>
      </w:r>
      <w:r w:rsidR="00CD6BDF" w:rsidRPr="00CD6BDF">
        <w:rPr>
          <w:rFonts w:ascii="Arial" w:hAnsi="Arial" w:cs="Arial"/>
          <w:sz w:val="24"/>
          <w:szCs w:val="24"/>
        </w:rPr>
        <w:t>fast</w:t>
      </w:r>
      <w:r w:rsidRPr="00CD6BDF">
        <w:rPr>
          <w:rFonts w:ascii="Arial" w:hAnsi="Arial" w:cs="Arial"/>
          <w:sz w:val="24"/>
          <w:szCs w:val="24"/>
        </w:rPr>
        <w:t xml:space="preserve"> automation. These </w:t>
      </w:r>
      <w:r w:rsidR="00CD6BDF" w:rsidRPr="00CD6BDF">
        <w:rPr>
          <w:rFonts w:ascii="Arial" w:hAnsi="Arial" w:cs="Arial"/>
          <w:sz w:val="24"/>
          <w:szCs w:val="24"/>
        </w:rPr>
        <w:t>problems</w:t>
      </w:r>
      <w:r w:rsidRPr="00CD6BDF">
        <w:rPr>
          <w:rFonts w:ascii="Arial" w:hAnsi="Arial" w:cs="Arial"/>
          <w:sz w:val="24"/>
          <w:szCs w:val="24"/>
        </w:rPr>
        <w:t xml:space="preserve"> </w:t>
      </w:r>
      <w:r w:rsidR="00CD6BDF" w:rsidRPr="00CD6BDF">
        <w:rPr>
          <w:rFonts w:ascii="Arial" w:hAnsi="Arial" w:cs="Arial"/>
          <w:sz w:val="24"/>
          <w:szCs w:val="24"/>
        </w:rPr>
        <w:t>jointly</w:t>
      </w:r>
      <w:r w:rsidRPr="00CD6BDF">
        <w:rPr>
          <w:rFonts w:ascii="Arial" w:hAnsi="Arial" w:cs="Arial"/>
          <w:sz w:val="24"/>
          <w:szCs w:val="24"/>
        </w:rPr>
        <w:t xml:space="preserve"> </w:t>
      </w:r>
      <w:r w:rsidR="00CD6BDF">
        <w:rPr>
          <w:rFonts w:ascii="Arial" w:hAnsi="Arial" w:cs="Arial"/>
          <w:sz w:val="24"/>
          <w:szCs w:val="24"/>
        </w:rPr>
        <w:t xml:space="preserve">affect </w:t>
      </w:r>
      <w:r w:rsidR="00CD6BDF" w:rsidRPr="00CD6BDF">
        <w:rPr>
          <w:rFonts w:ascii="Arial" w:hAnsi="Arial" w:cs="Arial"/>
          <w:sz w:val="24"/>
          <w:szCs w:val="24"/>
        </w:rPr>
        <w:t>in what way</w:t>
      </w:r>
      <w:r w:rsidRPr="00CD6BDF">
        <w:rPr>
          <w:rFonts w:ascii="Arial" w:hAnsi="Arial" w:cs="Arial"/>
          <w:sz w:val="24"/>
          <w:szCs w:val="24"/>
        </w:rPr>
        <w:t xml:space="preserve"> </w:t>
      </w:r>
      <w:r w:rsidR="00CD6BDF" w:rsidRPr="00CD6BDF">
        <w:rPr>
          <w:rFonts w:ascii="Arial" w:hAnsi="Arial" w:cs="Arial"/>
          <w:sz w:val="24"/>
          <w:szCs w:val="24"/>
        </w:rPr>
        <w:t>efficiently</w:t>
      </w:r>
      <w:r w:rsidRPr="00CD6BDF">
        <w:rPr>
          <w:rFonts w:ascii="Arial" w:hAnsi="Arial" w:cs="Arial"/>
          <w:sz w:val="24"/>
          <w:szCs w:val="24"/>
        </w:rPr>
        <w:t xml:space="preserve"> </w:t>
      </w:r>
      <w:r w:rsidR="00CD6BDF" w:rsidRPr="00CD6BDF">
        <w:rPr>
          <w:rFonts w:ascii="Arial" w:hAnsi="Arial" w:cs="Arial"/>
          <w:sz w:val="24"/>
          <w:szCs w:val="24"/>
        </w:rPr>
        <w:t>staffs</w:t>
      </w:r>
      <w:r w:rsidRPr="00CD6BDF">
        <w:rPr>
          <w:rFonts w:ascii="Arial" w:hAnsi="Arial" w:cs="Arial"/>
          <w:sz w:val="24"/>
          <w:szCs w:val="24"/>
        </w:rPr>
        <w:t xml:space="preserve"> </w:t>
      </w:r>
      <w:r w:rsidR="00CD6BDF" w:rsidRPr="00CD6BDF">
        <w:rPr>
          <w:rFonts w:ascii="Arial" w:hAnsi="Arial" w:cs="Arial"/>
          <w:sz w:val="24"/>
          <w:szCs w:val="24"/>
        </w:rPr>
        <w:t>familiarise</w:t>
      </w:r>
      <w:r w:rsidRPr="00CD6BDF">
        <w:rPr>
          <w:rFonts w:ascii="Arial" w:hAnsi="Arial" w:cs="Arial"/>
          <w:sz w:val="24"/>
          <w:szCs w:val="24"/>
        </w:rPr>
        <w:t xml:space="preserve"> to digital </w:t>
      </w:r>
      <w:r w:rsidR="00CD6BDF" w:rsidRPr="00CD6BDF">
        <w:rPr>
          <w:rFonts w:ascii="Arial" w:hAnsi="Arial" w:cs="Arial"/>
          <w:sz w:val="24"/>
          <w:szCs w:val="24"/>
        </w:rPr>
        <w:t>change</w:t>
      </w:r>
      <w:r w:rsidRPr="00CD6BDF">
        <w:rPr>
          <w:rFonts w:ascii="Arial" w:hAnsi="Arial" w:cs="Arial"/>
          <w:sz w:val="24"/>
          <w:szCs w:val="24"/>
        </w:rPr>
        <w:t xml:space="preserve"> and how their performance </w:t>
      </w:r>
      <w:r w:rsidR="00CD6BDF" w:rsidRPr="00CD6BDF">
        <w:rPr>
          <w:rFonts w:ascii="Arial" w:hAnsi="Arial" w:cs="Arial"/>
          <w:sz w:val="24"/>
          <w:szCs w:val="24"/>
        </w:rPr>
        <w:t>develops</w:t>
      </w:r>
      <w:r w:rsidRPr="00CD6BDF">
        <w:rPr>
          <w:rFonts w:ascii="Arial" w:hAnsi="Arial" w:cs="Arial"/>
          <w:sz w:val="24"/>
          <w:szCs w:val="24"/>
        </w:rPr>
        <w:t xml:space="preserve"> </w:t>
      </w:r>
      <w:r w:rsidR="00CD6BDF" w:rsidRPr="00CD6BDF">
        <w:rPr>
          <w:rFonts w:ascii="Arial" w:hAnsi="Arial" w:cs="Arial"/>
          <w:sz w:val="24"/>
          <w:szCs w:val="24"/>
        </w:rPr>
        <w:t>in</w:t>
      </w:r>
      <w:r w:rsidR="00CD6BDF">
        <w:rPr>
          <w:rFonts w:ascii="Arial" w:hAnsi="Arial" w:cs="Arial"/>
          <w:sz w:val="24"/>
          <w:szCs w:val="24"/>
        </w:rPr>
        <w:t xml:space="preserve"> the </w:t>
      </w:r>
      <w:r w:rsidRPr="00CD6BDF">
        <w:rPr>
          <w:rFonts w:ascii="Arial" w:hAnsi="Arial" w:cs="Arial"/>
          <w:sz w:val="24"/>
          <w:szCs w:val="24"/>
        </w:rPr>
        <w:t xml:space="preserve">dynamic retail </w:t>
      </w:r>
      <w:r w:rsidR="00CD6BDF" w:rsidRPr="00CD6BDF">
        <w:rPr>
          <w:rFonts w:ascii="Arial" w:hAnsi="Arial" w:cs="Arial"/>
          <w:sz w:val="24"/>
          <w:szCs w:val="24"/>
        </w:rPr>
        <w:t>setting</w:t>
      </w:r>
      <w:r w:rsidR="00CD6BDF">
        <w:rPr>
          <w:rFonts w:ascii="Arial" w:hAnsi="Arial" w:cs="Arial"/>
          <w:sz w:val="24"/>
          <w:szCs w:val="24"/>
        </w:rPr>
        <w:t>, such as Tesco</w:t>
      </w:r>
      <w:r w:rsidRPr="00CD6BDF">
        <w:rPr>
          <w:rFonts w:ascii="Arial" w:hAnsi="Arial" w:cs="Arial"/>
          <w:sz w:val="24"/>
          <w:szCs w:val="24"/>
        </w:rPr>
        <w:t>.</w:t>
      </w:r>
    </w:p>
    <w:p w14:paraId="3AC57121" w14:textId="12782277" w:rsidR="00D70F20" w:rsidRDefault="00D70F20" w:rsidP="003D4579">
      <w:pPr>
        <w:spacing w:line="360" w:lineRule="auto"/>
        <w:jc w:val="both"/>
        <w:rPr>
          <w:rFonts w:ascii="Arial" w:hAnsi="Arial" w:cs="Arial"/>
          <w:b/>
          <w:bCs/>
          <w:color w:val="0070C0"/>
          <w:sz w:val="28"/>
          <w:szCs w:val="28"/>
        </w:rPr>
      </w:pPr>
      <w:r w:rsidRPr="003D4579">
        <w:rPr>
          <w:rFonts w:ascii="Arial" w:hAnsi="Arial" w:cs="Arial"/>
          <w:b/>
          <w:bCs/>
          <w:color w:val="0070C0"/>
          <w:sz w:val="28"/>
          <w:szCs w:val="28"/>
        </w:rPr>
        <w:t>1.</w:t>
      </w:r>
      <w:r w:rsidR="00750C38" w:rsidRPr="003D4579">
        <w:rPr>
          <w:rFonts w:ascii="Arial" w:hAnsi="Arial" w:cs="Arial"/>
          <w:b/>
          <w:bCs/>
          <w:color w:val="0070C0"/>
          <w:sz w:val="28"/>
          <w:szCs w:val="28"/>
        </w:rPr>
        <w:t>4</w:t>
      </w:r>
      <w:r w:rsidRPr="003D4579">
        <w:rPr>
          <w:rFonts w:ascii="Arial" w:hAnsi="Arial" w:cs="Arial"/>
          <w:b/>
          <w:bCs/>
          <w:color w:val="0070C0"/>
          <w:sz w:val="28"/>
          <w:szCs w:val="28"/>
        </w:rPr>
        <w:t>: Aim</w:t>
      </w:r>
      <w:r w:rsidR="00994BF4" w:rsidRPr="003D4579">
        <w:rPr>
          <w:rFonts w:ascii="Arial" w:hAnsi="Arial" w:cs="Arial"/>
          <w:b/>
          <w:bCs/>
          <w:color w:val="0070C0"/>
          <w:sz w:val="28"/>
          <w:szCs w:val="28"/>
        </w:rPr>
        <w:t xml:space="preserve"> </w:t>
      </w:r>
      <w:r w:rsidR="00A62501">
        <w:rPr>
          <w:rFonts w:ascii="Arial" w:hAnsi="Arial" w:cs="Arial"/>
          <w:b/>
          <w:bCs/>
          <w:color w:val="0070C0"/>
          <w:sz w:val="28"/>
          <w:szCs w:val="28"/>
        </w:rPr>
        <w:t xml:space="preserve"> </w:t>
      </w:r>
    </w:p>
    <w:p w14:paraId="25CEE1A9" w14:textId="0450D919" w:rsidR="00A62501" w:rsidRPr="00DD2AA4" w:rsidRDefault="00A62501" w:rsidP="003D4579">
      <w:pPr>
        <w:spacing w:line="360" w:lineRule="auto"/>
        <w:jc w:val="both"/>
        <w:rPr>
          <w:rFonts w:ascii="Arial" w:hAnsi="Arial" w:cs="Arial"/>
          <w:b/>
          <w:bCs/>
          <w:color w:val="000000" w:themeColor="text1"/>
          <w:sz w:val="28"/>
          <w:szCs w:val="28"/>
        </w:rPr>
      </w:pPr>
      <w:bookmarkStart w:id="6" w:name="_Hlk216605674"/>
      <w:bookmarkStart w:id="7" w:name="_Hlk212476249"/>
      <w:r w:rsidRPr="00DD2AA4">
        <w:rPr>
          <w:rFonts w:ascii="Arial" w:hAnsi="Arial" w:cs="Arial"/>
          <w:color w:val="000000" w:themeColor="text1"/>
          <w:sz w:val="24"/>
          <w:szCs w:val="24"/>
        </w:rPr>
        <w:t xml:space="preserve">To explore the influence of digital transformation on staff performances at </w:t>
      </w:r>
      <w:r w:rsidR="00DD2AA4" w:rsidRPr="00DD2AA4">
        <w:rPr>
          <w:rFonts w:ascii="Arial" w:hAnsi="Arial" w:cs="Arial"/>
          <w:color w:val="000000" w:themeColor="text1"/>
          <w:sz w:val="24"/>
          <w:szCs w:val="24"/>
        </w:rPr>
        <w:t>Tesco, PLC, UK</w:t>
      </w:r>
      <w:r w:rsidR="00DD2AA4">
        <w:rPr>
          <w:rFonts w:ascii="Arial" w:hAnsi="Arial" w:cs="Arial"/>
          <w:color w:val="000000" w:themeColor="text1"/>
          <w:sz w:val="24"/>
          <w:szCs w:val="24"/>
        </w:rPr>
        <w:t>.</w:t>
      </w:r>
      <w:bookmarkEnd w:id="6"/>
      <w:r w:rsidR="00DD2AA4">
        <w:rPr>
          <w:rFonts w:ascii="Arial" w:hAnsi="Arial" w:cs="Arial"/>
          <w:color w:val="000000" w:themeColor="text1"/>
          <w:sz w:val="24"/>
          <w:szCs w:val="24"/>
        </w:rPr>
        <w:t xml:space="preserve"> </w:t>
      </w:r>
    </w:p>
    <w:bookmarkEnd w:id="7"/>
    <w:p w14:paraId="39CD0028" w14:textId="77777777" w:rsidR="00FE6C7E" w:rsidRPr="00FE6C7E" w:rsidRDefault="00D70F20" w:rsidP="00FE6C7E">
      <w:pPr>
        <w:spacing w:line="360" w:lineRule="auto"/>
        <w:jc w:val="both"/>
        <w:rPr>
          <w:rFonts w:ascii="Arial" w:hAnsi="Arial" w:cs="Arial"/>
          <w:sz w:val="28"/>
          <w:szCs w:val="28"/>
        </w:rPr>
      </w:pPr>
      <w:r w:rsidRPr="00A62501">
        <w:rPr>
          <w:rFonts w:ascii="Arial" w:hAnsi="Arial" w:cs="Arial"/>
          <w:b/>
          <w:bCs/>
          <w:color w:val="0070C0"/>
          <w:sz w:val="28"/>
          <w:szCs w:val="28"/>
        </w:rPr>
        <w:t>1.</w:t>
      </w:r>
      <w:r w:rsidR="00750C38" w:rsidRPr="00A62501">
        <w:rPr>
          <w:rFonts w:ascii="Arial" w:hAnsi="Arial" w:cs="Arial"/>
          <w:b/>
          <w:bCs/>
          <w:color w:val="0070C0"/>
          <w:sz w:val="28"/>
          <w:szCs w:val="28"/>
        </w:rPr>
        <w:t>5</w:t>
      </w:r>
      <w:r w:rsidRPr="00A62501">
        <w:rPr>
          <w:rFonts w:ascii="Arial" w:hAnsi="Arial" w:cs="Arial"/>
          <w:b/>
          <w:bCs/>
          <w:color w:val="0070C0"/>
          <w:sz w:val="28"/>
          <w:szCs w:val="28"/>
        </w:rPr>
        <w:t xml:space="preserve">: </w:t>
      </w:r>
      <w:r w:rsidRPr="00FE6C7E">
        <w:rPr>
          <w:rFonts w:ascii="Arial" w:hAnsi="Arial" w:cs="Arial"/>
          <w:b/>
          <w:bCs/>
          <w:color w:val="0070C0"/>
          <w:sz w:val="28"/>
          <w:szCs w:val="28"/>
        </w:rPr>
        <w:t>Objectives</w:t>
      </w:r>
      <w:r w:rsidR="00994BF4" w:rsidRPr="00FE6C7E">
        <w:rPr>
          <w:rFonts w:ascii="Arial" w:hAnsi="Arial" w:cs="Arial"/>
          <w:color w:val="0070C0"/>
          <w:sz w:val="28"/>
          <w:szCs w:val="28"/>
        </w:rPr>
        <w:t xml:space="preserve"> </w:t>
      </w:r>
      <w:r w:rsidR="00A62501" w:rsidRPr="00FE6C7E">
        <w:rPr>
          <w:rFonts w:ascii="Arial" w:hAnsi="Arial" w:cs="Arial"/>
          <w:sz w:val="28"/>
          <w:szCs w:val="28"/>
        </w:rPr>
        <w:t xml:space="preserve"> </w:t>
      </w:r>
      <w:r w:rsidR="00994BF4" w:rsidRPr="00FE6C7E">
        <w:rPr>
          <w:rFonts w:ascii="Arial" w:hAnsi="Arial" w:cs="Arial"/>
          <w:sz w:val="28"/>
          <w:szCs w:val="28"/>
        </w:rPr>
        <w:t xml:space="preserve"> </w:t>
      </w:r>
    </w:p>
    <w:p w14:paraId="3A17E822" w14:textId="5AB6CE3D" w:rsidR="00FE6C7E" w:rsidRPr="00FE6C7E" w:rsidRDefault="00FE6C7E" w:rsidP="00FE6C7E">
      <w:pPr>
        <w:pStyle w:val="ListParagraph"/>
        <w:numPr>
          <w:ilvl w:val="0"/>
          <w:numId w:val="5"/>
        </w:numPr>
        <w:spacing w:line="360" w:lineRule="auto"/>
        <w:jc w:val="both"/>
        <w:rPr>
          <w:rFonts w:ascii="Arial" w:hAnsi="Arial" w:cs="Arial"/>
          <w:sz w:val="28"/>
          <w:szCs w:val="28"/>
        </w:rPr>
      </w:pPr>
      <w:bookmarkStart w:id="8" w:name="_Hlk216605693"/>
      <w:r w:rsidRPr="00FE6C7E">
        <w:rPr>
          <w:rStyle w:val="Strong"/>
          <w:rFonts w:ascii="Arial" w:hAnsi="Arial" w:cs="Arial"/>
          <w:b w:val="0"/>
          <w:bCs w:val="0"/>
          <w:sz w:val="24"/>
          <w:szCs w:val="24"/>
        </w:rPr>
        <w:t>To understand the context of</w:t>
      </w:r>
      <w:r w:rsidRPr="00FE6C7E">
        <w:rPr>
          <w:rFonts w:ascii="Arial" w:hAnsi="Arial" w:cs="Arial"/>
          <w:sz w:val="24"/>
          <w:szCs w:val="24"/>
        </w:rPr>
        <w:t xml:space="preserve"> digital transformation in the retail industry and its significance to modern business processes.</w:t>
      </w:r>
    </w:p>
    <w:p w14:paraId="382AD3B3" w14:textId="745165CA" w:rsidR="00FE6C7E" w:rsidRPr="00FE6C7E" w:rsidRDefault="00FE6C7E" w:rsidP="00FE6C7E">
      <w:pPr>
        <w:pStyle w:val="ListParagraph"/>
        <w:numPr>
          <w:ilvl w:val="0"/>
          <w:numId w:val="5"/>
        </w:numPr>
        <w:spacing w:line="360" w:lineRule="auto"/>
        <w:jc w:val="both"/>
        <w:rPr>
          <w:rFonts w:ascii="Arial" w:hAnsi="Arial" w:cs="Arial"/>
          <w:sz w:val="28"/>
          <w:szCs w:val="28"/>
        </w:rPr>
      </w:pPr>
      <w:r w:rsidRPr="00FE6C7E">
        <w:rPr>
          <w:rStyle w:val="Strong"/>
          <w:rFonts w:ascii="Arial" w:hAnsi="Arial" w:cs="Arial"/>
          <w:b w:val="0"/>
          <w:bCs w:val="0"/>
          <w:sz w:val="24"/>
          <w:szCs w:val="24"/>
        </w:rPr>
        <w:t>To identify the problems and challenges of</w:t>
      </w:r>
      <w:r w:rsidRPr="00FE6C7E">
        <w:rPr>
          <w:rFonts w:ascii="Arial" w:hAnsi="Arial" w:cs="Arial"/>
        </w:rPr>
        <w:t xml:space="preserve"> applying digital transformation creativities that </w:t>
      </w:r>
      <w:r>
        <w:rPr>
          <w:rFonts w:ascii="Arial" w:hAnsi="Arial" w:cs="Arial"/>
        </w:rPr>
        <w:t xml:space="preserve">impact employee </w:t>
      </w:r>
      <w:r w:rsidRPr="00FE6C7E">
        <w:rPr>
          <w:rFonts w:ascii="Arial" w:hAnsi="Arial" w:cs="Arial"/>
        </w:rPr>
        <w:t xml:space="preserve">performance </w:t>
      </w:r>
      <w:r>
        <w:rPr>
          <w:rFonts w:ascii="Arial" w:hAnsi="Arial" w:cs="Arial"/>
        </w:rPr>
        <w:t>within</w:t>
      </w:r>
      <w:r w:rsidRPr="00FE6C7E">
        <w:rPr>
          <w:rFonts w:ascii="Arial" w:hAnsi="Arial" w:cs="Arial"/>
        </w:rPr>
        <w:t xml:space="preserve"> the retail division.</w:t>
      </w:r>
    </w:p>
    <w:p w14:paraId="7CF1A34F" w14:textId="7F78B2A0" w:rsidR="00FE6C7E" w:rsidRPr="00FE6C7E" w:rsidRDefault="00FE6C7E" w:rsidP="00FE6C7E">
      <w:pPr>
        <w:pStyle w:val="ListParagraph"/>
        <w:numPr>
          <w:ilvl w:val="0"/>
          <w:numId w:val="5"/>
        </w:numPr>
        <w:spacing w:line="360" w:lineRule="auto"/>
        <w:jc w:val="both"/>
        <w:rPr>
          <w:rFonts w:ascii="Arial" w:hAnsi="Arial" w:cs="Arial"/>
          <w:sz w:val="28"/>
          <w:szCs w:val="28"/>
        </w:rPr>
      </w:pPr>
      <w:r w:rsidRPr="00FE6C7E">
        <w:rPr>
          <w:rStyle w:val="Strong"/>
          <w:rFonts w:ascii="Arial" w:hAnsi="Arial" w:cs="Arial"/>
          <w:b w:val="0"/>
          <w:bCs w:val="0"/>
          <w:sz w:val="24"/>
          <w:szCs w:val="24"/>
        </w:rPr>
        <w:t>To assess the effect of</w:t>
      </w:r>
      <w:r w:rsidRPr="00FE6C7E">
        <w:rPr>
          <w:rFonts w:ascii="Arial" w:hAnsi="Arial" w:cs="Arial"/>
        </w:rPr>
        <w:t xml:space="preserve"> digital transformation on </w:t>
      </w:r>
      <w:r>
        <w:rPr>
          <w:rFonts w:ascii="Arial" w:hAnsi="Arial" w:cs="Arial"/>
        </w:rPr>
        <w:t xml:space="preserve">staff </w:t>
      </w:r>
      <w:r w:rsidRPr="00FE6C7E">
        <w:rPr>
          <w:rFonts w:ascii="Arial" w:hAnsi="Arial" w:cs="Arial"/>
        </w:rPr>
        <w:t xml:space="preserve">production, incentive, and total performance </w:t>
      </w:r>
      <w:r>
        <w:rPr>
          <w:rFonts w:ascii="Arial" w:hAnsi="Arial" w:cs="Arial"/>
        </w:rPr>
        <w:t xml:space="preserve">within </w:t>
      </w:r>
      <w:r w:rsidRPr="00FE6C7E">
        <w:rPr>
          <w:rFonts w:ascii="Arial" w:hAnsi="Arial" w:cs="Arial"/>
        </w:rPr>
        <w:t xml:space="preserve">retail </w:t>
      </w:r>
      <w:r>
        <w:rPr>
          <w:rFonts w:ascii="Arial" w:hAnsi="Arial" w:cs="Arial"/>
        </w:rPr>
        <w:t>sector</w:t>
      </w:r>
      <w:r w:rsidRPr="00FE6C7E">
        <w:rPr>
          <w:rFonts w:ascii="Arial" w:hAnsi="Arial" w:cs="Arial"/>
        </w:rPr>
        <w:t>.</w:t>
      </w:r>
    </w:p>
    <w:p w14:paraId="6725C203" w14:textId="48E572CD" w:rsidR="00FE6C7E" w:rsidRPr="00FE6C7E" w:rsidRDefault="00FE6C7E" w:rsidP="00FE6C7E">
      <w:pPr>
        <w:pStyle w:val="ListParagraph"/>
        <w:numPr>
          <w:ilvl w:val="0"/>
          <w:numId w:val="5"/>
        </w:numPr>
        <w:spacing w:line="360" w:lineRule="auto"/>
        <w:jc w:val="both"/>
        <w:rPr>
          <w:rFonts w:ascii="Arial" w:hAnsi="Arial" w:cs="Arial"/>
          <w:sz w:val="28"/>
          <w:szCs w:val="28"/>
        </w:rPr>
      </w:pPr>
      <w:r w:rsidRPr="00FE6C7E">
        <w:rPr>
          <w:rStyle w:val="Strong"/>
          <w:rFonts w:ascii="Arial" w:hAnsi="Arial" w:cs="Arial"/>
          <w:b w:val="0"/>
          <w:bCs w:val="0"/>
          <w:sz w:val="24"/>
          <w:szCs w:val="24"/>
        </w:rPr>
        <w:t>To recommend ways of improving</w:t>
      </w:r>
      <w:r w:rsidRPr="00FE6C7E">
        <w:rPr>
          <w:rFonts w:ascii="Arial" w:hAnsi="Arial" w:cs="Arial"/>
        </w:rPr>
        <w:t xml:space="preserve"> </w:t>
      </w:r>
      <w:r>
        <w:rPr>
          <w:rFonts w:ascii="Arial" w:hAnsi="Arial" w:cs="Arial"/>
        </w:rPr>
        <w:t>employee</w:t>
      </w:r>
      <w:r w:rsidRPr="00FE6C7E">
        <w:rPr>
          <w:rFonts w:ascii="Arial" w:hAnsi="Arial" w:cs="Arial"/>
        </w:rPr>
        <w:t xml:space="preserve"> performance over active digital transformation approaches and change management practices </w:t>
      </w:r>
      <w:r>
        <w:rPr>
          <w:rFonts w:ascii="Arial" w:hAnsi="Arial" w:cs="Arial"/>
        </w:rPr>
        <w:t>within</w:t>
      </w:r>
      <w:r w:rsidRPr="00FE6C7E">
        <w:rPr>
          <w:rFonts w:ascii="Arial" w:hAnsi="Arial" w:cs="Arial"/>
        </w:rPr>
        <w:t xml:space="preserve"> retail </w:t>
      </w:r>
      <w:r>
        <w:rPr>
          <w:rFonts w:ascii="Arial" w:hAnsi="Arial" w:cs="Arial"/>
        </w:rPr>
        <w:t>sector</w:t>
      </w:r>
      <w:r w:rsidRPr="00FE6C7E">
        <w:rPr>
          <w:rFonts w:ascii="Arial" w:hAnsi="Arial" w:cs="Arial"/>
        </w:rPr>
        <w:t>.</w:t>
      </w:r>
    </w:p>
    <w:bookmarkEnd w:id="8"/>
    <w:p w14:paraId="3FA0FB5B" w14:textId="1A484A10" w:rsidR="00D70F20" w:rsidRDefault="00D70F20" w:rsidP="003D4579">
      <w:pPr>
        <w:spacing w:line="360" w:lineRule="auto"/>
        <w:jc w:val="both"/>
        <w:rPr>
          <w:rFonts w:ascii="Arial" w:hAnsi="Arial" w:cs="Arial"/>
          <w:color w:val="0070C0"/>
          <w:sz w:val="28"/>
          <w:szCs w:val="28"/>
        </w:rPr>
      </w:pPr>
      <w:r w:rsidRPr="00FE6C7E">
        <w:rPr>
          <w:rFonts w:ascii="Arial" w:hAnsi="Arial" w:cs="Arial"/>
          <w:b/>
          <w:bCs/>
          <w:color w:val="0070C0"/>
          <w:sz w:val="28"/>
          <w:szCs w:val="28"/>
        </w:rPr>
        <w:t>1.</w:t>
      </w:r>
      <w:r w:rsidR="00750C38" w:rsidRPr="00FE6C7E">
        <w:rPr>
          <w:rFonts w:ascii="Arial" w:hAnsi="Arial" w:cs="Arial"/>
          <w:b/>
          <w:bCs/>
          <w:color w:val="0070C0"/>
          <w:sz w:val="28"/>
          <w:szCs w:val="28"/>
        </w:rPr>
        <w:t>6</w:t>
      </w:r>
      <w:r w:rsidRPr="00FE6C7E">
        <w:rPr>
          <w:rFonts w:ascii="Arial" w:hAnsi="Arial" w:cs="Arial"/>
          <w:b/>
          <w:bCs/>
          <w:color w:val="0070C0"/>
          <w:sz w:val="28"/>
          <w:szCs w:val="28"/>
        </w:rPr>
        <w:t>: Research Question</w:t>
      </w:r>
      <w:r w:rsidR="00994BF4">
        <w:rPr>
          <w:rFonts w:ascii="Arial" w:hAnsi="Arial" w:cs="Arial"/>
          <w:color w:val="0070C0"/>
          <w:sz w:val="28"/>
          <w:szCs w:val="28"/>
        </w:rPr>
        <w:t xml:space="preserve"> </w:t>
      </w:r>
      <w:r w:rsidR="00FE6C7E">
        <w:rPr>
          <w:rFonts w:ascii="Arial" w:hAnsi="Arial" w:cs="Arial"/>
          <w:color w:val="0070C0"/>
          <w:sz w:val="28"/>
          <w:szCs w:val="28"/>
        </w:rPr>
        <w:t xml:space="preserve"> </w:t>
      </w:r>
    </w:p>
    <w:p w14:paraId="5C5D77DA" w14:textId="07DB47D6" w:rsidR="00994BF4" w:rsidRPr="00FE6C7E" w:rsidRDefault="00994BF4" w:rsidP="00FE6C7E">
      <w:pPr>
        <w:pStyle w:val="ListParagraph"/>
        <w:numPr>
          <w:ilvl w:val="0"/>
          <w:numId w:val="6"/>
        </w:numPr>
        <w:spacing w:line="360" w:lineRule="auto"/>
        <w:jc w:val="both"/>
        <w:rPr>
          <w:rFonts w:ascii="Arial" w:hAnsi="Arial" w:cs="Arial"/>
          <w:sz w:val="24"/>
          <w:szCs w:val="24"/>
        </w:rPr>
      </w:pPr>
      <w:r w:rsidRPr="00FE6C7E">
        <w:rPr>
          <w:rFonts w:ascii="Arial" w:hAnsi="Arial" w:cs="Arial"/>
          <w:sz w:val="24"/>
          <w:szCs w:val="24"/>
        </w:rPr>
        <w:t xml:space="preserve">How does digital transformation impact employee performances at Tesco? </w:t>
      </w:r>
    </w:p>
    <w:p w14:paraId="139DE3BD" w14:textId="3814853D" w:rsidR="00D70F20" w:rsidRDefault="00D70F20" w:rsidP="003D4579">
      <w:pPr>
        <w:spacing w:line="360" w:lineRule="auto"/>
        <w:jc w:val="both"/>
        <w:rPr>
          <w:rFonts w:ascii="Arial" w:hAnsi="Arial" w:cs="Arial"/>
          <w:color w:val="0070C0"/>
          <w:sz w:val="28"/>
          <w:szCs w:val="28"/>
        </w:rPr>
      </w:pPr>
      <w:r w:rsidRPr="00FE6C7E">
        <w:rPr>
          <w:rFonts w:ascii="Arial" w:hAnsi="Arial" w:cs="Arial"/>
          <w:b/>
          <w:bCs/>
          <w:color w:val="0070C0"/>
          <w:sz w:val="28"/>
          <w:szCs w:val="28"/>
        </w:rPr>
        <w:t>1.</w:t>
      </w:r>
      <w:r w:rsidR="00750C38" w:rsidRPr="00FE6C7E">
        <w:rPr>
          <w:rFonts w:ascii="Arial" w:hAnsi="Arial" w:cs="Arial"/>
          <w:b/>
          <w:bCs/>
          <w:color w:val="0070C0"/>
          <w:sz w:val="28"/>
          <w:szCs w:val="28"/>
        </w:rPr>
        <w:t>7</w:t>
      </w:r>
      <w:r w:rsidRPr="00FE6C7E">
        <w:rPr>
          <w:rFonts w:ascii="Arial" w:hAnsi="Arial" w:cs="Arial"/>
          <w:b/>
          <w:bCs/>
          <w:color w:val="0070C0"/>
          <w:sz w:val="28"/>
          <w:szCs w:val="28"/>
        </w:rPr>
        <w:t xml:space="preserve">: </w:t>
      </w:r>
      <w:bookmarkStart w:id="9" w:name="_Hlk212476720"/>
      <w:r w:rsidRPr="00FE6C7E">
        <w:rPr>
          <w:rFonts w:ascii="Arial" w:hAnsi="Arial" w:cs="Arial"/>
          <w:b/>
          <w:bCs/>
          <w:color w:val="0070C0"/>
          <w:sz w:val="28"/>
          <w:szCs w:val="28"/>
        </w:rPr>
        <w:t>Scope of the Study</w:t>
      </w:r>
      <w:r w:rsidR="00077D92">
        <w:rPr>
          <w:rFonts w:ascii="Arial" w:hAnsi="Arial" w:cs="Arial"/>
          <w:color w:val="0070C0"/>
          <w:sz w:val="28"/>
          <w:szCs w:val="28"/>
        </w:rPr>
        <w:t xml:space="preserve"> </w:t>
      </w:r>
      <w:r w:rsidR="005172FC">
        <w:rPr>
          <w:rFonts w:ascii="Arial" w:hAnsi="Arial" w:cs="Arial"/>
          <w:color w:val="0070C0"/>
          <w:sz w:val="28"/>
          <w:szCs w:val="28"/>
        </w:rPr>
        <w:t xml:space="preserve"> </w:t>
      </w:r>
    </w:p>
    <w:p w14:paraId="2701A3AE" w14:textId="15A0A6C8" w:rsidR="00FE6C7E" w:rsidRPr="000E5333" w:rsidRDefault="00FE6C7E" w:rsidP="000E5333">
      <w:pPr>
        <w:spacing w:line="360" w:lineRule="auto"/>
        <w:jc w:val="both"/>
        <w:rPr>
          <w:rFonts w:ascii="Arial" w:hAnsi="Arial" w:cs="Arial"/>
          <w:color w:val="0070C0"/>
          <w:sz w:val="24"/>
          <w:szCs w:val="24"/>
        </w:rPr>
      </w:pPr>
      <w:r w:rsidRPr="000E5333">
        <w:rPr>
          <w:rFonts w:ascii="Arial" w:hAnsi="Arial" w:cs="Arial"/>
          <w:sz w:val="24"/>
          <w:szCs w:val="24"/>
        </w:rPr>
        <w:t xml:space="preserve">This </w:t>
      </w:r>
      <w:r w:rsidR="000E5333">
        <w:rPr>
          <w:rFonts w:ascii="Arial" w:hAnsi="Arial" w:cs="Arial"/>
          <w:sz w:val="24"/>
          <w:szCs w:val="24"/>
        </w:rPr>
        <w:t>research</w:t>
      </w:r>
      <w:r w:rsidRPr="000E5333">
        <w:rPr>
          <w:rFonts w:ascii="Arial" w:hAnsi="Arial" w:cs="Arial"/>
          <w:sz w:val="24"/>
          <w:szCs w:val="24"/>
        </w:rPr>
        <w:t xml:space="preserve"> has scope in academia, professional practice, management, and workplace settings. </w:t>
      </w:r>
      <w:r w:rsidR="000E5333" w:rsidRPr="000E5333">
        <w:rPr>
          <w:rFonts w:ascii="Arial" w:hAnsi="Arial" w:cs="Arial"/>
          <w:sz w:val="24"/>
          <w:szCs w:val="24"/>
        </w:rPr>
        <w:t>Educationally</w:t>
      </w:r>
      <w:r w:rsidRPr="000E5333">
        <w:rPr>
          <w:rFonts w:ascii="Arial" w:hAnsi="Arial" w:cs="Arial"/>
          <w:sz w:val="24"/>
          <w:szCs w:val="24"/>
        </w:rPr>
        <w:t xml:space="preserve">, it </w:t>
      </w:r>
      <w:r w:rsidR="000E5333" w:rsidRPr="000E5333">
        <w:rPr>
          <w:rFonts w:ascii="Arial" w:hAnsi="Arial" w:cs="Arial"/>
          <w:sz w:val="24"/>
          <w:szCs w:val="24"/>
        </w:rPr>
        <w:t>subsidises</w:t>
      </w:r>
      <w:r w:rsidRPr="000E5333">
        <w:rPr>
          <w:rFonts w:ascii="Arial" w:hAnsi="Arial" w:cs="Arial"/>
          <w:sz w:val="24"/>
          <w:szCs w:val="24"/>
        </w:rPr>
        <w:t xml:space="preserve"> to the </w:t>
      </w:r>
      <w:r w:rsidR="000E5333" w:rsidRPr="000E5333">
        <w:rPr>
          <w:rFonts w:ascii="Arial" w:hAnsi="Arial" w:cs="Arial"/>
          <w:sz w:val="24"/>
          <w:szCs w:val="24"/>
        </w:rPr>
        <w:t>increasing</w:t>
      </w:r>
      <w:r w:rsidRPr="000E5333">
        <w:rPr>
          <w:rFonts w:ascii="Arial" w:hAnsi="Arial" w:cs="Arial"/>
          <w:sz w:val="24"/>
          <w:szCs w:val="24"/>
        </w:rPr>
        <w:t xml:space="preserve"> body of </w:t>
      </w:r>
      <w:r w:rsidR="000E5333" w:rsidRPr="000E5333">
        <w:rPr>
          <w:rFonts w:ascii="Arial" w:hAnsi="Arial" w:cs="Arial"/>
          <w:sz w:val="24"/>
          <w:szCs w:val="24"/>
        </w:rPr>
        <w:t>information</w:t>
      </w:r>
      <w:r w:rsidRPr="000E5333">
        <w:rPr>
          <w:rFonts w:ascii="Arial" w:hAnsi="Arial" w:cs="Arial"/>
          <w:sz w:val="24"/>
          <w:szCs w:val="24"/>
        </w:rPr>
        <w:t xml:space="preserve"> on digital </w:t>
      </w:r>
      <w:r w:rsidR="000E5333" w:rsidRPr="000E5333">
        <w:rPr>
          <w:rFonts w:ascii="Arial" w:hAnsi="Arial" w:cs="Arial"/>
          <w:sz w:val="24"/>
          <w:szCs w:val="24"/>
        </w:rPr>
        <w:t>renovation</w:t>
      </w:r>
      <w:r w:rsidRPr="000E5333">
        <w:rPr>
          <w:rFonts w:ascii="Arial" w:hAnsi="Arial" w:cs="Arial"/>
          <w:sz w:val="24"/>
          <w:szCs w:val="24"/>
        </w:rPr>
        <w:t xml:space="preserve"> and </w:t>
      </w:r>
      <w:r w:rsidR="000E5333">
        <w:rPr>
          <w:rFonts w:ascii="Arial" w:hAnsi="Arial" w:cs="Arial"/>
          <w:sz w:val="24"/>
          <w:szCs w:val="24"/>
        </w:rPr>
        <w:t>HR</w:t>
      </w:r>
      <w:r w:rsidRPr="000E5333">
        <w:rPr>
          <w:rFonts w:ascii="Arial" w:hAnsi="Arial" w:cs="Arial"/>
          <w:sz w:val="24"/>
          <w:szCs w:val="24"/>
        </w:rPr>
        <w:t xml:space="preserve"> performance. In professional practice and management, it </w:t>
      </w:r>
      <w:r w:rsidR="000E5333">
        <w:rPr>
          <w:rFonts w:ascii="Arial" w:hAnsi="Arial" w:cs="Arial"/>
          <w:sz w:val="24"/>
          <w:szCs w:val="24"/>
        </w:rPr>
        <w:t>provides</w:t>
      </w:r>
      <w:r w:rsidRPr="000E5333">
        <w:rPr>
          <w:rFonts w:ascii="Arial" w:hAnsi="Arial" w:cs="Arial"/>
          <w:sz w:val="24"/>
          <w:szCs w:val="24"/>
        </w:rPr>
        <w:t xml:space="preserve"> </w:t>
      </w:r>
      <w:r w:rsidR="000E5333" w:rsidRPr="000E5333">
        <w:rPr>
          <w:rFonts w:ascii="Arial" w:hAnsi="Arial" w:cs="Arial"/>
          <w:sz w:val="24"/>
          <w:szCs w:val="24"/>
        </w:rPr>
        <w:t>understandings</w:t>
      </w:r>
      <w:r w:rsidRPr="000E5333">
        <w:rPr>
          <w:rFonts w:ascii="Arial" w:hAnsi="Arial" w:cs="Arial"/>
          <w:sz w:val="24"/>
          <w:szCs w:val="24"/>
        </w:rPr>
        <w:t xml:space="preserve"> for retail leaders to </w:t>
      </w:r>
      <w:r w:rsidR="000E5333" w:rsidRPr="000E5333">
        <w:rPr>
          <w:rFonts w:ascii="Arial" w:hAnsi="Arial" w:cs="Arial"/>
          <w:sz w:val="24"/>
          <w:szCs w:val="24"/>
        </w:rPr>
        <w:t>line up</w:t>
      </w:r>
      <w:r w:rsidRPr="000E5333">
        <w:rPr>
          <w:rFonts w:ascii="Arial" w:hAnsi="Arial" w:cs="Arial"/>
          <w:sz w:val="24"/>
          <w:szCs w:val="24"/>
        </w:rPr>
        <w:t xml:space="preserve"> digital </w:t>
      </w:r>
      <w:r w:rsidR="000E5333" w:rsidRPr="000E5333">
        <w:rPr>
          <w:rFonts w:ascii="Arial" w:hAnsi="Arial" w:cs="Arial"/>
          <w:sz w:val="24"/>
          <w:szCs w:val="24"/>
        </w:rPr>
        <w:t>creativities</w:t>
      </w:r>
      <w:r w:rsidRPr="000E5333">
        <w:rPr>
          <w:rFonts w:ascii="Arial" w:hAnsi="Arial" w:cs="Arial"/>
          <w:sz w:val="24"/>
          <w:szCs w:val="24"/>
        </w:rPr>
        <w:t xml:space="preserve"> with </w:t>
      </w:r>
      <w:r w:rsidR="000E5333">
        <w:rPr>
          <w:rFonts w:ascii="Arial" w:hAnsi="Arial" w:cs="Arial"/>
          <w:sz w:val="24"/>
          <w:szCs w:val="24"/>
        </w:rPr>
        <w:t>staff</w:t>
      </w:r>
      <w:r w:rsidRPr="000E5333">
        <w:rPr>
          <w:rFonts w:ascii="Arial" w:hAnsi="Arial" w:cs="Arial"/>
          <w:sz w:val="24"/>
          <w:szCs w:val="24"/>
        </w:rPr>
        <w:t xml:space="preserve"> development. At the workplace level, it </w:t>
      </w:r>
      <w:r w:rsidR="000E5333">
        <w:rPr>
          <w:rFonts w:ascii="Arial" w:hAnsi="Arial" w:cs="Arial"/>
          <w:sz w:val="24"/>
          <w:szCs w:val="24"/>
        </w:rPr>
        <w:t xml:space="preserve">assists improve </w:t>
      </w:r>
      <w:r w:rsidR="000E5333" w:rsidRPr="000E5333">
        <w:rPr>
          <w:rFonts w:ascii="Arial" w:hAnsi="Arial" w:cs="Arial"/>
          <w:sz w:val="24"/>
          <w:szCs w:val="24"/>
        </w:rPr>
        <w:t>production</w:t>
      </w:r>
      <w:r w:rsidRPr="000E5333">
        <w:rPr>
          <w:rFonts w:ascii="Arial" w:hAnsi="Arial" w:cs="Arial"/>
          <w:sz w:val="24"/>
          <w:szCs w:val="24"/>
        </w:rPr>
        <w:t xml:space="preserve">, </w:t>
      </w:r>
      <w:r w:rsidR="000E5333">
        <w:rPr>
          <w:rFonts w:ascii="Arial" w:hAnsi="Arial" w:cs="Arial"/>
          <w:sz w:val="24"/>
          <w:szCs w:val="24"/>
        </w:rPr>
        <w:t>commitment</w:t>
      </w:r>
      <w:r w:rsidRPr="000E5333">
        <w:rPr>
          <w:rFonts w:ascii="Arial" w:hAnsi="Arial" w:cs="Arial"/>
          <w:sz w:val="24"/>
          <w:szCs w:val="24"/>
        </w:rPr>
        <w:t xml:space="preserve">, and </w:t>
      </w:r>
      <w:r w:rsidR="000E5333" w:rsidRPr="000E5333">
        <w:rPr>
          <w:rFonts w:ascii="Arial" w:hAnsi="Arial" w:cs="Arial"/>
          <w:sz w:val="24"/>
          <w:szCs w:val="24"/>
        </w:rPr>
        <w:t>compliance</w:t>
      </w:r>
      <w:r w:rsidRPr="000E5333">
        <w:rPr>
          <w:rFonts w:ascii="Arial" w:hAnsi="Arial" w:cs="Arial"/>
          <w:sz w:val="24"/>
          <w:szCs w:val="24"/>
        </w:rPr>
        <w:t xml:space="preserve">, </w:t>
      </w:r>
      <w:r w:rsidR="000E5333" w:rsidRPr="000E5333">
        <w:rPr>
          <w:rFonts w:ascii="Arial" w:hAnsi="Arial" w:cs="Arial"/>
          <w:sz w:val="24"/>
          <w:szCs w:val="24"/>
        </w:rPr>
        <w:t>promoti</w:t>
      </w:r>
      <w:r w:rsidR="000E5333">
        <w:rPr>
          <w:rFonts w:ascii="Arial" w:hAnsi="Arial" w:cs="Arial"/>
          <w:sz w:val="24"/>
          <w:szCs w:val="24"/>
        </w:rPr>
        <w:t>ng</w:t>
      </w:r>
      <w:r w:rsidRPr="000E5333">
        <w:rPr>
          <w:rFonts w:ascii="Arial" w:hAnsi="Arial" w:cs="Arial"/>
          <w:sz w:val="24"/>
          <w:szCs w:val="24"/>
        </w:rPr>
        <w:t xml:space="preserve"> an evidence-based </w:t>
      </w:r>
      <w:r w:rsidR="000E5333">
        <w:rPr>
          <w:rFonts w:ascii="Arial" w:hAnsi="Arial" w:cs="Arial"/>
          <w:sz w:val="24"/>
          <w:szCs w:val="24"/>
        </w:rPr>
        <w:t>strategy</w:t>
      </w:r>
      <w:r w:rsidRPr="000E5333">
        <w:rPr>
          <w:rFonts w:ascii="Arial" w:hAnsi="Arial" w:cs="Arial"/>
          <w:sz w:val="24"/>
          <w:szCs w:val="24"/>
        </w:rPr>
        <w:t xml:space="preserve"> to digital transformation </w:t>
      </w:r>
      <w:r w:rsidR="000E5333" w:rsidRPr="000E5333">
        <w:rPr>
          <w:rFonts w:ascii="Arial" w:hAnsi="Arial" w:cs="Arial"/>
          <w:sz w:val="24"/>
          <w:szCs w:val="24"/>
        </w:rPr>
        <w:t>approaches</w:t>
      </w:r>
      <w:r w:rsidRPr="000E5333">
        <w:rPr>
          <w:rFonts w:ascii="Arial" w:hAnsi="Arial" w:cs="Arial"/>
          <w:sz w:val="24"/>
          <w:szCs w:val="24"/>
        </w:rPr>
        <w:t xml:space="preserve"> in the retail </w:t>
      </w:r>
      <w:r w:rsidR="000E5333">
        <w:rPr>
          <w:rFonts w:ascii="Arial" w:hAnsi="Arial" w:cs="Arial"/>
          <w:sz w:val="24"/>
          <w:szCs w:val="24"/>
        </w:rPr>
        <w:t>industry</w:t>
      </w:r>
      <w:r w:rsidRPr="000E5333">
        <w:rPr>
          <w:rFonts w:ascii="Arial" w:hAnsi="Arial" w:cs="Arial"/>
          <w:sz w:val="24"/>
          <w:szCs w:val="24"/>
        </w:rPr>
        <w:t>.</w:t>
      </w:r>
    </w:p>
    <w:bookmarkEnd w:id="9"/>
    <w:p w14:paraId="0C9CD0B8" w14:textId="76A9E029" w:rsidR="000E5333" w:rsidRDefault="3B33E3EB" w:rsidP="003D4579">
      <w:pPr>
        <w:spacing w:line="360" w:lineRule="auto"/>
        <w:jc w:val="both"/>
        <w:rPr>
          <w:rFonts w:ascii="Arial" w:hAnsi="Arial" w:cs="Arial"/>
          <w:color w:val="0070C0"/>
          <w:sz w:val="28"/>
          <w:szCs w:val="28"/>
        </w:rPr>
      </w:pPr>
      <w:r w:rsidRPr="3B33E3EB">
        <w:rPr>
          <w:rFonts w:ascii="Arial" w:hAnsi="Arial" w:cs="Arial"/>
          <w:b/>
          <w:bCs/>
          <w:color w:val="0070C0"/>
          <w:sz w:val="28"/>
          <w:szCs w:val="28"/>
        </w:rPr>
        <w:t xml:space="preserve">1.8: </w:t>
      </w:r>
      <w:bookmarkStart w:id="10" w:name="_Hlk214097524"/>
      <w:r w:rsidRPr="3B33E3EB">
        <w:rPr>
          <w:rFonts w:ascii="Arial" w:hAnsi="Arial" w:cs="Arial"/>
          <w:b/>
          <w:bCs/>
          <w:color w:val="0070C0"/>
          <w:sz w:val="28"/>
          <w:szCs w:val="28"/>
        </w:rPr>
        <w:t>Significance</w:t>
      </w:r>
      <w:r w:rsidRPr="3B33E3EB">
        <w:rPr>
          <w:rFonts w:ascii="Arial" w:hAnsi="Arial" w:cs="Arial"/>
          <w:b/>
          <w:bCs/>
          <w:color w:val="FF0000"/>
          <w:sz w:val="28"/>
          <w:szCs w:val="28"/>
        </w:rPr>
        <w:t xml:space="preserve"> </w:t>
      </w:r>
      <w:r w:rsidRPr="3B33E3EB">
        <w:rPr>
          <w:rFonts w:ascii="Arial" w:hAnsi="Arial" w:cs="Arial"/>
          <w:b/>
          <w:bCs/>
          <w:color w:val="0070C0"/>
          <w:sz w:val="28"/>
          <w:szCs w:val="28"/>
        </w:rPr>
        <w:t>of the Study</w:t>
      </w:r>
      <w:r w:rsidRPr="3B33E3EB">
        <w:rPr>
          <w:rFonts w:ascii="Arial" w:hAnsi="Arial" w:cs="Arial"/>
          <w:color w:val="0070C0"/>
          <w:sz w:val="28"/>
          <w:szCs w:val="28"/>
        </w:rPr>
        <w:t xml:space="preserve"> </w:t>
      </w:r>
      <w:bookmarkEnd w:id="10"/>
      <w:r w:rsidR="00CD6BDF">
        <w:rPr>
          <w:rFonts w:ascii="Arial" w:hAnsi="Arial" w:cs="Arial"/>
          <w:color w:val="0070C0"/>
          <w:sz w:val="28"/>
          <w:szCs w:val="28"/>
        </w:rPr>
        <w:t xml:space="preserve"> </w:t>
      </w:r>
    </w:p>
    <w:p w14:paraId="041A7727" w14:textId="591C9ABF" w:rsidR="00A85C56" w:rsidRPr="00CD6BDF" w:rsidRDefault="00CD6BDF" w:rsidP="000E5333">
      <w:pPr>
        <w:spacing w:line="360" w:lineRule="auto"/>
        <w:jc w:val="both"/>
        <w:rPr>
          <w:rFonts w:ascii="Arial" w:hAnsi="Arial" w:cs="Arial"/>
          <w:sz w:val="24"/>
          <w:szCs w:val="24"/>
        </w:rPr>
      </w:pPr>
      <w:r w:rsidRPr="00CD6BDF">
        <w:rPr>
          <w:rFonts w:ascii="Arial" w:hAnsi="Arial" w:cs="Arial"/>
          <w:sz w:val="24"/>
          <w:szCs w:val="24"/>
        </w:rPr>
        <w:t xml:space="preserve">The significance of this </w:t>
      </w:r>
      <w:r>
        <w:rPr>
          <w:rFonts w:ascii="Arial" w:hAnsi="Arial" w:cs="Arial"/>
          <w:sz w:val="24"/>
          <w:szCs w:val="24"/>
        </w:rPr>
        <w:t>research</w:t>
      </w:r>
      <w:r w:rsidRPr="00CD6BDF">
        <w:rPr>
          <w:rFonts w:ascii="Arial" w:hAnsi="Arial" w:cs="Arial"/>
          <w:sz w:val="24"/>
          <w:szCs w:val="24"/>
        </w:rPr>
        <w:t xml:space="preserve"> lies in its potential to expand </w:t>
      </w:r>
      <w:r>
        <w:rPr>
          <w:rFonts w:ascii="Arial" w:hAnsi="Arial" w:cs="Arial"/>
          <w:sz w:val="24"/>
          <w:szCs w:val="24"/>
        </w:rPr>
        <w:t xml:space="preserve">comprehension </w:t>
      </w:r>
      <w:r w:rsidRPr="00CD6BDF">
        <w:rPr>
          <w:rFonts w:ascii="Arial" w:hAnsi="Arial" w:cs="Arial"/>
          <w:sz w:val="24"/>
          <w:szCs w:val="24"/>
        </w:rPr>
        <w:t xml:space="preserve">of how digital change profiles </w:t>
      </w:r>
      <w:r>
        <w:rPr>
          <w:rFonts w:ascii="Arial" w:hAnsi="Arial" w:cs="Arial"/>
          <w:sz w:val="24"/>
          <w:szCs w:val="24"/>
        </w:rPr>
        <w:t>staff</w:t>
      </w:r>
      <w:r w:rsidRPr="00CD6BDF">
        <w:rPr>
          <w:rFonts w:ascii="Arial" w:hAnsi="Arial" w:cs="Arial"/>
          <w:sz w:val="24"/>
          <w:szCs w:val="24"/>
        </w:rPr>
        <w:t xml:space="preserve"> performance in the retail industry</w:t>
      </w:r>
      <w:r>
        <w:rPr>
          <w:rFonts w:ascii="Arial" w:hAnsi="Arial" w:cs="Arial"/>
          <w:sz w:val="24"/>
          <w:szCs w:val="24"/>
        </w:rPr>
        <w:t>, such as Tesco</w:t>
      </w:r>
      <w:r w:rsidRPr="00CD6BDF">
        <w:rPr>
          <w:rFonts w:ascii="Arial" w:hAnsi="Arial" w:cs="Arial"/>
          <w:sz w:val="24"/>
          <w:szCs w:val="24"/>
        </w:rPr>
        <w:t xml:space="preserve">. As retailers progressively implement cutting-edge technologies to rationalise processes, improve client experiences, and </w:t>
      </w:r>
      <w:r>
        <w:rPr>
          <w:rFonts w:ascii="Arial" w:hAnsi="Arial" w:cs="Arial"/>
          <w:sz w:val="24"/>
          <w:szCs w:val="24"/>
        </w:rPr>
        <w:t>enhance making of decisions</w:t>
      </w:r>
      <w:r w:rsidRPr="00CD6BDF">
        <w:rPr>
          <w:rFonts w:ascii="Arial" w:hAnsi="Arial" w:cs="Arial"/>
          <w:sz w:val="24"/>
          <w:szCs w:val="24"/>
        </w:rPr>
        <w:t>, workforces are compulsory to familiarise to new tools and systems. This study offers valued perceptions in whether digital initiatives reinforce output, skill growth, and job pleasure, or generate challenges linked to training, capacity</w:t>
      </w:r>
      <w:r>
        <w:rPr>
          <w:rFonts w:ascii="Arial" w:hAnsi="Arial" w:cs="Arial"/>
          <w:sz w:val="24"/>
          <w:szCs w:val="24"/>
        </w:rPr>
        <w:t xml:space="preserve"> of work</w:t>
      </w:r>
      <w:r w:rsidRPr="00CD6BDF">
        <w:rPr>
          <w:rFonts w:ascii="Arial" w:hAnsi="Arial" w:cs="Arial"/>
          <w:sz w:val="24"/>
          <w:szCs w:val="24"/>
        </w:rPr>
        <w:t xml:space="preserve">, and technological version. </w:t>
      </w:r>
      <w:r w:rsidR="00360A32" w:rsidRPr="00CD6BDF">
        <w:rPr>
          <w:rFonts w:ascii="Arial" w:hAnsi="Arial" w:cs="Arial"/>
          <w:sz w:val="24"/>
          <w:szCs w:val="24"/>
        </w:rPr>
        <w:t>Results</w:t>
      </w:r>
      <w:r w:rsidRPr="00CD6BDF">
        <w:rPr>
          <w:rFonts w:ascii="Arial" w:hAnsi="Arial" w:cs="Arial"/>
          <w:sz w:val="24"/>
          <w:szCs w:val="24"/>
        </w:rPr>
        <w:t xml:space="preserve"> from the </w:t>
      </w:r>
      <w:r w:rsidR="00360A32">
        <w:rPr>
          <w:rFonts w:ascii="Arial" w:hAnsi="Arial" w:cs="Arial"/>
          <w:sz w:val="24"/>
          <w:szCs w:val="24"/>
        </w:rPr>
        <w:t xml:space="preserve">research may lead </w:t>
      </w:r>
      <w:r w:rsidRPr="00CD6BDF">
        <w:rPr>
          <w:rFonts w:ascii="Arial" w:hAnsi="Arial" w:cs="Arial"/>
          <w:sz w:val="24"/>
          <w:szCs w:val="24"/>
        </w:rPr>
        <w:t xml:space="preserve">retail leaders in </w:t>
      </w:r>
      <w:r w:rsidR="00360A32" w:rsidRPr="00CD6BDF">
        <w:rPr>
          <w:rFonts w:ascii="Arial" w:hAnsi="Arial" w:cs="Arial"/>
          <w:sz w:val="24"/>
          <w:szCs w:val="24"/>
        </w:rPr>
        <w:t>scheming</w:t>
      </w:r>
      <w:r w:rsidRPr="00CD6BDF">
        <w:rPr>
          <w:rFonts w:ascii="Arial" w:hAnsi="Arial" w:cs="Arial"/>
          <w:sz w:val="24"/>
          <w:szCs w:val="24"/>
        </w:rPr>
        <w:t xml:space="preserve"> eff</w:t>
      </w:r>
      <w:r w:rsidR="00360A32">
        <w:rPr>
          <w:rFonts w:ascii="Arial" w:hAnsi="Arial" w:cs="Arial"/>
          <w:sz w:val="24"/>
          <w:szCs w:val="24"/>
        </w:rPr>
        <w:t>icient</w:t>
      </w:r>
      <w:r w:rsidRPr="00CD6BDF">
        <w:rPr>
          <w:rFonts w:ascii="Arial" w:hAnsi="Arial" w:cs="Arial"/>
          <w:sz w:val="24"/>
          <w:szCs w:val="24"/>
        </w:rPr>
        <w:t xml:space="preserve"> digital </w:t>
      </w:r>
      <w:r w:rsidR="00360A32" w:rsidRPr="00CD6BDF">
        <w:rPr>
          <w:rFonts w:ascii="Arial" w:hAnsi="Arial" w:cs="Arial"/>
          <w:sz w:val="24"/>
          <w:szCs w:val="24"/>
        </w:rPr>
        <w:t>approaches</w:t>
      </w:r>
      <w:r w:rsidRPr="00CD6BDF">
        <w:rPr>
          <w:rFonts w:ascii="Arial" w:hAnsi="Arial" w:cs="Arial"/>
          <w:sz w:val="24"/>
          <w:szCs w:val="24"/>
        </w:rPr>
        <w:t xml:space="preserve"> that support both organi</w:t>
      </w:r>
      <w:r w:rsidR="00360A32">
        <w:rPr>
          <w:rFonts w:ascii="Arial" w:hAnsi="Arial" w:cs="Arial"/>
          <w:sz w:val="24"/>
          <w:szCs w:val="24"/>
        </w:rPr>
        <w:t>s</w:t>
      </w:r>
      <w:r w:rsidRPr="00CD6BDF">
        <w:rPr>
          <w:rFonts w:ascii="Arial" w:hAnsi="Arial" w:cs="Arial"/>
          <w:sz w:val="24"/>
          <w:szCs w:val="24"/>
        </w:rPr>
        <w:t xml:space="preserve">ational goals and </w:t>
      </w:r>
      <w:r w:rsidR="00360A32">
        <w:rPr>
          <w:rFonts w:ascii="Arial" w:hAnsi="Arial" w:cs="Arial"/>
          <w:sz w:val="24"/>
          <w:szCs w:val="24"/>
        </w:rPr>
        <w:t xml:space="preserve">staff </w:t>
      </w:r>
      <w:r w:rsidR="00360A32" w:rsidRPr="00CD6BDF">
        <w:rPr>
          <w:rFonts w:ascii="Arial" w:hAnsi="Arial" w:cs="Arial"/>
          <w:sz w:val="24"/>
          <w:szCs w:val="24"/>
        </w:rPr>
        <w:t>welfare</w:t>
      </w:r>
      <w:r w:rsidRPr="00CD6BDF">
        <w:rPr>
          <w:rFonts w:ascii="Arial" w:hAnsi="Arial" w:cs="Arial"/>
          <w:sz w:val="24"/>
          <w:szCs w:val="24"/>
        </w:rPr>
        <w:t xml:space="preserve">. </w:t>
      </w:r>
      <w:r w:rsidR="00360A32" w:rsidRPr="00CD6BDF">
        <w:rPr>
          <w:rFonts w:ascii="Arial" w:hAnsi="Arial" w:cs="Arial"/>
          <w:sz w:val="24"/>
          <w:szCs w:val="24"/>
        </w:rPr>
        <w:t>In addition</w:t>
      </w:r>
      <w:r w:rsidRPr="00CD6BDF">
        <w:rPr>
          <w:rFonts w:ascii="Arial" w:hAnsi="Arial" w:cs="Arial"/>
          <w:sz w:val="24"/>
          <w:szCs w:val="24"/>
        </w:rPr>
        <w:t xml:space="preserve">, the </w:t>
      </w:r>
      <w:r w:rsidR="00360A32" w:rsidRPr="00CD6BDF">
        <w:rPr>
          <w:rFonts w:ascii="Arial" w:hAnsi="Arial" w:cs="Arial"/>
          <w:sz w:val="24"/>
          <w:szCs w:val="24"/>
        </w:rPr>
        <w:t>outcomes</w:t>
      </w:r>
      <w:r w:rsidRPr="00CD6BDF">
        <w:rPr>
          <w:rFonts w:ascii="Arial" w:hAnsi="Arial" w:cs="Arial"/>
          <w:sz w:val="24"/>
          <w:szCs w:val="24"/>
        </w:rPr>
        <w:t xml:space="preserve"> </w:t>
      </w:r>
      <w:r w:rsidR="00360A32" w:rsidRPr="00CD6BDF">
        <w:rPr>
          <w:rFonts w:ascii="Arial" w:hAnsi="Arial" w:cs="Arial"/>
          <w:sz w:val="24"/>
          <w:szCs w:val="24"/>
        </w:rPr>
        <w:t>might</w:t>
      </w:r>
      <w:r w:rsidRPr="00CD6BDF">
        <w:rPr>
          <w:rFonts w:ascii="Arial" w:hAnsi="Arial" w:cs="Arial"/>
          <w:sz w:val="24"/>
          <w:szCs w:val="24"/>
        </w:rPr>
        <w:t xml:space="preserve"> contribute to </w:t>
      </w:r>
      <w:r w:rsidR="00360A32">
        <w:rPr>
          <w:rFonts w:ascii="Arial" w:hAnsi="Arial" w:cs="Arial"/>
          <w:sz w:val="24"/>
          <w:szCs w:val="24"/>
        </w:rPr>
        <w:t xml:space="preserve">the development of </w:t>
      </w:r>
      <w:r w:rsidRPr="00CD6BDF">
        <w:rPr>
          <w:rFonts w:ascii="Arial" w:hAnsi="Arial" w:cs="Arial"/>
          <w:sz w:val="24"/>
          <w:szCs w:val="24"/>
        </w:rPr>
        <w:t>polic</w:t>
      </w:r>
      <w:r w:rsidR="00360A32">
        <w:rPr>
          <w:rFonts w:ascii="Arial" w:hAnsi="Arial" w:cs="Arial"/>
          <w:sz w:val="24"/>
          <w:szCs w:val="24"/>
        </w:rPr>
        <w:t>es</w:t>
      </w:r>
      <w:r w:rsidRPr="00CD6BDF">
        <w:rPr>
          <w:rFonts w:ascii="Arial" w:hAnsi="Arial" w:cs="Arial"/>
          <w:sz w:val="24"/>
          <w:szCs w:val="24"/>
        </w:rPr>
        <w:t xml:space="preserve">, </w:t>
      </w:r>
      <w:r w:rsidR="00360A32" w:rsidRPr="00CD6BDF">
        <w:rPr>
          <w:rFonts w:ascii="Arial" w:hAnsi="Arial" w:cs="Arial"/>
          <w:sz w:val="24"/>
          <w:szCs w:val="24"/>
        </w:rPr>
        <w:t>staff</w:t>
      </w:r>
      <w:r w:rsidRPr="00CD6BDF">
        <w:rPr>
          <w:rFonts w:ascii="Arial" w:hAnsi="Arial" w:cs="Arial"/>
          <w:sz w:val="24"/>
          <w:szCs w:val="24"/>
        </w:rPr>
        <w:t xml:space="preserve"> </w:t>
      </w:r>
      <w:r w:rsidR="00360A32" w:rsidRPr="00CD6BDF">
        <w:rPr>
          <w:rFonts w:ascii="Arial" w:hAnsi="Arial" w:cs="Arial"/>
          <w:sz w:val="24"/>
          <w:szCs w:val="24"/>
        </w:rPr>
        <w:t>scheduling</w:t>
      </w:r>
      <w:r w:rsidRPr="00CD6BDF">
        <w:rPr>
          <w:rFonts w:ascii="Arial" w:hAnsi="Arial" w:cs="Arial"/>
          <w:sz w:val="24"/>
          <w:szCs w:val="24"/>
        </w:rPr>
        <w:t xml:space="preserve">, and the </w:t>
      </w:r>
      <w:r w:rsidR="00360A32" w:rsidRPr="00CD6BDF">
        <w:rPr>
          <w:rFonts w:ascii="Arial" w:hAnsi="Arial" w:cs="Arial"/>
          <w:sz w:val="24"/>
          <w:szCs w:val="24"/>
        </w:rPr>
        <w:t>conception</w:t>
      </w:r>
      <w:r w:rsidRPr="00CD6BDF">
        <w:rPr>
          <w:rFonts w:ascii="Arial" w:hAnsi="Arial" w:cs="Arial"/>
          <w:sz w:val="24"/>
          <w:szCs w:val="24"/>
        </w:rPr>
        <w:t xml:space="preserve"> of targeted interventions that </w:t>
      </w:r>
      <w:r w:rsidR="00360A32" w:rsidRPr="00CD6BDF">
        <w:rPr>
          <w:rFonts w:ascii="Arial" w:hAnsi="Arial" w:cs="Arial"/>
          <w:sz w:val="24"/>
          <w:szCs w:val="24"/>
        </w:rPr>
        <w:t>stand-in</w:t>
      </w:r>
      <w:r w:rsidRPr="00CD6BDF">
        <w:rPr>
          <w:rFonts w:ascii="Arial" w:hAnsi="Arial" w:cs="Arial"/>
          <w:sz w:val="24"/>
          <w:szCs w:val="24"/>
        </w:rPr>
        <w:t xml:space="preserve"> a more </w:t>
      </w:r>
      <w:r w:rsidR="00360A32" w:rsidRPr="00CD6BDF">
        <w:rPr>
          <w:rFonts w:ascii="Arial" w:hAnsi="Arial" w:cs="Arial"/>
          <w:sz w:val="24"/>
          <w:szCs w:val="24"/>
        </w:rPr>
        <w:t>strong</w:t>
      </w:r>
      <w:r w:rsidRPr="00CD6BDF">
        <w:rPr>
          <w:rFonts w:ascii="Arial" w:hAnsi="Arial" w:cs="Arial"/>
          <w:sz w:val="24"/>
          <w:szCs w:val="24"/>
        </w:rPr>
        <w:t xml:space="preserve"> and digitally </w:t>
      </w:r>
      <w:r w:rsidR="00360A32" w:rsidRPr="00CD6BDF">
        <w:rPr>
          <w:rFonts w:ascii="Arial" w:hAnsi="Arial" w:cs="Arial"/>
          <w:sz w:val="24"/>
          <w:szCs w:val="24"/>
        </w:rPr>
        <w:t>experienced</w:t>
      </w:r>
      <w:r w:rsidRPr="00CD6BDF">
        <w:rPr>
          <w:rFonts w:ascii="Arial" w:hAnsi="Arial" w:cs="Arial"/>
          <w:sz w:val="24"/>
          <w:szCs w:val="24"/>
        </w:rPr>
        <w:t xml:space="preserve"> retail </w:t>
      </w:r>
      <w:r w:rsidR="00360A32" w:rsidRPr="00CD6BDF">
        <w:rPr>
          <w:rFonts w:ascii="Arial" w:hAnsi="Arial" w:cs="Arial"/>
          <w:sz w:val="24"/>
          <w:szCs w:val="24"/>
        </w:rPr>
        <w:t>personnel</w:t>
      </w:r>
      <w:r w:rsidRPr="00CD6BDF">
        <w:rPr>
          <w:rFonts w:ascii="Arial" w:hAnsi="Arial" w:cs="Arial"/>
          <w:sz w:val="24"/>
          <w:szCs w:val="24"/>
        </w:rPr>
        <w:t>.</w:t>
      </w:r>
      <w:r w:rsidR="004A315F" w:rsidRPr="00CD6BDF">
        <w:rPr>
          <w:rFonts w:ascii="Arial" w:hAnsi="Arial" w:cs="Arial"/>
          <w:sz w:val="24"/>
          <w:szCs w:val="24"/>
        </w:rPr>
        <w:t xml:space="preserve"> </w:t>
      </w:r>
    </w:p>
    <w:p w14:paraId="2936F861" w14:textId="10D8848B" w:rsidR="00D70F20" w:rsidRDefault="3B33E3EB" w:rsidP="003D4579">
      <w:pPr>
        <w:spacing w:line="360" w:lineRule="auto"/>
        <w:jc w:val="both"/>
        <w:rPr>
          <w:rFonts w:ascii="Arial" w:hAnsi="Arial" w:cs="Arial"/>
          <w:color w:val="0070C0"/>
          <w:sz w:val="28"/>
          <w:szCs w:val="28"/>
        </w:rPr>
      </w:pPr>
      <w:r w:rsidRPr="3B33E3EB">
        <w:rPr>
          <w:rFonts w:ascii="Arial" w:hAnsi="Arial" w:cs="Arial"/>
          <w:b/>
          <w:bCs/>
          <w:color w:val="0070C0"/>
          <w:sz w:val="28"/>
          <w:szCs w:val="28"/>
        </w:rPr>
        <w:t>1.9: Rationale of the Study</w:t>
      </w:r>
      <w:r w:rsidRPr="3B33E3EB">
        <w:rPr>
          <w:rFonts w:ascii="Arial" w:hAnsi="Arial" w:cs="Arial"/>
          <w:color w:val="0070C0"/>
          <w:sz w:val="28"/>
          <w:szCs w:val="28"/>
        </w:rPr>
        <w:t xml:space="preserve"> </w:t>
      </w:r>
      <w:r w:rsidR="00BB3A62">
        <w:rPr>
          <w:rFonts w:ascii="Arial" w:hAnsi="Arial" w:cs="Arial"/>
          <w:color w:val="0070C0"/>
          <w:sz w:val="28"/>
          <w:szCs w:val="28"/>
        </w:rPr>
        <w:t xml:space="preserve"> </w:t>
      </w:r>
    </w:p>
    <w:p w14:paraId="05AE2015" w14:textId="15156FB7" w:rsidR="00C563E1" w:rsidRPr="00BB3A62" w:rsidRDefault="00BB3A62" w:rsidP="003D4579">
      <w:pPr>
        <w:spacing w:line="360" w:lineRule="auto"/>
        <w:jc w:val="both"/>
        <w:rPr>
          <w:rFonts w:ascii="Arial" w:hAnsi="Arial" w:cs="Arial"/>
          <w:color w:val="0070C0"/>
          <w:sz w:val="24"/>
          <w:szCs w:val="24"/>
        </w:rPr>
      </w:pPr>
      <w:r w:rsidRPr="00BB3A62">
        <w:rPr>
          <w:rFonts w:ascii="Arial" w:hAnsi="Arial" w:cs="Arial"/>
          <w:sz w:val="24"/>
          <w:szCs w:val="24"/>
        </w:rPr>
        <w:t xml:space="preserve">The </w:t>
      </w:r>
      <w:r>
        <w:rPr>
          <w:rFonts w:ascii="Arial" w:hAnsi="Arial" w:cs="Arial"/>
          <w:sz w:val="24"/>
          <w:szCs w:val="24"/>
        </w:rPr>
        <w:t xml:space="preserve">implementation of digital technologies in </w:t>
      </w:r>
      <w:r w:rsidRPr="00BB3A62">
        <w:rPr>
          <w:rFonts w:ascii="Arial" w:hAnsi="Arial" w:cs="Arial"/>
          <w:sz w:val="24"/>
          <w:szCs w:val="24"/>
        </w:rPr>
        <w:t>retail segment</w:t>
      </w:r>
      <w:r>
        <w:rPr>
          <w:rFonts w:ascii="Arial" w:hAnsi="Arial" w:cs="Arial"/>
          <w:sz w:val="24"/>
          <w:szCs w:val="24"/>
        </w:rPr>
        <w:t xml:space="preserve">, like, </w:t>
      </w:r>
      <w:r w:rsidRPr="00BB3A62">
        <w:rPr>
          <w:rFonts w:ascii="Arial" w:hAnsi="Arial" w:cs="Arial"/>
          <w:sz w:val="24"/>
          <w:szCs w:val="24"/>
        </w:rPr>
        <w:t>e-commerce stages, AI-driven inventory schemes, and client analytics</w:t>
      </w:r>
      <w:r>
        <w:rPr>
          <w:rFonts w:ascii="Arial" w:hAnsi="Arial" w:cs="Arial"/>
          <w:sz w:val="24"/>
          <w:szCs w:val="24"/>
        </w:rPr>
        <w:t xml:space="preserve"> </w:t>
      </w:r>
      <w:r w:rsidRPr="00BB3A62">
        <w:rPr>
          <w:rFonts w:ascii="Arial" w:hAnsi="Arial" w:cs="Arial"/>
          <w:sz w:val="24"/>
          <w:szCs w:val="24"/>
        </w:rPr>
        <w:t>redesigns job roles, systems, and performance prospects. Ex</w:t>
      </w:r>
      <w:r>
        <w:rPr>
          <w:rFonts w:ascii="Arial" w:hAnsi="Arial" w:cs="Arial"/>
          <w:sz w:val="24"/>
          <w:szCs w:val="24"/>
        </w:rPr>
        <w:t xml:space="preserve">amining </w:t>
      </w:r>
      <w:r w:rsidRPr="00BB3A62">
        <w:rPr>
          <w:rFonts w:ascii="Arial" w:hAnsi="Arial" w:cs="Arial"/>
          <w:sz w:val="24"/>
          <w:szCs w:val="24"/>
        </w:rPr>
        <w:t xml:space="preserve">how digital transformation </w:t>
      </w:r>
      <w:r>
        <w:rPr>
          <w:rFonts w:ascii="Arial" w:hAnsi="Arial" w:cs="Arial"/>
          <w:sz w:val="24"/>
          <w:szCs w:val="24"/>
        </w:rPr>
        <w:t>impacts staff performance</w:t>
      </w:r>
      <w:r w:rsidRPr="00BB3A62">
        <w:rPr>
          <w:rFonts w:ascii="Arial" w:hAnsi="Arial" w:cs="Arial"/>
          <w:sz w:val="24"/>
          <w:szCs w:val="24"/>
        </w:rPr>
        <w:t xml:space="preserve"> is crucial to comprehend skill gaps, incentive, and</w:t>
      </w:r>
      <w:r>
        <w:rPr>
          <w:rFonts w:ascii="Arial" w:hAnsi="Arial" w:cs="Arial"/>
          <w:sz w:val="24"/>
          <w:szCs w:val="24"/>
        </w:rPr>
        <w:t xml:space="preserve"> changes of </w:t>
      </w:r>
      <w:r w:rsidRPr="00BB3A62">
        <w:rPr>
          <w:rFonts w:ascii="Arial" w:hAnsi="Arial" w:cs="Arial"/>
          <w:sz w:val="24"/>
          <w:szCs w:val="24"/>
        </w:rPr>
        <w:t xml:space="preserve">production that </w:t>
      </w:r>
      <w:r>
        <w:rPr>
          <w:rFonts w:ascii="Arial" w:hAnsi="Arial" w:cs="Arial"/>
          <w:sz w:val="24"/>
          <w:szCs w:val="24"/>
        </w:rPr>
        <w:t>affect company a</w:t>
      </w:r>
      <w:r w:rsidRPr="00BB3A62">
        <w:rPr>
          <w:rFonts w:ascii="Arial" w:hAnsi="Arial" w:cs="Arial"/>
          <w:sz w:val="24"/>
          <w:szCs w:val="24"/>
        </w:rPr>
        <w:t xml:space="preserve">ttractiveness. Preceding literature </w:t>
      </w:r>
      <w:r>
        <w:rPr>
          <w:rFonts w:ascii="Arial" w:hAnsi="Arial" w:cs="Arial"/>
          <w:sz w:val="24"/>
          <w:szCs w:val="24"/>
        </w:rPr>
        <w:t>underlines</w:t>
      </w:r>
      <w:r w:rsidRPr="00BB3A62">
        <w:rPr>
          <w:rFonts w:ascii="Arial" w:hAnsi="Arial" w:cs="Arial"/>
          <w:sz w:val="24"/>
          <w:szCs w:val="24"/>
        </w:rPr>
        <w:t xml:space="preserve"> retail-specific business-model changes and organi</w:t>
      </w:r>
      <w:r>
        <w:rPr>
          <w:rFonts w:ascii="Arial" w:hAnsi="Arial" w:cs="Arial"/>
          <w:sz w:val="24"/>
          <w:szCs w:val="24"/>
        </w:rPr>
        <w:t>s</w:t>
      </w:r>
      <w:r w:rsidRPr="00BB3A62">
        <w:rPr>
          <w:rFonts w:ascii="Arial" w:hAnsi="Arial" w:cs="Arial"/>
          <w:sz w:val="24"/>
          <w:szCs w:val="24"/>
        </w:rPr>
        <w:t>ational inferences of digitali</w:t>
      </w:r>
      <w:r>
        <w:rPr>
          <w:rFonts w:ascii="Arial" w:hAnsi="Arial" w:cs="Arial"/>
          <w:sz w:val="24"/>
          <w:szCs w:val="24"/>
        </w:rPr>
        <w:t>s</w:t>
      </w:r>
      <w:r w:rsidRPr="00BB3A62">
        <w:rPr>
          <w:rFonts w:ascii="Arial" w:hAnsi="Arial" w:cs="Arial"/>
          <w:sz w:val="24"/>
          <w:szCs w:val="24"/>
        </w:rPr>
        <w:t>ation (</w:t>
      </w:r>
      <w:proofErr w:type="spellStart"/>
      <w:r w:rsidRPr="00BB3A62">
        <w:rPr>
          <w:rFonts w:ascii="Arial" w:hAnsi="Arial" w:cs="Arial"/>
          <w:sz w:val="24"/>
          <w:szCs w:val="24"/>
        </w:rPr>
        <w:t>Mostaghel</w:t>
      </w:r>
      <w:proofErr w:type="spellEnd"/>
      <w:r w:rsidRPr="00BB3A62">
        <w:rPr>
          <w:rFonts w:ascii="Arial" w:hAnsi="Arial" w:cs="Arial"/>
          <w:sz w:val="24"/>
          <w:szCs w:val="24"/>
        </w:rPr>
        <w:t xml:space="preserve"> et al., 2022), whereas systems-level analyses connect technology implementation to novelty and personnel results (</w:t>
      </w:r>
      <w:proofErr w:type="spellStart"/>
      <w:r w:rsidRPr="00BB3A62">
        <w:rPr>
          <w:rFonts w:ascii="Arial" w:hAnsi="Arial" w:cs="Arial"/>
          <w:sz w:val="24"/>
          <w:szCs w:val="24"/>
        </w:rPr>
        <w:t>Vărzaru</w:t>
      </w:r>
      <w:proofErr w:type="spellEnd"/>
      <w:r w:rsidRPr="00BB3A62">
        <w:rPr>
          <w:rFonts w:ascii="Arial" w:hAnsi="Arial" w:cs="Arial"/>
          <w:sz w:val="24"/>
          <w:szCs w:val="24"/>
        </w:rPr>
        <w:t xml:space="preserve"> </w:t>
      </w:r>
      <w:r>
        <w:rPr>
          <w:rFonts w:ascii="Arial" w:hAnsi="Arial" w:cs="Arial"/>
          <w:sz w:val="24"/>
          <w:szCs w:val="24"/>
        </w:rPr>
        <w:t>and</w:t>
      </w:r>
      <w:r w:rsidRPr="00BB3A62">
        <w:rPr>
          <w:rFonts w:ascii="Arial" w:hAnsi="Arial" w:cs="Arial"/>
          <w:sz w:val="24"/>
          <w:szCs w:val="24"/>
        </w:rPr>
        <w:t xml:space="preserve"> </w:t>
      </w:r>
      <w:proofErr w:type="spellStart"/>
      <w:r w:rsidRPr="00BB3A62">
        <w:rPr>
          <w:rFonts w:ascii="Arial" w:hAnsi="Arial" w:cs="Arial"/>
          <w:sz w:val="24"/>
          <w:szCs w:val="24"/>
        </w:rPr>
        <w:t>Bocean</w:t>
      </w:r>
      <w:proofErr w:type="spellEnd"/>
      <w:r w:rsidRPr="00BB3A62">
        <w:rPr>
          <w:rFonts w:ascii="Arial" w:hAnsi="Arial" w:cs="Arial"/>
          <w:sz w:val="24"/>
          <w:szCs w:val="24"/>
        </w:rPr>
        <w:t xml:space="preserve">, 2024). This </w:t>
      </w:r>
      <w:r>
        <w:rPr>
          <w:rFonts w:ascii="Arial" w:hAnsi="Arial" w:cs="Arial"/>
          <w:sz w:val="24"/>
          <w:szCs w:val="24"/>
        </w:rPr>
        <w:t>research</w:t>
      </w:r>
      <w:r w:rsidRPr="00BB3A62">
        <w:rPr>
          <w:rFonts w:ascii="Arial" w:hAnsi="Arial" w:cs="Arial"/>
          <w:sz w:val="24"/>
          <w:szCs w:val="24"/>
        </w:rPr>
        <w:t xml:space="preserve"> ex</w:t>
      </w:r>
      <w:r>
        <w:rPr>
          <w:rFonts w:ascii="Arial" w:hAnsi="Arial" w:cs="Arial"/>
          <w:sz w:val="24"/>
          <w:szCs w:val="24"/>
        </w:rPr>
        <w:t>plores</w:t>
      </w:r>
      <w:r w:rsidRPr="00BB3A62">
        <w:rPr>
          <w:rFonts w:ascii="Arial" w:hAnsi="Arial" w:cs="Arial"/>
          <w:sz w:val="24"/>
          <w:szCs w:val="24"/>
        </w:rPr>
        <w:t xml:space="preserve"> mechanisms over which digital creativities decode in calculable </w:t>
      </w:r>
      <w:r w:rsidR="00F631B0">
        <w:rPr>
          <w:rFonts w:ascii="Arial" w:hAnsi="Arial" w:cs="Arial"/>
          <w:sz w:val="24"/>
          <w:szCs w:val="24"/>
        </w:rPr>
        <w:t xml:space="preserve">improvements of </w:t>
      </w:r>
      <w:r>
        <w:rPr>
          <w:rFonts w:ascii="Arial" w:hAnsi="Arial" w:cs="Arial"/>
          <w:sz w:val="24"/>
          <w:szCs w:val="24"/>
        </w:rPr>
        <w:t>staff</w:t>
      </w:r>
      <w:r w:rsidRPr="00BB3A62">
        <w:rPr>
          <w:rFonts w:ascii="Arial" w:hAnsi="Arial" w:cs="Arial"/>
          <w:sz w:val="24"/>
          <w:szCs w:val="24"/>
        </w:rPr>
        <w:t xml:space="preserve"> performance</w:t>
      </w:r>
      <w:r w:rsidR="00F631B0">
        <w:rPr>
          <w:rFonts w:ascii="Arial" w:hAnsi="Arial" w:cs="Arial"/>
          <w:sz w:val="24"/>
          <w:szCs w:val="24"/>
        </w:rPr>
        <w:t xml:space="preserve">, </w:t>
      </w:r>
      <w:r w:rsidR="00F631B0" w:rsidRPr="00BB3A62">
        <w:rPr>
          <w:rFonts w:ascii="Arial" w:hAnsi="Arial" w:cs="Arial"/>
          <w:sz w:val="24"/>
          <w:szCs w:val="24"/>
        </w:rPr>
        <w:t>notifying</w:t>
      </w:r>
      <w:r w:rsidRPr="00BB3A62">
        <w:rPr>
          <w:rFonts w:ascii="Arial" w:hAnsi="Arial" w:cs="Arial"/>
          <w:sz w:val="24"/>
          <w:szCs w:val="24"/>
        </w:rPr>
        <w:t xml:space="preserve"> managers on </w:t>
      </w:r>
      <w:r w:rsidR="00F631B0">
        <w:rPr>
          <w:rFonts w:ascii="Arial" w:hAnsi="Arial" w:cs="Arial"/>
          <w:sz w:val="24"/>
          <w:szCs w:val="24"/>
        </w:rPr>
        <w:t xml:space="preserve">the needed </w:t>
      </w:r>
      <w:r w:rsidRPr="00BB3A62">
        <w:rPr>
          <w:rFonts w:ascii="Arial" w:hAnsi="Arial" w:cs="Arial"/>
          <w:sz w:val="24"/>
          <w:szCs w:val="24"/>
        </w:rPr>
        <w:t>training</w:t>
      </w:r>
      <w:r w:rsidR="00F631B0">
        <w:rPr>
          <w:rFonts w:ascii="Arial" w:hAnsi="Arial" w:cs="Arial"/>
          <w:sz w:val="24"/>
          <w:szCs w:val="24"/>
        </w:rPr>
        <w:t>s</w:t>
      </w:r>
      <w:r w:rsidRPr="00BB3A62">
        <w:rPr>
          <w:rFonts w:ascii="Arial" w:hAnsi="Arial" w:cs="Arial"/>
          <w:sz w:val="24"/>
          <w:szCs w:val="24"/>
        </w:rPr>
        <w:t xml:space="preserve">, </w:t>
      </w:r>
      <w:r w:rsidR="00F631B0" w:rsidRPr="00BB3A62">
        <w:rPr>
          <w:rFonts w:ascii="Arial" w:hAnsi="Arial" w:cs="Arial"/>
          <w:sz w:val="24"/>
          <w:szCs w:val="24"/>
        </w:rPr>
        <w:t>reshape</w:t>
      </w:r>
      <w:r w:rsidRPr="00BB3A62">
        <w:rPr>
          <w:rFonts w:ascii="Arial" w:hAnsi="Arial" w:cs="Arial"/>
          <w:sz w:val="24"/>
          <w:szCs w:val="24"/>
        </w:rPr>
        <w:t xml:space="preserve"> </w:t>
      </w:r>
      <w:r w:rsidR="00F631B0">
        <w:rPr>
          <w:rFonts w:ascii="Arial" w:hAnsi="Arial" w:cs="Arial"/>
          <w:sz w:val="24"/>
          <w:szCs w:val="24"/>
        </w:rPr>
        <w:t xml:space="preserve">of the process </w:t>
      </w:r>
      <w:r w:rsidRPr="00BB3A62">
        <w:rPr>
          <w:rFonts w:ascii="Arial" w:hAnsi="Arial" w:cs="Arial"/>
          <w:sz w:val="24"/>
          <w:szCs w:val="24"/>
        </w:rPr>
        <w:t>and retention.</w:t>
      </w:r>
    </w:p>
    <w:p w14:paraId="1874DA86" w14:textId="55F00F49" w:rsidR="00C563E1" w:rsidRDefault="00D70F20" w:rsidP="003D4579">
      <w:pPr>
        <w:spacing w:line="360" w:lineRule="auto"/>
        <w:jc w:val="both"/>
        <w:rPr>
          <w:rFonts w:ascii="Arial" w:hAnsi="Arial" w:cs="Arial"/>
          <w:color w:val="0070C0"/>
          <w:sz w:val="28"/>
          <w:szCs w:val="28"/>
        </w:rPr>
      </w:pPr>
      <w:r w:rsidRPr="00C563E1">
        <w:rPr>
          <w:rFonts w:ascii="Arial" w:hAnsi="Arial" w:cs="Arial"/>
          <w:b/>
          <w:bCs/>
          <w:color w:val="0070C0"/>
          <w:sz w:val="28"/>
          <w:szCs w:val="28"/>
        </w:rPr>
        <w:t>1.</w:t>
      </w:r>
      <w:r w:rsidR="00750C38" w:rsidRPr="00C563E1">
        <w:rPr>
          <w:rFonts w:ascii="Arial" w:hAnsi="Arial" w:cs="Arial"/>
          <w:b/>
          <w:bCs/>
          <w:color w:val="0070C0"/>
          <w:sz w:val="28"/>
          <w:szCs w:val="28"/>
        </w:rPr>
        <w:t>10</w:t>
      </w:r>
      <w:r w:rsidRPr="00C563E1">
        <w:rPr>
          <w:rFonts w:ascii="Arial" w:hAnsi="Arial" w:cs="Arial"/>
          <w:b/>
          <w:bCs/>
          <w:color w:val="0070C0"/>
          <w:sz w:val="28"/>
          <w:szCs w:val="28"/>
        </w:rPr>
        <w:t>: Dissertation Structure</w:t>
      </w:r>
      <w:r w:rsidR="005210E4">
        <w:rPr>
          <w:rFonts w:ascii="Arial" w:hAnsi="Arial" w:cs="Arial"/>
          <w:color w:val="0070C0"/>
          <w:sz w:val="28"/>
          <w:szCs w:val="28"/>
        </w:rPr>
        <w:t xml:space="preserve"> </w:t>
      </w:r>
    </w:p>
    <w:p w14:paraId="75873DBB" w14:textId="726B738E" w:rsidR="00C563E1" w:rsidRDefault="00C563E1" w:rsidP="003D4579">
      <w:pPr>
        <w:spacing w:line="360" w:lineRule="auto"/>
        <w:jc w:val="both"/>
        <w:rPr>
          <w:rFonts w:ascii="Arial" w:hAnsi="Arial" w:cs="Arial"/>
          <w:sz w:val="24"/>
          <w:szCs w:val="24"/>
        </w:rPr>
      </w:pPr>
      <w:r w:rsidRPr="00C563E1">
        <w:rPr>
          <w:rFonts w:ascii="Arial" w:hAnsi="Arial" w:cs="Arial"/>
          <w:sz w:val="24"/>
          <w:szCs w:val="24"/>
        </w:rPr>
        <w:t>This study includ</w:t>
      </w:r>
      <w:r w:rsidR="008A5A9F">
        <w:rPr>
          <w:rFonts w:ascii="Arial" w:hAnsi="Arial" w:cs="Arial"/>
          <w:sz w:val="24"/>
          <w:szCs w:val="24"/>
        </w:rPr>
        <w:t>ed</w:t>
      </w:r>
      <w:r w:rsidRPr="00C563E1">
        <w:rPr>
          <w:rFonts w:ascii="Arial" w:hAnsi="Arial" w:cs="Arial"/>
          <w:sz w:val="24"/>
          <w:szCs w:val="24"/>
        </w:rPr>
        <w:t xml:space="preserve"> five chapters: </w:t>
      </w:r>
      <w:r w:rsidRPr="00C563E1">
        <w:rPr>
          <w:rStyle w:val="Strong"/>
          <w:rFonts w:ascii="Arial" w:hAnsi="Arial" w:cs="Arial"/>
          <w:sz w:val="24"/>
          <w:szCs w:val="24"/>
        </w:rPr>
        <w:t>Chapter One</w:t>
      </w:r>
      <w:r w:rsidRPr="00C563E1">
        <w:rPr>
          <w:rFonts w:ascii="Arial" w:hAnsi="Arial" w:cs="Arial"/>
          <w:sz w:val="24"/>
          <w:szCs w:val="24"/>
        </w:rPr>
        <w:t xml:space="preserve"> </w:t>
      </w:r>
      <w:r w:rsidR="008A5A9F">
        <w:rPr>
          <w:rFonts w:ascii="Arial" w:hAnsi="Arial" w:cs="Arial"/>
          <w:sz w:val="24"/>
          <w:szCs w:val="24"/>
        </w:rPr>
        <w:t>represents</w:t>
      </w:r>
      <w:r w:rsidRPr="00C563E1">
        <w:rPr>
          <w:rFonts w:ascii="Arial" w:hAnsi="Arial" w:cs="Arial"/>
          <w:sz w:val="24"/>
          <w:szCs w:val="24"/>
        </w:rPr>
        <w:t xml:space="preserve"> the </w:t>
      </w:r>
      <w:r>
        <w:rPr>
          <w:rFonts w:ascii="Arial" w:hAnsi="Arial" w:cs="Arial"/>
          <w:sz w:val="24"/>
          <w:szCs w:val="24"/>
        </w:rPr>
        <w:t>research</w:t>
      </w:r>
      <w:r w:rsidR="00E27883">
        <w:rPr>
          <w:rFonts w:ascii="Arial" w:hAnsi="Arial" w:cs="Arial"/>
          <w:sz w:val="24"/>
          <w:szCs w:val="24"/>
        </w:rPr>
        <w:t xml:space="preserve"> idea of digital transformation </w:t>
      </w:r>
      <w:r>
        <w:rPr>
          <w:rFonts w:ascii="Arial" w:hAnsi="Arial" w:cs="Arial"/>
          <w:sz w:val="24"/>
          <w:szCs w:val="24"/>
        </w:rPr>
        <w:t>including</w:t>
      </w:r>
      <w:r w:rsidRPr="00C563E1">
        <w:rPr>
          <w:rFonts w:ascii="Arial" w:hAnsi="Arial" w:cs="Arial"/>
          <w:sz w:val="24"/>
          <w:szCs w:val="24"/>
        </w:rPr>
        <w:t xml:space="preserve"> </w:t>
      </w:r>
      <w:r w:rsidR="00E27883">
        <w:rPr>
          <w:rFonts w:ascii="Arial" w:hAnsi="Arial" w:cs="Arial"/>
          <w:sz w:val="24"/>
          <w:szCs w:val="24"/>
        </w:rPr>
        <w:t xml:space="preserve">its </w:t>
      </w:r>
      <w:r w:rsidRPr="00C563E1">
        <w:rPr>
          <w:rFonts w:ascii="Arial" w:hAnsi="Arial" w:cs="Arial"/>
          <w:sz w:val="24"/>
          <w:szCs w:val="24"/>
        </w:rPr>
        <w:t>background, aims, objectives</w:t>
      </w:r>
      <w:r w:rsidR="00931768">
        <w:rPr>
          <w:rFonts w:ascii="Arial" w:hAnsi="Arial" w:cs="Arial"/>
          <w:sz w:val="24"/>
          <w:szCs w:val="24"/>
        </w:rPr>
        <w:t>, and rationale of the study</w:t>
      </w:r>
      <w:r w:rsidRPr="00C563E1">
        <w:rPr>
          <w:rFonts w:ascii="Arial" w:hAnsi="Arial" w:cs="Arial"/>
          <w:sz w:val="24"/>
          <w:szCs w:val="24"/>
        </w:rPr>
        <w:t xml:space="preserve">. </w:t>
      </w:r>
      <w:r w:rsidRPr="00C563E1">
        <w:rPr>
          <w:rStyle w:val="Strong"/>
          <w:rFonts w:ascii="Arial" w:hAnsi="Arial" w:cs="Arial"/>
          <w:sz w:val="24"/>
          <w:szCs w:val="24"/>
        </w:rPr>
        <w:t>Chapter Two</w:t>
      </w:r>
      <w:r w:rsidRPr="00C563E1">
        <w:rPr>
          <w:rFonts w:ascii="Arial" w:hAnsi="Arial" w:cs="Arial"/>
          <w:sz w:val="24"/>
          <w:szCs w:val="24"/>
        </w:rPr>
        <w:t xml:space="preserve"> </w:t>
      </w:r>
      <w:r w:rsidR="00931768">
        <w:rPr>
          <w:rFonts w:ascii="Arial" w:hAnsi="Arial" w:cs="Arial"/>
          <w:sz w:val="24"/>
          <w:szCs w:val="24"/>
        </w:rPr>
        <w:t xml:space="preserve">reviews various aspects of existing </w:t>
      </w:r>
      <w:r w:rsidRPr="00C563E1">
        <w:rPr>
          <w:rFonts w:ascii="Arial" w:hAnsi="Arial" w:cs="Arial"/>
          <w:sz w:val="24"/>
          <w:szCs w:val="24"/>
        </w:rPr>
        <w:t xml:space="preserve">literature on digital transformation and </w:t>
      </w:r>
      <w:r>
        <w:rPr>
          <w:rFonts w:ascii="Arial" w:hAnsi="Arial" w:cs="Arial"/>
          <w:sz w:val="24"/>
          <w:szCs w:val="24"/>
        </w:rPr>
        <w:t>staff</w:t>
      </w:r>
      <w:r w:rsidRPr="00C563E1">
        <w:rPr>
          <w:rFonts w:ascii="Arial" w:hAnsi="Arial" w:cs="Arial"/>
          <w:sz w:val="24"/>
          <w:szCs w:val="24"/>
        </w:rPr>
        <w:t xml:space="preserve"> performance. </w:t>
      </w:r>
      <w:r w:rsidRPr="00C563E1">
        <w:rPr>
          <w:rStyle w:val="Strong"/>
          <w:rFonts w:ascii="Arial" w:hAnsi="Arial" w:cs="Arial"/>
          <w:sz w:val="24"/>
          <w:szCs w:val="24"/>
        </w:rPr>
        <w:t>Chapter Three</w:t>
      </w:r>
      <w:r w:rsidRPr="00C563E1">
        <w:rPr>
          <w:rFonts w:ascii="Arial" w:hAnsi="Arial" w:cs="Arial"/>
          <w:sz w:val="24"/>
          <w:szCs w:val="24"/>
        </w:rPr>
        <w:t xml:space="preserve"> </w:t>
      </w:r>
      <w:r>
        <w:rPr>
          <w:rFonts w:ascii="Arial" w:hAnsi="Arial" w:cs="Arial"/>
          <w:sz w:val="24"/>
          <w:szCs w:val="24"/>
        </w:rPr>
        <w:t>explains</w:t>
      </w:r>
      <w:r w:rsidRPr="00C563E1">
        <w:rPr>
          <w:rFonts w:ascii="Arial" w:hAnsi="Arial" w:cs="Arial"/>
          <w:sz w:val="24"/>
          <w:szCs w:val="24"/>
        </w:rPr>
        <w:t xml:space="preserve"> the research methodology, counting design, data collection, and analysis </w:t>
      </w:r>
      <w:r>
        <w:rPr>
          <w:rFonts w:ascii="Arial" w:hAnsi="Arial" w:cs="Arial"/>
          <w:sz w:val="24"/>
          <w:szCs w:val="24"/>
        </w:rPr>
        <w:t>techniques</w:t>
      </w:r>
      <w:r w:rsidR="000A3E0E">
        <w:rPr>
          <w:rFonts w:ascii="Arial" w:hAnsi="Arial" w:cs="Arial"/>
          <w:sz w:val="24"/>
          <w:szCs w:val="24"/>
        </w:rPr>
        <w:t>, etc</w:t>
      </w:r>
      <w:r w:rsidRPr="00C563E1">
        <w:rPr>
          <w:rFonts w:ascii="Arial" w:hAnsi="Arial" w:cs="Arial"/>
          <w:sz w:val="24"/>
          <w:szCs w:val="24"/>
        </w:rPr>
        <w:t xml:space="preserve">. </w:t>
      </w:r>
      <w:r w:rsidRPr="00C563E1">
        <w:rPr>
          <w:rStyle w:val="Strong"/>
          <w:rFonts w:ascii="Arial" w:hAnsi="Arial" w:cs="Arial"/>
          <w:sz w:val="24"/>
          <w:szCs w:val="24"/>
        </w:rPr>
        <w:t>Chapter Four</w:t>
      </w:r>
      <w:r w:rsidRPr="00C563E1">
        <w:rPr>
          <w:rFonts w:ascii="Arial" w:hAnsi="Arial" w:cs="Arial"/>
          <w:sz w:val="24"/>
          <w:szCs w:val="24"/>
        </w:rPr>
        <w:t xml:space="preserve"> </w:t>
      </w:r>
      <w:r w:rsidR="000A3E0E">
        <w:rPr>
          <w:rFonts w:ascii="Arial" w:hAnsi="Arial" w:cs="Arial"/>
          <w:sz w:val="24"/>
          <w:szCs w:val="24"/>
        </w:rPr>
        <w:t>presents and discuss</w:t>
      </w:r>
      <w:r w:rsidRPr="00C563E1">
        <w:rPr>
          <w:rFonts w:ascii="Arial" w:hAnsi="Arial" w:cs="Arial"/>
          <w:sz w:val="24"/>
          <w:szCs w:val="24"/>
        </w:rPr>
        <w:t xml:space="preserve"> </w:t>
      </w:r>
      <w:r w:rsidR="000A3E0E">
        <w:rPr>
          <w:rFonts w:ascii="Arial" w:hAnsi="Arial" w:cs="Arial"/>
          <w:sz w:val="24"/>
          <w:szCs w:val="24"/>
        </w:rPr>
        <w:t>the study’s findings</w:t>
      </w:r>
      <w:r w:rsidRPr="00C563E1">
        <w:rPr>
          <w:rFonts w:ascii="Arial" w:hAnsi="Arial" w:cs="Arial"/>
          <w:sz w:val="24"/>
          <w:szCs w:val="24"/>
        </w:rPr>
        <w:t xml:space="preserve">. </w:t>
      </w:r>
      <w:r w:rsidRPr="00C563E1">
        <w:rPr>
          <w:rStyle w:val="Strong"/>
          <w:rFonts w:ascii="Arial" w:hAnsi="Arial" w:cs="Arial"/>
          <w:sz w:val="24"/>
          <w:szCs w:val="24"/>
        </w:rPr>
        <w:t>Chapter Five</w:t>
      </w:r>
      <w:r w:rsidRPr="00C563E1">
        <w:rPr>
          <w:rFonts w:ascii="Arial" w:hAnsi="Arial" w:cs="Arial"/>
          <w:sz w:val="24"/>
          <w:szCs w:val="24"/>
        </w:rPr>
        <w:t xml:space="preserve"> completes the </w:t>
      </w:r>
      <w:r>
        <w:rPr>
          <w:rFonts w:ascii="Arial" w:hAnsi="Arial" w:cs="Arial"/>
          <w:sz w:val="24"/>
          <w:szCs w:val="24"/>
        </w:rPr>
        <w:t>research</w:t>
      </w:r>
      <w:r w:rsidRPr="00C563E1">
        <w:rPr>
          <w:rFonts w:ascii="Arial" w:hAnsi="Arial" w:cs="Arial"/>
          <w:sz w:val="24"/>
          <w:szCs w:val="24"/>
        </w:rPr>
        <w:t>, summari</w:t>
      </w:r>
      <w:r>
        <w:rPr>
          <w:rFonts w:ascii="Arial" w:hAnsi="Arial" w:cs="Arial"/>
          <w:sz w:val="24"/>
          <w:szCs w:val="24"/>
        </w:rPr>
        <w:t>s</w:t>
      </w:r>
      <w:r w:rsidRPr="00C563E1">
        <w:rPr>
          <w:rFonts w:ascii="Arial" w:hAnsi="Arial" w:cs="Arial"/>
          <w:sz w:val="24"/>
          <w:szCs w:val="24"/>
        </w:rPr>
        <w:t xml:space="preserve">ing key understandings, debating inferences, and </w:t>
      </w:r>
      <w:r>
        <w:rPr>
          <w:rFonts w:ascii="Arial" w:hAnsi="Arial" w:cs="Arial"/>
          <w:sz w:val="24"/>
          <w:szCs w:val="24"/>
        </w:rPr>
        <w:t>offering suggestions</w:t>
      </w:r>
      <w:r w:rsidRPr="00C563E1">
        <w:rPr>
          <w:rFonts w:ascii="Arial" w:hAnsi="Arial" w:cs="Arial"/>
          <w:sz w:val="24"/>
          <w:szCs w:val="24"/>
        </w:rPr>
        <w:t xml:space="preserve"> for Tesco and imminent study.</w:t>
      </w:r>
    </w:p>
    <w:p w14:paraId="1F3CF1A5" w14:textId="000EFF84" w:rsidR="00F631B0" w:rsidRDefault="00F631B0" w:rsidP="003D4579">
      <w:pPr>
        <w:spacing w:line="360" w:lineRule="auto"/>
        <w:jc w:val="both"/>
        <w:rPr>
          <w:rFonts w:ascii="Arial" w:hAnsi="Arial" w:cs="Arial"/>
          <w:sz w:val="24"/>
          <w:szCs w:val="24"/>
        </w:rPr>
      </w:pPr>
    </w:p>
    <w:p w14:paraId="5A6D23BF" w14:textId="77777777" w:rsidR="00F631B0" w:rsidRPr="00C563E1" w:rsidRDefault="00F631B0" w:rsidP="003D4579">
      <w:pPr>
        <w:spacing w:line="360" w:lineRule="auto"/>
        <w:jc w:val="both"/>
        <w:rPr>
          <w:rFonts w:ascii="Arial" w:hAnsi="Arial" w:cs="Arial"/>
          <w:color w:val="0070C0"/>
          <w:sz w:val="24"/>
          <w:szCs w:val="24"/>
        </w:rPr>
      </w:pPr>
    </w:p>
    <w:p w14:paraId="7944918F" w14:textId="598F58CB" w:rsidR="00D70F20" w:rsidRDefault="00D70F20" w:rsidP="003D4579">
      <w:pPr>
        <w:spacing w:line="360" w:lineRule="auto"/>
        <w:jc w:val="both"/>
        <w:rPr>
          <w:rFonts w:ascii="Arial" w:hAnsi="Arial" w:cs="Arial"/>
          <w:color w:val="0070C0"/>
          <w:sz w:val="28"/>
          <w:szCs w:val="28"/>
        </w:rPr>
      </w:pPr>
      <w:r w:rsidRPr="00C563E1">
        <w:rPr>
          <w:rFonts w:ascii="Arial" w:hAnsi="Arial" w:cs="Arial"/>
          <w:b/>
          <w:bCs/>
          <w:color w:val="0070C0"/>
          <w:sz w:val="28"/>
          <w:szCs w:val="28"/>
        </w:rPr>
        <w:t>1.1</w:t>
      </w:r>
      <w:r w:rsidR="00750C38" w:rsidRPr="00C563E1">
        <w:rPr>
          <w:rFonts w:ascii="Arial" w:hAnsi="Arial" w:cs="Arial"/>
          <w:b/>
          <w:bCs/>
          <w:color w:val="0070C0"/>
          <w:sz w:val="28"/>
          <w:szCs w:val="28"/>
        </w:rPr>
        <w:t>1</w:t>
      </w:r>
      <w:r w:rsidRPr="00C563E1">
        <w:rPr>
          <w:rFonts w:ascii="Arial" w:hAnsi="Arial" w:cs="Arial"/>
          <w:b/>
          <w:bCs/>
          <w:color w:val="0070C0"/>
          <w:sz w:val="28"/>
          <w:szCs w:val="28"/>
        </w:rPr>
        <w:t>: Summary of Chapter 1</w:t>
      </w:r>
      <w:r w:rsidR="005210E4">
        <w:rPr>
          <w:rFonts w:ascii="Arial" w:hAnsi="Arial" w:cs="Arial"/>
          <w:color w:val="0070C0"/>
          <w:sz w:val="28"/>
          <w:szCs w:val="28"/>
        </w:rPr>
        <w:t xml:space="preserve"> </w:t>
      </w:r>
    </w:p>
    <w:p w14:paraId="36794DDD" w14:textId="67706B94" w:rsidR="00D704B2" w:rsidRPr="00D704B2" w:rsidRDefault="00C563E1" w:rsidP="003D4579">
      <w:pPr>
        <w:spacing w:line="360" w:lineRule="auto"/>
        <w:jc w:val="both"/>
        <w:rPr>
          <w:rFonts w:ascii="Arial" w:hAnsi="Arial" w:cs="Arial"/>
          <w:b/>
          <w:bCs/>
          <w:color w:val="0070C0"/>
          <w:sz w:val="28"/>
          <w:szCs w:val="28"/>
        </w:rPr>
      </w:pPr>
      <w:r>
        <w:rPr>
          <w:rFonts w:ascii="Arial" w:hAnsi="Arial" w:cs="Arial"/>
          <w:sz w:val="24"/>
          <w:szCs w:val="24"/>
        </w:rPr>
        <w:t>The Ch</w:t>
      </w:r>
      <w:r w:rsidRPr="00C563E1">
        <w:rPr>
          <w:rFonts w:ascii="Arial" w:hAnsi="Arial" w:cs="Arial"/>
          <w:sz w:val="24"/>
          <w:szCs w:val="24"/>
        </w:rPr>
        <w:t xml:space="preserve">apter One presents the </w:t>
      </w:r>
      <w:r>
        <w:rPr>
          <w:rFonts w:ascii="Arial" w:hAnsi="Arial" w:cs="Arial"/>
          <w:sz w:val="24"/>
          <w:szCs w:val="24"/>
        </w:rPr>
        <w:t>research</w:t>
      </w:r>
      <w:r w:rsidRPr="00C563E1">
        <w:rPr>
          <w:rFonts w:ascii="Arial" w:hAnsi="Arial" w:cs="Arial"/>
          <w:sz w:val="24"/>
          <w:szCs w:val="24"/>
        </w:rPr>
        <w:t xml:space="preserve"> on how digital renovation </w:t>
      </w:r>
      <w:r>
        <w:rPr>
          <w:rFonts w:ascii="Arial" w:hAnsi="Arial" w:cs="Arial"/>
          <w:sz w:val="24"/>
          <w:szCs w:val="24"/>
        </w:rPr>
        <w:t xml:space="preserve">affects staff </w:t>
      </w:r>
      <w:r w:rsidRPr="00C563E1">
        <w:rPr>
          <w:rFonts w:ascii="Arial" w:hAnsi="Arial" w:cs="Arial"/>
          <w:sz w:val="24"/>
          <w:szCs w:val="24"/>
        </w:rPr>
        <w:t xml:space="preserve">performance at </w:t>
      </w:r>
      <w:r w:rsidR="002E7B00">
        <w:rPr>
          <w:rFonts w:ascii="Arial" w:hAnsi="Arial" w:cs="Arial"/>
          <w:sz w:val="24"/>
          <w:szCs w:val="24"/>
        </w:rPr>
        <w:t xml:space="preserve">the retail sector, the case of </w:t>
      </w:r>
      <w:r w:rsidRPr="00C563E1">
        <w:rPr>
          <w:rFonts w:ascii="Arial" w:hAnsi="Arial" w:cs="Arial"/>
          <w:sz w:val="24"/>
          <w:szCs w:val="24"/>
        </w:rPr>
        <w:t xml:space="preserve">Tesco, UK. It </w:t>
      </w:r>
      <w:r w:rsidR="002E7B00">
        <w:rPr>
          <w:rFonts w:ascii="Arial" w:hAnsi="Arial" w:cs="Arial"/>
          <w:sz w:val="24"/>
          <w:szCs w:val="24"/>
        </w:rPr>
        <w:t>underlines</w:t>
      </w:r>
      <w:r w:rsidRPr="00C563E1">
        <w:rPr>
          <w:rFonts w:ascii="Arial" w:hAnsi="Arial" w:cs="Arial"/>
          <w:sz w:val="24"/>
          <w:szCs w:val="24"/>
        </w:rPr>
        <w:t xml:space="preserve"> the </w:t>
      </w:r>
      <w:r w:rsidR="002E7B00" w:rsidRPr="00C563E1">
        <w:rPr>
          <w:rFonts w:ascii="Arial" w:hAnsi="Arial" w:cs="Arial"/>
          <w:sz w:val="24"/>
          <w:szCs w:val="24"/>
        </w:rPr>
        <w:t>study</w:t>
      </w:r>
      <w:r w:rsidRPr="00C563E1">
        <w:rPr>
          <w:rFonts w:ascii="Arial" w:hAnsi="Arial" w:cs="Arial"/>
          <w:sz w:val="24"/>
          <w:szCs w:val="24"/>
        </w:rPr>
        <w:t xml:space="preserve"> background, problem statement, objectives, and significance. The chapter </w:t>
      </w:r>
      <w:r w:rsidR="002E7B00" w:rsidRPr="00C563E1">
        <w:rPr>
          <w:rFonts w:ascii="Arial" w:hAnsi="Arial" w:cs="Arial"/>
          <w:sz w:val="24"/>
          <w:szCs w:val="24"/>
        </w:rPr>
        <w:t>highpoints</w:t>
      </w:r>
      <w:r w:rsidRPr="00C563E1">
        <w:rPr>
          <w:rFonts w:ascii="Arial" w:hAnsi="Arial" w:cs="Arial"/>
          <w:sz w:val="24"/>
          <w:szCs w:val="24"/>
        </w:rPr>
        <w:t xml:space="preserve"> Tesco’s </w:t>
      </w:r>
      <w:r w:rsidR="002E7B00" w:rsidRPr="00C563E1">
        <w:rPr>
          <w:rFonts w:ascii="Arial" w:hAnsi="Arial" w:cs="Arial"/>
          <w:sz w:val="24"/>
          <w:szCs w:val="24"/>
        </w:rPr>
        <w:t>continuing</w:t>
      </w:r>
      <w:r w:rsidRPr="00C563E1">
        <w:rPr>
          <w:rFonts w:ascii="Arial" w:hAnsi="Arial" w:cs="Arial"/>
          <w:sz w:val="24"/>
          <w:szCs w:val="24"/>
        </w:rPr>
        <w:t xml:space="preserve"> technological changes and their </w:t>
      </w:r>
      <w:r w:rsidR="002E7B00">
        <w:rPr>
          <w:rFonts w:ascii="Arial" w:hAnsi="Arial" w:cs="Arial"/>
          <w:sz w:val="24"/>
          <w:szCs w:val="24"/>
        </w:rPr>
        <w:t>impacts</w:t>
      </w:r>
      <w:r w:rsidRPr="00C563E1">
        <w:rPr>
          <w:rFonts w:ascii="Arial" w:hAnsi="Arial" w:cs="Arial"/>
          <w:sz w:val="24"/>
          <w:szCs w:val="24"/>
        </w:rPr>
        <w:t xml:space="preserve"> on </w:t>
      </w:r>
      <w:r w:rsidR="002E7B00" w:rsidRPr="00C563E1">
        <w:rPr>
          <w:rFonts w:ascii="Arial" w:hAnsi="Arial" w:cs="Arial"/>
          <w:sz w:val="24"/>
          <w:szCs w:val="24"/>
        </w:rPr>
        <w:t>personnel</w:t>
      </w:r>
      <w:r w:rsidRPr="00C563E1">
        <w:rPr>
          <w:rFonts w:ascii="Arial" w:hAnsi="Arial" w:cs="Arial"/>
          <w:sz w:val="24"/>
          <w:szCs w:val="24"/>
        </w:rPr>
        <w:t xml:space="preserve"> </w:t>
      </w:r>
      <w:r w:rsidR="002E7B00" w:rsidRPr="00C563E1">
        <w:rPr>
          <w:rFonts w:ascii="Arial" w:hAnsi="Arial" w:cs="Arial"/>
          <w:sz w:val="24"/>
          <w:szCs w:val="24"/>
        </w:rPr>
        <w:t>effectiveness</w:t>
      </w:r>
      <w:r w:rsidRPr="00C563E1">
        <w:rPr>
          <w:rFonts w:ascii="Arial" w:hAnsi="Arial" w:cs="Arial"/>
          <w:sz w:val="24"/>
          <w:szCs w:val="24"/>
        </w:rPr>
        <w:t xml:space="preserve"> and </w:t>
      </w:r>
      <w:r w:rsidR="002E7B00" w:rsidRPr="00C563E1">
        <w:rPr>
          <w:rFonts w:ascii="Arial" w:hAnsi="Arial" w:cs="Arial"/>
          <w:sz w:val="24"/>
          <w:szCs w:val="24"/>
        </w:rPr>
        <w:t>production</w:t>
      </w:r>
      <w:r w:rsidRPr="00C563E1">
        <w:rPr>
          <w:rFonts w:ascii="Arial" w:hAnsi="Arial" w:cs="Arial"/>
          <w:sz w:val="24"/>
          <w:szCs w:val="24"/>
        </w:rPr>
        <w:t xml:space="preserve">. It </w:t>
      </w:r>
      <w:r w:rsidR="002E7B00" w:rsidRPr="00C563E1">
        <w:rPr>
          <w:rFonts w:ascii="Arial" w:hAnsi="Arial" w:cs="Arial"/>
          <w:sz w:val="24"/>
          <w:szCs w:val="24"/>
        </w:rPr>
        <w:t>as well</w:t>
      </w:r>
      <w:r w:rsidRPr="00C563E1">
        <w:rPr>
          <w:rFonts w:ascii="Arial" w:hAnsi="Arial" w:cs="Arial"/>
          <w:sz w:val="24"/>
          <w:szCs w:val="24"/>
        </w:rPr>
        <w:t xml:space="preserve"> presents </w:t>
      </w:r>
      <w:r w:rsidR="002E7B00">
        <w:rPr>
          <w:rFonts w:ascii="Arial" w:hAnsi="Arial" w:cs="Arial"/>
          <w:sz w:val="24"/>
          <w:szCs w:val="24"/>
        </w:rPr>
        <w:t xml:space="preserve">the </w:t>
      </w:r>
      <w:r w:rsidR="002E7B00" w:rsidRPr="00C563E1">
        <w:rPr>
          <w:rFonts w:ascii="Arial" w:hAnsi="Arial" w:cs="Arial"/>
          <w:sz w:val="24"/>
          <w:szCs w:val="24"/>
        </w:rPr>
        <w:t>study</w:t>
      </w:r>
      <w:r w:rsidRPr="00C563E1">
        <w:rPr>
          <w:rFonts w:ascii="Arial" w:hAnsi="Arial" w:cs="Arial"/>
          <w:sz w:val="24"/>
          <w:szCs w:val="24"/>
        </w:rPr>
        <w:t xml:space="preserve"> question and </w:t>
      </w:r>
      <w:r w:rsidR="002E7B00">
        <w:rPr>
          <w:rFonts w:ascii="Arial" w:hAnsi="Arial" w:cs="Arial"/>
          <w:sz w:val="24"/>
          <w:szCs w:val="24"/>
        </w:rPr>
        <w:t>rationale of the research</w:t>
      </w:r>
      <w:r w:rsidRPr="00C563E1">
        <w:rPr>
          <w:rFonts w:ascii="Arial" w:hAnsi="Arial" w:cs="Arial"/>
          <w:sz w:val="24"/>
          <w:szCs w:val="24"/>
        </w:rPr>
        <w:t>.</w:t>
      </w:r>
    </w:p>
    <w:p w14:paraId="185B3274" w14:textId="77777777" w:rsidR="00D70F20" w:rsidRDefault="00D70F20" w:rsidP="003D4579">
      <w:pPr>
        <w:spacing w:line="360" w:lineRule="auto"/>
        <w:jc w:val="both"/>
        <w:rPr>
          <w:rFonts w:ascii="Arial" w:hAnsi="Arial" w:cs="Arial"/>
          <w:color w:val="0070C0"/>
          <w:sz w:val="28"/>
          <w:szCs w:val="28"/>
        </w:rPr>
      </w:pPr>
    </w:p>
    <w:p w14:paraId="2C8C4F64" w14:textId="759F38CC" w:rsidR="00D70F20" w:rsidRDefault="3B33E3EB" w:rsidP="3B33E3EB">
      <w:pPr>
        <w:spacing w:line="360" w:lineRule="auto"/>
        <w:jc w:val="both"/>
        <w:rPr>
          <w:rFonts w:ascii="Arial" w:hAnsi="Arial" w:cs="Arial"/>
          <w:color w:val="FF0000"/>
          <w:sz w:val="28"/>
          <w:szCs w:val="28"/>
        </w:rPr>
      </w:pPr>
      <w:r w:rsidRPr="00F631B0">
        <w:rPr>
          <w:rFonts w:ascii="Arial" w:hAnsi="Arial" w:cs="Arial"/>
          <w:b/>
          <w:bCs/>
          <w:color w:val="0070C0"/>
          <w:sz w:val="28"/>
          <w:szCs w:val="28"/>
        </w:rPr>
        <w:t>Chapter 2: Literature Review</w:t>
      </w:r>
      <w:r w:rsidRPr="3B33E3EB">
        <w:rPr>
          <w:rFonts w:ascii="Arial" w:hAnsi="Arial" w:cs="Arial"/>
          <w:color w:val="0070C0"/>
          <w:sz w:val="28"/>
          <w:szCs w:val="28"/>
        </w:rPr>
        <w:t xml:space="preserve"> </w:t>
      </w:r>
      <w:r w:rsidR="00F631B0">
        <w:rPr>
          <w:rFonts w:ascii="Arial" w:hAnsi="Arial" w:cs="Arial"/>
          <w:color w:val="FF0000"/>
          <w:sz w:val="28"/>
          <w:szCs w:val="28"/>
        </w:rPr>
        <w:t xml:space="preserve"> </w:t>
      </w:r>
    </w:p>
    <w:p w14:paraId="4AF7BDED" w14:textId="74302147" w:rsidR="00C209B9" w:rsidRDefault="00F631B0" w:rsidP="003D4579">
      <w:pPr>
        <w:spacing w:line="360" w:lineRule="auto"/>
        <w:jc w:val="both"/>
        <w:rPr>
          <w:rFonts w:ascii="Arial" w:hAnsi="Arial" w:cs="Arial"/>
          <w:color w:val="0070C0"/>
          <w:sz w:val="28"/>
          <w:szCs w:val="28"/>
        </w:rPr>
      </w:pPr>
      <w:bookmarkStart w:id="11" w:name="_Hlk214103627"/>
      <w:r>
        <w:rPr>
          <w:rFonts w:ascii="Arial" w:hAnsi="Arial" w:cs="Arial"/>
          <w:b/>
          <w:bCs/>
          <w:color w:val="0070C0"/>
          <w:sz w:val="28"/>
          <w:szCs w:val="28"/>
        </w:rPr>
        <w:t xml:space="preserve">2.1. </w:t>
      </w:r>
      <w:r w:rsidR="00C209B9" w:rsidRPr="00F631B0">
        <w:rPr>
          <w:rFonts w:ascii="Arial" w:hAnsi="Arial" w:cs="Arial"/>
          <w:b/>
          <w:bCs/>
          <w:color w:val="0070C0"/>
          <w:sz w:val="28"/>
          <w:szCs w:val="28"/>
        </w:rPr>
        <w:t>Introduction of the chapter</w:t>
      </w:r>
      <w:r>
        <w:rPr>
          <w:rFonts w:ascii="Arial" w:hAnsi="Arial" w:cs="Arial"/>
          <w:color w:val="0070C0"/>
          <w:sz w:val="28"/>
          <w:szCs w:val="28"/>
        </w:rPr>
        <w:t xml:space="preserve"> </w:t>
      </w:r>
    </w:p>
    <w:p w14:paraId="0EDEEF53" w14:textId="77777777" w:rsidR="00F631B0" w:rsidRPr="003262CF" w:rsidRDefault="00F631B0" w:rsidP="00F631B0">
      <w:pPr>
        <w:spacing w:line="360" w:lineRule="auto"/>
        <w:jc w:val="both"/>
        <w:rPr>
          <w:rFonts w:ascii="Arial" w:hAnsi="Arial" w:cs="Arial"/>
          <w:sz w:val="24"/>
          <w:szCs w:val="24"/>
        </w:rPr>
      </w:pPr>
      <w:r w:rsidRPr="003262CF">
        <w:rPr>
          <w:rFonts w:ascii="Arial" w:hAnsi="Arial" w:cs="Arial"/>
          <w:sz w:val="24"/>
          <w:szCs w:val="24"/>
        </w:rPr>
        <w:t>A literature review is a</w:t>
      </w:r>
      <w:r>
        <w:rPr>
          <w:rFonts w:ascii="Arial" w:hAnsi="Arial" w:cs="Arial"/>
          <w:sz w:val="24"/>
          <w:szCs w:val="24"/>
        </w:rPr>
        <w:t>n</w:t>
      </w:r>
      <w:r w:rsidRPr="003262CF">
        <w:rPr>
          <w:rFonts w:ascii="Arial" w:hAnsi="Arial" w:cs="Arial"/>
          <w:sz w:val="24"/>
          <w:szCs w:val="24"/>
        </w:rPr>
        <w:t xml:space="preserve"> investigation that examines and synthesi</w:t>
      </w:r>
      <w:r>
        <w:rPr>
          <w:rFonts w:ascii="Arial" w:hAnsi="Arial" w:cs="Arial"/>
          <w:sz w:val="24"/>
          <w:szCs w:val="24"/>
        </w:rPr>
        <w:t>s</w:t>
      </w:r>
      <w:r w:rsidRPr="003262CF">
        <w:rPr>
          <w:rFonts w:ascii="Arial" w:hAnsi="Arial" w:cs="Arial"/>
          <w:sz w:val="24"/>
          <w:szCs w:val="24"/>
        </w:rPr>
        <w:t xml:space="preserve">es an existing </w:t>
      </w:r>
      <w:r>
        <w:rPr>
          <w:rFonts w:ascii="Arial" w:hAnsi="Arial" w:cs="Arial"/>
          <w:sz w:val="24"/>
          <w:szCs w:val="24"/>
        </w:rPr>
        <w:t>collection</w:t>
      </w:r>
      <w:r w:rsidRPr="003262CF">
        <w:rPr>
          <w:rFonts w:ascii="Arial" w:hAnsi="Arial" w:cs="Arial"/>
          <w:sz w:val="24"/>
          <w:szCs w:val="24"/>
        </w:rPr>
        <w:t xml:space="preserve"> of </w:t>
      </w:r>
      <w:r>
        <w:rPr>
          <w:rFonts w:ascii="Arial" w:hAnsi="Arial" w:cs="Arial"/>
          <w:sz w:val="24"/>
          <w:szCs w:val="24"/>
        </w:rPr>
        <w:t xml:space="preserve">resources </w:t>
      </w:r>
      <w:r w:rsidRPr="003262CF">
        <w:rPr>
          <w:rFonts w:ascii="Arial" w:hAnsi="Arial" w:cs="Arial"/>
          <w:sz w:val="24"/>
          <w:szCs w:val="24"/>
        </w:rPr>
        <w:t>by distinguishing, challenging, and proceeding the structure chunks of theor</w:t>
      </w:r>
      <w:r>
        <w:rPr>
          <w:rFonts w:ascii="Arial" w:hAnsi="Arial" w:cs="Arial"/>
          <w:sz w:val="24"/>
          <w:szCs w:val="24"/>
        </w:rPr>
        <w:t>ies</w:t>
      </w:r>
      <w:r w:rsidRPr="003262CF">
        <w:rPr>
          <w:rFonts w:ascii="Arial" w:hAnsi="Arial" w:cs="Arial"/>
          <w:sz w:val="24"/>
          <w:szCs w:val="24"/>
        </w:rPr>
        <w:t xml:space="preserve"> over an </w:t>
      </w:r>
      <w:r>
        <w:rPr>
          <w:rFonts w:ascii="Arial" w:hAnsi="Arial" w:cs="Arial"/>
          <w:sz w:val="24"/>
          <w:szCs w:val="24"/>
        </w:rPr>
        <w:t xml:space="preserve">investigation </w:t>
      </w:r>
      <w:r w:rsidRPr="003262CF">
        <w:rPr>
          <w:rFonts w:ascii="Arial" w:hAnsi="Arial" w:cs="Arial"/>
          <w:sz w:val="24"/>
          <w:szCs w:val="24"/>
        </w:rPr>
        <w:t xml:space="preserve">of various </w:t>
      </w:r>
      <w:r>
        <w:rPr>
          <w:rFonts w:ascii="Arial" w:hAnsi="Arial" w:cs="Arial"/>
          <w:sz w:val="24"/>
          <w:szCs w:val="24"/>
        </w:rPr>
        <w:t xml:space="preserve">sources from preceding </w:t>
      </w:r>
      <w:r w:rsidRPr="003262CF">
        <w:rPr>
          <w:rFonts w:ascii="Arial" w:hAnsi="Arial" w:cs="Arial"/>
          <w:sz w:val="24"/>
          <w:szCs w:val="24"/>
        </w:rPr>
        <w:t>work</w:t>
      </w:r>
      <w:r>
        <w:rPr>
          <w:rFonts w:ascii="Arial" w:hAnsi="Arial" w:cs="Arial"/>
          <w:sz w:val="24"/>
          <w:szCs w:val="24"/>
        </w:rPr>
        <w:t>s</w:t>
      </w:r>
      <w:r w:rsidRPr="003262CF">
        <w:rPr>
          <w:rFonts w:ascii="Arial" w:hAnsi="Arial" w:cs="Arial"/>
          <w:sz w:val="24"/>
          <w:szCs w:val="24"/>
        </w:rPr>
        <w:t xml:space="preserve"> (Post et al.</w:t>
      </w:r>
      <w:r>
        <w:rPr>
          <w:rFonts w:ascii="Arial" w:hAnsi="Arial" w:cs="Arial"/>
          <w:sz w:val="24"/>
          <w:szCs w:val="24"/>
        </w:rPr>
        <w:t>, 2020</w:t>
      </w:r>
      <w:r w:rsidRPr="003262CF">
        <w:rPr>
          <w:rFonts w:ascii="Arial" w:hAnsi="Arial" w:cs="Arial"/>
          <w:sz w:val="24"/>
          <w:szCs w:val="24"/>
        </w:rPr>
        <w:t xml:space="preserve">). </w:t>
      </w:r>
      <w:r>
        <w:rPr>
          <w:rFonts w:ascii="Arial" w:hAnsi="Arial" w:cs="Arial"/>
          <w:sz w:val="24"/>
          <w:szCs w:val="24"/>
        </w:rPr>
        <w:t xml:space="preserve"> </w:t>
      </w:r>
    </w:p>
    <w:p w14:paraId="7579A5CA" w14:textId="68CF5317" w:rsidR="00F631B0" w:rsidRDefault="00F631B0" w:rsidP="003D4579">
      <w:pPr>
        <w:spacing w:line="360" w:lineRule="auto"/>
        <w:jc w:val="both"/>
        <w:rPr>
          <w:rFonts w:ascii="Arial" w:hAnsi="Arial" w:cs="Arial"/>
          <w:color w:val="0070C0"/>
          <w:sz w:val="28"/>
          <w:szCs w:val="28"/>
        </w:rPr>
      </w:pPr>
      <w:r w:rsidRPr="00ED4EB5">
        <w:rPr>
          <w:rFonts w:ascii="Arial" w:hAnsi="Arial" w:cs="Arial"/>
          <w:sz w:val="24"/>
          <w:szCs w:val="24"/>
        </w:rPr>
        <w:t xml:space="preserve">The start of digital change has transformed </w:t>
      </w:r>
      <w:r>
        <w:rPr>
          <w:rFonts w:ascii="Arial" w:hAnsi="Arial" w:cs="Arial"/>
          <w:sz w:val="24"/>
          <w:szCs w:val="24"/>
        </w:rPr>
        <w:t>how</w:t>
      </w:r>
      <w:r w:rsidRPr="00ED4EB5">
        <w:rPr>
          <w:rFonts w:ascii="Arial" w:hAnsi="Arial" w:cs="Arial"/>
          <w:sz w:val="24"/>
          <w:szCs w:val="24"/>
        </w:rPr>
        <w:t xml:space="preserve"> </w:t>
      </w:r>
      <w:r>
        <w:rPr>
          <w:rFonts w:ascii="Arial" w:hAnsi="Arial" w:cs="Arial"/>
          <w:sz w:val="24"/>
          <w:szCs w:val="24"/>
        </w:rPr>
        <w:t>businesses</w:t>
      </w:r>
      <w:r w:rsidRPr="00ED4EB5">
        <w:rPr>
          <w:rFonts w:ascii="Arial" w:hAnsi="Arial" w:cs="Arial"/>
          <w:sz w:val="24"/>
          <w:szCs w:val="24"/>
        </w:rPr>
        <w:t xml:space="preserve"> work, with the retail sector being no exclusion. As one of the UK's main companies, Tesco's implementation of digital technologies has important inferences for its personnel. This literature review purposes to explore the current study on the effect of digital renovation on employee results, with a</w:t>
      </w:r>
      <w:r>
        <w:rPr>
          <w:rFonts w:ascii="Arial" w:hAnsi="Arial" w:cs="Arial"/>
          <w:sz w:val="24"/>
          <w:szCs w:val="24"/>
        </w:rPr>
        <w:t>n</w:t>
      </w:r>
      <w:r w:rsidRPr="00ED4EB5">
        <w:rPr>
          <w:rFonts w:ascii="Arial" w:hAnsi="Arial" w:cs="Arial"/>
          <w:sz w:val="24"/>
          <w:szCs w:val="24"/>
        </w:rPr>
        <w:t xml:space="preserve"> explicit attention on Tesco. The review will </w:t>
      </w:r>
      <w:r>
        <w:rPr>
          <w:rFonts w:ascii="Arial" w:hAnsi="Arial" w:cs="Arial"/>
          <w:sz w:val="24"/>
          <w:szCs w:val="24"/>
        </w:rPr>
        <w:t>assess</w:t>
      </w:r>
      <w:r w:rsidRPr="00ED4EB5">
        <w:rPr>
          <w:rFonts w:ascii="Arial" w:hAnsi="Arial" w:cs="Arial"/>
          <w:sz w:val="24"/>
          <w:szCs w:val="24"/>
        </w:rPr>
        <w:t xml:space="preserve"> the effects of digitalisation on </w:t>
      </w:r>
      <w:r>
        <w:rPr>
          <w:rFonts w:ascii="Arial" w:hAnsi="Arial" w:cs="Arial"/>
          <w:sz w:val="24"/>
          <w:szCs w:val="24"/>
        </w:rPr>
        <w:t>staff</w:t>
      </w:r>
      <w:r w:rsidRPr="00ED4EB5">
        <w:rPr>
          <w:rFonts w:ascii="Arial" w:hAnsi="Arial" w:cs="Arial"/>
          <w:sz w:val="24"/>
          <w:szCs w:val="24"/>
        </w:rPr>
        <w:t xml:space="preserve"> assignation, job pleasure, skills growth, and wel</w:t>
      </w:r>
      <w:r>
        <w:rPr>
          <w:rFonts w:ascii="Arial" w:hAnsi="Arial" w:cs="Arial"/>
          <w:sz w:val="24"/>
          <w:szCs w:val="24"/>
        </w:rPr>
        <w:t>l</w:t>
      </w:r>
      <w:r w:rsidRPr="00ED4EB5">
        <w:rPr>
          <w:rFonts w:ascii="Arial" w:hAnsi="Arial" w:cs="Arial"/>
          <w:sz w:val="24"/>
          <w:szCs w:val="24"/>
        </w:rPr>
        <w:t>being, amongst other results. By synthesising the results of preceding studies, this review pursues to offer a complete understanding of the opportunities and challenges offered by digital change in the retail sector. The perceptions gained from this appraisal will notify approaches to support staffs in steering the shifting work landscape and improve organisational performance.</w:t>
      </w:r>
    </w:p>
    <w:p w14:paraId="0D85A53A" w14:textId="34F501BA" w:rsidR="00C209B9" w:rsidRDefault="00F631B0" w:rsidP="003D4579">
      <w:pPr>
        <w:spacing w:line="360" w:lineRule="auto"/>
        <w:jc w:val="both"/>
        <w:rPr>
          <w:rFonts w:ascii="Arial" w:hAnsi="Arial" w:cs="Arial"/>
          <w:color w:val="0070C0"/>
          <w:sz w:val="28"/>
          <w:szCs w:val="28"/>
        </w:rPr>
      </w:pPr>
      <w:r>
        <w:rPr>
          <w:rFonts w:ascii="Arial" w:hAnsi="Arial" w:cs="Arial"/>
          <w:b/>
          <w:bCs/>
          <w:color w:val="0070C0"/>
          <w:sz w:val="28"/>
          <w:szCs w:val="28"/>
        </w:rPr>
        <w:t xml:space="preserve">2.2. </w:t>
      </w:r>
      <w:bookmarkStart w:id="12" w:name="_Hlk214098715"/>
      <w:r w:rsidR="00C209B9" w:rsidRPr="00F631B0">
        <w:rPr>
          <w:rFonts w:ascii="Arial" w:hAnsi="Arial" w:cs="Arial"/>
          <w:b/>
          <w:bCs/>
          <w:color w:val="0070C0"/>
          <w:sz w:val="28"/>
          <w:szCs w:val="28"/>
        </w:rPr>
        <w:t>An insight of digital transformation</w:t>
      </w:r>
      <w:r>
        <w:rPr>
          <w:rFonts w:ascii="Arial" w:hAnsi="Arial" w:cs="Arial"/>
          <w:b/>
          <w:bCs/>
          <w:color w:val="0070C0"/>
          <w:sz w:val="28"/>
          <w:szCs w:val="28"/>
        </w:rPr>
        <w:t xml:space="preserve">  </w:t>
      </w:r>
      <w:bookmarkEnd w:id="12"/>
      <w:r>
        <w:rPr>
          <w:rFonts w:ascii="Arial" w:hAnsi="Arial" w:cs="Arial"/>
          <w:color w:val="0070C0"/>
          <w:sz w:val="28"/>
          <w:szCs w:val="28"/>
        </w:rPr>
        <w:t xml:space="preserve"> </w:t>
      </w:r>
    </w:p>
    <w:p w14:paraId="36500939" w14:textId="06F218CD" w:rsidR="00F631B0" w:rsidRPr="00F631B0" w:rsidRDefault="00F631B0" w:rsidP="003D4579">
      <w:pPr>
        <w:spacing w:line="360" w:lineRule="auto"/>
        <w:jc w:val="both"/>
        <w:rPr>
          <w:rFonts w:ascii="Arial" w:hAnsi="Arial" w:cs="Arial"/>
          <w:color w:val="FF0000"/>
          <w:sz w:val="24"/>
          <w:szCs w:val="24"/>
        </w:rPr>
      </w:pPr>
      <w:r w:rsidRPr="00F631B0">
        <w:rPr>
          <w:rFonts w:ascii="Arial" w:hAnsi="Arial" w:cs="Arial"/>
          <w:sz w:val="24"/>
          <w:szCs w:val="24"/>
        </w:rPr>
        <w:t xml:space="preserve">Digital transformation characterises a central reconsidering of how </w:t>
      </w:r>
      <w:r>
        <w:rPr>
          <w:rFonts w:ascii="Arial" w:hAnsi="Arial" w:cs="Arial"/>
          <w:sz w:val="24"/>
          <w:szCs w:val="24"/>
        </w:rPr>
        <w:t>businesses</w:t>
      </w:r>
      <w:r w:rsidRPr="00F631B0">
        <w:rPr>
          <w:rFonts w:ascii="Arial" w:hAnsi="Arial" w:cs="Arial"/>
          <w:sz w:val="24"/>
          <w:szCs w:val="24"/>
        </w:rPr>
        <w:t xml:space="preserve"> leverage digital technologies to improve developments, generate value, and familiarise to fast shifting marketplace situations. It spreads beyond modest technology implementation, </w:t>
      </w:r>
      <w:r>
        <w:rPr>
          <w:rFonts w:ascii="Arial" w:hAnsi="Arial" w:cs="Arial"/>
          <w:sz w:val="24"/>
          <w:szCs w:val="24"/>
        </w:rPr>
        <w:t xml:space="preserve">including </w:t>
      </w:r>
      <w:r w:rsidRPr="00F631B0">
        <w:rPr>
          <w:rFonts w:ascii="Arial" w:hAnsi="Arial" w:cs="Arial"/>
          <w:sz w:val="24"/>
          <w:szCs w:val="24"/>
        </w:rPr>
        <w:t xml:space="preserve">cultural </w:t>
      </w:r>
      <w:r>
        <w:rPr>
          <w:rFonts w:ascii="Arial" w:hAnsi="Arial" w:cs="Arial"/>
          <w:sz w:val="24"/>
          <w:szCs w:val="24"/>
        </w:rPr>
        <w:t>shift</w:t>
      </w:r>
      <w:r w:rsidRPr="00F631B0">
        <w:rPr>
          <w:rFonts w:ascii="Arial" w:hAnsi="Arial" w:cs="Arial"/>
          <w:sz w:val="24"/>
          <w:szCs w:val="24"/>
        </w:rPr>
        <w:t>, organi</w:t>
      </w:r>
      <w:r>
        <w:rPr>
          <w:rFonts w:ascii="Arial" w:hAnsi="Arial" w:cs="Arial"/>
          <w:sz w:val="24"/>
          <w:szCs w:val="24"/>
        </w:rPr>
        <w:t>s</w:t>
      </w:r>
      <w:r w:rsidRPr="00F631B0">
        <w:rPr>
          <w:rFonts w:ascii="Arial" w:hAnsi="Arial" w:cs="Arial"/>
          <w:sz w:val="24"/>
          <w:szCs w:val="24"/>
        </w:rPr>
        <w:t>ational reform, and the expansion of new business models. Effective change needs in</w:t>
      </w:r>
      <w:r>
        <w:rPr>
          <w:rFonts w:ascii="Arial" w:hAnsi="Arial" w:cs="Arial"/>
          <w:sz w:val="24"/>
          <w:szCs w:val="24"/>
        </w:rPr>
        <w:t xml:space="preserve">corporating </w:t>
      </w:r>
      <w:r w:rsidRPr="00F631B0">
        <w:rPr>
          <w:rFonts w:ascii="Arial" w:hAnsi="Arial" w:cs="Arial"/>
          <w:sz w:val="24"/>
          <w:szCs w:val="24"/>
        </w:rPr>
        <w:t>data-driven decision</w:t>
      </w:r>
      <w:r>
        <w:rPr>
          <w:rFonts w:ascii="Arial" w:hAnsi="Arial" w:cs="Arial"/>
          <w:sz w:val="24"/>
          <w:szCs w:val="24"/>
        </w:rPr>
        <w:t>-</w:t>
      </w:r>
      <w:r w:rsidRPr="00F631B0">
        <w:rPr>
          <w:rFonts w:ascii="Arial" w:hAnsi="Arial" w:cs="Arial"/>
          <w:sz w:val="24"/>
          <w:szCs w:val="24"/>
        </w:rPr>
        <w:t xml:space="preserve">making, </w:t>
      </w:r>
      <w:r>
        <w:rPr>
          <w:rFonts w:ascii="Arial" w:hAnsi="Arial" w:cs="Arial"/>
          <w:sz w:val="24"/>
          <w:szCs w:val="24"/>
        </w:rPr>
        <w:t>promoting</w:t>
      </w:r>
      <w:r w:rsidRPr="00F631B0">
        <w:rPr>
          <w:rFonts w:ascii="Arial" w:hAnsi="Arial" w:cs="Arial"/>
          <w:sz w:val="24"/>
          <w:szCs w:val="24"/>
        </w:rPr>
        <w:t xml:space="preserve"> digital abilities crossways the staff, and </w:t>
      </w:r>
      <w:r>
        <w:rPr>
          <w:rFonts w:ascii="Arial" w:hAnsi="Arial" w:cs="Arial"/>
          <w:sz w:val="24"/>
          <w:szCs w:val="24"/>
        </w:rPr>
        <w:t xml:space="preserve">implementing </w:t>
      </w:r>
      <w:r w:rsidRPr="00F631B0">
        <w:rPr>
          <w:rFonts w:ascii="Arial" w:hAnsi="Arial" w:cs="Arial"/>
          <w:sz w:val="24"/>
          <w:szCs w:val="24"/>
        </w:rPr>
        <w:t xml:space="preserve">agile practices that allow continuous novelty. Furthermore, </w:t>
      </w:r>
      <w:r w:rsidR="00AD1C8C">
        <w:rPr>
          <w:rFonts w:ascii="Arial" w:hAnsi="Arial" w:cs="Arial"/>
          <w:sz w:val="24"/>
          <w:szCs w:val="24"/>
        </w:rPr>
        <w:t xml:space="preserve">businesses need to </w:t>
      </w:r>
      <w:r w:rsidRPr="00F631B0">
        <w:rPr>
          <w:rFonts w:ascii="Arial" w:hAnsi="Arial" w:cs="Arial"/>
          <w:sz w:val="24"/>
          <w:szCs w:val="24"/>
        </w:rPr>
        <w:t xml:space="preserve">balance technological </w:t>
      </w:r>
      <w:r w:rsidR="00AD1C8C" w:rsidRPr="00F631B0">
        <w:rPr>
          <w:rFonts w:ascii="Arial" w:hAnsi="Arial" w:cs="Arial"/>
          <w:sz w:val="24"/>
          <w:szCs w:val="24"/>
        </w:rPr>
        <w:t>funds</w:t>
      </w:r>
      <w:r w:rsidRPr="00F631B0">
        <w:rPr>
          <w:rFonts w:ascii="Arial" w:hAnsi="Arial" w:cs="Arial"/>
          <w:sz w:val="24"/>
          <w:szCs w:val="24"/>
        </w:rPr>
        <w:t xml:space="preserve"> with </w:t>
      </w:r>
      <w:r w:rsidR="00AD1C8C" w:rsidRPr="00F631B0">
        <w:rPr>
          <w:rFonts w:ascii="Arial" w:hAnsi="Arial" w:cs="Arial"/>
          <w:sz w:val="24"/>
          <w:szCs w:val="24"/>
        </w:rPr>
        <w:t>planned</w:t>
      </w:r>
      <w:r w:rsidRPr="00F631B0">
        <w:rPr>
          <w:rFonts w:ascii="Arial" w:hAnsi="Arial" w:cs="Arial"/>
          <w:sz w:val="24"/>
          <w:szCs w:val="24"/>
        </w:rPr>
        <w:t xml:space="preserve"> </w:t>
      </w:r>
      <w:r w:rsidR="00AD1C8C" w:rsidRPr="00F631B0">
        <w:rPr>
          <w:rFonts w:ascii="Arial" w:hAnsi="Arial" w:cs="Arial"/>
          <w:sz w:val="24"/>
          <w:szCs w:val="24"/>
        </w:rPr>
        <w:t>idea</w:t>
      </w:r>
      <w:r w:rsidRPr="00F631B0">
        <w:rPr>
          <w:rFonts w:ascii="Arial" w:hAnsi="Arial" w:cs="Arial"/>
          <w:sz w:val="24"/>
          <w:szCs w:val="24"/>
        </w:rPr>
        <w:t xml:space="preserve">, </w:t>
      </w:r>
      <w:r w:rsidR="00AD1C8C" w:rsidRPr="00F631B0">
        <w:rPr>
          <w:rFonts w:ascii="Arial" w:hAnsi="Arial" w:cs="Arial"/>
          <w:sz w:val="24"/>
          <w:szCs w:val="24"/>
        </w:rPr>
        <w:t>certifying</w:t>
      </w:r>
      <w:r w:rsidRPr="00F631B0">
        <w:rPr>
          <w:rFonts w:ascii="Arial" w:hAnsi="Arial" w:cs="Arial"/>
          <w:sz w:val="24"/>
          <w:szCs w:val="24"/>
        </w:rPr>
        <w:t xml:space="preserve"> that digital </w:t>
      </w:r>
      <w:r w:rsidR="00AD1C8C" w:rsidRPr="00F631B0">
        <w:rPr>
          <w:rFonts w:ascii="Arial" w:hAnsi="Arial" w:cs="Arial"/>
          <w:sz w:val="24"/>
          <w:szCs w:val="24"/>
        </w:rPr>
        <w:t>creativities</w:t>
      </w:r>
      <w:r w:rsidRPr="00F631B0">
        <w:rPr>
          <w:rFonts w:ascii="Arial" w:hAnsi="Arial" w:cs="Arial"/>
          <w:sz w:val="24"/>
          <w:szCs w:val="24"/>
        </w:rPr>
        <w:t xml:space="preserve"> align with </w:t>
      </w:r>
      <w:r w:rsidR="00AD1C8C" w:rsidRPr="00F631B0">
        <w:rPr>
          <w:rFonts w:ascii="Arial" w:hAnsi="Arial" w:cs="Arial"/>
          <w:sz w:val="24"/>
          <w:szCs w:val="24"/>
        </w:rPr>
        <w:t>continuing</w:t>
      </w:r>
      <w:r w:rsidRPr="00F631B0">
        <w:rPr>
          <w:rFonts w:ascii="Arial" w:hAnsi="Arial" w:cs="Arial"/>
          <w:sz w:val="24"/>
          <w:szCs w:val="24"/>
        </w:rPr>
        <w:t xml:space="preserve"> </w:t>
      </w:r>
      <w:r w:rsidR="00AD1C8C">
        <w:rPr>
          <w:rFonts w:ascii="Arial" w:hAnsi="Arial" w:cs="Arial"/>
          <w:sz w:val="24"/>
          <w:szCs w:val="24"/>
        </w:rPr>
        <w:t>objectives</w:t>
      </w:r>
      <w:r w:rsidRPr="00F631B0">
        <w:rPr>
          <w:rFonts w:ascii="Arial" w:hAnsi="Arial" w:cs="Arial"/>
          <w:sz w:val="24"/>
          <w:szCs w:val="24"/>
        </w:rPr>
        <w:t xml:space="preserve"> </w:t>
      </w:r>
      <w:r w:rsidR="00AD1C8C" w:rsidRPr="00F631B0">
        <w:rPr>
          <w:rFonts w:ascii="Arial" w:hAnsi="Arial" w:cs="Arial"/>
          <w:sz w:val="24"/>
          <w:szCs w:val="24"/>
        </w:rPr>
        <w:t>somewhat</w:t>
      </w:r>
      <w:r w:rsidRPr="00F631B0">
        <w:rPr>
          <w:rFonts w:ascii="Arial" w:hAnsi="Arial" w:cs="Arial"/>
          <w:sz w:val="24"/>
          <w:szCs w:val="24"/>
        </w:rPr>
        <w:t xml:space="preserve"> than </w:t>
      </w:r>
      <w:r w:rsidR="00AD1C8C" w:rsidRPr="00F631B0">
        <w:rPr>
          <w:rFonts w:ascii="Arial" w:hAnsi="Arial" w:cs="Arial"/>
          <w:sz w:val="24"/>
          <w:szCs w:val="24"/>
        </w:rPr>
        <w:t>secluded</w:t>
      </w:r>
      <w:r w:rsidRPr="00F631B0">
        <w:rPr>
          <w:rFonts w:ascii="Arial" w:hAnsi="Arial" w:cs="Arial"/>
          <w:sz w:val="24"/>
          <w:szCs w:val="24"/>
        </w:rPr>
        <w:t xml:space="preserve"> </w:t>
      </w:r>
      <w:r w:rsidR="00AD1C8C">
        <w:rPr>
          <w:rFonts w:ascii="Arial" w:hAnsi="Arial" w:cs="Arial"/>
          <w:sz w:val="24"/>
          <w:szCs w:val="24"/>
        </w:rPr>
        <w:t xml:space="preserve">efforts for </w:t>
      </w:r>
      <w:r w:rsidR="00AD1C8C" w:rsidRPr="00F631B0">
        <w:rPr>
          <w:rFonts w:ascii="Arial" w:hAnsi="Arial" w:cs="Arial"/>
          <w:sz w:val="24"/>
          <w:szCs w:val="24"/>
        </w:rPr>
        <w:t>innovation</w:t>
      </w:r>
      <w:r w:rsidRPr="00F631B0">
        <w:rPr>
          <w:rFonts w:ascii="Arial" w:hAnsi="Arial" w:cs="Arial"/>
          <w:sz w:val="24"/>
          <w:szCs w:val="24"/>
        </w:rPr>
        <w:t xml:space="preserve">. </w:t>
      </w:r>
      <w:r w:rsidR="00AD1C8C" w:rsidRPr="00F631B0">
        <w:rPr>
          <w:rFonts w:ascii="Arial" w:hAnsi="Arial" w:cs="Arial"/>
          <w:sz w:val="24"/>
          <w:szCs w:val="24"/>
        </w:rPr>
        <w:t>Study</w:t>
      </w:r>
      <w:r w:rsidRPr="00F631B0">
        <w:rPr>
          <w:rFonts w:ascii="Arial" w:hAnsi="Arial" w:cs="Arial"/>
          <w:sz w:val="24"/>
          <w:szCs w:val="24"/>
        </w:rPr>
        <w:t xml:space="preserve"> </w:t>
      </w:r>
      <w:r w:rsidR="00AD1C8C">
        <w:rPr>
          <w:rFonts w:ascii="Arial" w:hAnsi="Arial" w:cs="Arial"/>
          <w:sz w:val="24"/>
          <w:szCs w:val="24"/>
        </w:rPr>
        <w:t>underlines</w:t>
      </w:r>
      <w:r w:rsidRPr="00F631B0">
        <w:rPr>
          <w:rFonts w:ascii="Arial" w:hAnsi="Arial" w:cs="Arial"/>
          <w:sz w:val="24"/>
          <w:szCs w:val="24"/>
        </w:rPr>
        <w:t xml:space="preserve"> that digitally </w:t>
      </w:r>
      <w:r w:rsidR="00AD1C8C" w:rsidRPr="00F631B0">
        <w:rPr>
          <w:rFonts w:ascii="Arial" w:hAnsi="Arial" w:cs="Arial"/>
          <w:sz w:val="24"/>
          <w:szCs w:val="24"/>
        </w:rPr>
        <w:t>developed</w:t>
      </w:r>
      <w:r w:rsidRPr="00F631B0">
        <w:rPr>
          <w:rFonts w:ascii="Arial" w:hAnsi="Arial" w:cs="Arial"/>
          <w:sz w:val="24"/>
          <w:szCs w:val="24"/>
        </w:rPr>
        <w:t xml:space="preserve"> </w:t>
      </w:r>
      <w:r w:rsidR="00AD1C8C">
        <w:rPr>
          <w:rFonts w:ascii="Arial" w:hAnsi="Arial" w:cs="Arial"/>
          <w:sz w:val="24"/>
          <w:szCs w:val="24"/>
        </w:rPr>
        <w:t>businesses</w:t>
      </w:r>
      <w:r w:rsidRPr="00F631B0">
        <w:rPr>
          <w:rFonts w:ascii="Arial" w:hAnsi="Arial" w:cs="Arial"/>
          <w:sz w:val="24"/>
          <w:szCs w:val="24"/>
        </w:rPr>
        <w:t xml:space="preserve"> tend to </w:t>
      </w:r>
      <w:r w:rsidR="00AD1C8C" w:rsidRPr="00F631B0">
        <w:rPr>
          <w:rFonts w:ascii="Arial" w:hAnsi="Arial" w:cs="Arial"/>
          <w:sz w:val="24"/>
          <w:szCs w:val="24"/>
        </w:rPr>
        <w:t>beat</w:t>
      </w:r>
      <w:r w:rsidRPr="00F631B0">
        <w:rPr>
          <w:rFonts w:ascii="Arial" w:hAnsi="Arial" w:cs="Arial"/>
          <w:sz w:val="24"/>
          <w:szCs w:val="24"/>
        </w:rPr>
        <w:t xml:space="preserve"> </w:t>
      </w:r>
      <w:r w:rsidR="00AD1C8C">
        <w:rPr>
          <w:rFonts w:ascii="Arial" w:hAnsi="Arial" w:cs="Arial"/>
          <w:sz w:val="24"/>
          <w:szCs w:val="24"/>
        </w:rPr>
        <w:t>rivals</w:t>
      </w:r>
      <w:r w:rsidRPr="00F631B0">
        <w:rPr>
          <w:rFonts w:ascii="Arial" w:hAnsi="Arial" w:cs="Arial"/>
          <w:sz w:val="24"/>
          <w:szCs w:val="24"/>
        </w:rPr>
        <w:t xml:space="preserve"> by </w:t>
      </w:r>
      <w:r w:rsidR="00AD1C8C" w:rsidRPr="00F631B0">
        <w:rPr>
          <w:rFonts w:ascii="Arial" w:hAnsi="Arial" w:cs="Arial"/>
          <w:sz w:val="24"/>
          <w:szCs w:val="24"/>
        </w:rPr>
        <w:t>enhancing</w:t>
      </w:r>
      <w:r w:rsidRPr="00F631B0">
        <w:rPr>
          <w:rFonts w:ascii="Arial" w:hAnsi="Arial" w:cs="Arial"/>
          <w:sz w:val="24"/>
          <w:szCs w:val="24"/>
        </w:rPr>
        <w:t xml:space="preserve"> </w:t>
      </w:r>
      <w:r w:rsidR="00AD1C8C" w:rsidRPr="00F631B0">
        <w:rPr>
          <w:rFonts w:ascii="Arial" w:hAnsi="Arial" w:cs="Arial"/>
          <w:sz w:val="24"/>
          <w:szCs w:val="24"/>
        </w:rPr>
        <w:t>client</w:t>
      </w:r>
      <w:r w:rsidRPr="00F631B0">
        <w:rPr>
          <w:rFonts w:ascii="Arial" w:hAnsi="Arial" w:cs="Arial"/>
          <w:sz w:val="24"/>
          <w:szCs w:val="24"/>
        </w:rPr>
        <w:t xml:space="preserve"> experiences, </w:t>
      </w:r>
      <w:r w:rsidR="00AD1C8C" w:rsidRPr="00F631B0">
        <w:rPr>
          <w:rFonts w:ascii="Arial" w:hAnsi="Arial" w:cs="Arial"/>
          <w:sz w:val="24"/>
          <w:szCs w:val="24"/>
        </w:rPr>
        <w:t>restructuring</w:t>
      </w:r>
      <w:r w:rsidRPr="00F631B0">
        <w:rPr>
          <w:rFonts w:ascii="Arial" w:hAnsi="Arial" w:cs="Arial"/>
          <w:sz w:val="24"/>
          <w:szCs w:val="24"/>
        </w:rPr>
        <w:t xml:space="preserve"> </w:t>
      </w:r>
      <w:r w:rsidR="00AD1C8C" w:rsidRPr="00F631B0">
        <w:rPr>
          <w:rFonts w:ascii="Arial" w:hAnsi="Arial" w:cs="Arial"/>
          <w:sz w:val="24"/>
          <w:szCs w:val="24"/>
        </w:rPr>
        <w:t>processes</w:t>
      </w:r>
      <w:r w:rsidRPr="00F631B0">
        <w:rPr>
          <w:rFonts w:ascii="Arial" w:hAnsi="Arial" w:cs="Arial"/>
          <w:sz w:val="24"/>
          <w:szCs w:val="24"/>
        </w:rPr>
        <w:t xml:space="preserve">, and </w:t>
      </w:r>
      <w:r w:rsidR="00AD1C8C" w:rsidRPr="00F631B0">
        <w:rPr>
          <w:rFonts w:ascii="Arial" w:hAnsi="Arial" w:cs="Arial"/>
          <w:sz w:val="24"/>
          <w:szCs w:val="24"/>
        </w:rPr>
        <w:t>making</w:t>
      </w:r>
      <w:r w:rsidRPr="00F631B0">
        <w:rPr>
          <w:rFonts w:ascii="Arial" w:hAnsi="Arial" w:cs="Arial"/>
          <w:sz w:val="24"/>
          <w:szCs w:val="24"/>
        </w:rPr>
        <w:t xml:space="preserve"> new </w:t>
      </w:r>
      <w:r w:rsidR="00AD1C8C" w:rsidRPr="00F631B0">
        <w:rPr>
          <w:rFonts w:ascii="Arial" w:hAnsi="Arial" w:cs="Arial"/>
          <w:sz w:val="24"/>
          <w:szCs w:val="24"/>
        </w:rPr>
        <w:t>income</w:t>
      </w:r>
      <w:r w:rsidRPr="00F631B0">
        <w:rPr>
          <w:rFonts w:ascii="Arial" w:hAnsi="Arial" w:cs="Arial"/>
          <w:sz w:val="24"/>
          <w:szCs w:val="24"/>
        </w:rPr>
        <w:t xml:space="preserve"> streams </w:t>
      </w:r>
      <w:r w:rsidR="00AD1C8C" w:rsidRPr="00F631B0">
        <w:rPr>
          <w:rFonts w:ascii="Arial" w:hAnsi="Arial" w:cs="Arial"/>
          <w:sz w:val="24"/>
          <w:szCs w:val="24"/>
        </w:rPr>
        <w:t>over</w:t>
      </w:r>
      <w:r w:rsidRPr="00F631B0">
        <w:rPr>
          <w:rFonts w:ascii="Arial" w:hAnsi="Arial" w:cs="Arial"/>
          <w:sz w:val="24"/>
          <w:szCs w:val="24"/>
        </w:rPr>
        <w:t xml:space="preserve"> digital </w:t>
      </w:r>
      <w:r w:rsidR="00AD1C8C" w:rsidRPr="00F631B0">
        <w:rPr>
          <w:rFonts w:ascii="Arial" w:hAnsi="Arial" w:cs="Arial"/>
          <w:sz w:val="24"/>
          <w:szCs w:val="24"/>
        </w:rPr>
        <w:t>stands</w:t>
      </w:r>
      <w:r w:rsidRPr="00F631B0">
        <w:rPr>
          <w:rFonts w:ascii="Arial" w:hAnsi="Arial" w:cs="Arial"/>
          <w:sz w:val="24"/>
          <w:szCs w:val="24"/>
        </w:rPr>
        <w:t xml:space="preserve"> (Westerman </w:t>
      </w:r>
      <w:r w:rsidRPr="0083359D">
        <w:rPr>
          <w:rFonts w:ascii="Arial" w:hAnsi="Arial" w:cs="Arial"/>
          <w:sz w:val="24"/>
          <w:szCs w:val="24"/>
        </w:rPr>
        <w:t>et al., 20</w:t>
      </w:r>
      <w:r w:rsidR="0083359D">
        <w:rPr>
          <w:rFonts w:ascii="Arial" w:hAnsi="Arial" w:cs="Arial"/>
          <w:sz w:val="24"/>
          <w:szCs w:val="24"/>
        </w:rPr>
        <w:t>20</w:t>
      </w:r>
      <w:r w:rsidRPr="00F631B0">
        <w:rPr>
          <w:rFonts w:ascii="Arial" w:hAnsi="Arial" w:cs="Arial"/>
          <w:sz w:val="24"/>
          <w:szCs w:val="24"/>
        </w:rPr>
        <w:t xml:space="preserve">). </w:t>
      </w:r>
      <w:r w:rsidR="00AD1C8C" w:rsidRPr="00F631B0">
        <w:rPr>
          <w:rFonts w:ascii="Arial" w:hAnsi="Arial" w:cs="Arial"/>
          <w:sz w:val="24"/>
          <w:szCs w:val="24"/>
        </w:rPr>
        <w:t>Furthermore</w:t>
      </w:r>
      <w:r w:rsidRPr="00F631B0">
        <w:rPr>
          <w:rFonts w:ascii="Arial" w:hAnsi="Arial" w:cs="Arial"/>
          <w:sz w:val="24"/>
          <w:szCs w:val="24"/>
        </w:rPr>
        <w:t xml:space="preserve">, digital </w:t>
      </w:r>
      <w:r w:rsidR="00AD1C8C" w:rsidRPr="00F631B0">
        <w:rPr>
          <w:rFonts w:ascii="Arial" w:hAnsi="Arial" w:cs="Arial"/>
          <w:sz w:val="24"/>
          <w:szCs w:val="24"/>
        </w:rPr>
        <w:t>change</w:t>
      </w:r>
      <w:r w:rsidRPr="00F631B0">
        <w:rPr>
          <w:rFonts w:ascii="Arial" w:hAnsi="Arial" w:cs="Arial"/>
          <w:sz w:val="24"/>
          <w:szCs w:val="24"/>
        </w:rPr>
        <w:t xml:space="preserve"> </w:t>
      </w:r>
      <w:r w:rsidR="00AD1C8C" w:rsidRPr="00F631B0">
        <w:rPr>
          <w:rFonts w:ascii="Arial" w:hAnsi="Arial" w:cs="Arial"/>
          <w:sz w:val="24"/>
          <w:szCs w:val="24"/>
        </w:rPr>
        <w:t>redesigns</w:t>
      </w:r>
      <w:r w:rsidRPr="00F631B0">
        <w:rPr>
          <w:rFonts w:ascii="Arial" w:hAnsi="Arial" w:cs="Arial"/>
          <w:sz w:val="24"/>
          <w:szCs w:val="24"/>
        </w:rPr>
        <w:t xml:space="preserve"> competitive dynamics, </w:t>
      </w:r>
      <w:r w:rsidR="00AD1C8C" w:rsidRPr="00F631B0">
        <w:rPr>
          <w:rFonts w:ascii="Arial" w:hAnsi="Arial" w:cs="Arial"/>
          <w:sz w:val="24"/>
          <w:szCs w:val="24"/>
        </w:rPr>
        <w:t>fascinating</w:t>
      </w:r>
      <w:r w:rsidRPr="00F631B0">
        <w:rPr>
          <w:rFonts w:ascii="Arial" w:hAnsi="Arial" w:cs="Arial"/>
          <w:sz w:val="24"/>
          <w:szCs w:val="24"/>
        </w:rPr>
        <w:t xml:space="preserve"> </w:t>
      </w:r>
      <w:r w:rsidR="00AD1C8C" w:rsidRPr="00F631B0">
        <w:rPr>
          <w:rFonts w:ascii="Arial" w:hAnsi="Arial" w:cs="Arial"/>
          <w:sz w:val="24"/>
          <w:szCs w:val="24"/>
        </w:rPr>
        <w:t>companies</w:t>
      </w:r>
      <w:r w:rsidRPr="00F631B0">
        <w:rPr>
          <w:rFonts w:ascii="Arial" w:hAnsi="Arial" w:cs="Arial"/>
          <w:sz w:val="24"/>
          <w:szCs w:val="24"/>
        </w:rPr>
        <w:t xml:space="preserve"> to re</w:t>
      </w:r>
      <w:r w:rsidR="00AD1C8C">
        <w:rPr>
          <w:rFonts w:ascii="Arial" w:hAnsi="Arial" w:cs="Arial"/>
          <w:sz w:val="24"/>
          <w:szCs w:val="24"/>
        </w:rPr>
        <w:t>act</w:t>
      </w:r>
      <w:r w:rsidRPr="00F631B0">
        <w:rPr>
          <w:rFonts w:ascii="Arial" w:hAnsi="Arial" w:cs="Arial"/>
          <w:sz w:val="24"/>
          <w:szCs w:val="24"/>
        </w:rPr>
        <w:t xml:space="preserve"> </w:t>
      </w:r>
      <w:r w:rsidR="00AD1C8C" w:rsidRPr="00F631B0">
        <w:rPr>
          <w:rFonts w:ascii="Arial" w:hAnsi="Arial" w:cs="Arial"/>
          <w:sz w:val="24"/>
          <w:szCs w:val="24"/>
        </w:rPr>
        <w:t>fast</w:t>
      </w:r>
      <w:r w:rsidRPr="00F631B0">
        <w:rPr>
          <w:rFonts w:ascii="Arial" w:hAnsi="Arial" w:cs="Arial"/>
          <w:sz w:val="24"/>
          <w:szCs w:val="24"/>
        </w:rPr>
        <w:t xml:space="preserve"> to technological </w:t>
      </w:r>
      <w:r w:rsidR="00AD1C8C" w:rsidRPr="00F631B0">
        <w:rPr>
          <w:rFonts w:ascii="Arial" w:hAnsi="Arial" w:cs="Arial"/>
          <w:sz w:val="24"/>
          <w:szCs w:val="24"/>
        </w:rPr>
        <w:t>interruptions</w:t>
      </w:r>
      <w:r w:rsidRPr="00F631B0">
        <w:rPr>
          <w:rFonts w:ascii="Arial" w:hAnsi="Arial" w:cs="Arial"/>
          <w:sz w:val="24"/>
          <w:szCs w:val="24"/>
        </w:rPr>
        <w:t xml:space="preserve"> and </w:t>
      </w:r>
      <w:r w:rsidR="00AD1C8C" w:rsidRPr="00F631B0">
        <w:rPr>
          <w:rFonts w:ascii="Arial" w:hAnsi="Arial" w:cs="Arial"/>
          <w:sz w:val="24"/>
          <w:szCs w:val="24"/>
        </w:rPr>
        <w:t>developing</w:t>
      </w:r>
      <w:r w:rsidRPr="00F631B0">
        <w:rPr>
          <w:rFonts w:ascii="Arial" w:hAnsi="Arial" w:cs="Arial"/>
          <w:sz w:val="24"/>
          <w:szCs w:val="24"/>
        </w:rPr>
        <w:t xml:space="preserve"> </w:t>
      </w:r>
      <w:r w:rsidR="00AD1C8C" w:rsidRPr="00F631B0">
        <w:rPr>
          <w:rFonts w:ascii="Arial" w:hAnsi="Arial" w:cs="Arial"/>
          <w:sz w:val="24"/>
          <w:szCs w:val="24"/>
        </w:rPr>
        <w:t>customer</w:t>
      </w:r>
      <w:r w:rsidRPr="00F631B0">
        <w:rPr>
          <w:rFonts w:ascii="Arial" w:hAnsi="Arial" w:cs="Arial"/>
          <w:sz w:val="24"/>
          <w:szCs w:val="24"/>
        </w:rPr>
        <w:t xml:space="preserve"> </w:t>
      </w:r>
      <w:r w:rsidR="00AD1C8C" w:rsidRPr="00F631B0">
        <w:rPr>
          <w:rFonts w:ascii="Arial" w:hAnsi="Arial" w:cs="Arial"/>
          <w:sz w:val="24"/>
          <w:szCs w:val="24"/>
        </w:rPr>
        <w:t>prospects</w:t>
      </w:r>
      <w:r w:rsidRPr="00F631B0">
        <w:rPr>
          <w:rFonts w:ascii="Arial" w:hAnsi="Arial" w:cs="Arial"/>
          <w:sz w:val="24"/>
          <w:szCs w:val="24"/>
        </w:rPr>
        <w:t xml:space="preserve"> (Vial, 20</w:t>
      </w:r>
      <w:r w:rsidR="0083359D">
        <w:rPr>
          <w:rFonts w:ascii="Arial" w:hAnsi="Arial" w:cs="Arial"/>
          <w:sz w:val="24"/>
          <w:szCs w:val="24"/>
        </w:rPr>
        <w:t>20</w:t>
      </w:r>
      <w:r w:rsidRPr="00F631B0">
        <w:rPr>
          <w:rFonts w:ascii="Arial" w:hAnsi="Arial" w:cs="Arial"/>
          <w:sz w:val="24"/>
          <w:szCs w:val="24"/>
        </w:rPr>
        <w:t xml:space="preserve">). As </w:t>
      </w:r>
      <w:r w:rsidR="00AD1C8C" w:rsidRPr="00F631B0">
        <w:rPr>
          <w:rFonts w:ascii="Arial" w:hAnsi="Arial" w:cs="Arial"/>
          <w:sz w:val="24"/>
          <w:szCs w:val="24"/>
        </w:rPr>
        <w:t>developing</w:t>
      </w:r>
      <w:r w:rsidRPr="00F631B0">
        <w:rPr>
          <w:rFonts w:ascii="Arial" w:hAnsi="Arial" w:cs="Arial"/>
          <w:sz w:val="24"/>
          <w:szCs w:val="24"/>
        </w:rPr>
        <w:t xml:space="preserve"> technologies </w:t>
      </w:r>
      <w:r w:rsidR="00AD1C8C" w:rsidRPr="00F631B0">
        <w:rPr>
          <w:rFonts w:ascii="Arial" w:hAnsi="Arial" w:cs="Arial"/>
          <w:sz w:val="24"/>
          <w:szCs w:val="24"/>
        </w:rPr>
        <w:t>for example</w:t>
      </w:r>
      <w:r w:rsidRPr="00F631B0">
        <w:rPr>
          <w:rFonts w:ascii="Arial" w:hAnsi="Arial" w:cs="Arial"/>
          <w:sz w:val="24"/>
          <w:szCs w:val="24"/>
        </w:rPr>
        <w:t xml:space="preserve"> artificial intelligence, cloud computing, and the Internet of Things c</w:t>
      </w:r>
      <w:r w:rsidR="00AD1C8C">
        <w:rPr>
          <w:rFonts w:ascii="Arial" w:hAnsi="Arial" w:cs="Arial"/>
          <w:sz w:val="24"/>
          <w:szCs w:val="24"/>
        </w:rPr>
        <w:t xml:space="preserve">arry on </w:t>
      </w:r>
      <w:r w:rsidRPr="00F631B0">
        <w:rPr>
          <w:rFonts w:ascii="Arial" w:hAnsi="Arial" w:cs="Arial"/>
          <w:sz w:val="24"/>
          <w:szCs w:val="24"/>
        </w:rPr>
        <w:t xml:space="preserve">to </w:t>
      </w:r>
      <w:r w:rsidR="00AD1C8C" w:rsidRPr="00F631B0">
        <w:rPr>
          <w:rFonts w:ascii="Arial" w:hAnsi="Arial" w:cs="Arial"/>
          <w:sz w:val="24"/>
          <w:szCs w:val="24"/>
        </w:rPr>
        <w:t>develop</w:t>
      </w:r>
      <w:r w:rsidRPr="00F631B0">
        <w:rPr>
          <w:rFonts w:ascii="Arial" w:hAnsi="Arial" w:cs="Arial"/>
          <w:sz w:val="24"/>
          <w:szCs w:val="24"/>
        </w:rPr>
        <w:t xml:space="preserve">, </w:t>
      </w:r>
      <w:r w:rsidR="00AD1C8C">
        <w:rPr>
          <w:rFonts w:ascii="Arial" w:hAnsi="Arial" w:cs="Arial"/>
          <w:sz w:val="24"/>
          <w:szCs w:val="24"/>
        </w:rPr>
        <w:t xml:space="preserve">firms experience </w:t>
      </w:r>
      <w:r w:rsidR="00AD1C8C" w:rsidRPr="00F631B0">
        <w:rPr>
          <w:rFonts w:ascii="Arial" w:hAnsi="Arial" w:cs="Arial"/>
          <w:sz w:val="24"/>
          <w:szCs w:val="24"/>
        </w:rPr>
        <w:t>growing</w:t>
      </w:r>
      <w:r w:rsidRPr="00F631B0">
        <w:rPr>
          <w:rFonts w:ascii="Arial" w:hAnsi="Arial" w:cs="Arial"/>
          <w:sz w:val="24"/>
          <w:szCs w:val="24"/>
        </w:rPr>
        <w:t xml:space="preserve"> </w:t>
      </w:r>
      <w:r w:rsidR="00AD1C8C" w:rsidRPr="00F631B0">
        <w:rPr>
          <w:rFonts w:ascii="Arial" w:hAnsi="Arial" w:cs="Arial"/>
          <w:sz w:val="24"/>
          <w:szCs w:val="24"/>
        </w:rPr>
        <w:t>burden</w:t>
      </w:r>
      <w:r w:rsidRPr="00F631B0">
        <w:rPr>
          <w:rFonts w:ascii="Arial" w:hAnsi="Arial" w:cs="Arial"/>
          <w:sz w:val="24"/>
          <w:szCs w:val="24"/>
        </w:rPr>
        <w:t xml:space="preserve"> to </w:t>
      </w:r>
      <w:r w:rsidR="00AD1C8C" w:rsidRPr="00F631B0">
        <w:rPr>
          <w:rFonts w:ascii="Arial" w:hAnsi="Arial" w:cs="Arial"/>
          <w:sz w:val="24"/>
          <w:szCs w:val="24"/>
        </w:rPr>
        <w:t>reshape</w:t>
      </w:r>
      <w:r w:rsidRPr="00F631B0">
        <w:rPr>
          <w:rFonts w:ascii="Arial" w:hAnsi="Arial" w:cs="Arial"/>
          <w:sz w:val="24"/>
          <w:szCs w:val="24"/>
        </w:rPr>
        <w:t xml:space="preserve"> their value chains and </w:t>
      </w:r>
      <w:r w:rsidR="00AD1C8C">
        <w:rPr>
          <w:rFonts w:ascii="Arial" w:hAnsi="Arial" w:cs="Arial"/>
          <w:sz w:val="24"/>
          <w:szCs w:val="24"/>
        </w:rPr>
        <w:t>promote</w:t>
      </w:r>
      <w:r w:rsidRPr="00F631B0">
        <w:rPr>
          <w:rFonts w:ascii="Arial" w:hAnsi="Arial" w:cs="Arial"/>
          <w:sz w:val="24"/>
          <w:szCs w:val="24"/>
        </w:rPr>
        <w:t xml:space="preserve"> digital ecosystems. </w:t>
      </w:r>
      <w:r w:rsidR="00AD1C8C" w:rsidRPr="00F631B0">
        <w:rPr>
          <w:rFonts w:ascii="Arial" w:hAnsi="Arial" w:cs="Arial"/>
          <w:sz w:val="24"/>
          <w:szCs w:val="24"/>
        </w:rPr>
        <w:t>Eventually</w:t>
      </w:r>
      <w:r w:rsidRPr="00F631B0">
        <w:rPr>
          <w:rFonts w:ascii="Arial" w:hAnsi="Arial" w:cs="Arial"/>
          <w:sz w:val="24"/>
          <w:szCs w:val="24"/>
        </w:rPr>
        <w:t xml:space="preserve">, digital </w:t>
      </w:r>
      <w:r w:rsidR="00AD1C8C" w:rsidRPr="00F631B0">
        <w:rPr>
          <w:rFonts w:ascii="Arial" w:hAnsi="Arial" w:cs="Arial"/>
          <w:sz w:val="24"/>
          <w:szCs w:val="24"/>
        </w:rPr>
        <w:t>change</w:t>
      </w:r>
      <w:r w:rsidRPr="00F631B0">
        <w:rPr>
          <w:rFonts w:ascii="Arial" w:hAnsi="Arial" w:cs="Arial"/>
          <w:sz w:val="24"/>
          <w:szCs w:val="24"/>
        </w:rPr>
        <w:t xml:space="preserve"> is not </w:t>
      </w:r>
      <w:r w:rsidR="00AD1C8C" w:rsidRPr="00F631B0">
        <w:rPr>
          <w:rFonts w:ascii="Arial" w:hAnsi="Arial" w:cs="Arial"/>
          <w:sz w:val="24"/>
          <w:szCs w:val="24"/>
        </w:rPr>
        <w:t>only</w:t>
      </w:r>
      <w:r w:rsidRPr="00F631B0">
        <w:rPr>
          <w:rFonts w:ascii="Arial" w:hAnsi="Arial" w:cs="Arial"/>
          <w:sz w:val="24"/>
          <w:szCs w:val="24"/>
        </w:rPr>
        <w:t xml:space="preserve"> a technological </w:t>
      </w:r>
      <w:r w:rsidR="00AD1C8C" w:rsidRPr="00F631B0">
        <w:rPr>
          <w:rFonts w:ascii="Arial" w:hAnsi="Arial" w:cs="Arial"/>
          <w:sz w:val="24"/>
          <w:szCs w:val="24"/>
        </w:rPr>
        <w:t>change</w:t>
      </w:r>
      <w:r w:rsidRPr="00F631B0">
        <w:rPr>
          <w:rFonts w:ascii="Arial" w:hAnsi="Arial" w:cs="Arial"/>
          <w:sz w:val="24"/>
          <w:szCs w:val="24"/>
        </w:rPr>
        <w:t xml:space="preserve"> but a </w:t>
      </w:r>
      <w:r w:rsidR="00AD1C8C" w:rsidRPr="00F631B0">
        <w:rPr>
          <w:rFonts w:ascii="Arial" w:hAnsi="Arial" w:cs="Arial"/>
          <w:sz w:val="24"/>
          <w:szCs w:val="24"/>
        </w:rPr>
        <w:t>planned</w:t>
      </w:r>
      <w:r w:rsidRPr="00F631B0">
        <w:rPr>
          <w:rFonts w:ascii="Arial" w:hAnsi="Arial" w:cs="Arial"/>
          <w:sz w:val="24"/>
          <w:szCs w:val="24"/>
        </w:rPr>
        <w:t xml:space="preserve"> and organi</w:t>
      </w:r>
      <w:r w:rsidR="00AD1C8C">
        <w:rPr>
          <w:rFonts w:ascii="Arial" w:hAnsi="Arial" w:cs="Arial"/>
          <w:sz w:val="24"/>
          <w:szCs w:val="24"/>
        </w:rPr>
        <w:t>s</w:t>
      </w:r>
      <w:r w:rsidRPr="00F631B0">
        <w:rPr>
          <w:rFonts w:ascii="Arial" w:hAnsi="Arial" w:cs="Arial"/>
          <w:sz w:val="24"/>
          <w:szCs w:val="24"/>
        </w:rPr>
        <w:t xml:space="preserve">ational </w:t>
      </w:r>
      <w:r w:rsidR="00AD1C8C" w:rsidRPr="00F631B0">
        <w:rPr>
          <w:rFonts w:ascii="Arial" w:hAnsi="Arial" w:cs="Arial"/>
          <w:sz w:val="24"/>
          <w:szCs w:val="24"/>
        </w:rPr>
        <w:t>drive</w:t>
      </w:r>
      <w:r w:rsidRPr="00F631B0">
        <w:rPr>
          <w:rFonts w:ascii="Arial" w:hAnsi="Arial" w:cs="Arial"/>
          <w:sz w:val="24"/>
          <w:szCs w:val="24"/>
        </w:rPr>
        <w:t xml:space="preserve"> that </w:t>
      </w:r>
      <w:r w:rsidR="00AD1C8C">
        <w:rPr>
          <w:rFonts w:ascii="Arial" w:hAnsi="Arial" w:cs="Arial"/>
          <w:sz w:val="24"/>
          <w:szCs w:val="24"/>
        </w:rPr>
        <w:t>requests</w:t>
      </w:r>
      <w:r w:rsidRPr="00F631B0">
        <w:rPr>
          <w:rFonts w:ascii="Arial" w:hAnsi="Arial" w:cs="Arial"/>
          <w:sz w:val="24"/>
          <w:szCs w:val="24"/>
        </w:rPr>
        <w:t xml:space="preserve"> </w:t>
      </w:r>
      <w:r w:rsidR="00AD1C8C" w:rsidRPr="00F631B0">
        <w:rPr>
          <w:rFonts w:ascii="Arial" w:hAnsi="Arial" w:cs="Arial"/>
          <w:sz w:val="24"/>
          <w:szCs w:val="24"/>
        </w:rPr>
        <w:t>non-stop</w:t>
      </w:r>
      <w:r w:rsidRPr="00F631B0">
        <w:rPr>
          <w:rFonts w:ascii="Arial" w:hAnsi="Arial" w:cs="Arial"/>
          <w:sz w:val="24"/>
          <w:szCs w:val="24"/>
        </w:rPr>
        <w:t xml:space="preserve"> </w:t>
      </w:r>
      <w:r w:rsidR="00AD1C8C" w:rsidRPr="00F631B0">
        <w:rPr>
          <w:rFonts w:ascii="Arial" w:hAnsi="Arial" w:cs="Arial"/>
          <w:sz w:val="24"/>
          <w:szCs w:val="24"/>
        </w:rPr>
        <w:t>revision</w:t>
      </w:r>
      <w:r w:rsidRPr="00F631B0">
        <w:rPr>
          <w:rFonts w:ascii="Arial" w:hAnsi="Arial" w:cs="Arial"/>
          <w:sz w:val="24"/>
          <w:szCs w:val="24"/>
        </w:rPr>
        <w:t xml:space="preserve"> and </w:t>
      </w:r>
      <w:r w:rsidR="00AD1C8C" w:rsidRPr="00F631B0">
        <w:rPr>
          <w:rFonts w:ascii="Arial" w:hAnsi="Arial" w:cs="Arial"/>
          <w:sz w:val="24"/>
          <w:szCs w:val="24"/>
        </w:rPr>
        <w:t>continued</w:t>
      </w:r>
      <w:r w:rsidRPr="00F631B0">
        <w:rPr>
          <w:rFonts w:ascii="Arial" w:hAnsi="Arial" w:cs="Arial"/>
          <w:sz w:val="24"/>
          <w:szCs w:val="24"/>
        </w:rPr>
        <w:t xml:space="preserve"> </w:t>
      </w:r>
      <w:r w:rsidR="00AD1C8C">
        <w:rPr>
          <w:rFonts w:ascii="Arial" w:hAnsi="Arial" w:cs="Arial"/>
          <w:sz w:val="24"/>
          <w:szCs w:val="24"/>
        </w:rPr>
        <w:t>dedication</w:t>
      </w:r>
      <w:r w:rsidRPr="00F631B0">
        <w:rPr>
          <w:rFonts w:ascii="Arial" w:hAnsi="Arial" w:cs="Arial"/>
          <w:sz w:val="24"/>
          <w:szCs w:val="24"/>
        </w:rPr>
        <w:t xml:space="preserve"> to </w:t>
      </w:r>
      <w:r w:rsidR="00AD1C8C" w:rsidRPr="00F631B0">
        <w:rPr>
          <w:rFonts w:ascii="Arial" w:hAnsi="Arial" w:cs="Arial"/>
          <w:sz w:val="24"/>
          <w:szCs w:val="24"/>
        </w:rPr>
        <w:t>novelty</w:t>
      </w:r>
      <w:r w:rsidRPr="00F631B0">
        <w:rPr>
          <w:rFonts w:ascii="Arial" w:hAnsi="Arial" w:cs="Arial"/>
          <w:sz w:val="24"/>
          <w:szCs w:val="24"/>
        </w:rPr>
        <w:t>.</w:t>
      </w:r>
    </w:p>
    <w:p w14:paraId="5F613BBD" w14:textId="76947467" w:rsidR="00C209B9" w:rsidRPr="0016371E" w:rsidRDefault="0016371E" w:rsidP="003D4579">
      <w:pPr>
        <w:spacing w:line="360" w:lineRule="auto"/>
        <w:jc w:val="both"/>
        <w:rPr>
          <w:rFonts w:ascii="Arial" w:hAnsi="Arial" w:cs="Arial"/>
          <w:b/>
          <w:bCs/>
          <w:color w:val="FF0000"/>
          <w:sz w:val="28"/>
          <w:szCs w:val="28"/>
        </w:rPr>
      </w:pPr>
      <w:r w:rsidRPr="0016371E">
        <w:rPr>
          <w:rFonts w:ascii="Arial" w:hAnsi="Arial" w:cs="Arial"/>
          <w:b/>
          <w:bCs/>
          <w:color w:val="0070C0"/>
          <w:sz w:val="28"/>
          <w:szCs w:val="28"/>
        </w:rPr>
        <w:t xml:space="preserve">2.3. </w:t>
      </w:r>
      <w:r w:rsidR="00C209B9" w:rsidRPr="0016371E">
        <w:rPr>
          <w:rFonts w:ascii="Arial" w:hAnsi="Arial" w:cs="Arial"/>
          <w:b/>
          <w:bCs/>
          <w:color w:val="0070C0"/>
          <w:sz w:val="28"/>
          <w:szCs w:val="28"/>
        </w:rPr>
        <w:t>B</w:t>
      </w:r>
      <w:r w:rsidR="00774007" w:rsidRPr="0016371E">
        <w:rPr>
          <w:rFonts w:ascii="Arial" w:hAnsi="Arial" w:cs="Arial"/>
          <w:b/>
          <w:bCs/>
          <w:color w:val="0070C0"/>
          <w:sz w:val="28"/>
          <w:szCs w:val="28"/>
        </w:rPr>
        <w:t>a</w:t>
      </w:r>
      <w:r w:rsidR="00C209B9" w:rsidRPr="0016371E">
        <w:rPr>
          <w:rFonts w:ascii="Arial" w:hAnsi="Arial" w:cs="Arial"/>
          <w:b/>
          <w:bCs/>
          <w:color w:val="0070C0"/>
          <w:sz w:val="28"/>
          <w:szCs w:val="28"/>
        </w:rPr>
        <w:t>ck</w:t>
      </w:r>
      <w:r w:rsidR="00774007" w:rsidRPr="0016371E">
        <w:rPr>
          <w:rFonts w:ascii="Arial" w:hAnsi="Arial" w:cs="Arial"/>
          <w:b/>
          <w:bCs/>
          <w:color w:val="0070C0"/>
          <w:sz w:val="28"/>
          <w:szCs w:val="28"/>
        </w:rPr>
        <w:t>ground of digital transformation</w:t>
      </w:r>
      <w:r w:rsidRPr="0016371E">
        <w:rPr>
          <w:rFonts w:ascii="Arial" w:hAnsi="Arial" w:cs="Arial"/>
          <w:b/>
          <w:bCs/>
          <w:color w:val="0070C0"/>
          <w:sz w:val="28"/>
          <w:szCs w:val="28"/>
        </w:rPr>
        <w:t xml:space="preserve"> </w:t>
      </w:r>
    </w:p>
    <w:p w14:paraId="6005E492" w14:textId="77777777" w:rsidR="0016371E" w:rsidRDefault="0016371E" w:rsidP="0016371E">
      <w:pPr>
        <w:spacing w:after="0" w:line="360" w:lineRule="auto"/>
        <w:jc w:val="both"/>
        <w:rPr>
          <w:rFonts w:ascii="Arial" w:eastAsia="Times New Roman" w:hAnsi="Arial" w:cs="Arial"/>
          <w:sz w:val="24"/>
          <w:szCs w:val="24"/>
          <w:lang w:eastAsia="en-GB"/>
        </w:rPr>
      </w:pPr>
      <w:r w:rsidRPr="0016371E">
        <w:rPr>
          <w:rFonts w:ascii="Arial" w:eastAsia="Times New Roman" w:hAnsi="Arial" w:cs="Arial"/>
          <w:sz w:val="24"/>
          <w:szCs w:val="24"/>
          <w:lang w:eastAsia="en-GB"/>
        </w:rPr>
        <w:t>Digital transformation denotes the incorporation of digital technologies throughout all facets of an organization’s activities, significantly altering the methods of value creation, delivery, and sustainability. Its emergence is based on swift advancements in information and communication technology, especially the expansion of cloud computing, big data analytics, artificial intelligence, and mobile platforms. These technologies have allowed organisations to restructure conventional business processes, improve operational efficiency, and develop innovative goods and services. The origins of digital transformation date back to the late twentieth century's initial computerisation efforts; however, its contemporary understanding developed as companies acknowledged that simple digitization</w:t>
      </w:r>
      <w:r>
        <w:rPr>
          <w:rFonts w:ascii="Arial" w:eastAsia="Times New Roman" w:hAnsi="Arial" w:cs="Arial"/>
          <w:sz w:val="24"/>
          <w:szCs w:val="24"/>
          <w:lang w:eastAsia="en-GB"/>
        </w:rPr>
        <w:t xml:space="preserve"> </w:t>
      </w:r>
      <w:r w:rsidRPr="0016371E">
        <w:rPr>
          <w:rFonts w:ascii="Arial" w:eastAsia="Times New Roman" w:hAnsi="Arial" w:cs="Arial"/>
          <w:sz w:val="24"/>
          <w:szCs w:val="24"/>
          <w:lang w:eastAsia="en-GB"/>
        </w:rPr>
        <w:t>transforming analogue data into digital formats</w:t>
      </w:r>
      <w:r>
        <w:rPr>
          <w:rFonts w:ascii="Arial" w:eastAsia="Times New Roman" w:hAnsi="Arial" w:cs="Arial"/>
          <w:sz w:val="24"/>
          <w:szCs w:val="24"/>
          <w:lang w:eastAsia="en-GB"/>
        </w:rPr>
        <w:t xml:space="preserve"> </w:t>
      </w:r>
      <w:r w:rsidRPr="0016371E">
        <w:rPr>
          <w:rFonts w:ascii="Arial" w:eastAsia="Times New Roman" w:hAnsi="Arial" w:cs="Arial"/>
          <w:sz w:val="24"/>
          <w:szCs w:val="24"/>
          <w:lang w:eastAsia="en-GB"/>
        </w:rPr>
        <w:t>was inadequate for sustaining competitiveness in progressively dynamic markets. Holistic transformation necessitated alterations in organisational culture, leadership mentality, and strategic direction. Digital transformation has emerged as an essential reaction to the demands of globalisation, evolving customer expectations, and the necessity for instantaneous decision-making skills. Researchers emphasise that effective digital transformation requires both technology enhancements and the cultivation of new skills and organisational flexibility, allowing companies to consistently adjust to technological changes (</w:t>
      </w:r>
      <w:proofErr w:type="spellStart"/>
      <w:r w:rsidRPr="00ED4EB5">
        <w:rPr>
          <w:rFonts w:ascii="Arial" w:hAnsi="Arial" w:cs="Arial"/>
          <w:sz w:val="24"/>
          <w:szCs w:val="24"/>
        </w:rPr>
        <w:t>Aldianto</w:t>
      </w:r>
      <w:proofErr w:type="spellEnd"/>
      <w:r w:rsidRPr="00ED4EB5">
        <w:rPr>
          <w:rFonts w:ascii="Arial" w:hAnsi="Arial" w:cs="Arial"/>
          <w:sz w:val="24"/>
          <w:szCs w:val="24"/>
        </w:rPr>
        <w:t xml:space="preserve"> et al.</w:t>
      </w:r>
      <w:r>
        <w:rPr>
          <w:rFonts w:ascii="Arial" w:hAnsi="Arial" w:cs="Arial"/>
          <w:sz w:val="24"/>
          <w:szCs w:val="24"/>
        </w:rPr>
        <w:t xml:space="preserve">, </w:t>
      </w:r>
      <w:r w:rsidRPr="00ED4EB5">
        <w:rPr>
          <w:rFonts w:ascii="Arial" w:hAnsi="Arial" w:cs="Arial"/>
          <w:sz w:val="24"/>
          <w:szCs w:val="24"/>
        </w:rPr>
        <w:t>2021</w:t>
      </w:r>
      <w:r w:rsidRPr="0016371E">
        <w:rPr>
          <w:rFonts w:ascii="Arial" w:eastAsia="Times New Roman" w:hAnsi="Arial" w:cs="Arial"/>
          <w:sz w:val="24"/>
          <w:szCs w:val="24"/>
          <w:lang w:eastAsia="en-GB"/>
        </w:rPr>
        <w:t>).</w:t>
      </w:r>
    </w:p>
    <w:p w14:paraId="596DCAC8" w14:textId="77777777" w:rsidR="0016371E" w:rsidRDefault="0016371E" w:rsidP="0016371E">
      <w:pPr>
        <w:spacing w:after="0" w:line="360" w:lineRule="auto"/>
        <w:jc w:val="both"/>
        <w:rPr>
          <w:rFonts w:ascii="Arial" w:hAnsi="Arial" w:cs="Arial"/>
          <w:color w:val="FF0000"/>
          <w:sz w:val="28"/>
          <w:szCs w:val="28"/>
        </w:rPr>
      </w:pPr>
      <w:r w:rsidRPr="0016371E">
        <w:rPr>
          <w:rFonts w:ascii="Arial" w:eastAsia="Times New Roman" w:hAnsi="Arial" w:cs="Arial"/>
          <w:sz w:val="24"/>
          <w:szCs w:val="24"/>
          <w:lang w:eastAsia="en-GB"/>
        </w:rPr>
        <w:t>Moreover, digital transformation is widely recognised as a catalyst for business model innovation, enabling organisations to transcend incremental enhancements and develop totally new value propositions. This transition has been expedited by rising concepts such Industry 4.0, platform-based ecosystems, and data-driven decision frameworks, which have significantly transformed competitive landscapes across various sectors. As organisations undertake this transformative path, the strategic alignment of technology adoption with business objectives is essential for sustainable digital maturity (</w:t>
      </w:r>
      <w:r w:rsidRPr="00ED4EB5">
        <w:rPr>
          <w:rFonts w:ascii="Arial" w:hAnsi="Arial" w:cs="Arial"/>
          <w:sz w:val="24"/>
          <w:szCs w:val="24"/>
        </w:rPr>
        <w:t>Blake et al.</w:t>
      </w:r>
      <w:r>
        <w:rPr>
          <w:rFonts w:ascii="Arial" w:hAnsi="Arial" w:cs="Arial"/>
          <w:sz w:val="24"/>
          <w:szCs w:val="24"/>
        </w:rPr>
        <w:t xml:space="preserve">, </w:t>
      </w:r>
      <w:r w:rsidRPr="00ED4EB5">
        <w:rPr>
          <w:rFonts w:ascii="Arial" w:hAnsi="Arial" w:cs="Arial"/>
          <w:sz w:val="24"/>
          <w:szCs w:val="24"/>
        </w:rPr>
        <w:t>2020</w:t>
      </w:r>
      <w:r w:rsidRPr="0016371E">
        <w:rPr>
          <w:rFonts w:ascii="Arial" w:eastAsia="Times New Roman" w:hAnsi="Arial" w:cs="Arial"/>
          <w:sz w:val="24"/>
          <w:szCs w:val="24"/>
          <w:lang w:eastAsia="en-GB"/>
        </w:rPr>
        <w:t>). The context of digital transformation signifies a transition from technology as a supportive role to technology as a fundamental catalyst for innovation, differentiation, and enduring organisational resilience.</w:t>
      </w:r>
    </w:p>
    <w:p w14:paraId="4B94765D" w14:textId="26AB492E" w:rsidR="00774007" w:rsidRDefault="0016371E" w:rsidP="0016371E">
      <w:pPr>
        <w:spacing w:after="0" w:line="360" w:lineRule="auto"/>
        <w:jc w:val="both"/>
        <w:rPr>
          <w:rFonts w:ascii="Arial" w:hAnsi="Arial" w:cs="Arial"/>
          <w:color w:val="FF0000"/>
          <w:sz w:val="28"/>
          <w:szCs w:val="28"/>
        </w:rPr>
      </w:pPr>
      <w:r>
        <w:rPr>
          <w:rFonts w:ascii="Arial" w:hAnsi="Arial" w:cs="Arial"/>
          <w:b/>
          <w:bCs/>
          <w:color w:val="0070C0"/>
          <w:sz w:val="28"/>
          <w:szCs w:val="28"/>
        </w:rPr>
        <w:t xml:space="preserve">2.4. </w:t>
      </w:r>
      <w:bookmarkStart w:id="13" w:name="_Hlk214099640"/>
      <w:r w:rsidR="00774007" w:rsidRPr="0016371E">
        <w:rPr>
          <w:rFonts w:ascii="Arial" w:hAnsi="Arial" w:cs="Arial"/>
          <w:b/>
          <w:bCs/>
          <w:color w:val="0070C0"/>
          <w:sz w:val="28"/>
          <w:szCs w:val="28"/>
        </w:rPr>
        <w:t>Significance of digital transformation</w:t>
      </w:r>
      <w:r w:rsidR="00F631B0">
        <w:rPr>
          <w:rFonts w:ascii="Arial" w:hAnsi="Arial" w:cs="Arial"/>
          <w:color w:val="0070C0"/>
          <w:sz w:val="28"/>
          <w:szCs w:val="28"/>
        </w:rPr>
        <w:t xml:space="preserve"> </w:t>
      </w:r>
      <w:r>
        <w:rPr>
          <w:rFonts w:ascii="Arial" w:hAnsi="Arial" w:cs="Arial"/>
          <w:color w:val="FF0000"/>
          <w:sz w:val="28"/>
          <w:szCs w:val="28"/>
        </w:rPr>
        <w:t xml:space="preserve"> </w:t>
      </w:r>
      <w:bookmarkEnd w:id="13"/>
    </w:p>
    <w:p w14:paraId="142338B1" w14:textId="64354D3E" w:rsidR="0016371E" w:rsidRPr="00AD24B3" w:rsidRDefault="00AD24B3" w:rsidP="0016371E">
      <w:pPr>
        <w:spacing w:after="0" w:line="360" w:lineRule="auto"/>
        <w:jc w:val="both"/>
        <w:rPr>
          <w:rFonts w:ascii="Arial" w:hAnsi="Arial" w:cs="Arial"/>
          <w:color w:val="FF0000"/>
          <w:sz w:val="24"/>
          <w:szCs w:val="24"/>
        </w:rPr>
      </w:pPr>
      <w:r w:rsidRPr="00AD24B3">
        <w:rPr>
          <w:rFonts w:ascii="Arial" w:hAnsi="Arial" w:cs="Arial"/>
          <w:sz w:val="24"/>
          <w:szCs w:val="24"/>
        </w:rPr>
        <w:t xml:space="preserve">Digital transformation </w:t>
      </w:r>
      <w:r>
        <w:rPr>
          <w:rFonts w:ascii="Arial" w:hAnsi="Arial" w:cs="Arial"/>
          <w:sz w:val="24"/>
          <w:szCs w:val="24"/>
        </w:rPr>
        <w:t>became</w:t>
      </w:r>
      <w:r w:rsidRPr="00AD24B3">
        <w:rPr>
          <w:rFonts w:ascii="Arial" w:hAnsi="Arial" w:cs="Arial"/>
          <w:sz w:val="24"/>
          <w:szCs w:val="24"/>
        </w:rPr>
        <w:t xml:space="preserve"> a keystone for competitiveness and novelty in the retail </w:t>
      </w:r>
      <w:r>
        <w:rPr>
          <w:rFonts w:ascii="Arial" w:hAnsi="Arial" w:cs="Arial"/>
          <w:sz w:val="24"/>
          <w:szCs w:val="24"/>
        </w:rPr>
        <w:t>sector</w:t>
      </w:r>
      <w:r w:rsidRPr="00AD24B3">
        <w:rPr>
          <w:rFonts w:ascii="Arial" w:hAnsi="Arial" w:cs="Arial"/>
          <w:sz w:val="24"/>
          <w:szCs w:val="24"/>
        </w:rPr>
        <w:t>, essentially redesigning in what way retailer function</w:t>
      </w:r>
      <w:r>
        <w:rPr>
          <w:rFonts w:ascii="Arial" w:hAnsi="Arial" w:cs="Arial"/>
          <w:sz w:val="24"/>
          <w:szCs w:val="24"/>
        </w:rPr>
        <w:t>s</w:t>
      </w:r>
      <w:r w:rsidRPr="00AD24B3">
        <w:rPr>
          <w:rFonts w:ascii="Arial" w:hAnsi="Arial" w:cs="Arial"/>
          <w:sz w:val="24"/>
          <w:szCs w:val="24"/>
        </w:rPr>
        <w:t xml:space="preserve">, involve clients, and </w:t>
      </w:r>
      <w:r>
        <w:rPr>
          <w:rFonts w:ascii="Arial" w:hAnsi="Arial" w:cs="Arial"/>
          <w:sz w:val="24"/>
          <w:szCs w:val="24"/>
        </w:rPr>
        <w:t>handle</w:t>
      </w:r>
      <w:r w:rsidRPr="00AD24B3">
        <w:rPr>
          <w:rFonts w:ascii="Arial" w:hAnsi="Arial" w:cs="Arial"/>
          <w:sz w:val="24"/>
          <w:szCs w:val="24"/>
        </w:rPr>
        <w:t xml:space="preserve"> supply chains. By inc</w:t>
      </w:r>
      <w:r>
        <w:rPr>
          <w:rFonts w:ascii="Arial" w:hAnsi="Arial" w:cs="Arial"/>
          <w:sz w:val="24"/>
          <w:szCs w:val="24"/>
        </w:rPr>
        <w:t xml:space="preserve">orporating </w:t>
      </w:r>
      <w:r w:rsidRPr="00AD24B3">
        <w:rPr>
          <w:rFonts w:ascii="Arial" w:hAnsi="Arial" w:cs="Arial"/>
          <w:sz w:val="24"/>
          <w:szCs w:val="24"/>
        </w:rPr>
        <w:t xml:space="preserve">technologies for example artificial intelligence (AI), the Internet of Things (IoT), and big data analytics, retailers are </w:t>
      </w:r>
      <w:r>
        <w:rPr>
          <w:rFonts w:ascii="Arial" w:hAnsi="Arial" w:cs="Arial"/>
          <w:sz w:val="24"/>
          <w:szCs w:val="24"/>
        </w:rPr>
        <w:t>capable</w:t>
      </w:r>
      <w:r w:rsidRPr="00AD24B3">
        <w:rPr>
          <w:rFonts w:ascii="Arial" w:hAnsi="Arial" w:cs="Arial"/>
          <w:sz w:val="24"/>
          <w:szCs w:val="24"/>
        </w:rPr>
        <w:t xml:space="preserve"> to </w:t>
      </w:r>
      <w:r>
        <w:rPr>
          <w:rFonts w:ascii="Arial" w:hAnsi="Arial" w:cs="Arial"/>
          <w:sz w:val="24"/>
          <w:szCs w:val="24"/>
        </w:rPr>
        <w:t>supply</w:t>
      </w:r>
      <w:r w:rsidRPr="00AD24B3">
        <w:rPr>
          <w:rFonts w:ascii="Arial" w:hAnsi="Arial" w:cs="Arial"/>
          <w:sz w:val="24"/>
          <w:szCs w:val="24"/>
        </w:rPr>
        <w:t xml:space="preserve"> more tailored shopping knowledges, rationalise management of inventory, and react to marketplace demand with better suppleness (Michael, 2024). This change improves client satisfaction over continuous omni-channel connections, allowing customers to move easily among online stands and physical supplies (Kaur, 2024). Furthermore, digitalisation drives operational effectiveness: real-time data allows more precise prediction, decreases stock-outs, and improves logistics, thus lowering expenses and </w:t>
      </w:r>
      <w:r>
        <w:rPr>
          <w:rFonts w:ascii="Arial" w:hAnsi="Arial" w:cs="Arial"/>
          <w:sz w:val="24"/>
          <w:szCs w:val="24"/>
        </w:rPr>
        <w:t>enhancing</w:t>
      </w:r>
      <w:r w:rsidRPr="00AD24B3">
        <w:rPr>
          <w:rFonts w:ascii="Arial" w:hAnsi="Arial" w:cs="Arial"/>
          <w:sz w:val="24"/>
          <w:szCs w:val="24"/>
        </w:rPr>
        <w:t xml:space="preserve"> productivity (Sagar, 2024). Significantly, digital change as well supports resilience in the face of interruptions </w:t>
      </w:r>
      <w:r>
        <w:rPr>
          <w:rFonts w:ascii="Arial" w:hAnsi="Arial" w:cs="Arial"/>
          <w:sz w:val="24"/>
          <w:szCs w:val="24"/>
        </w:rPr>
        <w:t xml:space="preserve">such as </w:t>
      </w:r>
      <w:r w:rsidRPr="00AD24B3">
        <w:rPr>
          <w:rFonts w:ascii="Arial" w:hAnsi="Arial" w:cs="Arial"/>
          <w:sz w:val="24"/>
          <w:szCs w:val="24"/>
        </w:rPr>
        <w:t xml:space="preserve">the COVID-19 epidemic, </w:t>
      </w:r>
      <w:r>
        <w:rPr>
          <w:rFonts w:ascii="Arial" w:hAnsi="Arial" w:cs="Arial"/>
          <w:sz w:val="24"/>
          <w:szCs w:val="24"/>
        </w:rPr>
        <w:t>enabling</w:t>
      </w:r>
      <w:r w:rsidRPr="00AD24B3">
        <w:rPr>
          <w:rFonts w:ascii="Arial" w:hAnsi="Arial" w:cs="Arial"/>
          <w:sz w:val="24"/>
          <w:szCs w:val="24"/>
        </w:rPr>
        <w:t xml:space="preserve"> retailers to pivot fast to e-commerce and mobile-centric business models (</w:t>
      </w:r>
      <w:proofErr w:type="spellStart"/>
      <w:r w:rsidRPr="00AD24B3">
        <w:rPr>
          <w:rFonts w:ascii="Arial" w:hAnsi="Arial" w:cs="Arial"/>
          <w:sz w:val="24"/>
          <w:szCs w:val="24"/>
        </w:rPr>
        <w:t>Mennekes</w:t>
      </w:r>
      <w:proofErr w:type="spellEnd"/>
      <w:r w:rsidRPr="00AD24B3">
        <w:rPr>
          <w:rFonts w:ascii="Arial" w:hAnsi="Arial" w:cs="Arial"/>
          <w:sz w:val="24"/>
          <w:szCs w:val="24"/>
        </w:rPr>
        <w:t xml:space="preserve">, 2025). Overall, digital change is not </w:t>
      </w:r>
      <w:r>
        <w:rPr>
          <w:rFonts w:ascii="Arial" w:hAnsi="Arial" w:cs="Arial"/>
          <w:sz w:val="24"/>
          <w:szCs w:val="24"/>
        </w:rPr>
        <w:t>only</w:t>
      </w:r>
      <w:r w:rsidRPr="00AD24B3">
        <w:rPr>
          <w:rFonts w:ascii="Arial" w:hAnsi="Arial" w:cs="Arial"/>
          <w:sz w:val="24"/>
          <w:szCs w:val="24"/>
        </w:rPr>
        <w:t xml:space="preserve"> a technological advancement</w:t>
      </w:r>
      <w:r>
        <w:rPr>
          <w:rFonts w:ascii="Arial" w:hAnsi="Arial" w:cs="Arial"/>
          <w:sz w:val="24"/>
          <w:szCs w:val="24"/>
        </w:rPr>
        <w:t xml:space="preserve">, </w:t>
      </w:r>
      <w:r w:rsidRPr="00AD24B3">
        <w:rPr>
          <w:rFonts w:ascii="Arial" w:hAnsi="Arial" w:cs="Arial"/>
          <w:sz w:val="24"/>
          <w:szCs w:val="24"/>
        </w:rPr>
        <w:t>it is a tactical overbearing that allows retailers to shape smarter, more customer-centric, and more adaptive business models.</w:t>
      </w:r>
    </w:p>
    <w:p w14:paraId="3F07DB1A" w14:textId="3E9AFCBD" w:rsidR="00774007" w:rsidRDefault="00AD24B3" w:rsidP="003D4579">
      <w:pPr>
        <w:spacing w:line="360" w:lineRule="auto"/>
        <w:jc w:val="both"/>
        <w:rPr>
          <w:rFonts w:ascii="Arial" w:hAnsi="Arial" w:cs="Arial"/>
          <w:b/>
          <w:bCs/>
          <w:color w:val="FF0000"/>
          <w:sz w:val="28"/>
          <w:szCs w:val="28"/>
        </w:rPr>
      </w:pPr>
      <w:r>
        <w:rPr>
          <w:rFonts w:ascii="Arial" w:hAnsi="Arial" w:cs="Arial"/>
          <w:b/>
          <w:bCs/>
          <w:color w:val="0070C0"/>
          <w:sz w:val="28"/>
          <w:szCs w:val="28"/>
        </w:rPr>
        <w:t xml:space="preserve">2.5. </w:t>
      </w:r>
      <w:bookmarkStart w:id="14" w:name="_Hlk214100157"/>
      <w:r w:rsidR="00774007" w:rsidRPr="00AD24B3">
        <w:rPr>
          <w:rFonts w:ascii="Arial" w:hAnsi="Arial" w:cs="Arial"/>
          <w:b/>
          <w:bCs/>
          <w:color w:val="0070C0"/>
          <w:sz w:val="28"/>
          <w:szCs w:val="28"/>
        </w:rPr>
        <w:t>Benefits of digital transformation</w:t>
      </w:r>
      <w:r w:rsidR="00F631B0" w:rsidRPr="00AD24B3">
        <w:rPr>
          <w:rFonts w:ascii="Arial" w:hAnsi="Arial" w:cs="Arial"/>
          <w:b/>
          <w:bCs/>
          <w:color w:val="0070C0"/>
          <w:sz w:val="28"/>
          <w:szCs w:val="28"/>
        </w:rPr>
        <w:t xml:space="preserve"> </w:t>
      </w:r>
      <w:r w:rsidRPr="00AD24B3">
        <w:rPr>
          <w:rFonts w:ascii="Arial" w:hAnsi="Arial" w:cs="Arial"/>
          <w:b/>
          <w:bCs/>
          <w:color w:val="FF0000"/>
          <w:sz w:val="28"/>
          <w:szCs w:val="28"/>
        </w:rPr>
        <w:t xml:space="preserve"> </w:t>
      </w:r>
      <w:bookmarkEnd w:id="14"/>
    </w:p>
    <w:p w14:paraId="5ADEAE62" w14:textId="5D963CE5" w:rsidR="00AD24B3" w:rsidRPr="00AD24B3" w:rsidRDefault="00AD24B3" w:rsidP="003D4579">
      <w:pPr>
        <w:spacing w:line="360" w:lineRule="auto"/>
        <w:jc w:val="both"/>
        <w:rPr>
          <w:rFonts w:ascii="Arial" w:hAnsi="Arial" w:cs="Arial"/>
          <w:b/>
          <w:bCs/>
          <w:color w:val="FF0000"/>
          <w:sz w:val="24"/>
          <w:szCs w:val="24"/>
        </w:rPr>
      </w:pPr>
      <w:r w:rsidRPr="00AD24B3">
        <w:rPr>
          <w:rFonts w:ascii="Arial" w:hAnsi="Arial" w:cs="Arial"/>
          <w:sz w:val="24"/>
          <w:szCs w:val="24"/>
        </w:rPr>
        <w:t xml:space="preserve">Digital transformation </w:t>
      </w:r>
      <w:r>
        <w:rPr>
          <w:rFonts w:ascii="Arial" w:hAnsi="Arial" w:cs="Arial"/>
          <w:sz w:val="24"/>
          <w:szCs w:val="24"/>
        </w:rPr>
        <w:t>provides</w:t>
      </w:r>
      <w:r w:rsidRPr="00AD24B3">
        <w:rPr>
          <w:rFonts w:ascii="Arial" w:hAnsi="Arial" w:cs="Arial"/>
          <w:sz w:val="24"/>
          <w:szCs w:val="24"/>
        </w:rPr>
        <w:t xml:space="preserve"> considerable profits to the retail industry by </w:t>
      </w:r>
      <w:r>
        <w:rPr>
          <w:rFonts w:ascii="Arial" w:hAnsi="Arial" w:cs="Arial"/>
          <w:sz w:val="24"/>
          <w:szCs w:val="24"/>
        </w:rPr>
        <w:t>improving</w:t>
      </w:r>
      <w:r w:rsidRPr="00AD24B3">
        <w:rPr>
          <w:rFonts w:ascii="Arial" w:hAnsi="Arial" w:cs="Arial"/>
          <w:sz w:val="24"/>
          <w:szCs w:val="24"/>
        </w:rPr>
        <w:t xml:space="preserve"> operational effectiveness, </w:t>
      </w:r>
      <w:r>
        <w:rPr>
          <w:rFonts w:ascii="Arial" w:hAnsi="Arial" w:cs="Arial"/>
          <w:sz w:val="24"/>
          <w:szCs w:val="24"/>
        </w:rPr>
        <w:t xml:space="preserve">enhancing client </w:t>
      </w:r>
      <w:r w:rsidRPr="00AD24B3">
        <w:rPr>
          <w:rFonts w:ascii="Arial" w:hAnsi="Arial" w:cs="Arial"/>
          <w:sz w:val="24"/>
          <w:szCs w:val="24"/>
        </w:rPr>
        <w:t xml:space="preserve">experiences, and permitting data-driven decision-making. By </w:t>
      </w:r>
      <w:r>
        <w:rPr>
          <w:rFonts w:ascii="Arial" w:hAnsi="Arial" w:cs="Arial"/>
          <w:sz w:val="24"/>
          <w:szCs w:val="24"/>
        </w:rPr>
        <w:t xml:space="preserve">the integration of </w:t>
      </w:r>
      <w:r w:rsidRPr="00AD24B3">
        <w:rPr>
          <w:rFonts w:ascii="Arial" w:hAnsi="Arial" w:cs="Arial"/>
          <w:sz w:val="24"/>
          <w:szCs w:val="24"/>
        </w:rPr>
        <w:t xml:space="preserve">technologies, retailers </w:t>
      </w:r>
      <w:r w:rsidR="00E36F01">
        <w:rPr>
          <w:rFonts w:ascii="Arial" w:hAnsi="Arial" w:cs="Arial"/>
          <w:sz w:val="24"/>
          <w:szCs w:val="24"/>
        </w:rPr>
        <w:t xml:space="preserve">may </w:t>
      </w:r>
      <w:r w:rsidR="00E36F01" w:rsidRPr="00AD24B3">
        <w:rPr>
          <w:rFonts w:ascii="Arial" w:hAnsi="Arial" w:cs="Arial"/>
          <w:sz w:val="24"/>
          <w:szCs w:val="24"/>
        </w:rPr>
        <w:t>modernise</w:t>
      </w:r>
      <w:r w:rsidRPr="00AD24B3">
        <w:rPr>
          <w:rFonts w:ascii="Arial" w:hAnsi="Arial" w:cs="Arial"/>
          <w:sz w:val="24"/>
          <w:szCs w:val="24"/>
        </w:rPr>
        <w:t xml:space="preserve"> </w:t>
      </w:r>
      <w:r w:rsidR="00E36F01">
        <w:rPr>
          <w:rFonts w:ascii="Arial" w:hAnsi="Arial" w:cs="Arial"/>
          <w:sz w:val="24"/>
          <w:szCs w:val="24"/>
        </w:rPr>
        <w:t xml:space="preserve">operations related to </w:t>
      </w:r>
      <w:r w:rsidRPr="00AD24B3">
        <w:rPr>
          <w:rFonts w:ascii="Arial" w:hAnsi="Arial" w:cs="Arial"/>
          <w:sz w:val="24"/>
          <w:szCs w:val="24"/>
        </w:rPr>
        <w:t xml:space="preserve">supply chain, </w:t>
      </w:r>
      <w:r w:rsidR="00E36F01">
        <w:rPr>
          <w:rFonts w:ascii="Arial" w:hAnsi="Arial" w:cs="Arial"/>
          <w:sz w:val="24"/>
          <w:szCs w:val="24"/>
        </w:rPr>
        <w:t xml:space="preserve">decrease </w:t>
      </w:r>
      <w:r w:rsidR="00E36F01" w:rsidRPr="00AD24B3">
        <w:rPr>
          <w:rFonts w:ascii="Arial" w:hAnsi="Arial" w:cs="Arial"/>
          <w:sz w:val="24"/>
          <w:szCs w:val="24"/>
        </w:rPr>
        <w:t>budgets</w:t>
      </w:r>
      <w:r w:rsidRPr="00AD24B3">
        <w:rPr>
          <w:rFonts w:ascii="Arial" w:hAnsi="Arial" w:cs="Arial"/>
          <w:sz w:val="24"/>
          <w:szCs w:val="24"/>
        </w:rPr>
        <w:t xml:space="preserve">, and </w:t>
      </w:r>
      <w:r w:rsidR="00E36F01" w:rsidRPr="00AD24B3">
        <w:rPr>
          <w:rFonts w:ascii="Arial" w:hAnsi="Arial" w:cs="Arial"/>
          <w:sz w:val="24"/>
          <w:szCs w:val="24"/>
        </w:rPr>
        <w:t>estimate</w:t>
      </w:r>
      <w:r w:rsidRPr="00AD24B3">
        <w:rPr>
          <w:rFonts w:ascii="Arial" w:hAnsi="Arial" w:cs="Arial"/>
          <w:sz w:val="24"/>
          <w:szCs w:val="24"/>
        </w:rPr>
        <w:t xml:space="preserve"> demand with </w:t>
      </w:r>
      <w:r w:rsidR="00E36F01" w:rsidRPr="00AD24B3">
        <w:rPr>
          <w:rFonts w:ascii="Arial" w:hAnsi="Arial" w:cs="Arial"/>
          <w:sz w:val="24"/>
          <w:szCs w:val="24"/>
        </w:rPr>
        <w:t>more</w:t>
      </w:r>
      <w:r w:rsidRPr="00AD24B3">
        <w:rPr>
          <w:rFonts w:ascii="Arial" w:hAnsi="Arial" w:cs="Arial"/>
          <w:sz w:val="24"/>
          <w:szCs w:val="24"/>
        </w:rPr>
        <w:t xml:space="preserve"> </w:t>
      </w:r>
      <w:r w:rsidR="00E36F01" w:rsidRPr="00AD24B3">
        <w:rPr>
          <w:rFonts w:ascii="Arial" w:hAnsi="Arial" w:cs="Arial"/>
          <w:sz w:val="24"/>
          <w:szCs w:val="24"/>
        </w:rPr>
        <w:t>exactness</w:t>
      </w:r>
      <w:r w:rsidRPr="00AD24B3">
        <w:rPr>
          <w:rFonts w:ascii="Arial" w:hAnsi="Arial" w:cs="Arial"/>
          <w:sz w:val="24"/>
          <w:szCs w:val="24"/>
        </w:rPr>
        <w:t xml:space="preserve">. These </w:t>
      </w:r>
      <w:r w:rsidR="00E36F01" w:rsidRPr="00AD24B3">
        <w:rPr>
          <w:rFonts w:ascii="Arial" w:hAnsi="Arial" w:cs="Arial"/>
          <w:sz w:val="24"/>
          <w:szCs w:val="24"/>
        </w:rPr>
        <w:t>abilities</w:t>
      </w:r>
      <w:r w:rsidRPr="00AD24B3">
        <w:rPr>
          <w:rFonts w:ascii="Arial" w:hAnsi="Arial" w:cs="Arial"/>
          <w:sz w:val="24"/>
          <w:szCs w:val="24"/>
        </w:rPr>
        <w:t xml:space="preserve"> </w:t>
      </w:r>
      <w:r w:rsidR="00E36F01">
        <w:rPr>
          <w:rFonts w:ascii="Arial" w:hAnsi="Arial" w:cs="Arial"/>
          <w:sz w:val="24"/>
          <w:szCs w:val="24"/>
        </w:rPr>
        <w:t xml:space="preserve">aid firms react </w:t>
      </w:r>
      <w:r w:rsidRPr="00AD24B3">
        <w:rPr>
          <w:rFonts w:ascii="Arial" w:hAnsi="Arial" w:cs="Arial"/>
          <w:sz w:val="24"/>
          <w:szCs w:val="24"/>
        </w:rPr>
        <w:t xml:space="preserve">more </w:t>
      </w:r>
      <w:r w:rsidR="00E36F01" w:rsidRPr="00AD24B3">
        <w:rPr>
          <w:rFonts w:ascii="Arial" w:hAnsi="Arial" w:cs="Arial"/>
          <w:sz w:val="24"/>
          <w:szCs w:val="24"/>
        </w:rPr>
        <w:t>excellently</w:t>
      </w:r>
      <w:r w:rsidRPr="00AD24B3">
        <w:rPr>
          <w:rFonts w:ascii="Arial" w:hAnsi="Arial" w:cs="Arial"/>
          <w:sz w:val="24"/>
          <w:szCs w:val="24"/>
        </w:rPr>
        <w:t xml:space="preserve"> to </w:t>
      </w:r>
      <w:r w:rsidR="00E36F01">
        <w:rPr>
          <w:rFonts w:ascii="Arial" w:hAnsi="Arial" w:cs="Arial"/>
          <w:sz w:val="24"/>
          <w:szCs w:val="24"/>
        </w:rPr>
        <w:t xml:space="preserve">the changes in the </w:t>
      </w:r>
      <w:r w:rsidRPr="00AD24B3">
        <w:rPr>
          <w:rFonts w:ascii="Arial" w:hAnsi="Arial" w:cs="Arial"/>
          <w:sz w:val="24"/>
          <w:szCs w:val="24"/>
        </w:rPr>
        <w:t>market</w:t>
      </w:r>
      <w:r w:rsidR="00E36F01">
        <w:rPr>
          <w:rFonts w:ascii="Arial" w:hAnsi="Arial" w:cs="Arial"/>
          <w:sz w:val="24"/>
          <w:szCs w:val="24"/>
        </w:rPr>
        <w:t xml:space="preserve"> and the preferences of clients</w:t>
      </w:r>
      <w:r w:rsidRPr="00AD24B3">
        <w:rPr>
          <w:rFonts w:ascii="Arial" w:hAnsi="Arial" w:cs="Arial"/>
          <w:sz w:val="24"/>
          <w:szCs w:val="24"/>
        </w:rPr>
        <w:t xml:space="preserve">. </w:t>
      </w:r>
      <w:r w:rsidR="00E36F01" w:rsidRPr="00AD24B3">
        <w:rPr>
          <w:rFonts w:ascii="Arial" w:hAnsi="Arial" w:cs="Arial"/>
          <w:sz w:val="24"/>
          <w:szCs w:val="24"/>
        </w:rPr>
        <w:t>Likewise</w:t>
      </w:r>
      <w:r w:rsidRPr="00AD24B3">
        <w:rPr>
          <w:rFonts w:ascii="Arial" w:hAnsi="Arial" w:cs="Arial"/>
          <w:sz w:val="24"/>
          <w:szCs w:val="24"/>
        </w:rPr>
        <w:t xml:space="preserve">, digital tools </w:t>
      </w:r>
      <w:r w:rsidR="00E36F01" w:rsidRPr="00AD24B3">
        <w:rPr>
          <w:rFonts w:ascii="Arial" w:hAnsi="Arial" w:cs="Arial"/>
          <w:sz w:val="24"/>
          <w:szCs w:val="24"/>
        </w:rPr>
        <w:t>permit</w:t>
      </w:r>
      <w:r w:rsidRPr="00AD24B3">
        <w:rPr>
          <w:rFonts w:ascii="Arial" w:hAnsi="Arial" w:cs="Arial"/>
          <w:sz w:val="24"/>
          <w:szCs w:val="24"/>
        </w:rPr>
        <w:t xml:space="preserve"> </w:t>
      </w:r>
      <w:r w:rsidR="00E36F01" w:rsidRPr="00AD24B3">
        <w:rPr>
          <w:rFonts w:ascii="Arial" w:hAnsi="Arial" w:cs="Arial"/>
          <w:sz w:val="24"/>
          <w:szCs w:val="24"/>
        </w:rPr>
        <w:t>stores</w:t>
      </w:r>
      <w:r w:rsidRPr="00AD24B3">
        <w:rPr>
          <w:rFonts w:ascii="Arial" w:hAnsi="Arial" w:cs="Arial"/>
          <w:sz w:val="24"/>
          <w:szCs w:val="24"/>
        </w:rPr>
        <w:t xml:space="preserve"> to deliver </w:t>
      </w:r>
      <w:r w:rsidR="00E36F01" w:rsidRPr="00AD24B3">
        <w:rPr>
          <w:rFonts w:ascii="Arial" w:hAnsi="Arial" w:cs="Arial"/>
          <w:sz w:val="24"/>
          <w:szCs w:val="24"/>
        </w:rPr>
        <w:t>adapted</w:t>
      </w:r>
      <w:r w:rsidRPr="00AD24B3">
        <w:rPr>
          <w:rFonts w:ascii="Arial" w:hAnsi="Arial" w:cs="Arial"/>
          <w:sz w:val="24"/>
          <w:szCs w:val="24"/>
        </w:rPr>
        <w:t xml:space="preserve"> shopping experiences </w:t>
      </w:r>
      <w:r w:rsidR="00E36F01">
        <w:rPr>
          <w:rFonts w:ascii="Arial" w:hAnsi="Arial" w:cs="Arial"/>
          <w:sz w:val="24"/>
          <w:szCs w:val="24"/>
        </w:rPr>
        <w:t>via</w:t>
      </w:r>
      <w:r w:rsidRPr="00AD24B3">
        <w:rPr>
          <w:rFonts w:ascii="Arial" w:hAnsi="Arial" w:cs="Arial"/>
          <w:sz w:val="24"/>
          <w:szCs w:val="24"/>
        </w:rPr>
        <w:t xml:space="preserve"> targeted </w:t>
      </w:r>
      <w:r w:rsidR="00E36F01" w:rsidRPr="00AD24B3">
        <w:rPr>
          <w:rFonts w:ascii="Arial" w:hAnsi="Arial" w:cs="Arial"/>
          <w:sz w:val="24"/>
          <w:szCs w:val="24"/>
        </w:rPr>
        <w:t>advertising</w:t>
      </w:r>
      <w:r w:rsidRPr="00AD24B3">
        <w:rPr>
          <w:rFonts w:ascii="Arial" w:hAnsi="Arial" w:cs="Arial"/>
          <w:sz w:val="24"/>
          <w:szCs w:val="24"/>
        </w:rPr>
        <w:t xml:space="preserve">, omnichannel </w:t>
      </w:r>
      <w:r w:rsidR="00E36F01" w:rsidRPr="00AD24B3">
        <w:rPr>
          <w:rFonts w:ascii="Arial" w:hAnsi="Arial" w:cs="Arial"/>
          <w:sz w:val="24"/>
          <w:szCs w:val="24"/>
        </w:rPr>
        <w:t>assignation</w:t>
      </w:r>
      <w:r w:rsidRPr="00AD24B3">
        <w:rPr>
          <w:rFonts w:ascii="Arial" w:hAnsi="Arial" w:cs="Arial"/>
          <w:sz w:val="24"/>
          <w:szCs w:val="24"/>
        </w:rPr>
        <w:t xml:space="preserve">, and real-time </w:t>
      </w:r>
      <w:r w:rsidR="00E36F01" w:rsidRPr="00AD24B3">
        <w:rPr>
          <w:rFonts w:ascii="Arial" w:hAnsi="Arial" w:cs="Arial"/>
          <w:sz w:val="24"/>
          <w:szCs w:val="24"/>
        </w:rPr>
        <w:t>buyer</w:t>
      </w:r>
      <w:r w:rsidRPr="00AD24B3">
        <w:rPr>
          <w:rFonts w:ascii="Arial" w:hAnsi="Arial" w:cs="Arial"/>
          <w:sz w:val="24"/>
          <w:szCs w:val="24"/>
        </w:rPr>
        <w:t xml:space="preserve"> </w:t>
      </w:r>
      <w:r w:rsidR="00E36F01" w:rsidRPr="00AD24B3">
        <w:rPr>
          <w:rFonts w:ascii="Arial" w:hAnsi="Arial" w:cs="Arial"/>
          <w:sz w:val="24"/>
          <w:szCs w:val="24"/>
        </w:rPr>
        <w:t>understandings</w:t>
      </w:r>
      <w:r w:rsidRPr="00AD24B3">
        <w:rPr>
          <w:rFonts w:ascii="Arial" w:hAnsi="Arial" w:cs="Arial"/>
          <w:sz w:val="24"/>
          <w:szCs w:val="24"/>
        </w:rPr>
        <w:t xml:space="preserve">, which </w:t>
      </w:r>
      <w:r w:rsidR="00E36F01">
        <w:rPr>
          <w:rFonts w:ascii="Arial" w:hAnsi="Arial" w:cs="Arial"/>
          <w:sz w:val="24"/>
          <w:szCs w:val="24"/>
        </w:rPr>
        <w:t>may</w:t>
      </w:r>
      <w:r w:rsidRPr="00AD24B3">
        <w:rPr>
          <w:rFonts w:ascii="Arial" w:hAnsi="Arial" w:cs="Arial"/>
          <w:sz w:val="24"/>
          <w:szCs w:val="24"/>
        </w:rPr>
        <w:t xml:space="preserve"> </w:t>
      </w:r>
      <w:r w:rsidR="00E36F01" w:rsidRPr="00AD24B3">
        <w:rPr>
          <w:rFonts w:ascii="Arial" w:hAnsi="Arial" w:cs="Arial"/>
          <w:sz w:val="24"/>
          <w:szCs w:val="24"/>
        </w:rPr>
        <w:t>pointedly</w:t>
      </w:r>
      <w:r w:rsidRPr="00AD24B3">
        <w:rPr>
          <w:rFonts w:ascii="Arial" w:hAnsi="Arial" w:cs="Arial"/>
          <w:sz w:val="24"/>
          <w:szCs w:val="24"/>
        </w:rPr>
        <w:t xml:space="preserve"> </w:t>
      </w:r>
      <w:r w:rsidR="00E36F01">
        <w:rPr>
          <w:rFonts w:ascii="Arial" w:hAnsi="Arial" w:cs="Arial"/>
          <w:sz w:val="24"/>
          <w:szCs w:val="24"/>
        </w:rPr>
        <w:t xml:space="preserve">boost satisfaction of customers and their </w:t>
      </w:r>
      <w:r w:rsidR="00E36F01" w:rsidRPr="00AD24B3">
        <w:rPr>
          <w:rFonts w:ascii="Arial" w:hAnsi="Arial" w:cs="Arial"/>
          <w:sz w:val="24"/>
          <w:szCs w:val="24"/>
        </w:rPr>
        <w:t>faithfulness</w:t>
      </w:r>
      <w:r w:rsidRPr="00AD24B3">
        <w:rPr>
          <w:rFonts w:ascii="Arial" w:hAnsi="Arial" w:cs="Arial"/>
          <w:sz w:val="24"/>
          <w:szCs w:val="24"/>
        </w:rPr>
        <w:t xml:space="preserve"> (</w:t>
      </w:r>
      <w:r w:rsidR="00E36F01" w:rsidRPr="00ED4EB5">
        <w:rPr>
          <w:rFonts w:ascii="Arial" w:hAnsi="Arial" w:cs="Arial"/>
          <w:sz w:val="24"/>
          <w:szCs w:val="24"/>
        </w:rPr>
        <w:t>Hoosain et al.</w:t>
      </w:r>
      <w:r w:rsidR="00E36F01">
        <w:rPr>
          <w:rFonts w:ascii="Arial" w:hAnsi="Arial" w:cs="Arial"/>
          <w:sz w:val="24"/>
          <w:szCs w:val="24"/>
        </w:rPr>
        <w:t xml:space="preserve">, </w:t>
      </w:r>
      <w:r w:rsidR="00E36F01" w:rsidRPr="00ED4EB5">
        <w:rPr>
          <w:rFonts w:ascii="Arial" w:hAnsi="Arial" w:cs="Arial"/>
          <w:sz w:val="24"/>
          <w:szCs w:val="24"/>
        </w:rPr>
        <w:t>2020</w:t>
      </w:r>
      <w:r w:rsidRPr="00AD24B3">
        <w:rPr>
          <w:rFonts w:ascii="Arial" w:hAnsi="Arial" w:cs="Arial"/>
          <w:sz w:val="24"/>
          <w:szCs w:val="24"/>
        </w:rPr>
        <w:t xml:space="preserve">). The </w:t>
      </w:r>
      <w:r w:rsidR="00E36F01" w:rsidRPr="00AD24B3">
        <w:rPr>
          <w:rFonts w:ascii="Arial" w:hAnsi="Arial" w:cs="Arial"/>
          <w:sz w:val="24"/>
          <w:szCs w:val="24"/>
        </w:rPr>
        <w:t>implementation</w:t>
      </w:r>
      <w:r w:rsidRPr="00AD24B3">
        <w:rPr>
          <w:rFonts w:ascii="Arial" w:hAnsi="Arial" w:cs="Arial"/>
          <w:sz w:val="24"/>
          <w:szCs w:val="24"/>
        </w:rPr>
        <w:t xml:space="preserve"> of e-commerce </w:t>
      </w:r>
      <w:r w:rsidR="00E36F01" w:rsidRPr="00AD24B3">
        <w:rPr>
          <w:rFonts w:ascii="Arial" w:hAnsi="Arial" w:cs="Arial"/>
          <w:sz w:val="24"/>
          <w:szCs w:val="24"/>
        </w:rPr>
        <w:t>stages</w:t>
      </w:r>
      <w:r w:rsidRPr="00AD24B3">
        <w:rPr>
          <w:rFonts w:ascii="Arial" w:hAnsi="Arial" w:cs="Arial"/>
          <w:sz w:val="24"/>
          <w:szCs w:val="24"/>
        </w:rPr>
        <w:t xml:space="preserve">, mobile </w:t>
      </w:r>
      <w:r w:rsidR="00E36F01">
        <w:rPr>
          <w:rFonts w:ascii="Arial" w:hAnsi="Arial" w:cs="Arial"/>
          <w:sz w:val="24"/>
          <w:szCs w:val="24"/>
        </w:rPr>
        <w:t>apps</w:t>
      </w:r>
      <w:r w:rsidRPr="00AD24B3">
        <w:rPr>
          <w:rFonts w:ascii="Arial" w:hAnsi="Arial" w:cs="Arial"/>
          <w:sz w:val="24"/>
          <w:szCs w:val="24"/>
        </w:rPr>
        <w:t xml:space="preserve">, and </w:t>
      </w:r>
      <w:r w:rsidR="00E36F01">
        <w:rPr>
          <w:rFonts w:ascii="Arial" w:hAnsi="Arial" w:cs="Arial"/>
          <w:sz w:val="24"/>
          <w:szCs w:val="24"/>
        </w:rPr>
        <w:t xml:space="preserve">the systems of </w:t>
      </w:r>
      <w:r w:rsidRPr="00AD24B3">
        <w:rPr>
          <w:rFonts w:ascii="Arial" w:hAnsi="Arial" w:cs="Arial"/>
          <w:sz w:val="24"/>
          <w:szCs w:val="24"/>
        </w:rPr>
        <w:t xml:space="preserve">digital payment </w:t>
      </w:r>
      <w:r w:rsidR="00E36F01" w:rsidRPr="00AD24B3">
        <w:rPr>
          <w:rFonts w:ascii="Arial" w:hAnsi="Arial" w:cs="Arial"/>
          <w:sz w:val="24"/>
          <w:szCs w:val="24"/>
        </w:rPr>
        <w:t>similarly</w:t>
      </w:r>
      <w:r w:rsidRPr="00AD24B3">
        <w:rPr>
          <w:rFonts w:ascii="Arial" w:hAnsi="Arial" w:cs="Arial"/>
          <w:sz w:val="24"/>
          <w:szCs w:val="24"/>
        </w:rPr>
        <w:t xml:space="preserve"> </w:t>
      </w:r>
      <w:r w:rsidR="00E36F01">
        <w:rPr>
          <w:rFonts w:ascii="Arial" w:hAnsi="Arial" w:cs="Arial"/>
          <w:sz w:val="24"/>
          <w:szCs w:val="24"/>
        </w:rPr>
        <w:t>develops</w:t>
      </w:r>
      <w:r w:rsidRPr="00AD24B3">
        <w:rPr>
          <w:rFonts w:ascii="Arial" w:hAnsi="Arial" w:cs="Arial"/>
          <w:sz w:val="24"/>
          <w:szCs w:val="24"/>
        </w:rPr>
        <w:t xml:space="preserve"> </w:t>
      </w:r>
      <w:r w:rsidR="00E36F01" w:rsidRPr="00AD24B3">
        <w:rPr>
          <w:rFonts w:ascii="Arial" w:hAnsi="Arial" w:cs="Arial"/>
          <w:sz w:val="24"/>
          <w:szCs w:val="24"/>
        </w:rPr>
        <w:t>marketplace</w:t>
      </w:r>
      <w:r w:rsidRPr="00AD24B3">
        <w:rPr>
          <w:rFonts w:ascii="Arial" w:hAnsi="Arial" w:cs="Arial"/>
          <w:sz w:val="24"/>
          <w:szCs w:val="24"/>
        </w:rPr>
        <w:t xml:space="preserve"> reach and </w:t>
      </w:r>
      <w:r w:rsidR="00E36F01" w:rsidRPr="00AD24B3">
        <w:rPr>
          <w:rFonts w:ascii="Arial" w:hAnsi="Arial" w:cs="Arial"/>
          <w:sz w:val="24"/>
          <w:szCs w:val="24"/>
        </w:rPr>
        <w:t>offers</w:t>
      </w:r>
      <w:r w:rsidRPr="00AD24B3">
        <w:rPr>
          <w:rFonts w:ascii="Arial" w:hAnsi="Arial" w:cs="Arial"/>
          <w:sz w:val="24"/>
          <w:szCs w:val="24"/>
        </w:rPr>
        <w:t xml:space="preserve"> </w:t>
      </w:r>
      <w:r w:rsidR="00E36F01" w:rsidRPr="00AD24B3">
        <w:rPr>
          <w:rFonts w:ascii="Arial" w:hAnsi="Arial" w:cs="Arial"/>
          <w:sz w:val="24"/>
          <w:szCs w:val="24"/>
        </w:rPr>
        <w:t>patrons</w:t>
      </w:r>
      <w:r w:rsidRPr="00AD24B3">
        <w:rPr>
          <w:rFonts w:ascii="Arial" w:hAnsi="Arial" w:cs="Arial"/>
          <w:sz w:val="24"/>
          <w:szCs w:val="24"/>
        </w:rPr>
        <w:t xml:space="preserve"> with </w:t>
      </w:r>
      <w:r w:rsidR="00E36F01" w:rsidRPr="00AD24B3">
        <w:rPr>
          <w:rFonts w:ascii="Arial" w:hAnsi="Arial" w:cs="Arial"/>
          <w:sz w:val="24"/>
          <w:szCs w:val="24"/>
        </w:rPr>
        <w:t>more</w:t>
      </w:r>
      <w:r w:rsidRPr="00AD24B3">
        <w:rPr>
          <w:rFonts w:ascii="Arial" w:hAnsi="Arial" w:cs="Arial"/>
          <w:sz w:val="24"/>
          <w:szCs w:val="24"/>
        </w:rPr>
        <w:t xml:space="preserve"> </w:t>
      </w:r>
      <w:r w:rsidR="00E36F01" w:rsidRPr="00AD24B3">
        <w:rPr>
          <w:rFonts w:ascii="Arial" w:hAnsi="Arial" w:cs="Arial"/>
          <w:sz w:val="24"/>
          <w:szCs w:val="24"/>
        </w:rPr>
        <w:t>opportuneness</w:t>
      </w:r>
      <w:r w:rsidRPr="00AD24B3">
        <w:rPr>
          <w:rFonts w:ascii="Arial" w:hAnsi="Arial" w:cs="Arial"/>
          <w:sz w:val="24"/>
          <w:szCs w:val="24"/>
        </w:rPr>
        <w:t xml:space="preserve">, </w:t>
      </w:r>
      <w:r w:rsidR="00E36F01" w:rsidRPr="00AD24B3">
        <w:rPr>
          <w:rFonts w:ascii="Arial" w:hAnsi="Arial" w:cs="Arial"/>
          <w:sz w:val="24"/>
          <w:szCs w:val="24"/>
        </w:rPr>
        <w:t>thus</w:t>
      </w:r>
      <w:r w:rsidRPr="00AD24B3">
        <w:rPr>
          <w:rFonts w:ascii="Arial" w:hAnsi="Arial" w:cs="Arial"/>
          <w:sz w:val="24"/>
          <w:szCs w:val="24"/>
        </w:rPr>
        <w:t xml:space="preserve"> driving </w:t>
      </w:r>
      <w:r w:rsidR="00E36F01">
        <w:rPr>
          <w:rFonts w:ascii="Arial" w:hAnsi="Arial" w:cs="Arial"/>
          <w:sz w:val="24"/>
          <w:szCs w:val="24"/>
        </w:rPr>
        <w:t>growth of revenues</w:t>
      </w:r>
      <w:r w:rsidRPr="00AD24B3">
        <w:rPr>
          <w:rFonts w:ascii="Arial" w:hAnsi="Arial" w:cs="Arial"/>
          <w:sz w:val="24"/>
          <w:szCs w:val="24"/>
        </w:rPr>
        <w:t xml:space="preserve">. </w:t>
      </w:r>
      <w:r w:rsidR="00E36F01" w:rsidRPr="00AD24B3">
        <w:rPr>
          <w:rFonts w:ascii="Arial" w:hAnsi="Arial" w:cs="Arial"/>
          <w:sz w:val="24"/>
          <w:szCs w:val="24"/>
        </w:rPr>
        <w:t>Moreover</w:t>
      </w:r>
      <w:r w:rsidRPr="00AD24B3">
        <w:rPr>
          <w:rFonts w:ascii="Arial" w:hAnsi="Arial" w:cs="Arial"/>
          <w:sz w:val="24"/>
          <w:szCs w:val="24"/>
        </w:rPr>
        <w:t xml:space="preserve">, digital </w:t>
      </w:r>
      <w:r w:rsidR="00E36F01" w:rsidRPr="00AD24B3">
        <w:rPr>
          <w:rFonts w:ascii="Arial" w:hAnsi="Arial" w:cs="Arial"/>
          <w:sz w:val="24"/>
          <w:szCs w:val="24"/>
        </w:rPr>
        <w:t>change</w:t>
      </w:r>
      <w:r w:rsidRPr="00AD24B3">
        <w:rPr>
          <w:rFonts w:ascii="Arial" w:hAnsi="Arial" w:cs="Arial"/>
          <w:sz w:val="24"/>
          <w:szCs w:val="24"/>
        </w:rPr>
        <w:t xml:space="preserve"> </w:t>
      </w:r>
      <w:r w:rsidR="00E36F01" w:rsidRPr="00AD24B3">
        <w:rPr>
          <w:rFonts w:ascii="Arial" w:hAnsi="Arial" w:cs="Arial"/>
          <w:sz w:val="24"/>
          <w:szCs w:val="24"/>
        </w:rPr>
        <w:t>nurtures</w:t>
      </w:r>
      <w:r w:rsidRPr="00AD24B3">
        <w:rPr>
          <w:rFonts w:ascii="Arial" w:hAnsi="Arial" w:cs="Arial"/>
          <w:sz w:val="24"/>
          <w:szCs w:val="24"/>
        </w:rPr>
        <w:t xml:space="preserve"> </w:t>
      </w:r>
      <w:r w:rsidR="00E36F01" w:rsidRPr="00AD24B3">
        <w:rPr>
          <w:rFonts w:ascii="Arial" w:hAnsi="Arial" w:cs="Arial"/>
          <w:sz w:val="24"/>
          <w:szCs w:val="24"/>
        </w:rPr>
        <w:t>modernisation</w:t>
      </w:r>
      <w:r w:rsidRPr="00AD24B3">
        <w:rPr>
          <w:rFonts w:ascii="Arial" w:hAnsi="Arial" w:cs="Arial"/>
          <w:sz w:val="24"/>
          <w:szCs w:val="24"/>
        </w:rPr>
        <w:t xml:space="preserve"> by </w:t>
      </w:r>
      <w:r w:rsidR="00E36F01" w:rsidRPr="00AD24B3">
        <w:rPr>
          <w:rFonts w:ascii="Arial" w:hAnsi="Arial" w:cs="Arial"/>
          <w:sz w:val="24"/>
          <w:szCs w:val="24"/>
        </w:rPr>
        <w:t>permitting</w:t>
      </w:r>
      <w:r w:rsidRPr="00AD24B3">
        <w:rPr>
          <w:rFonts w:ascii="Arial" w:hAnsi="Arial" w:cs="Arial"/>
          <w:sz w:val="24"/>
          <w:szCs w:val="24"/>
        </w:rPr>
        <w:t xml:space="preserve"> </w:t>
      </w:r>
      <w:r w:rsidR="00E36F01" w:rsidRPr="00AD24B3">
        <w:rPr>
          <w:rFonts w:ascii="Arial" w:hAnsi="Arial" w:cs="Arial"/>
          <w:sz w:val="24"/>
          <w:szCs w:val="24"/>
        </w:rPr>
        <w:t>stores</w:t>
      </w:r>
      <w:r w:rsidRPr="00AD24B3">
        <w:rPr>
          <w:rFonts w:ascii="Arial" w:hAnsi="Arial" w:cs="Arial"/>
          <w:sz w:val="24"/>
          <w:szCs w:val="24"/>
        </w:rPr>
        <w:t xml:space="preserve"> to experiment with </w:t>
      </w:r>
      <w:r w:rsidR="00E36F01" w:rsidRPr="00AD24B3">
        <w:rPr>
          <w:rFonts w:ascii="Arial" w:hAnsi="Arial" w:cs="Arial"/>
          <w:sz w:val="24"/>
          <w:szCs w:val="24"/>
        </w:rPr>
        <w:t>fresh</w:t>
      </w:r>
      <w:r w:rsidRPr="00AD24B3">
        <w:rPr>
          <w:rFonts w:ascii="Arial" w:hAnsi="Arial" w:cs="Arial"/>
          <w:sz w:val="24"/>
          <w:szCs w:val="24"/>
        </w:rPr>
        <w:t xml:space="preserve"> business models </w:t>
      </w:r>
      <w:r w:rsidR="00E36F01">
        <w:rPr>
          <w:rFonts w:ascii="Arial" w:hAnsi="Arial" w:cs="Arial"/>
          <w:sz w:val="24"/>
          <w:szCs w:val="24"/>
        </w:rPr>
        <w:t>like,</w:t>
      </w:r>
      <w:r w:rsidRPr="00AD24B3">
        <w:rPr>
          <w:rFonts w:ascii="Arial" w:hAnsi="Arial" w:cs="Arial"/>
          <w:sz w:val="24"/>
          <w:szCs w:val="24"/>
        </w:rPr>
        <w:t xml:space="preserve"> </w:t>
      </w:r>
      <w:r w:rsidR="00E36F01" w:rsidRPr="00AD24B3">
        <w:rPr>
          <w:rFonts w:ascii="Arial" w:hAnsi="Arial" w:cs="Arial"/>
          <w:sz w:val="24"/>
          <w:szCs w:val="24"/>
        </w:rPr>
        <w:t>payment</w:t>
      </w:r>
      <w:r w:rsidRPr="00AD24B3">
        <w:rPr>
          <w:rFonts w:ascii="Arial" w:hAnsi="Arial" w:cs="Arial"/>
          <w:sz w:val="24"/>
          <w:szCs w:val="24"/>
        </w:rPr>
        <w:t xml:space="preserve"> </w:t>
      </w:r>
      <w:r w:rsidR="00E36F01" w:rsidRPr="00AD24B3">
        <w:rPr>
          <w:rFonts w:ascii="Arial" w:hAnsi="Arial" w:cs="Arial"/>
          <w:sz w:val="24"/>
          <w:szCs w:val="24"/>
        </w:rPr>
        <w:t>facilities</w:t>
      </w:r>
      <w:r w:rsidRPr="00AD24B3">
        <w:rPr>
          <w:rFonts w:ascii="Arial" w:hAnsi="Arial" w:cs="Arial"/>
          <w:sz w:val="24"/>
          <w:szCs w:val="24"/>
        </w:rPr>
        <w:t xml:space="preserve">, automated </w:t>
      </w:r>
      <w:r w:rsidR="00E36F01">
        <w:rPr>
          <w:rFonts w:ascii="Arial" w:hAnsi="Arial" w:cs="Arial"/>
          <w:sz w:val="24"/>
          <w:szCs w:val="24"/>
        </w:rPr>
        <w:t>retail</w:t>
      </w:r>
      <w:r w:rsidRPr="00AD24B3">
        <w:rPr>
          <w:rFonts w:ascii="Arial" w:hAnsi="Arial" w:cs="Arial"/>
          <w:sz w:val="24"/>
          <w:szCs w:val="24"/>
        </w:rPr>
        <w:t xml:space="preserve">s, and virtual shopping </w:t>
      </w:r>
      <w:r w:rsidR="00E36F01" w:rsidRPr="00AD24B3">
        <w:rPr>
          <w:rFonts w:ascii="Arial" w:hAnsi="Arial" w:cs="Arial"/>
          <w:sz w:val="24"/>
          <w:szCs w:val="24"/>
        </w:rPr>
        <w:t>settings</w:t>
      </w:r>
      <w:r w:rsidRPr="00AD24B3">
        <w:rPr>
          <w:rFonts w:ascii="Arial" w:hAnsi="Arial" w:cs="Arial"/>
          <w:sz w:val="24"/>
          <w:szCs w:val="24"/>
        </w:rPr>
        <w:t xml:space="preserve"> (</w:t>
      </w:r>
      <w:r w:rsidR="00E36F01" w:rsidRPr="009866E2">
        <w:rPr>
          <w:rFonts w:ascii="Arial" w:hAnsi="Arial" w:cs="Arial"/>
          <w:sz w:val="24"/>
          <w:szCs w:val="24"/>
        </w:rPr>
        <w:t>Michael, 2024</w:t>
      </w:r>
      <w:r w:rsidRPr="00AD24B3">
        <w:rPr>
          <w:rFonts w:ascii="Arial" w:hAnsi="Arial" w:cs="Arial"/>
          <w:sz w:val="24"/>
          <w:szCs w:val="24"/>
        </w:rPr>
        <w:t xml:space="preserve">). These </w:t>
      </w:r>
      <w:r w:rsidR="00E36F01" w:rsidRPr="00AD24B3">
        <w:rPr>
          <w:rFonts w:ascii="Arial" w:hAnsi="Arial" w:cs="Arial"/>
          <w:sz w:val="24"/>
          <w:szCs w:val="24"/>
        </w:rPr>
        <w:t>modernisations</w:t>
      </w:r>
      <w:r w:rsidRPr="00AD24B3">
        <w:rPr>
          <w:rFonts w:ascii="Arial" w:hAnsi="Arial" w:cs="Arial"/>
          <w:sz w:val="24"/>
          <w:szCs w:val="24"/>
        </w:rPr>
        <w:t xml:space="preserve"> </w:t>
      </w:r>
      <w:r w:rsidR="00E36F01" w:rsidRPr="00AD24B3">
        <w:rPr>
          <w:rFonts w:ascii="Arial" w:hAnsi="Arial" w:cs="Arial"/>
          <w:sz w:val="24"/>
          <w:szCs w:val="24"/>
        </w:rPr>
        <w:t>fortify</w:t>
      </w:r>
      <w:r w:rsidRPr="00AD24B3">
        <w:rPr>
          <w:rFonts w:ascii="Arial" w:hAnsi="Arial" w:cs="Arial"/>
          <w:sz w:val="24"/>
          <w:szCs w:val="24"/>
        </w:rPr>
        <w:t xml:space="preserve"> competitive </w:t>
      </w:r>
      <w:r w:rsidR="00E36F01">
        <w:rPr>
          <w:rFonts w:ascii="Arial" w:hAnsi="Arial" w:cs="Arial"/>
          <w:sz w:val="24"/>
          <w:szCs w:val="24"/>
        </w:rPr>
        <w:t>edge</w:t>
      </w:r>
      <w:r w:rsidRPr="00AD24B3">
        <w:rPr>
          <w:rFonts w:ascii="Arial" w:hAnsi="Arial" w:cs="Arial"/>
          <w:sz w:val="24"/>
          <w:szCs w:val="24"/>
        </w:rPr>
        <w:t xml:space="preserve"> in a </w:t>
      </w:r>
      <w:r w:rsidR="00E36F01" w:rsidRPr="00AD24B3">
        <w:rPr>
          <w:rFonts w:ascii="Arial" w:hAnsi="Arial" w:cs="Arial"/>
          <w:sz w:val="24"/>
          <w:szCs w:val="24"/>
        </w:rPr>
        <w:t>more and more</w:t>
      </w:r>
      <w:r w:rsidRPr="00AD24B3">
        <w:rPr>
          <w:rFonts w:ascii="Arial" w:hAnsi="Arial" w:cs="Arial"/>
          <w:sz w:val="24"/>
          <w:szCs w:val="24"/>
        </w:rPr>
        <w:t xml:space="preserve"> digital </w:t>
      </w:r>
      <w:r w:rsidR="00E36F01" w:rsidRPr="00AD24B3">
        <w:rPr>
          <w:rFonts w:ascii="Arial" w:hAnsi="Arial" w:cs="Arial"/>
          <w:sz w:val="24"/>
          <w:szCs w:val="24"/>
        </w:rPr>
        <w:t>market</w:t>
      </w:r>
      <w:r w:rsidRPr="00AD24B3">
        <w:rPr>
          <w:rFonts w:ascii="Arial" w:hAnsi="Arial" w:cs="Arial"/>
          <w:sz w:val="24"/>
          <w:szCs w:val="24"/>
        </w:rPr>
        <w:t xml:space="preserve">. Overall, digital </w:t>
      </w:r>
      <w:r w:rsidR="00E36F01" w:rsidRPr="00AD24B3">
        <w:rPr>
          <w:rFonts w:ascii="Arial" w:hAnsi="Arial" w:cs="Arial"/>
          <w:sz w:val="24"/>
          <w:szCs w:val="24"/>
        </w:rPr>
        <w:t>change</w:t>
      </w:r>
      <w:r w:rsidRPr="00AD24B3">
        <w:rPr>
          <w:rFonts w:ascii="Arial" w:hAnsi="Arial" w:cs="Arial"/>
          <w:sz w:val="24"/>
          <w:szCs w:val="24"/>
        </w:rPr>
        <w:t xml:space="preserve"> equips </w:t>
      </w:r>
      <w:r w:rsidR="00E36F01" w:rsidRPr="00AD24B3">
        <w:rPr>
          <w:rFonts w:ascii="Arial" w:hAnsi="Arial" w:cs="Arial"/>
          <w:sz w:val="24"/>
          <w:szCs w:val="24"/>
        </w:rPr>
        <w:t>stores</w:t>
      </w:r>
      <w:r w:rsidRPr="00AD24B3">
        <w:rPr>
          <w:rFonts w:ascii="Arial" w:hAnsi="Arial" w:cs="Arial"/>
          <w:sz w:val="24"/>
          <w:szCs w:val="24"/>
        </w:rPr>
        <w:t xml:space="preserve"> with the </w:t>
      </w:r>
      <w:r w:rsidR="00E36F01" w:rsidRPr="00AD24B3">
        <w:rPr>
          <w:rFonts w:ascii="Arial" w:hAnsi="Arial" w:cs="Arial"/>
          <w:sz w:val="24"/>
          <w:szCs w:val="24"/>
        </w:rPr>
        <w:t>suppleness</w:t>
      </w:r>
      <w:r w:rsidRPr="00AD24B3">
        <w:rPr>
          <w:rFonts w:ascii="Arial" w:hAnsi="Arial" w:cs="Arial"/>
          <w:sz w:val="24"/>
          <w:szCs w:val="24"/>
        </w:rPr>
        <w:t xml:space="preserve">, </w:t>
      </w:r>
      <w:r w:rsidR="00E36F01" w:rsidRPr="00AD24B3">
        <w:rPr>
          <w:rFonts w:ascii="Arial" w:hAnsi="Arial" w:cs="Arial"/>
          <w:sz w:val="24"/>
          <w:szCs w:val="24"/>
        </w:rPr>
        <w:t>understandings</w:t>
      </w:r>
      <w:r w:rsidRPr="00AD24B3">
        <w:rPr>
          <w:rFonts w:ascii="Arial" w:hAnsi="Arial" w:cs="Arial"/>
          <w:sz w:val="24"/>
          <w:szCs w:val="24"/>
        </w:rPr>
        <w:t xml:space="preserve">, and technological </w:t>
      </w:r>
      <w:r w:rsidR="00E36F01" w:rsidRPr="00AD24B3">
        <w:rPr>
          <w:rFonts w:ascii="Arial" w:hAnsi="Arial" w:cs="Arial"/>
          <w:sz w:val="24"/>
          <w:szCs w:val="24"/>
        </w:rPr>
        <w:t>skills</w:t>
      </w:r>
      <w:r w:rsidRPr="00AD24B3">
        <w:rPr>
          <w:rFonts w:ascii="Arial" w:hAnsi="Arial" w:cs="Arial"/>
          <w:sz w:val="24"/>
          <w:szCs w:val="24"/>
        </w:rPr>
        <w:t xml:space="preserve"> </w:t>
      </w:r>
      <w:r w:rsidR="00E36F01" w:rsidRPr="00AD24B3">
        <w:rPr>
          <w:rFonts w:ascii="Arial" w:hAnsi="Arial" w:cs="Arial"/>
          <w:sz w:val="24"/>
          <w:szCs w:val="24"/>
        </w:rPr>
        <w:t>required</w:t>
      </w:r>
      <w:r w:rsidRPr="00AD24B3">
        <w:rPr>
          <w:rFonts w:ascii="Arial" w:hAnsi="Arial" w:cs="Arial"/>
          <w:sz w:val="24"/>
          <w:szCs w:val="24"/>
        </w:rPr>
        <w:t xml:space="preserve"> to </w:t>
      </w:r>
      <w:r w:rsidR="00E36F01" w:rsidRPr="00AD24B3">
        <w:rPr>
          <w:rFonts w:ascii="Arial" w:hAnsi="Arial" w:cs="Arial"/>
          <w:sz w:val="24"/>
          <w:szCs w:val="24"/>
        </w:rPr>
        <w:t>prosper</w:t>
      </w:r>
      <w:r w:rsidRPr="00AD24B3">
        <w:rPr>
          <w:rFonts w:ascii="Arial" w:hAnsi="Arial" w:cs="Arial"/>
          <w:sz w:val="24"/>
          <w:szCs w:val="24"/>
        </w:rPr>
        <w:t xml:space="preserve"> in a </w:t>
      </w:r>
      <w:r w:rsidR="00E36F01" w:rsidRPr="00AD24B3">
        <w:rPr>
          <w:rFonts w:ascii="Arial" w:hAnsi="Arial" w:cs="Arial"/>
          <w:sz w:val="24"/>
          <w:szCs w:val="24"/>
        </w:rPr>
        <w:t>fast-developing</w:t>
      </w:r>
      <w:r w:rsidRPr="00AD24B3">
        <w:rPr>
          <w:rFonts w:ascii="Arial" w:hAnsi="Arial" w:cs="Arial"/>
          <w:sz w:val="24"/>
          <w:szCs w:val="24"/>
        </w:rPr>
        <w:t xml:space="preserve"> industry.</w:t>
      </w:r>
    </w:p>
    <w:p w14:paraId="0E5E2D8B" w14:textId="168318B9" w:rsidR="00774007" w:rsidRDefault="00E36F01" w:rsidP="003D4579">
      <w:pPr>
        <w:spacing w:line="360" w:lineRule="auto"/>
        <w:jc w:val="both"/>
        <w:rPr>
          <w:rFonts w:ascii="Arial" w:hAnsi="Arial" w:cs="Arial"/>
          <w:color w:val="FF0000"/>
          <w:sz w:val="28"/>
          <w:szCs w:val="28"/>
        </w:rPr>
      </w:pPr>
      <w:r w:rsidRPr="00E36F01">
        <w:rPr>
          <w:rFonts w:ascii="Arial" w:hAnsi="Arial" w:cs="Arial"/>
          <w:b/>
          <w:bCs/>
          <w:color w:val="0070C0"/>
          <w:sz w:val="28"/>
          <w:szCs w:val="28"/>
        </w:rPr>
        <w:t xml:space="preserve">2.6. </w:t>
      </w:r>
      <w:bookmarkStart w:id="15" w:name="_Hlk214100795"/>
      <w:r w:rsidR="00774007" w:rsidRPr="00E36F01">
        <w:rPr>
          <w:rFonts w:ascii="Arial" w:hAnsi="Arial" w:cs="Arial"/>
          <w:b/>
          <w:bCs/>
          <w:color w:val="0070C0"/>
          <w:sz w:val="28"/>
          <w:szCs w:val="28"/>
        </w:rPr>
        <w:t>Challenges of digital transformation</w:t>
      </w:r>
      <w:r w:rsidR="00F631B0">
        <w:rPr>
          <w:rFonts w:ascii="Arial" w:hAnsi="Arial" w:cs="Arial"/>
          <w:color w:val="0070C0"/>
          <w:sz w:val="28"/>
          <w:szCs w:val="28"/>
        </w:rPr>
        <w:t xml:space="preserve"> </w:t>
      </w:r>
      <w:r>
        <w:rPr>
          <w:rFonts w:ascii="Arial" w:hAnsi="Arial" w:cs="Arial"/>
          <w:color w:val="FF0000"/>
          <w:sz w:val="28"/>
          <w:szCs w:val="28"/>
        </w:rPr>
        <w:t xml:space="preserve"> </w:t>
      </w:r>
      <w:bookmarkEnd w:id="15"/>
    </w:p>
    <w:p w14:paraId="3E582A87" w14:textId="7ACC136E" w:rsidR="00E36F01" w:rsidRPr="00E36F01" w:rsidRDefault="00E36F01" w:rsidP="003D4579">
      <w:pPr>
        <w:spacing w:line="360" w:lineRule="auto"/>
        <w:jc w:val="both"/>
        <w:rPr>
          <w:rFonts w:ascii="Arial" w:hAnsi="Arial" w:cs="Arial"/>
          <w:color w:val="FF0000"/>
          <w:sz w:val="24"/>
          <w:szCs w:val="24"/>
        </w:rPr>
      </w:pPr>
      <w:r w:rsidRPr="00E36F01">
        <w:rPr>
          <w:rFonts w:ascii="Arial" w:hAnsi="Arial" w:cs="Arial"/>
          <w:sz w:val="24"/>
          <w:szCs w:val="24"/>
        </w:rPr>
        <w:t xml:space="preserve">Digital transformation </w:t>
      </w:r>
      <w:r w:rsidR="004329EA">
        <w:rPr>
          <w:rFonts w:ascii="Arial" w:hAnsi="Arial" w:cs="Arial"/>
          <w:sz w:val="24"/>
          <w:szCs w:val="24"/>
        </w:rPr>
        <w:t>with</w:t>
      </w:r>
      <w:r w:rsidRPr="00E36F01">
        <w:rPr>
          <w:rFonts w:ascii="Arial" w:hAnsi="Arial" w:cs="Arial"/>
          <w:sz w:val="24"/>
          <w:szCs w:val="24"/>
        </w:rPr>
        <w:t xml:space="preserve">in the retail industry </w:t>
      </w:r>
      <w:r w:rsidR="004329EA" w:rsidRPr="00E36F01">
        <w:rPr>
          <w:rFonts w:ascii="Arial" w:hAnsi="Arial" w:cs="Arial"/>
          <w:sz w:val="24"/>
          <w:szCs w:val="24"/>
        </w:rPr>
        <w:t>offerings</w:t>
      </w:r>
      <w:r w:rsidRPr="00E36F01">
        <w:rPr>
          <w:rFonts w:ascii="Arial" w:hAnsi="Arial" w:cs="Arial"/>
          <w:sz w:val="24"/>
          <w:szCs w:val="24"/>
        </w:rPr>
        <w:t xml:space="preserve"> a </w:t>
      </w:r>
      <w:r w:rsidR="004329EA" w:rsidRPr="00E36F01">
        <w:rPr>
          <w:rFonts w:ascii="Arial" w:hAnsi="Arial" w:cs="Arial"/>
          <w:sz w:val="24"/>
          <w:szCs w:val="24"/>
        </w:rPr>
        <w:t>multifaceted</w:t>
      </w:r>
      <w:r w:rsidRPr="00E36F01">
        <w:rPr>
          <w:rFonts w:ascii="Arial" w:hAnsi="Arial" w:cs="Arial"/>
          <w:sz w:val="24"/>
          <w:szCs w:val="24"/>
        </w:rPr>
        <w:t xml:space="preserve"> set of challenges that </w:t>
      </w:r>
      <w:r w:rsidR="004329EA">
        <w:rPr>
          <w:rFonts w:ascii="Arial" w:hAnsi="Arial" w:cs="Arial"/>
          <w:sz w:val="24"/>
          <w:szCs w:val="24"/>
        </w:rPr>
        <w:t>may</w:t>
      </w:r>
      <w:r w:rsidRPr="00E36F01">
        <w:rPr>
          <w:rFonts w:ascii="Arial" w:hAnsi="Arial" w:cs="Arial"/>
          <w:sz w:val="24"/>
          <w:szCs w:val="24"/>
        </w:rPr>
        <w:t xml:space="preserve"> </w:t>
      </w:r>
      <w:r w:rsidR="004329EA" w:rsidRPr="00E36F01">
        <w:rPr>
          <w:rFonts w:ascii="Arial" w:hAnsi="Arial" w:cs="Arial"/>
          <w:sz w:val="24"/>
          <w:szCs w:val="24"/>
        </w:rPr>
        <w:t>delay</w:t>
      </w:r>
      <w:r w:rsidRPr="00E36F01">
        <w:rPr>
          <w:rFonts w:ascii="Arial" w:hAnsi="Arial" w:cs="Arial"/>
          <w:sz w:val="24"/>
          <w:szCs w:val="24"/>
        </w:rPr>
        <w:t xml:space="preserve"> its </w:t>
      </w:r>
      <w:r w:rsidR="004329EA" w:rsidRPr="00E36F01">
        <w:rPr>
          <w:rFonts w:ascii="Arial" w:hAnsi="Arial" w:cs="Arial"/>
          <w:sz w:val="24"/>
          <w:szCs w:val="24"/>
        </w:rPr>
        <w:t>effective</w:t>
      </w:r>
      <w:r w:rsidRPr="00E36F01">
        <w:rPr>
          <w:rFonts w:ascii="Arial" w:hAnsi="Arial" w:cs="Arial"/>
          <w:sz w:val="24"/>
          <w:szCs w:val="24"/>
        </w:rPr>
        <w:t xml:space="preserve"> </w:t>
      </w:r>
      <w:r w:rsidR="004329EA" w:rsidRPr="00E36F01">
        <w:rPr>
          <w:rFonts w:ascii="Arial" w:hAnsi="Arial" w:cs="Arial"/>
          <w:sz w:val="24"/>
          <w:szCs w:val="24"/>
        </w:rPr>
        <w:t>implementation</w:t>
      </w:r>
      <w:r w:rsidRPr="00E36F01">
        <w:rPr>
          <w:rFonts w:ascii="Arial" w:hAnsi="Arial" w:cs="Arial"/>
          <w:sz w:val="24"/>
          <w:szCs w:val="24"/>
        </w:rPr>
        <w:t xml:space="preserve">. One of the </w:t>
      </w:r>
      <w:r w:rsidR="004329EA" w:rsidRPr="00E36F01">
        <w:rPr>
          <w:rFonts w:ascii="Arial" w:hAnsi="Arial" w:cs="Arial"/>
          <w:sz w:val="24"/>
          <w:szCs w:val="24"/>
        </w:rPr>
        <w:t>main</w:t>
      </w:r>
      <w:r w:rsidRPr="00E36F01">
        <w:rPr>
          <w:rFonts w:ascii="Arial" w:hAnsi="Arial" w:cs="Arial"/>
          <w:sz w:val="24"/>
          <w:szCs w:val="24"/>
        </w:rPr>
        <w:t xml:space="preserve"> </w:t>
      </w:r>
      <w:r w:rsidR="004329EA" w:rsidRPr="00E36F01">
        <w:rPr>
          <w:rFonts w:ascii="Arial" w:hAnsi="Arial" w:cs="Arial"/>
          <w:sz w:val="24"/>
          <w:szCs w:val="24"/>
        </w:rPr>
        <w:t>problems</w:t>
      </w:r>
      <w:r w:rsidRPr="00E36F01">
        <w:rPr>
          <w:rFonts w:ascii="Arial" w:hAnsi="Arial" w:cs="Arial"/>
          <w:sz w:val="24"/>
          <w:szCs w:val="24"/>
        </w:rPr>
        <w:t xml:space="preserve"> is the </w:t>
      </w:r>
      <w:r w:rsidRPr="00E36F01">
        <w:rPr>
          <w:rStyle w:val="Strong"/>
          <w:rFonts w:ascii="Arial" w:hAnsi="Arial" w:cs="Arial"/>
          <w:b w:val="0"/>
          <w:bCs w:val="0"/>
          <w:sz w:val="24"/>
          <w:szCs w:val="24"/>
        </w:rPr>
        <w:t xml:space="preserve">legacy </w:t>
      </w:r>
      <w:r w:rsidR="004329EA" w:rsidRPr="00E36F01">
        <w:rPr>
          <w:rStyle w:val="Strong"/>
          <w:rFonts w:ascii="Arial" w:hAnsi="Arial" w:cs="Arial"/>
          <w:b w:val="0"/>
          <w:bCs w:val="0"/>
          <w:sz w:val="24"/>
          <w:szCs w:val="24"/>
        </w:rPr>
        <w:t>schemes</w:t>
      </w:r>
      <w:r w:rsidRPr="00E36F01">
        <w:rPr>
          <w:rFonts w:ascii="Arial" w:hAnsi="Arial" w:cs="Arial"/>
          <w:sz w:val="24"/>
          <w:szCs w:val="24"/>
        </w:rPr>
        <w:t xml:space="preserve"> </w:t>
      </w:r>
      <w:r w:rsidR="004329EA" w:rsidRPr="00E36F01">
        <w:rPr>
          <w:rFonts w:ascii="Arial" w:hAnsi="Arial" w:cs="Arial"/>
          <w:sz w:val="24"/>
          <w:szCs w:val="24"/>
        </w:rPr>
        <w:t>several</w:t>
      </w:r>
      <w:r w:rsidRPr="00E36F01">
        <w:rPr>
          <w:rFonts w:ascii="Arial" w:hAnsi="Arial" w:cs="Arial"/>
          <w:sz w:val="24"/>
          <w:szCs w:val="24"/>
        </w:rPr>
        <w:t xml:space="preserve"> </w:t>
      </w:r>
      <w:r w:rsidR="004329EA" w:rsidRPr="00E36F01">
        <w:rPr>
          <w:rFonts w:ascii="Arial" w:hAnsi="Arial" w:cs="Arial"/>
          <w:sz w:val="24"/>
          <w:szCs w:val="24"/>
        </w:rPr>
        <w:t>stores</w:t>
      </w:r>
      <w:r w:rsidRPr="00E36F01">
        <w:rPr>
          <w:rFonts w:ascii="Arial" w:hAnsi="Arial" w:cs="Arial"/>
          <w:sz w:val="24"/>
          <w:szCs w:val="24"/>
        </w:rPr>
        <w:t xml:space="preserve"> </w:t>
      </w:r>
      <w:r w:rsidR="004329EA" w:rsidRPr="00E36F01">
        <w:rPr>
          <w:rFonts w:ascii="Arial" w:hAnsi="Arial" w:cs="Arial"/>
          <w:sz w:val="24"/>
          <w:szCs w:val="24"/>
        </w:rPr>
        <w:t>function</w:t>
      </w:r>
      <w:r w:rsidRPr="00E36F01">
        <w:rPr>
          <w:rFonts w:ascii="Arial" w:hAnsi="Arial" w:cs="Arial"/>
          <w:sz w:val="24"/>
          <w:szCs w:val="24"/>
        </w:rPr>
        <w:t xml:space="preserve"> on; these </w:t>
      </w:r>
      <w:r w:rsidR="004329EA" w:rsidRPr="00E36F01">
        <w:rPr>
          <w:rFonts w:ascii="Arial" w:hAnsi="Arial" w:cs="Arial"/>
          <w:sz w:val="24"/>
          <w:szCs w:val="24"/>
        </w:rPr>
        <w:t>old-fashioned</w:t>
      </w:r>
      <w:r w:rsidRPr="00E36F01">
        <w:rPr>
          <w:rFonts w:ascii="Arial" w:hAnsi="Arial" w:cs="Arial"/>
          <w:sz w:val="24"/>
          <w:szCs w:val="24"/>
        </w:rPr>
        <w:t xml:space="preserve"> </w:t>
      </w:r>
      <w:r w:rsidR="004329EA" w:rsidRPr="00E36F01">
        <w:rPr>
          <w:rFonts w:ascii="Arial" w:hAnsi="Arial" w:cs="Arial"/>
          <w:sz w:val="24"/>
          <w:szCs w:val="24"/>
        </w:rPr>
        <w:t>set-ups</w:t>
      </w:r>
      <w:r w:rsidRPr="00E36F01">
        <w:rPr>
          <w:rFonts w:ascii="Arial" w:hAnsi="Arial" w:cs="Arial"/>
          <w:sz w:val="24"/>
          <w:szCs w:val="24"/>
        </w:rPr>
        <w:t xml:space="preserve"> are </w:t>
      </w:r>
      <w:r w:rsidR="004329EA" w:rsidRPr="00E36F01">
        <w:rPr>
          <w:rFonts w:ascii="Arial" w:hAnsi="Arial" w:cs="Arial"/>
          <w:sz w:val="24"/>
          <w:szCs w:val="24"/>
        </w:rPr>
        <w:t>frequently</w:t>
      </w:r>
      <w:r w:rsidRPr="00E36F01">
        <w:rPr>
          <w:rFonts w:ascii="Arial" w:hAnsi="Arial" w:cs="Arial"/>
          <w:sz w:val="24"/>
          <w:szCs w:val="24"/>
        </w:rPr>
        <w:t xml:space="preserve"> </w:t>
      </w:r>
      <w:r w:rsidR="004329EA" w:rsidRPr="004329EA">
        <w:rPr>
          <w:rFonts w:ascii="Arial" w:hAnsi="Arial" w:cs="Arial"/>
          <w:sz w:val="24"/>
          <w:szCs w:val="24"/>
        </w:rPr>
        <w:t>mismatched</w:t>
      </w:r>
      <w:r w:rsidRPr="004329EA">
        <w:rPr>
          <w:rFonts w:ascii="Arial" w:hAnsi="Arial" w:cs="Arial"/>
          <w:sz w:val="24"/>
          <w:szCs w:val="24"/>
        </w:rPr>
        <w:t xml:space="preserve"> with </w:t>
      </w:r>
      <w:r w:rsidR="004329EA" w:rsidRPr="004329EA">
        <w:rPr>
          <w:rFonts w:ascii="Arial" w:hAnsi="Arial" w:cs="Arial"/>
          <w:sz w:val="24"/>
          <w:szCs w:val="24"/>
        </w:rPr>
        <w:t>contemporary</w:t>
      </w:r>
      <w:r w:rsidRPr="004329EA">
        <w:rPr>
          <w:rFonts w:ascii="Arial" w:hAnsi="Arial" w:cs="Arial"/>
          <w:sz w:val="24"/>
          <w:szCs w:val="24"/>
        </w:rPr>
        <w:t xml:space="preserve"> digital tools, making </w:t>
      </w:r>
      <w:r w:rsidR="004329EA" w:rsidRPr="004329EA">
        <w:rPr>
          <w:rFonts w:ascii="Arial" w:hAnsi="Arial" w:cs="Arial"/>
          <w:sz w:val="24"/>
          <w:szCs w:val="24"/>
        </w:rPr>
        <w:t>incorporation</w:t>
      </w:r>
      <w:r w:rsidRPr="004329EA">
        <w:rPr>
          <w:rFonts w:ascii="Arial" w:hAnsi="Arial" w:cs="Arial"/>
          <w:sz w:val="24"/>
          <w:szCs w:val="24"/>
        </w:rPr>
        <w:t xml:space="preserve"> </w:t>
      </w:r>
      <w:r w:rsidR="004329EA" w:rsidRPr="004329EA">
        <w:rPr>
          <w:rFonts w:ascii="Arial" w:hAnsi="Arial" w:cs="Arial"/>
          <w:sz w:val="24"/>
          <w:szCs w:val="24"/>
        </w:rPr>
        <w:t>awkward</w:t>
      </w:r>
      <w:r w:rsidRPr="004329EA">
        <w:rPr>
          <w:rFonts w:ascii="Arial" w:hAnsi="Arial" w:cs="Arial"/>
          <w:sz w:val="24"/>
          <w:szCs w:val="24"/>
        </w:rPr>
        <w:t xml:space="preserve">, </w:t>
      </w:r>
      <w:r w:rsidR="004329EA" w:rsidRPr="004329EA">
        <w:rPr>
          <w:rFonts w:ascii="Arial" w:hAnsi="Arial" w:cs="Arial"/>
          <w:sz w:val="24"/>
          <w:szCs w:val="24"/>
        </w:rPr>
        <w:t>expensive</w:t>
      </w:r>
      <w:r w:rsidRPr="004329EA">
        <w:rPr>
          <w:rFonts w:ascii="Arial" w:hAnsi="Arial" w:cs="Arial"/>
          <w:sz w:val="24"/>
          <w:szCs w:val="24"/>
        </w:rPr>
        <w:t xml:space="preserve">, and </w:t>
      </w:r>
      <w:r w:rsidR="004329EA" w:rsidRPr="004329EA">
        <w:rPr>
          <w:rFonts w:ascii="Arial" w:hAnsi="Arial" w:cs="Arial"/>
          <w:sz w:val="24"/>
          <w:szCs w:val="24"/>
        </w:rPr>
        <w:t>hazardous</w:t>
      </w:r>
      <w:r w:rsidRPr="004329EA">
        <w:rPr>
          <w:rFonts w:ascii="Arial" w:hAnsi="Arial" w:cs="Arial"/>
          <w:sz w:val="24"/>
          <w:szCs w:val="24"/>
        </w:rPr>
        <w:t xml:space="preserve"> (</w:t>
      </w:r>
      <w:proofErr w:type="spellStart"/>
      <w:r w:rsidRPr="004329EA">
        <w:rPr>
          <w:rFonts w:ascii="Arial" w:hAnsi="Arial" w:cs="Arial"/>
          <w:sz w:val="24"/>
          <w:szCs w:val="24"/>
        </w:rPr>
        <w:t>Baharin</w:t>
      </w:r>
      <w:proofErr w:type="spellEnd"/>
      <w:r w:rsidR="004329EA" w:rsidRPr="004329EA">
        <w:rPr>
          <w:rFonts w:ascii="Arial" w:hAnsi="Arial" w:cs="Arial"/>
          <w:sz w:val="24"/>
          <w:szCs w:val="24"/>
        </w:rPr>
        <w:t xml:space="preserve"> and </w:t>
      </w:r>
      <w:r w:rsidRPr="004329EA">
        <w:rPr>
          <w:rFonts w:ascii="Arial" w:hAnsi="Arial" w:cs="Arial"/>
          <w:sz w:val="24"/>
          <w:szCs w:val="24"/>
        </w:rPr>
        <w:t>Qi,</w:t>
      </w:r>
      <w:r w:rsidR="004329EA" w:rsidRPr="004329EA">
        <w:rPr>
          <w:rFonts w:ascii="Arial" w:hAnsi="Arial" w:cs="Arial"/>
          <w:sz w:val="24"/>
          <w:szCs w:val="24"/>
        </w:rPr>
        <w:t xml:space="preserve"> </w:t>
      </w:r>
      <w:r w:rsidRPr="004329EA">
        <w:rPr>
          <w:rFonts w:ascii="Arial" w:hAnsi="Arial" w:cs="Arial"/>
          <w:sz w:val="24"/>
          <w:szCs w:val="24"/>
        </w:rPr>
        <w:t xml:space="preserve">2024). </w:t>
      </w:r>
      <w:r w:rsidR="004329EA" w:rsidRPr="004329EA">
        <w:rPr>
          <w:rFonts w:ascii="Arial" w:hAnsi="Arial" w:cs="Arial"/>
          <w:sz w:val="24"/>
          <w:szCs w:val="24"/>
        </w:rPr>
        <w:t>In addition</w:t>
      </w:r>
      <w:r w:rsidRPr="004329EA">
        <w:rPr>
          <w:rFonts w:ascii="Arial" w:hAnsi="Arial" w:cs="Arial"/>
          <w:sz w:val="24"/>
          <w:szCs w:val="24"/>
        </w:rPr>
        <w:t xml:space="preserve">, the </w:t>
      </w:r>
      <w:r w:rsidR="004329EA" w:rsidRPr="004329EA">
        <w:rPr>
          <w:rStyle w:val="Strong"/>
          <w:rFonts w:ascii="Arial" w:hAnsi="Arial" w:cs="Arial"/>
          <w:b w:val="0"/>
          <w:bCs w:val="0"/>
          <w:sz w:val="24"/>
          <w:szCs w:val="24"/>
        </w:rPr>
        <w:t>monetary</w:t>
      </w:r>
      <w:r w:rsidRPr="004329EA">
        <w:rPr>
          <w:rStyle w:val="Strong"/>
          <w:rFonts w:ascii="Arial" w:hAnsi="Arial" w:cs="Arial"/>
          <w:b w:val="0"/>
          <w:bCs w:val="0"/>
          <w:sz w:val="24"/>
          <w:szCs w:val="24"/>
        </w:rPr>
        <w:t xml:space="preserve"> </w:t>
      </w:r>
      <w:r w:rsidR="004329EA" w:rsidRPr="004329EA">
        <w:rPr>
          <w:rStyle w:val="Strong"/>
          <w:rFonts w:ascii="Arial" w:hAnsi="Arial" w:cs="Arial"/>
          <w:b w:val="0"/>
          <w:bCs w:val="0"/>
          <w:sz w:val="24"/>
          <w:szCs w:val="24"/>
        </w:rPr>
        <w:t>weight</w:t>
      </w:r>
      <w:r w:rsidRPr="004329EA">
        <w:rPr>
          <w:rFonts w:ascii="Arial" w:hAnsi="Arial" w:cs="Arial"/>
          <w:sz w:val="24"/>
          <w:szCs w:val="24"/>
        </w:rPr>
        <w:t xml:space="preserve"> of upgrading </w:t>
      </w:r>
      <w:r w:rsidR="004329EA" w:rsidRPr="004329EA">
        <w:rPr>
          <w:rFonts w:ascii="Arial" w:hAnsi="Arial" w:cs="Arial"/>
          <w:sz w:val="24"/>
          <w:szCs w:val="24"/>
        </w:rPr>
        <w:t>schemes</w:t>
      </w:r>
      <w:r w:rsidRPr="004329EA">
        <w:rPr>
          <w:rFonts w:ascii="Arial" w:hAnsi="Arial" w:cs="Arial"/>
          <w:sz w:val="24"/>
          <w:szCs w:val="24"/>
        </w:rPr>
        <w:t xml:space="preserve">, </w:t>
      </w:r>
      <w:r w:rsidR="004329EA" w:rsidRPr="004329EA">
        <w:rPr>
          <w:rFonts w:ascii="Arial" w:hAnsi="Arial" w:cs="Arial"/>
          <w:sz w:val="24"/>
          <w:szCs w:val="24"/>
        </w:rPr>
        <w:t>organising</w:t>
      </w:r>
      <w:r w:rsidRPr="004329EA">
        <w:rPr>
          <w:rFonts w:ascii="Arial" w:hAnsi="Arial" w:cs="Arial"/>
          <w:sz w:val="24"/>
          <w:szCs w:val="24"/>
        </w:rPr>
        <w:t xml:space="preserve"> new technologies </w:t>
      </w:r>
      <w:r w:rsidR="004329EA">
        <w:rPr>
          <w:rFonts w:ascii="Arial" w:hAnsi="Arial" w:cs="Arial"/>
          <w:sz w:val="24"/>
          <w:szCs w:val="24"/>
        </w:rPr>
        <w:t xml:space="preserve">such as </w:t>
      </w:r>
      <w:r w:rsidRPr="004329EA">
        <w:rPr>
          <w:rFonts w:ascii="Arial" w:hAnsi="Arial" w:cs="Arial"/>
          <w:sz w:val="24"/>
          <w:szCs w:val="24"/>
        </w:rPr>
        <w:t xml:space="preserve">AI, IoT, and cloud </w:t>
      </w:r>
      <w:r w:rsidR="004329EA" w:rsidRPr="004329EA">
        <w:rPr>
          <w:rFonts w:ascii="Arial" w:hAnsi="Arial" w:cs="Arial"/>
          <w:sz w:val="24"/>
          <w:szCs w:val="24"/>
        </w:rPr>
        <w:t>stages</w:t>
      </w:r>
      <w:r w:rsidRPr="004329EA">
        <w:rPr>
          <w:rFonts w:ascii="Arial" w:hAnsi="Arial" w:cs="Arial"/>
          <w:sz w:val="24"/>
          <w:szCs w:val="24"/>
        </w:rPr>
        <w:t xml:space="preserve">, and training </w:t>
      </w:r>
      <w:r w:rsidR="004329EA">
        <w:rPr>
          <w:rFonts w:ascii="Arial" w:hAnsi="Arial" w:cs="Arial"/>
          <w:sz w:val="24"/>
          <w:szCs w:val="24"/>
        </w:rPr>
        <w:t xml:space="preserve">personnel may </w:t>
      </w:r>
      <w:r w:rsidRPr="004329EA">
        <w:rPr>
          <w:rFonts w:ascii="Arial" w:hAnsi="Arial" w:cs="Arial"/>
          <w:sz w:val="24"/>
          <w:szCs w:val="24"/>
        </w:rPr>
        <w:t xml:space="preserve">be </w:t>
      </w:r>
      <w:r w:rsidR="004329EA" w:rsidRPr="004329EA">
        <w:rPr>
          <w:rFonts w:ascii="Arial" w:hAnsi="Arial" w:cs="Arial"/>
          <w:sz w:val="24"/>
          <w:szCs w:val="24"/>
        </w:rPr>
        <w:t>high-priced</w:t>
      </w:r>
      <w:r w:rsidRPr="004329EA">
        <w:rPr>
          <w:rFonts w:ascii="Arial" w:hAnsi="Arial" w:cs="Arial"/>
          <w:sz w:val="24"/>
          <w:szCs w:val="24"/>
        </w:rPr>
        <w:t>,</w:t>
      </w:r>
      <w:r w:rsidRPr="00E36F01">
        <w:rPr>
          <w:rFonts w:ascii="Arial" w:hAnsi="Arial" w:cs="Arial"/>
          <w:sz w:val="24"/>
          <w:szCs w:val="24"/>
        </w:rPr>
        <w:t xml:space="preserve"> </w:t>
      </w:r>
      <w:r w:rsidR="004329EA" w:rsidRPr="00E36F01">
        <w:rPr>
          <w:rFonts w:ascii="Arial" w:hAnsi="Arial" w:cs="Arial"/>
          <w:sz w:val="24"/>
          <w:szCs w:val="24"/>
        </w:rPr>
        <w:t>particularly</w:t>
      </w:r>
      <w:r w:rsidRPr="00E36F01">
        <w:rPr>
          <w:rFonts w:ascii="Arial" w:hAnsi="Arial" w:cs="Arial"/>
          <w:sz w:val="24"/>
          <w:szCs w:val="24"/>
        </w:rPr>
        <w:t xml:space="preserve"> for smaller </w:t>
      </w:r>
      <w:r w:rsidR="004329EA" w:rsidRPr="004329EA">
        <w:rPr>
          <w:rFonts w:ascii="Arial" w:hAnsi="Arial" w:cs="Arial"/>
          <w:sz w:val="24"/>
          <w:szCs w:val="24"/>
        </w:rPr>
        <w:t>stores (Yang, 2023).</w:t>
      </w:r>
      <w:r w:rsidRPr="004329EA">
        <w:rPr>
          <w:rFonts w:ascii="Arial" w:hAnsi="Arial" w:cs="Arial"/>
          <w:sz w:val="24"/>
          <w:szCs w:val="24"/>
        </w:rPr>
        <w:t xml:space="preserve"> </w:t>
      </w:r>
      <w:r w:rsidR="004329EA" w:rsidRPr="004329EA">
        <w:rPr>
          <w:rFonts w:ascii="Arial" w:hAnsi="Arial" w:cs="Arial"/>
          <w:sz w:val="24"/>
          <w:szCs w:val="24"/>
        </w:rPr>
        <w:t>Important skills</w:t>
      </w:r>
      <w:r w:rsidRPr="00E36F01">
        <w:rPr>
          <w:rStyle w:val="Strong"/>
          <w:rFonts w:ascii="Arial" w:hAnsi="Arial" w:cs="Arial"/>
          <w:b w:val="0"/>
          <w:bCs w:val="0"/>
          <w:sz w:val="24"/>
          <w:szCs w:val="24"/>
        </w:rPr>
        <w:t xml:space="preserve"> gap</w:t>
      </w:r>
      <w:r w:rsidRPr="00E36F01">
        <w:rPr>
          <w:rFonts w:ascii="Arial" w:hAnsi="Arial" w:cs="Arial"/>
          <w:sz w:val="24"/>
          <w:szCs w:val="24"/>
        </w:rPr>
        <w:t xml:space="preserve"> </w:t>
      </w:r>
      <w:r w:rsidR="004329EA" w:rsidRPr="00E36F01">
        <w:rPr>
          <w:rFonts w:ascii="Arial" w:hAnsi="Arial" w:cs="Arial"/>
          <w:sz w:val="24"/>
          <w:szCs w:val="24"/>
        </w:rPr>
        <w:t>additional</w:t>
      </w:r>
      <w:r w:rsidR="004329EA">
        <w:rPr>
          <w:rFonts w:ascii="Arial" w:hAnsi="Arial" w:cs="Arial"/>
          <w:sz w:val="24"/>
          <w:szCs w:val="24"/>
        </w:rPr>
        <w:t>ly</w:t>
      </w:r>
      <w:r w:rsidRPr="00E36F01">
        <w:rPr>
          <w:rFonts w:ascii="Arial" w:hAnsi="Arial" w:cs="Arial"/>
          <w:sz w:val="24"/>
          <w:szCs w:val="24"/>
        </w:rPr>
        <w:t xml:space="preserve"> </w:t>
      </w:r>
      <w:r w:rsidR="004329EA" w:rsidRPr="00E36F01">
        <w:rPr>
          <w:rFonts w:ascii="Arial" w:hAnsi="Arial" w:cs="Arial"/>
          <w:sz w:val="24"/>
          <w:szCs w:val="24"/>
        </w:rPr>
        <w:t>obscures</w:t>
      </w:r>
      <w:r w:rsidRPr="00E36F01">
        <w:rPr>
          <w:rFonts w:ascii="Arial" w:hAnsi="Arial" w:cs="Arial"/>
          <w:sz w:val="24"/>
          <w:szCs w:val="24"/>
        </w:rPr>
        <w:t xml:space="preserve"> the </w:t>
      </w:r>
      <w:r w:rsidR="004329EA" w:rsidRPr="00E36F01">
        <w:rPr>
          <w:rFonts w:ascii="Arial" w:hAnsi="Arial" w:cs="Arial"/>
          <w:sz w:val="24"/>
          <w:szCs w:val="24"/>
        </w:rPr>
        <w:t>image</w:t>
      </w:r>
      <w:r w:rsidRPr="00E36F01">
        <w:rPr>
          <w:rFonts w:ascii="Arial" w:hAnsi="Arial" w:cs="Arial"/>
          <w:sz w:val="24"/>
          <w:szCs w:val="24"/>
        </w:rPr>
        <w:t xml:space="preserve">: </w:t>
      </w:r>
      <w:r w:rsidR="004329EA" w:rsidRPr="00E36F01">
        <w:rPr>
          <w:rFonts w:ascii="Arial" w:hAnsi="Arial" w:cs="Arial"/>
          <w:sz w:val="24"/>
          <w:szCs w:val="24"/>
        </w:rPr>
        <w:t>several</w:t>
      </w:r>
      <w:r w:rsidRPr="00E36F01">
        <w:rPr>
          <w:rFonts w:ascii="Arial" w:hAnsi="Arial" w:cs="Arial"/>
          <w:sz w:val="24"/>
          <w:szCs w:val="24"/>
        </w:rPr>
        <w:t xml:space="preserve"> retail organi</w:t>
      </w:r>
      <w:r w:rsidR="004329EA">
        <w:rPr>
          <w:rFonts w:ascii="Arial" w:hAnsi="Arial" w:cs="Arial"/>
          <w:sz w:val="24"/>
          <w:szCs w:val="24"/>
        </w:rPr>
        <w:t>s</w:t>
      </w:r>
      <w:r w:rsidRPr="00E36F01">
        <w:rPr>
          <w:rFonts w:ascii="Arial" w:hAnsi="Arial" w:cs="Arial"/>
          <w:sz w:val="24"/>
          <w:szCs w:val="24"/>
        </w:rPr>
        <w:t xml:space="preserve">ations lack internal </w:t>
      </w:r>
      <w:r w:rsidR="004329EA" w:rsidRPr="00E36F01">
        <w:rPr>
          <w:rFonts w:ascii="Arial" w:hAnsi="Arial" w:cs="Arial"/>
          <w:sz w:val="24"/>
          <w:szCs w:val="24"/>
        </w:rPr>
        <w:t>knowledge</w:t>
      </w:r>
      <w:r w:rsidRPr="00E36F01">
        <w:rPr>
          <w:rFonts w:ascii="Arial" w:hAnsi="Arial" w:cs="Arial"/>
          <w:sz w:val="24"/>
          <w:szCs w:val="24"/>
        </w:rPr>
        <w:t xml:space="preserve"> in data analytics, cybersecurity, and digital </w:t>
      </w:r>
      <w:r w:rsidR="004329EA" w:rsidRPr="00E36F01">
        <w:rPr>
          <w:rFonts w:ascii="Arial" w:hAnsi="Arial" w:cs="Arial"/>
          <w:sz w:val="24"/>
          <w:szCs w:val="24"/>
        </w:rPr>
        <w:t>processes</w:t>
      </w:r>
      <w:r w:rsidRPr="00E36F01">
        <w:rPr>
          <w:rFonts w:ascii="Arial" w:hAnsi="Arial" w:cs="Arial"/>
          <w:sz w:val="24"/>
          <w:szCs w:val="24"/>
        </w:rPr>
        <w:t xml:space="preserve">, </w:t>
      </w:r>
      <w:r w:rsidR="004329EA" w:rsidRPr="00E36F01">
        <w:rPr>
          <w:rFonts w:ascii="Arial" w:hAnsi="Arial" w:cs="Arial"/>
          <w:sz w:val="24"/>
          <w:szCs w:val="24"/>
        </w:rPr>
        <w:t>needing</w:t>
      </w:r>
      <w:r w:rsidRPr="00E36F01">
        <w:rPr>
          <w:rFonts w:ascii="Arial" w:hAnsi="Arial" w:cs="Arial"/>
          <w:sz w:val="24"/>
          <w:szCs w:val="24"/>
        </w:rPr>
        <w:t xml:space="preserve"> </w:t>
      </w:r>
      <w:r w:rsidR="004329EA" w:rsidRPr="00E36F01">
        <w:rPr>
          <w:rFonts w:ascii="Arial" w:hAnsi="Arial" w:cs="Arial"/>
          <w:sz w:val="24"/>
          <w:szCs w:val="24"/>
        </w:rPr>
        <w:t>whichever</w:t>
      </w:r>
      <w:r w:rsidRPr="00E36F01">
        <w:rPr>
          <w:rFonts w:ascii="Arial" w:hAnsi="Arial" w:cs="Arial"/>
          <w:sz w:val="24"/>
          <w:szCs w:val="24"/>
        </w:rPr>
        <w:t xml:space="preserve"> expensive </w:t>
      </w:r>
      <w:r w:rsidR="004329EA" w:rsidRPr="00E36F01">
        <w:rPr>
          <w:rFonts w:ascii="Arial" w:hAnsi="Arial" w:cs="Arial"/>
          <w:sz w:val="24"/>
          <w:szCs w:val="24"/>
        </w:rPr>
        <w:t>staffing</w:t>
      </w:r>
      <w:r w:rsidRPr="00E36F01">
        <w:rPr>
          <w:rFonts w:ascii="Arial" w:hAnsi="Arial" w:cs="Arial"/>
          <w:sz w:val="24"/>
          <w:szCs w:val="24"/>
        </w:rPr>
        <w:t xml:space="preserve"> or </w:t>
      </w:r>
      <w:r w:rsidR="004329EA" w:rsidRPr="00E36F01">
        <w:rPr>
          <w:rFonts w:ascii="Arial" w:hAnsi="Arial" w:cs="Arial"/>
          <w:sz w:val="24"/>
          <w:szCs w:val="24"/>
        </w:rPr>
        <w:t>rigorous</w:t>
      </w:r>
      <w:r w:rsidRPr="00E36F01">
        <w:rPr>
          <w:rFonts w:ascii="Arial" w:hAnsi="Arial" w:cs="Arial"/>
          <w:sz w:val="24"/>
          <w:szCs w:val="24"/>
        </w:rPr>
        <w:t xml:space="preserve"> </w:t>
      </w:r>
      <w:r w:rsidR="004329EA" w:rsidRPr="00E36F01">
        <w:rPr>
          <w:rFonts w:ascii="Arial" w:hAnsi="Arial" w:cs="Arial"/>
          <w:sz w:val="24"/>
          <w:szCs w:val="24"/>
        </w:rPr>
        <w:t>reskilling</w:t>
      </w:r>
      <w:r w:rsidR="004329EA">
        <w:rPr>
          <w:rFonts w:ascii="Arial" w:hAnsi="Arial" w:cs="Arial"/>
          <w:sz w:val="24"/>
          <w:szCs w:val="24"/>
        </w:rPr>
        <w:t xml:space="preserve"> (</w:t>
      </w:r>
      <w:proofErr w:type="spellStart"/>
      <w:r w:rsidR="004329EA" w:rsidRPr="007C7A86">
        <w:rPr>
          <w:rFonts w:ascii="Arial" w:hAnsi="Arial" w:cs="Arial"/>
          <w:sz w:val="24"/>
          <w:szCs w:val="24"/>
        </w:rPr>
        <w:t>Baharin</w:t>
      </w:r>
      <w:proofErr w:type="spellEnd"/>
      <w:r w:rsidR="004329EA">
        <w:rPr>
          <w:rFonts w:ascii="Arial" w:hAnsi="Arial" w:cs="Arial"/>
          <w:sz w:val="24"/>
          <w:szCs w:val="24"/>
        </w:rPr>
        <w:t xml:space="preserve"> and </w:t>
      </w:r>
      <w:r w:rsidR="004329EA" w:rsidRPr="007C7A86">
        <w:rPr>
          <w:rFonts w:ascii="Arial" w:hAnsi="Arial" w:cs="Arial"/>
          <w:sz w:val="24"/>
          <w:szCs w:val="24"/>
        </w:rPr>
        <w:t>Qi, 2024).</w:t>
      </w:r>
      <w:r w:rsidRPr="00E36F01">
        <w:rPr>
          <w:rFonts w:ascii="Arial" w:hAnsi="Arial" w:cs="Arial"/>
          <w:sz w:val="24"/>
          <w:szCs w:val="24"/>
        </w:rPr>
        <w:t xml:space="preserve"> Cultural resistance to </w:t>
      </w:r>
      <w:r w:rsidR="004329EA">
        <w:rPr>
          <w:rFonts w:ascii="Arial" w:hAnsi="Arial" w:cs="Arial"/>
          <w:sz w:val="24"/>
          <w:szCs w:val="24"/>
        </w:rPr>
        <w:t xml:space="preserve">the </w:t>
      </w:r>
      <w:r w:rsidR="004329EA" w:rsidRPr="00E36F01">
        <w:rPr>
          <w:rFonts w:ascii="Arial" w:hAnsi="Arial" w:cs="Arial"/>
          <w:sz w:val="24"/>
          <w:szCs w:val="24"/>
        </w:rPr>
        <w:t>transformation</w:t>
      </w:r>
      <w:r w:rsidRPr="00E36F01">
        <w:rPr>
          <w:rFonts w:ascii="Arial" w:hAnsi="Arial" w:cs="Arial"/>
          <w:sz w:val="24"/>
          <w:szCs w:val="24"/>
        </w:rPr>
        <w:t xml:space="preserve"> </w:t>
      </w:r>
      <w:r w:rsidR="004329EA">
        <w:rPr>
          <w:rFonts w:ascii="Arial" w:hAnsi="Arial" w:cs="Arial"/>
          <w:sz w:val="24"/>
          <w:szCs w:val="24"/>
        </w:rPr>
        <w:t xml:space="preserve">as well is </w:t>
      </w:r>
      <w:r w:rsidRPr="00E36F01">
        <w:rPr>
          <w:rFonts w:ascii="Arial" w:hAnsi="Arial" w:cs="Arial"/>
          <w:sz w:val="24"/>
          <w:szCs w:val="24"/>
        </w:rPr>
        <w:t xml:space="preserve">common, as </w:t>
      </w:r>
      <w:r w:rsidR="004329EA" w:rsidRPr="00E36F01">
        <w:rPr>
          <w:rFonts w:ascii="Arial" w:hAnsi="Arial" w:cs="Arial"/>
          <w:sz w:val="24"/>
          <w:szCs w:val="24"/>
        </w:rPr>
        <w:t>staffs</w:t>
      </w:r>
      <w:r w:rsidRPr="00E36F01">
        <w:rPr>
          <w:rFonts w:ascii="Arial" w:hAnsi="Arial" w:cs="Arial"/>
          <w:sz w:val="24"/>
          <w:szCs w:val="24"/>
        </w:rPr>
        <w:t xml:space="preserve"> and leaders </w:t>
      </w:r>
      <w:r w:rsidR="004329EA" w:rsidRPr="00E36F01">
        <w:rPr>
          <w:rFonts w:ascii="Arial" w:hAnsi="Arial" w:cs="Arial"/>
          <w:sz w:val="24"/>
          <w:szCs w:val="24"/>
        </w:rPr>
        <w:t>familiarised</w:t>
      </w:r>
      <w:r w:rsidRPr="00E36F01">
        <w:rPr>
          <w:rFonts w:ascii="Arial" w:hAnsi="Arial" w:cs="Arial"/>
          <w:sz w:val="24"/>
          <w:szCs w:val="24"/>
        </w:rPr>
        <w:t xml:space="preserve"> to </w:t>
      </w:r>
      <w:r w:rsidR="004329EA" w:rsidRPr="00E36F01">
        <w:rPr>
          <w:rFonts w:ascii="Arial" w:hAnsi="Arial" w:cs="Arial"/>
          <w:sz w:val="24"/>
          <w:szCs w:val="24"/>
        </w:rPr>
        <w:t>old-style</w:t>
      </w:r>
      <w:r w:rsidRPr="00E36F01">
        <w:rPr>
          <w:rFonts w:ascii="Arial" w:hAnsi="Arial" w:cs="Arial"/>
          <w:sz w:val="24"/>
          <w:szCs w:val="24"/>
        </w:rPr>
        <w:t xml:space="preserve"> ways </w:t>
      </w:r>
      <w:r w:rsidR="004329EA" w:rsidRPr="00E36F01">
        <w:rPr>
          <w:rFonts w:ascii="Arial" w:hAnsi="Arial" w:cs="Arial"/>
          <w:sz w:val="24"/>
          <w:szCs w:val="24"/>
        </w:rPr>
        <w:t>might</w:t>
      </w:r>
      <w:r w:rsidRPr="00E36F01">
        <w:rPr>
          <w:rFonts w:ascii="Arial" w:hAnsi="Arial" w:cs="Arial"/>
          <w:sz w:val="24"/>
          <w:szCs w:val="24"/>
        </w:rPr>
        <w:t xml:space="preserve"> be wary of </w:t>
      </w:r>
      <w:r w:rsidR="004329EA" w:rsidRPr="00E36F01">
        <w:rPr>
          <w:rFonts w:ascii="Arial" w:hAnsi="Arial" w:cs="Arial"/>
          <w:sz w:val="24"/>
          <w:szCs w:val="24"/>
        </w:rPr>
        <w:t>implement</w:t>
      </w:r>
      <w:r w:rsidR="004329EA">
        <w:rPr>
          <w:rFonts w:ascii="Arial" w:hAnsi="Arial" w:cs="Arial"/>
          <w:sz w:val="24"/>
          <w:szCs w:val="24"/>
        </w:rPr>
        <w:t>ing</w:t>
      </w:r>
      <w:r w:rsidRPr="00E36F01">
        <w:rPr>
          <w:rFonts w:ascii="Arial" w:hAnsi="Arial" w:cs="Arial"/>
          <w:sz w:val="24"/>
          <w:szCs w:val="24"/>
        </w:rPr>
        <w:t xml:space="preserve"> new digital </w:t>
      </w:r>
      <w:r w:rsidR="004329EA" w:rsidRPr="00E36F01">
        <w:rPr>
          <w:rFonts w:ascii="Arial" w:hAnsi="Arial" w:cs="Arial"/>
          <w:sz w:val="24"/>
          <w:szCs w:val="24"/>
        </w:rPr>
        <w:t>approaches</w:t>
      </w:r>
      <w:r w:rsidR="004329EA">
        <w:rPr>
          <w:rFonts w:ascii="Arial" w:hAnsi="Arial" w:cs="Arial"/>
          <w:sz w:val="24"/>
          <w:szCs w:val="24"/>
        </w:rPr>
        <w:t xml:space="preserve"> (</w:t>
      </w:r>
      <w:r w:rsidR="004329EA" w:rsidRPr="007C7A86">
        <w:rPr>
          <w:rFonts w:ascii="Arial" w:hAnsi="Arial" w:cs="Arial"/>
          <w:sz w:val="24"/>
          <w:szCs w:val="24"/>
        </w:rPr>
        <w:t>Yang, 2023).</w:t>
      </w:r>
      <w:r w:rsidRPr="00E36F01">
        <w:rPr>
          <w:rFonts w:ascii="Arial" w:hAnsi="Arial" w:cs="Arial"/>
          <w:sz w:val="24"/>
          <w:szCs w:val="24"/>
        </w:rPr>
        <w:t xml:space="preserve"> </w:t>
      </w:r>
      <w:r w:rsidR="004329EA" w:rsidRPr="00E36F01">
        <w:rPr>
          <w:rFonts w:ascii="Arial" w:hAnsi="Arial" w:cs="Arial"/>
          <w:sz w:val="24"/>
          <w:szCs w:val="24"/>
        </w:rPr>
        <w:t>Furthermore</w:t>
      </w:r>
      <w:r w:rsidRPr="00E36F01">
        <w:rPr>
          <w:rFonts w:ascii="Arial" w:hAnsi="Arial" w:cs="Arial"/>
          <w:sz w:val="24"/>
          <w:szCs w:val="24"/>
        </w:rPr>
        <w:t xml:space="preserve">, </w:t>
      </w:r>
      <w:r w:rsidRPr="00E36F01">
        <w:rPr>
          <w:rStyle w:val="Strong"/>
          <w:rFonts w:ascii="Arial" w:hAnsi="Arial" w:cs="Arial"/>
          <w:b w:val="0"/>
          <w:bCs w:val="0"/>
          <w:sz w:val="24"/>
          <w:szCs w:val="24"/>
        </w:rPr>
        <w:t xml:space="preserve">data </w:t>
      </w:r>
      <w:r w:rsidR="004329EA" w:rsidRPr="00E36F01">
        <w:rPr>
          <w:rStyle w:val="Strong"/>
          <w:rFonts w:ascii="Arial" w:hAnsi="Arial" w:cs="Arial"/>
          <w:b w:val="0"/>
          <w:bCs w:val="0"/>
          <w:sz w:val="24"/>
          <w:szCs w:val="24"/>
        </w:rPr>
        <w:t>safety</w:t>
      </w:r>
      <w:r w:rsidRPr="00E36F01">
        <w:rPr>
          <w:rStyle w:val="Strong"/>
          <w:rFonts w:ascii="Arial" w:hAnsi="Arial" w:cs="Arial"/>
          <w:b w:val="0"/>
          <w:bCs w:val="0"/>
          <w:sz w:val="24"/>
          <w:szCs w:val="24"/>
        </w:rPr>
        <w:t xml:space="preserve"> and </w:t>
      </w:r>
      <w:r w:rsidR="004329EA" w:rsidRPr="00E36F01">
        <w:rPr>
          <w:rStyle w:val="Strong"/>
          <w:rFonts w:ascii="Arial" w:hAnsi="Arial" w:cs="Arial"/>
          <w:b w:val="0"/>
          <w:bCs w:val="0"/>
          <w:sz w:val="24"/>
          <w:szCs w:val="24"/>
        </w:rPr>
        <w:t>confidentiality</w:t>
      </w:r>
      <w:r w:rsidRPr="00E36F01">
        <w:rPr>
          <w:rFonts w:ascii="Arial" w:hAnsi="Arial" w:cs="Arial"/>
          <w:sz w:val="24"/>
          <w:szCs w:val="24"/>
        </w:rPr>
        <w:t xml:space="preserve"> pose </w:t>
      </w:r>
      <w:r w:rsidR="004329EA" w:rsidRPr="00E36F01">
        <w:rPr>
          <w:rFonts w:ascii="Arial" w:hAnsi="Arial" w:cs="Arial"/>
          <w:sz w:val="24"/>
          <w:szCs w:val="24"/>
        </w:rPr>
        <w:t>serious</w:t>
      </w:r>
      <w:r w:rsidRPr="00E36F01">
        <w:rPr>
          <w:rFonts w:ascii="Arial" w:hAnsi="Arial" w:cs="Arial"/>
          <w:sz w:val="24"/>
          <w:szCs w:val="24"/>
        </w:rPr>
        <w:t xml:space="preserve"> </w:t>
      </w:r>
      <w:r w:rsidR="004329EA" w:rsidRPr="00E36F01">
        <w:rPr>
          <w:rFonts w:ascii="Arial" w:hAnsi="Arial" w:cs="Arial"/>
          <w:sz w:val="24"/>
          <w:szCs w:val="24"/>
        </w:rPr>
        <w:t>worries</w:t>
      </w:r>
      <w:r w:rsidRPr="00E36F01">
        <w:rPr>
          <w:rFonts w:ascii="Arial" w:hAnsi="Arial" w:cs="Arial"/>
          <w:sz w:val="24"/>
          <w:szCs w:val="24"/>
        </w:rPr>
        <w:t xml:space="preserve">: the </w:t>
      </w:r>
      <w:r w:rsidR="004329EA" w:rsidRPr="00E36F01">
        <w:rPr>
          <w:rFonts w:ascii="Arial" w:hAnsi="Arial" w:cs="Arial"/>
          <w:sz w:val="24"/>
          <w:szCs w:val="24"/>
        </w:rPr>
        <w:t>gathering</w:t>
      </w:r>
      <w:r w:rsidRPr="00E36F01">
        <w:rPr>
          <w:rFonts w:ascii="Arial" w:hAnsi="Arial" w:cs="Arial"/>
          <w:sz w:val="24"/>
          <w:szCs w:val="24"/>
        </w:rPr>
        <w:t xml:space="preserve"> and </w:t>
      </w:r>
      <w:r w:rsidR="004329EA" w:rsidRPr="00E36F01">
        <w:rPr>
          <w:rFonts w:ascii="Arial" w:hAnsi="Arial" w:cs="Arial"/>
          <w:sz w:val="24"/>
          <w:szCs w:val="24"/>
        </w:rPr>
        <w:t>usage</w:t>
      </w:r>
      <w:r w:rsidRPr="00E36F01">
        <w:rPr>
          <w:rFonts w:ascii="Arial" w:hAnsi="Arial" w:cs="Arial"/>
          <w:sz w:val="24"/>
          <w:szCs w:val="24"/>
        </w:rPr>
        <w:t xml:space="preserve"> of </w:t>
      </w:r>
      <w:r w:rsidR="004329EA" w:rsidRPr="00E36F01">
        <w:rPr>
          <w:rFonts w:ascii="Arial" w:hAnsi="Arial" w:cs="Arial"/>
          <w:sz w:val="24"/>
          <w:szCs w:val="24"/>
        </w:rPr>
        <w:t>client</w:t>
      </w:r>
      <w:r w:rsidRPr="00E36F01">
        <w:rPr>
          <w:rFonts w:ascii="Arial" w:hAnsi="Arial" w:cs="Arial"/>
          <w:sz w:val="24"/>
          <w:szCs w:val="24"/>
        </w:rPr>
        <w:t xml:space="preserve"> </w:t>
      </w:r>
      <w:r w:rsidR="004329EA" w:rsidRPr="00E36F01">
        <w:rPr>
          <w:rFonts w:ascii="Arial" w:hAnsi="Arial" w:cs="Arial"/>
          <w:sz w:val="24"/>
          <w:szCs w:val="24"/>
        </w:rPr>
        <w:t>information</w:t>
      </w:r>
      <w:r w:rsidRPr="00E36F01">
        <w:rPr>
          <w:rFonts w:ascii="Arial" w:hAnsi="Arial" w:cs="Arial"/>
          <w:sz w:val="24"/>
          <w:szCs w:val="24"/>
        </w:rPr>
        <w:t xml:space="preserve"> </w:t>
      </w:r>
      <w:r w:rsidR="004329EA">
        <w:rPr>
          <w:rFonts w:ascii="Arial" w:hAnsi="Arial" w:cs="Arial"/>
          <w:sz w:val="24"/>
          <w:szCs w:val="24"/>
        </w:rPr>
        <w:t xml:space="preserve">need to </w:t>
      </w:r>
      <w:r w:rsidR="004329EA" w:rsidRPr="00E36F01">
        <w:rPr>
          <w:rFonts w:ascii="Arial" w:hAnsi="Arial" w:cs="Arial"/>
          <w:sz w:val="24"/>
          <w:szCs w:val="24"/>
        </w:rPr>
        <w:t>obey</w:t>
      </w:r>
      <w:r w:rsidRPr="00E36F01">
        <w:rPr>
          <w:rFonts w:ascii="Arial" w:hAnsi="Arial" w:cs="Arial"/>
          <w:sz w:val="24"/>
          <w:szCs w:val="24"/>
        </w:rPr>
        <w:t xml:space="preserve"> with </w:t>
      </w:r>
      <w:r w:rsidR="004329EA" w:rsidRPr="00E36F01">
        <w:rPr>
          <w:rFonts w:ascii="Arial" w:hAnsi="Arial" w:cs="Arial"/>
          <w:sz w:val="24"/>
          <w:szCs w:val="24"/>
        </w:rPr>
        <w:t>severe</w:t>
      </w:r>
      <w:r w:rsidRPr="00E36F01">
        <w:rPr>
          <w:rFonts w:ascii="Arial" w:hAnsi="Arial" w:cs="Arial"/>
          <w:sz w:val="24"/>
          <w:szCs w:val="24"/>
        </w:rPr>
        <w:t xml:space="preserve"> </w:t>
      </w:r>
      <w:r w:rsidR="004329EA" w:rsidRPr="00E36F01">
        <w:rPr>
          <w:rFonts w:ascii="Arial" w:hAnsi="Arial" w:cs="Arial"/>
          <w:sz w:val="24"/>
          <w:szCs w:val="24"/>
        </w:rPr>
        <w:t>protocols</w:t>
      </w:r>
      <w:r w:rsidRPr="00E36F01">
        <w:rPr>
          <w:rFonts w:ascii="Arial" w:hAnsi="Arial" w:cs="Arial"/>
          <w:sz w:val="24"/>
          <w:szCs w:val="24"/>
        </w:rPr>
        <w:t xml:space="preserve">, and breaches </w:t>
      </w:r>
      <w:r w:rsidR="004329EA">
        <w:rPr>
          <w:rFonts w:ascii="Arial" w:hAnsi="Arial" w:cs="Arial"/>
          <w:sz w:val="24"/>
          <w:szCs w:val="24"/>
        </w:rPr>
        <w:t>may</w:t>
      </w:r>
      <w:r w:rsidRPr="00E36F01">
        <w:rPr>
          <w:rFonts w:ascii="Arial" w:hAnsi="Arial" w:cs="Arial"/>
          <w:sz w:val="24"/>
          <w:szCs w:val="24"/>
        </w:rPr>
        <w:t xml:space="preserve"> </w:t>
      </w:r>
      <w:r w:rsidR="004329EA" w:rsidRPr="00E36F01">
        <w:rPr>
          <w:rFonts w:ascii="Arial" w:hAnsi="Arial" w:cs="Arial"/>
          <w:sz w:val="24"/>
          <w:szCs w:val="24"/>
        </w:rPr>
        <w:t>corrode</w:t>
      </w:r>
      <w:r w:rsidRPr="00E36F01">
        <w:rPr>
          <w:rFonts w:ascii="Arial" w:hAnsi="Arial" w:cs="Arial"/>
          <w:sz w:val="24"/>
          <w:szCs w:val="24"/>
        </w:rPr>
        <w:t xml:space="preserve"> </w:t>
      </w:r>
      <w:r w:rsidR="004329EA" w:rsidRPr="00E36F01">
        <w:rPr>
          <w:rFonts w:ascii="Arial" w:hAnsi="Arial" w:cs="Arial"/>
          <w:sz w:val="24"/>
          <w:szCs w:val="24"/>
        </w:rPr>
        <w:t>customer</w:t>
      </w:r>
      <w:r w:rsidRPr="00E36F01">
        <w:rPr>
          <w:rFonts w:ascii="Arial" w:hAnsi="Arial" w:cs="Arial"/>
          <w:sz w:val="24"/>
          <w:szCs w:val="24"/>
        </w:rPr>
        <w:t xml:space="preserve"> trust</w:t>
      </w:r>
      <w:r w:rsidR="004329EA">
        <w:rPr>
          <w:rFonts w:ascii="Arial" w:hAnsi="Arial" w:cs="Arial"/>
          <w:sz w:val="24"/>
          <w:szCs w:val="24"/>
        </w:rPr>
        <w:t xml:space="preserve"> (</w:t>
      </w:r>
      <w:proofErr w:type="spellStart"/>
      <w:r w:rsidR="004329EA" w:rsidRPr="00176DC5">
        <w:rPr>
          <w:rFonts w:ascii="Arial" w:hAnsi="Arial" w:cs="Arial"/>
          <w:sz w:val="24"/>
          <w:szCs w:val="24"/>
        </w:rPr>
        <w:t>Mostaghel</w:t>
      </w:r>
      <w:proofErr w:type="spellEnd"/>
      <w:r w:rsidR="004329EA">
        <w:rPr>
          <w:rFonts w:ascii="Arial" w:hAnsi="Arial" w:cs="Arial"/>
          <w:sz w:val="24"/>
          <w:szCs w:val="24"/>
        </w:rPr>
        <w:t xml:space="preserve"> et al., 2022)</w:t>
      </w:r>
      <w:r w:rsidRPr="00E36F01">
        <w:rPr>
          <w:rFonts w:ascii="Arial" w:hAnsi="Arial" w:cs="Arial"/>
          <w:sz w:val="24"/>
          <w:szCs w:val="24"/>
        </w:rPr>
        <w:t xml:space="preserve">. </w:t>
      </w:r>
      <w:r w:rsidR="004329EA" w:rsidRPr="00E36F01">
        <w:rPr>
          <w:rFonts w:ascii="Arial" w:hAnsi="Arial" w:cs="Arial"/>
          <w:sz w:val="24"/>
          <w:szCs w:val="24"/>
        </w:rPr>
        <w:t>Lastly</w:t>
      </w:r>
      <w:r w:rsidRPr="00E36F01">
        <w:rPr>
          <w:rFonts w:ascii="Arial" w:hAnsi="Arial" w:cs="Arial"/>
          <w:sz w:val="24"/>
          <w:szCs w:val="24"/>
        </w:rPr>
        <w:t>, in</w:t>
      </w:r>
      <w:r w:rsidR="004329EA">
        <w:rPr>
          <w:rFonts w:ascii="Arial" w:hAnsi="Arial" w:cs="Arial"/>
          <w:sz w:val="24"/>
          <w:szCs w:val="24"/>
        </w:rPr>
        <w:t xml:space="preserve">corporating </w:t>
      </w:r>
      <w:r w:rsidRPr="00E36F01">
        <w:rPr>
          <w:rFonts w:ascii="Arial" w:hAnsi="Arial" w:cs="Arial"/>
          <w:sz w:val="24"/>
          <w:szCs w:val="24"/>
        </w:rPr>
        <w:t xml:space="preserve">physical and digital </w:t>
      </w:r>
      <w:r w:rsidR="004329EA" w:rsidRPr="00E36F01">
        <w:rPr>
          <w:rFonts w:ascii="Arial" w:hAnsi="Arial" w:cs="Arial"/>
          <w:sz w:val="24"/>
          <w:szCs w:val="24"/>
        </w:rPr>
        <w:t>networks</w:t>
      </w:r>
      <w:r w:rsidRPr="00E36F01">
        <w:rPr>
          <w:rFonts w:ascii="Arial" w:hAnsi="Arial" w:cs="Arial"/>
          <w:sz w:val="24"/>
          <w:szCs w:val="24"/>
        </w:rPr>
        <w:t xml:space="preserve"> in a </w:t>
      </w:r>
      <w:r w:rsidR="004329EA" w:rsidRPr="00E36F01">
        <w:rPr>
          <w:rFonts w:ascii="Arial" w:hAnsi="Arial" w:cs="Arial"/>
          <w:sz w:val="24"/>
          <w:szCs w:val="24"/>
        </w:rPr>
        <w:t>continuous</w:t>
      </w:r>
      <w:r w:rsidRPr="00E36F01">
        <w:rPr>
          <w:rFonts w:ascii="Arial" w:hAnsi="Arial" w:cs="Arial"/>
          <w:sz w:val="24"/>
          <w:szCs w:val="24"/>
        </w:rPr>
        <w:t xml:space="preserve"> omnichannel </w:t>
      </w:r>
      <w:r w:rsidR="004329EA" w:rsidRPr="00E36F01">
        <w:rPr>
          <w:rFonts w:ascii="Arial" w:hAnsi="Arial" w:cs="Arial"/>
          <w:sz w:val="24"/>
          <w:szCs w:val="24"/>
        </w:rPr>
        <w:t>knowledge</w:t>
      </w:r>
      <w:r w:rsidRPr="00E36F01">
        <w:rPr>
          <w:rFonts w:ascii="Arial" w:hAnsi="Arial" w:cs="Arial"/>
          <w:sz w:val="24"/>
          <w:szCs w:val="24"/>
        </w:rPr>
        <w:t xml:space="preserve"> remains </w:t>
      </w:r>
      <w:r w:rsidR="004329EA" w:rsidRPr="00E36F01">
        <w:rPr>
          <w:rFonts w:ascii="Arial" w:hAnsi="Arial" w:cs="Arial"/>
          <w:sz w:val="24"/>
          <w:szCs w:val="24"/>
        </w:rPr>
        <w:t>strictly</w:t>
      </w:r>
      <w:r w:rsidRPr="00E36F01">
        <w:rPr>
          <w:rFonts w:ascii="Arial" w:hAnsi="Arial" w:cs="Arial"/>
          <w:sz w:val="24"/>
          <w:szCs w:val="24"/>
        </w:rPr>
        <w:t xml:space="preserve"> and operationally challenging, </w:t>
      </w:r>
      <w:r w:rsidR="004329EA" w:rsidRPr="00E36F01">
        <w:rPr>
          <w:rFonts w:ascii="Arial" w:hAnsi="Arial" w:cs="Arial"/>
          <w:sz w:val="24"/>
          <w:szCs w:val="24"/>
        </w:rPr>
        <w:t>needing</w:t>
      </w:r>
      <w:r w:rsidRPr="00E36F01">
        <w:rPr>
          <w:rFonts w:ascii="Arial" w:hAnsi="Arial" w:cs="Arial"/>
          <w:sz w:val="24"/>
          <w:szCs w:val="24"/>
        </w:rPr>
        <w:t xml:space="preserve"> real</w:t>
      </w:r>
      <w:r w:rsidRPr="00E36F01">
        <w:rPr>
          <w:rFonts w:ascii="Arial" w:hAnsi="Arial" w:cs="Arial"/>
          <w:sz w:val="24"/>
          <w:szCs w:val="24"/>
        </w:rPr>
        <w:noBreakHyphen/>
        <w:t xml:space="preserve">time </w:t>
      </w:r>
      <w:r w:rsidR="004329EA" w:rsidRPr="00E36F01">
        <w:rPr>
          <w:rFonts w:ascii="Arial" w:hAnsi="Arial" w:cs="Arial"/>
          <w:sz w:val="24"/>
          <w:szCs w:val="24"/>
        </w:rPr>
        <w:t>harmonisation</w:t>
      </w:r>
      <w:r w:rsidRPr="00E36F01">
        <w:rPr>
          <w:rFonts w:ascii="Arial" w:hAnsi="Arial" w:cs="Arial"/>
          <w:sz w:val="24"/>
          <w:szCs w:val="24"/>
        </w:rPr>
        <w:t xml:space="preserve"> of </w:t>
      </w:r>
      <w:r w:rsidR="004329EA" w:rsidRPr="00E36F01">
        <w:rPr>
          <w:rFonts w:ascii="Arial" w:hAnsi="Arial" w:cs="Arial"/>
          <w:sz w:val="24"/>
          <w:szCs w:val="24"/>
        </w:rPr>
        <w:t>record</w:t>
      </w:r>
      <w:r w:rsidRPr="00E36F01">
        <w:rPr>
          <w:rFonts w:ascii="Arial" w:hAnsi="Arial" w:cs="Arial"/>
          <w:sz w:val="24"/>
          <w:szCs w:val="24"/>
        </w:rPr>
        <w:t xml:space="preserve">, </w:t>
      </w:r>
      <w:r w:rsidR="004329EA" w:rsidRPr="00E36F01">
        <w:rPr>
          <w:rFonts w:ascii="Arial" w:hAnsi="Arial" w:cs="Arial"/>
          <w:sz w:val="24"/>
          <w:szCs w:val="24"/>
        </w:rPr>
        <w:t>client</w:t>
      </w:r>
      <w:r w:rsidRPr="00E36F01">
        <w:rPr>
          <w:rFonts w:ascii="Arial" w:hAnsi="Arial" w:cs="Arial"/>
          <w:sz w:val="24"/>
          <w:szCs w:val="24"/>
        </w:rPr>
        <w:t xml:space="preserve"> </w:t>
      </w:r>
      <w:r w:rsidR="004329EA" w:rsidRPr="00E36F01">
        <w:rPr>
          <w:rFonts w:ascii="Arial" w:hAnsi="Arial" w:cs="Arial"/>
          <w:sz w:val="24"/>
          <w:szCs w:val="24"/>
        </w:rPr>
        <w:t>connections</w:t>
      </w:r>
      <w:r w:rsidRPr="00E36F01">
        <w:rPr>
          <w:rFonts w:ascii="Arial" w:hAnsi="Arial" w:cs="Arial"/>
          <w:sz w:val="24"/>
          <w:szCs w:val="24"/>
        </w:rPr>
        <w:t xml:space="preserve">, and </w:t>
      </w:r>
      <w:r w:rsidR="004329EA" w:rsidRPr="00E36F01">
        <w:rPr>
          <w:rFonts w:ascii="Arial" w:hAnsi="Arial" w:cs="Arial"/>
          <w:sz w:val="24"/>
          <w:szCs w:val="24"/>
        </w:rPr>
        <w:t>schemes</w:t>
      </w:r>
      <w:r w:rsidRPr="00E36F01">
        <w:rPr>
          <w:rFonts w:ascii="Arial" w:hAnsi="Arial" w:cs="Arial"/>
          <w:sz w:val="24"/>
          <w:szCs w:val="24"/>
        </w:rPr>
        <w:t>.</w:t>
      </w:r>
    </w:p>
    <w:p w14:paraId="5D315483" w14:textId="6AD319EB" w:rsidR="00774007" w:rsidRDefault="004329EA" w:rsidP="003D4579">
      <w:pPr>
        <w:spacing w:line="360" w:lineRule="auto"/>
        <w:jc w:val="both"/>
        <w:rPr>
          <w:rFonts w:ascii="Arial" w:hAnsi="Arial" w:cs="Arial"/>
          <w:color w:val="FF0000"/>
          <w:sz w:val="28"/>
          <w:szCs w:val="28"/>
        </w:rPr>
      </w:pPr>
      <w:r>
        <w:rPr>
          <w:rFonts w:ascii="Arial" w:hAnsi="Arial" w:cs="Arial"/>
          <w:b/>
          <w:bCs/>
          <w:color w:val="0070C0"/>
          <w:sz w:val="28"/>
          <w:szCs w:val="28"/>
        </w:rPr>
        <w:t xml:space="preserve">2.7. </w:t>
      </w:r>
      <w:r w:rsidR="00774007" w:rsidRPr="004329EA">
        <w:rPr>
          <w:rFonts w:ascii="Arial" w:hAnsi="Arial" w:cs="Arial"/>
          <w:b/>
          <w:bCs/>
          <w:color w:val="0070C0"/>
          <w:sz w:val="28"/>
          <w:szCs w:val="28"/>
        </w:rPr>
        <w:t>Digital transformation in Tesco</w:t>
      </w:r>
      <w:r w:rsidR="00F631B0">
        <w:rPr>
          <w:rFonts w:ascii="Arial" w:hAnsi="Arial" w:cs="Arial"/>
          <w:color w:val="0070C0"/>
          <w:sz w:val="28"/>
          <w:szCs w:val="28"/>
        </w:rPr>
        <w:t xml:space="preserve"> </w:t>
      </w:r>
      <w:r>
        <w:rPr>
          <w:rFonts w:ascii="Arial" w:hAnsi="Arial" w:cs="Arial"/>
          <w:color w:val="FF0000"/>
          <w:sz w:val="28"/>
          <w:szCs w:val="28"/>
        </w:rPr>
        <w:t xml:space="preserve"> </w:t>
      </w:r>
    </w:p>
    <w:p w14:paraId="3F96459B" w14:textId="3C328E45" w:rsidR="004329EA" w:rsidRPr="004329EA" w:rsidRDefault="004329EA" w:rsidP="003D4579">
      <w:pPr>
        <w:spacing w:line="360" w:lineRule="auto"/>
        <w:jc w:val="both"/>
        <w:rPr>
          <w:rFonts w:ascii="Arial" w:hAnsi="Arial" w:cs="Arial"/>
          <w:color w:val="FF0000"/>
          <w:sz w:val="24"/>
          <w:szCs w:val="24"/>
        </w:rPr>
      </w:pPr>
      <w:r w:rsidRPr="004329EA">
        <w:rPr>
          <w:rFonts w:ascii="Arial" w:hAnsi="Arial" w:cs="Arial"/>
          <w:sz w:val="24"/>
          <w:szCs w:val="24"/>
        </w:rPr>
        <w:t xml:space="preserve">Digital transformation at Tesco </w:t>
      </w:r>
      <w:r>
        <w:rPr>
          <w:rFonts w:ascii="Arial" w:hAnsi="Arial" w:cs="Arial"/>
          <w:sz w:val="24"/>
          <w:szCs w:val="24"/>
        </w:rPr>
        <w:t>was</w:t>
      </w:r>
      <w:r w:rsidRPr="004329EA">
        <w:rPr>
          <w:rFonts w:ascii="Arial" w:hAnsi="Arial" w:cs="Arial"/>
          <w:sz w:val="24"/>
          <w:szCs w:val="24"/>
        </w:rPr>
        <w:t xml:space="preserve"> </w:t>
      </w:r>
      <w:r w:rsidR="00FB7762" w:rsidRPr="004329EA">
        <w:rPr>
          <w:rFonts w:ascii="Arial" w:hAnsi="Arial" w:cs="Arial"/>
          <w:sz w:val="24"/>
          <w:szCs w:val="24"/>
        </w:rPr>
        <w:t>deep</w:t>
      </w:r>
      <w:r w:rsidRPr="004329EA">
        <w:rPr>
          <w:rFonts w:ascii="Arial" w:hAnsi="Arial" w:cs="Arial"/>
          <w:sz w:val="24"/>
          <w:szCs w:val="24"/>
        </w:rPr>
        <w:t xml:space="preserve">, </w:t>
      </w:r>
      <w:r w:rsidR="00FB7762" w:rsidRPr="004329EA">
        <w:rPr>
          <w:rFonts w:ascii="Arial" w:hAnsi="Arial" w:cs="Arial"/>
          <w:sz w:val="24"/>
          <w:szCs w:val="24"/>
        </w:rPr>
        <w:t>redesigning</w:t>
      </w:r>
      <w:r w:rsidRPr="004329EA">
        <w:rPr>
          <w:rFonts w:ascii="Arial" w:hAnsi="Arial" w:cs="Arial"/>
          <w:sz w:val="24"/>
          <w:szCs w:val="24"/>
        </w:rPr>
        <w:t xml:space="preserve"> its retail model </w:t>
      </w:r>
      <w:r w:rsidR="00FB7762" w:rsidRPr="004329EA">
        <w:rPr>
          <w:rFonts w:ascii="Arial" w:hAnsi="Arial" w:cs="Arial"/>
          <w:sz w:val="24"/>
          <w:szCs w:val="24"/>
        </w:rPr>
        <w:t>over</w:t>
      </w:r>
      <w:r w:rsidRPr="004329EA">
        <w:rPr>
          <w:rFonts w:ascii="Arial" w:hAnsi="Arial" w:cs="Arial"/>
          <w:sz w:val="24"/>
          <w:szCs w:val="24"/>
        </w:rPr>
        <w:t xml:space="preserve"> a data-driven, omnichannel </w:t>
      </w:r>
      <w:r w:rsidR="00FB7762" w:rsidRPr="004329EA">
        <w:rPr>
          <w:rFonts w:ascii="Arial" w:hAnsi="Arial" w:cs="Arial"/>
          <w:sz w:val="24"/>
          <w:szCs w:val="24"/>
        </w:rPr>
        <w:t>approach</w:t>
      </w:r>
      <w:r w:rsidRPr="004329EA">
        <w:rPr>
          <w:rFonts w:ascii="Arial" w:hAnsi="Arial" w:cs="Arial"/>
          <w:sz w:val="24"/>
          <w:szCs w:val="24"/>
        </w:rPr>
        <w:t xml:space="preserve">. One </w:t>
      </w:r>
      <w:r w:rsidR="00FB7762" w:rsidRPr="004329EA">
        <w:rPr>
          <w:rFonts w:ascii="Arial" w:hAnsi="Arial" w:cs="Arial"/>
          <w:sz w:val="24"/>
          <w:szCs w:val="24"/>
        </w:rPr>
        <w:t>central</w:t>
      </w:r>
      <w:r w:rsidRPr="004329EA">
        <w:rPr>
          <w:rFonts w:ascii="Arial" w:hAnsi="Arial" w:cs="Arial"/>
          <w:sz w:val="24"/>
          <w:szCs w:val="24"/>
        </w:rPr>
        <w:t xml:space="preserve"> pillar </w:t>
      </w:r>
      <w:r w:rsidR="00FB7762">
        <w:rPr>
          <w:rFonts w:ascii="Arial" w:hAnsi="Arial" w:cs="Arial"/>
          <w:sz w:val="24"/>
          <w:szCs w:val="24"/>
        </w:rPr>
        <w:t>was</w:t>
      </w:r>
      <w:r w:rsidRPr="004329EA">
        <w:rPr>
          <w:rFonts w:ascii="Arial" w:hAnsi="Arial" w:cs="Arial"/>
          <w:sz w:val="24"/>
          <w:szCs w:val="24"/>
        </w:rPr>
        <w:t xml:space="preserve"> the </w:t>
      </w:r>
      <w:r w:rsidR="00FB7762" w:rsidRPr="004329EA">
        <w:rPr>
          <w:rFonts w:ascii="Arial" w:hAnsi="Arial" w:cs="Arial"/>
          <w:sz w:val="24"/>
          <w:szCs w:val="24"/>
        </w:rPr>
        <w:t>growth</w:t>
      </w:r>
      <w:r w:rsidRPr="004329EA">
        <w:rPr>
          <w:rFonts w:ascii="Arial" w:hAnsi="Arial" w:cs="Arial"/>
          <w:sz w:val="24"/>
          <w:szCs w:val="24"/>
        </w:rPr>
        <w:t xml:space="preserve"> of the </w:t>
      </w:r>
      <w:r w:rsidRPr="004329EA">
        <w:rPr>
          <w:rStyle w:val="Strong"/>
          <w:rFonts w:ascii="Arial" w:hAnsi="Arial" w:cs="Arial"/>
          <w:b w:val="0"/>
          <w:bCs w:val="0"/>
          <w:sz w:val="24"/>
          <w:szCs w:val="24"/>
        </w:rPr>
        <w:t>Clubcard</w:t>
      </w:r>
      <w:r w:rsidRPr="004329EA">
        <w:rPr>
          <w:rFonts w:ascii="Arial" w:hAnsi="Arial" w:cs="Arial"/>
          <w:sz w:val="24"/>
          <w:szCs w:val="24"/>
        </w:rPr>
        <w:t xml:space="preserve">, which </w:t>
      </w:r>
      <w:r w:rsidR="00FB7762" w:rsidRPr="004329EA">
        <w:rPr>
          <w:rFonts w:ascii="Arial" w:hAnsi="Arial" w:cs="Arial"/>
          <w:sz w:val="24"/>
          <w:szCs w:val="24"/>
        </w:rPr>
        <w:t>influences</w:t>
      </w:r>
      <w:r w:rsidRPr="004329EA">
        <w:rPr>
          <w:rFonts w:ascii="Arial" w:hAnsi="Arial" w:cs="Arial"/>
          <w:sz w:val="24"/>
          <w:szCs w:val="24"/>
        </w:rPr>
        <w:t xml:space="preserve"> big data analytics to </w:t>
      </w:r>
      <w:r w:rsidR="00FB7762" w:rsidRPr="004329EA">
        <w:rPr>
          <w:rFonts w:ascii="Arial" w:hAnsi="Arial" w:cs="Arial"/>
          <w:sz w:val="24"/>
          <w:szCs w:val="24"/>
        </w:rPr>
        <w:t>comprehend</w:t>
      </w:r>
      <w:r w:rsidRPr="004329EA">
        <w:rPr>
          <w:rFonts w:ascii="Arial" w:hAnsi="Arial" w:cs="Arial"/>
          <w:sz w:val="24"/>
          <w:szCs w:val="24"/>
        </w:rPr>
        <w:t xml:space="preserve"> </w:t>
      </w:r>
      <w:r w:rsidR="00FB7762" w:rsidRPr="004329EA">
        <w:rPr>
          <w:rFonts w:ascii="Arial" w:hAnsi="Arial" w:cs="Arial"/>
          <w:sz w:val="24"/>
          <w:szCs w:val="24"/>
        </w:rPr>
        <w:t>client</w:t>
      </w:r>
      <w:r w:rsidRPr="004329EA">
        <w:rPr>
          <w:rFonts w:ascii="Arial" w:hAnsi="Arial" w:cs="Arial"/>
          <w:sz w:val="24"/>
          <w:szCs w:val="24"/>
        </w:rPr>
        <w:t xml:space="preserve"> </w:t>
      </w:r>
      <w:r w:rsidR="00FB7762" w:rsidRPr="004329EA">
        <w:rPr>
          <w:rFonts w:ascii="Arial" w:hAnsi="Arial" w:cs="Arial"/>
          <w:sz w:val="24"/>
          <w:szCs w:val="24"/>
        </w:rPr>
        <w:t>behaviour</w:t>
      </w:r>
      <w:r w:rsidRPr="004329EA">
        <w:rPr>
          <w:rFonts w:ascii="Arial" w:hAnsi="Arial" w:cs="Arial"/>
          <w:sz w:val="24"/>
          <w:szCs w:val="24"/>
        </w:rPr>
        <w:t xml:space="preserve"> </w:t>
      </w:r>
      <w:r w:rsidR="00FB7762" w:rsidRPr="004329EA">
        <w:rPr>
          <w:rFonts w:ascii="Arial" w:hAnsi="Arial" w:cs="Arial"/>
          <w:sz w:val="24"/>
          <w:szCs w:val="24"/>
        </w:rPr>
        <w:t>profoundly</w:t>
      </w:r>
      <w:r w:rsidRPr="004329EA">
        <w:rPr>
          <w:rFonts w:ascii="Arial" w:hAnsi="Arial" w:cs="Arial"/>
          <w:sz w:val="24"/>
          <w:szCs w:val="24"/>
        </w:rPr>
        <w:t xml:space="preserve">, </w:t>
      </w:r>
      <w:r w:rsidR="00FB7762" w:rsidRPr="004329EA">
        <w:rPr>
          <w:rFonts w:ascii="Arial" w:hAnsi="Arial" w:cs="Arial"/>
          <w:sz w:val="24"/>
          <w:szCs w:val="24"/>
        </w:rPr>
        <w:t>allowing</w:t>
      </w:r>
      <w:r w:rsidRPr="004329EA">
        <w:rPr>
          <w:rFonts w:ascii="Arial" w:hAnsi="Arial" w:cs="Arial"/>
          <w:sz w:val="24"/>
          <w:szCs w:val="24"/>
        </w:rPr>
        <w:t xml:space="preserve"> Tesco to </w:t>
      </w:r>
      <w:r w:rsidR="00FB7762" w:rsidRPr="004329EA">
        <w:rPr>
          <w:rFonts w:ascii="Arial" w:hAnsi="Arial" w:cs="Arial"/>
          <w:sz w:val="24"/>
          <w:szCs w:val="24"/>
        </w:rPr>
        <w:t>adapt</w:t>
      </w:r>
      <w:r w:rsidRPr="004329EA">
        <w:rPr>
          <w:rFonts w:ascii="Arial" w:hAnsi="Arial" w:cs="Arial"/>
          <w:sz w:val="24"/>
          <w:szCs w:val="24"/>
        </w:rPr>
        <w:t xml:space="preserve"> </w:t>
      </w:r>
      <w:r w:rsidR="00FB7762">
        <w:rPr>
          <w:rFonts w:ascii="Arial" w:hAnsi="Arial" w:cs="Arial"/>
          <w:sz w:val="24"/>
          <w:szCs w:val="24"/>
        </w:rPr>
        <w:t>marketing</w:t>
      </w:r>
      <w:r w:rsidRPr="004329EA">
        <w:rPr>
          <w:rFonts w:ascii="Arial" w:hAnsi="Arial" w:cs="Arial"/>
          <w:sz w:val="24"/>
          <w:szCs w:val="24"/>
        </w:rPr>
        <w:t xml:space="preserve">, </w:t>
      </w:r>
      <w:r w:rsidR="00FB7762">
        <w:rPr>
          <w:rFonts w:ascii="Arial" w:hAnsi="Arial" w:cs="Arial"/>
          <w:sz w:val="24"/>
          <w:szCs w:val="24"/>
        </w:rPr>
        <w:t>enhance</w:t>
      </w:r>
      <w:r w:rsidRPr="004329EA">
        <w:rPr>
          <w:rFonts w:ascii="Arial" w:hAnsi="Arial" w:cs="Arial"/>
          <w:sz w:val="24"/>
          <w:szCs w:val="24"/>
        </w:rPr>
        <w:t xml:space="preserve"> demand </w:t>
      </w:r>
      <w:r w:rsidR="00FB7762" w:rsidRPr="004329EA">
        <w:rPr>
          <w:rFonts w:ascii="Arial" w:hAnsi="Arial" w:cs="Arial"/>
          <w:sz w:val="24"/>
          <w:szCs w:val="24"/>
        </w:rPr>
        <w:t>prediction</w:t>
      </w:r>
      <w:r w:rsidRPr="004329EA">
        <w:rPr>
          <w:rFonts w:ascii="Arial" w:hAnsi="Arial" w:cs="Arial"/>
          <w:sz w:val="24"/>
          <w:szCs w:val="24"/>
        </w:rPr>
        <w:t xml:space="preserve">, and </w:t>
      </w:r>
      <w:r w:rsidR="00FB7762" w:rsidRPr="004329EA">
        <w:rPr>
          <w:rFonts w:ascii="Arial" w:hAnsi="Arial" w:cs="Arial"/>
          <w:sz w:val="24"/>
          <w:szCs w:val="24"/>
        </w:rPr>
        <w:t>improve</w:t>
      </w:r>
      <w:r w:rsidRPr="004329EA">
        <w:rPr>
          <w:rFonts w:ascii="Arial" w:hAnsi="Arial" w:cs="Arial"/>
          <w:sz w:val="24"/>
          <w:szCs w:val="24"/>
        </w:rPr>
        <w:t xml:space="preserve"> </w:t>
      </w:r>
      <w:r w:rsidR="00FB7762" w:rsidRPr="004329EA">
        <w:rPr>
          <w:rFonts w:ascii="Arial" w:hAnsi="Arial" w:cs="Arial"/>
          <w:sz w:val="24"/>
          <w:szCs w:val="24"/>
        </w:rPr>
        <w:t>client</w:t>
      </w:r>
      <w:r w:rsidRPr="004329EA">
        <w:rPr>
          <w:rFonts w:ascii="Arial" w:hAnsi="Arial" w:cs="Arial"/>
          <w:sz w:val="24"/>
          <w:szCs w:val="24"/>
        </w:rPr>
        <w:t xml:space="preserve"> loyalty</w:t>
      </w:r>
      <w:r w:rsidR="00FB7762">
        <w:rPr>
          <w:rFonts w:ascii="Arial" w:hAnsi="Arial" w:cs="Arial"/>
          <w:sz w:val="24"/>
          <w:szCs w:val="24"/>
        </w:rPr>
        <w:t xml:space="preserve"> (</w:t>
      </w:r>
      <w:r w:rsidR="00FB7762" w:rsidRPr="000935E8">
        <w:rPr>
          <w:rFonts w:ascii="Arial" w:hAnsi="Arial" w:cs="Arial"/>
          <w:color w:val="000000"/>
          <w:sz w:val="24"/>
          <w:szCs w:val="24"/>
          <w:shd w:val="clear" w:color="auto" w:fill="FFFFFF"/>
        </w:rPr>
        <w:t>Alumni</w:t>
      </w:r>
      <w:r w:rsidR="00FB7762">
        <w:rPr>
          <w:rFonts w:ascii="Arial" w:hAnsi="Arial" w:cs="Arial"/>
          <w:color w:val="000000"/>
          <w:sz w:val="24"/>
          <w:szCs w:val="24"/>
          <w:shd w:val="clear" w:color="auto" w:fill="FFFFFF"/>
        </w:rPr>
        <w:t xml:space="preserve">, </w:t>
      </w:r>
      <w:r w:rsidR="00FB7762" w:rsidRPr="000935E8">
        <w:rPr>
          <w:rFonts w:ascii="Arial" w:hAnsi="Arial" w:cs="Arial"/>
          <w:color w:val="000000"/>
          <w:sz w:val="24"/>
          <w:szCs w:val="24"/>
          <w:shd w:val="clear" w:color="auto" w:fill="FFFFFF"/>
        </w:rPr>
        <w:t>20</w:t>
      </w:r>
      <w:r w:rsidR="0083359D">
        <w:rPr>
          <w:rFonts w:ascii="Arial" w:hAnsi="Arial" w:cs="Arial"/>
          <w:color w:val="000000"/>
          <w:sz w:val="24"/>
          <w:szCs w:val="24"/>
          <w:shd w:val="clear" w:color="auto" w:fill="FFFFFF"/>
        </w:rPr>
        <w:t>20</w:t>
      </w:r>
      <w:r w:rsidR="00FB7762" w:rsidRPr="000935E8">
        <w:rPr>
          <w:rFonts w:ascii="Arial" w:hAnsi="Arial" w:cs="Arial"/>
          <w:color w:val="000000"/>
          <w:sz w:val="24"/>
          <w:szCs w:val="24"/>
          <w:shd w:val="clear" w:color="auto" w:fill="FFFFFF"/>
        </w:rPr>
        <w:t>). </w:t>
      </w:r>
      <w:r w:rsidRPr="004329EA">
        <w:rPr>
          <w:rFonts w:ascii="Arial" w:hAnsi="Arial" w:cs="Arial"/>
          <w:sz w:val="24"/>
          <w:szCs w:val="24"/>
        </w:rPr>
        <w:t xml:space="preserve">Internally, Tesco </w:t>
      </w:r>
      <w:r w:rsidR="00FB7762" w:rsidRPr="004329EA">
        <w:rPr>
          <w:rFonts w:ascii="Arial" w:hAnsi="Arial" w:cs="Arial"/>
          <w:sz w:val="24"/>
          <w:szCs w:val="24"/>
        </w:rPr>
        <w:t>devoted</w:t>
      </w:r>
      <w:r w:rsidRPr="004329EA">
        <w:rPr>
          <w:rFonts w:ascii="Arial" w:hAnsi="Arial" w:cs="Arial"/>
          <w:sz w:val="24"/>
          <w:szCs w:val="24"/>
        </w:rPr>
        <w:t xml:space="preserve"> </w:t>
      </w:r>
      <w:r w:rsidR="00FB7762" w:rsidRPr="004329EA">
        <w:rPr>
          <w:rFonts w:ascii="Arial" w:hAnsi="Arial" w:cs="Arial"/>
          <w:sz w:val="24"/>
          <w:szCs w:val="24"/>
        </w:rPr>
        <w:t>deeply</w:t>
      </w:r>
      <w:r w:rsidRPr="004329EA">
        <w:rPr>
          <w:rFonts w:ascii="Arial" w:hAnsi="Arial" w:cs="Arial"/>
          <w:sz w:val="24"/>
          <w:szCs w:val="24"/>
        </w:rPr>
        <w:t xml:space="preserve"> in its online </w:t>
      </w:r>
      <w:r w:rsidR="00FB7762" w:rsidRPr="004329EA">
        <w:rPr>
          <w:rFonts w:ascii="Arial" w:hAnsi="Arial" w:cs="Arial"/>
          <w:sz w:val="24"/>
          <w:szCs w:val="24"/>
        </w:rPr>
        <w:t>spending</w:t>
      </w:r>
      <w:r w:rsidRPr="004329EA">
        <w:rPr>
          <w:rFonts w:ascii="Arial" w:hAnsi="Arial" w:cs="Arial"/>
          <w:sz w:val="24"/>
          <w:szCs w:val="24"/>
        </w:rPr>
        <w:t xml:space="preserve"> </w:t>
      </w:r>
      <w:r w:rsidR="00FB7762" w:rsidRPr="004329EA">
        <w:rPr>
          <w:rFonts w:ascii="Arial" w:hAnsi="Arial" w:cs="Arial"/>
          <w:sz w:val="24"/>
          <w:szCs w:val="24"/>
        </w:rPr>
        <w:t>set-up</w:t>
      </w:r>
      <w:r w:rsidRPr="004329EA">
        <w:rPr>
          <w:rFonts w:ascii="Arial" w:hAnsi="Arial" w:cs="Arial"/>
          <w:sz w:val="24"/>
          <w:szCs w:val="24"/>
        </w:rPr>
        <w:t xml:space="preserve">, </w:t>
      </w:r>
      <w:r w:rsidR="00FB7762" w:rsidRPr="004329EA">
        <w:rPr>
          <w:rFonts w:ascii="Arial" w:hAnsi="Arial" w:cs="Arial"/>
          <w:sz w:val="24"/>
          <w:szCs w:val="24"/>
        </w:rPr>
        <w:t>evolving</w:t>
      </w:r>
      <w:r w:rsidRPr="004329EA">
        <w:rPr>
          <w:rFonts w:ascii="Arial" w:hAnsi="Arial" w:cs="Arial"/>
          <w:sz w:val="24"/>
          <w:szCs w:val="24"/>
        </w:rPr>
        <w:t xml:space="preserve"> </w:t>
      </w:r>
      <w:r w:rsidR="00FB7762" w:rsidRPr="004329EA">
        <w:rPr>
          <w:rFonts w:ascii="Arial" w:hAnsi="Arial" w:cs="Arial"/>
          <w:sz w:val="24"/>
          <w:szCs w:val="24"/>
        </w:rPr>
        <w:t>devoted</w:t>
      </w:r>
      <w:r w:rsidRPr="004329EA">
        <w:rPr>
          <w:rFonts w:ascii="Arial" w:hAnsi="Arial" w:cs="Arial"/>
          <w:sz w:val="24"/>
          <w:szCs w:val="24"/>
        </w:rPr>
        <w:t xml:space="preserve"> “grocery</w:t>
      </w:r>
      <w:r w:rsidRPr="004329EA">
        <w:rPr>
          <w:rFonts w:ascii="Arial" w:hAnsi="Arial" w:cs="Arial"/>
          <w:sz w:val="24"/>
          <w:szCs w:val="24"/>
        </w:rPr>
        <w:noBreakHyphen/>
        <w:t xml:space="preserve">dotcom” </w:t>
      </w:r>
      <w:r w:rsidR="00FB7762" w:rsidRPr="004329EA">
        <w:rPr>
          <w:rFonts w:ascii="Arial" w:hAnsi="Arial" w:cs="Arial"/>
          <w:sz w:val="24"/>
          <w:szCs w:val="24"/>
        </w:rPr>
        <w:t>completion</w:t>
      </w:r>
      <w:r w:rsidRPr="004329EA">
        <w:rPr>
          <w:rFonts w:ascii="Arial" w:hAnsi="Arial" w:cs="Arial"/>
          <w:sz w:val="24"/>
          <w:szCs w:val="24"/>
        </w:rPr>
        <w:t xml:space="preserve"> centres </w:t>
      </w:r>
      <w:r w:rsidR="00FB7762" w:rsidRPr="004329EA">
        <w:rPr>
          <w:rFonts w:ascii="Arial" w:hAnsi="Arial" w:cs="Arial"/>
          <w:sz w:val="24"/>
          <w:szCs w:val="24"/>
        </w:rPr>
        <w:t>prepared</w:t>
      </w:r>
      <w:r w:rsidRPr="004329EA">
        <w:rPr>
          <w:rFonts w:ascii="Arial" w:hAnsi="Arial" w:cs="Arial"/>
          <w:sz w:val="24"/>
          <w:szCs w:val="24"/>
        </w:rPr>
        <w:t xml:space="preserve"> with automated goods-to-person </w:t>
      </w:r>
      <w:r w:rsidR="00FB7762" w:rsidRPr="004329EA">
        <w:rPr>
          <w:rFonts w:ascii="Arial" w:hAnsi="Arial" w:cs="Arial"/>
          <w:sz w:val="24"/>
          <w:szCs w:val="24"/>
        </w:rPr>
        <w:t>schemes</w:t>
      </w:r>
      <w:r w:rsidRPr="004329EA">
        <w:rPr>
          <w:rFonts w:ascii="Arial" w:hAnsi="Arial" w:cs="Arial"/>
          <w:sz w:val="24"/>
          <w:szCs w:val="24"/>
        </w:rPr>
        <w:t xml:space="preserve">, which </w:t>
      </w:r>
      <w:r w:rsidR="00FB7762" w:rsidRPr="004329EA">
        <w:rPr>
          <w:rFonts w:ascii="Arial" w:hAnsi="Arial" w:cs="Arial"/>
          <w:sz w:val="24"/>
          <w:szCs w:val="24"/>
        </w:rPr>
        <w:t>allowed</w:t>
      </w:r>
      <w:r w:rsidRPr="004329EA">
        <w:rPr>
          <w:rFonts w:ascii="Arial" w:hAnsi="Arial" w:cs="Arial"/>
          <w:sz w:val="24"/>
          <w:szCs w:val="24"/>
        </w:rPr>
        <w:t xml:space="preserve"> </w:t>
      </w:r>
      <w:r w:rsidR="00FB7762" w:rsidRPr="004329EA">
        <w:rPr>
          <w:rFonts w:ascii="Arial" w:hAnsi="Arial" w:cs="Arial"/>
          <w:sz w:val="24"/>
          <w:szCs w:val="24"/>
        </w:rPr>
        <w:t>fast</w:t>
      </w:r>
      <w:r w:rsidRPr="004329EA">
        <w:rPr>
          <w:rFonts w:ascii="Arial" w:hAnsi="Arial" w:cs="Arial"/>
          <w:sz w:val="24"/>
          <w:szCs w:val="24"/>
        </w:rPr>
        <w:t xml:space="preserve"> </w:t>
      </w:r>
      <w:r w:rsidR="00FB7762" w:rsidRPr="004329EA">
        <w:rPr>
          <w:rFonts w:ascii="Arial" w:hAnsi="Arial" w:cs="Arial"/>
          <w:sz w:val="24"/>
          <w:szCs w:val="24"/>
        </w:rPr>
        <w:t>development</w:t>
      </w:r>
      <w:r w:rsidRPr="004329EA">
        <w:rPr>
          <w:rFonts w:ascii="Arial" w:hAnsi="Arial" w:cs="Arial"/>
          <w:sz w:val="24"/>
          <w:szCs w:val="24"/>
        </w:rPr>
        <w:t xml:space="preserve"> in its online grocery sales</w:t>
      </w:r>
      <w:r w:rsidR="00FB7762">
        <w:rPr>
          <w:rFonts w:ascii="Arial" w:hAnsi="Arial" w:cs="Arial"/>
          <w:sz w:val="24"/>
          <w:szCs w:val="24"/>
        </w:rPr>
        <w:t xml:space="preserve"> (</w:t>
      </w:r>
      <w:r w:rsidR="00FB7762" w:rsidRPr="000935E8">
        <w:rPr>
          <w:rFonts w:ascii="Arial" w:hAnsi="Arial" w:cs="Arial"/>
          <w:color w:val="000000"/>
          <w:sz w:val="24"/>
          <w:szCs w:val="24"/>
          <w:shd w:val="clear" w:color="auto" w:fill="FFFFFF"/>
        </w:rPr>
        <w:t>Alumni</w:t>
      </w:r>
      <w:r w:rsidR="00FB7762">
        <w:rPr>
          <w:rFonts w:ascii="Arial" w:hAnsi="Arial" w:cs="Arial"/>
          <w:color w:val="000000"/>
          <w:sz w:val="24"/>
          <w:szCs w:val="24"/>
          <w:shd w:val="clear" w:color="auto" w:fill="FFFFFF"/>
        </w:rPr>
        <w:t xml:space="preserve">, </w:t>
      </w:r>
      <w:r w:rsidR="00FB7762" w:rsidRPr="000935E8">
        <w:rPr>
          <w:rFonts w:ascii="Arial" w:hAnsi="Arial" w:cs="Arial"/>
          <w:color w:val="000000"/>
          <w:sz w:val="24"/>
          <w:szCs w:val="24"/>
          <w:shd w:val="clear" w:color="auto" w:fill="FFFFFF"/>
        </w:rPr>
        <w:t>20</w:t>
      </w:r>
      <w:r w:rsidR="0083359D">
        <w:rPr>
          <w:rFonts w:ascii="Arial" w:hAnsi="Arial" w:cs="Arial"/>
          <w:color w:val="000000"/>
          <w:sz w:val="24"/>
          <w:szCs w:val="24"/>
          <w:shd w:val="clear" w:color="auto" w:fill="FFFFFF"/>
        </w:rPr>
        <w:t>20</w:t>
      </w:r>
      <w:r w:rsidR="00FB7762" w:rsidRPr="000935E8">
        <w:rPr>
          <w:rFonts w:ascii="Arial" w:hAnsi="Arial" w:cs="Arial"/>
          <w:color w:val="000000"/>
          <w:sz w:val="24"/>
          <w:szCs w:val="24"/>
          <w:shd w:val="clear" w:color="auto" w:fill="FFFFFF"/>
        </w:rPr>
        <w:t>). </w:t>
      </w:r>
      <w:r w:rsidR="00FB7762" w:rsidRPr="004329EA">
        <w:rPr>
          <w:rFonts w:ascii="Arial" w:hAnsi="Arial" w:cs="Arial"/>
          <w:sz w:val="24"/>
          <w:szCs w:val="24"/>
        </w:rPr>
        <w:t>Furthermore</w:t>
      </w:r>
      <w:r w:rsidRPr="004329EA">
        <w:rPr>
          <w:rFonts w:ascii="Arial" w:hAnsi="Arial" w:cs="Arial"/>
          <w:sz w:val="24"/>
          <w:szCs w:val="24"/>
        </w:rPr>
        <w:t xml:space="preserve">, the retailer </w:t>
      </w:r>
      <w:r w:rsidR="00FB7762" w:rsidRPr="004329EA">
        <w:rPr>
          <w:rFonts w:ascii="Arial" w:hAnsi="Arial" w:cs="Arial"/>
          <w:sz w:val="24"/>
          <w:szCs w:val="24"/>
        </w:rPr>
        <w:t>presented</w:t>
      </w:r>
      <w:r w:rsidRPr="004329EA">
        <w:rPr>
          <w:rFonts w:ascii="Arial" w:hAnsi="Arial" w:cs="Arial"/>
          <w:sz w:val="24"/>
          <w:szCs w:val="24"/>
        </w:rPr>
        <w:t xml:space="preserve"> digital </w:t>
      </w:r>
      <w:r w:rsidR="00FB7762" w:rsidRPr="004329EA">
        <w:rPr>
          <w:rFonts w:ascii="Arial" w:hAnsi="Arial" w:cs="Arial"/>
          <w:sz w:val="24"/>
          <w:szCs w:val="24"/>
        </w:rPr>
        <w:t>novelties</w:t>
      </w:r>
      <w:r w:rsidRPr="004329EA">
        <w:rPr>
          <w:rFonts w:ascii="Arial" w:hAnsi="Arial" w:cs="Arial"/>
          <w:sz w:val="24"/>
          <w:szCs w:val="24"/>
        </w:rPr>
        <w:t xml:space="preserve"> in-store</w:t>
      </w:r>
      <w:r w:rsidR="00FB7762">
        <w:rPr>
          <w:rFonts w:ascii="Arial" w:hAnsi="Arial" w:cs="Arial"/>
          <w:sz w:val="24"/>
          <w:szCs w:val="24"/>
        </w:rPr>
        <w:t xml:space="preserve"> like, </w:t>
      </w:r>
      <w:r w:rsidR="00FB7762" w:rsidRPr="004329EA">
        <w:rPr>
          <w:rFonts w:ascii="Arial" w:hAnsi="Arial" w:cs="Arial"/>
          <w:sz w:val="24"/>
          <w:szCs w:val="24"/>
        </w:rPr>
        <w:t>hand-held</w:t>
      </w:r>
      <w:r w:rsidRPr="004329EA">
        <w:rPr>
          <w:rFonts w:ascii="Arial" w:hAnsi="Arial" w:cs="Arial"/>
          <w:sz w:val="24"/>
          <w:szCs w:val="24"/>
        </w:rPr>
        <w:t xml:space="preserve"> “scan</w:t>
      </w:r>
      <w:r w:rsidRPr="004329EA">
        <w:rPr>
          <w:rFonts w:ascii="Arial" w:hAnsi="Arial" w:cs="Arial"/>
          <w:sz w:val="24"/>
          <w:szCs w:val="24"/>
        </w:rPr>
        <w:noBreakHyphen/>
        <w:t>as</w:t>
      </w:r>
      <w:r w:rsidRPr="004329EA">
        <w:rPr>
          <w:rFonts w:ascii="Arial" w:hAnsi="Arial" w:cs="Arial"/>
          <w:sz w:val="24"/>
          <w:szCs w:val="24"/>
        </w:rPr>
        <w:noBreakHyphen/>
        <w:t>you</w:t>
      </w:r>
      <w:r w:rsidRPr="004329EA">
        <w:rPr>
          <w:rFonts w:ascii="Arial" w:hAnsi="Arial" w:cs="Arial"/>
          <w:sz w:val="24"/>
          <w:szCs w:val="24"/>
        </w:rPr>
        <w:noBreakHyphen/>
        <w:t xml:space="preserve">shop” devices, self-checkout </w:t>
      </w:r>
      <w:r w:rsidR="00FB7762" w:rsidRPr="004329EA">
        <w:rPr>
          <w:rFonts w:ascii="Arial" w:hAnsi="Arial" w:cs="Arial"/>
          <w:sz w:val="24"/>
          <w:szCs w:val="24"/>
        </w:rPr>
        <w:t>stations</w:t>
      </w:r>
      <w:r w:rsidRPr="004329EA">
        <w:rPr>
          <w:rFonts w:ascii="Arial" w:hAnsi="Arial" w:cs="Arial"/>
          <w:sz w:val="24"/>
          <w:szCs w:val="24"/>
        </w:rPr>
        <w:t xml:space="preserve"> and smart shelf-edge </w:t>
      </w:r>
      <w:r w:rsidR="00FB7762" w:rsidRPr="004329EA">
        <w:rPr>
          <w:rFonts w:ascii="Arial" w:hAnsi="Arial" w:cs="Arial"/>
          <w:sz w:val="24"/>
          <w:szCs w:val="24"/>
        </w:rPr>
        <w:t>tags</w:t>
      </w:r>
      <w:r w:rsidRPr="004329EA">
        <w:rPr>
          <w:rFonts w:ascii="Arial" w:hAnsi="Arial" w:cs="Arial"/>
          <w:sz w:val="24"/>
          <w:szCs w:val="24"/>
        </w:rPr>
        <w:t xml:space="preserve"> to </w:t>
      </w:r>
      <w:r w:rsidR="00FB7762">
        <w:rPr>
          <w:rFonts w:ascii="Arial" w:hAnsi="Arial" w:cs="Arial"/>
          <w:sz w:val="24"/>
          <w:szCs w:val="24"/>
        </w:rPr>
        <w:t>enhance</w:t>
      </w:r>
      <w:r w:rsidRPr="004329EA">
        <w:rPr>
          <w:rFonts w:ascii="Arial" w:hAnsi="Arial" w:cs="Arial"/>
          <w:sz w:val="24"/>
          <w:szCs w:val="24"/>
        </w:rPr>
        <w:t xml:space="preserve"> operational </w:t>
      </w:r>
      <w:r w:rsidR="00FB7762" w:rsidRPr="004329EA">
        <w:rPr>
          <w:rFonts w:ascii="Arial" w:hAnsi="Arial" w:cs="Arial"/>
          <w:sz w:val="24"/>
          <w:szCs w:val="24"/>
        </w:rPr>
        <w:t>proficiency</w:t>
      </w:r>
      <w:r w:rsidRPr="004329EA">
        <w:rPr>
          <w:rFonts w:ascii="Arial" w:hAnsi="Arial" w:cs="Arial"/>
          <w:sz w:val="24"/>
          <w:szCs w:val="24"/>
        </w:rPr>
        <w:t xml:space="preserve"> and </w:t>
      </w:r>
      <w:r w:rsidR="00FB7762" w:rsidRPr="004329EA">
        <w:rPr>
          <w:rFonts w:ascii="Arial" w:hAnsi="Arial" w:cs="Arial"/>
          <w:sz w:val="24"/>
          <w:szCs w:val="24"/>
        </w:rPr>
        <w:t>client</w:t>
      </w:r>
      <w:r w:rsidRPr="004329EA">
        <w:rPr>
          <w:rFonts w:ascii="Arial" w:hAnsi="Arial" w:cs="Arial"/>
          <w:sz w:val="24"/>
          <w:szCs w:val="24"/>
        </w:rPr>
        <w:t xml:space="preserve"> </w:t>
      </w:r>
      <w:r w:rsidR="00FB7762" w:rsidRPr="004329EA">
        <w:rPr>
          <w:rFonts w:ascii="Arial" w:hAnsi="Arial" w:cs="Arial"/>
          <w:sz w:val="24"/>
          <w:szCs w:val="24"/>
        </w:rPr>
        <w:t>suitability</w:t>
      </w:r>
      <w:r w:rsidR="00FB7762">
        <w:rPr>
          <w:rFonts w:ascii="Arial" w:hAnsi="Arial" w:cs="Arial"/>
          <w:sz w:val="24"/>
          <w:szCs w:val="24"/>
        </w:rPr>
        <w:t xml:space="preserve"> (</w:t>
      </w:r>
      <w:r w:rsidR="00FB7762" w:rsidRPr="000935E8">
        <w:rPr>
          <w:rFonts w:ascii="Arial" w:hAnsi="Arial" w:cs="Arial"/>
          <w:color w:val="000000"/>
          <w:sz w:val="24"/>
          <w:szCs w:val="24"/>
          <w:shd w:val="clear" w:color="auto" w:fill="FFFFFF"/>
        </w:rPr>
        <w:t>Alumni</w:t>
      </w:r>
      <w:r w:rsidR="00FB7762">
        <w:rPr>
          <w:rFonts w:ascii="Arial" w:hAnsi="Arial" w:cs="Arial"/>
          <w:color w:val="000000"/>
          <w:sz w:val="24"/>
          <w:szCs w:val="24"/>
          <w:shd w:val="clear" w:color="auto" w:fill="FFFFFF"/>
        </w:rPr>
        <w:t xml:space="preserve">, </w:t>
      </w:r>
      <w:r w:rsidR="00FB7762" w:rsidRPr="000935E8">
        <w:rPr>
          <w:rFonts w:ascii="Arial" w:hAnsi="Arial" w:cs="Arial"/>
          <w:color w:val="000000"/>
          <w:sz w:val="24"/>
          <w:szCs w:val="24"/>
          <w:shd w:val="clear" w:color="auto" w:fill="FFFFFF"/>
        </w:rPr>
        <w:t>20</w:t>
      </w:r>
      <w:r w:rsidR="0083359D">
        <w:rPr>
          <w:rFonts w:ascii="Arial" w:hAnsi="Arial" w:cs="Arial"/>
          <w:color w:val="000000"/>
          <w:sz w:val="24"/>
          <w:szCs w:val="24"/>
          <w:shd w:val="clear" w:color="auto" w:fill="FFFFFF"/>
        </w:rPr>
        <w:t>20</w:t>
      </w:r>
      <w:r w:rsidR="00FB7762" w:rsidRPr="000935E8">
        <w:rPr>
          <w:rFonts w:ascii="Arial" w:hAnsi="Arial" w:cs="Arial"/>
          <w:color w:val="000000"/>
          <w:sz w:val="24"/>
          <w:szCs w:val="24"/>
          <w:shd w:val="clear" w:color="auto" w:fill="FFFFFF"/>
        </w:rPr>
        <w:t>). </w:t>
      </w:r>
      <w:r w:rsidRPr="004329EA">
        <w:rPr>
          <w:rFonts w:ascii="Arial" w:hAnsi="Arial" w:cs="Arial"/>
          <w:sz w:val="24"/>
          <w:szCs w:val="24"/>
        </w:rPr>
        <w:t xml:space="preserve">In </w:t>
      </w:r>
      <w:r w:rsidR="00FB7762" w:rsidRPr="004329EA">
        <w:rPr>
          <w:rFonts w:ascii="Arial" w:hAnsi="Arial" w:cs="Arial"/>
          <w:sz w:val="24"/>
          <w:szCs w:val="24"/>
        </w:rPr>
        <w:t>similar</w:t>
      </w:r>
      <w:r w:rsidRPr="004329EA">
        <w:rPr>
          <w:rFonts w:ascii="Arial" w:hAnsi="Arial" w:cs="Arial"/>
          <w:sz w:val="24"/>
          <w:szCs w:val="24"/>
        </w:rPr>
        <w:t xml:space="preserve">, Tesco’s mobile and web </w:t>
      </w:r>
      <w:r w:rsidR="00FB7762" w:rsidRPr="004329EA">
        <w:rPr>
          <w:rFonts w:ascii="Arial" w:hAnsi="Arial" w:cs="Arial"/>
          <w:sz w:val="24"/>
          <w:szCs w:val="24"/>
        </w:rPr>
        <w:t>stands</w:t>
      </w:r>
      <w:r w:rsidRPr="004329EA">
        <w:rPr>
          <w:rFonts w:ascii="Arial" w:hAnsi="Arial" w:cs="Arial"/>
          <w:sz w:val="24"/>
          <w:szCs w:val="24"/>
        </w:rPr>
        <w:t xml:space="preserve"> were </w:t>
      </w:r>
      <w:r w:rsidR="00FB7762" w:rsidRPr="004329EA">
        <w:rPr>
          <w:rFonts w:ascii="Arial" w:hAnsi="Arial" w:cs="Arial"/>
          <w:sz w:val="24"/>
          <w:szCs w:val="24"/>
        </w:rPr>
        <w:t>reshaped</w:t>
      </w:r>
      <w:r w:rsidRPr="004329EA">
        <w:rPr>
          <w:rFonts w:ascii="Arial" w:hAnsi="Arial" w:cs="Arial"/>
          <w:sz w:val="24"/>
          <w:szCs w:val="24"/>
        </w:rPr>
        <w:t xml:space="preserve"> to </w:t>
      </w:r>
      <w:r w:rsidR="00FB7762" w:rsidRPr="004329EA">
        <w:rPr>
          <w:rFonts w:ascii="Arial" w:hAnsi="Arial" w:cs="Arial"/>
          <w:sz w:val="24"/>
          <w:szCs w:val="24"/>
        </w:rPr>
        <w:t>join</w:t>
      </w:r>
      <w:r w:rsidRPr="004329EA">
        <w:rPr>
          <w:rFonts w:ascii="Arial" w:hAnsi="Arial" w:cs="Arial"/>
          <w:sz w:val="24"/>
          <w:szCs w:val="24"/>
        </w:rPr>
        <w:t xml:space="preserve"> the </w:t>
      </w:r>
      <w:r w:rsidR="00FB7762" w:rsidRPr="004329EA">
        <w:rPr>
          <w:rFonts w:ascii="Arial" w:hAnsi="Arial" w:cs="Arial"/>
          <w:sz w:val="24"/>
          <w:szCs w:val="24"/>
        </w:rPr>
        <w:t>client</w:t>
      </w:r>
      <w:r w:rsidRPr="004329EA">
        <w:rPr>
          <w:rFonts w:ascii="Arial" w:hAnsi="Arial" w:cs="Arial"/>
          <w:sz w:val="24"/>
          <w:szCs w:val="24"/>
        </w:rPr>
        <w:t xml:space="preserve"> journey </w:t>
      </w:r>
      <w:r w:rsidR="00FB7762" w:rsidRPr="004329EA">
        <w:rPr>
          <w:rFonts w:ascii="Arial" w:hAnsi="Arial" w:cs="Arial"/>
          <w:sz w:val="24"/>
          <w:szCs w:val="24"/>
        </w:rPr>
        <w:t>crossways</w:t>
      </w:r>
      <w:r w:rsidRPr="004329EA">
        <w:rPr>
          <w:rFonts w:ascii="Arial" w:hAnsi="Arial" w:cs="Arial"/>
          <w:sz w:val="24"/>
          <w:szCs w:val="24"/>
        </w:rPr>
        <w:t xml:space="preserve"> digital and physical </w:t>
      </w:r>
      <w:r w:rsidR="00FB7762" w:rsidRPr="004329EA">
        <w:rPr>
          <w:rFonts w:ascii="Arial" w:hAnsi="Arial" w:cs="Arial"/>
          <w:sz w:val="24"/>
          <w:szCs w:val="24"/>
        </w:rPr>
        <w:t>networks</w:t>
      </w:r>
      <w:r w:rsidRPr="004329EA">
        <w:rPr>
          <w:rFonts w:ascii="Arial" w:hAnsi="Arial" w:cs="Arial"/>
          <w:sz w:val="24"/>
          <w:szCs w:val="24"/>
        </w:rPr>
        <w:t xml:space="preserve">, reflecting its “bricks and clicks” omnichannel </w:t>
      </w:r>
      <w:r w:rsidR="00FB7762">
        <w:rPr>
          <w:rFonts w:ascii="Arial" w:hAnsi="Arial" w:cs="Arial"/>
          <w:sz w:val="24"/>
          <w:szCs w:val="24"/>
        </w:rPr>
        <w:t>strategy (</w:t>
      </w:r>
      <w:r w:rsidR="00B30ECC" w:rsidRPr="00293669">
        <w:rPr>
          <w:rFonts w:ascii="Arial" w:hAnsi="Arial" w:cs="Arial"/>
          <w:color w:val="000000"/>
          <w:sz w:val="24"/>
          <w:szCs w:val="24"/>
          <w:shd w:val="clear" w:color="auto" w:fill="FFFFFF"/>
        </w:rPr>
        <w:t>ICMR</w:t>
      </w:r>
      <w:r w:rsidR="00B30ECC">
        <w:rPr>
          <w:rFonts w:ascii="Arial" w:hAnsi="Arial" w:cs="Arial"/>
          <w:color w:val="000000"/>
          <w:sz w:val="24"/>
          <w:szCs w:val="24"/>
          <w:shd w:val="clear" w:color="auto" w:fill="FFFFFF"/>
        </w:rPr>
        <w:t xml:space="preserve">, </w:t>
      </w:r>
      <w:r w:rsidR="00B30ECC" w:rsidRPr="00293669">
        <w:rPr>
          <w:rFonts w:ascii="Arial" w:hAnsi="Arial" w:cs="Arial"/>
          <w:color w:val="000000"/>
          <w:sz w:val="24"/>
          <w:szCs w:val="24"/>
          <w:shd w:val="clear" w:color="auto" w:fill="FFFFFF"/>
        </w:rPr>
        <w:t>20</w:t>
      </w:r>
      <w:r w:rsidR="0083359D">
        <w:rPr>
          <w:rFonts w:ascii="Arial" w:hAnsi="Arial" w:cs="Arial"/>
          <w:color w:val="000000"/>
          <w:sz w:val="24"/>
          <w:szCs w:val="24"/>
          <w:shd w:val="clear" w:color="auto" w:fill="FFFFFF"/>
        </w:rPr>
        <w:t>20</w:t>
      </w:r>
      <w:r w:rsidR="00B30ECC" w:rsidRPr="00293669">
        <w:rPr>
          <w:rFonts w:ascii="Arial" w:hAnsi="Arial" w:cs="Arial"/>
          <w:color w:val="000000"/>
          <w:sz w:val="24"/>
          <w:szCs w:val="24"/>
          <w:shd w:val="clear" w:color="auto" w:fill="FFFFFF"/>
        </w:rPr>
        <w:t>). </w:t>
      </w:r>
      <w:r w:rsidRPr="004329EA">
        <w:rPr>
          <w:rFonts w:ascii="Arial" w:hAnsi="Arial" w:cs="Arial"/>
          <w:sz w:val="24"/>
          <w:szCs w:val="24"/>
        </w:rPr>
        <w:t xml:space="preserve">This </w:t>
      </w:r>
      <w:r w:rsidR="00B30ECC" w:rsidRPr="004329EA">
        <w:rPr>
          <w:rFonts w:ascii="Arial" w:hAnsi="Arial" w:cs="Arial"/>
          <w:sz w:val="24"/>
          <w:szCs w:val="24"/>
        </w:rPr>
        <w:t>change</w:t>
      </w:r>
      <w:r w:rsidRPr="004329EA">
        <w:rPr>
          <w:rFonts w:ascii="Arial" w:hAnsi="Arial" w:cs="Arial"/>
          <w:sz w:val="24"/>
          <w:szCs w:val="24"/>
        </w:rPr>
        <w:t xml:space="preserve"> not </w:t>
      </w:r>
      <w:r w:rsidR="00B30ECC" w:rsidRPr="004329EA">
        <w:rPr>
          <w:rFonts w:ascii="Arial" w:hAnsi="Arial" w:cs="Arial"/>
          <w:sz w:val="24"/>
          <w:szCs w:val="24"/>
        </w:rPr>
        <w:t>j</w:t>
      </w:r>
      <w:r w:rsidR="00B30ECC">
        <w:rPr>
          <w:rFonts w:ascii="Arial" w:hAnsi="Arial" w:cs="Arial"/>
          <w:sz w:val="24"/>
          <w:szCs w:val="24"/>
        </w:rPr>
        <w:t xml:space="preserve">ust </w:t>
      </w:r>
      <w:r w:rsidR="000C2055">
        <w:rPr>
          <w:rFonts w:ascii="Arial" w:hAnsi="Arial" w:cs="Arial"/>
          <w:sz w:val="24"/>
          <w:szCs w:val="24"/>
        </w:rPr>
        <w:t xml:space="preserve">aided </w:t>
      </w:r>
      <w:r w:rsidR="000C2055" w:rsidRPr="004329EA">
        <w:rPr>
          <w:rFonts w:ascii="Arial" w:hAnsi="Arial" w:cs="Arial"/>
          <w:sz w:val="24"/>
          <w:szCs w:val="24"/>
        </w:rPr>
        <w:t>Tesco</w:t>
      </w:r>
      <w:r w:rsidRPr="004329EA">
        <w:rPr>
          <w:rFonts w:ascii="Arial" w:hAnsi="Arial" w:cs="Arial"/>
          <w:sz w:val="24"/>
          <w:szCs w:val="24"/>
        </w:rPr>
        <w:t xml:space="preserve"> </w:t>
      </w:r>
      <w:r w:rsidR="00B30ECC" w:rsidRPr="004329EA">
        <w:rPr>
          <w:rFonts w:ascii="Arial" w:hAnsi="Arial" w:cs="Arial"/>
          <w:sz w:val="24"/>
          <w:szCs w:val="24"/>
        </w:rPr>
        <w:t>decrease</w:t>
      </w:r>
      <w:r w:rsidRPr="004329EA">
        <w:rPr>
          <w:rFonts w:ascii="Arial" w:hAnsi="Arial" w:cs="Arial"/>
          <w:sz w:val="24"/>
          <w:szCs w:val="24"/>
        </w:rPr>
        <w:t xml:space="preserve"> </w:t>
      </w:r>
      <w:r w:rsidR="00B30ECC">
        <w:rPr>
          <w:rFonts w:ascii="Arial" w:hAnsi="Arial" w:cs="Arial"/>
          <w:sz w:val="24"/>
          <w:szCs w:val="24"/>
        </w:rPr>
        <w:t xml:space="preserve">costs of </w:t>
      </w:r>
      <w:r w:rsidRPr="004329EA">
        <w:rPr>
          <w:rFonts w:ascii="Arial" w:hAnsi="Arial" w:cs="Arial"/>
          <w:sz w:val="24"/>
          <w:szCs w:val="24"/>
        </w:rPr>
        <w:t>operation</w:t>
      </w:r>
      <w:r w:rsidR="00B30ECC">
        <w:rPr>
          <w:rFonts w:ascii="Arial" w:hAnsi="Arial" w:cs="Arial"/>
          <w:sz w:val="24"/>
          <w:szCs w:val="24"/>
        </w:rPr>
        <w:t>s</w:t>
      </w:r>
      <w:r w:rsidRPr="004329EA">
        <w:rPr>
          <w:rFonts w:ascii="Arial" w:hAnsi="Arial" w:cs="Arial"/>
          <w:sz w:val="24"/>
          <w:szCs w:val="24"/>
        </w:rPr>
        <w:t xml:space="preserve"> but </w:t>
      </w:r>
      <w:r w:rsidR="00B30ECC" w:rsidRPr="004329EA">
        <w:rPr>
          <w:rFonts w:ascii="Arial" w:hAnsi="Arial" w:cs="Arial"/>
          <w:sz w:val="24"/>
          <w:szCs w:val="24"/>
        </w:rPr>
        <w:t>as well</w:t>
      </w:r>
      <w:r w:rsidRPr="004329EA">
        <w:rPr>
          <w:rFonts w:ascii="Arial" w:hAnsi="Arial" w:cs="Arial"/>
          <w:sz w:val="24"/>
          <w:szCs w:val="24"/>
        </w:rPr>
        <w:t xml:space="preserve"> </w:t>
      </w:r>
      <w:r w:rsidR="00B30ECC" w:rsidRPr="004329EA">
        <w:rPr>
          <w:rFonts w:ascii="Arial" w:hAnsi="Arial" w:cs="Arial"/>
          <w:sz w:val="24"/>
          <w:szCs w:val="24"/>
        </w:rPr>
        <w:t>improved</w:t>
      </w:r>
      <w:r w:rsidRPr="004329EA">
        <w:rPr>
          <w:rFonts w:ascii="Arial" w:hAnsi="Arial" w:cs="Arial"/>
          <w:sz w:val="24"/>
          <w:szCs w:val="24"/>
        </w:rPr>
        <w:t xml:space="preserve"> </w:t>
      </w:r>
      <w:r w:rsidR="00B30ECC" w:rsidRPr="004329EA">
        <w:rPr>
          <w:rFonts w:ascii="Arial" w:hAnsi="Arial" w:cs="Arial"/>
          <w:sz w:val="24"/>
          <w:szCs w:val="24"/>
        </w:rPr>
        <w:t>client</w:t>
      </w:r>
      <w:r w:rsidRPr="004329EA">
        <w:rPr>
          <w:rFonts w:ascii="Arial" w:hAnsi="Arial" w:cs="Arial"/>
          <w:sz w:val="24"/>
          <w:szCs w:val="24"/>
        </w:rPr>
        <w:t xml:space="preserve"> personali</w:t>
      </w:r>
      <w:r w:rsidR="00B30ECC">
        <w:rPr>
          <w:rFonts w:ascii="Arial" w:hAnsi="Arial" w:cs="Arial"/>
          <w:sz w:val="24"/>
          <w:szCs w:val="24"/>
        </w:rPr>
        <w:t>s</w:t>
      </w:r>
      <w:r w:rsidRPr="004329EA">
        <w:rPr>
          <w:rFonts w:ascii="Arial" w:hAnsi="Arial" w:cs="Arial"/>
          <w:sz w:val="24"/>
          <w:szCs w:val="24"/>
        </w:rPr>
        <w:t xml:space="preserve">ation, </w:t>
      </w:r>
      <w:r w:rsidR="00B30ECC" w:rsidRPr="004329EA">
        <w:rPr>
          <w:rFonts w:ascii="Arial" w:hAnsi="Arial" w:cs="Arial"/>
          <w:sz w:val="24"/>
          <w:szCs w:val="24"/>
        </w:rPr>
        <w:t>assignation</w:t>
      </w:r>
      <w:r w:rsidRPr="004329EA">
        <w:rPr>
          <w:rFonts w:ascii="Arial" w:hAnsi="Arial" w:cs="Arial"/>
          <w:sz w:val="24"/>
          <w:szCs w:val="24"/>
        </w:rPr>
        <w:t xml:space="preserve">, and loyalty, </w:t>
      </w:r>
      <w:r w:rsidR="00B30ECC" w:rsidRPr="004329EA">
        <w:rPr>
          <w:rFonts w:ascii="Arial" w:hAnsi="Arial" w:cs="Arial"/>
          <w:sz w:val="24"/>
          <w:szCs w:val="24"/>
        </w:rPr>
        <w:t>aligning</w:t>
      </w:r>
      <w:r w:rsidRPr="004329EA">
        <w:rPr>
          <w:rFonts w:ascii="Arial" w:hAnsi="Arial" w:cs="Arial"/>
          <w:sz w:val="24"/>
          <w:szCs w:val="24"/>
        </w:rPr>
        <w:t xml:space="preserve"> it as a leader in digitally </w:t>
      </w:r>
      <w:r w:rsidR="00B30ECC" w:rsidRPr="004329EA">
        <w:rPr>
          <w:rFonts w:ascii="Arial" w:hAnsi="Arial" w:cs="Arial"/>
          <w:sz w:val="24"/>
          <w:szCs w:val="24"/>
        </w:rPr>
        <w:t>sanctioned</w:t>
      </w:r>
      <w:r w:rsidRPr="004329EA">
        <w:rPr>
          <w:rFonts w:ascii="Arial" w:hAnsi="Arial" w:cs="Arial"/>
          <w:sz w:val="24"/>
          <w:szCs w:val="24"/>
        </w:rPr>
        <w:t xml:space="preserve"> retail.</w:t>
      </w:r>
    </w:p>
    <w:p w14:paraId="43E62023" w14:textId="0028C870" w:rsidR="00774007" w:rsidRDefault="000C2055" w:rsidP="003D4579">
      <w:pPr>
        <w:spacing w:line="360" w:lineRule="auto"/>
        <w:jc w:val="both"/>
        <w:rPr>
          <w:rFonts w:ascii="Arial" w:hAnsi="Arial" w:cs="Arial"/>
          <w:color w:val="FF0000"/>
          <w:sz w:val="28"/>
          <w:szCs w:val="28"/>
        </w:rPr>
      </w:pPr>
      <w:r w:rsidRPr="000C2055">
        <w:rPr>
          <w:rFonts w:ascii="Arial" w:hAnsi="Arial" w:cs="Arial"/>
          <w:b/>
          <w:bCs/>
          <w:color w:val="0070C0"/>
          <w:sz w:val="28"/>
          <w:szCs w:val="28"/>
        </w:rPr>
        <w:t xml:space="preserve">2.8. </w:t>
      </w:r>
      <w:r w:rsidR="00774007" w:rsidRPr="000C2055">
        <w:rPr>
          <w:rFonts w:ascii="Arial" w:hAnsi="Arial" w:cs="Arial"/>
          <w:b/>
          <w:bCs/>
          <w:color w:val="0070C0"/>
          <w:sz w:val="28"/>
          <w:szCs w:val="28"/>
        </w:rPr>
        <w:t>How Tesco has inte</w:t>
      </w:r>
      <w:r w:rsidR="004D32B9" w:rsidRPr="000C2055">
        <w:rPr>
          <w:rFonts w:ascii="Arial" w:hAnsi="Arial" w:cs="Arial"/>
          <w:b/>
          <w:bCs/>
          <w:color w:val="0070C0"/>
          <w:sz w:val="28"/>
          <w:szCs w:val="28"/>
        </w:rPr>
        <w:t>grated/applied digital transformation into their operation/staff performance.</w:t>
      </w:r>
      <w:r w:rsidR="00F631B0">
        <w:rPr>
          <w:rFonts w:ascii="Arial" w:hAnsi="Arial" w:cs="Arial"/>
          <w:color w:val="0070C0"/>
          <w:sz w:val="28"/>
          <w:szCs w:val="28"/>
        </w:rPr>
        <w:t xml:space="preserve"> </w:t>
      </w:r>
      <w:r>
        <w:rPr>
          <w:rFonts w:ascii="Arial" w:hAnsi="Arial" w:cs="Arial"/>
          <w:color w:val="FF0000"/>
          <w:sz w:val="28"/>
          <w:szCs w:val="28"/>
        </w:rPr>
        <w:t xml:space="preserve"> </w:t>
      </w:r>
    </w:p>
    <w:p w14:paraId="347D8644" w14:textId="77777777" w:rsidR="000C2055" w:rsidRDefault="000C2055" w:rsidP="000C2055">
      <w:pPr>
        <w:spacing w:after="0" w:line="360" w:lineRule="auto"/>
        <w:jc w:val="both"/>
        <w:rPr>
          <w:rFonts w:ascii="Arial" w:eastAsia="Times New Roman" w:hAnsi="Arial" w:cs="Arial"/>
          <w:sz w:val="24"/>
          <w:szCs w:val="24"/>
          <w:lang w:eastAsia="en-GB"/>
        </w:rPr>
      </w:pPr>
      <w:r w:rsidRPr="000C2055">
        <w:rPr>
          <w:rFonts w:ascii="Arial" w:eastAsia="Times New Roman" w:hAnsi="Arial" w:cs="Arial"/>
          <w:sz w:val="24"/>
          <w:szCs w:val="24"/>
          <w:lang w:eastAsia="en-GB"/>
        </w:rPr>
        <w:t xml:space="preserve">Tesco has thoroughly integrated digital transformation into its business activities and employee performance by reconfiguring its HR model, in-store processes, and supply chain, consequently enhancing efficiency and facilitating data-driven decisions. Tesco restructured its HR operating model into four digitally enabled pillars, prioritising self-service for employees through online tools, diminishing dependence on in-person HR assistance, and enhancing uniformity throughout the organisation. This transition has been facilitated by enhancing the skills of line managers in digital human resource procedures, utilising real-time people analytics, and integrating insight creation into HR's strategic partner teams (CIPD, 2024). </w:t>
      </w:r>
    </w:p>
    <w:p w14:paraId="6CCCEE1A" w14:textId="77777777" w:rsidR="000C2055" w:rsidRDefault="000C2055" w:rsidP="000C2055">
      <w:pPr>
        <w:spacing w:after="0" w:line="360" w:lineRule="auto"/>
        <w:jc w:val="both"/>
        <w:rPr>
          <w:rFonts w:ascii="Arial" w:eastAsia="Times New Roman" w:hAnsi="Arial" w:cs="Arial"/>
          <w:sz w:val="24"/>
          <w:szCs w:val="24"/>
          <w:lang w:eastAsia="en-GB"/>
        </w:rPr>
      </w:pPr>
      <w:r w:rsidRPr="000C2055">
        <w:rPr>
          <w:rFonts w:ascii="Arial" w:eastAsia="Times New Roman" w:hAnsi="Arial" w:cs="Arial"/>
          <w:sz w:val="24"/>
          <w:szCs w:val="24"/>
          <w:lang w:eastAsia="en-GB"/>
        </w:rPr>
        <w:t xml:space="preserve">Tesco has implemented many digital tools to enhance employee performance on the shop floor. Employees utilise handheld "gap scanner" devices to identify vacant shelves, while in-store cameras, such as Tesco's "broccoli cam," automate inventory oversight, notifying staff in real time to restock, hence improving efficiency and minimising manual labour (CIPD, 2024). </w:t>
      </w:r>
    </w:p>
    <w:p w14:paraId="3A12045E" w14:textId="77777777" w:rsidR="000C2055" w:rsidRDefault="000C2055" w:rsidP="000C2055">
      <w:pPr>
        <w:spacing w:after="0" w:line="360" w:lineRule="auto"/>
        <w:jc w:val="both"/>
        <w:rPr>
          <w:rFonts w:ascii="Arial" w:eastAsia="Times New Roman" w:hAnsi="Arial" w:cs="Arial"/>
          <w:sz w:val="24"/>
          <w:szCs w:val="24"/>
          <w:lang w:eastAsia="en-GB"/>
        </w:rPr>
      </w:pPr>
      <w:r w:rsidRPr="000C2055">
        <w:rPr>
          <w:rFonts w:ascii="Arial" w:eastAsia="Times New Roman" w:hAnsi="Arial" w:cs="Arial"/>
          <w:sz w:val="24"/>
          <w:szCs w:val="24"/>
          <w:lang w:eastAsia="en-GB"/>
        </w:rPr>
        <w:t xml:space="preserve">Tesco use AI-driven systems, including </w:t>
      </w:r>
      <w:proofErr w:type="spellStart"/>
      <w:r w:rsidRPr="000C2055">
        <w:rPr>
          <w:rFonts w:ascii="Arial" w:eastAsia="Times New Roman" w:hAnsi="Arial" w:cs="Arial"/>
          <w:sz w:val="24"/>
          <w:szCs w:val="24"/>
          <w:lang w:eastAsia="en-GB"/>
        </w:rPr>
        <w:t>Roambee’s</w:t>
      </w:r>
      <w:proofErr w:type="spellEnd"/>
      <w:r w:rsidRPr="000C2055">
        <w:rPr>
          <w:rFonts w:ascii="Arial" w:eastAsia="Times New Roman" w:hAnsi="Arial" w:cs="Arial"/>
          <w:sz w:val="24"/>
          <w:szCs w:val="24"/>
          <w:lang w:eastAsia="en-GB"/>
        </w:rPr>
        <w:t xml:space="preserve"> visibility solution, to monitor inventory movements across numerous locations within its supply chain. This provides operations leadership with rapid visibility into inventory levels, minimising inefficiencies and facilitating prompt corrective measures in the event of abnormalities, hence enhancing workflow and improving staff collaboration (Chapman, 2024). </w:t>
      </w:r>
    </w:p>
    <w:p w14:paraId="379E14A7" w14:textId="032A7949" w:rsidR="000C2055" w:rsidRDefault="000C2055" w:rsidP="000C2055">
      <w:pPr>
        <w:spacing w:after="0" w:line="360" w:lineRule="auto"/>
        <w:jc w:val="both"/>
        <w:rPr>
          <w:rFonts w:ascii="Arial" w:eastAsia="Times New Roman" w:hAnsi="Arial" w:cs="Arial"/>
          <w:sz w:val="24"/>
          <w:szCs w:val="24"/>
          <w:lang w:eastAsia="en-GB"/>
        </w:rPr>
      </w:pPr>
      <w:r w:rsidRPr="000C2055">
        <w:rPr>
          <w:rFonts w:ascii="Arial" w:eastAsia="Times New Roman" w:hAnsi="Arial" w:cs="Arial"/>
          <w:sz w:val="24"/>
          <w:szCs w:val="24"/>
          <w:lang w:eastAsia="en-GB"/>
        </w:rPr>
        <w:t>Tesco's digital transformation has enhanced customer-facing services and empowered its workforce through analytics, automation, and real-time insights, resulting in optimised operations and increased employee productivity.</w:t>
      </w:r>
    </w:p>
    <w:p w14:paraId="0F7B9960" w14:textId="77777777" w:rsidR="000C2055" w:rsidRPr="00F631B0" w:rsidRDefault="000C2055" w:rsidP="000C2055">
      <w:pPr>
        <w:spacing w:after="0" w:line="360" w:lineRule="auto"/>
        <w:jc w:val="both"/>
        <w:rPr>
          <w:rFonts w:ascii="Arial" w:hAnsi="Arial" w:cs="Arial"/>
          <w:color w:val="FF0000"/>
          <w:sz w:val="28"/>
          <w:szCs w:val="28"/>
        </w:rPr>
      </w:pPr>
    </w:p>
    <w:p w14:paraId="6C3BD099" w14:textId="46FA9A67" w:rsidR="000C2055" w:rsidRDefault="000C2055" w:rsidP="003D4579">
      <w:pPr>
        <w:spacing w:line="360" w:lineRule="auto"/>
        <w:jc w:val="both"/>
        <w:rPr>
          <w:rFonts w:ascii="Arial" w:hAnsi="Arial" w:cs="Arial"/>
          <w:b/>
          <w:bCs/>
          <w:color w:val="0070C0"/>
          <w:sz w:val="28"/>
          <w:szCs w:val="28"/>
        </w:rPr>
      </w:pPr>
      <w:r>
        <w:rPr>
          <w:rFonts w:ascii="Arial" w:hAnsi="Arial" w:cs="Arial"/>
          <w:b/>
          <w:bCs/>
          <w:color w:val="0070C0"/>
          <w:sz w:val="28"/>
          <w:szCs w:val="28"/>
        </w:rPr>
        <w:t xml:space="preserve">2.9. </w:t>
      </w:r>
      <w:bookmarkStart w:id="16" w:name="_Hlk214102858"/>
      <w:r w:rsidR="004D32B9" w:rsidRPr="000C2055">
        <w:rPr>
          <w:rFonts w:ascii="Arial" w:hAnsi="Arial" w:cs="Arial"/>
          <w:b/>
          <w:bCs/>
          <w:color w:val="0070C0"/>
          <w:sz w:val="28"/>
          <w:szCs w:val="28"/>
        </w:rPr>
        <w:t>Theoretical Perspectives</w:t>
      </w:r>
    </w:p>
    <w:p w14:paraId="41BBEC76" w14:textId="77777777" w:rsidR="00B13FF9" w:rsidRDefault="00B13FF9" w:rsidP="00B13FF9">
      <w:pPr>
        <w:spacing w:line="360" w:lineRule="auto"/>
        <w:jc w:val="both"/>
        <w:rPr>
          <w:rFonts w:ascii="Arial" w:hAnsi="Arial" w:cs="Arial"/>
          <w:sz w:val="24"/>
          <w:szCs w:val="24"/>
        </w:rPr>
      </w:pPr>
      <w:r w:rsidRPr="00BF17D1">
        <w:rPr>
          <w:rFonts w:ascii="Arial" w:hAnsi="Arial" w:cs="Arial"/>
          <w:sz w:val="24"/>
          <w:szCs w:val="24"/>
        </w:rPr>
        <w:t>In ex</w:t>
      </w:r>
      <w:r>
        <w:rPr>
          <w:rFonts w:ascii="Arial" w:hAnsi="Arial" w:cs="Arial"/>
          <w:sz w:val="24"/>
          <w:szCs w:val="24"/>
        </w:rPr>
        <w:t xml:space="preserve">amining in what way </w:t>
      </w:r>
      <w:r w:rsidRPr="00BF17D1">
        <w:rPr>
          <w:rFonts w:ascii="Arial" w:hAnsi="Arial" w:cs="Arial"/>
          <w:sz w:val="24"/>
          <w:szCs w:val="24"/>
        </w:rPr>
        <w:t>digital transformation</w:t>
      </w:r>
      <w:r>
        <w:rPr>
          <w:rFonts w:ascii="Arial" w:hAnsi="Arial" w:cs="Arial"/>
          <w:sz w:val="24"/>
          <w:szCs w:val="24"/>
        </w:rPr>
        <w:t xml:space="preserve"> impacts staff results</w:t>
      </w:r>
      <w:r w:rsidRPr="00BF17D1">
        <w:rPr>
          <w:rFonts w:ascii="Arial" w:hAnsi="Arial" w:cs="Arial"/>
          <w:sz w:val="24"/>
          <w:szCs w:val="24"/>
        </w:rPr>
        <w:t xml:space="preserve"> in the retail industry, it is valuable to border the argument around well-established </w:t>
      </w:r>
      <w:r>
        <w:rPr>
          <w:rFonts w:ascii="Arial" w:hAnsi="Arial" w:cs="Arial"/>
          <w:sz w:val="24"/>
          <w:szCs w:val="24"/>
        </w:rPr>
        <w:t xml:space="preserve">staff assignation </w:t>
      </w:r>
      <w:r w:rsidRPr="00BF17D1">
        <w:rPr>
          <w:rFonts w:ascii="Arial" w:hAnsi="Arial" w:cs="Arial"/>
          <w:sz w:val="24"/>
          <w:szCs w:val="24"/>
        </w:rPr>
        <w:t>theories and empirical evidence. Three mainly pertinent theoretical lenses are Social Exchange Theory (SET), Self</w:t>
      </w:r>
      <w:r w:rsidRPr="00BF17D1">
        <w:rPr>
          <w:rFonts w:ascii="Cambria Math" w:hAnsi="Cambria Math" w:cs="Cambria Math"/>
          <w:sz w:val="24"/>
          <w:szCs w:val="24"/>
        </w:rPr>
        <w:t>‑</w:t>
      </w:r>
      <w:r w:rsidRPr="00BF17D1">
        <w:rPr>
          <w:rFonts w:ascii="Arial" w:hAnsi="Arial" w:cs="Arial"/>
          <w:sz w:val="24"/>
          <w:szCs w:val="24"/>
        </w:rPr>
        <w:t>Determination Theory (SDT), and the Job Demands</w:t>
      </w:r>
      <w:r w:rsidRPr="00BF17D1">
        <w:rPr>
          <w:rFonts w:ascii="Cambria Math" w:hAnsi="Cambria Math" w:cs="Cambria Math"/>
          <w:sz w:val="24"/>
          <w:szCs w:val="24"/>
        </w:rPr>
        <w:t>‑</w:t>
      </w:r>
      <w:r w:rsidRPr="00BF17D1">
        <w:rPr>
          <w:rFonts w:ascii="Arial" w:hAnsi="Arial" w:cs="Arial"/>
          <w:sz w:val="24"/>
          <w:szCs w:val="24"/>
        </w:rPr>
        <w:t xml:space="preserve">Resources Model (JD-R). </w:t>
      </w:r>
    </w:p>
    <w:p w14:paraId="616B39D7" w14:textId="77777777" w:rsidR="00B13FF9" w:rsidRPr="00BF17D1" w:rsidRDefault="00B13FF9" w:rsidP="00B13FF9">
      <w:pPr>
        <w:spacing w:line="360" w:lineRule="auto"/>
        <w:jc w:val="both"/>
        <w:rPr>
          <w:rFonts w:ascii="Arial" w:hAnsi="Arial" w:cs="Arial"/>
          <w:sz w:val="24"/>
          <w:szCs w:val="24"/>
        </w:rPr>
      </w:pPr>
      <w:r w:rsidRPr="00BF17D1">
        <w:rPr>
          <w:rFonts w:ascii="Arial" w:hAnsi="Arial" w:cs="Arial"/>
          <w:sz w:val="24"/>
          <w:szCs w:val="24"/>
        </w:rPr>
        <w:t>Below I summar</w:t>
      </w:r>
      <w:r>
        <w:rPr>
          <w:rFonts w:ascii="Arial" w:hAnsi="Arial" w:cs="Arial"/>
          <w:sz w:val="24"/>
          <w:szCs w:val="24"/>
        </w:rPr>
        <w:t>ise</w:t>
      </w:r>
      <w:r w:rsidRPr="00BF17D1">
        <w:rPr>
          <w:rFonts w:ascii="Arial" w:hAnsi="Arial" w:cs="Arial"/>
          <w:sz w:val="24"/>
          <w:szCs w:val="24"/>
        </w:rPr>
        <w:t xml:space="preserve"> each theory, </w:t>
      </w:r>
      <w:r>
        <w:rPr>
          <w:rFonts w:ascii="Arial" w:hAnsi="Arial" w:cs="Arial"/>
          <w:sz w:val="24"/>
          <w:szCs w:val="24"/>
        </w:rPr>
        <w:t>relate</w:t>
      </w:r>
      <w:r w:rsidRPr="00BF17D1">
        <w:rPr>
          <w:rFonts w:ascii="Arial" w:hAnsi="Arial" w:cs="Arial"/>
          <w:sz w:val="24"/>
          <w:szCs w:val="24"/>
        </w:rPr>
        <w:t xml:space="preserve"> it to digital renovation in retail, and highpoint empirical results.</w:t>
      </w:r>
    </w:p>
    <w:p w14:paraId="6996D82D" w14:textId="1AF74A1C" w:rsidR="00B13FF9" w:rsidRPr="00BF17D1" w:rsidRDefault="00B13FF9" w:rsidP="00B13FF9">
      <w:pPr>
        <w:spacing w:line="360" w:lineRule="auto"/>
        <w:jc w:val="both"/>
        <w:rPr>
          <w:rFonts w:ascii="Arial" w:hAnsi="Arial" w:cs="Arial"/>
          <w:sz w:val="24"/>
          <w:szCs w:val="24"/>
        </w:rPr>
      </w:pPr>
      <w:r w:rsidRPr="00BF17D1">
        <w:rPr>
          <w:rFonts w:ascii="Arial" w:hAnsi="Arial" w:cs="Arial"/>
          <w:b/>
          <w:bCs/>
          <w:sz w:val="24"/>
          <w:szCs w:val="24"/>
        </w:rPr>
        <w:t>2.</w:t>
      </w:r>
      <w:r w:rsidR="007309EA">
        <w:rPr>
          <w:rFonts w:ascii="Arial" w:hAnsi="Arial" w:cs="Arial"/>
          <w:b/>
          <w:bCs/>
          <w:sz w:val="24"/>
          <w:szCs w:val="24"/>
        </w:rPr>
        <w:t>9.1</w:t>
      </w:r>
      <w:r w:rsidRPr="00BF17D1">
        <w:rPr>
          <w:rFonts w:ascii="Arial" w:hAnsi="Arial" w:cs="Arial"/>
          <w:b/>
          <w:bCs/>
          <w:sz w:val="24"/>
          <w:szCs w:val="24"/>
        </w:rPr>
        <w:t xml:space="preserve">. </w:t>
      </w:r>
      <w:bookmarkStart w:id="17" w:name="_Hlk214103386"/>
      <w:r w:rsidRPr="00BF17D1">
        <w:rPr>
          <w:rFonts w:ascii="Arial" w:hAnsi="Arial" w:cs="Arial"/>
          <w:b/>
          <w:bCs/>
          <w:sz w:val="24"/>
          <w:szCs w:val="24"/>
        </w:rPr>
        <w:t>Social Exchange Theory (SET)</w:t>
      </w:r>
    </w:p>
    <w:bookmarkEnd w:id="17"/>
    <w:p w14:paraId="5AF025D7" w14:textId="77777777" w:rsidR="00B13FF9" w:rsidRPr="00531483" w:rsidRDefault="00B13FF9" w:rsidP="00B13FF9">
      <w:pPr>
        <w:spacing w:line="360" w:lineRule="auto"/>
        <w:jc w:val="both"/>
        <w:rPr>
          <w:rFonts w:ascii="Arial" w:hAnsi="Arial" w:cs="Arial"/>
          <w:sz w:val="24"/>
          <w:szCs w:val="24"/>
        </w:rPr>
      </w:pPr>
      <w:r w:rsidRPr="00270B27">
        <w:rPr>
          <w:rFonts w:ascii="Arial" w:hAnsi="Arial" w:cs="Arial"/>
          <w:sz w:val="24"/>
          <w:szCs w:val="24"/>
        </w:rPr>
        <w:t>Social Exchange Theory</w:t>
      </w:r>
      <w:r w:rsidRPr="00BF17D1">
        <w:rPr>
          <w:rFonts w:ascii="Arial" w:hAnsi="Arial" w:cs="Arial"/>
          <w:sz w:val="24"/>
          <w:szCs w:val="24"/>
        </w:rPr>
        <w:t xml:space="preserve"> postulates that when staffs notice that their </w:t>
      </w:r>
      <w:r>
        <w:rPr>
          <w:rFonts w:ascii="Arial" w:hAnsi="Arial" w:cs="Arial"/>
          <w:sz w:val="24"/>
          <w:szCs w:val="24"/>
        </w:rPr>
        <w:t>business</w:t>
      </w:r>
      <w:r w:rsidRPr="00BF17D1">
        <w:rPr>
          <w:rFonts w:ascii="Arial" w:hAnsi="Arial" w:cs="Arial"/>
          <w:sz w:val="24"/>
          <w:szCs w:val="24"/>
        </w:rPr>
        <w:t xml:space="preserve"> supplies socio-emotional and perceptible </w:t>
      </w:r>
      <w:r>
        <w:rPr>
          <w:rFonts w:ascii="Arial" w:hAnsi="Arial" w:cs="Arial"/>
          <w:sz w:val="24"/>
          <w:szCs w:val="24"/>
        </w:rPr>
        <w:t>assets</w:t>
      </w:r>
      <w:r w:rsidRPr="00BF17D1">
        <w:rPr>
          <w:rFonts w:ascii="Arial" w:hAnsi="Arial" w:cs="Arial"/>
          <w:sz w:val="24"/>
          <w:szCs w:val="24"/>
        </w:rPr>
        <w:t xml:space="preserve"> (</w:t>
      </w:r>
      <w:r>
        <w:rPr>
          <w:rFonts w:ascii="Arial" w:hAnsi="Arial" w:cs="Arial"/>
          <w:sz w:val="24"/>
          <w:szCs w:val="24"/>
        </w:rPr>
        <w:t>like</w:t>
      </w:r>
      <w:r w:rsidRPr="00BF17D1">
        <w:rPr>
          <w:rFonts w:ascii="Arial" w:hAnsi="Arial" w:cs="Arial"/>
          <w:sz w:val="24"/>
          <w:szCs w:val="24"/>
        </w:rPr>
        <w:t>, support, training</w:t>
      </w:r>
      <w:r>
        <w:rPr>
          <w:rFonts w:ascii="Arial" w:hAnsi="Arial" w:cs="Arial"/>
          <w:sz w:val="24"/>
          <w:szCs w:val="24"/>
        </w:rPr>
        <w:t>s</w:t>
      </w:r>
      <w:r w:rsidRPr="00BF17D1">
        <w:rPr>
          <w:rFonts w:ascii="Arial" w:hAnsi="Arial" w:cs="Arial"/>
          <w:sz w:val="24"/>
          <w:szCs w:val="24"/>
        </w:rPr>
        <w:t xml:space="preserve">, independence), they feel a duty to respond through </w:t>
      </w:r>
      <w:r>
        <w:rPr>
          <w:rFonts w:ascii="Arial" w:hAnsi="Arial" w:cs="Arial"/>
          <w:sz w:val="24"/>
          <w:szCs w:val="24"/>
        </w:rPr>
        <w:t>commitment</w:t>
      </w:r>
      <w:r w:rsidRPr="00BF17D1">
        <w:rPr>
          <w:rFonts w:ascii="Arial" w:hAnsi="Arial" w:cs="Arial"/>
          <w:sz w:val="24"/>
          <w:szCs w:val="24"/>
        </w:rPr>
        <w:t xml:space="preserve">, faithfulness and performance </w:t>
      </w:r>
      <w:r w:rsidRPr="00531483">
        <w:rPr>
          <w:rFonts w:ascii="Arial" w:hAnsi="Arial" w:cs="Arial"/>
          <w:sz w:val="24"/>
          <w:szCs w:val="24"/>
        </w:rPr>
        <w:t xml:space="preserve">(Ipsen et al., 2021).  </w:t>
      </w:r>
    </w:p>
    <w:p w14:paraId="49E88DBC" w14:textId="77777777" w:rsidR="00B13FF9" w:rsidRDefault="00B13FF9" w:rsidP="00B13FF9">
      <w:pPr>
        <w:spacing w:line="360" w:lineRule="auto"/>
        <w:jc w:val="center"/>
        <w:rPr>
          <w:rFonts w:ascii="Arial" w:hAnsi="Arial" w:cs="Arial"/>
          <w:sz w:val="24"/>
          <w:szCs w:val="24"/>
        </w:rPr>
      </w:pPr>
      <w:r>
        <w:rPr>
          <w:rFonts w:ascii="Arial" w:hAnsi="Arial" w:cs="Arial"/>
          <w:noProof/>
        </w:rPr>
        <w:drawing>
          <wp:inline distT="0" distB="0" distL="0" distR="0" wp14:anchorId="02FB28AF" wp14:editId="7854818F">
            <wp:extent cx="2632075" cy="1733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2075" cy="1733550"/>
                    </a:xfrm>
                    <a:prstGeom prst="rect">
                      <a:avLst/>
                    </a:prstGeom>
                    <a:noFill/>
                    <a:ln>
                      <a:noFill/>
                    </a:ln>
                  </pic:spPr>
                </pic:pic>
              </a:graphicData>
            </a:graphic>
          </wp:inline>
        </w:drawing>
      </w:r>
    </w:p>
    <w:p w14:paraId="79923CF6" w14:textId="77777777" w:rsidR="00B13FF9" w:rsidRPr="00BF17D1" w:rsidRDefault="00B13FF9" w:rsidP="00B13FF9">
      <w:pPr>
        <w:spacing w:line="360" w:lineRule="auto"/>
        <w:jc w:val="center"/>
        <w:rPr>
          <w:rFonts w:ascii="Arial" w:hAnsi="Arial" w:cs="Arial"/>
          <w:sz w:val="24"/>
          <w:szCs w:val="24"/>
        </w:rPr>
      </w:pPr>
      <w:r>
        <w:rPr>
          <w:rFonts w:ascii="Arial" w:hAnsi="Arial" w:cs="Arial"/>
          <w:sz w:val="24"/>
          <w:szCs w:val="24"/>
        </w:rPr>
        <w:t xml:space="preserve">Source: </w:t>
      </w:r>
      <w:r w:rsidRPr="00BF17D1">
        <w:rPr>
          <w:rFonts w:ascii="Arial" w:hAnsi="Arial" w:cs="Arial"/>
          <w:sz w:val="24"/>
          <w:szCs w:val="24"/>
        </w:rPr>
        <w:t>Ipsen et al.</w:t>
      </w:r>
      <w:r>
        <w:rPr>
          <w:rFonts w:ascii="Arial" w:hAnsi="Arial" w:cs="Arial"/>
          <w:sz w:val="24"/>
          <w:szCs w:val="24"/>
        </w:rPr>
        <w:t xml:space="preserve"> (</w:t>
      </w:r>
      <w:r w:rsidRPr="00BF17D1">
        <w:rPr>
          <w:rFonts w:ascii="Arial" w:hAnsi="Arial" w:cs="Arial"/>
          <w:sz w:val="24"/>
          <w:szCs w:val="24"/>
        </w:rPr>
        <w:t xml:space="preserve">2021).  </w:t>
      </w:r>
    </w:p>
    <w:p w14:paraId="7A399722" w14:textId="77777777" w:rsidR="00B13FF9" w:rsidRPr="00BF17D1" w:rsidRDefault="00B13FF9" w:rsidP="00B13FF9">
      <w:pPr>
        <w:spacing w:line="360" w:lineRule="auto"/>
        <w:jc w:val="both"/>
        <w:rPr>
          <w:rFonts w:ascii="Arial" w:hAnsi="Arial" w:cs="Arial"/>
          <w:sz w:val="24"/>
          <w:szCs w:val="24"/>
        </w:rPr>
      </w:pPr>
      <w:r w:rsidRPr="00BF17D1">
        <w:rPr>
          <w:rFonts w:ascii="Arial" w:hAnsi="Arial" w:cs="Arial"/>
          <w:sz w:val="24"/>
          <w:szCs w:val="24"/>
        </w:rPr>
        <w:t xml:space="preserve">In a retail background experiencing digital renovation, </w:t>
      </w:r>
      <w:r>
        <w:rPr>
          <w:rFonts w:ascii="Arial" w:hAnsi="Arial" w:cs="Arial"/>
          <w:sz w:val="24"/>
          <w:szCs w:val="24"/>
        </w:rPr>
        <w:t>companies</w:t>
      </w:r>
      <w:r w:rsidRPr="00BF17D1">
        <w:rPr>
          <w:rFonts w:ascii="Arial" w:hAnsi="Arial" w:cs="Arial"/>
          <w:sz w:val="24"/>
          <w:szCs w:val="24"/>
        </w:rPr>
        <w:t xml:space="preserve"> that capitalise in digital tools, training, and communication send a sign of investment in staffs. For instance, research displays that digitalisation that improves teamwork, feedback circles and independence can reinforce assignation as staffs feel appreciated and empowered.</w:t>
      </w:r>
    </w:p>
    <w:p w14:paraId="0E67F79A" w14:textId="05451870" w:rsidR="00B13FF9" w:rsidRPr="00BF17D1" w:rsidRDefault="00B13FF9" w:rsidP="00B13FF9">
      <w:pPr>
        <w:spacing w:line="360" w:lineRule="auto"/>
        <w:jc w:val="both"/>
        <w:rPr>
          <w:rFonts w:ascii="Arial" w:hAnsi="Arial" w:cs="Arial"/>
          <w:sz w:val="24"/>
          <w:szCs w:val="24"/>
        </w:rPr>
      </w:pPr>
      <w:r w:rsidRPr="00BF17D1">
        <w:rPr>
          <w:rFonts w:ascii="Arial" w:hAnsi="Arial" w:cs="Arial"/>
          <w:sz w:val="24"/>
          <w:szCs w:val="24"/>
        </w:rPr>
        <w:t xml:space="preserve"> Furthermore, empirical work in non-retail areas finds that worker assignation arbitrates the connection among </w:t>
      </w:r>
      <w:r>
        <w:rPr>
          <w:rFonts w:ascii="Arial" w:hAnsi="Arial" w:cs="Arial"/>
          <w:sz w:val="24"/>
          <w:szCs w:val="24"/>
        </w:rPr>
        <w:t xml:space="preserve">digital transformation </w:t>
      </w:r>
      <w:r w:rsidRPr="00BF17D1">
        <w:rPr>
          <w:rFonts w:ascii="Arial" w:hAnsi="Arial" w:cs="Arial"/>
          <w:sz w:val="24"/>
          <w:szCs w:val="24"/>
        </w:rPr>
        <w:t xml:space="preserve">and organisational performance </w:t>
      </w:r>
      <w:r>
        <w:rPr>
          <w:rFonts w:ascii="Arial" w:hAnsi="Arial" w:cs="Arial"/>
          <w:sz w:val="24"/>
          <w:szCs w:val="24"/>
        </w:rPr>
        <w:t>proposing</w:t>
      </w:r>
      <w:r w:rsidRPr="00BF17D1">
        <w:rPr>
          <w:rFonts w:ascii="Arial" w:hAnsi="Arial" w:cs="Arial"/>
          <w:sz w:val="24"/>
          <w:szCs w:val="24"/>
        </w:rPr>
        <w:t xml:space="preserve"> </w:t>
      </w:r>
      <w:r w:rsidRPr="00270B27">
        <w:rPr>
          <w:rFonts w:ascii="Arial" w:hAnsi="Arial" w:cs="Arial"/>
          <w:sz w:val="24"/>
          <w:szCs w:val="24"/>
        </w:rPr>
        <w:t>Social Exchange Theory</w:t>
      </w:r>
      <w:r w:rsidRPr="00BF17D1">
        <w:rPr>
          <w:rFonts w:ascii="Arial" w:hAnsi="Arial" w:cs="Arial"/>
          <w:sz w:val="24"/>
          <w:szCs w:val="24"/>
        </w:rPr>
        <w:t xml:space="preserve">-type mechanisms where the technology asset is shared over complex </w:t>
      </w:r>
      <w:r w:rsidRPr="00955546">
        <w:rPr>
          <w:rFonts w:ascii="Arial" w:hAnsi="Arial" w:cs="Arial"/>
          <w:sz w:val="24"/>
          <w:szCs w:val="24"/>
        </w:rPr>
        <w:t xml:space="preserve">assignation (Benson and </w:t>
      </w:r>
      <w:proofErr w:type="spellStart"/>
      <w:r w:rsidRPr="00955546">
        <w:rPr>
          <w:rFonts w:ascii="Arial" w:hAnsi="Arial" w:cs="Arial"/>
          <w:sz w:val="24"/>
          <w:szCs w:val="24"/>
        </w:rPr>
        <w:t>Dundis</w:t>
      </w:r>
      <w:proofErr w:type="spellEnd"/>
      <w:r w:rsidRPr="00955546">
        <w:rPr>
          <w:rFonts w:ascii="Arial" w:hAnsi="Arial" w:cs="Arial"/>
          <w:sz w:val="24"/>
          <w:szCs w:val="24"/>
        </w:rPr>
        <w:t>, 20</w:t>
      </w:r>
      <w:r w:rsidR="0083359D">
        <w:rPr>
          <w:rFonts w:ascii="Arial" w:hAnsi="Arial" w:cs="Arial"/>
          <w:sz w:val="24"/>
          <w:szCs w:val="24"/>
        </w:rPr>
        <w:t>20</w:t>
      </w:r>
      <w:r w:rsidRPr="00955546">
        <w:rPr>
          <w:rFonts w:ascii="Arial" w:hAnsi="Arial" w:cs="Arial"/>
          <w:sz w:val="24"/>
          <w:szCs w:val="24"/>
        </w:rPr>
        <w:t>).</w:t>
      </w:r>
    </w:p>
    <w:p w14:paraId="45929959" w14:textId="0613E0FA" w:rsidR="00B13FF9" w:rsidRPr="00BF17D1" w:rsidRDefault="00B13FF9" w:rsidP="00B13FF9">
      <w:pPr>
        <w:spacing w:line="360" w:lineRule="auto"/>
        <w:jc w:val="both"/>
        <w:rPr>
          <w:rFonts w:ascii="Arial" w:hAnsi="Arial" w:cs="Arial"/>
          <w:sz w:val="24"/>
          <w:szCs w:val="24"/>
        </w:rPr>
      </w:pPr>
      <w:r w:rsidRPr="00BF17D1">
        <w:rPr>
          <w:rFonts w:ascii="Arial" w:hAnsi="Arial" w:cs="Arial"/>
          <w:sz w:val="24"/>
          <w:szCs w:val="24"/>
        </w:rPr>
        <w:t xml:space="preserve">In retail, this recommends that when </w:t>
      </w:r>
      <w:r>
        <w:rPr>
          <w:rFonts w:ascii="Arial" w:hAnsi="Arial" w:cs="Arial"/>
          <w:sz w:val="24"/>
          <w:szCs w:val="24"/>
        </w:rPr>
        <w:t>digital transformation</w:t>
      </w:r>
      <w:r w:rsidRPr="00BF17D1">
        <w:rPr>
          <w:rFonts w:ascii="Arial" w:hAnsi="Arial" w:cs="Arial"/>
          <w:sz w:val="24"/>
          <w:szCs w:val="24"/>
        </w:rPr>
        <w:t xml:space="preserve"> initiatives (</w:t>
      </w:r>
      <w:r>
        <w:rPr>
          <w:rFonts w:ascii="Arial" w:hAnsi="Arial" w:cs="Arial"/>
          <w:sz w:val="24"/>
          <w:szCs w:val="24"/>
        </w:rPr>
        <w:t>like</w:t>
      </w:r>
      <w:r w:rsidRPr="00BF17D1">
        <w:rPr>
          <w:rFonts w:ascii="Arial" w:hAnsi="Arial" w:cs="Arial"/>
          <w:sz w:val="24"/>
          <w:szCs w:val="24"/>
        </w:rPr>
        <w:t xml:space="preserve">, digital order-picking schemes, customer-facing apps, in-store mobility tools) are applied with worker voice, training, and support, staffs are more probable to involve and thus </w:t>
      </w:r>
      <w:r w:rsidRPr="00531483">
        <w:rPr>
          <w:rFonts w:ascii="Arial" w:hAnsi="Arial" w:cs="Arial"/>
          <w:sz w:val="24"/>
          <w:szCs w:val="24"/>
        </w:rPr>
        <w:t>provide positive results (like, lower turnover, higher production, well customer service) (Dhaliwal, 20</w:t>
      </w:r>
      <w:r w:rsidR="0083359D">
        <w:rPr>
          <w:rFonts w:ascii="Arial" w:hAnsi="Arial" w:cs="Arial"/>
          <w:sz w:val="24"/>
          <w:szCs w:val="24"/>
        </w:rPr>
        <w:t>20</w:t>
      </w:r>
      <w:r w:rsidRPr="00531483">
        <w:rPr>
          <w:rFonts w:ascii="Arial" w:hAnsi="Arial" w:cs="Arial"/>
          <w:sz w:val="24"/>
          <w:szCs w:val="24"/>
        </w:rPr>
        <w:t>).</w:t>
      </w:r>
    </w:p>
    <w:p w14:paraId="2411D356" w14:textId="67E687E5" w:rsidR="00B13FF9" w:rsidRPr="00BF17D1" w:rsidRDefault="00B13FF9" w:rsidP="00B13FF9">
      <w:pPr>
        <w:spacing w:line="360" w:lineRule="auto"/>
        <w:jc w:val="both"/>
        <w:rPr>
          <w:rFonts w:ascii="Arial" w:hAnsi="Arial" w:cs="Arial"/>
          <w:sz w:val="24"/>
          <w:szCs w:val="24"/>
        </w:rPr>
      </w:pPr>
      <w:r w:rsidRPr="00955546">
        <w:rPr>
          <w:rFonts w:ascii="Arial" w:hAnsi="Arial" w:cs="Arial"/>
          <w:b/>
          <w:bCs/>
          <w:sz w:val="24"/>
          <w:szCs w:val="24"/>
        </w:rPr>
        <w:t>2.</w:t>
      </w:r>
      <w:r w:rsidR="007309EA">
        <w:rPr>
          <w:rFonts w:ascii="Arial" w:hAnsi="Arial" w:cs="Arial"/>
          <w:b/>
          <w:bCs/>
          <w:sz w:val="24"/>
          <w:szCs w:val="24"/>
        </w:rPr>
        <w:t>9</w:t>
      </w:r>
      <w:r w:rsidRPr="00955546">
        <w:rPr>
          <w:rFonts w:ascii="Arial" w:hAnsi="Arial" w:cs="Arial"/>
          <w:b/>
          <w:bCs/>
          <w:sz w:val="24"/>
          <w:szCs w:val="24"/>
        </w:rPr>
        <w:t xml:space="preserve">.2. </w:t>
      </w:r>
      <w:bookmarkStart w:id="18" w:name="_Hlk215500880"/>
      <w:bookmarkStart w:id="19" w:name="_Hlk214103410"/>
      <w:r w:rsidRPr="00955546">
        <w:rPr>
          <w:rFonts w:ascii="Arial" w:hAnsi="Arial" w:cs="Arial"/>
          <w:b/>
          <w:bCs/>
          <w:sz w:val="24"/>
          <w:szCs w:val="24"/>
        </w:rPr>
        <w:t xml:space="preserve">Self-Determination Theory </w:t>
      </w:r>
      <w:bookmarkEnd w:id="18"/>
      <w:r w:rsidRPr="00955546">
        <w:rPr>
          <w:rFonts w:ascii="Arial" w:hAnsi="Arial" w:cs="Arial"/>
          <w:b/>
          <w:bCs/>
          <w:sz w:val="24"/>
          <w:szCs w:val="24"/>
        </w:rPr>
        <w:t>(SDT)</w:t>
      </w:r>
      <w:bookmarkEnd w:id="19"/>
    </w:p>
    <w:p w14:paraId="5AE54236" w14:textId="77777777" w:rsidR="00B13FF9" w:rsidRDefault="00B13FF9" w:rsidP="00B13FF9">
      <w:pPr>
        <w:spacing w:line="360" w:lineRule="auto"/>
        <w:jc w:val="both"/>
        <w:rPr>
          <w:rFonts w:ascii="Arial" w:hAnsi="Arial" w:cs="Arial"/>
          <w:sz w:val="24"/>
          <w:szCs w:val="24"/>
        </w:rPr>
      </w:pPr>
      <w:r w:rsidRPr="00270B27">
        <w:rPr>
          <w:rFonts w:ascii="Arial" w:hAnsi="Arial" w:cs="Arial"/>
          <w:sz w:val="24"/>
          <w:szCs w:val="24"/>
        </w:rPr>
        <w:t>Self-Determination Theory</w:t>
      </w:r>
      <w:r w:rsidRPr="00BF17D1">
        <w:rPr>
          <w:rFonts w:ascii="Arial" w:hAnsi="Arial" w:cs="Arial"/>
          <w:sz w:val="24"/>
          <w:szCs w:val="24"/>
        </w:rPr>
        <w:t xml:space="preserve"> highlights three elementary emotional needs: autonomy, competence and relatedness. When these are satisfied, intrinsic incentive and assignation grow. In the </w:t>
      </w:r>
      <w:r>
        <w:rPr>
          <w:rFonts w:ascii="Arial" w:hAnsi="Arial" w:cs="Arial"/>
          <w:sz w:val="24"/>
          <w:szCs w:val="24"/>
        </w:rPr>
        <w:t>digital technology</w:t>
      </w:r>
      <w:r w:rsidRPr="00955546">
        <w:rPr>
          <w:rFonts w:ascii="Arial" w:hAnsi="Arial" w:cs="Arial"/>
          <w:sz w:val="24"/>
          <w:szCs w:val="24"/>
        </w:rPr>
        <w:t xml:space="preserve">-retail situation, digital tools </w:t>
      </w:r>
      <w:r>
        <w:rPr>
          <w:rFonts w:ascii="Arial" w:hAnsi="Arial" w:cs="Arial"/>
          <w:sz w:val="24"/>
          <w:szCs w:val="24"/>
        </w:rPr>
        <w:t>may</w:t>
      </w:r>
      <w:r w:rsidRPr="00955546">
        <w:rPr>
          <w:rFonts w:ascii="Arial" w:hAnsi="Arial" w:cs="Arial"/>
          <w:sz w:val="24"/>
          <w:szCs w:val="24"/>
        </w:rPr>
        <w:t xml:space="preserve"> moreover improve or delay these </w:t>
      </w:r>
      <w:r w:rsidRPr="00531483">
        <w:rPr>
          <w:rFonts w:ascii="Arial" w:hAnsi="Arial" w:cs="Arial"/>
          <w:sz w:val="24"/>
          <w:szCs w:val="24"/>
        </w:rPr>
        <w:t>requirements (</w:t>
      </w:r>
      <w:proofErr w:type="spellStart"/>
      <w:r w:rsidRPr="00531483">
        <w:rPr>
          <w:rFonts w:ascii="Arial" w:hAnsi="Arial" w:cs="Arial"/>
          <w:sz w:val="24"/>
          <w:szCs w:val="24"/>
        </w:rPr>
        <w:t>Chitranshi</w:t>
      </w:r>
      <w:proofErr w:type="spellEnd"/>
      <w:r w:rsidRPr="00531483">
        <w:rPr>
          <w:rFonts w:ascii="Arial" w:hAnsi="Arial" w:cs="Arial"/>
          <w:sz w:val="24"/>
          <w:szCs w:val="24"/>
        </w:rPr>
        <w:t xml:space="preserve"> and </w:t>
      </w:r>
      <w:proofErr w:type="spellStart"/>
      <w:r w:rsidRPr="00531483">
        <w:rPr>
          <w:rFonts w:ascii="Arial" w:hAnsi="Arial" w:cs="Arial"/>
          <w:sz w:val="24"/>
          <w:szCs w:val="24"/>
        </w:rPr>
        <w:t>Lawande</w:t>
      </w:r>
      <w:proofErr w:type="spellEnd"/>
      <w:r w:rsidRPr="00531483">
        <w:rPr>
          <w:rFonts w:ascii="Arial" w:hAnsi="Arial" w:cs="Arial"/>
          <w:sz w:val="24"/>
          <w:szCs w:val="24"/>
        </w:rPr>
        <w:t>, 2020</w:t>
      </w:r>
      <w:r w:rsidRPr="00955546">
        <w:rPr>
          <w:rFonts w:ascii="Arial" w:hAnsi="Arial" w:cs="Arial"/>
          <w:sz w:val="24"/>
          <w:szCs w:val="24"/>
        </w:rPr>
        <w:t>).</w:t>
      </w:r>
      <w:r>
        <w:t xml:space="preserve"> </w:t>
      </w:r>
      <w:r w:rsidRPr="00BF17D1">
        <w:rPr>
          <w:rFonts w:ascii="Arial" w:hAnsi="Arial" w:cs="Arial"/>
          <w:sz w:val="24"/>
          <w:szCs w:val="24"/>
        </w:rPr>
        <w:t xml:space="preserve"> </w:t>
      </w:r>
    </w:p>
    <w:p w14:paraId="282A05C2" w14:textId="77777777" w:rsidR="00B13FF9" w:rsidRDefault="00B13FF9" w:rsidP="00B13FF9">
      <w:pPr>
        <w:spacing w:line="360" w:lineRule="auto"/>
        <w:jc w:val="center"/>
        <w:rPr>
          <w:rFonts w:ascii="Arial" w:hAnsi="Arial" w:cs="Arial"/>
          <w:sz w:val="24"/>
          <w:szCs w:val="24"/>
        </w:rPr>
      </w:pPr>
      <w:r>
        <w:rPr>
          <w:rFonts w:ascii="Arial" w:hAnsi="Arial" w:cs="Arial"/>
          <w:noProof/>
        </w:rPr>
        <w:drawing>
          <wp:inline distT="0" distB="0" distL="0" distR="0" wp14:anchorId="5CFB4FCC" wp14:editId="303137D3">
            <wp:extent cx="2632075" cy="17411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2075" cy="1741170"/>
                    </a:xfrm>
                    <a:prstGeom prst="rect">
                      <a:avLst/>
                    </a:prstGeom>
                    <a:noFill/>
                    <a:ln>
                      <a:noFill/>
                    </a:ln>
                  </pic:spPr>
                </pic:pic>
              </a:graphicData>
            </a:graphic>
          </wp:inline>
        </w:drawing>
      </w:r>
    </w:p>
    <w:p w14:paraId="6F2BABC8" w14:textId="77777777" w:rsidR="00B13FF9" w:rsidRDefault="00B13FF9" w:rsidP="00B13FF9">
      <w:pPr>
        <w:spacing w:line="360" w:lineRule="auto"/>
        <w:jc w:val="center"/>
        <w:rPr>
          <w:rFonts w:ascii="Arial" w:hAnsi="Arial" w:cs="Arial"/>
          <w:sz w:val="24"/>
          <w:szCs w:val="24"/>
        </w:rPr>
      </w:pPr>
      <w:r>
        <w:rPr>
          <w:rFonts w:ascii="Arial" w:hAnsi="Arial" w:cs="Arial"/>
          <w:sz w:val="24"/>
          <w:szCs w:val="24"/>
        </w:rPr>
        <w:t xml:space="preserve">Source: </w:t>
      </w:r>
      <w:proofErr w:type="spellStart"/>
      <w:r w:rsidRPr="00955546">
        <w:rPr>
          <w:rFonts w:ascii="Arial" w:hAnsi="Arial" w:cs="Arial"/>
          <w:sz w:val="24"/>
          <w:szCs w:val="24"/>
        </w:rPr>
        <w:t>Chitranshi</w:t>
      </w:r>
      <w:proofErr w:type="spellEnd"/>
      <w:r w:rsidRPr="00955546">
        <w:rPr>
          <w:rFonts w:ascii="Arial" w:hAnsi="Arial" w:cs="Arial"/>
          <w:sz w:val="24"/>
          <w:szCs w:val="24"/>
        </w:rPr>
        <w:t xml:space="preserve"> and </w:t>
      </w:r>
      <w:proofErr w:type="spellStart"/>
      <w:r w:rsidRPr="00955546">
        <w:rPr>
          <w:rFonts w:ascii="Arial" w:hAnsi="Arial" w:cs="Arial"/>
          <w:sz w:val="24"/>
          <w:szCs w:val="24"/>
        </w:rPr>
        <w:t>Lawande</w:t>
      </w:r>
      <w:proofErr w:type="spellEnd"/>
      <w:r>
        <w:rPr>
          <w:rFonts w:ascii="Arial" w:hAnsi="Arial" w:cs="Arial"/>
          <w:sz w:val="24"/>
          <w:szCs w:val="24"/>
        </w:rPr>
        <w:t xml:space="preserve"> (</w:t>
      </w:r>
      <w:r w:rsidRPr="00955546">
        <w:rPr>
          <w:rFonts w:ascii="Arial" w:hAnsi="Arial" w:cs="Arial"/>
          <w:sz w:val="24"/>
          <w:szCs w:val="24"/>
        </w:rPr>
        <w:t>2020).</w:t>
      </w:r>
      <w:r>
        <w:t xml:space="preserve"> </w:t>
      </w:r>
      <w:r w:rsidRPr="00BF17D1">
        <w:rPr>
          <w:rFonts w:ascii="Arial" w:hAnsi="Arial" w:cs="Arial"/>
          <w:sz w:val="24"/>
          <w:szCs w:val="24"/>
        </w:rPr>
        <w:t xml:space="preserve"> </w:t>
      </w:r>
    </w:p>
    <w:p w14:paraId="7969FC5B" w14:textId="77777777" w:rsidR="00B13FF9" w:rsidRPr="00531483" w:rsidRDefault="00B13FF9" w:rsidP="00B13FF9">
      <w:pPr>
        <w:spacing w:line="360" w:lineRule="auto"/>
        <w:jc w:val="both"/>
        <w:rPr>
          <w:rFonts w:ascii="Arial" w:hAnsi="Arial" w:cs="Arial"/>
          <w:sz w:val="24"/>
          <w:szCs w:val="24"/>
        </w:rPr>
      </w:pPr>
      <w:r w:rsidRPr="00BF17D1">
        <w:rPr>
          <w:rFonts w:ascii="Arial" w:hAnsi="Arial" w:cs="Arial"/>
          <w:sz w:val="24"/>
          <w:szCs w:val="24"/>
        </w:rPr>
        <w:t xml:space="preserve">For instance, technology that </w:t>
      </w:r>
      <w:r>
        <w:rPr>
          <w:rFonts w:ascii="Arial" w:hAnsi="Arial" w:cs="Arial"/>
          <w:sz w:val="24"/>
          <w:szCs w:val="24"/>
        </w:rPr>
        <w:t>provides</w:t>
      </w:r>
      <w:r w:rsidRPr="00BF17D1">
        <w:rPr>
          <w:rFonts w:ascii="Arial" w:hAnsi="Arial" w:cs="Arial"/>
          <w:sz w:val="24"/>
          <w:szCs w:val="24"/>
        </w:rPr>
        <w:t xml:space="preserve"> staffs more independence over setting up, responsibilities or access to real-time data </w:t>
      </w:r>
      <w:r>
        <w:rPr>
          <w:rFonts w:ascii="Arial" w:hAnsi="Arial" w:cs="Arial"/>
          <w:sz w:val="24"/>
          <w:szCs w:val="24"/>
        </w:rPr>
        <w:t>may</w:t>
      </w:r>
      <w:r w:rsidRPr="00BF17D1">
        <w:rPr>
          <w:rFonts w:ascii="Arial" w:hAnsi="Arial" w:cs="Arial"/>
          <w:sz w:val="24"/>
          <w:szCs w:val="24"/>
        </w:rPr>
        <w:t xml:space="preserve"> reinforce independence and capability, rising assignation. Certainly, one </w:t>
      </w:r>
      <w:r>
        <w:rPr>
          <w:rFonts w:ascii="Arial" w:hAnsi="Arial" w:cs="Arial"/>
          <w:sz w:val="24"/>
          <w:szCs w:val="24"/>
        </w:rPr>
        <w:t>research</w:t>
      </w:r>
      <w:r w:rsidRPr="00BF17D1">
        <w:rPr>
          <w:rFonts w:ascii="Arial" w:hAnsi="Arial" w:cs="Arial"/>
          <w:sz w:val="24"/>
          <w:szCs w:val="24"/>
        </w:rPr>
        <w:t xml:space="preserve"> in a digital workplace </w:t>
      </w:r>
      <w:r>
        <w:rPr>
          <w:rFonts w:ascii="Arial" w:hAnsi="Arial" w:cs="Arial"/>
          <w:sz w:val="24"/>
          <w:szCs w:val="24"/>
        </w:rPr>
        <w:t>discovered</w:t>
      </w:r>
      <w:r w:rsidRPr="00BF17D1">
        <w:rPr>
          <w:rFonts w:ascii="Arial" w:hAnsi="Arial" w:cs="Arial"/>
          <w:sz w:val="24"/>
          <w:szCs w:val="24"/>
        </w:rPr>
        <w:t xml:space="preserve"> that emotional empowerment (capability/independence) powerfully forecast worker engagement.</w:t>
      </w:r>
      <w:r>
        <w:rPr>
          <w:rFonts w:ascii="Arial" w:hAnsi="Arial" w:cs="Arial"/>
          <w:sz w:val="24"/>
          <w:szCs w:val="24"/>
        </w:rPr>
        <w:t xml:space="preserve"> </w:t>
      </w:r>
      <w:r w:rsidRPr="00BF17D1">
        <w:rPr>
          <w:rFonts w:ascii="Arial" w:hAnsi="Arial" w:cs="Arial"/>
          <w:sz w:val="24"/>
          <w:szCs w:val="24"/>
        </w:rPr>
        <w:t xml:space="preserve">On the other hand, if digital renovation is compulsory without worker participation, weakens independence (over </w:t>
      </w:r>
      <w:r>
        <w:rPr>
          <w:rFonts w:ascii="Arial" w:hAnsi="Arial" w:cs="Arial"/>
          <w:sz w:val="24"/>
          <w:szCs w:val="24"/>
        </w:rPr>
        <w:t>screening</w:t>
      </w:r>
      <w:r w:rsidRPr="00BF17D1">
        <w:rPr>
          <w:rFonts w:ascii="Arial" w:hAnsi="Arial" w:cs="Arial"/>
          <w:sz w:val="24"/>
          <w:szCs w:val="24"/>
        </w:rPr>
        <w:t>, micro-tasks) or decreases human contact (</w:t>
      </w:r>
      <w:r>
        <w:rPr>
          <w:rFonts w:ascii="Arial" w:hAnsi="Arial" w:cs="Arial"/>
          <w:sz w:val="24"/>
          <w:szCs w:val="24"/>
        </w:rPr>
        <w:t>impacting</w:t>
      </w:r>
      <w:r w:rsidRPr="00BF17D1">
        <w:rPr>
          <w:rFonts w:ascii="Arial" w:hAnsi="Arial" w:cs="Arial"/>
          <w:sz w:val="24"/>
          <w:szCs w:val="24"/>
        </w:rPr>
        <w:t xml:space="preserve"> understanding), </w:t>
      </w:r>
      <w:r w:rsidRPr="00300FA0">
        <w:rPr>
          <w:rFonts w:ascii="Arial" w:hAnsi="Arial" w:cs="Arial"/>
          <w:sz w:val="24"/>
          <w:szCs w:val="24"/>
        </w:rPr>
        <w:t>Self-Determination Theory</w:t>
      </w:r>
      <w:r w:rsidRPr="00BF17D1">
        <w:rPr>
          <w:rFonts w:ascii="Arial" w:hAnsi="Arial" w:cs="Arial"/>
          <w:sz w:val="24"/>
          <w:szCs w:val="24"/>
        </w:rPr>
        <w:t xml:space="preserve"> predicts reduced assignation. One meta-analysis of digital technology</w:t>
      </w:r>
      <w:r>
        <w:rPr>
          <w:rFonts w:ascii="Arial" w:hAnsi="Arial" w:cs="Arial"/>
          <w:sz w:val="24"/>
          <w:szCs w:val="24"/>
        </w:rPr>
        <w:t xml:space="preserve"> </w:t>
      </w:r>
      <w:r w:rsidRPr="00BF17D1">
        <w:rPr>
          <w:rFonts w:ascii="Arial" w:hAnsi="Arial" w:cs="Arial"/>
          <w:sz w:val="24"/>
          <w:szCs w:val="24"/>
        </w:rPr>
        <w:t xml:space="preserve">worker </w:t>
      </w:r>
      <w:r>
        <w:rPr>
          <w:rFonts w:ascii="Arial" w:hAnsi="Arial" w:cs="Arial"/>
          <w:sz w:val="24"/>
          <w:szCs w:val="24"/>
        </w:rPr>
        <w:t>connects</w:t>
      </w:r>
      <w:r w:rsidRPr="00BF17D1">
        <w:rPr>
          <w:rFonts w:ascii="Arial" w:hAnsi="Arial" w:cs="Arial"/>
          <w:sz w:val="24"/>
          <w:szCs w:val="24"/>
        </w:rPr>
        <w:t xml:space="preserve"> noted that whereas digital tools </w:t>
      </w:r>
      <w:r>
        <w:rPr>
          <w:rFonts w:ascii="Arial" w:hAnsi="Arial" w:cs="Arial"/>
          <w:sz w:val="24"/>
          <w:szCs w:val="24"/>
        </w:rPr>
        <w:t>may</w:t>
      </w:r>
      <w:r w:rsidRPr="00BF17D1">
        <w:rPr>
          <w:rFonts w:ascii="Arial" w:hAnsi="Arial" w:cs="Arial"/>
          <w:sz w:val="24"/>
          <w:szCs w:val="24"/>
        </w:rPr>
        <w:t xml:space="preserve"> increase effectiveness, they </w:t>
      </w:r>
      <w:r>
        <w:rPr>
          <w:rFonts w:ascii="Arial" w:hAnsi="Arial" w:cs="Arial"/>
          <w:sz w:val="24"/>
          <w:szCs w:val="24"/>
        </w:rPr>
        <w:t xml:space="preserve">may as well augment </w:t>
      </w:r>
      <w:r w:rsidRPr="00BF17D1">
        <w:rPr>
          <w:rFonts w:ascii="Arial" w:hAnsi="Arial" w:cs="Arial"/>
          <w:sz w:val="24"/>
          <w:szCs w:val="24"/>
        </w:rPr>
        <w:t>time-pressure and reduce work-life stability</w:t>
      </w:r>
      <w:r>
        <w:rPr>
          <w:rFonts w:ascii="Arial" w:hAnsi="Arial" w:cs="Arial"/>
          <w:sz w:val="24"/>
          <w:szCs w:val="24"/>
        </w:rPr>
        <w:t xml:space="preserve">, </w:t>
      </w:r>
      <w:r w:rsidRPr="00BF17D1">
        <w:rPr>
          <w:rFonts w:ascii="Arial" w:hAnsi="Arial" w:cs="Arial"/>
          <w:sz w:val="24"/>
          <w:szCs w:val="24"/>
        </w:rPr>
        <w:t xml:space="preserve">thus dropping job pleasure and possibly </w:t>
      </w:r>
      <w:r w:rsidRPr="00531483">
        <w:rPr>
          <w:rFonts w:ascii="Arial" w:hAnsi="Arial" w:cs="Arial"/>
          <w:sz w:val="24"/>
          <w:szCs w:val="24"/>
        </w:rPr>
        <w:t>commitment (Elliot, 2023).</w:t>
      </w:r>
      <w:r w:rsidRPr="00531483">
        <w:t xml:space="preserve"> </w:t>
      </w:r>
      <w:r w:rsidRPr="00531483">
        <w:rPr>
          <w:rFonts w:ascii="Arial" w:hAnsi="Arial" w:cs="Arial"/>
          <w:sz w:val="24"/>
          <w:szCs w:val="24"/>
        </w:rPr>
        <w:t xml:space="preserve">  </w:t>
      </w:r>
    </w:p>
    <w:p w14:paraId="7203340E" w14:textId="77777777" w:rsidR="00B13FF9" w:rsidRPr="00BF17D1" w:rsidRDefault="00B13FF9" w:rsidP="00B13FF9">
      <w:pPr>
        <w:spacing w:line="360" w:lineRule="auto"/>
        <w:jc w:val="both"/>
        <w:rPr>
          <w:rFonts w:ascii="Arial" w:hAnsi="Arial" w:cs="Arial"/>
          <w:sz w:val="24"/>
          <w:szCs w:val="24"/>
        </w:rPr>
      </w:pPr>
      <w:r w:rsidRPr="00BF17D1">
        <w:rPr>
          <w:rFonts w:ascii="Arial" w:hAnsi="Arial" w:cs="Arial"/>
          <w:sz w:val="24"/>
          <w:szCs w:val="24"/>
        </w:rPr>
        <w:t xml:space="preserve"> For retail staffs, this suggests that </w:t>
      </w:r>
      <w:r>
        <w:rPr>
          <w:rFonts w:ascii="Arial" w:hAnsi="Arial" w:cs="Arial"/>
          <w:sz w:val="24"/>
          <w:szCs w:val="24"/>
        </w:rPr>
        <w:t xml:space="preserve">digital technology need to </w:t>
      </w:r>
      <w:r w:rsidRPr="00BF17D1">
        <w:rPr>
          <w:rFonts w:ascii="Arial" w:hAnsi="Arial" w:cs="Arial"/>
          <w:sz w:val="24"/>
          <w:szCs w:val="24"/>
        </w:rPr>
        <w:t>be planned to improve independence (</w:t>
      </w:r>
      <w:r>
        <w:rPr>
          <w:rFonts w:ascii="Arial" w:hAnsi="Arial" w:cs="Arial"/>
          <w:sz w:val="24"/>
          <w:szCs w:val="24"/>
        </w:rPr>
        <w:t xml:space="preserve">like, </w:t>
      </w:r>
      <w:r w:rsidRPr="00BF17D1">
        <w:rPr>
          <w:rFonts w:ascii="Arial" w:hAnsi="Arial" w:cs="Arial"/>
          <w:sz w:val="24"/>
          <w:szCs w:val="24"/>
        </w:rPr>
        <w:t xml:space="preserve">self-serve mobile scanning), capability (training in digital schemes), and understanding (teamwork via digital platforms) so that </w:t>
      </w:r>
      <w:r>
        <w:rPr>
          <w:rFonts w:ascii="Arial" w:hAnsi="Arial" w:cs="Arial"/>
          <w:sz w:val="24"/>
          <w:szCs w:val="24"/>
        </w:rPr>
        <w:t xml:space="preserve">commitment </w:t>
      </w:r>
      <w:r w:rsidRPr="00BF17D1">
        <w:rPr>
          <w:rFonts w:ascii="Arial" w:hAnsi="Arial" w:cs="Arial"/>
          <w:sz w:val="24"/>
          <w:szCs w:val="24"/>
        </w:rPr>
        <w:t xml:space="preserve">is strengthened rather than </w:t>
      </w:r>
      <w:r w:rsidRPr="00955546">
        <w:rPr>
          <w:rFonts w:ascii="Arial" w:hAnsi="Arial" w:cs="Arial"/>
          <w:sz w:val="24"/>
          <w:szCs w:val="24"/>
        </w:rPr>
        <w:t>weakened (Elliot, 2023).</w:t>
      </w:r>
    </w:p>
    <w:p w14:paraId="7FF0E6CE" w14:textId="7CFDE2E4" w:rsidR="00B13FF9" w:rsidRPr="00955546" w:rsidRDefault="00B13FF9" w:rsidP="00B13FF9">
      <w:pPr>
        <w:spacing w:line="360" w:lineRule="auto"/>
        <w:jc w:val="both"/>
        <w:rPr>
          <w:rFonts w:ascii="Arial" w:hAnsi="Arial" w:cs="Arial"/>
          <w:b/>
          <w:bCs/>
          <w:sz w:val="24"/>
          <w:szCs w:val="24"/>
        </w:rPr>
      </w:pPr>
      <w:r w:rsidRPr="00955546">
        <w:rPr>
          <w:rFonts w:ascii="Arial" w:hAnsi="Arial" w:cs="Arial"/>
          <w:b/>
          <w:bCs/>
          <w:sz w:val="24"/>
          <w:szCs w:val="24"/>
        </w:rPr>
        <w:t>2.</w:t>
      </w:r>
      <w:r w:rsidR="007309EA">
        <w:rPr>
          <w:rFonts w:ascii="Arial" w:hAnsi="Arial" w:cs="Arial"/>
          <w:b/>
          <w:bCs/>
          <w:sz w:val="24"/>
          <w:szCs w:val="24"/>
        </w:rPr>
        <w:t>9</w:t>
      </w:r>
      <w:r w:rsidRPr="00955546">
        <w:rPr>
          <w:rFonts w:ascii="Arial" w:hAnsi="Arial" w:cs="Arial"/>
          <w:b/>
          <w:bCs/>
          <w:sz w:val="24"/>
          <w:szCs w:val="24"/>
        </w:rPr>
        <w:t xml:space="preserve">.3. </w:t>
      </w:r>
      <w:bookmarkStart w:id="20" w:name="_Hlk215500896"/>
      <w:r w:rsidRPr="00955546">
        <w:rPr>
          <w:rFonts w:ascii="Arial" w:hAnsi="Arial" w:cs="Arial"/>
          <w:b/>
          <w:bCs/>
          <w:sz w:val="24"/>
          <w:szCs w:val="24"/>
        </w:rPr>
        <w:t xml:space="preserve">Job Demands-Resources Model </w:t>
      </w:r>
      <w:bookmarkEnd w:id="20"/>
      <w:r w:rsidRPr="00955546">
        <w:rPr>
          <w:rFonts w:ascii="Arial" w:hAnsi="Arial" w:cs="Arial"/>
          <w:b/>
          <w:bCs/>
          <w:sz w:val="24"/>
          <w:szCs w:val="24"/>
        </w:rPr>
        <w:t>(JD-R)</w:t>
      </w:r>
    </w:p>
    <w:p w14:paraId="57D3786D" w14:textId="5CB2BB1D" w:rsidR="00B13FF9" w:rsidRPr="00531483" w:rsidRDefault="00B13FF9" w:rsidP="00B13FF9">
      <w:pPr>
        <w:spacing w:line="360" w:lineRule="auto"/>
        <w:jc w:val="both"/>
        <w:rPr>
          <w:rFonts w:ascii="Arial" w:hAnsi="Arial" w:cs="Arial"/>
          <w:sz w:val="24"/>
          <w:szCs w:val="24"/>
        </w:rPr>
      </w:pPr>
      <w:r w:rsidRPr="00BF17D1">
        <w:rPr>
          <w:rFonts w:ascii="Arial" w:hAnsi="Arial" w:cs="Arial"/>
          <w:sz w:val="24"/>
          <w:szCs w:val="24"/>
        </w:rPr>
        <w:t xml:space="preserve">The </w:t>
      </w:r>
      <w:r w:rsidRPr="00300FA0">
        <w:rPr>
          <w:rFonts w:ascii="Arial" w:hAnsi="Arial" w:cs="Arial"/>
          <w:sz w:val="24"/>
          <w:szCs w:val="24"/>
        </w:rPr>
        <w:t>Job Demands-Resources Model</w:t>
      </w:r>
      <w:r w:rsidRPr="00955546">
        <w:rPr>
          <w:rFonts w:ascii="Arial" w:hAnsi="Arial" w:cs="Arial"/>
          <w:b/>
          <w:bCs/>
          <w:sz w:val="24"/>
          <w:szCs w:val="24"/>
        </w:rPr>
        <w:t xml:space="preserve"> </w:t>
      </w:r>
      <w:r w:rsidRPr="00BF17D1">
        <w:rPr>
          <w:rFonts w:ascii="Arial" w:hAnsi="Arial" w:cs="Arial"/>
          <w:sz w:val="24"/>
          <w:szCs w:val="24"/>
        </w:rPr>
        <w:t xml:space="preserve">offers a </w:t>
      </w:r>
      <w:r>
        <w:rPr>
          <w:rFonts w:ascii="Arial" w:hAnsi="Arial" w:cs="Arial"/>
          <w:sz w:val="24"/>
          <w:szCs w:val="24"/>
        </w:rPr>
        <w:t>structure</w:t>
      </w:r>
      <w:r w:rsidRPr="00BF17D1">
        <w:rPr>
          <w:rFonts w:ascii="Arial" w:hAnsi="Arial" w:cs="Arial"/>
          <w:sz w:val="24"/>
          <w:szCs w:val="24"/>
        </w:rPr>
        <w:t xml:space="preserve"> for understanding in what way job demands and </w:t>
      </w:r>
      <w:r>
        <w:rPr>
          <w:rFonts w:ascii="Arial" w:hAnsi="Arial" w:cs="Arial"/>
          <w:sz w:val="24"/>
          <w:szCs w:val="24"/>
        </w:rPr>
        <w:t>assets impact results for example commitment</w:t>
      </w:r>
      <w:r w:rsidRPr="00BF17D1">
        <w:rPr>
          <w:rFonts w:ascii="Arial" w:hAnsi="Arial" w:cs="Arial"/>
          <w:sz w:val="24"/>
          <w:szCs w:val="24"/>
        </w:rPr>
        <w:t xml:space="preserve"> and performance. Job demands (</w:t>
      </w:r>
      <w:r>
        <w:rPr>
          <w:rFonts w:ascii="Arial" w:hAnsi="Arial" w:cs="Arial"/>
          <w:sz w:val="24"/>
          <w:szCs w:val="24"/>
        </w:rPr>
        <w:t>like</w:t>
      </w:r>
      <w:r w:rsidRPr="00BF17D1">
        <w:rPr>
          <w:rFonts w:ascii="Arial" w:hAnsi="Arial" w:cs="Arial"/>
          <w:sz w:val="24"/>
          <w:szCs w:val="24"/>
        </w:rPr>
        <w:t xml:space="preserve">, work burden, role uncertainty) might exhaust staffs and decrease </w:t>
      </w:r>
      <w:r>
        <w:rPr>
          <w:rFonts w:ascii="Arial" w:hAnsi="Arial" w:cs="Arial"/>
          <w:sz w:val="24"/>
          <w:szCs w:val="24"/>
        </w:rPr>
        <w:t>commitment</w:t>
      </w:r>
      <w:r w:rsidRPr="00BF17D1">
        <w:rPr>
          <w:rFonts w:ascii="Arial" w:hAnsi="Arial" w:cs="Arial"/>
          <w:sz w:val="24"/>
          <w:szCs w:val="24"/>
        </w:rPr>
        <w:t xml:space="preserve">; job capitals (independence, feedback, coaching) inspire motivational methods and </w:t>
      </w:r>
      <w:r w:rsidRPr="00531483">
        <w:rPr>
          <w:rFonts w:ascii="Arial" w:hAnsi="Arial" w:cs="Arial"/>
          <w:sz w:val="24"/>
          <w:szCs w:val="24"/>
        </w:rPr>
        <w:t>commitment (</w:t>
      </w:r>
      <w:proofErr w:type="spellStart"/>
      <w:r w:rsidRPr="00531483">
        <w:rPr>
          <w:rFonts w:ascii="Arial" w:hAnsi="Arial" w:cs="Arial"/>
          <w:sz w:val="24"/>
          <w:szCs w:val="24"/>
        </w:rPr>
        <w:t>Furlich</w:t>
      </w:r>
      <w:proofErr w:type="spellEnd"/>
      <w:r w:rsidRPr="00531483">
        <w:rPr>
          <w:rFonts w:ascii="Arial" w:hAnsi="Arial" w:cs="Arial"/>
          <w:sz w:val="24"/>
          <w:szCs w:val="24"/>
        </w:rPr>
        <w:t>, 20</w:t>
      </w:r>
      <w:r w:rsidR="0083359D">
        <w:rPr>
          <w:rFonts w:ascii="Arial" w:hAnsi="Arial" w:cs="Arial"/>
          <w:sz w:val="24"/>
          <w:szCs w:val="24"/>
        </w:rPr>
        <w:t>20</w:t>
      </w:r>
      <w:r w:rsidRPr="00531483">
        <w:rPr>
          <w:rFonts w:ascii="Arial" w:hAnsi="Arial" w:cs="Arial"/>
          <w:sz w:val="24"/>
          <w:szCs w:val="24"/>
        </w:rPr>
        <w:t xml:space="preserve">).   </w:t>
      </w:r>
    </w:p>
    <w:p w14:paraId="66BFD6B8" w14:textId="77777777" w:rsidR="00B13FF9" w:rsidRDefault="00B13FF9" w:rsidP="00B13FF9">
      <w:pPr>
        <w:spacing w:line="360" w:lineRule="auto"/>
        <w:jc w:val="center"/>
        <w:rPr>
          <w:rFonts w:ascii="Arial" w:hAnsi="Arial" w:cs="Arial"/>
          <w:sz w:val="24"/>
          <w:szCs w:val="24"/>
        </w:rPr>
      </w:pPr>
      <w:r>
        <w:rPr>
          <w:rFonts w:ascii="Arial" w:hAnsi="Arial" w:cs="Arial"/>
          <w:noProof/>
        </w:rPr>
        <w:drawing>
          <wp:inline distT="0" distB="0" distL="0" distR="0" wp14:anchorId="6B377703" wp14:editId="49DD945E">
            <wp:extent cx="4086860" cy="2003729"/>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9047" cy="2009704"/>
                    </a:xfrm>
                    <a:prstGeom prst="rect">
                      <a:avLst/>
                    </a:prstGeom>
                    <a:noFill/>
                    <a:ln>
                      <a:noFill/>
                    </a:ln>
                  </pic:spPr>
                </pic:pic>
              </a:graphicData>
            </a:graphic>
          </wp:inline>
        </w:drawing>
      </w:r>
    </w:p>
    <w:p w14:paraId="689D4AFA" w14:textId="2EF11EE2" w:rsidR="00B13FF9" w:rsidRPr="00955546" w:rsidRDefault="00B13FF9" w:rsidP="00B13FF9">
      <w:pPr>
        <w:spacing w:line="360" w:lineRule="auto"/>
        <w:jc w:val="center"/>
        <w:rPr>
          <w:rFonts w:ascii="Arial" w:hAnsi="Arial" w:cs="Arial"/>
          <w:sz w:val="24"/>
          <w:szCs w:val="24"/>
        </w:rPr>
      </w:pPr>
      <w:r w:rsidRPr="00955546">
        <w:rPr>
          <w:rFonts w:ascii="Arial" w:hAnsi="Arial" w:cs="Arial"/>
          <w:sz w:val="24"/>
          <w:szCs w:val="24"/>
        </w:rPr>
        <w:t xml:space="preserve">Source: </w:t>
      </w:r>
      <w:proofErr w:type="spellStart"/>
      <w:r w:rsidRPr="00955546">
        <w:rPr>
          <w:rFonts w:ascii="Arial" w:hAnsi="Arial" w:cs="Arial"/>
          <w:sz w:val="24"/>
          <w:szCs w:val="24"/>
        </w:rPr>
        <w:t>Furlich</w:t>
      </w:r>
      <w:proofErr w:type="spellEnd"/>
      <w:r w:rsidRPr="00955546">
        <w:rPr>
          <w:rFonts w:ascii="Arial" w:hAnsi="Arial" w:cs="Arial"/>
          <w:sz w:val="24"/>
          <w:szCs w:val="24"/>
        </w:rPr>
        <w:t xml:space="preserve"> (20</w:t>
      </w:r>
      <w:r w:rsidR="0083359D">
        <w:rPr>
          <w:rFonts w:ascii="Arial" w:hAnsi="Arial" w:cs="Arial"/>
          <w:sz w:val="24"/>
          <w:szCs w:val="24"/>
        </w:rPr>
        <w:t>20</w:t>
      </w:r>
      <w:r w:rsidRPr="00955546">
        <w:rPr>
          <w:rFonts w:ascii="Arial" w:hAnsi="Arial" w:cs="Arial"/>
          <w:sz w:val="24"/>
          <w:szCs w:val="24"/>
        </w:rPr>
        <w:t>).</w:t>
      </w:r>
    </w:p>
    <w:p w14:paraId="75523581" w14:textId="1A06433D" w:rsidR="00B13FF9" w:rsidRPr="00BF17D1" w:rsidRDefault="00B13FF9" w:rsidP="00B13FF9">
      <w:pPr>
        <w:spacing w:line="360" w:lineRule="auto"/>
        <w:jc w:val="both"/>
        <w:rPr>
          <w:rFonts w:ascii="Arial" w:hAnsi="Arial" w:cs="Arial"/>
          <w:sz w:val="24"/>
          <w:szCs w:val="24"/>
        </w:rPr>
      </w:pPr>
      <w:r w:rsidRPr="00BF17D1">
        <w:rPr>
          <w:rFonts w:ascii="Arial" w:hAnsi="Arial" w:cs="Arial"/>
          <w:sz w:val="24"/>
          <w:szCs w:val="24"/>
        </w:rPr>
        <w:t xml:space="preserve">In a digital renovation background, scholars have lengthy the </w:t>
      </w:r>
      <w:r w:rsidRPr="00300FA0">
        <w:rPr>
          <w:rFonts w:ascii="Arial" w:hAnsi="Arial" w:cs="Arial"/>
          <w:sz w:val="24"/>
          <w:szCs w:val="24"/>
        </w:rPr>
        <w:t>Job Demands-Resources Model</w:t>
      </w:r>
      <w:r w:rsidRPr="00955546">
        <w:rPr>
          <w:rFonts w:ascii="Arial" w:hAnsi="Arial" w:cs="Arial"/>
          <w:b/>
          <w:bCs/>
          <w:sz w:val="24"/>
          <w:szCs w:val="24"/>
        </w:rPr>
        <w:t xml:space="preserve"> </w:t>
      </w:r>
      <w:r w:rsidRPr="00BF17D1">
        <w:rPr>
          <w:rFonts w:ascii="Arial" w:hAnsi="Arial" w:cs="Arial"/>
          <w:sz w:val="24"/>
          <w:szCs w:val="24"/>
        </w:rPr>
        <w:t xml:space="preserve">to include “digital job </w:t>
      </w:r>
      <w:r>
        <w:rPr>
          <w:rFonts w:ascii="Arial" w:hAnsi="Arial" w:cs="Arial"/>
          <w:sz w:val="24"/>
          <w:szCs w:val="24"/>
        </w:rPr>
        <w:t>needs</w:t>
      </w:r>
      <w:r w:rsidRPr="00BF17D1">
        <w:rPr>
          <w:rFonts w:ascii="Arial" w:hAnsi="Arial" w:cs="Arial"/>
          <w:sz w:val="24"/>
          <w:szCs w:val="24"/>
        </w:rPr>
        <w:t>” (</w:t>
      </w:r>
      <w:r>
        <w:rPr>
          <w:rFonts w:ascii="Arial" w:hAnsi="Arial" w:cs="Arial"/>
          <w:sz w:val="24"/>
          <w:szCs w:val="24"/>
        </w:rPr>
        <w:t>like</w:t>
      </w:r>
      <w:r w:rsidRPr="00BF17D1">
        <w:rPr>
          <w:rFonts w:ascii="Arial" w:hAnsi="Arial" w:cs="Arial"/>
          <w:sz w:val="24"/>
          <w:szCs w:val="24"/>
        </w:rPr>
        <w:t>, learning new schemes, dealing with tech problems) and “digital job capitals” (</w:t>
      </w:r>
      <w:r>
        <w:rPr>
          <w:rFonts w:ascii="Arial" w:hAnsi="Arial" w:cs="Arial"/>
          <w:sz w:val="24"/>
          <w:szCs w:val="24"/>
        </w:rPr>
        <w:t>like</w:t>
      </w:r>
      <w:r w:rsidRPr="00BF17D1">
        <w:rPr>
          <w:rFonts w:ascii="Arial" w:hAnsi="Arial" w:cs="Arial"/>
          <w:sz w:val="24"/>
          <w:szCs w:val="24"/>
        </w:rPr>
        <w:t xml:space="preserve">, easy-to-use </w:t>
      </w:r>
      <w:r>
        <w:rPr>
          <w:rFonts w:ascii="Arial" w:hAnsi="Arial" w:cs="Arial"/>
          <w:sz w:val="24"/>
          <w:szCs w:val="24"/>
        </w:rPr>
        <w:t>implements</w:t>
      </w:r>
      <w:r w:rsidRPr="00BF17D1">
        <w:rPr>
          <w:rFonts w:ascii="Arial" w:hAnsi="Arial" w:cs="Arial"/>
          <w:sz w:val="24"/>
          <w:szCs w:val="24"/>
        </w:rPr>
        <w:t xml:space="preserve">, digital training, helpful leadership). For example, </w:t>
      </w:r>
      <w:r>
        <w:rPr>
          <w:rFonts w:ascii="Arial" w:hAnsi="Arial" w:cs="Arial"/>
          <w:sz w:val="24"/>
          <w:szCs w:val="24"/>
        </w:rPr>
        <w:t xml:space="preserve">research revealed </w:t>
      </w:r>
      <w:r w:rsidRPr="00BF17D1">
        <w:rPr>
          <w:rFonts w:ascii="Arial" w:hAnsi="Arial" w:cs="Arial"/>
          <w:sz w:val="24"/>
          <w:szCs w:val="24"/>
        </w:rPr>
        <w:t xml:space="preserve">that digitisation </w:t>
      </w:r>
      <w:r>
        <w:rPr>
          <w:rFonts w:ascii="Arial" w:hAnsi="Arial" w:cs="Arial"/>
          <w:sz w:val="24"/>
          <w:szCs w:val="24"/>
        </w:rPr>
        <w:t xml:space="preserve">may </w:t>
      </w:r>
      <w:r w:rsidRPr="00BF17D1">
        <w:rPr>
          <w:rFonts w:ascii="Arial" w:hAnsi="Arial" w:cs="Arial"/>
          <w:sz w:val="24"/>
          <w:szCs w:val="24"/>
        </w:rPr>
        <w:t xml:space="preserve">decrease demands (less boring work) and </w:t>
      </w:r>
      <w:r>
        <w:rPr>
          <w:rFonts w:ascii="Arial" w:hAnsi="Arial" w:cs="Arial"/>
          <w:sz w:val="24"/>
          <w:szCs w:val="24"/>
        </w:rPr>
        <w:t>augment</w:t>
      </w:r>
      <w:r w:rsidRPr="00BF17D1">
        <w:rPr>
          <w:rFonts w:ascii="Arial" w:hAnsi="Arial" w:cs="Arial"/>
          <w:sz w:val="24"/>
          <w:szCs w:val="24"/>
        </w:rPr>
        <w:t xml:space="preserve"> </w:t>
      </w:r>
      <w:r>
        <w:rPr>
          <w:rFonts w:ascii="Arial" w:hAnsi="Arial" w:cs="Arial"/>
          <w:sz w:val="24"/>
          <w:szCs w:val="24"/>
        </w:rPr>
        <w:t>assets</w:t>
      </w:r>
      <w:r w:rsidRPr="00BF17D1">
        <w:rPr>
          <w:rFonts w:ascii="Arial" w:hAnsi="Arial" w:cs="Arial"/>
          <w:sz w:val="24"/>
          <w:szCs w:val="24"/>
        </w:rPr>
        <w:t xml:space="preserve"> (learning occasions) leading to improved wellbeing and </w:t>
      </w:r>
      <w:r>
        <w:rPr>
          <w:rFonts w:ascii="Arial" w:hAnsi="Arial" w:cs="Arial"/>
          <w:sz w:val="24"/>
          <w:szCs w:val="24"/>
        </w:rPr>
        <w:t>commitment</w:t>
      </w:r>
      <w:r w:rsidRPr="00955546">
        <w:rPr>
          <w:rFonts w:ascii="Arial" w:hAnsi="Arial" w:cs="Arial"/>
          <w:sz w:val="24"/>
          <w:szCs w:val="24"/>
        </w:rPr>
        <w:t xml:space="preserve"> (</w:t>
      </w:r>
      <w:proofErr w:type="spellStart"/>
      <w:r w:rsidRPr="00955546">
        <w:rPr>
          <w:rFonts w:ascii="Arial" w:hAnsi="Arial" w:cs="Arial"/>
          <w:sz w:val="24"/>
          <w:szCs w:val="24"/>
        </w:rPr>
        <w:t>Furlich</w:t>
      </w:r>
      <w:proofErr w:type="spellEnd"/>
      <w:r w:rsidRPr="00955546">
        <w:rPr>
          <w:rFonts w:ascii="Arial" w:hAnsi="Arial" w:cs="Arial"/>
          <w:sz w:val="24"/>
          <w:szCs w:val="24"/>
        </w:rPr>
        <w:t>, 20</w:t>
      </w:r>
      <w:r w:rsidR="0083359D">
        <w:rPr>
          <w:rFonts w:ascii="Arial" w:hAnsi="Arial" w:cs="Arial"/>
          <w:sz w:val="24"/>
          <w:szCs w:val="24"/>
        </w:rPr>
        <w:t>20</w:t>
      </w:r>
      <w:r w:rsidRPr="00955546">
        <w:rPr>
          <w:rFonts w:ascii="Arial" w:hAnsi="Arial" w:cs="Arial"/>
          <w:sz w:val="24"/>
          <w:szCs w:val="24"/>
        </w:rPr>
        <w:t>).</w:t>
      </w:r>
      <w:r>
        <w:t xml:space="preserve"> </w:t>
      </w:r>
      <w:r w:rsidRPr="00BF17D1">
        <w:rPr>
          <w:rFonts w:ascii="Arial" w:hAnsi="Arial" w:cs="Arial"/>
          <w:sz w:val="24"/>
          <w:szCs w:val="24"/>
        </w:rPr>
        <w:t xml:space="preserve">  </w:t>
      </w:r>
    </w:p>
    <w:p w14:paraId="6DDB8A26" w14:textId="454CE01D" w:rsidR="00B13FF9" w:rsidRPr="00531483" w:rsidRDefault="00B13FF9" w:rsidP="00B13FF9">
      <w:pPr>
        <w:spacing w:line="360" w:lineRule="auto"/>
        <w:jc w:val="both"/>
        <w:rPr>
          <w:rFonts w:ascii="Arial" w:hAnsi="Arial" w:cs="Arial"/>
          <w:sz w:val="24"/>
          <w:szCs w:val="24"/>
        </w:rPr>
      </w:pPr>
      <w:r w:rsidRPr="00BF17D1">
        <w:rPr>
          <w:rFonts w:ascii="Arial" w:hAnsi="Arial" w:cs="Arial"/>
          <w:sz w:val="24"/>
          <w:szCs w:val="24"/>
        </w:rPr>
        <w:t xml:space="preserve">Additional </w:t>
      </w:r>
      <w:r>
        <w:rPr>
          <w:rFonts w:ascii="Arial" w:hAnsi="Arial" w:cs="Arial"/>
          <w:sz w:val="24"/>
          <w:szCs w:val="24"/>
        </w:rPr>
        <w:t>research</w:t>
      </w:r>
      <w:r w:rsidRPr="00BF17D1">
        <w:rPr>
          <w:rFonts w:ascii="Arial" w:hAnsi="Arial" w:cs="Arial"/>
          <w:sz w:val="24"/>
          <w:szCs w:val="24"/>
        </w:rPr>
        <w:t xml:space="preserve"> definitely in a retail-adjacent </w:t>
      </w:r>
      <w:r>
        <w:rPr>
          <w:rFonts w:ascii="Arial" w:hAnsi="Arial" w:cs="Arial"/>
          <w:sz w:val="24"/>
          <w:szCs w:val="24"/>
        </w:rPr>
        <w:t>area</w:t>
      </w:r>
      <w:r w:rsidRPr="00BF17D1">
        <w:rPr>
          <w:rFonts w:ascii="Arial" w:hAnsi="Arial" w:cs="Arial"/>
          <w:sz w:val="24"/>
          <w:szCs w:val="24"/>
        </w:rPr>
        <w:t xml:space="preserve"> </w:t>
      </w:r>
      <w:r>
        <w:rPr>
          <w:rFonts w:ascii="Arial" w:hAnsi="Arial" w:cs="Arial"/>
          <w:sz w:val="24"/>
          <w:szCs w:val="24"/>
        </w:rPr>
        <w:t xml:space="preserve">revealed </w:t>
      </w:r>
      <w:r w:rsidRPr="00BF17D1">
        <w:rPr>
          <w:rFonts w:ascii="Arial" w:hAnsi="Arial" w:cs="Arial"/>
          <w:sz w:val="24"/>
          <w:szCs w:val="24"/>
        </w:rPr>
        <w:t xml:space="preserve">that job </w:t>
      </w:r>
      <w:r>
        <w:rPr>
          <w:rFonts w:ascii="Arial" w:hAnsi="Arial" w:cs="Arial"/>
          <w:sz w:val="24"/>
          <w:szCs w:val="24"/>
        </w:rPr>
        <w:t xml:space="preserve">assets </w:t>
      </w:r>
      <w:r w:rsidRPr="00BF17D1">
        <w:rPr>
          <w:rFonts w:ascii="Arial" w:hAnsi="Arial" w:cs="Arial"/>
          <w:sz w:val="24"/>
          <w:szCs w:val="24"/>
        </w:rPr>
        <w:t xml:space="preserve">definitely </w:t>
      </w:r>
      <w:r>
        <w:rPr>
          <w:rFonts w:ascii="Arial" w:hAnsi="Arial" w:cs="Arial"/>
          <w:sz w:val="24"/>
          <w:szCs w:val="24"/>
        </w:rPr>
        <w:t>affected</w:t>
      </w:r>
      <w:r w:rsidRPr="00BF17D1">
        <w:rPr>
          <w:rFonts w:ascii="Arial" w:hAnsi="Arial" w:cs="Arial"/>
          <w:sz w:val="24"/>
          <w:szCs w:val="24"/>
        </w:rPr>
        <w:t xml:space="preserve"> work </w:t>
      </w:r>
      <w:r>
        <w:rPr>
          <w:rFonts w:ascii="Arial" w:hAnsi="Arial" w:cs="Arial"/>
          <w:sz w:val="24"/>
          <w:szCs w:val="24"/>
        </w:rPr>
        <w:t>commitment</w:t>
      </w:r>
      <w:r w:rsidRPr="00BF17D1">
        <w:rPr>
          <w:rFonts w:ascii="Arial" w:hAnsi="Arial" w:cs="Arial"/>
          <w:sz w:val="24"/>
          <w:szCs w:val="24"/>
        </w:rPr>
        <w:t xml:space="preserve"> whereas job demands (particularly in the digital transformation situation) negatively </w:t>
      </w:r>
      <w:r>
        <w:rPr>
          <w:rFonts w:ascii="Arial" w:hAnsi="Arial" w:cs="Arial"/>
          <w:sz w:val="24"/>
          <w:szCs w:val="24"/>
        </w:rPr>
        <w:t xml:space="preserve">affected </w:t>
      </w:r>
      <w:r w:rsidRPr="00531483">
        <w:rPr>
          <w:rFonts w:ascii="Arial" w:hAnsi="Arial" w:cs="Arial"/>
          <w:sz w:val="24"/>
          <w:szCs w:val="24"/>
        </w:rPr>
        <w:t>commitment (Gerhart and Ledford, 20</w:t>
      </w:r>
      <w:r w:rsidR="0083359D">
        <w:rPr>
          <w:rFonts w:ascii="Arial" w:hAnsi="Arial" w:cs="Arial"/>
          <w:sz w:val="24"/>
          <w:szCs w:val="24"/>
        </w:rPr>
        <w:t>20</w:t>
      </w:r>
      <w:r w:rsidRPr="00531483">
        <w:rPr>
          <w:rFonts w:ascii="Arial" w:hAnsi="Arial" w:cs="Arial"/>
          <w:sz w:val="24"/>
          <w:szCs w:val="24"/>
        </w:rPr>
        <w:t>).</w:t>
      </w:r>
      <w:r w:rsidRPr="00531483">
        <w:t xml:space="preserve"> </w:t>
      </w:r>
      <w:r w:rsidRPr="00531483">
        <w:rPr>
          <w:rFonts w:ascii="Arial" w:hAnsi="Arial" w:cs="Arial"/>
          <w:sz w:val="24"/>
          <w:szCs w:val="24"/>
        </w:rPr>
        <w:t xml:space="preserve"> </w:t>
      </w:r>
    </w:p>
    <w:p w14:paraId="1A4FD06A" w14:textId="73739D84" w:rsidR="00B13FF9" w:rsidRDefault="00B13FF9" w:rsidP="00B13FF9">
      <w:pPr>
        <w:spacing w:line="360" w:lineRule="auto"/>
        <w:jc w:val="both"/>
        <w:rPr>
          <w:rFonts w:ascii="Arial" w:hAnsi="Arial" w:cs="Arial"/>
          <w:sz w:val="24"/>
          <w:szCs w:val="24"/>
        </w:rPr>
      </w:pPr>
      <w:r w:rsidRPr="00531483">
        <w:rPr>
          <w:rFonts w:ascii="Arial" w:hAnsi="Arial" w:cs="Arial"/>
          <w:sz w:val="24"/>
          <w:szCs w:val="24"/>
        </w:rPr>
        <w:t xml:space="preserve">For retail industry digital technology efforts, this means that </w:t>
      </w:r>
      <w:r w:rsidRPr="00BF17D1">
        <w:rPr>
          <w:rFonts w:ascii="Arial" w:hAnsi="Arial" w:cs="Arial"/>
          <w:sz w:val="24"/>
          <w:szCs w:val="24"/>
        </w:rPr>
        <w:t xml:space="preserve">supervisors </w:t>
      </w:r>
      <w:r>
        <w:rPr>
          <w:rFonts w:ascii="Arial" w:hAnsi="Arial" w:cs="Arial"/>
          <w:sz w:val="24"/>
          <w:szCs w:val="24"/>
        </w:rPr>
        <w:t xml:space="preserve">need to </w:t>
      </w:r>
      <w:r w:rsidRPr="00BF17D1">
        <w:rPr>
          <w:rFonts w:ascii="Arial" w:hAnsi="Arial" w:cs="Arial"/>
          <w:sz w:val="24"/>
          <w:szCs w:val="24"/>
        </w:rPr>
        <w:t>monitor whether innovative digital procedures</w:t>
      </w:r>
      <w:r>
        <w:rPr>
          <w:rFonts w:ascii="Arial" w:hAnsi="Arial" w:cs="Arial"/>
          <w:sz w:val="24"/>
          <w:szCs w:val="24"/>
        </w:rPr>
        <w:t xml:space="preserve"> that</w:t>
      </w:r>
      <w:r w:rsidRPr="00BF17D1">
        <w:rPr>
          <w:rFonts w:ascii="Arial" w:hAnsi="Arial" w:cs="Arial"/>
          <w:sz w:val="24"/>
          <w:szCs w:val="24"/>
        </w:rPr>
        <w:t xml:space="preserve"> generate extreme demands (</w:t>
      </w:r>
      <w:r>
        <w:rPr>
          <w:rFonts w:ascii="Arial" w:hAnsi="Arial" w:cs="Arial"/>
          <w:sz w:val="24"/>
          <w:szCs w:val="24"/>
        </w:rPr>
        <w:t>like</w:t>
      </w:r>
      <w:r w:rsidRPr="00BF17D1">
        <w:rPr>
          <w:rFonts w:ascii="Arial" w:hAnsi="Arial" w:cs="Arial"/>
          <w:sz w:val="24"/>
          <w:szCs w:val="24"/>
        </w:rPr>
        <w:t xml:space="preserve">, fast change, scheme instability, sensitive monitoring) and certify that enough </w:t>
      </w:r>
      <w:r>
        <w:rPr>
          <w:rFonts w:ascii="Arial" w:hAnsi="Arial" w:cs="Arial"/>
          <w:sz w:val="24"/>
          <w:szCs w:val="24"/>
        </w:rPr>
        <w:t>assets</w:t>
      </w:r>
      <w:r w:rsidRPr="00BF17D1">
        <w:rPr>
          <w:rFonts w:ascii="Arial" w:hAnsi="Arial" w:cs="Arial"/>
          <w:sz w:val="24"/>
          <w:szCs w:val="24"/>
        </w:rPr>
        <w:t xml:space="preserve"> (training, user-friendly boundaries, support) are </w:t>
      </w:r>
      <w:r>
        <w:rPr>
          <w:rFonts w:ascii="Arial" w:hAnsi="Arial" w:cs="Arial"/>
          <w:sz w:val="24"/>
          <w:szCs w:val="24"/>
        </w:rPr>
        <w:t>ready</w:t>
      </w:r>
      <w:r w:rsidRPr="00BF17D1">
        <w:rPr>
          <w:rFonts w:ascii="Arial" w:hAnsi="Arial" w:cs="Arial"/>
          <w:sz w:val="24"/>
          <w:szCs w:val="24"/>
        </w:rPr>
        <w:t xml:space="preserve"> so </w:t>
      </w:r>
      <w:r>
        <w:rPr>
          <w:rFonts w:ascii="Arial" w:hAnsi="Arial" w:cs="Arial"/>
          <w:sz w:val="24"/>
          <w:szCs w:val="24"/>
        </w:rPr>
        <w:t xml:space="preserve">commitment </w:t>
      </w:r>
      <w:r w:rsidRPr="00BF17D1">
        <w:rPr>
          <w:rFonts w:ascii="Arial" w:hAnsi="Arial" w:cs="Arial"/>
          <w:sz w:val="24"/>
          <w:szCs w:val="24"/>
        </w:rPr>
        <w:t xml:space="preserve">is </w:t>
      </w:r>
      <w:r w:rsidRPr="00955546">
        <w:rPr>
          <w:rFonts w:ascii="Arial" w:hAnsi="Arial" w:cs="Arial"/>
          <w:sz w:val="24"/>
          <w:szCs w:val="24"/>
        </w:rPr>
        <w:t xml:space="preserve">sustained </w:t>
      </w:r>
      <w:r w:rsidRPr="00531483">
        <w:rPr>
          <w:rFonts w:ascii="Arial" w:hAnsi="Arial" w:cs="Arial"/>
          <w:sz w:val="24"/>
          <w:szCs w:val="24"/>
        </w:rPr>
        <w:t>(Galani and Galanakis, 2022).</w:t>
      </w:r>
    </w:p>
    <w:p w14:paraId="0B71502D" w14:textId="7D2CFED3" w:rsidR="00096348" w:rsidRPr="00096348" w:rsidRDefault="00096348" w:rsidP="007309EA">
      <w:pPr>
        <w:spacing w:before="100" w:beforeAutospacing="1" w:after="100" w:afterAutospacing="1" w:line="360" w:lineRule="auto"/>
        <w:jc w:val="both"/>
        <w:rPr>
          <w:rFonts w:ascii="Arial" w:hAnsi="Arial" w:cs="Arial"/>
        </w:rPr>
      </w:pPr>
      <w:bookmarkStart w:id="21" w:name="_Hlk215497352"/>
      <w:bookmarkEnd w:id="11"/>
      <w:r w:rsidRPr="00096348">
        <w:rPr>
          <w:rFonts w:ascii="Arial" w:hAnsi="Arial" w:cs="Arial"/>
        </w:rPr>
        <w:t xml:space="preserve">Social Exchange Theory </w:t>
      </w:r>
      <w:bookmarkEnd w:id="21"/>
      <w:r w:rsidRPr="00096348">
        <w:rPr>
          <w:rFonts w:ascii="Arial" w:hAnsi="Arial" w:cs="Arial"/>
        </w:rPr>
        <w:t>is well-matched for ex</w:t>
      </w:r>
      <w:r>
        <w:rPr>
          <w:rFonts w:ascii="Arial" w:hAnsi="Arial" w:cs="Arial"/>
        </w:rPr>
        <w:t xml:space="preserve">amining in what way </w:t>
      </w:r>
      <w:r w:rsidRPr="00096348">
        <w:rPr>
          <w:rFonts w:ascii="Arial" w:hAnsi="Arial" w:cs="Arial"/>
        </w:rPr>
        <w:t xml:space="preserve">digital change </w:t>
      </w:r>
      <w:r>
        <w:rPr>
          <w:rFonts w:ascii="Arial" w:hAnsi="Arial" w:cs="Arial"/>
        </w:rPr>
        <w:t xml:space="preserve">affects staff </w:t>
      </w:r>
      <w:r w:rsidRPr="00096348">
        <w:rPr>
          <w:rFonts w:ascii="Arial" w:hAnsi="Arial" w:cs="Arial"/>
        </w:rPr>
        <w:t xml:space="preserve">performance at Tesco as it clarifies </w:t>
      </w:r>
      <w:r>
        <w:rPr>
          <w:rFonts w:ascii="Arial" w:hAnsi="Arial" w:cs="Arial"/>
        </w:rPr>
        <w:t>behaviours at the place of work</w:t>
      </w:r>
      <w:r w:rsidRPr="00096348">
        <w:rPr>
          <w:rFonts w:ascii="Arial" w:hAnsi="Arial" w:cs="Arial"/>
        </w:rPr>
        <w:t xml:space="preserve"> over shared exchanges among staffs and the </w:t>
      </w:r>
      <w:r>
        <w:rPr>
          <w:rFonts w:ascii="Arial" w:hAnsi="Arial" w:cs="Arial"/>
        </w:rPr>
        <w:t>company</w:t>
      </w:r>
      <w:r w:rsidRPr="00096348">
        <w:rPr>
          <w:rFonts w:ascii="Arial" w:hAnsi="Arial" w:cs="Arial"/>
        </w:rPr>
        <w:t xml:space="preserve">. When Tesco </w:t>
      </w:r>
      <w:r w:rsidR="007F76D5" w:rsidRPr="00096348">
        <w:rPr>
          <w:rFonts w:ascii="Arial" w:hAnsi="Arial" w:cs="Arial"/>
        </w:rPr>
        <w:t>capitalises</w:t>
      </w:r>
      <w:r w:rsidRPr="00096348">
        <w:rPr>
          <w:rFonts w:ascii="Arial" w:hAnsi="Arial" w:cs="Arial"/>
        </w:rPr>
        <w:t xml:space="preserve"> in </w:t>
      </w:r>
      <w:r w:rsidR="007F76D5" w:rsidRPr="00096348">
        <w:rPr>
          <w:rFonts w:ascii="Arial" w:hAnsi="Arial" w:cs="Arial"/>
        </w:rPr>
        <w:t>helpful</w:t>
      </w:r>
      <w:r w:rsidRPr="00096348">
        <w:rPr>
          <w:rFonts w:ascii="Arial" w:hAnsi="Arial" w:cs="Arial"/>
        </w:rPr>
        <w:t xml:space="preserve"> digital tools, training, and communication </w:t>
      </w:r>
      <w:r w:rsidR="007F76D5" w:rsidRPr="00096348">
        <w:rPr>
          <w:rFonts w:ascii="Arial" w:hAnsi="Arial" w:cs="Arial"/>
        </w:rPr>
        <w:t>schemes</w:t>
      </w:r>
      <w:r w:rsidRPr="00096348">
        <w:rPr>
          <w:rFonts w:ascii="Arial" w:hAnsi="Arial" w:cs="Arial"/>
        </w:rPr>
        <w:t xml:space="preserve">, </w:t>
      </w:r>
      <w:r w:rsidR="007F76D5" w:rsidRPr="00096348">
        <w:rPr>
          <w:rFonts w:ascii="Arial" w:hAnsi="Arial" w:cs="Arial"/>
        </w:rPr>
        <w:t>staffs</w:t>
      </w:r>
      <w:r w:rsidRPr="00096348">
        <w:rPr>
          <w:rFonts w:ascii="Arial" w:hAnsi="Arial" w:cs="Arial"/>
        </w:rPr>
        <w:t xml:space="preserve"> </w:t>
      </w:r>
      <w:r w:rsidR="007F76D5" w:rsidRPr="00096348">
        <w:rPr>
          <w:rFonts w:ascii="Arial" w:hAnsi="Arial" w:cs="Arial"/>
        </w:rPr>
        <w:t>distinguish</w:t>
      </w:r>
      <w:r w:rsidRPr="00096348">
        <w:rPr>
          <w:rFonts w:ascii="Arial" w:hAnsi="Arial" w:cs="Arial"/>
        </w:rPr>
        <w:t xml:space="preserve"> </w:t>
      </w:r>
      <w:r w:rsidR="007F76D5" w:rsidRPr="00096348">
        <w:rPr>
          <w:rFonts w:ascii="Arial" w:hAnsi="Arial" w:cs="Arial"/>
        </w:rPr>
        <w:t>better</w:t>
      </w:r>
      <w:r w:rsidRPr="00096348">
        <w:rPr>
          <w:rFonts w:ascii="Arial" w:hAnsi="Arial" w:cs="Arial"/>
        </w:rPr>
        <w:t xml:space="preserve"> organisational support, </w:t>
      </w:r>
      <w:r w:rsidR="007F76D5" w:rsidRPr="00096348">
        <w:rPr>
          <w:rFonts w:ascii="Arial" w:hAnsi="Arial" w:cs="Arial"/>
        </w:rPr>
        <w:t>inspiring</w:t>
      </w:r>
      <w:r w:rsidRPr="00096348">
        <w:rPr>
          <w:rFonts w:ascii="Arial" w:hAnsi="Arial" w:cs="Arial"/>
        </w:rPr>
        <w:t xml:space="preserve"> higher </w:t>
      </w:r>
      <w:r w:rsidR="007F76D5" w:rsidRPr="00096348">
        <w:rPr>
          <w:rFonts w:ascii="Arial" w:hAnsi="Arial" w:cs="Arial"/>
        </w:rPr>
        <w:t>assignation</w:t>
      </w:r>
      <w:r w:rsidRPr="00096348">
        <w:rPr>
          <w:rFonts w:ascii="Arial" w:hAnsi="Arial" w:cs="Arial"/>
        </w:rPr>
        <w:t xml:space="preserve">, </w:t>
      </w:r>
      <w:r w:rsidR="007F76D5" w:rsidRPr="00096348">
        <w:rPr>
          <w:rFonts w:ascii="Arial" w:hAnsi="Arial" w:cs="Arial"/>
        </w:rPr>
        <w:t>flexibility</w:t>
      </w:r>
      <w:r w:rsidRPr="00096348">
        <w:rPr>
          <w:rFonts w:ascii="Arial" w:hAnsi="Arial" w:cs="Arial"/>
        </w:rPr>
        <w:t xml:space="preserve">, and performance. </w:t>
      </w:r>
      <w:r w:rsidR="007F76D5" w:rsidRPr="00096348">
        <w:rPr>
          <w:rFonts w:ascii="Arial" w:hAnsi="Arial" w:cs="Arial"/>
        </w:rPr>
        <w:t>Therefore</w:t>
      </w:r>
      <w:r w:rsidRPr="00096348">
        <w:rPr>
          <w:rFonts w:ascii="Arial" w:hAnsi="Arial" w:cs="Arial"/>
        </w:rPr>
        <w:t xml:space="preserve">, the theory </w:t>
      </w:r>
      <w:r w:rsidR="007F76D5" w:rsidRPr="00096348">
        <w:rPr>
          <w:rFonts w:ascii="Arial" w:hAnsi="Arial" w:cs="Arial"/>
        </w:rPr>
        <w:t>successfully</w:t>
      </w:r>
      <w:r w:rsidRPr="00096348">
        <w:rPr>
          <w:rFonts w:ascii="Arial" w:hAnsi="Arial" w:cs="Arial"/>
        </w:rPr>
        <w:t xml:space="preserve"> </w:t>
      </w:r>
      <w:r w:rsidR="007F76D5">
        <w:rPr>
          <w:rFonts w:ascii="Arial" w:hAnsi="Arial" w:cs="Arial"/>
        </w:rPr>
        <w:t>connect</w:t>
      </w:r>
      <w:r w:rsidRPr="00096348">
        <w:rPr>
          <w:rFonts w:ascii="Arial" w:hAnsi="Arial" w:cs="Arial"/>
        </w:rPr>
        <w:t xml:space="preserve">s digital </w:t>
      </w:r>
      <w:r w:rsidR="007F76D5" w:rsidRPr="00096348">
        <w:rPr>
          <w:rFonts w:ascii="Arial" w:hAnsi="Arial" w:cs="Arial"/>
        </w:rPr>
        <w:t>creativities</w:t>
      </w:r>
      <w:r w:rsidRPr="00096348">
        <w:rPr>
          <w:rFonts w:ascii="Arial" w:hAnsi="Arial" w:cs="Arial"/>
        </w:rPr>
        <w:t xml:space="preserve"> with </w:t>
      </w:r>
      <w:r w:rsidR="007F76D5">
        <w:rPr>
          <w:rFonts w:ascii="Arial" w:hAnsi="Arial" w:cs="Arial"/>
        </w:rPr>
        <w:t>staff</w:t>
      </w:r>
      <w:r w:rsidRPr="00096348">
        <w:rPr>
          <w:rFonts w:ascii="Arial" w:hAnsi="Arial" w:cs="Arial"/>
        </w:rPr>
        <w:t xml:space="preserve"> behavioural </w:t>
      </w:r>
      <w:r w:rsidR="007F76D5" w:rsidRPr="00096348">
        <w:rPr>
          <w:rFonts w:ascii="Arial" w:hAnsi="Arial" w:cs="Arial"/>
        </w:rPr>
        <w:t>results</w:t>
      </w:r>
      <w:r w:rsidRPr="00096348">
        <w:rPr>
          <w:rFonts w:ascii="Arial" w:hAnsi="Arial" w:cs="Arial"/>
        </w:rPr>
        <w:t xml:space="preserve"> (</w:t>
      </w:r>
      <w:proofErr w:type="spellStart"/>
      <w:r w:rsidRPr="00096348">
        <w:rPr>
          <w:rFonts w:ascii="Arial" w:hAnsi="Arial" w:cs="Arial"/>
        </w:rPr>
        <w:t>Govers</w:t>
      </w:r>
      <w:proofErr w:type="spellEnd"/>
      <w:r w:rsidRPr="00096348">
        <w:rPr>
          <w:rFonts w:ascii="Arial" w:hAnsi="Arial" w:cs="Arial"/>
        </w:rPr>
        <w:t>, 2023).</w:t>
      </w:r>
    </w:p>
    <w:p w14:paraId="62324C64" w14:textId="5199918B" w:rsidR="00E045FD" w:rsidRDefault="007309EA" w:rsidP="007309EA">
      <w:pPr>
        <w:spacing w:before="100" w:beforeAutospacing="1" w:after="100" w:afterAutospacing="1" w:line="360" w:lineRule="auto"/>
        <w:jc w:val="both"/>
        <w:rPr>
          <w:rFonts w:ascii="Arial" w:hAnsi="Arial" w:cs="Arial"/>
          <w:color w:val="0070C0"/>
          <w:sz w:val="28"/>
          <w:szCs w:val="28"/>
        </w:rPr>
      </w:pPr>
      <w:r w:rsidRPr="007309EA">
        <w:rPr>
          <w:rFonts w:ascii="Arial" w:eastAsia="Times New Roman" w:hAnsi="Arial" w:cs="Arial"/>
          <w:b/>
          <w:bCs/>
          <w:color w:val="0070C0"/>
          <w:sz w:val="28"/>
          <w:szCs w:val="28"/>
          <w:lang w:eastAsia="en-GB"/>
        </w:rPr>
        <w:t xml:space="preserve">2.10. </w:t>
      </w:r>
      <w:bookmarkStart w:id="22" w:name="_Hlk214103579"/>
      <w:bookmarkEnd w:id="16"/>
      <w:r w:rsidR="00E045FD" w:rsidRPr="007309EA">
        <w:rPr>
          <w:rFonts w:ascii="Arial" w:hAnsi="Arial" w:cs="Arial"/>
          <w:b/>
          <w:bCs/>
          <w:color w:val="0070C0"/>
          <w:sz w:val="28"/>
          <w:szCs w:val="28"/>
        </w:rPr>
        <w:t>Summary of the chapter 2</w:t>
      </w:r>
      <w:r>
        <w:rPr>
          <w:rFonts w:ascii="Arial" w:hAnsi="Arial" w:cs="Arial"/>
          <w:color w:val="0070C0"/>
          <w:sz w:val="28"/>
          <w:szCs w:val="28"/>
        </w:rPr>
        <w:t xml:space="preserve"> </w:t>
      </w:r>
      <w:bookmarkEnd w:id="22"/>
    </w:p>
    <w:p w14:paraId="6547A392" w14:textId="74344E3E" w:rsidR="007309EA" w:rsidRPr="007309EA" w:rsidRDefault="007309EA" w:rsidP="007309EA">
      <w:pPr>
        <w:spacing w:before="100" w:beforeAutospacing="1" w:after="100" w:afterAutospacing="1" w:line="360" w:lineRule="auto"/>
        <w:jc w:val="both"/>
        <w:rPr>
          <w:rFonts w:ascii="Arial" w:hAnsi="Arial" w:cs="Arial"/>
          <w:color w:val="0070C0"/>
          <w:sz w:val="24"/>
          <w:szCs w:val="24"/>
        </w:rPr>
      </w:pPr>
      <w:r w:rsidRPr="007309EA">
        <w:rPr>
          <w:rFonts w:ascii="Arial" w:hAnsi="Arial" w:cs="Arial"/>
          <w:sz w:val="24"/>
          <w:szCs w:val="24"/>
        </w:rPr>
        <w:t>This literature review ex</w:t>
      </w:r>
      <w:r>
        <w:rPr>
          <w:rFonts w:ascii="Arial" w:hAnsi="Arial" w:cs="Arial"/>
          <w:sz w:val="24"/>
          <w:szCs w:val="24"/>
        </w:rPr>
        <w:t>plores</w:t>
      </w:r>
      <w:r w:rsidRPr="007309EA">
        <w:rPr>
          <w:rFonts w:ascii="Arial" w:hAnsi="Arial" w:cs="Arial"/>
          <w:sz w:val="24"/>
          <w:szCs w:val="24"/>
        </w:rPr>
        <w:t xml:space="preserve"> the influence of digital change on </w:t>
      </w:r>
      <w:r>
        <w:rPr>
          <w:rFonts w:ascii="Arial" w:hAnsi="Arial" w:cs="Arial"/>
          <w:sz w:val="24"/>
          <w:szCs w:val="24"/>
        </w:rPr>
        <w:t>staff</w:t>
      </w:r>
      <w:r w:rsidRPr="007309EA">
        <w:rPr>
          <w:rFonts w:ascii="Arial" w:hAnsi="Arial" w:cs="Arial"/>
          <w:sz w:val="24"/>
          <w:szCs w:val="24"/>
        </w:rPr>
        <w:t xml:space="preserve"> results in the retail sector, concentrating on Tesco. Digital change includes implementing advanced technologies, for example AI, IoT, and big data, together with cultural and organi</w:t>
      </w:r>
      <w:r>
        <w:rPr>
          <w:rFonts w:ascii="Arial" w:hAnsi="Arial" w:cs="Arial"/>
          <w:sz w:val="24"/>
          <w:szCs w:val="24"/>
        </w:rPr>
        <w:t>s</w:t>
      </w:r>
      <w:r w:rsidRPr="007309EA">
        <w:rPr>
          <w:rFonts w:ascii="Arial" w:hAnsi="Arial" w:cs="Arial"/>
          <w:sz w:val="24"/>
          <w:szCs w:val="24"/>
        </w:rPr>
        <w:t xml:space="preserve">ational </w:t>
      </w:r>
      <w:r>
        <w:rPr>
          <w:rFonts w:ascii="Arial" w:hAnsi="Arial" w:cs="Arial"/>
          <w:sz w:val="24"/>
          <w:szCs w:val="24"/>
        </w:rPr>
        <w:t>shifts</w:t>
      </w:r>
      <w:r w:rsidRPr="007309EA">
        <w:rPr>
          <w:rFonts w:ascii="Arial" w:hAnsi="Arial" w:cs="Arial"/>
          <w:sz w:val="24"/>
          <w:szCs w:val="24"/>
        </w:rPr>
        <w:t xml:space="preserve">, redesigning business models, processes, and client assignation. For Tesco, digital creativities </w:t>
      </w:r>
      <w:r>
        <w:rPr>
          <w:rFonts w:ascii="Arial" w:hAnsi="Arial" w:cs="Arial"/>
          <w:sz w:val="24"/>
          <w:szCs w:val="24"/>
        </w:rPr>
        <w:t>such as</w:t>
      </w:r>
      <w:r w:rsidRPr="007309EA">
        <w:rPr>
          <w:rFonts w:ascii="Arial" w:hAnsi="Arial" w:cs="Arial"/>
          <w:sz w:val="24"/>
          <w:szCs w:val="24"/>
        </w:rPr>
        <w:t xml:space="preserve"> Clubcard analytics, automated fulfilment centres, and in-store technologies have enhanced effectiveness, </w:t>
      </w:r>
      <w:r>
        <w:rPr>
          <w:rFonts w:ascii="Arial" w:hAnsi="Arial" w:cs="Arial"/>
          <w:sz w:val="24"/>
          <w:szCs w:val="24"/>
        </w:rPr>
        <w:t>staff</w:t>
      </w:r>
      <w:r w:rsidRPr="007309EA">
        <w:rPr>
          <w:rFonts w:ascii="Arial" w:hAnsi="Arial" w:cs="Arial"/>
          <w:sz w:val="24"/>
          <w:szCs w:val="24"/>
        </w:rPr>
        <w:t xml:space="preserve"> performance, and client experience. The assessment </w:t>
      </w:r>
      <w:r>
        <w:rPr>
          <w:rFonts w:ascii="Arial" w:hAnsi="Arial" w:cs="Arial"/>
          <w:sz w:val="24"/>
          <w:szCs w:val="24"/>
        </w:rPr>
        <w:t>underlines profits</w:t>
      </w:r>
      <w:r w:rsidRPr="007309EA">
        <w:rPr>
          <w:rFonts w:ascii="Arial" w:hAnsi="Arial" w:cs="Arial"/>
          <w:sz w:val="24"/>
          <w:szCs w:val="24"/>
        </w:rPr>
        <w:t>, counting operational effectiveness, personali</w:t>
      </w:r>
      <w:r>
        <w:rPr>
          <w:rFonts w:ascii="Arial" w:hAnsi="Arial" w:cs="Arial"/>
          <w:sz w:val="24"/>
          <w:szCs w:val="24"/>
        </w:rPr>
        <w:t>s</w:t>
      </w:r>
      <w:r w:rsidRPr="007309EA">
        <w:rPr>
          <w:rFonts w:ascii="Arial" w:hAnsi="Arial" w:cs="Arial"/>
          <w:sz w:val="24"/>
          <w:szCs w:val="24"/>
        </w:rPr>
        <w:t xml:space="preserve">ation, and competitiveness, whereas noting challenges </w:t>
      </w:r>
      <w:r>
        <w:rPr>
          <w:rFonts w:ascii="Arial" w:hAnsi="Arial" w:cs="Arial"/>
          <w:sz w:val="24"/>
          <w:szCs w:val="24"/>
        </w:rPr>
        <w:t xml:space="preserve">such as </w:t>
      </w:r>
      <w:r w:rsidRPr="007309EA">
        <w:rPr>
          <w:rFonts w:ascii="Arial" w:hAnsi="Arial" w:cs="Arial"/>
          <w:sz w:val="24"/>
          <w:szCs w:val="24"/>
        </w:rPr>
        <w:t>legacy schemes, skills gaps, and cultural resistance. Theoretical frameworks</w:t>
      </w:r>
      <w:r>
        <w:rPr>
          <w:rFonts w:ascii="Arial" w:hAnsi="Arial" w:cs="Arial"/>
          <w:sz w:val="24"/>
          <w:szCs w:val="24"/>
        </w:rPr>
        <w:t xml:space="preserve">, </w:t>
      </w:r>
      <w:r w:rsidRPr="007309EA">
        <w:rPr>
          <w:rFonts w:ascii="Arial" w:hAnsi="Arial" w:cs="Arial"/>
          <w:sz w:val="24"/>
          <w:szCs w:val="24"/>
        </w:rPr>
        <w:t>Social Exchange Theory, Self-Determination Theory, and the Job Demands-Resources Model</w:t>
      </w:r>
      <w:r>
        <w:rPr>
          <w:rFonts w:ascii="Arial" w:hAnsi="Arial" w:cs="Arial"/>
          <w:sz w:val="24"/>
          <w:szCs w:val="24"/>
        </w:rPr>
        <w:t xml:space="preserve"> </w:t>
      </w:r>
      <w:r w:rsidRPr="007309EA">
        <w:rPr>
          <w:rFonts w:ascii="Arial" w:hAnsi="Arial" w:cs="Arial"/>
          <w:sz w:val="24"/>
          <w:szCs w:val="24"/>
        </w:rPr>
        <w:t xml:space="preserve">elucidate in what way digital tools </w:t>
      </w:r>
      <w:r>
        <w:rPr>
          <w:rFonts w:ascii="Arial" w:hAnsi="Arial" w:cs="Arial"/>
          <w:sz w:val="24"/>
          <w:szCs w:val="24"/>
        </w:rPr>
        <w:t xml:space="preserve">affect staff </w:t>
      </w:r>
      <w:r w:rsidRPr="007309EA">
        <w:rPr>
          <w:rFonts w:ascii="Arial" w:hAnsi="Arial" w:cs="Arial"/>
          <w:sz w:val="24"/>
          <w:szCs w:val="24"/>
        </w:rPr>
        <w:t>assignation, pleasure, and performance.</w:t>
      </w:r>
    </w:p>
    <w:p w14:paraId="066696B2" w14:textId="7C7C15CD" w:rsidR="00D64C04" w:rsidRDefault="00D64C04" w:rsidP="003D4579">
      <w:pPr>
        <w:spacing w:line="360" w:lineRule="auto"/>
        <w:jc w:val="both"/>
        <w:rPr>
          <w:rFonts w:ascii="Arial" w:hAnsi="Arial" w:cs="Arial"/>
          <w:color w:val="0070C0"/>
          <w:sz w:val="28"/>
          <w:szCs w:val="28"/>
        </w:rPr>
      </w:pPr>
    </w:p>
    <w:p w14:paraId="60C3E9D8" w14:textId="77777777" w:rsidR="005126FA" w:rsidRDefault="005126FA" w:rsidP="003D4579">
      <w:pPr>
        <w:spacing w:line="360" w:lineRule="auto"/>
        <w:jc w:val="both"/>
        <w:rPr>
          <w:rFonts w:ascii="Arial" w:hAnsi="Arial" w:cs="Arial"/>
          <w:color w:val="0070C0"/>
          <w:sz w:val="28"/>
          <w:szCs w:val="28"/>
        </w:rPr>
      </w:pPr>
    </w:p>
    <w:p w14:paraId="001D4368" w14:textId="1B0B3DAB" w:rsidR="00D64C04" w:rsidRDefault="3B33E3EB" w:rsidP="3B33E3EB">
      <w:pPr>
        <w:spacing w:line="360" w:lineRule="auto"/>
        <w:jc w:val="both"/>
        <w:rPr>
          <w:rFonts w:ascii="Arial" w:hAnsi="Arial" w:cs="Arial"/>
          <w:color w:val="FF0000"/>
          <w:sz w:val="28"/>
          <w:szCs w:val="28"/>
        </w:rPr>
      </w:pPr>
      <w:r w:rsidRPr="001A4866">
        <w:rPr>
          <w:rFonts w:ascii="Arial" w:hAnsi="Arial" w:cs="Arial"/>
          <w:b/>
          <w:bCs/>
          <w:color w:val="0070C0"/>
          <w:sz w:val="28"/>
          <w:szCs w:val="28"/>
        </w:rPr>
        <w:t xml:space="preserve">Chapter 3: </w:t>
      </w:r>
      <w:bookmarkStart w:id="23" w:name="_Hlk214264296"/>
      <w:r w:rsidRPr="001A4866">
        <w:rPr>
          <w:rFonts w:ascii="Arial" w:hAnsi="Arial" w:cs="Arial"/>
          <w:b/>
          <w:bCs/>
          <w:color w:val="0070C0"/>
          <w:sz w:val="28"/>
          <w:szCs w:val="28"/>
        </w:rPr>
        <w:t>Research Methods and Methodologies</w:t>
      </w:r>
      <w:r w:rsidRPr="3B33E3EB">
        <w:rPr>
          <w:rFonts w:ascii="Arial" w:hAnsi="Arial" w:cs="Arial"/>
          <w:color w:val="0070C0"/>
          <w:sz w:val="28"/>
          <w:szCs w:val="28"/>
        </w:rPr>
        <w:t xml:space="preserve"> </w:t>
      </w:r>
      <w:r w:rsidR="001A4866">
        <w:rPr>
          <w:rFonts w:ascii="Arial" w:hAnsi="Arial" w:cs="Arial"/>
          <w:color w:val="FF0000"/>
          <w:sz w:val="28"/>
          <w:szCs w:val="28"/>
        </w:rPr>
        <w:t xml:space="preserve"> </w:t>
      </w:r>
      <w:bookmarkEnd w:id="23"/>
    </w:p>
    <w:p w14:paraId="06514C65" w14:textId="627D2353" w:rsidR="00A5710C" w:rsidRDefault="00A5710C"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3.1:</w:t>
      </w:r>
      <w:r>
        <w:rPr>
          <w:rFonts w:ascii="Arial" w:hAnsi="Arial" w:cs="Arial"/>
          <w:color w:val="0070C0"/>
          <w:sz w:val="28"/>
          <w:szCs w:val="28"/>
        </w:rPr>
        <w:t xml:space="preserve"> </w:t>
      </w:r>
      <w:r w:rsidRPr="001A4866">
        <w:rPr>
          <w:rFonts w:ascii="Arial" w:hAnsi="Arial" w:cs="Arial"/>
          <w:b/>
          <w:bCs/>
          <w:color w:val="0070C0"/>
          <w:sz w:val="28"/>
          <w:szCs w:val="28"/>
        </w:rPr>
        <w:t>Introduction</w:t>
      </w:r>
    </w:p>
    <w:p w14:paraId="75C101E3" w14:textId="499D57C9" w:rsidR="001A4866" w:rsidRPr="001A4866" w:rsidRDefault="001A4866" w:rsidP="003D4579">
      <w:pPr>
        <w:spacing w:line="360" w:lineRule="auto"/>
        <w:jc w:val="both"/>
        <w:rPr>
          <w:rFonts w:ascii="Arial" w:hAnsi="Arial" w:cs="Arial"/>
          <w:color w:val="0070C0"/>
          <w:sz w:val="24"/>
          <w:szCs w:val="24"/>
        </w:rPr>
      </w:pPr>
      <w:r w:rsidRPr="001A4866">
        <w:rPr>
          <w:rFonts w:ascii="Arial" w:hAnsi="Arial" w:cs="Arial"/>
          <w:sz w:val="24"/>
          <w:szCs w:val="24"/>
        </w:rPr>
        <w:t xml:space="preserve">Research methods and methodologies offer the orderly footing that </w:t>
      </w:r>
      <w:r>
        <w:rPr>
          <w:rFonts w:ascii="Arial" w:hAnsi="Arial" w:cs="Arial"/>
          <w:sz w:val="24"/>
          <w:szCs w:val="24"/>
        </w:rPr>
        <w:t>directs</w:t>
      </w:r>
      <w:r w:rsidRPr="001A4866">
        <w:rPr>
          <w:rFonts w:ascii="Arial" w:hAnsi="Arial" w:cs="Arial"/>
          <w:sz w:val="24"/>
          <w:szCs w:val="24"/>
        </w:rPr>
        <w:t xml:space="preserve"> how research is planned, directed, and construed. Methodology states to the principal approach and justification that outline the choice of methods, </w:t>
      </w:r>
      <w:r>
        <w:rPr>
          <w:rFonts w:ascii="Arial" w:hAnsi="Arial" w:cs="Arial"/>
          <w:sz w:val="24"/>
          <w:szCs w:val="24"/>
        </w:rPr>
        <w:t>clarifying</w:t>
      </w:r>
      <w:r w:rsidRPr="001A4866">
        <w:rPr>
          <w:rFonts w:ascii="Arial" w:hAnsi="Arial" w:cs="Arial"/>
          <w:sz w:val="24"/>
          <w:szCs w:val="24"/>
        </w:rPr>
        <w:t xml:space="preserve"> </w:t>
      </w:r>
      <w:r w:rsidRPr="001A4866">
        <w:rPr>
          <w:rStyle w:val="Emphasis"/>
          <w:rFonts w:ascii="Arial" w:hAnsi="Arial" w:cs="Arial"/>
          <w:i w:val="0"/>
          <w:iCs w:val="0"/>
          <w:sz w:val="24"/>
          <w:szCs w:val="24"/>
        </w:rPr>
        <w:t>why</w:t>
      </w:r>
      <w:r w:rsidRPr="001A4866">
        <w:rPr>
          <w:rFonts w:ascii="Arial" w:hAnsi="Arial" w:cs="Arial"/>
          <w:sz w:val="24"/>
          <w:szCs w:val="24"/>
        </w:rPr>
        <w:t xml:space="preserve"> specific practises are suitable for addressing detailed research questions. It incorporates logical expectations, data collection measures, and analytical tactics. </w:t>
      </w:r>
      <w:r>
        <w:rPr>
          <w:rFonts w:ascii="Arial" w:hAnsi="Arial" w:cs="Arial"/>
          <w:sz w:val="24"/>
          <w:szCs w:val="24"/>
        </w:rPr>
        <w:t>Obvious</w:t>
      </w:r>
      <w:r w:rsidRPr="001A4866">
        <w:rPr>
          <w:rFonts w:ascii="Arial" w:hAnsi="Arial" w:cs="Arial"/>
          <w:sz w:val="24"/>
          <w:szCs w:val="24"/>
        </w:rPr>
        <w:t xml:space="preserve"> delivery of methodology supports the trustworthiness and consistency of the research procedure, certifying that results are consistent, effective, and associated with the </w:t>
      </w:r>
      <w:r w:rsidR="00F154F1">
        <w:rPr>
          <w:rFonts w:ascii="Arial" w:hAnsi="Arial" w:cs="Arial"/>
          <w:sz w:val="24"/>
          <w:szCs w:val="24"/>
        </w:rPr>
        <w:t>aims of the research</w:t>
      </w:r>
      <w:r w:rsidRPr="001A4866">
        <w:rPr>
          <w:rFonts w:ascii="Arial" w:hAnsi="Arial" w:cs="Arial"/>
          <w:sz w:val="24"/>
          <w:szCs w:val="24"/>
        </w:rPr>
        <w:t xml:space="preserve"> (Saunders et al., 2023).</w:t>
      </w:r>
    </w:p>
    <w:p w14:paraId="0D833660" w14:textId="712D8B4A" w:rsidR="00A5710C" w:rsidRDefault="00A5710C"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 xml:space="preserve">3.2: </w:t>
      </w:r>
      <w:bookmarkStart w:id="24" w:name="_Hlk214264613"/>
      <w:r w:rsidRPr="00F154F1">
        <w:rPr>
          <w:rFonts w:ascii="Arial" w:hAnsi="Arial" w:cs="Arial"/>
          <w:b/>
          <w:bCs/>
          <w:color w:val="0070C0"/>
          <w:sz w:val="28"/>
          <w:szCs w:val="28"/>
        </w:rPr>
        <w:t xml:space="preserve">Research Philosophy </w:t>
      </w:r>
      <w:bookmarkEnd w:id="24"/>
    </w:p>
    <w:p w14:paraId="29AB84B9" w14:textId="2B21398B" w:rsidR="00CE5D0D" w:rsidRPr="00CE5D0D" w:rsidRDefault="00F154F1" w:rsidP="003D4579">
      <w:pPr>
        <w:spacing w:line="360" w:lineRule="auto"/>
        <w:jc w:val="both"/>
        <w:rPr>
          <w:rFonts w:ascii="Arial" w:hAnsi="Arial" w:cs="Arial"/>
          <w:b/>
          <w:bCs/>
          <w:color w:val="0070C0"/>
          <w:sz w:val="28"/>
          <w:szCs w:val="28"/>
        </w:rPr>
      </w:pPr>
      <w:r w:rsidRPr="00F154F1">
        <w:rPr>
          <w:rFonts w:ascii="Arial" w:hAnsi="Arial" w:cs="Arial"/>
          <w:sz w:val="24"/>
          <w:szCs w:val="24"/>
        </w:rPr>
        <w:t xml:space="preserve">In </w:t>
      </w:r>
      <w:r>
        <w:rPr>
          <w:rFonts w:ascii="Arial" w:hAnsi="Arial" w:cs="Arial"/>
          <w:sz w:val="24"/>
          <w:szCs w:val="24"/>
        </w:rPr>
        <w:t xml:space="preserve">investigating </w:t>
      </w:r>
      <w:r w:rsidRPr="00F154F1">
        <w:rPr>
          <w:rFonts w:ascii="Arial" w:hAnsi="Arial" w:cs="Arial"/>
          <w:sz w:val="24"/>
          <w:szCs w:val="24"/>
        </w:rPr>
        <w:t xml:space="preserve">the influence of digital change on </w:t>
      </w:r>
      <w:r>
        <w:rPr>
          <w:rFonts w:ascii="Arial" w:hAnsi="Arial" w:cs="Arial"/>
          <w:sz w:val="24"/>
          <w:szCs w:val="24"/>
        </w:rPr>
        <w:t xml:space="preserve">the performance of staffs </w:t>
      </w:r>
      <w:r w:rsidRPr="00F154F1">
        <w:rPr>
          <w:rFonts w:ascii="Arial" w:hAnsi="Arial" w:cs="Arial"/>
          <w:sz w:val="24"/>
          <w:szCs w:val="24"/>
        </w:rPr>
        <w:t xml:space="preserve">at </w:t>
      </w:r>
      <w:r>
        <w:rPr>
          <w:rFonts w:ascii="Arial" w:hAnsi="Arial" w:cs="Arial"/>
          <w:sz w:val="24"/>
          <w:szCs w:val="24"/>
        </w:rPr>
        <w:t xml:space="preserve">the retail industry, especially at </w:t>
      </w:r>
      <w:r w:rsidRPr="00F154F1">
        <w:rPr>
          <w:rFonts w:ascii="Arial" w:hAnsi="Arial" w:cs="Arial"/>
          <w:sz w:val="24"/>
          <w:szCs w:val="24"/>
        </w:rPr>
        <w:t xml:space="preserve">Tesco UK over secondary research, a </w:t>
      </w:r>
      <w:r w:rsidRPr="00F154F1">
        <w:rPr>
          <w:rStyle w:val="Strong"/>
          <w:rFonts w:ascii="Arial" w:hAnsi="Arial" w:cs="Arial"/>
          <w:b w:val="0"/>
          <w:bCs w:val="0"/>
          <w:sz w:val="24"/>
          <w:szCs w:val="24"/>
        </w:rPr>
        <w:t>positivist epistemology</w:t>
      </w:r>
      <w:r w:rsidRPr="00F154F1">
        <w:rPr>
          <w:rFonts w:ascii="Arial" w:hAnsi="Arial" w:cs="Arial"/>
          <w:sz w:val="24"/>
          <w:szCs w:val="24"/>
        </w:rPr>
        <w:t xml:space="preserve"> is implemented: it adopts that realism </w:t>
      </w:r>
      <w:r>
        <w:rPr>
          <w:rFonts w:ascii="Arial" w:hAnsi="Arial" w:cs="Arial"/>
          <w:sz w:val="24"/>
          <w:szCs w:val="24"/>
        </w:rPr>
        <w:t xml:space="preserve">may </w:t>
      </w:r>
      <w:r w:rsidRPr="00F154F1">
        <w:rPr>
          <w:rFonts w:ascii="Arial" w:hAnsi="Arial" w:cs="Arial"/>
          <w:sz w:val="24"/>
          <w:szCs w:val="24"/>
        </w:rPr>
        <w:t xml:space="preserve">be quantitatively understood by examining empirical data from current </w:t>
      </w:r>
      <w:r>
        <w:rPr>
          <w:rFonts w:ascii="Arial" w:hAnsi="Arial" w:cs="Arial"/>
          <w:sz w:val="24"/>
          <w:szCs w:val="24"/>
        </w:rPr>
        <w:t>researches</w:t>
      </w:r>
      <w:r w:rsidRPr="00F154F1">
        <w:rPr>
          <w:rFonts w:ascii="Arial" w:hAnsi="Arial" w:cs="Arial"/>
          <w:sz w:val="24"/>
          <w:szCs w:val="24"/>
        </w:rPr>
        <w:t xml:space="preserve"> and reports. This attitude holds that knowledge </w:t>
      </w:r>
      <w:r>
        <w:rPr>
          <w:rFonts w:ascii="Arial" w:hAnsi="Arial" w:cs="Arial"/>
          <w:sz w:val="24"/>
          <w:szCs w:val="24"/>
        </w:rPr>
        <w:t xml:space="preserve">regarding </w:t>
      </w:r>
      <w:r w:rsidRPr="00F154F1">
        <w:rPr>
          <w:rFonts w:ascii="Arial" w:hAnsi="Arial" w:cs="Arial"/>
          <w:sz w:val="24"/>
          <w:szCs w:val="24"/>
        </w:rPr>
        <w:t xml:space="preserve">digital change </w:t>
      </w:r>
      <w:r>
        <w:rPr>
          <w:rFonts w:ascii="Arial" w:hAnsi="Arial" w:cs="Arial"/>
          <w:sz w:val="24"/>
          <w:szCs w:val="24"/>
        </w:rPr>
        <w:t>impact</w:t>
      </w:r>
      <w:r w:rsidRPr="00F154F1">
        <w:rPr>
          <w:rFonts w:ascii="Arial" w:hAnsi="Arial" w:cs="Arial"/>
          <w:sz w:val="24"/>
          <w:szCs w:val="24"/>
        </w:rPr>
        <w:t>s</w:t>
      </w:r>
      <w:r>
        <w:rPr>
          <w:rFonts w:ascii="Arial" w:hAnsi="Arial" w:cs="Arial"/>
          <w:sz w:val="24"/>
          <w:szCs w:val="24"/>
        </w:rPr>
        <w:t xml:space="preserve">, for example </w:t>
      </w:r>
      <w:r w:rsidRPr="00F154F1">
        <w:rPr>
          <w:rFonts w:ascii="Arial" w:hAnsi="Arial" w:cs="Arial"/>
          <w:sz w:val="24"/>
          <w:szCs w:val="24"/>
        </w:rPr>
        <w:t xml:space="preserve">productivity developments or behavioural </w:t>
      </w:r>
      <w:r>
        <w:rPr>
          <w:rFonts w:ascii="Arial" w:hAnsi="Arial" w:cs="Arial"/>
          <w:sz w:val="24"/>
          <w:szCs w:val="24"/>
        </w:rPr>
        <w:t xml:space="preserve">shifts may </w:t>
      </w:r>
      <w:r w:rsidRPr="00F154F1">
        <w:rPr>
          <w:rFonts w:ascii="Arial" w:hAnsi="Arial" w:cs="Arial"/>
          <w:sz w:val="24"/>
          <w:szCs w:val="24"/>
        </w:rPr>
        <w:t>be resulting from quantifiable outlines in organisational information (Li et al., 2023).</w:t>
      </w:r>
      <w:r w:rsidR="007F76D5">
        <w:rPr>
          <w:rFonts w:ascii="Arial" w:hAnsi="Arial" w:cs="Arial"/>
          <w:sz w:val="24"/>
          <w:szCs w:val="24"/>
        </w:rPr>
        <w:t xml:space="preserve"> Epistemology is the correct philosophy for this kind of research/.</w:t>
      </w:r>
      <w:r w:rsidRPr="00F154F1">
        <w:rPr>
          <w:rFonts w:ascii="Arial" w:hAnsi="Arial" w:cs="Arial"/>
          <w:sz w:val="24"/>
          <w:szCs w:val="24"/>
        </w:rPr>
        <w:t xml:space="preserve"> </w:t>
      </w:r>
      <w:r w:rsidR="007F76D5">
        <w:rPr>
          <w:rFonts w:ascii="Arial" w:hAnsi="Arial" w:cs="Arial"/>
          <w:sz w:val="24"/>
          <w:szCs w:val="24"/>
        </w:rPr>
        <w:t xml:space="preserve"> </w:t>
      </w:r>
      <w:r w:rsidR="007F76D5">
        <w:rPr>
          <w:rFonts w:ascii="Arial" w:hAnsi="Arial" w:cs="Arial"/>
          <w:b/>
          <w:bCs/>
          <w:color w:val="FF0000"/>
          <w:sz w:val="24"/>
          <w:szCs w:val="24"/>
        </w:rPr>
        <w:t xml:space="preserve"> </w:t>
      </w:r>
    </w:p>
    <w:p w14:paraId="421D2334" w14:textId="51F9C01B" w:rsidR="00883471" w:rsidRDefault="00A5710C"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 xml:space="preserve">3.3: </w:t>
      </w:r>
      <w:bookmarkStart w:id="25" w:name="_Hlk214265031"/>
      <w:r w:rsidRPr="00F154F1">
        <w:rPr>
          <w:rFonts w:ascii="Arial" w:hAnsi="Arial" w:cs="Arial"/>
          <w:b/>
          <w:bCs/>
          <w:color w:val="0070C0"/>
          <w:sz w:val="28"/>
          <w:szCs w:val="28"/>
        </w:rPr>
        <w:t xml:space="preserve">Research Paradigm </w:t>
      </w:r>
      <w:bookmarkEnd w:id="25"/>
    </w:p>
    <w:p w14:paraId="754B9AC8" w14:textId="280A0F77" w:rsidR="00F154F1" w:rsidRPr="00F154F1" w:rsidRDefault="00F154F1" w:rsidP="003D4579">
      <w:pPr>
        <w:spacing w:line="360" w:lineRule="auto"/>
        <w:jc w:val="both"/>
        <w:rPr>
          <w:rFonts w:ascii="Arial" w:hAnsi="Arial" w:cs="Arial"/>
          <w:b/>
          <w:bCs/>
          <w:color w:val="0070C0"/>
          <w:sz w:val="24"/>
          <w:szCs w:val="24"/>
        </w:rPr>
      </w:pPr>
      <w:r w:rsidRPr="00F154F1">
        <w:rPr>
          <w:rFonts w:ascii="Arial" w:hAnsi="Arial" w:cs="Arial"/>
          <w:sz w:val="24"/>
          <w:szCs w:val="24"/>
        </w:rPr>
        <w:t xml:space="preserve">Interpretivism </w:t>
      </w:r>
      <w:r>
        <w:rPr>
          <w:rFonts w:ascii="Arial" w:hAnsi="Arial" w:cs="Arial"/>
          <w:sz w:val="24"/>
          <w:szCs w:val="24"/>
        </w:rPr>
        <w:t xml:space="preserve">leads </w:t>
      </w:r>
      <w:r w:rsidRPr="00F154F1">
        <w:rPr>
          <w:rFonts w:ascii="Arial" w:hAnsi="Arial" w:cs="Arial"/>
          <w:sz w:val="24"/>
          <w:szCs w:val="24"/>
        </w:rPr>
        <w:t xml:space="preserve">this secondary research by highlighting the particular </w:t>
      </w:r>
      <w:r>
        <w:rPr>
          <w:rFonts w:ascii="Arial" w:hAnsi="Arial" w:cs="Arial"/>
          <w:sz w:val="24"/>
          <w:szCs w:val="24"/>
        </w:rPr>
        <w:t xml:space="preserve">meanings </w:t>
      </w:r>
      <w:r w:rsidRPr="00F154F1">
        <w:rPr>
          <w:rFonts w:ascii="Arial" w:hAnsi="Arial" w:cs="Arial"/>
          <w:sz w:val="24"/>
          <w:szCs w:val="24"/>
        </w:rPr>
        <w:t xml:space="preserve">staffs allocate to digital change in the retail industry. Somewhat than looking for universal contributory relations, this model efforts on understanding how </w:t>
      </w:r>
      <w:r w:rsidR="00AE1531" w:rsidRPr="00F154F1">
        <w:rPr>
          <w:rFonts w:ascii="Arial" w:hAnsi="Arial" w:cs="Arial"/>
          <w:sz w:val="24"/>
          <w:szCs w:val="24"/>
        </w:rPr>
        <w:t>persons</w:t>
      </w:r>
      <w:r w:rsidRPr="00F154F1">
        <w:rPr>
          <w:rFonts w:ascii="Arial" w:hAnsi="Arial" w:cs="Arial"/>
          <w:sz w:val="24"/>
          <w:szCs w:val="24"/>
        </w:rPr>
        <w:t xml:space="preserve"> </w:t>
      </w:r>
      <w:r w:rsidR="00AE1531">
        <w:rPr>
          <w:rFonts w:ascii="Arial" w:hAnsi="Arial" w:cs="Arial"/>
          <w:sz w:val="24"/>
          <w:szCs w:val="24"/>
        </w:rPr>
        <w:t xml:space="preserve">face changes </w:t>
      </w:r>
      <w:r w:rsidRPr="00F154F1">
        <w:rPr>
          <w:rFonts w:ascii="Arial" w:hAnsi="Arial" w:cs="Arial"/>
          <w:sz w:val="24"/>
          <w:szCs w:val="24"/>
        </w:rPr>
        <w:t xml:space="preserve">in technology, work </w:t>
      </w:r>
      <w:r w:rsidR="00AE1531" w:rsidRPr="00F154F1">
        <w:rPr>
          <w:rFonts w:ascii="Arial" w:hAnsi="Arial" w:cs="Arial"/>
          <w:sz w:val="24"/>
          <w:szCs w:val="24"/>
        </w:rPr>
        <w:t>procedures</w:t>
      </w:r>
      <w:r w:rsidRPr="00F154F1">
        <w:rPr>
          <w:rFonts w:ascii="Arial" w:hAnsi="Arial" w:cs="Arial"/>
          <w:sz w:val="24"/>
          <w:szCs w:val="24"/>
        </w:rPr>
        <w:t xml:space="preserve">, and performance </w:t>
      </w:r>
      <w:r w:rsidR="00AE1531" w:rsidRPr="00F154F1">
        <w:rPr>
          <w:rFonts w:ascii="Arial" w:hAnsi="Arial" w:cs="Arial"/>
          <w:sz w:val="24"/>
          <w:szCs w:val="24"/>
        </w:rPr>
        <w:t>prospects</w:t>
      </w:r>
      <w:r w:rsidRPr="00F154F1">
        <w:rPr>
          <w:rFonts w:ascii="Arial" w:hAnsi="Arial" w:cs="Arial"/>
          <w:sz w:val="24"/>
          <w:szCs w:val="24"/>
        </w:rPr>
        <w:t xml:space="preserve">. By </w:t>
      </w:r>
      <w:r w:rsidR="00AE1531" w:rsidRPr="00F154F1">
        <w:rPr>
          <w:rFonts w:ascii="Arial" w:hAnsi="Arial" w:cs="Arial"/>
          <w:sz w:val="24"/>
          <w:szCs w:val="24"/>
        </w:rPr>
        <w:t>investigating</w:t>
      </w:r>
      <w:r w:rsidRPr="00F154F1">
        <w:rPr>
          <w:rFonts w:ascii="Arial" w:hAnsi="Arial" w:cs="Arial"/>
          <w:sz w:val="24"/>
          <w:szCs w:val="24"/>
        </w:rPr>
        <w:t xml:space="preserve"> </w:t>
      </w:r>
      <w:r w:rsidR="00AE1531" w:rsidRPr="00F154F1">
        <w:rPr>
          <w:rFonts w:ascii="Arial" w:hAnsi="Arial" w:cs="Arial"/>
          <w:sz w:val="24"/>
          <w:szCs w:val="24"/>
        </w:rPr>
        <w:t>current</w:t>
      </w:r>
      <w:r w:rsidRPr="00F154F1">
        <w:rPr>
          <w:rFonts w:ascii="Arial" w:hAnsi="Arial" w:cs="Arial"/>
          <w:sz w:val="24"/>
          <w:szCs w:val="24"/>
        </w:rPr>
        <w:t xml:space="preserve"> qualitative </w:t>
      </w:r>
      <w:r w:rsidR="00AE1531" w:rsidRPr="00F154F1">
        <w:rPr>
          <w:rFonts w:ascii="Arial" w:hAnsi="Arial" w:cs="Arial"/>
          <w:sz w:val="24"/>
          <w:szCs w:val="24"/>
        </w:rPr>
        <w:t>perceptions</w:t>
      </w:r>
      <w:r w:rsidRPr="00F154F1">
        <w:rPr>
          <w:rFonts w:ascii="Arial" w:hAnsi="Arial" w:cs="Arial"/>
          <w:sz w:val="24"/>
          <w:szCs w:val="24"/>
        </w:rPr>
        <w:t xml:space="preserve">, reports, and empirical studies, the research </w:t>
      </w:r>
      <w:r w:rsidR="00AE1531" w:rsidRPr="00F154F1">
        <w:rPr>
          <w:rFonts w:ascii="Arial" w:hAnsi="Arial" w:cs="Arial"/>
          <w:sz w:val="24"/>
          <w:szCs w:val="24"/>
        </w:rPr>
        <w:t>purposes</w:t>
      </w:r>
      <w:r w:rsidRPr="00F154F1">
        <w:rPr>
          <w:rFonts w:ascii="Arial" w:hAnsi="Arial" w:cs="Arial"/>
          <w:sz w:val="24"/>
          <w:szCs w:val="24"/>
        </w:rPr>
        <w:t xml:space="preserve"> to </w:t>
      </w:r>
      <w:r w:rsidR="00AE1531" w:rsidRPr="00F154F1">
        <w:rPr>
          <w:rFonts w:ascii="Arial" w:hAnsi="Arial" w:cs="Arial"/>
          <w:sz w:val="24"/>
          <w:szCs w:val="24"/>
        </w:rPr>
        <w:t>discover</w:t>
      </w:r>
      <w:r w:rsidRPr="00F154F1">
        <w:rPr>
          <w:rFonts w:ascii="Arial" w:hAnsi="Arial" w:cs="Arial"/>
          <w:sz w:val="24"/>
          <w:szCs w:val="24"/>
        </w:rPr>
        <w:t xml:space="preserve"> context-dependent </w:t>
      </w:r>
      <w:r w:rsidR="00AE1531" w:rsidRPr="00F154F1">
        <w:rPr>
          <w:rFonts w:ascii="Arial" w:hAnsi="Arial" w:cs="Arial"/>
          <w:sz w:val="24"/>
          <w:szCs w:val="24"/>
        </w:rPr>
        <w:t>understandings</w:t>
      </w:r>
      <w:r w:rsidRPr="00F154F1">
        <w:rPr>
          <w:rFonts w:ascii="Arial" w:hAnsi="Arial" w:cs="Arial"/>
          <w:sz w:val="24"/>
          <w:szCs w:val="24"/>
        </w:rPr>
        <w:t xml:space="preserve"> of </w:t>
      </w:r>
      <w:r w:rsidR="00AE1531" w:rsidRPr="00F154F1">
        <w:rPr>
          <w:rFonts w:ascii="Arial" w:hAnsi="Arial" w:cs="Arial"/>
          <w:sz w:val="24"/>
          <w:szCs w:val="24"/>
        </w:rPr>
        <w:t>in what way</w:t>
      </w:r>
      <w:r w:rsidRPr="00F154F1">
        <w:rPr>
          <w:rFonts w:ascii="Arial" w:hAnsi="Arial" w:cs="Arial"/>
          <w:sz w:val="24"/>
          <w:szCs w:val="24"/>
        </w:rPr>
        <w:t xml:space="preserve"> digital tools </w:t>
      </w:r>
      <w:r w:rsidR="00AE1531" w:rsidRPr="00F154F1">
        <w:rPr>
          <w:rFonts w:ascii="Arial" w:hAnsi="Arial" w:cs="Arial"/>
          <w:sz w:val="24"/>
          <w:szCs w:val="24"/>
        </w:rPr>
        <w:t>outline</w:t>
      </w:r>
      <w:r w:rsidRPr="00F154F1">
        <w:rPr>
          <w:rFonts w:ascii="Arial" w:hAnsi="Arial" w:cs="Arial"/>
          <w:sz w:val="24"/>
          <w:szCs w:val="24"/>
        </w:rPr>
        <w:t xml:space="preserve"> </w:t>
      </w:r>
      <w:r w:rsidR="00AE1531" w:rsidRPr="00F154F1">
        <w:rPr>
          <w:rFonts w:ascii="Arial" w:hAnsi="Arial" w:cs="Arial"/>
          <w:sz w:val="24"/>
          <w:szCs w:val="24"/>
        </w:rPr>
        <w:t>inspiration</w:t>
      </w:r>
      <w:r w:rsidRPr="00F154F1">
        <w:rPr>
          <w:rFonts w:ascii="Arial" w:hAnsi="Arial" w:cs="Arial"/>
          <w:sz w:val="24"/>
          <w:szCs w:val="24"/>
        </w:rPr>
        <w:t xml:space="preserve">, </w:t>
      </w:r>
      <w:r w:rsidR="00AE1531" w:rsidRPr="00F154F1">
        <w:rPr>
          <w:rFonts w:ascii="Arial" w:hAnsi="Arial" w:cs="Arial"/>
          <w:sz w:val="24"/>
          <w:szCs w:val="24"/>
        </w:rPr>
        <w:t>effectiveness</w:t>
      </w:r>
      <w:r w:rsidRPr="00F154F1">
        <w:rPr>
          <w:rFonts w:ascii="Arial" w:hAnsi="Arial" w:cs="Arial"/>
          <w:sz w:val="24"/>
          <w:szCs w:val="24"/>
        </w:rPr>
        <w:t xml:space="preserve">, and job </w:t>
      </w:r>
      <w:r w:rsidR="00AE1531" w:rsidRPr="00F154F1">
        <w:rPr>
          <w:rFonts w:ascii="Arial" w:hAnsi="Arial" w:cs="Arial"/>
          <w:sz w:val="24"/>
          <w:szCs w:val="24"/>
        </w:rPr>
        <w:t>pleasure</w:t>
      </w:r>
      <w:r w:rsidRPr="00F154F1">
        <w:rPr>
          <w:rFonts w:ascii="Arial" w:hAnsi="Arial" w:cs="Arial"/>
          <w:sz w:val="24"/>
          <w:szCs w:val="24"/>
        </w:rPr>
        <w:t xml:space="preserve">. Interpretivism </w:t>
      </w:r>
      <w:r w:rsidR="00AE1531" w:rsidRPr="00F154F1">
        <w:rPr>
          <w:rFonts w:ascii="Arial" w:hAnsi="Arial" w:cs="Arial"/>
          <w:sz w:val="24"/>
          <w:szCs w:val="24"/>
        </w:rPr>
        <w:t>then</w:t>
      </w:r>
      <w:r w:rsidRPr="00F154F1">
        <w:rPr>
          <w:rFonts w:ascii="Arial" w:hAnsi="Arial" w:cs="Arial"/>
          <w:sz w:val="24"/>
          <w:szCs w:val="24"/>
        </w:rPr>
        <w:t xml:space="preserve"> supports a rich, nuanced </w:t>
      </w:r>
      <w:r w:rsidR="00AE1531" w:rsidRPr="00F154F1">
        <w:rPr>
          <w:rFonts w:ascii="Arial" w:hAnsi="Arial" w:cs="Arial"/>
          <w:sz w:val="24"/>
          <w:szCs w:val="24"/>
        </w:rPr>
        <w:t>examination</w:t>
      </w:r>
      <w:r w:rsidRPr="00F154F1">
        <w:rPr>
          <w:rFonts w:ascii="Arial" w:hAnsi="Arial" w:cs="Arial"/>
          <w:sz w:val="24"/>
          <w:szCs w:val="24"/>
        </w:rPr>
        <w:t xml:space="preserve"> of </w:t>
      </w:r>
      <w:r w:rsidR="00AE1531">
        <w:rPr>
          <w:rFonts w:ascii="Arial" w:hAnsi="Arial" w:cs="Arial"/>
          <w:sz w:val="24"/>
          <w:szCs w:val="24"/>
        </w:rPr>
        <w:t>staff</w:t>
      </w:r>
      <w:r w:rsidRPr="00F154F1">
        <w:rPr>
          <w:rFonts w:ascii="Arial" w:hAnsi="Arial" w:cs="Arial"/>
          <w:sz w:val="24"/>
          <w:szCs w:val="24"/>
        </w:rPr>
        <w:t xml:space="preserve"> performance </w:t>
      </w:r>
      <w:r w:rsidR="00AE1531" w:rsidRPr="00F154F1">
        <w:rPr>
          <w:rFonts w:ascii="Arial" w:hAnsi="Arial" w:cs="Arial"/>
          <w:sz w:val="24"/>
          <w:szCs w:val="24"/>
        </w:rPr>
        <w:t>results</w:t>
      </w:r>
      <w:r w:rsidRPr="00F154F1">
        <w:rPr>
          <w:rFonts w:ascii="Arial" w:hAnsi="Arial" w:cs="Arial"/>
          <w:sz w:val="24"/>
          <w:szCs w:val="24"/>
        </w:rPr>
        <w:t xml:space="preserve"> that </w:t>
      </w:r>
      <w:r w:rsidR="00AE1531" w:rsidRPr="00F154F1">
        <w:rPr>
          <w:rFonts w:ascii="Arial" w:hAnsi="Arial" w:cs="Arial"/>
          <w:sz w:val="24"/>
          <w:szCs w:val="24"/>
        </w:rPr>
        <w:t>recognises</w:t>
      </w:r>
      <w:r w:rsidRPr="00F154F1">
        <w:rPr>
          <w:rFonts w:ascii="Arial" w:hAnsi="Arial" w:cs="Arial"/>
          <w:sz w:val="24"/>
          <w:szCs w:val="24"/>
        </w:rPr>
        <w:t xml:space="preserve"> </w:t>
      </w:r>
      <w:r w:rsidR="00AE1531" w:rsidRPr="00F154F1">
        <w:rPr>
          <w:rFonts w:ascii="Arial" w:hAnsi="Arial" w:cs="Arial"/>
          <w:sz w:val="24"/>
          <w:szCs w:val="24"/>
        </w:rPr>
        <w:t>various</w:t>
      </w:r>
      <w:r w:rsidRPr="00F154F1">
        <w:rPr>
          <w:rFonts w:ascii="Arial" w:hAnsi="Arial" w:cs="Arial"/>
          <w:sz w:val="24"/>
          <w:szCs w:val="24"/>
        </w:rPr>
        <w:t xml:space="preserve"> </w:t>
      </w:r>
      <w:r w:rsidR="00AE1531" w:rsidRPr="00F154F1">
        <w:rPr>
          <w:rFonts w:ascii="Arial" w:hAnsi="Arial" w:cs="Arial"/>
          <w:sz w:val="24"/>
          <w:szCs w:val="24"/>
        </w:rPr>
        <w:t>insights</w:t>
      </w:r>
      <w:r w:rsidRPr="00F154F1">
        <w:rPr>
          <w:rFonts w:ascii="Arial" w:hAnsi="Arial" w:cs="Arial"/>
          <w:sz w:val="24"/>
          <w:szCs w:val="24"/>
        </w:rPr>
        <w:t xml:space="preserve"> and organisational </w:t>
      </w:r>
      <w:r w:rsidR="00AE1531" w:rsidRPr="00F154F1">
        <w:rPr>
          <w:rFonts w:ascii="Arial" w:hAnsi="Arial" w:cs="Arial"/>
          <w:sz w:val="24"/>
          <w:szCs w:val="24"/>
        </w:rPr>
        <w:t>settings</w:t>
      </w:r>
      <w:r w:rsidRPr="00F154F1">
        <w:rPr>
          <w:rFonts w:ascii="Arial" w:hAnsi="Arial" w:cs="Arial"/>
          <w:sz w:val="24"/>
          <w:szCs w:val="24"/>
        </w:rPr>
        <w:t xml:space="preserve"> (Saunders et al., 2023).</w:t>
      </w:r>
    </w:p>
    <w:p w14:paraId="25961AE1" w14:textId="463FD489" w:rsidR="00A5710C" w:rsidRDefault="00A5710C"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 xml:space="preserve">3.4: </w:t>
      </w:r>
      <w:bookmarkStart w:id="26" w:name="_Hlk214265300"/>
      <w:r w:rsidRPr="00F154F1">
        <w:rPr>
          <w:rFonts w:ascii="Arial" w:hAnsi="Arial" w:cs="Arial"/>
          <w:b/>
          <w:bCs/>
          <w:color w:val="0070C0"/>
          <w:sz w:val="28"/>
          <w:szCs w:val="28"/>
        </w:rPr>
        <w:t xml:space="preserve">Research Approach </w:t>
      </w:r>
      <w:bookmarkEnd w:id="26"/>
    </w:p>
    <w:p w14:paraId="26E617C4" w14:textId="642A8940" w:rsidR="005126FA" w:rsidRPr="00AE1531" w:rsidRDefault="00AE1531" w:rsidP="003D4579">
      <w:pPr>
        <w:spacing w:line="360" w:lineRule="auto"/>
        <w:jc w:val="both"/>
        <w:rPr>
          <w:rFonts w:ascii="Arial" w:hAnsi="Arial" w:cs="Arial"/>
          <w:b/>
          <w:bCs/>
          <w:color w:val="0070C0"/>
          <w:sz w:val="24"/>
          <w:szCs w:val="24"/>
        </w:rPr>
      </w:pPr>
      <w:r w:rsidRPr="00AE1531">
        <w:rPr>
          <w:rFonts w:ascii="Arial" w:hAnsi="Arial" w:cs="Arial"/>
          <w:sz w:val="24"/>
          <w:szCs w:val="24"/>
        </w:rPr>
        <w:t>U</w:t>
      </w:r>
      <w:r>
        <w:rPr>
          <w:rFonts w:ascii="Arial" w:hAnsi="Arial" w:cs="Arial"/>
          <w:sz w:val="24"/>
          <w:szCs w:val="24"/>
        </w:rPr>
        <w:t>tili</w:t>
      </w:r>
      <w:r w:rsidRPr="00AE1531">
        <w:rPr>
          <w:rFonts w:ascii="Arial" w:hAnsi="Arial" w:cs="Arial"/>
          <w:sz w:val="24"/>
          <w:szCs w:val="24"/>
        </w:rPr>
        <w:t xml:space="preserve">sing an </w:t>
      </w:r>
      <w:r w:rsidRPr="00AE1531">
        <w:rPr>
          <w:rStyle w:val="Strong"/>
          <w:rFonts w:ascii="Arial" w:hAnsi="Arial" w:cs="Arial"/>
          <w:b w:val="0"/>
          <w:bCs w:val="0"/>
          <w:sz w:val="24"/>
          <w:szCs w:val="24"/>
        </w:rPr>
        <w:t>inductive research approach</w:t>
      </w:r>
      <w:r w:rsidRPr="00AE1531">
        <w:rPr>
          <w:rFonts w:ascii="Arial" w:hAnsi="Arial" w:cs="Arial"/>
          <w:sz w:val="24"/>
          <w:szCs w:val="24"/>
        </w:rPr>
        <w:t>, this secondary research ex</w:t>
      </w:r>
      <w:r>
        <w:rPr>
          <w:rFonts w:ascii="Arial" w:hAnsi="Arial" w:cs="Arial"/>
          <w:sz w:val="24"/>
          <w:szCs w:val="24"/>
        </w:rPr>
        <w:t>amines</w:t>
      </w:r>
      <w:r w:rsidRPr="00AE1531">
        <w:rPr>
          <w:rFonts w:ascii="Arial" w:hAnsi="Arial" w:cs="Arial"/>
          <w:sz w:val="24"/>
          <w:szCs w:val="24"/>
        </w:rPr>
        <w:t xml:space="preserve"> in what way digital change impacts </w:t>
      </w:r>
      <w:r>
        <w:rPr>
          <w:rFonts w:ascii="Arial" w:hAnsi="Arial" w:cs="Arial"/>
          <w:sz w:val="24"/>
          <w:szCs w:val="24"/>
        </w:rPr>
        <w:t>staff</w:t>
      </w:r>
      <w:r w:rsidRPr="00AE1531">
        <w:rPr>
          <w:rFonts w:ascii="Arial" w:hAnsi="Arial" w:cs="Arial"/>
          <w:sz w:val="24"/>
          <w:szCs w:val="24"/>
        </w:rPr>
        <w:t xml:space="preserve"> performance </w:t>
      </w:r>
      <w:r>
        <w:rPr>
          <w:rFonts w:ascii="Arial" w:hAnsi="Arial" w:cs="Arial"/>
          <w:sz w:val="24"/>
          <w:szCs w:val="24"/>
        </w:rPr>
        <w:t>within</w:t>
      </w:r>
      <w:r w:rsidRPr="00AE1531">
        <w:rPr>
          <w:rFonts w:ascii="Arial" w:hAnsi="Arial" w:cs="Arial"/>
          <w:sz w:val="24"/>
          <w:szCs w:val="24"/>
        </w:rPr>
        <w:t xml:space="preserve"> the retail industry by </w:t>
      </w:r>
      <w:r>
        <w:rPr>
          <w:rFonts w:ascii="Arial" w:hAnsi="Arial" w:cs="Arial"/>
          <w:sz w:val="24"/>
          <w:szCs w:val="24"/>
        </w:rPr>
        <w:t>creating</w:t>
      </w:r>
      <w:r w:rsidRPr="00AE1531">
        <w:rPr>
          <w:rFonts w:ascii="Arial" w:hAnsi="Arial" w:cs="Arial"/>
          <w:sz w:val="24"/>
          <w:szCs w:val="24"/>
        </w:rPr>
        <w:t xml:space="preserve"> theory from current literature and empirical </w:t>
      </w:r>
      <w:r>
        <w:rPr>
          <w:rFonts w:ascii="Arial" w:hAnsi="Arial" w:cs="Arial"/>
          <w:sz w:val="24"/>
          <w:szCs w:val="24"/>
        </w:rPr>
        <w:t>researches</w:t>
      </w:r>
      <w:r w:rsidRPr="00AE1531">
        <w:rPr>
          <w:rFonts w:ascii="Arial" w:hAnsi="Arial" w:cs="Arial"/>
          <w:sz w:val="24"/>
          <w:szCs w:val="24"/>
        </w:rPr>
        <w:t>. Somewhat than testing a programmed theory, the analysis starts with rereading academic articles, industry reports, and case studies to recognise frequent themes</w:t>
      </w:r>
      <w:r>
        <w:rPr>
          <w:rFonts w:ascii="Arial" w:hAnsi="Arial" w:cs="Arial"/>
          <w:sz w:val="24"/>
          <w:szCs w:val="24"/>
        </w:rPr>
        <w:t>, for example</w:t>
      </w:r>
      <w:r w:rsidRPr="00AE1531">
        <w:rPr>
          <w:rFonts w:ascii="Arial" w:hAnsi="Arial" w:cs="Arial"/>
          <w:sz w:val="24"/>
          <w:szCs w:val="24"/>
        </w:rPr>
        <w:t xml:space="preserve"> digital leadership, technological adaptability, and personnel empowerment</w:t>
      </w:r>
      <w:r>
        <w:rPr>
          <w:rFonts w:ascii="Arial" w:hAnsi="Arial" w:cs="Arial"/>
          <w:sz w:val="24"/>
          <w:szCs w:val="24"/>
        </w:rPr>
        <w:t xml:space="preserve">, </w:t>
      </w:r>
      <w:r w:rsidRPr="00AE1531">
        <w:rPr>
          <w:rFonts w:ascii="Arial" w:hAnsi="Arial" w:cs="Arial"/>
          <w:sz w:val="24"/>
          <w:szCs w:val="24"/>
        </w:rPr>
        <w:t xml:space="preserve">and then creates these perceptions to develop wider proposals </w:t>
      </w:r>
      <w:r>
        <w:rPr>
          <w:rFonts w:ascii="Arial" w:hAnsi="Arial" w:cs="Arial"/>
          <w:sz w:val="24"/>
          <w:szCs w:val="24"/>
        </w:rPr>
        <w:t>regarding</w:t>
      </w:r>
      <w:r w:rsidRPr="00AE1531">
        <w:rPr>
          <w:rFonts w:ascii="Arial" w:hAnsi="Arial" w:cs="Arial"/>
          <w:sz w:val="24"/>
          <w:szCs w:val="24"/>
        </w:rPr>
        <w:t xml:space="preserve"> performance results. The approach is particularly matched since the literature, for example </w:t>
      </w:r>
      <w:proofErr w:type="spellStart"/>
      <w:r w:rsidRPr="00AE1531">
        <w:rPr>
          <w:rFonts w:ascii="Arial" w:hAnsi="Arial" w:cs="Arial"/>
          <w:sz w:val="24"/>
          <w:szCs w:val="24"/>
        </w:rPr>
        <w:t>Alanizan</w:t>
      </w:r>
      <w:proofErr w:type="spellEnd"/>
      <w:r w:rsidRPr="00AE1531">
        <w:rPr>
          <w:rFonts w:ascii="Arial" w:hAnsi="Arial" w:cs="Arial"/>
          <w:sz w:val="24"/>
          <w:szCs w:val="24"/>
        </w:rPr>
        <w:t xml:space="preserve"> (2023), establishes that digital change </w:t>
      </w:r>
      <w:r>
        <w:rPr>
          <w:rFonts w:ascii="Arial" w:hAnsi="Arial" w:cs="Arial"/>
          <w:sz w:val="24"/>
          <w:szCs w:val="24"/>
        </w:rPr>
        <w:t>may</w:t>
      </w:r>
      <w:r w:rsidRPr="00AE1531">
        <w:rPr>
          <w:rFonts w:ascii="Arial" w:hAnsi="Arial" w:cs="Arial"/>
          <w:sz w:val="24"/>
          <w:szCs w:val="24"/>
        </w:rPr>
        <w:t xml:space="preserve"> pointedly </w:t>
      </w:r>
      <w:r>
        <w:rPr>
          <w:rFonts w:ascii="Arial" w:hAnsi="Arial" w:cs="Arial"/>
          <w:sz w:val="24"/>
          <w:szCs w:val="24"/>
        </w:rPr>
        <w:t>enhance</w:t>
      </w:r>
      <w:r w:rsidRPr="00AE1531">
        <w:rPr>
          <w:rFonts w:ascii="Arial" w:hAnsi="Arial" w:cs="Arial"/>
          <w:sz w:val="24"/>
          <w:szCs w:val="24"/>
        </w:rPr>
        <w:t xml:space="preserve"> </w:t>
      </w:r>
      <w:r>
        <w:rPr>
          <w:rFonts w:ascii="Arial" w:hAnsi="Arial" w:cs="Arial"/>
          <w:sz w:val="24"/>
          <w:szCs w:val="24"/>
        </w:rPr>
        <w:t>staff</w:t>
      </w:r>
      <w:r w:rsidRPr="00AE1531">
        <w:rPr>
          <w:rFonts w:ascii="Arial" w:hAnsi="Arial" w:cs="Arial"/>
          <w:sz w:val="24"/>
          <w:szCs w:val="24"/>
        </w:rPr>
        <w:t xml:space="preserve"> knowledge, </w:t>
      </w:r>
      <w:r>
        <w:rPr>
          <w:rFonts w:ascii="Arial" w:hAnsi="Arial" w:cs="Arial"/>
          <w:sz w:val="24"/>
          <w:szCs w:val="24"/>
        </w:rPr>
        <w:t>abilities</w:t>
      </w:r>
      <w:r w:rsidRPr="00AE1531">
        <w:rPr>
          <w:rFonts w:ascii="Arial" w:hAnsi="Arial" w:cs="Arial"/>
          <w:sz w:val="24"/>
          <w:szCs w:val="24"/>
        </w:rPr>
        <w:t>, and job capability.</w:t>
      </w:r>
    </w:p>
    <w:p w14:paraId="404F5CB3" w14:textId="560A12B4" w:rsidR="00A5710C" w:rsidRDefault="00A5710C"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 xml:space="preserve">3.5: </w:t>
      </w:r>
      <w:bookmarkStart w:id="27" w:name="_Hlk214265581"/>
      <w:r w:rsidRPr="00F154F1">
        <w:rPr>
          <w:rFonts w:ascii="Arial" w:hAnsi="Arial" w:cs="Arial"/>
          <w:b/>
          <w:bCs/>
          <w:color w:val="0070C0"/>
          <w:sz w:val="28"/>
          <w:szCs w:val="28"/>
        </w:rPr>
        <w:t>Research Methodology</w:t>
      </w:r>
      <w:bookmarkEnd w:id="27"/>
    </w:p>
    <w:p w14:paraId="5B7C70A2" w14:textId="0A85C690" w:rsidR="00AE1531" w:rsidRPr="00AE1531" w:rsidRDefault="00AE1531" w:rsidP="003D4579">
      <w:pPr>
        <w:spacing w:line="360" w:lineRule="auto"/>
        <w:jc w:val="both"/>
        <w:rPr>
          <w:rFonts w:ascii="Arial" w:hAnsi="Arial" w:cs="Arial"/>
          <w:b/>
          <w:bCs/>
          <w:color w:val="0070C0"/>
          <w:sz w:val="24"/>
          <w:szCs w:val="24"/>
        </w:rPr>
      </w:pPr>
      <w:bookmarkStart w:id="28" w:name="_Hlk216605783"/>
      <w:r w:rsidRPr="00AE1531">
        <w:rPr>
          <w:rFonts w:ascii="Arial" w:hAnsi="Arial" w:cs="Arial"/>
          <w:sz w:val="24"/>
          <w:szCs w:val="24"/>
        </w:rPr>
        <w:t xml:space="preserve">A qualitative research methodology </w:t>
      </w:r>
      <w:bookmarkEnd w:id="28"/>
      <w:r w:rsidRPr="00AE1531">
        <w:rPr>
          <w:rFonts w:ascii="Arial" w:hAnsi="Arial" w:cs="Arial"/>
          <w:sz w:val="24"/>
          <w:szCs w:val="24"/>
        </w:rPr>
        <w:t xml:space="preserve">will be used for this secondary research to profoundly </w:t>
      </w:r>
      <w:r>
        <w:rPr>
          <w:rFonts w:ascii="Arial" w:hAnsi="Arial" w:cs="Arial"/>
          <w:sz w:val="24"/>
          <w:szCs w:val="24"/>
        </w:rPr>
        <w:t xml:space="preserve">investigate in what way </w:t>
      </w:r>
      <w:r w:rsidRPr="00AE1531">
        <w:rPr>
          <w:rFonts w:ascii="Arial" w:hAnsi="Arial" w:cs="Arial"/>
          <w:sz w:val="24"/>
          <w:szCs w:val="24"/>
        </w:rPr>
        <w:t xml:space="preserve">digital change </w:t>
      </w:r>
      <w:r>
        <w:rPr>
          <w:rFonts w:ascii="Arial" w:hAnsi="Arial" w:cs="Arial"/>
          <w:sz w:val="24"/>
          <w:szCs w:val="24"/>
        </w:rPr>
        <w:t xml:space="preserve">impacts staff </w:t>
      </w:r>
      <w:r w:rsidRPr="00AE1531">
        <w:rPr>
          <w:rFonts w:ascii="Arial" w:hAnsi="Arial" w:cs="Arial"/>
          <w:sz w:val="24"/>
          <w:szCs w:val="24"/>
        </w:rPr>
        <w:t xml:space="preserve">performance in the retail industry by studying current academic literature, industry reports, and case studies. The </w:t>
      </w:r>
      <w:r>
        <w:rPr>
          <w:rFonts w:ascii="Arial" w:hAnsi="Arial" w:cs="Arial"/>
          <w:sz w:val="24"/>
          <w:szCs w:val="24"/>
        </w:rPr>
        <w:t>strategy</w:t>
      </w:r>
      <w:r w:rsidRPr="00AE1531">
        <w:rPr>
          <w:rFonts w:ascii="Arial" w:hAnsi="Arial" w:cs="Arial"/>
          <w:sz w:val="24"/>
          <w:szCs w:val="24"/>
        </w:rPr>
        <w:t xml:space="preserve"> allows the documentation of nuanced themes</w:t>
      </w:r>
      <w:r>
        <w:rPr>
          <w:rFonts w:ascii="Arial" w:hAnsi="Arial" w:cs="Arial"/>
          <w:sz w:val="24"/>
          <w:szCs w:val="24"/>
        </w:rPr>
        <w:t>, for example</w:t>
      </w:r>
      <w:r w:rsidRPr="00AE1531">
        <w:rPr>
          <w:rFonts w:ascii="Arial" w:hAnsi="Arial" w:cs="Arial"/>
          <w:sz w:val="24"/>
          <w:szCs w:val="24"/>
        </w:rPr>
        <w:t xml:space="preserve"> changes in motivation, job satisfaction, and operational effectiveness over thematic analysis of qualitative data. This technique is important since it permits for rich, </w:t>
      </w:r>
      <w:r w:rsidR="00AC0386" w:rsidRPr="00AE1531">
        <w:rPr>
          <w:rFonts w:ascii="Arial" w:hAnsi="Arial" w:cs="Arial"/>
          <w:sz w:val="24"/>
          <w:szCs w:val="24"/>
        </w:rPr>
        <w:t>appropriate</w:t>
      </w:r>
      <w:r w:rsidRPr="00AE1531">
        <w:rPr>
          <w:rFonts w:ascii="Arial" w:hAnsi="Arial" w:cs="Arial"/>
          <w:sz w:val="24"/>
          <w:szCs w:val="24"/>
        </w:rPr>
        <w:t xml:space="preserve"> understanding of the human and organisational </w:t>
      </w:r>
      <w:r w:rsidR="00AC0386" w:rsidRPr="00AE1531">
        <w:rPr>
          <w:rFonts w:ascii="Arial" w:hAnsi="Arial" w:cs="Arial"/>
          <w:sz w:val="24"/>
          <w:szCs w:val="24"/>
        </w:rPr>
        <w:t>effects</w:t>
      </w:r>
      <w:r w:rsidRPr="00AE1531">
        <w:rPr>
          <w:rFonts w:ascii="Arial" w:hAnsi="Arial" w:cs="Arial"/>
          <w:sz w:val="24"/>
          <w:szCs w:val="24"/>
        </w:rPr>
        <w:t xml:space="preserve"> of technology, </w:t>
      </w:r>
      <w:r w:rsidR="00AC0386" w:rsidRPr="00AE1531">
        <w:rPr>
          <w:rFonts w:ascii="Arial" w:hAnsi="Arial" w:cs="Arial"/>
          <w:sz w:val="24"/>
          <w:szCs w:val="24"/>
        </w:rPr>
        <w:t>somewhat</w:t>
      </w:r>
      <w:r w:rsidRPr="00AE1531">
        <w:rPr>
          <w:rFonts w:ascii="Arial" w:hAnsi="Arial" w:cs="Arial"/>
          <w:sz w:val="24"/>
          <w:szCs w:val="24"/>
        </w:rPr>
        <w:t xml:space="preserve"> than </w:t>
      </w:r>
      <w:r w:rsidR="00AC0386">
        <w:rPr>
          <w:rFonts w:ascii="Arial" w:hAnsi="Arial" w:cs="Arial"/>
          <w:sz w:val="24"/>
          <w:szCs w:val="24"/>
        </w:rPr>
        <w:t>only</w:t>
      </w:r>
      <w:r w:rsidRPr="00AE1531">
        <w:rPr>
          <w:rFonts w:ascii="Arial" w:hAnsi="Arial" w:cs="Arial"/>
          <w:sz w:val="24"/>
          <w:szCs w:val="24"/>
        </w:rPr>
        <w:t xml:space="preserve"> quantitative metrics, shedding light on </w:t>
      </w:r>
      <w:r w:rsidR="00AC0386" w:rsidRPr="00AE1531">
        <w:rPr>
          <w:rFonts w:ascii="Arial" w:hAnsi="Arial" w:cs="Arial"/>
          <w:sz w:val="24"/>
          <w:szCs w:val="24"/>
        </w:rPr>
        <w:t>in what way</w:t>
      </w:r>
      <w:r w:rsidRPr="00AE1531">
        <w:rPr>
          <w:rFonts w:ascii="Arial" w:hAnsi="Arial" w:cs="Arial"/>
          <w:sz w:val="24"/>
          <w:szCs w:val="24"/>
        </w:rPr>
        <w:t xml:space="preserve"> digital tools </w:t>
      </w:r>
      <w:r w:rsidR="00AC0386" w:rsidRPr="00AE1531">
        <w:rPr>
          <w:rFonts w:ascii="Arial" w:hAnsi="Arial" w:cs="Arial"/>
          <w:sz w:val="24"/>
          <w:szCs w:val="24"/>
        </w:rPr>
        <w:t>redesign</w:t>
      </w:r>
      <w:r w:rsidRPr="00AE1531">
        <w:rPr>
          <w:rFonts w:ascii="Arial" w:hAnsi="Arial" w:cs="Arial"/>
          <w:sz w:val="24"/>
          <w:szCs w:val="24"/>
        </w:rPr>
        <w:t xml:space="preserve"> roles and performance in retail </w:t>
      </w:r>
      <w:r w:rsidR="00AC0386">
        <w:rPr>
          <w:rFonts w:ascii="Arial" w:hAnsi="Arial" w:cs="Arial"/>
          <w:sz w:val="24"/>
          <w:szCs w:val="24"/>
        </w:rPr>
        <w:t>environments</w:t>
      </w:r>
      <w:r>
        <w:rPr>
          <w:rFonts w:ascii="Arial" w:hAnsi="Arial" w:cs="Arial"/>
          <w:sz w:val="24"/>
          <w:szCs w:val="24"/>
        </w:rPr>
        <w:t xml:space="preserve"> (</w:t>
      </w:r>
      <w:r w:rsidRPr="008A26D5">
        <w:rPr>
          <w:rFonts w:ascii="Arial" w:hAnsi="Arial" w:cs="Arial"/>
          <w:sz w:val="24"/>
          <w:szCs w:val="24"/>
        </w:rPr>
        <w:t>Mukherjee, 2023)</w:t>
      </w:r>
    </w:p>
    <w:p w14:paraId="4C9D7E41" w14:textId="35B81F49" w:rsidR="00A5710C" w:rsidRDefault="00A5710C"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 xml:space="preserve">3.6. </w:t>
      </w:r>
      <w:bookmarkStart w:id="29" w:name="_Hlk214265860"/>
      <w:r w:rsidRPr="00F154F1">
        <w:rPr>
          <w:rFonts w:ascii="Arial" w:hAnsi="Arial" w:cs="Arial"/>
          <w:b/>
          <w:bCs/>
          <w:color w:val="0070C0"/>
          <w:sz w:val="28"/>
          <w:szCs w:val="28"/>
        </w:rPr>
        <w:t xml:space="preserve">Research Strategy/Design </w:t>
      </w:r>
      <w:bookmarkEnd w:id="29"/>
    </w:p>
    <w:p w14:paraId="7395124D" w14:textId="34A95E9E" w:rsidR="00AC0386" w:rsidRDefault="00AC0386" w:rsidP="003D4579">
      <w:pPr>
        <w:spacing w:line="360" w:lineRule="auto"/>
        <w:jc w:val="both"/>
        <w:rPr>
          <w:rFonts w:ascii="Arial" w:hAnsi="Arial" w:cs="Arial"/>
          <w:sz w:val="24"/>
          <w:szCs w:val="24"/>
        </w:rPr>
      </w:pPr>
      <w:r w:rsidRPr="00AC0386">
        <w:rPr>
          <w:rFonts w:ascii="Arial" w:hAnsi="Arial" w:cs="Arial"/>
          <w:sz w:val="24"/>
          <w:szCs w:val="24"/>
        </w:rPr>
        <w:t xml:space="preserve">This </w:t>
      </w:r>
      <w:r>
        <w:rPr>
          <w:rFonts w:ascii="Arial" w:hAnsi="Arial" w:cs="Arial"/>
          <w:sz w:val="24"/>
          <w:szCs w:val="24"/>
        </w:rPr>
        <w:t xml:space="preserve">research implements </w:t>
      </w:r>
      <w:r w:rsidRPr="00AC0386">
        <w:rPr>
          <w:rFonts w:ascii="Arial" w:hAnsi="Arial" w:cs="Arial"/>
          <w:sz w:val="24"/>
          <w:szCs w:val="24"/>
        </w:rPr>
        <w:t>a qualitative case-study research strategy to ex</w:t>
      </w:r>
      <w:r>
        <w:rPr>
          <w:rFonts w:ascii="Arial" w:hAnsi="Arial" w:cs="Arial"/>
          <w:sz w:val="24"/>
          <w:szCs w:val="24"/>
        </w:rPr>
        <w:t xml:space="preserve">amine in what way </w:t>
      </w:r>
      <w:r w:rsidRPr="00AC0386">
        <w:rPr>
          <w:rFonts w:ascii="Arial" w:hAnsi="Arial" w:cs="Arial"/>
          <w:sz w:val="24"/>
          <w:szCs w:val="24"/>
        </w:rPr>
        <w:t xml:space="preserve">digital change impacts </w:t>
      </w:r>
      <w:r>
        <w:rPr>
          <w:rFonts w:ascii="Arial" w:hAnsi="Arial" w:cs="Arial"/>
          <w:sz w:val="24"/>
          <w:szCs w:val="24"/>
        </w:rPr>
        <w:t xml:space="preserve">staff </w:t>
      </w:r>
      <w:r w:rsidRPr="00AC0386">
        <w:rPr>
          <w:rFonts w:ascii="Arial" w:hAnsi="Arial" w:cs="Arial"/>
          <w:sz w:val="24"/>
          <w:szCs w:val="24"/>
        </w:rPr>
        <w:t>performance in the retail industry. By examining secondary data</w:t>
      </w:r>
      <w:r>
        <w:rPr>
          <w:rFonts w:ascii="Arial" w:hAnsi="Arial" w:cs="Arial"/>
          <w:sz w:val="24"/>
          <w:szCs w:val="24"/>
        </w:rPr>
        <w:t xml:space="preserve"> </w:t>
      </w:r>
      <w:r w:rsidRPr="00AC0386">
        <w:rPr>
          <w:rFonts w:ascii="Arial" w:hAnsi="Arial" w:cs="Arial"/>
          <w:sz w:val="24"/>
          <w:szCs w:val="24"/>
        </w:rPr>
        <w:t>counting industry reports, academic articles and organisational documents</w:t>
      </w:r>
      <w:r>
        <w:rPr>
          <w:rFonts w:ascii="Arial" w:hAnsi="Arial" w:cs="Arial"/>
          <w:sz w:val="24"/>
          <w:szCs w:val="24"/>
        </w:rPr>
        <w:t xml:space="preserve">, the research </w:t>
      </w:r>
      <w:r w:rsidRPr="00AC0386">
        <w:rPr>
          <w:rFonts w:ascii="Arial" w:hAnsi="Arial" w:cs="Arial"/>
          <w:sz w:val="24"/>
          <w:szCs w:val="24"/>
        </w:rPr>
        <w:t xml:space="preserve">recognises patterns in how technological tools redesign roadmaps, skills </w:t>
      </w:r>
      <w:r>
        <w:rPr>
          <w:rFonts w:ascii="Arial" w:hAnsi="Arial" w:cs="Arial"/>
          <w:sz w:val="24"/>
          <w:szCs w:val="24"/>
        </w:rPr>
        <w:t>needs</w:t>
      </w:r>
      <w:r w:rsidRPr="00AC0386">
        <w:rPr>
          <w:rFonts w:ascii="Arial" w:hAnsi="Arial" w:cs="Arial"/>
          <w:sz w:val="24"/>
          <w:szCs w:val="24"/>
        </w:rPr>
        <w:t xml:space="preserve"> and output. The case-study approach allows a detailed investigation of tangible organisational backgrounds whereas keeping analytical suppleness. This approach is important since it </w:t>
      </w:r>
      <w:r>
        <w:rPr>
          <w:rFonts w:ascii="Arial" w:hAnsi="Arial" w:cs="Arial"/>
          <w:sz w:val="24"/>
          <w:szCs w:val="24"/>
        </w:rPr>
        <w:t xml:space="preserve">provides </w:t>
      </w:r>
      <w:r w:rsidRPr="00AC0386">
        <w:rPr>
          <w:rFonts w:ascii="Arial" w:hAnsi="Arial" w:cs="Arial"/>
          <w:sz w:val="24"/>
          <w:szCs w:val="24"/>
        </w:rPr>
        <w:t xml:space="preserve">evidence-based perceptions that </w:t>
      </w:r>
      <w:r>
        <w:rPr>
          <w:rFonts w:ascii="Arial" w:hAnsi="Arial" w:cs="Arial"/>
          <w:sz w:val="24"/>
          <w:szCs w:val="24"/>
        </w:rPr>
        <w:t>supports</w:t>
      </w:r>
      <w:r w:rsidRPr="00AC0386">
        <w:rPr>
          <w:rFonts w:ascii="Arial" w:hAnsi="Arial" w:cs="Arial"/>
          <w:sz w:val="24"/>
          <w:szCs w:val="24"/>
        </w:rPr>
        <w:t xml:space="preserve"> retailers comprehend the human inferences of fast digital transformation and update future personnel approaches (Smith, 2023).</w:t>
      </w:r>
    </w:p>
    <w:p w14:paraId="609F940F" w14:textId="77777777" w:rsidR="007F76D5" w:rsidRPr="00AC0386" w:rsidRDefault="007F76D5" w:rsidP="003D4579">
      <w:pPr>
        <w:spacing w:line="360" w:lineRule="auto"/>
        <w:jc w:val="both"/>
        <w:rPr>
          <w:rFonts w:ascii="Arial" w:hAnsi="Arial" w:cs="Arial"/>
          <w:b/>
          <w:bCs/>
          <w:color w:val="0070C0"/>
          <w:sz w:val="24"/>
          <w:szCs w:val="24"/>
        </w:rPr>
      </w:pPr>
    </w:p>
    <w:p w14:paraId="64A30B33" w14:textId="5DF19E8F" w:rsidR="00AC0386" w:rsidRDefault="00A5710C"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 xml:space="preserve">3.7: </w:t>
      </w:r>
      <w:bookmarkStart w:id="30" w:name="_Hlk214266127"/>
      <w:r w:rsidRPr="00F154F1">
        <w:rPr>
          <w:rFonts w:ascii="Arial" w:hAnsi="Arial" w:cs="Arial"/>
          <w:b/>
          <w:bCs/>
          <w:color w:val="0070C0"/>
          <w:sz w:val="28"/>
          <w:szCs w:val="28"/>
        </w:rPr>
        <w:t xml:space="preserve">Sampling and Sampling Techniques </w:t>
      </w:r>
      <w:bookmarkEnd w:id="30"/>
    </w:p>
    <w:p w14:paraId="1B84F74B" w14:textId="4AD346CA" w:rsidR="007F76D5" w:rsidRDefault="007F76D5" w:rsidP="007F76D5">
      <w:pPr>
        <w:spacing w:after="0" w:line="360" w:lineRule="auto"/>
        <w:jc w:val="both"/>
        <w:rPr>
          <w:rFonts w:ascii="Arial" w:hAnsi="Arial" w:cs="Arial"/>
          <w:b/>
          <w:bCs/>
          <w:color w:val="FF0000"/>
          <w:sz w:val="24"/>
          <w:szCs w:val="24"/>
        </w:rPr>
      </w:pPr>
      <w:r w:rsidRPr="007F76D5">
        <w:rPr>
          <w:rFonts w:ascii="Arial" w:eastAsia="Times New Roman" w:hAnsi="Arial" w:cs="Arial"/>
          <w:sz w:val="24"/>
          <w:szCs w:val="24"/>
          <w:lang w:eastAsia="en-GB"/>
        </w:rPr>
        <w:t xml:space="preserve">The best method for this study is purposive sampling since it makes it possible to choose Tesco workers who have </w:t>
      </w:r>
      <w:r w:rsidR="00EA734D" w:rsidRPr="007F76D5">
        <w:rPr>
          <w:rFonts w:ascii="Arial" w:eastAsia="Times New Roman" w:hAnsi="Arial" w:cs="Arial"/>
          <w:sz w:val="24"/>
          <w:szCs w:val="24"/>
          <w:lang w:eastAsia="en-GB"/>
        </w:rPr>
        <w:t>first-hand</w:t>
      </w:r>
      <w:r w:rsidRPr="007F76D5">
        <w:rPr>
          <w:rFonts w:ascii="Arial" w:eastAsia="Times New Roman" w:hAnsi="Arial" w:cs="Arial"/>
          <w:sz w:val="24"/>
          <w:szCs w:val="24"/>
          <w:lang w:eastAsia="en-GB"/>
        </w:rPr>
        <w:t xml:space="preserve"> knowledge of digital transformation projects. Insights from people who actively utilise these technologies in their everyday activities are crucial because the study's goal is to comprehend how new digital systems affect employee performance. Purposive sampling guarantees that participants are informed, pertinent, and capable of offering rich, in-depth data. This approach is effective, situation-specific, and fits in nicely with organisational research, where access may be controlled and where knowledgeable viewpoints are essential to comprehending how digital transformation affects performance </w:t>
      </w:r>
      <w:r w:rsidR="00AC0386" w:rsidRPr="007F76D5">
        <w:rPr>
          <w:rFonts w:ascii="Arial" w:hAnsi="Arial" w:cs="Arial"/>
          <w:sz w:val="24"/>
          <w:szCs w:val="24"/>
        </w:rPr>
        <w:t>(McCombes, 2022).</w:t>
      </w:r>
    </w:p>
    <w:p w14:paraId="0F80A6C7" w14:textId="77777777" w:rsidR="007F76D5" w:rsidRDefault="007F76D5" w:rsidP="007F76D5">
      <w:pPr>
        <w:spacing w:after="0" w:line="360" w:lineRule="auto"/>
        <w:jc w:val="both"/>
        <w:rPr>
          <w:rFonts w:ascii="Arial" w:hAnsi="Arial" w:cs="Arial"/>
          <w:b/>
          <w:bCs/>
          <w:color w:val="FF0000"/>
          <w:sz w:val="24"/>
          <w:szCs w:val="24"/>
        </w:rPr>
      </w:pPr>
    </w:p>
    <w:p w14:paraId="79E9E9F0" w14:textId="570FAD85" w:rsidR="00FC1217" w:rsidRPr="007F76D5" w:rsidRDefault="00A5710C" w:rsidP="007F76D5">
      <w:pPr>
        <w:spacing w:after="0" w:line="360" w:lineRule="auto"/>
        <w:jc w:val="both"/>
        <w:rPr>
          <w:rFonts w:ascii="Arial" w:eastAsia="Times New Roman" w:hAnsi="Arial" w:cs="Arial"/>
          <w:sz w:val="24"/>
          <w:szCs w:val="24"/>
          <w:lang w:eastAsia="en-GB"/>
        </w:rPr>
      </w:pPr>
      <w:r w:rsidRPr="00F154F1">
        <w:rPr>
          <w:rFonts w:ascii="Arial" w:hAnsi="Arial" w:cs="Arial"/>
          <w:b/>
          <w:bCs/>
          <w:color w:val="0070C0"/>
          <w:sz w:val="28"/>
          <w:szCs w:val="28"/>
        </w:rPr>
        <w:t xml:space="preserve">3.8: </w:t>
      </w:r>
      <w:r w:rsidR="00953968" w:rsidRPr="00F154F1">
        <w:rPr>
          <w:rFonts w:ascii="Arial" w:hAnsi="Arial" w:cs="Arial"/>
          <w:b/>
          <w:bCs/>
          <w:color w:val="0070C0"/>
          <w:sz w:val="28"/>
          <w:szCs w:val="28"/>
        </w:rPr>
        <w:t>Data Collection Techniques</w:t>
      </w:r>
    </w:p>
    <w:p w14:paraId="4C10A5BA" w14:textId="63EC61CF" w:rsidR="00374669" w:rsidRPr="00FC1217" w:rsidRDefault="00FC1217" w:rsidP="003D4579">
      <w:pPr>
        <w:spacing w:line="360" w:lineRule="auto"/>
        <w:jc w:val="both"/>
        <w:rPr>
          <w:rFonts w:ascii="Arial" w:hAnsi="Arial" w:cs="Arial"/>
          <w:b/>
          <w:bCs/>
          <w:color w:val="0070C0"/>
          <w:sz w:val="24"/>
          <w:szCs w:val="24"/>
        </w:rPr>
      </w:pPr>
      <w:r w:rsidRPr="00FC1217">
        <w:rPr>
          <w:rFonts w:ascii="Arial" w:hAnsi="Arial" w:cs="Arial"/>
          <w:sz w:val="24"/>
          <w:szCs w:val="24"/>
        </w:rPr>
        <w:t>In this secondary qualitative study, data collection leverages a diversity of textual sources</w:t>
      </w:r>
      <w:r>
        <w:rPr>
          <w:rFonts w:ascii="Arial" w:hAnsi="Arial" w:cs="Arial"/>
          <w:sz w:val="24"/>
          <w:szCs w:val="24"/>
        </w:rPr>
        <w:t xml:space="preserve"> such as </w:t>
      </w:r>
      <w:r w:rsidRPr="00FC1217">
        <w:rPr>
          <w:rFonts w:ascii="Arial" w:hAnsi="Arial" w:cs="Arial"/>
          <w:sz w:val="24"/>
          <w:szCs w:val="24"/>
        </w:rPr>
        <w:t xml:space="preserve">academic journal articles, theses, and </w:t>
      </w:r>
      <w:r>
        <w:rPr>
          <w:rFonts w:ascii="Arial" w:hAnsi="Arial" w:cs="Arial"/>
          <w:sz w:val="24"/>
          <w:szCs w:val="24"/>
        </w:rPr>
        <w:t>business</w:t>
      </w:r>
      <w:r w:rsidRPr="00FC1217">
        <w:rPr>
          <w:rFonts w:ascii="Arial" w:hAnsi="Arial" w:cs="Arial"/>
          <w:sz w:val="24"/>
          <w:szCs w:val="24"/>
        </w:rPr>
        <w:t xml:space="preserve">-specific publications (for example Tesco’s case studies and HR-model reports) to </w:t>
      </w:r>
      <w:r>
        <w:rPr>
          <w:rFonts w:ascii="Arial" w:hAnsi="Arial" w:cs="Arial"/>
          <w:sz w:val="24"/>
          <w:szCs w:val="24"/>
        </w:rPr>
        <w:t>investigate</w:t>
      </w:r>
      <w:r w:rsidRPr="00FC1217">
        <w:rPr>
          <w:rFonts w:ascii="Arial" w:hAnsi="Arial" w:cs="Arial"/>
          <w:sz w:val="24"/>
          <w:szCs w:val="24"/>
        </w:rPr>
        <w:t xml:space="preserve"> in what way digital change creativities impact </w:t>
      </w:r>
      <w:r>
        <w:rPr>
          <w:rFonts w:ascii="Arial" w:hAnsi="Arial" w:cs="Arial"/>
          <w:sz w:val="24"/>
          <w:szCs w:val="24"/>
        </w:rPr>
        <w:t>staff</w:t>
      </w:r>
      <w:r w:rsidRPr="00FC1217">
        <w:rPr>
          <w:rFonts w:ascii="Arial" w:hAnsi="Arial" w:cs="Arial"/>
          <w:sz w:val="24"/>
          <w:szCs w:val="24"/>
        </w:rPr>
        <w:t xml:space="preserve"> performance in the retail area. For instance, perceptions from a Tesco case study detail how handheld scanning devices, self-checkout systems, and digital badge technologies reconfigure </w:t>
      </w:r>
      <w:r>
        <w:rPr>
          <w:rFonts w:ascii="Arial" w:hAnsi="Arial" w:cs="Arial"/>
          <w:sz w:val="24"/>
          <w:szCs w:val="24"/>
        </w:rPr>
        <w:t>roles of staffs</w:t>
      </w:r>
      <w:r w:rsidRPr="00FC1217">
        <w:rPr>
          <w:rFonts w:ascii="Arial" w:hAnsi="Arial" w:cs="Arial"/>
          <w:sz w:val="24"/>
          <w:szCs w:val="24"/>
        </w:rPr>
        <w:t xml:space="preserve">, </w:t>
      </w:r>
      <w:r>
        <w:rPr>
          <w:rFonts w:ascii="Arial" w:hAnsi="Arial" w:cs="Arial"/>
          <w:sz w:val="24"/>
          <w:szCs w:val="24"/>
        </w:rPr>
        <w:t xml:space="preserve">enhancing </w:t>
      </w:r>
      <w:r w:rsidRPr="00FC1217">
        <w:rPr>
          <w:rFonts w:ascii="Arial" w:hAnsi="Arial" w:cs="Arial"/>
          <w:sz w:val="24"/>
          <w:szCs w:val="24"/>
        </w:rPr>
        <w:t xml:space="preserve">effectiveness but as well raising alarms over workload and scam (CIPD (2024). This rich, interpretive data is important since it offers contextual understanding of behavioural changes, organisational culture, and strategic HR decisions, allowing a nuanced </w:t>
      </w:r>
      <w:r>
        <w:rPr>
          <w:rFonts w:ascii="Arial" w:hAnsi="Arial" w:cs="Arial"/>
          <w:sz w:val="24"/>
          <w:szCs w:val="24"/>
        </w:rPr>
        <w:t>evaluation</w:t>
      </w:r>
      <w:r w:rsidRPr="00FC1217">
        <w:rPr>
          <w:rFonts w:ascii="Arial" w:hAnsi="Arial" w:cs="Arial"/>
          <w:sz w:val="24"/>
          <w:szCs w:val="24"/>
        </w:rPr>
        <w:t xml:space="preserve"> of transformation’s real effect on </w:t>
      </w:r>
      <w:r>
        <w:rPr>
          <w:rFonts w:ascii="Arial" w:hAnsi="Arial" w:cs="Arial"/>
          <w:sz w:val="24"/>
          <w:szCs w:val="24"/>
        </w:rPr>
        <w:t>employee</w:t>
      </w:r>
      <w:r w:rsidRPr="00FC1217">
        <w:rPr>
          <w:rFonts w:ascii="Arial" w:hAnsi="Arial" w:cs="Arial"/>
          <w:sz w:val="24"/>
          <w:szCs w:val="24"/>
        </w:rPr>
        <w:t xml:space="preserve"> performance.</w:t>
      </w:r>
      <w:r w:rsidR="00953968" w:rsidRPr="00FC1217">
        <w:rPr>
          <w:rFonts w:ascii="Arial" w:hAnsi="Arial" w:cs="Arial"/>
          <w:b/>
          <w:bCs/>
          <w:color w:val="0070C0"/>
          <w:sz w:val="24"/>
          <w:szCs w:val="24"/>
        </w:rPr>
        <w:t xml:space="preserve"> </w:t>
      </w:r>
    </w:p>
    <w:p w14:paraId="015459EB" w14:textId="77777777" w:rsidR="00FC1217" w:rsidRDefault="00953968"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 xml:space="preserve">3.9: </w:t>
      </w:r>
      <w:bookmarkStart w:id="31" w:name="_Hlk214266709"/>
      <w:r w:rsidRPr="00F154F1">
        <w:rPr>
          <w:rFonts w:ascii="Arial" w:hAnsi="Arial" w:cs="Arial"/>
          <w:b/>
          <w:bCs/>
          <w:color w:val="0070C0"/>
          <w:sz w:val="28"/>
          <w:szCs w:val="28"/>
        </w:rPr>
        <w:t xml:space="preserve">Data Analysis Techniques </w:t>
      </w:r>
      <w:bookmarkEnd w:id="31"/>
    </w:p>
    <w:p w14:paraId="02811714" w14:textId="0D48FF08" w:rsidR="00FC1217" w:rsidRDefault="00FC1217" w:rsidP="003D4579">
      <w:pPr>
        <w:spacing w:line="360" w:lineRule="auto"/>
        <w:jc w:val="both"/>
        <w:rPr>
          <w:rFonts w:ascii="Arial" w:hAnsi="Arial" w:cs="Arial"/>
          <w:sz w:val="24"/>
          <w:szCs w:val="24"/>
        </w:rPr>
      </w:pPr>
      <w:r w:rsidRPr="00FC1217">
        <w:rPr>
          <w:rFonts w:ascii="Arial" w:hAnsi="Arial" w:cs="Arial"/>
          <w:sz w:val="24"/>
          <w:szCs w:val="24"/>
        </w:rPr>
        <w:t xml:space="preserve">In this secondary research </w:t>
      </w:r>
      <w:r>
        <w:rPr>
          <w:rFonts w:ascii="Arial" w:hAnsi="Arial" w:cs="Arial"/>
          <w:sz w:val="24"/>
          <w:szCs w:val="24"/>
        </w:rPr>
        <w:t xml:space="preserve">investigating </w:t>
      </w:r>
      <w:r w:rsidRPr="00FC1217">
        <w:rPr>
          <w:rFonts w:ascii="Arial" w:hAnsi="Arial" w:cs="Arial"/>
          <w:sz w:val="24"/>
          <w:szCs w:val="24"/>
        </w:rPr>
        <w:t xml:space="preserve">the effect of digital change on </w:t>
      </w:r>
      <w:r>
        <w:rPr>
          <w:rFonts w:ascii="Arial" w:hAnsi="Arial" w:cs="Arial"/>
          <w:sz w:val="24"/>
          <w:szCs w:val="24"/>
        </w:rPr>
        <w:t xml:space="preserve">staff </w:t>
      </w:r>
      <w:r w:rsidRPr="00FC1217">
        <w:rPr>
          <w:rFonts w:ascii="Arial" w:hAnsi="Arial" w:cs="Arial"/>
          <w:sz w:val="24"/>
          <w:szCs w:val="24"/>
        </w:rPr>
        <w:t xml:space="preserve">performance in the retail industry, </w:t>
      </w:r>
      <w:r w:rsidRPr="00FC1217">
        <w:rPr>
          <w:rStyle w:val="Strong"/>
          <w:rFonts w:ascii="Arial" w:hAnsi="Arial" w:cs="Arial"/>
          <w:b w:val="0"/>
          <w:bCs w:val="0"/>
          <w:sz w:val="24"/>
          <w:szCs w:val="24"/>
        </w:rPr>
        <w:t>thematic analysis</w:t>
      </w:r>
      <w:r w:rsidRPr="00FC1217">
        <w:rPr>
          <w:rFonts w:ascii="Arial" w:hAnsi="Arial" w:cs="Arial"/>
          <w:sz w:val="24"/>
          <w:szCs w:val="24"/>
        </w:rPr>
        <w:t xml:space="preserve"> is u</w:t>
      </w:r>
      <w:r>
        <w:rPr>
          <w:rFonts w:ascii="Arial" w:hAnsi="Arial" w:cs="Arial"/>
          <w:sz w:val="24"/>
          <w:szCs w:val="24"/>
        </w:rPr>
        <w:t>tili</w:t>
      </w:r>
      <w:r w:rsidRPr="00FC1217">
        <w:rPr>
          <w:rFonts w:ascii="Arial" w:hAnsi="Arial" w:cs="Arial"/>
          <w:sz w:val="24"/>
          <w:szCs w:val="24"/>
        </w:rPr>
        <w:t>sed to code and find recurrent outlines across literature, for example output enablers, resistance blockades, and role-evolution themes (adaptation, coding, theme development, review, meaning, write-up)</w:t>
      </w:r>
      <w:r>
        <w:rPr>
          <w:rFonts w:ascii="Arial" w:hAnsi="Arial" w:cs="Arial"/>
          <w:sz w:val="24"/>
          <w:szCs w:val="24"/>
        </w:rPr>
        <w:t xml:space="preserve"> (</w:t>
      </w:r>
      <w:proofErr w:type="spellStart"/>
      <w:r w:rsidRPr="008629AB">
        <w:rPr>
          <w:rFonts w:ascii="Arial" w:hAnsi="Arial" w:cs="Arial"/>
          <w:sz w:val="24"/>
          <w:szCs w:val="24"/>
        </w:rPr>
        <w:t>GetThematic</w:t>
      </w:r>
      <w:proofErr w:type="spellEnd"/>
      <w:r>
        <w:rPr>
          <w:rFonts w:ascii="Arial" w:hAnsi="Arial" w:cs="Arial"/>
          <w:sz w:val="24"/>
          <w:szCs w:val="24"/>
        </w:rPr>
        <w:t xml:space="preserve">, </w:t>
      </w:r>
      <w:r w:rsidRPr="008629AB">
        <w:rPr>
          <w:rFonts w:ascii="Arial" w:hAnsi="Arial" w:cs="Arial"/>
          <w:sz w:val="24"/>
          <w:szCs w:val="24"/>
        </w:rPr>
        <w:t>2025)</w:t>
      </w:r>
      <w:r>
        <w:rPr>
          <w:rFonts w:ascii="Arial" w:hAnsi="Arial" w:cs="Arial"/>
          <w:sz w:val="24"/>
          <w:szCs w:val="24"/>
        </w:rPr>
        <w:t>.</w:t>
      </w:r>
      <w:r w:rsidRPr="00FC1217">
        <w:rPr>
          <w:rFonts w:ascii="Arial" w:hAnsi="Arial" w:cs="Arial"/>
          <w:sz w:val="24"/>
          <w:szCs w:val="24"/>
        </w:rPr>
        <w:t xml:space="preserve"> </w:t>
      </w:r>
      <w:r w:rsidRPr="00FC1217">
        <w:rPr>
          <w:rStyle w:val="Strong"/>
          <w:rFonts w:ascii="Arial" w:hAnsi="Arial" w:cs="Arial"/>
          <w:b w:val="0"/>
          <w:bCs w:val="0"/>
          <w:sz w:val="24"/>
          <w:szCs w:val="24"/>
        </w:rPr>
        <w:t>Content analysis</w:t>
      </w:r>
      <w:r w:rsidRPr="00FC1217">
        <w:rPr>
          <w:rFonts w:ascii="Arial" w:hAnsi="Arial" w:cs="Arial"/>
          <w:sz w:val="24"/>
          <w:szCs w:val="24"/>
        </w:rPr>
        <w:t xml:space="preserve"> matches this by quantifying how frequently key terms (</w:t>
      </w:r>
      <w:r>
        <w:rPr>
          <w:rFonts w:ascii="Arial" w:hAnsi="Arial" w:cs="Arial"/>
          <w:sz w:val="24"/>
          <w:szCs w:val="24"/>
        </w:rPr>
        <w:t xml:space="preserve">like, </w:t>
      </w:r>
      <w:r w:rsidRPr="00FC1217">
        <w:rPr>
          <w:rFonts w:ascii="Arial" w:hAnsi="Arial" w:cs="Arial"/>
          <w:sz w:val="24"/>
          <w:szCs w:val="24"/>
        </w:rPr>
        <w:t xml:space="preserve">“efficiency”, “engagement”, “upskilling”) seem in business reports or academic studies, </w:t>
      </w:r>
      <w:r>
        <w:rPr>
          <w:rFonts w:ascii="Arial" w:hAnsi="Arial" w:cs="Arial"/>
          <w:sz w:val="24"/>
          <w:szCs w:val="24"/>
        </w:rPr>
        <w:t xml:space="preserve">providing </w:t>
      </w:r>
      <w:r w:rsidRPr="00FC1217">
        <w:rPr>
          <w:rFonts w:ascii="Arial" w:hAnsi="Arial" w:cs="Arial"/>
          <w:sz w:val="24"/>
          <w:szCs w:val="24"/>
        </w:rPr>
        <w:t xml:space="preserve">structural perception into leading address. </w:t>
      </w:r>
      <w:r w:rsidRPr="00FC1217">
        <w:rPr>
          <w:rStyle w:val="Strong"/>
          <w:rFonts w:ascii="Arial" w:hAnsi="Arial" w:cs="Arial"/>
          <w:b w:val="0"/>
          <w:bCs w:val="0"/>
          <w:sz w:val="24"/>
          <w:szCs w:val="24"/>
        </w:rPr>
        <w:t>Document analysis</w:t>
      </w:r>
      <w:r w:rsidRPr="00FC1217">
        <w:rPr>
          <w:rFonts w:ascii="Arial" w:hAnsi="Arial" w:cs="Arial"/>
          <w:sz w:val="24"/>
          <w:szCs w:val="24"/>
        </w:rPr>
        <w:t xml:space="preserve"> of industry white papers, annual reports, and internal memos aids triangulate results by contextualising performance metrics and change narratives </w:t>
      </w:r>
      <w:r>
        <w:rPr>
          <w:rFonts w:ascii="Arial" w:hAnsi="Arial" w:cs="Arial"/>
          <w:sz w:val="24"/>
          <w:szCs w:val="24"/>
        </w:rPr>
        <w:t>(</w:t>
      </w:r>
      <w:proofErr w:type="spellStart"/>
      <w:r w:rsidRPr="008629AB">
        <w:rPr>
          <w:rFonts w:ascii="Arial" w:hAnsi="Arial" w:cs="Arial"/>
          <w:sz w:val="24"/>
          <w:szCs w:val="24"/>
        </w:rPr>
        <w:t>GetThematic</w:t>
      </w:r>
      <w:proofErr w:type="spellEnd"/>
      <w:r w:rsidRPr="008629AB">
        <w:rPr>
          <w:rFonts w:ascii="Arial" w:hAnsi="Arial" w:cs="Arial"/>
          <w:sz w:val="24"/>
          <w:szCs w:val="24"/>
        </w:rPr>
        <w:t xml:space="preserve"> (2025)</w:t>
      </w:r>
      <w:r>
        <w:rPr>
          <w:rFonts w:ascii="Arial" w:hAnsi="Arial" w:cs="Arial"/>
          <w:sz w:val="24"/>
          <w:szCs w:val="24"/>
        </w:rPr>
        <w:t>.</w:t>
      </w:r>
      <w:r w:rsidRPr="00FC1217">
        <w:rPr>
          <w:rFonts w:ascii="Arial" w:hAnsi="Arial" w:cs="Arial"/>
          <w:sz w:val="24"/>
          <w:szCs w:val="24"/>
        </w:rPr>
        <w:t xml:space="preserve"> </w:t>
      </w:r>
      <w:r>
        <w:rPr>
          <w:rFonts w:ascii="Arial" w:hAnsi="Arial" w:cs="Arial"/>
          <w:sz w:val="24"/>
          <w:szCs w:val="24"/>
        </w:rPr>
        <w:t>Jointly</w:t>
      </w:r>
      <w:r w:rsidRPr="00FC1217">
        <w:rPr>
          <w:rFonts w:ascii="Arial" w:hAnsi="Arial" w:cs="Arial"/>
          <w:sz w:val="24"/>
          <w:szCs w:val="24"/>
        </w:rPr>
        <w:t xml:space="preserve">, these methods certify a strong and nuanced understanding of in what way digital change drives, obstructs, or redesigns </w:t>
      </w:r>
      <w:r>
        <w:rPr>
          <w:rFonts w:ascii="Arial" w:hAnsi="Arial" w:cs="Arial"/>
          <w:sz w:val="24"/>
          <w:szCs w:val="24"/>
        </w:rPr>
        <w:t>staff results</w:t>
      </w:r>
      <w:r w:rsidRPr="00FC1217">
        <w:rPr>
          <w:rFonts w:ascii="Arial" w:hAnsi="Arial" w:cs="Arial"/>
          <w:sz w:val="24"/>
          <w:szCs w:val="24"/>
        </w:rPr>
        <w:t xml:space="preserve"> important for notifying manager-level approach and policy.</w:t>
      </w:r>
    </w:p>
    <w:p w14:paraId="79194E2F" w14:textId="05636281" w:rsidR="00953968" w:rsidRDefault="00953968"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 xml:space="preserve">3.10: </w:t>
      </w:r>
      <w:bookmarkStart w:id="32" w:name="_Hlk214267044"/>
      <w:r w:rsidRPr="00F154F1">
        <w:rPr>
          <w:rFonts w:ascii="Arial" w:hAnsi="Arial" w:cs="Arial"/>
          <w:b/>
          <w:bCs/>
          <w:color w:val="0070C0"/>
          <w:sz w:val="28"/>
          <w:szCs w:val="28"/>
        </w:rPr>
        <w:t xml:space="preserve">Ethical Considerations </w:t>
      </w:r>
      <w:bookmarkEnd w:id="32"/>
    </w:p>
    <w:p w14:paraId="50C6A613" w14:textId="1826ACA0" w:rsidR="00FC1217" w:rsidRPr="00542EAE" w:rsidRDefault="00FC1217" w:rsidP="003D4579">
      <w:pPr>
        <w:spacing w:line="360" w:lineRule="auto"/>
        <w:jc w:val="both"/>
        <w:rPr>
          <w:rFonts w:ascii="Arial" w:hAnsi="Arial" w:cs="Arial"/>
          <w:b/>
          <w:bCs/>
          <w:color w:val="0070C0"/>
          <w:sz w:val="24"/>
          <w:szCs w:val="24"/>
        </w:rPr>
      </w:pPr>
      <w:r w:rsidRPr="00542EAE">
        <w:rPr>
          <w:rFonts w:ascii="Arial" w:hAnsi="Arial" w:cs="Arial"/>
          <w:sz w:val="24"/>
          <w:szCs w:val="24"/>
        </w:rPr>
        <w:t xml:space="preserve">An ethical consideration in this secondary research lies in </w:t>
      </w:r>
      <w:r w:rsidR="00542EAE" w:rsidRPr="00542EAE">
        <w:rPr>
          <w:rFonts w:ascii="Arial" w:hAnsi="Arial" w:cs="Arial"/>
          <w:sz w:val="24"/>
          <w:szCs w:val="24"/>
        </w:rPr>
        <w:t>certifying</w:t>
      </w:r>
      <w:r w:rsidRPr="00542EAE">
        <w:rPr>
          <w:rFonts w:ascii="Arial" w:hAnsi="Arial" w:cs="Arial"/>
          <w:sz w:val="24"/>
          <w:szCs w:val="24"/>
        </w:rPr>
        <w:t xml:space="preserve"> that any </w:t>
      </w:r>
      <w:r w:rsidR="00542EAE">
        <w:rPr>
          <w:rFonts w:ascii="Arial" w:hAnsi="Arial" w:cs="Arial"/>
          <w:sz w:val="24"/>
          <w:szCs w:val="24"/>
        </w:rPr>
        <w:t>staff</w:t>
      </w:r>
      <w:r w:rsidRPr="00542EAE">
        <w:rPr>
          <w:rFonts w:ascii="Arial" w:hAnsi="Arial" w:cs="Arial"/>
          <w:sz w:val="24"/>
          <w:szCs w:val="24"/>
        </w:rPr>
        <w:t xml:space="preserve">-level </w:t>
      </w:r>
      <w:r w:rsidR="00542EAE" w:rsidRPr="00542EAE">
        <w:rPr>
          <w:rFonts w:ascii="Arial" w:hAnsi="Arial" w:cs="Arial"/>
          <w:sz w:val="24"/>
          <w:szCs w:val="24"/>
        </w:rPr>
        <w:t>information</w:t>
      </w:r>
      <w:r w:rsidRPr="00542EAE">
        <w:rPr>
          <w:rFonts w:ascii="Arial" w:hAnsi="Arial" w:cs="Arial"/>
          <w:sz w:val="24"/>
          <w:szCs w:val="24"/>
        </w:rPr>
        <w:t xml:space="preserve"> </w:t>
      </w:r>
      <w:r w:rsidR="00542EAE" w:rsidRPr="00542EAE">
        <w:rPr>
          <w:rFonts w:ascii="Arial" w:hAnsi="Arial" w:cs="Arial"/>
          <w:sz w:val="24"/>
          <w:szCs w:val="24"/>
        </w:rPr>
        <w:t>initially</w:t>
      </w:r>
      <w:r w:rsidRPr="00542EAE">
        <w:rPr>
          <w:rFonts w:ascii="Arial" w:hAnsi="Arial" w:cs="Arial"/>
          <w:sz w:val="24"/>
          <w:szCs w:val="24"/>
        </w:rPr>
        <w:t xml:space="preserve"> </w:t>
      </w:r>
      <w:r w:rsidR="00542EAE">
        <w:rPr>
          <w:rFonts w:ascii="Arial" w:hAnsi="Arial" w:cs="Arial"/>
          <w:sz w:val="24"/>
          <w:szCs w:val="24"/>
        </w:rPr>
        <w:t>gathered</w:t>
      </w:r>
      <w:r w:rsidRPr="00542EAE">
        <w:rPr>
          <w:rFonts w:ascii="Arial" w:hAnsi="Arial" w:cs="Arial"/>
          <w:sz w:val="24"/>
          <w:szCs w:val="24"/>
        </w:rPr>
        <w:t xml:space="preserve"> for other purposes (</w:t>
      </w:r>
      <w:r w:rsidR="00542EAE">
        <w:rPr>
          <w:rFonts w:ascii="Arial" w:hAnsi="Arial" w:cs="Arial"/>
          <w:sz w:val="24"/>
          <w:szCs w:val="24"/>
        </w:rPr>
        <w:t>like,</w:t>
      </w:r>
      <w:r w:rsidRPr="00542EAE">
        <w:rPr>
          <w:rFonts w:ascii="Arial" w:hAnsi="Arial" w:cs="Arial"/>
          <w:sz w:val="24"/>
          <w:szCs w:val="24"/>
        </w:rPr>
        <w:t xml:space="preserve"> </w:t>
      </w:r>
      <w:r w:rsidR="00542EAE" w:rsidRPr="00542EAE">
        <w:rPr>
          <w:rFonts w:ascii="Arial" w:hAnsi="Arial" w:cs="Arial"/>
          <w:sz w:val="24"/>
          <w:szCs w:val="24"/>
        </w:rPr>
        <w:t>business</w:t>
      </w:r>
      <w:r w:rsidRPr="00542EAE">
        <w:rPr>
          <w:rFonts w:ascii="Arial" w:hAnsi="Arial" w:cs="Arial"/>
          <w:sz w:val="24"/>
          <w:szCs w:val="24"/>
        </w:rPr>
        <w:t xml:space="preserve"> reports, surveys) is u</w:t>
      </w:r>
      <w:r w:rsidR="00542EAE">
        <w:rPr>
          <w:rFonts w:ascii="Arial" w:hAnsi="Arial" w:cs="Arial"/>
          <w:sz w:val="24"/>
          <w:szCs w:val="24"/>
        </w:rPr>
        <w:t>tili</w:t>
      </w:r>
      <w:r w:rsidRPr="00542EAE">
        <w:rPr>
          <w:rFonts w:ascii="Arial" w:hAnsi="Arial" w:cs="Arial"/>
          <w:sz w:val="24"/>
          <w:szCs w:val="24"/>
        </w:rPr>
        <w:t xml:space="preserve">sed in a way that </w:t>
      </w:r>
      <w:r w:rsidR="00542EAE" w:rsidRPr="00542EAE">
        <w:rPr>
          <w:rFonts w:ascii="Arial" w:hAnsi="Arial" w:cs="Arial"/>
          <w:sz w:val="24"/>
          <w:szCs w:val="24"/>
        </w:rPr>
        <w:t>keeps</w:t>
      </w:r>
      <w:r w:rsidRPr="00542EAE">
        <w:rPr>
          <w:rFonts w:ascii="Arial" w:hAnsi="Arial" w:cs="Arial"/>
          <w:sz w:val="24"/>
          <w:szCs w:val="24"/>
        </w:rPr>
        <w:t xml:space="preserve"> </w:t>
      </w:r>
      <w:r w:rsidR="00542EAE" w:rsidRPr="00542EAE">
        <w:rPr>
          <w:rFonts w:ascii="Arial" w:hAnsi="Arial" w:cs="Arial"/>
          <w:sz w:val="24"/>
          <w:szCs w:val="24"/>
        </w:rPr>
        <w:t>confidentiality</w:t>
      </w:r>
      <w:r w:rsidRPr="00542EAE">
        <w:rPr>
          <w:rFonts w:ascii="Arial" w:hAnsi="Arial" w:cs="Arial"/>
          <w:sz w:val="24"/>
          <w:szCs w:val="24"/>
        </w:rPr>
        <w:t xml:space="preserve"> and </w:t>
      </w:r>
      <w:r w:rsidR="00542EAE" w:rsidRPr="00542EAE">
        <w:rPr>
          <w:rFonts w:ascii="Arial" w:hAnsi="Arial" w:cs="Arial"/>
          <w:sz w:val="24"/>
          <w:szCs w:val="24"/>
        </w:rPr>
        <w:t>secrecy</w:t>
      </w:r>
      <w:r w:rsidRPr="00542EAE">
        <w:rPr>
          <w:rFonts w:ascii="Arial" w:hAnsi="Arial" w:cs="Arial"/>
          <w:sz w:val="24"/>
          <w:szCs w:val="24"/>
        </w:rPr>
        <w:t xml:space="preserve">. </w:t>
      </w:r>
      <w:r w:rsidR="00542EAE" w:rsidRPr="00542EAE">
        <w:rPr>
          <w:rFonts w:ascii="Arial" w:hAnsi="Arial" w:cs="Arial"/>
          <w:sz w:val="24"/>
          <w:szCs w:val="24"/>
        </w:rPr>
        <w:t>Academics</w:t>
      </w:r>
      <w:r w:rsidRPr="00542EAE">
        <w:rPr>
          <w:rFonts w:ascii="Arial" w:hAnsi="Arial" w:cs="Arial"/>
          <w:sz w:val="24"/>
          <w:szCs w:val="24"/>
        </w:rPr>
        <w:t xml:space="preserve"> </w:t>
      </w:r>
      <w:r w:rsidR="00542EAE">
        <w:rPr>
          <w:rFonts w:ascii="Arial" w:hAnsi="Arial" w:cs="Arial"/>
          <w:sz w:val="24"/>
          <w:szCs w:val="24"/>
        </w:rPr>
        <w:t xml:space="preserve">need to </w:t>
      </w:r>
      <w:r w:rsidR="00542EAE" w:rsidRPr="00542EAE">
        <w:rPr>
          <w:rFonts w:ascii="Arial" w:hAnsi="Arial" w:cs="Arial"/>
          <w:sz w:val="24"/>
          <w:szCs w:val="24"/>
        </w:rPr>
        <w:t>judgementally</w:t>
      </w:r>
      <w:r w:rsidRPr="00542EAE">
        <w:rPr>
          <w:rFonts w:ascii="Arial" w:hAnsi="Arial" w:cs="Arial"/>
          <w:sz w:val="24"/>
          <w:szCs w:val="24"/>
        </w:rPr>
        <w:t xml:space="preserve"> </w:t>
      </w:r>
      <w:r w:rsidR="00542EAE" w:rsidRPr="00542EAE">
        <w:rPr>
          <w:rFonts w:ascii="Arial" w:hAnsi="Arial" w:cs="Arial"/>
          <w:sz w:val="24"/>
          <w:szCs w:val="24"/>
        </w:rPr>
        <w:t>evaluate</w:t>
      </w:r>
      <w:r w:rsidRPr="00542EAE">
        <w:rPr>
          <w:rFonts w:ascii="Arial" w:hAnsi="Arial" w:cs="Arial"/>
          <w:sz w:val="24"/>
          <w:szCs w:val="24"/>
        </w:rPr>
        <w:t xml:space="preserve"> whether the original consent </w:t>
      </w:r>
      <w:r w:rsidR="00542EAE" w:rsidRPr="00542EAE">
        <w:rPr>
          <w:rFonts w:ascii="Arial" w:hAnsi="Arial" w:cs="Arial"/>
          <w:sz w:val="24"/>
          <w:szCs w:val="24"/>
        </w:rPr>
        <w:t>shielded</w:t>
      </w:r>
      <w:r w:rsidRPr="00542EAE">
        <w:rPr>
          <w:rFonts w:ascii="Arial" w:hAnsi="Arial" w:cs="Arial"/>
          <w:sz w:val="24"/>
          <w:szCs w:val="24"/>
        </w:rPr>
        <w:t xml:space="preserve"> secondary </w:t>
      </w:r>
      <w:r w:rsidR="00542EAE" w:rsidRPr="00542EAE">
        <w:rPr>
          <w:rFonts w:ascii="Arial" w:hAnsi="Arial" w:cs="Arial"/>
          <w:sz w:val="24"/>
          <w:szCs w:val="24"/>
        </w:rPr>
        <w:t>usage</w:t>
      </w:r>
      <w:r w:rsidRPr="00542EAE">
        <w:rPr>
          <w:rFonts w:ascii="Arial" w:hAnsi="Arial" w:cs="Arial"/>
          <w:sz w:val="24"/>
          <w:szCs w:val="24"/>
        </w:rPr>
        <w:t xml:space="preserve">, and if not, acknowledge </w:t>
      </w:r>
      <w:r w:rsidR="00542EAE" w:rsidRPr="00542EAE">
        <w:rPr>
          <w:rFonts w:ascii="Arial" w:hAnsi="Arial" w:cs="Arial"/>
          <w:sz w:val="24"/>
          <w:szCs w:val="24"/>
        </w:rPr>
        <w:t>limits</w:t>
      </w:r>
      <w:r w:rsidRPr="00542EAE">
        <w:rPr>
          <w:rFonts w:ascii="Arial" w:hAnsi="Arial" w:cs="Arial"/>
          <w:sz w:val="24"/>
          <w:szCs w:val="24"/>
        </w:rPr>
        <w:t xml:space="preserve">. </w:t>
      </w:r>
      <w:r w:rsidR="00542EAE" w:rsidRPr="00542EAE">
        <w:rPr>
          <w:rFonts w:ascii="Arial" w:hAnsi="Arial" w:cs="Arial"/>
          <w:sz w:val="24"/>
          <w:szCs w:val="24"/>
        </w:rPr>
        <w:t>Besides</w:t>
      </w:r>
      <w:r w:rsidRPr="00542EAE">
        <w:rPr>
          <w:rFonts w:ascii="Arial" w:hAnsi="Arial" w:cs="Arial"/>
          <w:sz w:val="24"/>
          <w:szCs w:val="24"/>
        </w:rPr>
        <w:t xml:space="preserve">, there is a risk of </w:t>
      </w:r>
      <w:r w:rsidR="00542EAE" w:rsidRPr="00542EAE">
        <w:rPr>
          <w:rFonts w:ascii="Arial" w:hAnsi="Arial" w:cs="Arial"/>
          <w:sz w:val="24"/>
          <w:szCs w:val="24"/>
        </w:rPr>
        <w:t>misunderstanding</w:t>
      </w:r>
      <w:r w:rsidRPr="00542EAE">
        <w:rPr>
          <w:rFonts w:ascii="Arial" w:hAnsi="Arial" w:cs="Arial"/>
          <w:sz w:val="24"/>
          <w:szCs w:val="24"/>
        </w:rPr>
        <w:t xml:space="preserve"> or </w:t>
      </w:r>
      <w:r w:rsidR="00542EAE" w:rsidRPr="00542EAE">
        <w:rPr>
          <w:rFonts w:ascii="Arial" w:hAnsi="Arial" w:cs="Arial"/>
          <w:sz w:val="24"/>
          <w:szCs w:val="24"/>
        </w:rPr>
        <w:t>oversimplifying</w:t>
      </w:r>
      <w:r w:rsidRPr="00542EAE">
        <w:rPr>
          <w:rFonts w:ascii="Arial" w:hAnsi="Arial" w:cs="Arial"/>
          <w:sz w:val="24"/>
          <w:szCs w:val="24"/>
        </w:rPr>
        <w:t xml:space="preserve"> </w:t>
      </w:r>
      <w:r w:rsidR="00542EAE" w:rsidRPr="00542EAE">
        <w:rPr>
          <w:rFonts w:ascii="Arial" w:hAnsi="Arial" w:cs="Arial"/>
          <w:sz w:val="24"/>
          <w:szCs w:val="24"/>
        </w:rPr>
        <w:t>results</w:t>
      </w:r>
      <w:r w:rsidRPr="00542EAE">
        <w:rPr>
          <w:rFonts w:ascii="Arial" w:hAnsi="Arial" w:cs="Arial"/>
          <w:sz w:val="24"/>
          <w:szCs w:val="24"/>
        </w:rPr>
        <w:t xml:space="preserve"> if the </w:t>
      </w:r>
      <w:r w:rsidR="00542EAE" w:rsidRPr="00542EAE">
        <w:rPr>
          <w:rFonts w:ascii="Arial" w:hAnsi="Arial" w:cs="Arial"/>
          <w:sz w:val="24"/>
          <w:szCs w:val="24"/>
        </w:rPr>
        <w:t>setting</w:t>
      </w:r>
      <w:r w:rsidRPr="00542EAE">
        <w:rPr>
          <w:rFonts w:ascii="Arial" w:hAnsi="Arial" w:cs="Arial"/>
          <w:sz w:val="24"/>
          <w:szCs w:val="24"/>
        </w:rPr>
        <w:t xml:space="preserve"> of the original data </w:t>
      </w:r>
      <w:r w:rsidR="00542EAE" w:rsidRPr="00542EAE">
        <w:rPr>
          <w:rFonts w:ascii="Arial" w:hAnsi="Arial" w:cs="Arial"/>
          <w:sz w:val="24"/>
          <w:szCs w:val="24"/>
        </w:rPr>
        <w:t>gathering</w:t>
      </w:r>
      <w:r w:rsidRPr="00542EAE">
        <w:rPr>
          <w:rFonts w:ascii="Arial" w:hAnsi="Arial" w:cs="Arial"/>
          <w:sz w:val="24"/>
          <w:szCs w:val="24"/>
        </w:rPr>
        <w:t xml:space="preserve"> is not </w:t>
      </w:r>
      <w:r w:rsidR="00542EAE" w:rsidRPr="00542EAE">
        <w:rPr>
          <w:rFonts w:ascii="Arial" w:hAnsi="Arial" w:cs="Arial"/>
          <w:sz w:val="24"/>
          <w:szCs w:val="24"/>
        </w:rPr>
        <w:t>completely</w:t>
      </w:r>
      <w:r w:rsidRPr="00542EAE">
        <w:rPr>
          <w:rFonts w:ascii="Arial" w:hAnsi="Arial" w:cs="Arial"/>
          <w:sz w:val="24"/>
          <w:szCs w:val="24"/>
        </w:rPr>
        <w:t xml:space="preserve"> understood, which </w:t>
      </w:r>
      <w:r w:rsidR="00542EAE" w:rsidRPr="00542EAE">
        <w:rPr>
          <w:rFonts w:ascii="Arial" w:hAnsi="Arial" w:cs="Arial"/>
          <w:sz w:val="24"/>
          <w:szCs w:val="24"/>
        </w:rPr>
        <w:t>might</w:t>
      </w:r>
      <w:r w:rsidRPr="00542EAE">
        <w:rPr>
          <w:rFonts w:ascii="Arial" w:hAnsi="Arial" w:cs="Arial"/>
          <w:sz w:val="24"/>
          <w:szCs w:val="24"/>
        </w:rPr>
        <w:t xml:space="preserve"> </w:t>
      </w:r>
      <w:r w:rsidR="00542EAE" w:rsidRPr="00542EAE">
        <w:rPr>
          <w:rFonts w:ascii="Arial" w:hAnsi="Arial" w:cs="Arial"/>
          <w:sz w:val="24"/>
          <w:szCs w:val="24"/>
        </w:rPr>
        <w:t>misinform</w:t>
      </w:r>
      <w:r w:rsidRPr="00542EAE">
        <w:rPr>
          <w:rFonts w:ascii="Arial" w:hAnsi="Arial" w:cs="Arial"/>
          <w:sz w:val="24"/>
          <w:szCs w:val="24"/>
        </w:rPr>
        <w:t xml:space="preserve"> stakeholders. By </w:t>
      </w:r>
      <w:r w:rsidR="00542EAE" w:rsidRPr="00542EAE">
        <w:rPr>
          <w:rFonts w:ascii="Arial" w:hAnsi="Arial" w:cs="Arial"/>
          <w:sz w:val="24"/>
          <w:szCs w:val="24"/>
        </w:rPr>
        <w:t>clearly</w:t>
      </w:r>
      <w:r w:rsidRPr="00542EAE">
        <w:rPr>
          <w:rFonts w:ascii="Arial" w:hAnsi="Arial" w:cs="Arial"/>
          <w:sz w:val="24"/>
          <w:szCs w:val="24"/>
        </w:rPr>
        <w:t xml:space="preserve"> </w:t>
      </w:r>
      <w:r w:rsidR="00542EAE" w:rsidRPr="00542EAE">
        <w:rPr>
          <w:rFonts w:ascii="Arial" w:hAnsi="Arial" w:cs="Arial"/>
          <w:sz w:val="24"/>
          <w:szCs w:val="24"/>
        </w:rPr>
        <w:t>admitting</w:t>
      </w:r>
      <w:r w:rsidRPr="00542EAE">
        <w:rPr>
          <w:rFonts w:ascii="Arial" w:hAnsi="Arial" w:cs="Arial"/>
          <w:sz w:val="24"/>
          <w:szCs w:val="24"/>
        </w:rPr>
        <w:t xml:space="preserve"> these </w:t>
      </w:r>
      <w:r w:rsidR="00542EAE" w:rsidRPr="00542EAE">
        <w:rPr>
          <w:rFonts w:ascii="Arial" w:hAnsi="Arial" w:cs="Arial"/>
          <w:sz w:val="24"/>
          <w:szCs w:val="24"/>
        </w:rPr>
        <w:t>matters</w:t>
      </w:r>
      <w:r w:rsidRPr="00542EAE">
        <w:rPr>
          <w:rFonts w:ascii="Arial" w:hAnsi="Arial" w:cs="Arial"/>
          <w:sz w:val="24"/>
          <w:szCs w:val="24"/>
        </w:rPr>
        <w:t xml:space="preserve">, the study </w:t>
      </w:r>
      <w:r w:rsidR="00542EAE" w:rsidRPr="00542EAE">
        <w:rPr>
          <w:rFonts w:ascii="Arial" w:hAnsi="Arial" w:cs="Arial"/>
          <w:sz w:val="24"/>
          <w:szCs w:val="24"/>
        </w:rPr>
        <w:t>encourages</w:t>
      </w:r>
      <w:r w:rsidRPr="00542EAE">
        <w:rPr>
          <w:rFonts w:ascii="Arial" w:hAnsi="Arial" w:cs="Arial"/>
          <w:sz w:val="24"/>
          <w:szCs w:val="24"/>
        </w:rPr>
        <w:t xml:space="preserve"> </w:t>
      </w:r>
      <w:r w:rsidR="00542EAE" w:rsidRPr="00542EAE">
        <w:rPr>
          <w:rFonts w:ascii="Arial" w:hAnsi="Arial" w:cs="Arial"/>
          <w:sz w:val="24"/>
          <w:szCs w:val="24"/>
        </w:rPr>
        <w:t>honesty</w:t>
      </w:r>
      <w:r w:rsidRPr="00542EAE">
        <w:rPr>
          <w:rFonts w:ascii="Arial" w:hAnsi="Arial" w:cs="Arial"/>
          <w:sz w:val="24"/>
          <w:szCs w:val="24"/>
        </w:rPr>
        <w:t xml:space="preserve"> and </w:t>
      </w:r>
      <w:r w:rsidR="00542EAE" w:rsidRPr="00542EAE">
        <w:rPr>
          <w:rFonts w:ascii="Arial" w:hAnsi="Arial" w:cs="Arial"/>
          <w:sz w:val="24"/>
          <w:szCs w:val="24"/>
        </w:rPr>
        <w:t>esteem</w:t>
      </w:r>
      <w:r w:rsidRPr="00542EAE">
        <w:rPr>
          <w:rFonts w:ascii="Arial" w:hAnsi="Arial" w:cs="Arial"/>
          <w:sz w:val="24"/>
          <w:szCs w:val="24"/>
        </w:rPr>
        <w:t xml:space="preserve"> for data subjects, </w:t>
      </w:r>
      <w:r w:rsidR="00542EAE" w:rsidRPr="00542EAE">
        <w:rPr>
          <w:rFonts w:ascii="Arial" w:hAnsi="Arial" w:cs="Arial"/>
          <w:sz w:val="24"/>
          <w:szCs w:val="24"/>
        </w:rPr>
        <w:t>strengthening</w:t>
      </w:r>
      <w:r w:rsidRPr="00542EAE">
        <w:rPr>
          <w:rFonts w:ascii="Arial" w:hAnsi="Arial" w:cs="Arial"/>
          <w:sz w:val="24"/>
          <w:szCs w:val="24"/>
        </w:rPr>
        <w:t xml:space="preserve"> the </w:t>
      </w:r>
      <w:r w:rsidR="00542EAE">
        <w:rPr>
          <w:rFonts w:ascii="Arial" w:hAnsi="Arial" w:cs="Arial"/>
          <w:sz w:val="24"/>
          <w:szCs w:val="24"/>
        </w:rPr>
        <w:t>importance</w:t>
      </w:r>
      <w:r w:rsidRPr="00542EAE">
        <w:rPr>
          <w:rFonts w:ascii="Arial" w:hAnsi="Arial" w:cs="Arial"/>
          <w:sz w:val="24"/>
          <w:szCs w:val="24"/>
        </w:rPr>
        <w:t xml:space="preserve"> of ethically </w:t>
      </w:r>
      <w:r w:rsidR="00542EAE" w:rsidRPr="00542EAE">
        <w:rPr>
          <w:rFonts w:ascii="Arial" w:hAnsi="Arial" w:cs="Arial"/>
          <w:sz w:val="24"/>
          <w:szCs w:val="24"/>
        </w:rPr>
        <w:t>accountable</w:t>
      </w:r>
      <w:r w:rsidRPr="00542EAE">
        <w:rPr>
          <w:rFonts w:ascii="Arial" w:hAnsi="Arial" w:cs="Arial"/>
          <w:sz w:val="24"/>
          <w:szCs w:val="24"/>
        </w:rPr>
        <w:t xml:space="preserve"> </w:t>
      </w:r>
      <w:r w:rsidR="00542EAE" w:rsidRPr="00542EAE">
        <w:rPr>
          <w:rFonts w:ascii="Arial" w:hAnsi="Arial" w:cs="Arial"/>
          <w:sz w:val="24"/>
          <w:szCs w:val="24"/>
        </w:rPr>
        <w:t>examination</w:t>
      </w:r>
      <w:r w:rsidR="00542EAE">
        <w:rPr>
          <w:rFonts w:ascii="Arial" w:hAnsi="Arial" w:cs="Arial"/>
          <w:sz w:val="24"/>
          <w:szCs w:val="24"/>
        </w:rPr>
        <w:t xml:space="preserve"> (</w:t>
      </w:r>
      <w:r w:rsidR="00542EAE" w:rsidRPr="00BB610B">
        <w:rPr>
          <w:rFonts w:ascii="Arial" w:hAnsi="Arial" w:cs="Arial"/>
          <w:color w:val="000000"/>
          <w:sz w:val="24"/>
          <w:szCs w:val="24"/>
          <w:shd w:val="clear" w:color="auto" w:fill="FFFFFF"/>
        </w:rPr>
        <w:t>UK Data Service</w:t>
      </w:r>
      <w:r w:rsidR="00542EAE">
        <w:rPr>
          <w:rFonts w:ascii="Arial" w:hAnsi="Arial" w:cs="Arial"/>
          <w:color w:val="000000"/>
          <w:sz w:val="24"/>
          <w:szCs w:val="24"/>
          <w:shd w:val="clear" w:color="auto" w:fill="FFFFFF"/>
        </w:rPr>
        <w:t xml:space="preserve">, </w:t>
      </w:r>
      <w:r w:rsidR="00542EAE" w:rsidRPr="00BB610B">
        <w:rPr>
          <w:rFonts w:ascii="Arial" w:hAnsi="Arial" w:cs="Arial"/>
          <w:color w:val="000000"/>
          <w:sz w:val="24"/>
          <w:szCs w:val="24"/>
          <w:shd w:val="clear" w:color="auto" w:fill="FFFFFF"/>
        </w:rPr>
        <w:t>2025). </w:t>
      </w:r>
    </w:p>
    <w:p w14:paraId="4FFF93A2" w14:textId="370B63CF" w:rsidR="00953968" w:rsidRPr="00F154F1" w:rsidRDefault="00953968" w:rsidP="003D4579">
      <w:pPr>
        <w:spacing w:line="360" w:lineRule="auto"/>
        <w:jc w:val="both"/>
        <w:rPr>
          <w:rFonts w:ascii="Arial" w:hAnsi="Arial" w:cs="Arial"/>
          <w:b/>
          <w:bCs/>
          <w:color w:val="0070C0"/>
          <w:sz w:val="28"/>
          <w:szCs w:val="28"/>
        </w:rPr>
      </w:pPr>
      <w:r w:rsidRPr="00F154F1">
        <w:rPr>
          <w:rFonts w:ascii="Arial" w:hAnsi="Arial" w:cs="Arial"/>
          <w:b/>
          <w:bCs/>
          <w:color w:val="0070C0"/>
          <w:sz w:val="28"/>
          <w:szCs w:val="28"/>
        </w:rPr>
        <w:t xml:space="preserve">3.11: </w:t>
      </w:r>
      <w:bookmarkStart w:id="33" w:name="_Hlk214267386"/>
      <w:r w:rsidRPr="00F154F1">
        <w:rPr>
          <w:rFonts w:ascii="Arial" w:hAnsi="Arial" w:cs="Arial"/>
          <w:b/>
          <w:bCs/>
          <w:color w:val="0070C0"/>
          <w:sz w:val="28"/>
          <w:szCs w:val="28"/>
        </w:rPr>
        <w:t>Summary of the Chapter 3</w:t>
      </w:r>
      <w:bookmarkEnd w:id="33"/>
      <w:r w:rsidRPr="00F154F1">
        <w:rPr>
          <w:rFonts w:ascii="Arial" w:hAnsi="Arial" w:cs="Arial"/>
          <w:b/>
          <w:bCs/>
          <w:color w:val="0070C0"/>
          <w:sz w:val="28"/>
          <w:szCs w:val="28"/>
        </w:rPr>
        <w:t xml:space="preserve">. </w:t>
      </w:r>
    </w:p>
    <w:p w14:paraId="76078545" w14:textId="52D7BF7E" w:rsidR="003E20B8" w:rsidRPr="00542EAE" w:rsidRDefault="00542EAE" w:rsidP="00930334">
      <w:pPr>
        <w:spacing w:line="360" w:lineRule="auto"/>
        <w:jc w:val="both"/>
        <w:rPr>
          <w:rFonts w:ascii="Arial" w:hAnsi="Arial" w:cs="Arial"/>
          <w:b/>
          <w:bCs/>
          <w:color w:val="0070C0"/>
          <w:sz w:val="24"/>
          <w:szCs w:val="24"/>
        </w:rPr>
      </w:pPr>
      <w:r w:rsidRPr="00542EAE">
        <w:rPr>
          <w:rFonts w:ascii="Arial" w:hAnsi="Arial" w:cs="Arial"/>
          <w:sz w:val="24"/>
          <w:szCs w:val="24"/>
        </w:rPr>
        <w:t xml:space="preserve">Chapter 3 (Methodology) of this secondary research </w:t>
      </w:r>
      <w:r>
        <w:rPr>
          <w:rFonts w:ascii="Arial" w:hAnsi="Arial" w:cs="Arial"/>
          <w:sz w:val="24"/>
          <w:szCs w:val="24"/>
        </w:rPr>
        <w:t xml:space="preserve">concentrates on </w:t>
      </w:r>
      <w:r w:rsidRPr="00542EAE">
        <w:rPr>
          <w:rFonts w:ascii="Arial" w:hAnsi="Arial" w:cs="Arial"/>
          <w:sz w:val="24"/>
          <w:szCs w:val="24"/>
        </w:rPr>
        <w:t xml:space="preserve">the systematic </w:t>
      </w:r>
      <w:r>
        <w:rPr>
          <w:rFonts w:ascii="Arial" w:hAnsi="Arial" w:cs="Arial"/>
          <w:sz w:val="24"/>
          <w:szCs w:val="24"/>
        </w:rPr>
        <w:t xml:space="preserve">strategy utilised </w:t>
      </w:r>
      <w:r w:rsidRPr="00542EAE">
        <w:rPr>
          <w:rFonts w:ascii="Arial" w:hAnsi="Arial" w:cs="Arial"/>
          <w:sz w:val="24"/>
          <w:szCs w:val="24"/>
        </w:rPr>
        <w:t xml:space="preserve">to explore the effect of digital change on employee performance in the retail industry. The </w:t>
      </w:r>
      <w:r>
        <w:rPr>
          <w:rFonts w:ascii="Arial" w:hAnsi="Arial" w:cs="Arial"/>
          <w:sz w:val="24"/>
          <w:szCs w:val="24"/>
        </w:rPr>
        <w:t>research</w:t>
      </w:r>
      <w:r w:rsidRPr="00542EAE">
        <w:rPr>
          <w:rFonts w:ascii="Arial" w:hAnsi="Arial" w:cs="Arial"/>
          <w:sz w:val="24"/>
          <w:szCs w:val="24"/>
        </w:rPr>
        <w:t xml:space="preserve"> implements a qualitative research design, </w:t>
      </w:r>
      <w:r>
        <w:rPr>
          <w:rFonts w:ascii="Arial" w:hAnsi="Arial" w:cs="Arial"/>
          <w:sz w:val="24"/>
          <w:szCs w:val="24"/>
        </w:rPr>
        <w:t xml:space="preserve">depending </w:t>
      </w:r>
      <w:r w:rsidRPr="00542EAE">
        <w:rPr>
          <w:rFonts w:ascii="Arial" w:hAnsi="Arial" w:cs="Arial"/>
          <w:sz w:val="24"/>
          <w:szCs w:val="24"/>
        </w:rPr>
        <w:t>completely on secondary data sourced from academic journals, industry reports, and reliable online periodicals. Data collection highlights examining current literature to recognise patterns, trends, and perceptions linked to digital tools, automation, and technology implementation in retail. The methodology as well details the criteria for choosing sources, certifying dependability and significance. Ethical considerations and data authentication methods are emphasised to keep research honesty and correctness.</w:t>
      </w:r>
    </w:p>
    <w:p w14:paraId="00F1D1E8" w14:textId="77777777" w:rsidR="00542EAE" w:rsidRDefault="00542EAE" w:rsidP="00930334">
      <w:pPr>
        <w:spacing w:line="360" w:lineRule="auto"/>
        <w:jc w:val="both"/>
        <w:rPr>
          <w:rFonts w:ascii="Arial" w:hAnsi="Arial" w:cs="Arial"/>
          <w:b/>
          <w:bCs/>
          <w:color w:val="0070C0"/>
          <w:sz w:val="28"/>
          <w:szCs w:val="28"/>
        </w:rPr>
      </w:pPr>
    </w:p>
    <w:p w14:paraId="53CF881A" w14:textId="77777777" w:rsidR="001963C0" w:rsidRDefault="001963C0" w:rsidP="00542EAE">
      <w:pPr>
        <w:spacing w:line="360" w:lineRule="auto"/>
        <w:jc w:val="both"/>
        <w:rPr>
          <w:rFonts w:ascii="Arial" w:hAnsi="Arial" w:cs="Arial"/>
          <w:b/>
          <w:bCs/>
          <w:color w:val="0070C0"/>
          <w:sz w:val="28"/>
          <w:szCs w:val="28"/>
        </w:rPr>
      </w:pPr>
    </w:p>
    <w:p w14:paraId="6B763AF4" w14:textId="77777777" w:rsidR="001963C0" w:rsidRDefault="001963C0" w:rsidP="00542EAE">
      <w:pPr>
        <w:spacing w:line="360" w:lineRule="auto"/>
        <w:jc w:val="both"/>
        <w:rPr>
          <w:rFonts w:ascii="Arial" w:hAnsi="Arial" w:cs="Arial"/>
          <w:b/>
          <w:bCs/>
          <w:color w:val="0070C0"/>
          <w:sz w:val="28"/>
          <w:szCs w:val="28"/>
        </w:rPr>
      </w:pPr>
    </w:p>
    <w:p w14:paraId="454B34C4" w14:textId="77777777" w:rsidR="001963C0" w:rsidRDefault="001963C0" w:rsidP="00542EAE">
      <w:pPr>
        <w:spacing w:line="360" w:lineRule="auto"/>
        <w:jc w:val="both"/>
        <w:rPr>
          <w:rFonts w:ascii="Arial" w:hAnsi="Arial" w:cs="Arial"/>
          <w:b/>
          <w:bCs/>
          <w:color w:val="0070C0"/>
          <w:sz w:val="28"/>
          <w:szCs w:val="28"/>
        </w:rPr>
      </w:pPr>
    </w:p>
    <w:p w14:paraId="77989D2C" w14:textId="77777777" w:rsidR="001963C0" w:rsidRDefault="001963C0" w:rsidP="00542EAE">
      <w:pPr>
        <w:spacing w:line="360" w:lineRule="auto"/>
        <w:jc w:val="both"/>
        <w:rPr>
          <w:rFonts w:ascii="Arial" w:hAnsi="Arial" w:cs="Arial"/>
          <w:b/>
          <w:bCs/>
          <w:color w:val="0070C0"/>
          <w:sz w:val="28"/>
          <w:szCs w:val="28"/>
        </w:rPr>
      </w:pPr>
    </w:p>
    <w:p w14:paraId="68E3C7BE" w14:textId="281BE443" w:rsidR="00542EAE" w:rsidRDefault="00EA734D" w:rsidP="00542EAE">
      <w:pPr>
        <w:spacing w:line="360" w:lineRule="auto"/>
        <w:jc w:val="both"/>
        <w:rPr>
          <w:rFonts w:ascii="Arial" w:hAnsi="Arial" w:cs="Arial"/>
          <w:b/>
          <w:bCs/>
          <w:color w:val="0070C0"/>
          <w:sz w:val="28"/>
          <w:szCs w:val="28"/>
        </w:rPr>
      </w:pPr>
      <w:r w:rsidRPr="001963C0">
        <w:rPr>
          <w:rFonts w:ascii="Arial" w:hAnsi="Arial" w:cs="Arial"/>
          <w:b/>
          <w:bCs/>
          <w:color w:val="0070C0"/>
          <w:sz w:val="28"/>
          <w:szCs w:val="28"/>
        </w:rPr>
        <w:t xml:space="preserve">Chapter 4: </w:t>
      </w:r>
      <w:bookmarkStart w:id="34" w:name="_Hlk215496779"/>
      <w:r w:rsidR="009C38AF">
        <w:rPr>
          <w:rFonts w:ascii="Arial" w:hAnsi="Arial" w:cs="Arial"/>
          <w:b/>
          <w:bCs/>
          <w:color w:val="0070C0"/>
          <w:sz w:val="28"/>
          <w:szCs w:val="28"/>
        </w:rPr>
        <w:t>Findings</w:t>
      </w:r>
      <w:r w:rsidR="001963C0" w:rsidRPr="001963C0">
        <w:rPr>
          <w:rFonts w:ascii="Arial" w:hAnsi="Arial" w:cs="Arial"/>
          <w:b/>
          <w:bCs/>
          <w:color w:val="0070C0"/>
          <w:sz w:val="28"/>
          <w:szCs w:val="28"/>
        </w:rPr>
        <w:t xml:space="preserve"> &amp; Discussion</w:t>
      </w:r>
      <w:bookmarkEnd w:id="34"/>
    </w:p>
    <w:p w14:paraId="314C013A" w14:textId="7B5A34FF" w:rsidR="001963C0" w:rsidRPr="001963C0" w:rsidRDefault="001963C0" w:rsidP="00542EAE">
      <w:pPr>
        <w:spacing w:line="360" w:lineRule="auto"/>
        <w:jc w:val="both"/>
        <w:rPr>
          <w:rFonts w:ascii="Arial" w:hAnsi="Arial" w:cs="Arial"/>
          <w:b/>
          <w:bCs/>
          <w:sz w:val="28"/>
          <w:szCs w:val="28"/>
        </w:rPr>
      </w:pPr>
      <w:r w:rsidRPr="001963C0">
        <w:rPr>
          <w:rFonts w:ascii="Arial" w:hAnsi="Arial" w:cs="Arial"/>
          <w:b/>
          <w:bCs/>
          <w:sz w:val="28"/>
          <w:szCs w:val="28"/>
        </w:rPr>
        <w:t>4.1. Introduction</w:t>
      </w:r>
    </w:p>
    <w:p w14:paraId="0E47042B" w14:textId="0F452B26" w:rsidR="001963C0" w:rsidRPr="001963C0" w:rsidRDefault="001963C0" w:rsidP="00542EAE">
      <w:pPr>
        <w:spacing w:line="360" w:lineRule="auto"/>
        <w:jc w:val="both"/>
        <w:rPr>
          <w:rFonts w:ascii="Arial" w:hAnsi="Arial" w:cs="Arial"/>
          <w:b/>
          <w:bCs/>
          <w:color w:val="0070C0"/>
          <w:sz w:val="24"/>
          <w:szCs w:val="24"/>
        </w:rPr>
      </w:pPr>
      <w:r w:rsidRPr="001963C0">
        <w:rPr>
          <w:rFonts w:ascii="Arial" w:hAnsi="Arial" w:cs="Arial"/>
          <w:sz w:val="24"/>
          <w:szCs w:val="24"/>
        </w:rPr>
        <w:t xml:space="preserve">The following section presents the </w:t>
      </w:r>
      <w:r w:rsidR="00933E94">
        <w:rPr>
          <w:rFonts w:ascii="Arial" w:hAnsi="Arial" w:cs="Arial"/>
          <w:sz w:val="24"/>
          <w:szCs w:val="24"/>
        </w:rPr>
        <w:t>r</w:t>
      </w:r>
      <w:r w:rsidRPr="001963C0">
        <w:rPr>
          <w:rFonts w:ascii="Arial" w:hAnsi="Arial" w:cs="Arial"/>
          <w:sz w:val="24"/>
          <w:szCs w:val="24"/>
        </w:rPr>
        <w:t xml:space="preserve">esults and </w:t>
      </w:r>
      <w:r w:rsidR="00933E94">
        <w:rPr>
          <w:rFonts w:ascii="Arial" w:hAnsi="Arial" w:cs="Arial"/>
          <w:sz w:val="24"/>
          <w:szCs w:val="24"/>
        </w:rPr>
        <w:t>d</w:t>
      </w:r>
      <w:r w:rsidRPr="001963C0">
        <w:rPr>
          <w:rFonts w:ascii="Arial" w:hAnsi="Arial" w:cs="Arial"/>
          <w:sz w:val="24"/>
          <w:szCs w:val="24"/>
        </w:rPr>
        <w:t>iscussion of the research, outlining the key findings derived from the data and interpreting their significance. It explains how the results relate to the study’s aims, highlights emerging patterns, and compares them with existing literature. This section also examines the implications of the findings, offering a deeper understanding of the research topic and establishing the foundation for the study’s overall conclusions.</w:t>
      </w:r>
    </w:p>
    <w:p w14:paraId="329A1B1D" w14:textId="6C54A05B" w:rsidR="001963C0" w:rsidRDefault="001963C0" w:rsidP="00542EAE">
      <w:pPr>
        <w:spacing w:line="360" w:lineRule="auto"/>
        <w:jc w:val="both"/>
        <w:rPr>
          <w:rFonts w:ascii="Arial" w:hAnsi="Arial" w:cs="Arial"/>
          <w:b/>
          <w:bCs/>
          <w:sz w:val="28"/>
          <w:szCs w:val="28"/>
        </w:rPr>
      </w:pPr>
      <w:r>
        <w:rPr>
          <w:rFonts w:ascii="Arial" w:hAnsi="Arial" w:cs="Arial"/>
          <w:b/>
          <w:bCs/>
          <w:sz w:val="28"/>
          <w:szCs w:val="28"/>
        </w:rPr>
        <w:t xml:space="preserve">4.2. </w:t>
      </w:r>
      <w:r w:rsidR="00933E94">
        <w:rPr>
          <w:rFonts w:ascii="Arial" w:hAnsi="Arial" w:cs="Arial"/>
          <w:b/>
          <w:bCs/>
          <w:sz w:val="28"/>
          <w:szCs w:val="28"/>
        </w:rPr>
        <w:t xml:space="preserve">Findings </w:t>
      </w:r>
    </w:p>
    <w:tbl>
      <w:tblPr>
        <w:tblStyle w:val="TableGrid"/>
        <w:tblW w:w="10632" w:type="dxa"/>
        <w:tblInd w:w="-856" w:type="dxa"/>
        <w:tblLook w:val="04A0" w:firstRow="1" w:lastRow="0" w:firstColumn="1" w:lastColumn="0" w:noHBand="0" w:noVBand="1"/>
      </w:tblPr>
      <w:tblGrid>
        <w:gridCol w:w="1937"/>
        <w:gridCol w:w="1818"/>
        <w:gridCol w:w="2525"/>
        <w:gridCol w:w="2004"/>
        <w:gridCol w:w="2364"/>
      </w:tblGrid>
      <w:tr w:rsidR="0040479B" w14:paraId="1D6490BA" w14:textId="77777777" w:rsidTr="0040479B">
        <w:tc>
          <w:tcPr>
            <w:tcW w:w="2269" w:type="dxa"/>
            <w:shd w:val="clear" w:color="auto" w:fill="BDD6EE" w:themeFill="accent5" w:themeFillTint="66"/>
          </w:tcPr>
          <w:p w14:paraId="79DFB177" w14:textId="300EA4AC" w:rsidR="0040479B" w:rsidRPr="0040479B" w:rsidRDefault="0040479B" w:rsidP="0040479B">
            <w:pPr>
              <w:spacing w:line="360" w:lineRule="auto"/>
              <w:jc w:val="center"/>
              <w:rPr>
                <w:rFonts w:ascii="Arial" w:hAnsi="Arial" w:cs="Arial"/>
                <w:b/>
                <w:bCs/>
                <w:sz w:val="24"/>
                <w:szCs w:val="24"/>
              </w:rPr>
            </w:pPr>
            <w:r w:rsidRPr="0040479B">
              <w:rPr>
                <w:rFonts w:ascii="Arial" w:hAnsi="Arial" w:cs="Arial"/>
                <w:b/>
                <w:bCs/>
                <w:sz w:val="24"/>
                <w:szCs w:val="24"/>
              </w:rPr>
              <w:t>Authors, Year, Title</w:t>
            </w:r>
          </w:p>
        </w:tc>
        <w:tc>
          <w:tcPr>
            <w:tcW w:w="1701" w:type="dxa"/>
            <w:shd w:val="clear" w:color="auto" w:fill="BDD6EE" w:themeFill="accent5" w:themeFillTint="66"/>
          </w:tcPr>
          <w:p w14:paraId="15A8177F" w14:textId="6875110F" w:rsidR="0040479B" w:rsidRPr="0040479B" w:rsidRDefault="0040479B" w:rsidP="0040479B">
            <w:pPr>
              <w:spacing w:line="360" w:lineRule="auto"/>
              <w:jc w:val="center"/>
              <w:rPr>
                <w:rFonts w:ascii="Arial" w:hAnsi="Arial" w:cs="Arial"/>
                <w:b/>
                <w:bCs/>
                <w:sz w:val="24"/>
                <w:szCs w:val="24"/>
              </w:rPr>
            </w:pPr>
            <w:r w:rsidRPr="006D22DF">
              <w:rPr>
                <w:rFonts w:ascii="Arial" w:eastAsia="Times New Roman" w:hAnsi="Arial" w:cs="Arial"/>
                <w:b/>
                <w:bCs/>
                <w:sz w:val="24"/>
                <w:szCs w:val="24"/>
                <w:lang w:eastAsia="en-GB"/>
              </w:rPr>
              <w:t>Sample size, gender, age; setting &amp; dates</w:t>
            </w:r>
          </w:p>
        </w:tc>
        <w:tc>
          <w:tcPr>
            <w:tcW w:w="1701" w:type="dxa"/>
            <w:shd w:val="clear" w:color="auto" w:fill="BDD6EE" w:themeFill="accent5" w:themeFillTint="66"/>
          </w:tcPr>
          <w:p w14:paraId="6C9A20F3" w14:textId="429F9C62" w:rsidR="0040479B" w:rsidRPr="0040479B" w:rsidRDefault="0040479B" w:rsidP="0040479B">
            <w:pPr>
              <w:spacing w:line="360" w:lineRule="auto"/>
              <w:jc w:val="center"/>
              <w:rPr>
                <w:rFonts w:ascii="Arial" w:hAnsi="Arial" w:cs="Arial"/>
                <w:b/>
                <w:bCs/>
                <w:sz w:val="24"/>
                <w:szCs w:val="24"/>
              </w:rPr>
            </w:pPr>
            <w:r w:rsidRPr="0040479B">
              <w:rPr>
                <w:rFonts w:ascii="Arial" w:hAnsi="Arial" w:cs="Arial"/>
                <w:b/>
                <w:bCs/>
                <w:sz w:val="24"/>
                <w:szCs w:val="24"/>
              </w:rPr>
              <w:t>Method used</w:t>
            </w:r>
          </w:p>
        </w:tc>
        <w:tc>
          <w:tcPr>
            <w:tcW w:w="2597" w:type="dxa"/>
            <w:shd w:val="clear" w:color="auto" w:fill="BDD6EE" w:themeFill="accent5" w:themeFillTint="66"/>
          </w:tcPr>
          <w:p w14:paraId="6FEF04DC" w14:textId="6D1FA3A3" w:rsidR="0040479B" w:rsidRPr="0040479B" w:rsidRDefault="0040479B" w:rsidP="0040479B">
            <w:pPr>
              <w:spacing w:line="360" w:lineRule="auto"/>
              <w:jc w:val="center"/>
              <w:rPr>
                <w:rFonts w:ascii="Arial" w:hAnsi="Arial" w:cs="Arial"/>
                <w:b/>
                <w:bCs/>
                <w:sz w:val="24"/>
                <w:szCs w:val="24"/>
              </w:rPr>
            </w:pPr>
            <w:r w:rsidRPr="006D22DF">
              <w:rPr>
                <w:rFonts w:ascii="Arial" w:eastAsia="Times New Roman" w:hAnsi="Arial" w:cs="Arial"/>
                <w:b/>
                <w:bCs/>
                <w:sz w:val="24"/>
                <w:szCs w:val="24"/>
                <w:lang w:eastAsia="en-GB"/>
              </w:rPr>
              <w:t>Main conclusion</w:t>
            </w:r>
          </w:p>
        </w:tc>
        <w:tc>
          <w:tcPr>
            <w:tcW w:w="2364" w:type="dxa"/>
            <w:shd w:val="clear" w:color="auto" w:fill="BDD6EE" w:themeFill="accent5" w:themeFillTint="66"/>
          </w:tcPr>
          <w:p w14:paraId="3F9A4C0E" w14:textId="4A832C27" w:rsidR="0040479B" w:rsidRPr="0040479B" w:rsidRDefault="0040479B" w:rsidP="0040479B">
            <w:pPr>
              <w:spacing w:line="360" w:lineRule="auto"/>
              <w:jc w:val="center"/>
              <w:rPr>
                <w:rFonts w:ascii="Arial" w:hAnsi="Arial" w:cs="Arial"/>
                <w:b/>
                <w:bCs/>
                <w:sz w:val="24"/>
                <w:szCs w:val="24"/>
              </w:rPr>
            </w:pPr>
            <w:r w:rsidRPr="006D22DF">
              <w:rPr>
                <w:rFonts w:ascii="Arial" w:eastAsia="Times New Roman" w:hAnsi="Arial" w:cs="Arial"/>
                <w:b/>
                <w:bCs/>
                <w:sz w:val="24"/>
                <w:szCs w:val="24"/>
                <w:lang w:eastAsia="en-GB"/>
              </w:rPr>
              <w:t>Recommendations</w:t>
            </w:r>
          </w:p>
        </w:tc>
      </w:tr>
      <w:tr w:rsidR="0040479B" w14:paraId="65D89118" w14:textId="77777777" w:rsidTr="0040479B">
        <w:tc>
          <w:tcPr>
            <w:tcW w:w="2269" w:type="dxa"/>
          </w:tcPr>
          <w:p w14:paraId="3610E8AB" w14:textId="110CFFB6"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Bindel Sibassaha et al.</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2025</w:t>
            </w:r>
            <w:r w:rsidRPr="007333C4">
              <w:rPr>
                <w:rFonts w:ascii="Arial" w:eastAsia="Times New Roman" w:hAnsi="Arial" w:cs="Arial"/>
                <w:sz w:val="24"/>
                <w:szCs w:val="24"/>
                <w:lang w:eastAsia="en-GB"/>
              </w:rPr>
              <w:t xml:space="preserve">). </w:t>
            </w:r>
            <w:r w:rsidRPr="006D22DF">
              <w:rPr>
                <w:rFonts w:ascii="Arial" w:eastAsia="Times New Roman" w:hAnsi="Arial" w:cs="Arial"/>
                <w:i/>
                <w:iCs/>
                <w:sz w:val="24"/>
                <w:szCs w:val="24"/>
                <w:lang w:eastAsia="en-GB"/>
              </w:rPr>
              <w:t xml:space="preserve">Influence of digital transformation on employee innovative </w:t>
            </w:r>
            <w:r w:rsidRPr="007333C4">
              <w:rPr>
                <w:rFonts w:ascii="Arial" w:eastAsia="Times New Roman" w:hAnsi="Arial" w:cs="Arial"/>
                <w:i/>
                <w:iCs/>
                <w:sz w:val="24"/>
                <w:szCs w:val="24"/>
                <w:lang w:eastAsia="en-GB"/>
              </w:rPr>
              <w:t>behaviour</w:t>
            </w:r>
            <w:r w:rsidRPr="006D22DF">
              <w:rPr>
                <w:rFonts w:ascii="Arial" w:eastAsia="Times New Roman" w:hAnsi="Arial" w:cs="Arial"/>
                <w:i/>
                <w:iCs/>
                <w:sz w:val="24"/>
                <w:szCs w:val="24"/>
                <w:lang w:eastAsia="en-GB"/>
              </w:rPr>
              <w:t>: roles of challenging appraisal, organizational culture support, and transformational leadership style</w:t>
            </w:r>
            <w:r w:rsidRPr="006D22DF">
              <w:rPr>
                <w:rFonts w:ascii="Arial" w:eastAsia="Times New Roman" w:hAnsi="Arial" w:cs="Arial"/>
                <w:sz w:val="24"/>
                <w:szCs w:val="24"/>
                <w:lang w:eastAsia="en-GB"/>
              </w:rPr>
              <w:t>.</w:t>
            </w:r>
          </w:p>
        </w:tc>
        <w:tc>
          <w:tcPr>
            <w:tcW w:w="1701" w:type="dxa"/>
          </w:tcPr>
          <w:p w14:paraId="41BAAB55" w14:textId="47062999"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Employees in multiple Indian firms; n ≈ 520 (survey); gender &amp; age not fully disaggregated in paper; data collected 2023. Setting: firms undergoing digital initiatives.</w:t>
            </w:r>
          </w:p>
        </w:tc>
        <w:tc>
          <w:tcPr>
            <w:tcW w:w="1701" w:type="dxa"/>
          </w:tcPr>
          <w:p w14:paraId="314BB319" w14:textId="12A83193"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Cross-sectional quantitative survey; SEM analysis.</w:t>
            </w:r>
          </w:p>
        </w:tc>
        <w:tc>
          <w:tcPr>
            <w:tcW w:w="2597" w:type="dxa"/>
          </w:tcPr>
          <w:p w14:paraId="40228A0B" w14:textId="643C25E9"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Digital transformation positively related to employee innovative behaviour when mediated by challenging appraisal and organizational culture support; transformational leadership </w:t>
            </w:r>
            <w:r w:rsidRPr="007333C4">
              <w:rPr>
                <w:rFonts w:ascii="Arial" w:eastAsia="Times New Roman" w:hAnsi="Arial" w:cs="Arial"/>
                <w:sz w:val="24"/>
                <w:szCs w:val="24"/>
                <w:lang w:eastAsia="en-GB"/>
              </w:rPr>
              <w:t>moderates’</w:t>
            </w:r>
            <w:r w:rsidRPr="006D22DF">
              <w:rPr>
                <w:rFonts w:ascii="Arial" w:eastAsia="Times New Roman" w:hAnsi="Arial" w:cs="Arial"/>
                <w:sz w:val="24"/>
                <w:szCs w:val="24"/>
                <w:lang w:eastAsia="en-GB"/>
              </w:rPr>
              <w:t xml:space="preserve"> effects. </w:t>
            </w:r>
            <w:hyperlink r:id="rId10" w:tgtFrame="_blank" w:history="1"/>
          </w:p>
        </w:tc>
        <w:tc>
          <w:tcPr>
            <w:tcW w:w="2364" w:type="dxa"/>
          </w:tcPr>
          <w:p w14:paraId="0816982C" w14:textId="1183930E"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Invest in appraisal/feedback systems, culture change and leadership development to convert digital investments into employee innovation. </w:t>
            </w:r>
            <w:hyperlink r:id="rId11" w:tgtFrame="_blank" w:history="1"/>
          </w:p>
        </w:tc>
      </w:tr>
      <w:tr w:rsidR="0040479B" w14:paraId="3A632EAA" w14:textId="77777777" w:rsidTr="0040479B">
        <w:tc>
          <w:tcPr>
            <w:tcW w:w="2269" w:type="dxa"/>
          </w:tcPr>
          <w:p w14:paraId="40434001" w14:textId="4D1EBB04" w:rsidR="0040479B" w:rsidRPr="007333C4" w:rsidRDefault="0040479B" w:rsidP="007333C4">
            <w:pPr>
              <w:spacing w:line="360" w:lineRule="auto"/>
              <w:jc w:val="center"/>
              <w:rPr>
                <w:rFonts w:ascii="Arial" w:hAnsi="Arial" w:cs="Arial"/>
                <w:b/>
                <w:bCs/>
                <w:sz w:val="24"/>
                <w:szCs w:val="24"/>
              </w:rPr>
            </w:pPr>
            <w:proofErr w:type="spellStart"/>
            <w:r w:rsidRPr="006D22DF">
              <w:rPr>
                <w:rFonts w:ascii="Arial" w:eastAsia="Times New Roman" w:hAnsi="Arial" w:cs="Arial"/>
                <w:sz w:val="24"/>
                <w:szCs w:val="24"/>
                <w:lang w:eastAsia="en-GB"/>
              </w:rPr>
              <w:t>Annisa</w:t>
            </w:r>
            <w:proofErr w:type="spellEnd"/>
            <w:r w:rsidRPr="006D22DF">
              <w:rPr>
                <w:rFonts w:ascii="Arial" w:eastAsia="Times New Roman" w:hAnsi="Arial" w:cs="Arial"/>
                <w:sz w:val="24"/>
                <w:szCs w:val="24"/>
                <w:lang w:eastAsia="en-GB"/>
              </w:rPr>
              <w:t xml:space="preserve">, </w:t>
            </w:r>
            <w:proofErr w:type="spellStart"/>
            <w:r w:rsidRPr="006D22DF">
              <w:rPr>
                <w:rFonts w:ascii="Arial" w:eastAsia="Times New Roman" w:hAnsi="Arial" w:cs="Arial"/>
                <w:sz w:val="24"/>
                <w:szCs w:val="24"/>
                <w:lang w:eastAsia="en-GB"/>
              </w:rPr>
              <w:t>Siahaan</w:t>
            </w:r>
            <w:proofErr w:type="spellEnd"/>
            <w:r w:rsidRPr="006D22DF">
              <w:rPr>
                <w:rFonts w:ascii="Arial" w:eastAsia="Times New Roman" w:hAnsi="Arial" w:cs="Arial"/>
                <w:sz w:val="24"/>
                <w:szCs w:val="24"/>
                <w:lang w:eastAsia="en-GB"/>
              </w:rPr>
              <w:t xml:space="preserve"> &amp; </w:t>
            </w:r>
            <w:proofErr w:type="spellStart"/>
            <w:r w:rsidRPr="006D22DF">
              <w:rPr>
                <w:rFonts w:ascii="Arial" w:eastAsia="Times New Roman" w:hAnsi="Arial" w:cs="Arial"/>
                <w:sz w:val="24"/>
                <w:szCs w:val="24"/>
                <w:lang w:eastAsia="en-GB"/>
              </w:rPr>
              <w:t>Lumbanraja</w:t>
            </w:r>
            <w:proofErr w:type="spellEnd"/>
            <w:r w:rsidRPr="007333C4">
              <w:rPr>
                <w:rFonts w:ascii="Arial" w:eastAsia="Times New Roman" w:hAnsi="Arial" w:cs="Arial"/>
                <w:sz w:val="24"/>
                <w:szCs w:val="24"/>
                <w:lang w:eastAsia="en-GB"/>
              </w:rPr>
              <w:t>. (</w:t>
            </w:r>
            <w:r w:rsidRPr="006D22DF">
              <w:rPr>
                <w:rFonts w:ascii="Arial" w:eastAsia="Times New Roman" w:hAnsi="Arial" w:cs="Arial"/>
                <w:sz w:val="24"/>
                <w:szCs w:val="24"/>
                <w:lang w:eastAsia="en-GB"/>
              </w:rPr>
              <w:t>2024</w:t>
            </w:r>
            <w:r w:rsidRPr="007333C4">
              <w:rPr>
                <w:rFonts w:ascii="Arial" w:eastAsia="Times New Roman" w:hAnsi="Arial" w:cs="Arial"/>
                <w:sz w:val="24"/>
                <w:szCs w:val="24"/>
                <w:lang w:eastAsia="en-GB"/>
              </w:rPr>
              <w:t xml:space="preserve">). </w:t>
            </w:r>
            <w:r w:rsidRPr="006D22DF">
              <w:rPr>
                <w:rFonts w:ascii="Arial" w:eastAsia="Times New Roman" w:hAnsi="Arial" w:cs="Arial"/>
                <w:i/>
                <w:iCs/>
                <w:sz w:val="24"/>
                <w:szCs w:val="24"/>
                <w:lang w:eastAsia="en-GB"/>
              </w:rPr>
              <w:t>Impact of digital transformation on banking employee performance (self-efficacy mediator)</w:t>
            </w:r>
            <w:r w:rsidRPr="006D22DF">
              <w:rPr>
                <w:rFonts w:ascii="Arial" w:eastAsia="Times New Roman" w:hAnsi="Arial" w:cs="Arial"/>
                <w:sz w:val="24"/>
                <w:szCs w:val="24"/>
                <w:lang w:eastAsia="en-GB"/>
              </w:rPr>
              <w:t>.</w:t>
            </w:r>
          </w:p>
        </w:tc>
        <w:tc>
          <w:tcPr>
            <w:tcW w:w="1701" w:type="dxa"/>
          </w:tcPr>
          <w:p w14:paraId="6EFB2A9F" w14:textId="49C7646D"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Banking employees in Indonesia; n = 312 (survey); gender/age: not fully reported; data: 2023–2024. </w:t>
            </w:r>
            <w:hyperlink r:id="rId12" w:tgtFrame="_blank" w:history="1"/>
          </w:p>
        </w:tc>
        <w:tc>
          <w:tcPr>
            <w:tcW w:w="1701" w:type="dxa"/>
          </w:tcPr>
          <w:p w14:paraId="349F01CF" w14:textId="2D4C2F5C"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Quantitative survey; mediation analysis.</w:t>
            </w:r>
          </w:p>
        </w:tc>
        <w:tc>
          <w:tcPr>
            <w:tcW w:w="2597" w:type="dxa"/>
          </w:tcPr>
          <w:p w14:paraId="53153957" w14:textId="39FC147A"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Digital leadership, culture and competence linked to higher employee performance; self-efficacy mediates leadership performance but not always for culture/capability paths. </w:t>
            </w:r>
            <w:hyperlink r:id="rId13" w:tgtFrame="_blank" w:history="1"/>
          </w:p>
        </w:tc>
        <w:tc>
          <w:tcPr>
            <w:tcW w:w="2364" w:type="dxa"/>
          </w:tcPr>
          <w:p w14:paraId="7045A1F5" w14:textId="0442C9A9"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Strengthen digital leadership, digital training (to raise self-efficacy), and monitor which digital capabilities need human support rather than relying on technology alone. </w:t>
            </w:r>
            <w:hyperlink r:id="rId14" w:tgtFrame="_blank" w:history="1"/>
          </w:p>
        </w:tc>
      </w:tr>
      <w:tr w:rsidR="0040479B" w14:paraId="09E3A8A5" w14:textId="77777777" w:rsidTr="0040479B">
        <w:tc>
          <w:tcPr>
            <w:tcW w:w="2269" w:type="dxa"/>
          </w:tcPr>
          <w:p w14:paraId="0A01F093" w14:textId="15573A4C"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Zhen &amp; Ding</w:t>
            </w:r>
            <w:r w:rsidRPr="007333C4">
              <w:rPr>
                <w:rFonts w:ascii="Arial" w:eastAsia="Times New Roman" w:hAnsi="Arial" w:cs="Arial"/>
                <w:sz w:val="24"/>
                <w:szCs w:val="24"/>
                <w:lang w:eastAsia="en-GB"/>
              </w:rPr>
              <w:t>. (</w:t>
            </w:r>
            <w:r w:rsidRPr="006D22DF">
              <w:rPr>
                <w:rFonts w:ascii="Arial" w:eastAsia="Times New Roman" w:hAnsi="Arial" w:cs="Arial"/>
                <w:sz w:val="24"/>
                <w:szCs w:val="24"/>
                <w:lang w:eastAsia="en-GB"/>
              </w:rPr>
              <w:t>2024</w:t>
            </w:r>
            <w:r w:rsidRPr="007333C4">
              <w:rPr>
                <w:rFonts w:ascii="Arial" w:eastAsia="Times New Roman" w:hAnsi="Arial" w:cs="Arial"/>
                <w:sz w:val="24"/>
                <w:szCs w:val="24"/>
                <w:lang w:eastAsia="en-GB"/>
              </w:rPr>
              <w:t xml:space="preserve">). </w:t>
            </w:r>
            <w:r w:rsidRPr="006D22DF">
              <w:rPr>
                <w:rFonts w:ascii="Arial" w:eastAsia="Times New Roman" w:hAnsi="Arial" w:cs="Arial"/>
                <w:i/>
                <w:iCs/>
                <w:sz w:val="24"/>
                <w:szCs w:val="24"/>
                <w:lang w:eastAsia="en-GB"/>
              </w:rPr>
              <w:t>Empowering employees for digital transformation in manufacturing: a case study (SAJBM)</w:t>
            </w:r>
            <w:r w:rsidRPr="006D22DF">
              <w:rPr>
                <w:rFonts w:ascii="Arial" w:eastAsia="Times New Roman" w:hAnsi="Arial" w:cs="Arial"/>
                <w:sz w:val="24"/>
                <w:szCs w:val="24"/>
                <w:lang w:eastAsia="en-GB"/>
              </w:rPr>
              <w:t>.</w:t>
            </w:r>
          </w:p>
        </w:tc>
        <w:tc>
          <w:tcPr>
            <w:tcW w:w="1701" w:type="dxa"/>
          </w:tcPr>
          <w:p w14:paraId="0776EF74" w14:textId="482F5091"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Single or small set of manufacturing enterprises; qualitative case study; employees and managers interviewed (dates 2022–2023); demographic breakdowns: limited reporting.</w:t>
            </w:r>
          </w:p>
        </w:tc>
        <w:tc>
          <w:tcPr>
            <w:tcW w:w="1701" w:type="dxa"/>
          </w:tcPr>
          <w:p w14:paraId="78CCE385" w14:textId="0F689EFA"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Qualitative case study</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semi-structured interviews and document review.</w:t>
            </w:r>
          </w:p>
        </w:tc>
        <w:tc>
          <w:tcPr>
            <w:tcW w:w="2597" w:type="dxa"/>
          </w:tcPr>
          <w:p w14:paraId="67414FDD" w14:textId="17BEF920"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Employee empowerment (ability, motivation, opportunity) is critical to successful digital adoption; empowerment practices improved both adoption and performance metrics in cases.</w:t>
            </w:r>
          </w:p>
        </w:tc>
        <w:tc>
          <w:tcPr>
            <w:tcW w:w="2364" w:type="dxa"/>
          </w:tcPr>
          <w:p w14:paraId="4FA1B683" w14:textId="0A8DC454"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Implement targeted empowerment programs</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training, job design, participative decision-making</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 xml:space="preserve">to ensure workers use digital tools effectively. </w:t>
            </w:r>
            <w:hyperlink r:id="rId15" w:tgtFrame="_blank" w:history="1"/>
          </w:p>
        </w:tc>
      </w:tr>
      <w:tr w:rsidR="0040479B" w14:paraId="0750C359" w14:textId="77777777" w:rsidTr="0040479B">
        <w:tc>
          <w:tcPr>
            <w:tcW w:w="2269" w:type="dxa"/>
          </w:tcPr>
          <w:p w14:paraId="7DC96860" w14:textId="79E53B4C"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Wang, G.</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2024</w:t>
            </w:r>
            <w:r w:rsidRPr="007333C4">
              <w:rPr>
                <w:rFonts w:ascii="Arial" w:eastAsia="Times New Roman" w:hAnsi="Arial" w:cs="Arial"/>
                <w:sz w:val="24"/>
                <w:szCs w:val="24"/>
                <w:lang w:eastAsia="en-GB"/>
              </w:rPr>
              <w:t xml:space="preserve">). </w:t>
            </w:r>
            <w:r w:rsidRPr="006D22DF">
              <w:rPr>
                <w:rFonts w:ascii="Arial" w:eastAsia="Times New Roman" w:hAnsi="Arial" w:cs="Arial"/>
                <w:i/>
                <w:iCs/>
                <w:sz w:val="24"/>
                <w:szCs w:val="24"/>
                <w:lang w:eastAsia="en-GB"/>
              </w:rPr>
              <w:t>Linking digital leadership and employee digital performance</w:t>
            </w:r>
            <w:r w:rsidRPr="006D22DF">
              <w:rPr>
                <w:rFonts w:ascii="Arial" w:eastAsia="Times New Roman" w:hAnsi="Arial" w:cs="Arial"/>
                <w:sz w:val="24"/>
                <w:szCs w:val="24"/>
                <w:lang w:eastAsia="en-GB"/>
              </w:rPr>
              <w:t xml:space="preserve"> (PMC open access).</w:t>
            </w:r>
          </w:p>
        </w:tc>
        <w:tc>
          <w:tcPr>
            <w:tcW w:w="1701" w:type="dxa"/>
          </w:tcPr>
          <w:p w14:paraId="32B6320C" w14:textId="1E564E01"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Employees from multiple sectors (China); n ≈ 410 (survey); some demographic reporting present (mixed ages, both genders); data collected 2022–2023. </w:t>
            </w:r>
            <w:hyperlink r:id="rId16" w:tgtFrame="_blank" w:history="1"/>
          </w:p>
        </w:tc>
        <w:tc>
          <w:tcPr>
            <w:tcW w:w="1701" w:type="dxa"/>
          </w:tcPr>
          <w:p w14:paraId="12AAC3EA" w14:textId="314ED634"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Quantitative survey; regression / SEM.</w:t>
            </w:r>
          </w:p>
        </w:tc>
        <w:tc>
          <w:tcPr>
            <w:tcW w:w="2597" w:type="dxa"/>
          </w:tcPr>
          <w:p w14:paraId="3C2A9B69" w14:textId="2CD10111" w:rsidR="0040479B" w:rsidRPr="007333C4" w:rsidRDefault="0040479B"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Digital leadership improves employee digital performance via HR practices and dynamic capabilities. Organizational supports and HR digital practices mediate the leadership performance link. </w:t>
            </w:r>
            <w:hyperlink r:id="rId17" w:tgtFrame="_blank" w:history="1"/>
          </w:p>
        </w:tc>
        <w:tc>
          <w:tcPr>
            <w:tcW w:w="2364" w:type="dxa"/>
          </w:tcPr>
          <w:p w14:paraId="4998D5D9" w14:textId="79FC19F1"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Train leaders in digital leadership competencies; align HR practices (recruitment, training, appraisal) to reinforce digital behaviours. </w:t>
            </w:r>
            <w:hyperlink r:id="rId18" w:tgtFrame="_blank" w:history="1"/>
          </w:p>
        </w:tc>
      </w:tr>
      <w:tr w:rsidR="0040479B" w14:paraId="31C6479D" w14:textId="77777777" w:rsidTr="0040479B">
        <w:tc>
          <w:tcPr>
            <w:tcW w:w="2269" w:type="dxa"/>
          </w:tcPr>
          <w:p w14:paraId="4062D4D2" w14:textId="4317405A"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Gao, P.</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2024</w:t>
            </w:r>
            <w:r w:rsidRPr="007333C4">
              <w:rPr>
                <w:rFonts w:ascii="Arial" w:eastAsia="Times New Roman" w:hAnsi="Arial" w:cs="Arial"/>
                <w:sz w:val="24"/>
                <w:szCs w:val="24"/>
                <w:lang w:eastAsia="en-GB"/>
              </w:rPr>
              <w:t xml:space="preserve">). </w:t>
            </w:r>
            <w:r w:rsidRPr="006D22DF">
              <w:rPr>
                <w:rFonts w:ascii="Arial" w:eastAsia="Times New Roman" w:hAnsi="Arial" w:cs="Arial"/>
                <w:i/>
                <w:iCs/>
                <w:sz w:val="24"/>
                <w:szCs w:val="24"/>
                <w:lang w:eastAsia="en-GB"/>
              </w:rPr>
              <w:t xml:space="preserve">How digital leadership fosters employee innovative </w:t>
            </w:r>
            <w:r w:rsidRPr="007333C4">
              <w:rPr>
                <w:rFonts w:ascii="Arial" w:eastAsia="Times New Roman" w:hAnsi="Arial" w:cs="Arial"/>
                <w:i/>
                <w:iCs/>
                <w:sz w:val="24"/>
                <w:szCs w:val="24"/>
                <w:lang w:eastAsia="en-GB"/>
              </w:rPr>
              <w:t>behaviour</w:t>
            </w:r>
            <w:r w:rsidRPr="006D22DF">
              <w:rPr>
                <w:rFonts w:ascii="Arial" w:eastAsia="Times New Roman" w:hAnsi="Arial" w:cs="Arial"/>
                <w:sz w:val="24"/>
                <w:szCs w:val="24"/>
                <w:lang w:eastAsia="en-GB"/>
              </w:rPr>
              <w:t xml:space="preserve"> (MDPI).</w:t>
            </w:r>
          </w:p>
        </w:tc>
        <w:tc>
          <w:tcPr>
            <w:tcW w:w="1701" w:type="dxa"/>
          </w:tcPr>
          <w:p w14:paraId="2A8B4B91" w14:textId="550823A5"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Employees in Chinese firms; n ≈ 360 (survey); demographic details reported in paper (mixed ages/genders). </w:t>
            </w:r>
            <w:hyperlink r:id="rId19" w:tgtFrame="_blank" w:history="1"/>
          </w:p>
        </w:tc>
        <w:tc>
          <w:tcPr>
            <w:tcW w:w="1701" w:type="dxa"/>
          </w:tcPr>
          <w:p w14:paraId="3CDEB3E5" w14:textId="104AC4CC"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Quantitative survey; mediation analysis (psychological empowerment).</w:t>
            </w:r>
          </w:p>
        </w:tc>
        <w:tc>
          <w:tcPr>
            <w:tcW w:w="2597" w:type="dxa"/>
          </w:tcPr>
          <w:p w14:paraId="46A83733" w14:textId="4825EA7D"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Digital leadership increases innovative behaviour primarily through psychological empowerment; affective commitment was not a robust mediator. </w:t>
            </w:r>
            <w:hyperlink r:id="rId20" w:tgtFrame="_blank" w:history="1"/>
          </w:p>
        </w:tc>
        <w:tc>
          <w:tcPr>
            <w:tcW w:w="2364" w:type="dxa"/>
          </w:tcPr>
          <w:p w14:paraId="3E5A85A8" w14:textId="4D2CC6EC"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Emphasise psychological empowerment (autonomy, meaning, competence) in digital change programs; measure empowerment effects. </w:t>
            </w:r>
            <w:hyperlink r:id="rId21" w:tgtFrame="_blank" w:history="1"/>
          </w:p>
        </w:tc>
      </w:tr>
      <w:tr w:rsidR="0040479B" w14:paraId="35DAEB82" w14:textId="77777777" w:rsidTr="0040479B">
        <w:tc>
          <w:tcPr>
            <w:tcW w:w="2269" w:type="dxa"/>
          </w:tcPr>
          <w:p w14:paraId="1EB613C0" w14:textId="6AA93AF9"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Ye, D.</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2024</w:t>
            </w:r>
            <w:r w:rsidRPr="007333C4">
              <w:rPr>
                <w:rFonts w:ascii="Arial" w:eastAsia="Times New Roman" w:hAnsi="Arial" w:cs="Arial"/>
                <w:sz w:val="24"/>
                <w:szCs w:val="24"/>
                <w:lang w:eastAsia="en-GB"/>
              </w:rPr>
              <w:t xml:space="preserve">). </w:t>
            </w:r>
            <w:r w:rsidRPr="006D22DF">
              <w:rPr>
                <w:rFonts w:ascii="Arial" w:eastAsia="Times New Roman" w:hAnsi="Arial" w:cs="Arial"/>
                <w:i/>
                <w:iCs/>
                <w:sz w:val="24"/>
                <w:szCs w:val="24"/>
                <w:lang w:eastAsia="en-GB"/>
              </w:rPr>
              <w:t>Employee work engagement in the digital transformation</w:t>
            </w:r>
            <w:r w:rsidRPr="006D22DF">
              <w:rPr>
                <w:rFonts w:ascii="Arial" w:eastAsia="Times New Roman" w:hAnsi="Arial" w:cs="Arial"/>
                <w:sz w:val="24"/>
                <w:szCs w:val="24"/>
                <w:lang w:eastAsia="en-GB"/>
              </w:rPr>
              <w:t xml:space="preserve"> (Humanities &amp; Social Sciences / Nature series).</w:t>
            </w:r>
          </w:p>
        </w:tc>
        <w:tc>
          <w:tcPr>
            <w:tcW w:w="1701" w:type="dxa"/>
          </w:tcPr>
          <w:p w14:paraId="4A206BB1" w14:textId="1F1AEB08"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Cross-industry UK/Europe sample; n ≈ 570 (survey); mixed demographics; data 2021–2023. </w:t>
            </w:r>
            <w:hyperlink r:id="rId22" w:tgtFrame="_blank" w:history="1"/>
          </w:p>
        </w:tc>
        <w:tc>
          <w:tcPr>
            <w:tcW w:w="1701" w:type="dxa"/>
          </w:tcPr>
          <w:p w14:paraId="58D02EF4" w14:textId="443252BC"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Configurational analysis (</w:t>
            </w:r>
            <w:proofErr w:type="spellStart"/>
            <w:r w:rsidRPr="006D22DF">
              <w:rPr>
                <w:rFonts w:ascii="Arial" w:eastAsia="Times New Roman" w:hAnsi="Arial" w:cs="Arial"/>
                <w:sz w:val="24"/>
                <w:szCs w:val="24"/>
                <w:lang w:eastAsia="en-GB"/>
              </w:rPr>
              <w:t>fsQCA</w:t>
            </w:r>
            <w:proofErr w:type="spellEnd"/>
            <w:r w:rsidRPr="006D22DF">
              <w:rPr>
                <w:rFonts w:ascii="Arial" w:eastAsia="Times New Roman" w:hAnsi="Arial" w:cs="Arial"/>
                <w:sz w:val="24"/>
                <w:szCs w:val="24"/>
                <w:lang w:eastAsia="en-GB"/>
              </w:rPr>
              <w:t>) and survey.</w:t>
            </w:r>
          </w:p>
        </w:tc>
        <w:tc>
          <w:tcPr>
            <w:tcW w:w="2597" w:type="dxa"/>
          </w:tcPr>
          <w:p w14:paraId="45A635AF" w14:textId="4DCC5D7B"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Work engagement in digital contexts depends on combinations of job demands, personal resources (skills), and technostress; simple digital adoption alone does not guarantee engagement or higher performance. </w:t>
            </w:r>
            <w:hyperlink r:id="rId23" w:tgtFrame="_blank" w:history="1"/>
          </w:p>
        </w:tc>
        <w:tc>
          <w:tcPr>
            <w:tcW w:w="2364" w:type="dxa"/>
          </w:tcPr>
          <w:p w14:paraId="14665BC2" w14:textId="31469120"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Pair digital rollouts with resource investments (training, workload redesign) and technostress mitigation (support, realistic workloads). </w:t>
            </w:r>
            <w:hyperlink r:id="rId24" w:tgtFrame="_blank" w:history="1"/>
          </w:p>
        </w:tc>
      </w:tr>
      <w:tr w:rsidR="0040479B" w14:paraId="73A86C74" w14:textId="77777777" w:rsidTr="0040479B">
        <w:tc>
          <w:tcPr>
            <w:tcW w:w="2269" w:type="dxa"/>
          </w:tcPr>
          <w:p w14:paraId="2A899F63" w14:textId="1F6689CA"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UK data set </w:t>
            </w:r>
            <w:r w:rsidRPr="006D22DF">
              <w:rPr>
                <w:rFonts w:ascii="Arial" w:eastAsia="Times New Roman" w:hAnsi="Arial" w:cs="Arial"/>
                <w:i/>
                <w:iCs/>
                <w:sz w:val="24"/>
                <w:szCs w:val="24"/>
                <w:lang w:eastAsia="en-GB"/>
              </w:rPr>
              <w:t>Digital Technologies' Transformation of Store-Based Retail</w:t>
            </w:r>
            <w:r w:rsidRPr="006D22DF">
              <w:rPr>
                <w:rFonts w:ascii="Arial" w:eastAsia="Times New Roman" w:hAnsi="Arial" w:cs="Arial"/>
                <w:sz w:val="24"/>
                <w:szCs w:val="24"/>
                <w:lang w:eastAsia="en-GB"/>
              </w:rPr>
              <w:t xml:space="preserve"> (interview dataset; UK/US 2022–2023).</w:t>
            </w:r>
          </w:p>
        </w:tc>
        <w:tc>
          <w:tcPr>
            <w:tcW w:w="1701" w:type="dxa"/>
          </w:tcPr>
          <w:p w14:paraId="7CB4658A" w14:textId="718D3CA0"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Interview notes from n=63 semi-structured interviews with frontline retail employees &amp; managers (store settings, 2022–Aug 2023); gender/ages: mixed (dataset metadata).</w:t>
            </w:r>
          </w:p>
        </w:tc>
        <w:tc>
          <w:tcPr>
            <w:tcW w:w="1701" w:type="dxa"/>
          </w:tcPr>
          <w:p w14:paraId="2FA85166" w14:textId="5D5CF2C7"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Qualitative semi-structured interviews (primary dataset).</w:t>
            </w:r>
          </w:p>
        </w:tc>
        <w:tc>
          <w:tcPr>
            <w:tcW w:w="2597" w:type="dxa"/>
          </w:tcPr>
          <w:p w14:paraId="6747900B" w14:textId="3E8E7DE9"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Frontline staff report mixed impacts: digital tools reduced some routine tasks and improved speed, but increased monitoring &amp; workload for others; outcomes depended on training, scheduling and managerial support. </w:t>
            </w:r>
            <w:hyperlink r:id="rId25" w:tgtFrame="_blank" w:history="1"/>
          </w:p>
        </w:tc>
        <w:tc>
          <w:tcPr>
            <w:tcW w:w="2364" w:type="dxa"/>
          </w:tcPr>
          <w:p w14:paraId="3F6DD59B" w14:textId="6FA629FD" w:rsidR="0040479B"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Co-design tools with frontline employees; avoid surveillance-only implementations; invest in hands-on training and scheduling adjustments. </w:t>
            </w:r>
            <w:hyperlink r:id="rId26" w:tgtFrame="_blank" w:history="1"/>
          </w:p>
        </w:tc>
      </w:tr>
      <w:tr w:rsidR="00EA1C06" w14:paraId="394040FA" w14:textId="77777777" w:rsidTr="0040479B">
        <w:tc>
          <w:tcPr>
            <w:tcW w:w="2269" w:type="dxa"/>
          </w:tcPr>
          <w:p w14:paraId="57A4FE8A" w14:textId="1584F02F"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Zhang, B.</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2024</w:t>
            </w:r>
            <w:r w:rsidRPr="007333C4">
              <w:rPr>
                <w:rFonts w:ascii="Arial" w:eastAsia="Times New Roman" w:hAnsi="Arial" w:cs="Arial"/>
                <w:sz w:val="24"/>
                <w:szCs w:val="24"/>
                <w:lang w:eastAsia="en-GB"/>
              </w:rPr>
              <w:t xml:space="preserve">). </w:t>
            </w:r>
            <w:r w:rsidRPr="006D22DF">
              <w:rPr>
                <w:rFonts w:ascii="Arial" w:eastAsia="Times New Roman" w:hAnsi="Arial" w:cs="Arial"/>
                <w:i/>
                <w:iCs/>
                <w:sz w:val="24"/>
                <w:szCs w:val="24"/>
                <w:lang w:eastAsia="en-GB"/>
              </w:rPr>
              <w:t>Corporate digital transformation and rank-and-file outcomes</w:t>
            </w:r>
            <w:r w:rsidRPr="006D22DF">
              <w:rPr>
                <w:rFonts w:ascii="Arial" w:eastAsia="Times New Roman" w:hAnsi="Arial" w:cs="Arial"/>
                <w:sz w:val="24"/>
                <w:szCs w:val="24"/>
                <w:lang w:eastAsia="en-GB"/>
              </w:rPr>
              <w:t xml:space="preserve"> (SSRN working paper).</w:t>
            </w:r>
          </w:p>
        </w:tc>
        <w:tc>
          <w:tcPr>
            <w:tcW w:w="1701" w:type="dxa"/>
          </w:tcPr>
          <w:p w14:paraId="6FC5D47D" w14:textId="11277F13"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Multi-firm employee surveys and administrative data; n variable across analyses (several hundred to thousands); settings: cross-national samples, 2019–2023. </w:t>
            </w:r>
            <w:hyperlink r:id="rId27" w:tgtFrame="_blank" w:history="1"/>
          </w:p>
        </w:tc>
        <w:tc>
          <w:tcPr>
            <w:tcW w:w="1701" w:type="dxa"/>
          </w:tcPr>
          <w:p w14:paraId="1375AFE1" w14:textId="57106FB2"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Mixed methods &amp; econometric analysis (surveys + firm admin data).</w:t>
            </w:r>
          </w:p>
        </w:tc>
        <w:tc>
          <w:tcPr>
            <w:tcW w:w="2597" w:type="dxa"/>
          </w:tcPr>
          <w:p w14:paraId="24E916F1" w14:textId="40C1E6E0"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Firms’ DT investments associated with higher employee satisfaction and some performance metrics; heterogeneity by job type</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 xml:space="preserve">frontline menial roles saw smaller gains and sometimes higher stress. </w:t>
            </w:r>
            <w:hyperlink r:id="rId28" w:tgtFrame="_blank" w:history="1"/>
          </w:p>
        </w:tc>
        <w:tc>
          <w:tcPr>
            <w:tcW w:w="2364" w:type="dxa"/>
          </w:tcPr>
          <w:p w14:paraId="1D21EAFA" w14:textId="7BFADFF7"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Tailor digital investments by job family; complement tech with retraining and job-redesign, measure heterogenous effects. </w:t>
            </w:r>
            <w:hyperlink r:id="rId29" w:tgtFrame="_blank" w:history="1"/>
          </w:p>
        </w:tc>
      </w:tr>
      <w:tr w:rsidR="00EA1C06" w14:paraId="0622C4F3" w14:textId="77777777" w:rsidTr="0040479B">
        <w:tc>
          <w:tcPr>
            <w:tcW w:w="2269" w:type="dxa"/>
          </w:tcPr>
          <w:p w14:paraId="70F6CD22" w14:textId="5281AD0A"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Zhang, Y.</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2025</w:t>
            </w:r>
            <w:r w:rsidRPr="007333C4">
              <w:rPr>
                <w:rFonts w:ascii="Arial" w:eastAsia="Times New Roman" w:hAnsi="Arial" w:cs="Arial"/>
                <w:sz w:val="24"/>
                <w:szCs w:val="24"/>
                <w:lang w:eastAsia="en-GB"/>
              </w:rPr>
              <w:t xml:space="preserve">). </w:t>
            </w:r>
            <w:r w:rsidRPr="006D22DF">
              <w:rPr>
                <w:rFonts w:ascii="Arial" w:eastAsia="Times New Roman" w:hAnsi="Arial" w:cs="Arial"/>
                <w:i/>
                <w:iCs/>
                <w:sz w:val="24"/>
                <w:szCs w:val="24"/>
                <w:lang w:eastAsia="en-GB"/>
              </w:rPr>
              <w:t>Digital transformation capability and strategic alignment</w:t>
            </w:r>
            <w:r w:rsidRPr="006D22DF">
              <w:rPr>
                <w:rFonts w:ascii="Arial" w:eastAsia="Times New Roman" w:hAnsi="Arial" w:cs="Arial"/>
                <w:sz w:val="24"/>
                <w:szCs w:val="24"/>
                <w:lang w:eastAsia="en-GB"/>
              </w:rPr>
              <w:t xml:space="preserve"> (MDPI/Sys Rev).</w:t>
            </w:r>
          </w:p>
        </w:tc>
        <w:tc>
          <w:tcPr>
            <w:tcW w:w="1701" w:type="dxa"/>
          </w:tcPr>
          <w:p w14:paraId="47287801" w14:textId="7D63640E"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Cross-industry survey n ≈ 450; demographic details reported, data 2023–2024. </w:t>
            </w:r>
            <w:hyperlink r:id="rId30" w:tgtFrame="_blank" w:history="1"/>
          </w:p>
        </w:tc>
        <w:tc>
          <w:tcPr>
            <w:tcW w:w="1701" w:type="dxa"/>
          </w:tcPr>
          <w:p w14:paraId="76909281" w14:textId="738A4F7C"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Quantitative survey linking capabilities to performance.</w:t>
            </w:r>
          </w:p>
        </w:tc>
        <w:tc>
          <w:tcPr>
            <w:tcW w:w="2597" w:type="dxa"/>
          </w:tcPr>
          <w:p w14:paraId="23515E65" w14:textId="5FDEFFE0"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Strong internal digital transformation capability correlates with operational efficiency and improved employee task performance when strategic alignment and HR practices are present. </w:t>
            </w:r>
            <w:hyperlink r:id="rId31" w:tgtFrame="_blank" w:history="1"/>
          </w:p>
        </w:tc>
        <w:tc>
          <w:tcPr>
            <w:tcW w:w="2364" w:type="dxa"/>
          </w:tcPr>
          <w:p w14:paraId="039F022A" w14:textId="61954AB4"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Develop internal DT capabilities, align strategy and HR to translate capability into employee performance. </w:t>
            </w:r>
            <w:hyperlink r:id="rId32" w:tgtFrame="_blank" w:history="1"/>
          </w:p>
        </w:tc>
      </w:tr>
      <w:tr w:rsidR="00EA1C06" w14:paraId="7E8122EF" w14:textId="77777777" w:rsidTr="0040479B">
        <w:tc>
          <w:tcPr>
            <w:tcW w:w="2269" w:type="dxa"/>
          </w:tcPr>
          <w:p w14:paraId="3CDC67E3" w14:textId="2D89FDAB"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Abbasi et al.</w:t>
            </w:r>
            <w:r w:rsidRPr="007333C4">
              <w:rPr>
                <w:rFonts w:ascii="Arial" w:eastAsia="Times New Roman" w:hAnsi="Arial" w:cs="Arial"/>
                <w:sz w:val="24"/>
                <w:szCs w:val="24"/>
                <w:lang w:eastAsia="en-GB"/>
              </w:rPr>
              <w:t xml:space="preserve"> (</w:t>
            </w:r>
            <w:r w:rsidRPr="006D22DF">
              <w:rPr>
                <w:rFonts w:ascii="Arial" w:eastAsia="Times New Roman" w:hAnsi="Arial" w:cs="Arial"/>
                <w:sz w:val="24"/>
                <w:szCs w:val="24"/>
                <w:lang w:eastAsia="en-GB"/>
              </w:rPr>
              <w:t>2024</w:t>
            </w:r>
            <w:r w:rsidRPr="007333C4">
              <w:rPr>
                <w:rFonts w:ascii="Arial" w:eastAsia="Times New Roman" w:hAnsi="Arial" w:cs="Arial"/>
                <w:sz w:val="24"/>
                <w:szCs w:val="24"/>
                <w:lang w:eastAsia="en-GB"/>
              </w:rPr>
              <w:t xml:space="preserve">). </w:t>
            </w:r>
            <w:r w:rsidRPr="006D22DF">
              <w:rPr>
                <w:rFonts w:ascii="Arial" w:eastAsia="Times New Roman" w:hAnsi="Arial" w:cs="Arial"/>
                <w:i/>
                <w:iCs/>
                <w:sz w:val="24"/>
                <w:szCs w:val="24"/>
                <w:lang w:eastAsia="en-GB"/>
              </w:rPr>
              <w:t>Role of perceived organizational support and knowledge in DT outcomes</w:t>
            </w:r>
            <w:r w:rsidRPr="006D22DF">
              <w:rPr>
                <w:rFonts w:ascii="Arial" w:eastAsia="Times New Roman" w:hAnsi="Arial" w:cs="Arial"/>
                <w:sz w:val="24"/>
                <w:szCs w:val="24"/>
                <w:lang w:eastAsia="en-GB"/>
              </w:rPr>
              <w:t xml:space="preserve"> (</w:t>
            </w:r>
            <w:proofErr w:type="spellStart"/>
            <w:r w:rsidRPr="006D22DF">
              <w:rPr>
                <w:rFonts w:ascii="Arial" w:eastAsia="Times New Roman" w:hAnsi="Arial" w:cs="Arial"/>
                <w:sz w:val="24"/>
                <w:szCs w:val="24"/>
                <w:lang w:eastAsia="en-GB"/>
              </w:rPr>
              <w:t>econstor</w:t>
            </w:r>
            <w:proofErr w:type="spellEnd"/>
            <w:r w:rsidRPr="006D22DF">
              <w:rPr>
                <w:rFonts w:ascii="Arial" w:eastAsia="Times New Roman" w:hAnsi="Arial" w:cs="Arial"/>
                <w:sz w:val="24"/>
                <w:szCs w:val="24"/>
                <w:lang w:eastAsia="en-GB"/>
              </w:rPr>
              <w:t xml:space="preserve"> / working paper).</w:t>
            </w:r>
          </w:p>
        </w:tc>
        <w:tc>
          <w:tcPr>
            <w:tcW w:w="1701" w:type="dxa"/>
          </w:tcPr>
          <w:p w14:paraId="6E8A38F8" w14:textId="44AEA950"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Employees across several firms; n ≈ 300 (survey); mixed demographics; data 2022–2023. </w:t>
            </w:r>
            <w:hyperlink r:id="rId33" w:tgtFrame="_blank" w:history="1"/>
          </w:p>
        </w:tc>
        <w:tc>
          <w:tcPr>
            <w:tcW w:w="1701" w:type="dxa"/>
          </w:tcPr>
          <w:p w14:paraId="47B86333" w14:textId="1910BA4E"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Quantitative survey; mediation/moderation testing.</w:t>
            </w:r>
          </w:p>
        </w:tc>
        <w:tc>
          <w:tcPr>
            <w:tcW w:w="2597" w:type="dxa"/>
          </w:tcPr>
          <w:p w14:paraId="07C284F5" w14:textId="3869001E"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Perceived organizational support (POS) and skill investments moderate the relationship between DT and positive employee outcomes; low POS leads to resistance and lower performance. </w:t>
            </w:r>
            <w:hyperlink r:id="rId34" w:tgtFrame="_blank" w:history="1"/>
          </w:p>
        </w:tc>
        <w:tc>
          <w:tcPr>
            <w:tcW w:w="2364" w:type="dxa"/>
          </w:tcPr>
          <w:p w14:paraId="4C734DEC" w14:textId="64B59ED4" w:rsidR="00EA1C06" w:rsidRPr="007333C4" w:rsidRDefault="00EA1C06" w:rsidP="007333C4">
            <w:pPr>
              <w:spacing w:line="360" w:lineRule="auto"/>
              <w:jc w:val="center"/>
              <w:rPr>
                <w:rFonts w:ascii="Arial" w:hAnsi="Arial" w:cs="Arial"/>
                <w:b/>
                <w:bCs/>
                <w:sz w:val="24"/>
                <w:szCs w:val="24"/>
              </w:rPr>
            </w:pPr>
            <w:r w:rsidRPr="006D22DF">
              <w:rPr>
                <w:rFonts w:ascii="Arial" w:eastAsia="Times New Roman" w:hAnsi="Arial" w:cs="Arial"/>
                <w:sz w:val="24"/>
                <w:szCs w:val="24"/>
                <w:lang w:eastAsia="en-GB"/>
              </w:rPr>
              <w:t xml:space="preserve">Increase POS via communication, recognition and training; measure perceptions pre/post rollouts. </w:t>
            </w:r>
            <w:hyperlink r:id="rId35" w:tgtFrame="_blank" w:history="1"/>
          </w:p>
        </w:tc>
      </w:tr>
    </w:tbl>
    <w:p w14:paraId="6CDC449C" w14:textId="77777777" w:rsidR="001963C0" w:rsidRDefault="001963C0" w:rsidP="00542EAE">
      <w:pPr>
        <w:spacing w:line="360" w:lineRule="auto"/>
        <w:jc w:val="both"/>
        <w:rPr>
          <w:rFonts w:ascii="Arial" w:hAnsi="Arial" w:cs="Arial"/>
          <w:b/>
          <w:bCs/>
          <w:sz w:val="28"/>
          <w:szCs w:val="28"/>
        </w:rPr>
      </w:pPr>
    </w:p>
    <w:p w14:paraId="1382A137" w14:textId="77777777" w:rsidR="0040479B" w:rsidRDefault="0040479B" w:rsidP="00542EAE">
      <w:pPr>
        <w:spacing w:line="360" w:lineRule="auto"/>
        <w:jc w:val="both"/>
        <w:rPr>
          <w:rFonts w:ascii="Arial" w:hAnsi="Arial" w:cs="Arial"/>
          <w:b/>
          <w:bCs/>
          <w:sz w:val="28"/>
          <w:szCs w:val="28"/>
        </w:rPr>
      </w:pPr>
    </w:p>
    <w:p w14:paraId="59FB548A" w14:textId="72B12D7F" w:rsidR="00487A87" w:rsidRDefault="009C38AF" w:rsidP="00487A87">
      <w:pPr>
        <w:pStyle w:val="NormalWeb"/>
        <w:spacing w:line="360" w:lineRule="auto"/>
        <w:jc w:val="both"/>
        <w:rPr>
          <w:rFonts w:ascii="Arial" w:hAnsi="Arial" w:cs="Arial"/>
          <w:b/>
          <w:bCs/>
        </w:rPr>
      </w:pPr>
      <w:r w:rsidRPr="009C38AF">
        <w:rPr>
          <w:rFonts w:ascii="Arial" w:hAnsi="Arial" w:cs="Arial"/>
          <w:b/>
          <w:bCs/>
        </w:rPr>
        <w:t>4.3. Themes and Codes</w:t>
      </w:r>
    </w:p>
    <w:p w14:paraId="785A9109" w14:textId="77777777" w:rsidR="00800A23" w:rsidRPr="00800A23" w:rsidRDefault="00800A23" w:rsidP="00800A23">
      <w:pPr>
        <w:pStyle w:val="NormalWeb"/>
        <w:spacing w:line="360" w:lineRule="auto"/>
        <w:jc w:val="both"/>
        <w:rPr>
          <w:rFonts w:ascii="Arial" w:hAnsi="Arial" w:cs="Arial"/>
        </w:rPr>
      </w:pPr>
      <w:r w:rsidRPr="00800A23">
        <w:rPr>
          <w:rFonts w:ascii="Arial" w:hAnsi="Arial" w:cs="Arial"/>
        </w:rPr>
        <w:t>The five themes and corresponding codes for this research were identified using a structured thematic analysis of secondary data. A wide range of academic literature, industry reports, and retail-focused studies related to digital transformation and employee performance were reviewed, with particular emphasis on Tesco, UK. The data were first read repeatedly to gain familiarity and to highlight recurring concepts and significant statements. Open coding was then applied by assigning labels to relevant information segments. Similar codes were compared and grouped together based on common patterns and meanings, which led to the development of broader themes. These themes were refined to ensure alignment with the research aim and objectives.</w:t>
      </w:r>
    </w:p>
    <w:p w14:paraId="03FEFB62" w14:textId="23DDDA1A" w:rsidR="00800A23" w:rsidRPr="00800A23" w:rsidRDefault="00800A23" w:rsidP="00800A23">
      <w:pPr>
        <w:pStyle w:val="NormalWeb"/>
        <w:spacing w:line="360" w:lineRule="auto"/>
        <w:jc w:val="both"/>
        <w:rPr>
          <w:rFonts w:ascii="Arial" w:hAnsi="Arial" w:cs="Arial"/>
        </w:rPr>
      </w:pPr>
      <w:r w:rsidRPr="00800A23">
        <w:rPr>
          <w:rFonts w:ascii="Arial" w:hAnsi="Arial" w:cs="Arial"/>
        </w:rPr>
        <w:t>The five themes identified from the secondary data are:</w:t>
      </w:r>
      <w:r>
        <w:rPr>
          <w:rFonts w:ascii="Arial" w:hAnsi="Arial" w:cs="Arial"/>
        </w:rPr>
        <w:t xml:space="preserve"> </w:t>
      </w:r>
      <w:bookmarkStart w:id="35" w:name="_Hlk216606507"/>
      <w:r w:rsidRPr="00800A23">
        <w:rPr>
          <w:rFonts w:ascii="Arial" w:hAnsi="Arial" w:cs="Arial"/>
        </w:rPr>
        <w:t>Adoption of Digital Technologies in Retail Operations</w:t>
      </w:r>
      <w:r>
        <w:rPr>
          <w:rFonts w:ascii="Arial" w:hAnsi="Arial" w:cs="Arial"/>
        </w:rPr>
        <w:t xml:space="preserve">; </w:t>
      </w:r>
      <w:r w:rsidRPr="00800A23">
        <w:rPr>
          <w:rFonts w:ascii="Arial" w:hAnsi="Arial" w:cs="Arial"/>
        </w:rPr>
        <w:t>Impact of Digital Transformation on Employee Productivity</w:t>
      </w:r>
      <w:r>
        <w:rPr>
          <w:rFonts w:ascii="Arial" w:hAnsi="Arial" w:cs="Arial"/>
        </w:rPr>
        <w:t xml:space="preserve">; </w:t>
      </w:r>
      <w:r w:rsidRPr="00800A23">
        <w:rPr>
          <w:rFonts w:ascii="Arial" w:hAnsi="Arial" w:cs="Arial"/>
        </w:rPr>
        <w:t>Employee Skills Development and Digital Training</w:t>
      </w:r>
      <w:r>
        <w:rPr>
          <w:rFonts w:ascii="Arial" w:hAnsi="Arial" w:cs="Arial"/>
        </w:rPr>
        <w:t xml:space="preserve">; </w:t>
      </w:r>
      <w:r w:rsidRPr="00800A23">
        <w:rPr>
          <w:rFonts w:ascii="Arial" w:hAnsi="Arial" w:cs="Arial"/>
        </w:rPr>
        <w:t>Resistance to Change and Organisational Challenges</w:t>
      </w:r>
      <w:r>
        <w:rPr>
          <w:rFonts w:ascii="Arial" w:hAnsi="Arial" w:cs="Arial"/>
        </w:rPr>
        <w:t xml:space="preserve">; and </w:t>
      </w:r>
      <w:r w:rsidRPr="00800A23">
        <w:rPr>
          <w:rFonts w:ascii="Arial" w:hAnsi="Arial" w:cs="Arial"/>
        </w:rPr>
        <w:t>Role of Leadership and Change Management in Digital Transformation</w:t>
      </w:r>
      <w:r>
        <w:rPr>
          <w:rFonts w:ascii="Arial" w:hAnsi="Arial" w:cs="Arial"/>
        </w:rPr>
        <w:t>.</w:t>
      </w:r>
    </w:p>
    <w:bookmarkEnd w:id="35"/>
    <w:p w14:paraId="122B5102" w14:textId="3C9BFF21" w:rsidR="009C38AF" w:rsidRDefault="00800A23" w:rsidP="00487A87">
      <w:pPr>
        <w:pStyle w:val="NormalWeb"/>
        <w:spacing w:line="360" w:lineRule="auto"/>
        <w:jc w:val="both"/>
        <w:rPr>
          <w:rFonts w:ascii="Arial" w:hAnsi="Arial" w:cs="Arial"/>
          <w:b/>
          <w:bCs/>
        </w:rPr>
      </w:pPr>
      <w:r>
        <w:rPr>
          <w:rFonts w:ascii="Arial" w:hAnsi="Arial" w:cs="Arial"/>
          <w:b/>
          <w:bCs/>
        </w:rPr>
        <w:t>4.4. Interpretation of Themes</w:t>
      </w:r>
    </w:p>
    <w:p w14:paraId="47977B57" w14:textId="69169848" w:rsidR="00800A23" w:rsidRDefault="00800A23" w:rsidP="00487A87">
      <w:pPr>
        <w:pStyle w:val="NormalWeb"/>
        <w:spacing w:line="360" w:lineRule="auto"/>
        <w:jc w:val="both"/>
        <w:rPr>
          <w:rFonts w:ascii="Arial" w:hAnsi="Arial" w:cs="Arial"/>
          <w:b/>
          <w:bCs/>
        </w:rPr>
      </w:pPr>
      <w:r>
        <w:rPr>
          <w:rFonts w:ascii="Arial" w:hAnsi="Arial" w:cs="Arial"/>
          <w:b/>
          <w:bCs/>
        </w:rPr>
        <w:t xml:space="preserve">4.4.1. Theme 1: </w:t>
      </w:r>
      <w:r w:rsidRPr="00800A23">
        <w:rPr>
          <w:rFonts w:ascii="Arial" w:hAnsi="Arial" w:cs="Arial"/>
          <w:b/>
          <w:bCs/>
        </w:rPr>
        <w:t>Adoption of Digital Technologies in Retail Operations</w:t>
      </w:r>
    </w:p>
    <w:p w14:paraId="31552EDC" w14:textId="77777777" w:rsidR="00800A23" w:rsidRPr="00800A23" w:rsidRDefault="00800A23" w:rsidP="00800A23">
      <w:pPr>
        <w:spacing w:before="100" w:beforeAutospacing="1" w:after="100" w:afterAutospacing="1" w:line="360" w:lineRule="auto"/>
        <w:jc w:val="both"/>
        <w:rPr>
          <w:rFonts w:ascii="Arial" w:eastAsia="Times New Roman" w:hAnsi="Arial" w:cs="Arial"/>
          <w:sz w:val="24"/>
          <w:szCs w:val="24"/>
          <w:lang w:eastAsia="en-GB"/>
        </w:rPr>
      </w:pPr>
      <w:r w:rsidRPr="00800A23">
        <w:rPr>
          <w:rFonts w:ascii="Arial" w:eastAsia="Times New Roman" w:hAnsi="Arial" w:cs="Arial"/>
          <w:sz w:val="24"/>
          <w:szCs w:val="24"/>
          <w:lang w:eastAsia="en-GB"/>
        </w:rPr>
        <w:t>The findings of this research indicate that the adoption of digital technologies has played a significant role in transforming retail operations at Tesco, UK, with direct implications for employee performance. Secondary data reveal that Tesco has increasingly implemented technologies such as automated inventory systems, self-checkout machines, digital workforce management tools, and data analytics platforms to improve operational efficiency. These technologies have streamlined routine tasks, reduced manual workload, and enabled employees to focus on higher-value activities, thereby enhancing productivity and service quality.</w:t>
      </w:r>
    </w:p>
    <w:p w14:paraId="2BF385F7" w14:textId="77777777" w:rsidR="00800A23" w:rsidRPr="00800A23" w:rsidRDefault="00800A23" w:rsidP="00800A23">
      <w:pPr>
        <w:spacing w:before="100" w:beforeAutospacing="1" w:after="100" w:afterAutospacing="1" w:line="360" w:lineRule="auto"/>
        <w:jc w:val="both"/>
        <w:rPr>
          <w:rFonts w:ascii="Arial" w:eastAsia="Times New Roman" w:hAnsi="Arial" w:cs="Arial"/>
          <w:sz w:val="24"/>
          <w:szCs w:val="24"/>
          <w:lang w:eastAsia="en-GB"/>
        </w:rPr>
      </w:pPr>
      <w:r w:rsidRPr="00800A23">
        <w:rPr>
          <w:rFonts w:ascii="Arial" w:eastAsia="Times New Roman" w:hAnsi="Arial" w:cs="Arial"/>
          <w:sz w:val="24"/>
          <w:szCs w:val="24"/>
          <w:lang w:eastAsia="en-GB"/>
        </w:rPr>
        <w:t>The research findings further suggest that digital technologies have improved accuracy and speed in retail operations, particularly in stock management and supply chain coordination. Automated systems reduce errors associated with manual data entry and provide real-time information, allowing employees to make informed decisions quickly. This aligns with existing literature which argues that digital tools enhance operational transparency and employee efficiency in large retail organisations (Vial, 2019). At Tesco, such improvements have supported smoother workflows and reduced operational stress among staff.</w:t>
      </w:r>
    </w:p>
    <w:p w14:paraId="3867189E" w14:textId="77777777" w:rsidR="00800A23" w:rsidRPr="00800A23" w:rsidRDefault="00800A23" w:rsidP="00800A23">
      <w:pPr>
        <w:spacing w:before="100" w:beforeAutospacing="1" w:after="100" w:afterAutospacing="1" w:line="360" w:lineRule="auto"/>
        <w:jc w:val="both"/>
        <w:rPr>
          <w:rFonts w:ascii="Arial" w:eastAsia="Times New Roman" w:hAnsi="Arial" w:cs="Arial"/>
          <w:sz w:val="24"/>
          <w:szCs w:val="24"/>
          <w:lang w:eastAsia="en-GB"/>
        </w:rPr>
      </w:pPr>
      <w:r w:rsidRPr="00800A23">
        <w:rPr>
          <w:rFonts w:ascii="Arial" w:eastAsia="Times New Roman" w:hAnsi="Arial" w:cs="Arial"/>
          <w:sz w:val="24"/>
          <w:szCs w:val="24"/>
          <w:lang w:eastAsia="en-GB"/>
        </w:rPr>
        <w:t>However, the findings also highlight that the benefits of digital adoption are closely linked to employee readiness and organisational support. While digital tools can enhance performance, secondary data show that employees often face initial difficulties adapting to new systems due to limited digital skills or inadequate training. This supports the view that technology adoption alone is insufficient without parallel investment in employee capability development (Verhoef et al., 2021). In Tesco’s context, successful digital integration depended on continuous training programmes and user-friendly system design.</w:t>
      </w:r>
    </w:p>
    <w:p w14:paraId="66282E9A" w14:textId="77777777" w:rsidR="00800A23" w:rsidRPr="00800A23" w:rsidRDefault="00800A23" w:rsidP="00800A23">
      <w:pPr>
        <w:spacing w:before="100" w:beforeAutospacing="1" w:after="100" w:afterAutospacing="1" w:line="360" w:lineRule="auto"/>
        <w:jc w:val="both"/>
        <w:rPr>
          <w:rFonts w:ascii="Arial" w:eastAsia="Times New Roman" w:hAnsi="Arial" w:cs="Arial"/>
          <w:sz w:val="24"/>
          <w:szCs w:val="24"/>
          <w:lang w:eastAsia="en-GB"/>
        </w:rPr>
      </w:pPr>
      <w:r w:rsidRPr="00800A23">
        <w:rPr>
          <w:rFonts w:ascii="Arial" w:eastAsia="Times New Roman" w:hAnsi="Arial" w:cs="Arial"/>
          <w:sz w:val="24"/>
          <w:szCs w:val="24"/>
          <w:lang w:eastAsia="en-GB"/>
        </w:rPr>
        <w:t>Another key finding is that digital technologies have reshaped employee roles within retail operations. Automation has reduced the need for repetitive tasks, shifting employee responsibilities towards customer interaction, problem-solving, and system monitoring. This role transformation has contributed positively to employee engagement and motivation when supported by effective change management practices. Similar findings are reported by Kane et al. (2015), who emphasise that digital transformation enhances employee performance when organisations foster a supportive digital culture.</w:t>
      </w:r>
    </w:p>
    <w:p w14:paraId="2E90B58B" w14:textId="7E3F7E7C" w:rsidR="00800A23" w:rsidRDefault="00800A23" w:rsidP="00800A23">
      <w:pPr>
        <w:spacing w:before="100" w:beforeAutospacing="1" w:after="100" w:afterAutospacing="1" w:line="360" w:lineRule="auto"/>
        <w:jc w:val="both"/>
        <w:rPr>
          <w:rFonts w:ascii="Arial" w:eastAsia="Times New Roman" w:hAnsi="Arial" w:cs="Arial"/>
          <w:sz w:val="24"/>
          <w:szCs w:val="24"/>
          <w:lang w:eastAsia="en-GB"/>
        </w:rPr>
      </w:pPr>
      <w:r w:rsidRPr="00800A23">
        <w:rPr>
          <w:rFonts w:ascii="Arial" w:eastAsia="Times New Roman" w:hAnsi="Arial" w:cs="Arial"/>
          <w:sz w:val="24"/>
          <w:szCs w:val="24"/>
          <w:lang w:eastAsia="en-GB"/>
        </w:rPr>
        <w:t>Overall, the research concludes that the adoption of digital technologies in Tesco’s retail operations has positively influenced employee performance by improving efficiency, accuracy, and role flexibility. Nevertheless, the findings stress that the full benefits of digital adoption are realised only when supported by strategic leadership, training, and employee involvement in the transformation process.</w:t>
      </w:r>
    </w:p>
    <w:p w14:paraId="64E4442B" w14:textId="1CFF9505" w:rsidR="00800A23" w:rsidRPr="00800A23" w:rsidRDefault="00800A23" w:rsidP="00800A23">
      <w:pPr>
        <w:spacing w:before="100" w:beforeAutospacing="1" w:after="100" w:afterAutospacing="1" w:line="360" w:lineRule="auto"/>
        <w:jc w:val="both"/>
        <w:rPr>
          <w:rFonts w:ascii="Arial" w:eastAsia="Times New Roman" w:hAnsi="Arial" w:cs="Arial"/>
          <w:b/>
          <w:bCs/>
          <w:sz w:val="24"/>
          <w:szCs w:val="24"/>
          <w:lang w:eastAsia="en-GB"/>
        </w:rPr>
      </w:pPr>
      <w:r w:rsidRPr="00800A23">
        <w:rPr>
          <w:rFonts w:ascii="Arial" w:eastAsia="Times New Roman" w:hAnsi="Arial" w:cs="Arial"/>
          <w:b/>
          <w:bCs/>
          <w:sz w:val="24"/>
          <w:szCs w:val="24"/>
          <w:lang w:eastAsia="en-GB"/>
        </w:rPr>
        <w:t xml:space="preserve">4.4.2. </w:t>
      </w:r>
      <w:r w:rsidR="001D68CB">
        <w:rPr>
          <w:rFonts w:ascii="Arial" w:eastAsia="Times New Roman" w:hAnsi="Arial" w:cs="Arial"/>
          <w:b/>
          <w:bCs/>
          <w:sz w:val="24"/>
          <w:szCs w:val="24"/>
          <w:lang w:eastAsia="en-GB"/>
        </w:rPr>
        <w:t xml:space="preserve">Theme 2: </w:t>
      </w:r>
      <w:r w:rsidRPr="00800A23">
        <w:rPr>
          <w:rFonts w:ascii="Arial" w:hAnsi="Arial" w:cs="Arial"/>
          <w:b/>
          <w:bCs/>
          <w:sz w:val="24"/>
          <w:szCs w:val="24"/>
        </w:rPr>
        <w:t>Impact of Digital Transformation on Employee Productivity</w:t>
      </w:r>
    </w:p>
    <w:p w14:paraId="6E160C51" w14:textId="790B4C0D"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The analysis of secondary data reveals that Tesco’s digital transformation has had a measurable and largely positive effect on employee productivity, but the relationship is conditional on how technologies are implemented and supported. First, digital tools (inventory management, workforce scheduling, self-service tills, and analytics dashboards) reduced time spent on repetitive administrative tasks and sped decision-making at store and supply-chain levels. This freed frontline staff to focus on customer service and exception handling, which improved throughput and observable productivity metrics in secondary studies of large retailers. Such efficiency gains are consistent with broader findings that digitalisation raises firm-level productivity when it reconfigures work around higher-value activities (Verhoef et al., 2021).</w:t>
      </w:r>
    </w:p>
    <w:p w14:paraId="5EE36268"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Second, productivity improvements were strongest where technology rollout was accompanied by role redesign and training. Multiple sources emphasise that digital tools alone do not guarantee productivity: employees need capability building, clear role expectations, and time to assimilate new workflows. At Tesco, case and sector reports show that stores with structured digital training and iterative feedback loops reported higher adoption and sustained productivity gains than those that relied on technology deployment alone (</w:t>
      </w:r>
      <w:proofErr w:type="spellStart"/>
      <w:r w:rsidRPr="007D126E">
        <w:rPr>
          <w:rFonts w:ascii="Arial" w:eastAsia="Times New Roman" w:hAnsi="Arial" w:cs="Arial"/>
          <w:sz w:val="24"/>
          <w:szCs w:val="24"/>
          <w:lang w:eastAsia="en-GB"/>
        </w:rPr>
        <w:t>Vărzaru</w:t>
      </w:r>
      <w:proofErr w:type="spellEnd"/>
      <w:r w:rsidRPr="007D126E">
        <w:rPr>
          <w:rFonts w:ascii="Arial" w:eastAsia="Times New Roman" w:hAnsi="Arial" w:cs="Arial"/>
          <w:sz w:val="24"/>
          <w:szCs w:val="24"/>
          <w:lang w:eastAsia="en-GB"/>
        </w:rPr>
        <w:t xml:space="preserve"> and </w:t>
      </w:r>
      <w:proofErr w:type="spellStart"/>
      <w:r w:rsidRPr="007D126E">
        <w:rPr>
          <w:rFonts w:ascii="Arial" w:eastAsia="Times New Roman" w:hAnsi="Arial" w:cs="Arial"/>
          <w:sz w:val="24"/>
          <w:szCs w:val="24"/>
          <w:lang w:eastAsia="en-GB"/>
        </w:rPr>
        <w:t>Bocean</w:t>
      </w:r>
      <w:proofErr w:type="spellEnd"/>
      <w:r w:rsidRPr="007D126E">
        <w:rPr>
          <w:rFonts w:ascii="Arial" w:eastAsia="Times New Roman" w:hAnsi="Arial" w:cs="Arial"/>
          <w:sz w:val="24"/>
          <w:szCs w:val="24"/>
          <w:lang w:eastAsia="en-GB"/>
        </w:rPr>
        <w:t>, 2024). This demonstrates the mediating effect of human capital investments on the technology–productivity link.</w:t>
      </w:r>
    </w:p>
    <w:p w14:paraId="544307AC" w14:textId="3A03E89C"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Third, the literature highlights heterogeneity in outcomes across employee groups. Managers and technically skilled staff typically experienced productivity uplifts through better information and automation of coordination tasks; lower-skilled roles sometimes faced deskilling or increased pace pressure without commensurate support, which could depress measured productivity or wellbeing over time (Chang, 2025). At Tesco, evidence suggests that while automation reduced routine tasks, it also increased monitoring and pace expectations benefits for aggregate output but potential downsides for sustained individual performance if not managed.</w:t>
      </w:r>
    </w:p>
    <w:p w14:paraId="2A8A2DCC"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Fourth, data-driven performance management amplified productivity signals but introduced trade-offs. Real-time analytics enabled managers to allocate labour more efficiently and measure outputs more precisely, improving short-term productivity. However, scholars warn about risks: over-reliance on metrics can undermine discretionary behaviours that add service value and can provoke stress or gaming behaviours among staff if incentives are misaligned (Verhoef et al., 2021; Chang, 2025).</w:t>
      </w:r>
    </w:p>
    <w:p w14:paraId="120BBC8F" w14:textId="19750A48"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Finally, the synthesis points to clear managerial levers to enhance the positive effect of digital transformation on productivity: invest in continuous training, involve employees in design and piloting, align performance metrics with qualitative service outcomes, and adopt phased rollouts that allow iterative learning. When these practices are present as in Tesco examples where HR and operational changes accompanied technology adoption productivity gains were not only larger but more sustainable (</w:t>
      </w:r>
      <w:proofErr w:type="spellStart"/>
      <w:r w:rsidRPr="007D126E">
        <w:rPr>
          <w:rFonts w:ascii="Arial" w:eastAsia="Times New Roman" w:hAnsi="Arial" w:cs="Arial"/>
          <w:sz w:val="24"/>
          <w:szCs w:val="24"/>
          <w:lang w:eastAsia="en-GB"/>
        </w:rPr>
        <w:t>Vărzaru</w:t>
      </w:r>
      <w:proofErr w:type="spellEnd"/>
      <w:r w:rsidRPr="007D126E">
        <w:rPr>
          <w:rFonts w:ascii="Arial" w:eastAsia="Times New Roman" w:hAnsi="Arial" w:cs="Arial"/>
          <w:sz w:val="24"/>
          <w:szCs w:val="24"/>
          <w:lang w:eastAsia="en-GB"/>
        </w:rPr>
        <w:t xml:space="preserve"> and </w:t>
      </w:r>
      <w:proofErr w:type="spellStart"/>
      <w:r w:rsidRPr="007D126E">
        <w:rPr>
          <w:rFonts w:ascii="Arial" w:eastAsia="Times New Roman" w:hAnsi="Arial" w:cs="Arial"/>
          <w:sz w:val="24"/>
          <w:szCs w:val="24"/>
          <w:lang w:eastAsia="en-GB"/>
        </w:rPr>
        <w:t>Bocean</w:t>
      </w:r>
      <w:proofErr w:type="spellEnd"/>
      <w:r w:rsidRPr="007D126E">
        <w:rPr>
          <w:rFonts w:ascii="Arial" w:eastAsia="Times New Roman" w:hAnsi="Arial" w:cs="Arial"/>
          <w:sz w:val="24"/>
          <w:szCs w:val="24"/>
          <w:lang w:eastAsia="en-GB"/>
        </w:rPr>
        <w:t>, 2024).</w:t>
      </w:r>
    </w:p>
    <w:p w14:paraId="674D7E6E" w14:textId="4C3467FF" w:rsid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In sum, secondary data indicate that Tesco’s digital transformation improved employee productivity, but the magnitude and durability of gains depend critically on capability development, job redesign, and performance management practices. Technology is an enabler, not a substitute, for the organisational processes that turn digital tools into sustained productivity improvements.</w:t>
      </w:r>
    </w:p>
    <w:p w14:paraId="11867290" w14:textId="2BE2D98A" w:rsidR="007D126E" w:rsidRDefault="007D126E" w:rsidP="007D126E">
      <w:pPr>
        <w:spacing w:before="100" w:beforeAutospacing="1" w:after="100" w:afterAutospacing="1" w:line="360" w:lineRule="auto"/>
        <w:jc w:val="both"/>
        <w:rPr>
          <w:rFonts w:ascii="Arial" w:hAnsi="Arial" w:cs="Arial"/>
          <w:b/>
          <w:bCs/>
          <w:sz w:val="24"/>
          <w:szCs w:val="24"/>
        </w:rPr>
      </w:pPr>
      <w:r w:rsidRPr="007D126E">
        <w:rPr>
          <w:rFonts w:ascii="Arial" w:eastAsia="Times New Roman" w:hAnsi="Arial" w:cs="Arial"/>
          <w:b/>
          <w:bCs/>
          <w:sz w:val="24"/>
          <w:szCs w:val="24"/>
          <w:lang w:eastAsia="en-GB"/>
        </w:rPr>
        <w:t xml:space="preserve">4.4.3. </w:t>
      </w:r>
      <w:r w:rsidR="001D68CB">
        <w:rPr>
          <w:rFonts w:ascii="Arial" w:eastAsia="Times New Roman" w:hAnsi="Arial" w:cs="Arial"/>
          <w:b/>
          <w:bCs/>
          <w:sz w:val="24"/>
          <w:szCs w:val="24"/>
          <w:lang w:eastAsia="en-GB"/>
        </w:rPr>
        <w:t xml:space="preserve">Theme 3: </w:t>
      </w:r>
      <w:r w:rsidRPr="007D126E">
        <w:rPr>
          <w:rFonts w:ascii="Arial" w:hAnsi="Arial" w:cs="Arial"/>
          <w:b/>
          <w:bCs/>
          <w:sz w:val="24"/>
          <w:szCs w:val="24"/>
        </w:rPr>
        <w:t>Employee Skills Development and Digital Training</w:t>
      </w:r>
    </w:p>
    <w:p w14:paraId="1F2B4371" w14:textId="2D9DEF54"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The findings of this research indicate that employee skills development and digital training are central to the success of digital transformation initiatives at Tesco, UK, and have a direct influence on employee performance. Secondary data consistently show that as Tesco introduced advanced digital systems</w:t>
      </w:r>
      <w:r>
        <w:rPr>
          <w:rFonts w:ascii="Arial" w:eastAsia="Times New Roman" w:hAnsi="Arial" w:cs="Arial"/>
          <w:sz w:val="24"/>
          <w:szCs w:val="24"/>
          <w:lang w:eastAsia="en-GB"/>
        </w:rPr>
        <w:t xml:space="preserve"> </w:t>
      </w:r>
      <w:r w:rsidRPr="007D126E">
        <w:rPr>
          <w:rFonts w:ascii="Arial" w:eastAsia="Times New Roman" w:hAnsi="Arial" w:cs="Arial"/>
          <w:sz w:val="24"/>
          <w:szCs w:val="24"/>
          <w:lang w:eastAsia="en-GB"/>
        </w:rPr>
        <w:t>such as automated stock control, data-driven scheduling, and digital customer service platforms</w:t>
      </w:r>
      <w:r>
        <w:rPr>
          <w:rFonts w:ascii="Arial" w:eastAsia="Times New Roman" w:hAnsi="Arial" w:cs="Arial"/>
          <w:sz w:val="24"/>
          <w:szCs w:val="24"/>
          <w:lang w:eastAsia="en-GB"/>
        </w:rPr>
        <w:t xml:space="preserve"> </w:t>
      </w:r>
      <w:r w:rsidRPr="007D126E">
        <w:rPr>
          <w:rFonts w:ascii="Arial" w:eastAsia="Times New Roman" w:hAnsi="Arial" w:cs="Arial"/>
          <w:sz w:val="24"/>
          <w:szCs w:val="24"/>
          <w:lang w:eastAsia="en-GB"/>
        </w:rPr>
        <w:t>the demand for new digital competencies among employees increased significantly. Digital transformation shifted skill requirements from purely operational tasks to more technology-oriented, analytical, and customer-focused capabilities.</w:t>
      </w:r>
    </w:p>
    <w:p w14:paraId="59C715B3"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One of the key findings is that structured digital training programmes positively enhance employee confidence, efficiency, and adaptability. Academic literature suggests that organisations investing in continuous digital skills development are better positioned to realise productivity and performance gains from technological adoption (Vial, 2019). In Tesco’s context, training initiatives such as digital onboarding, in-store system demonstrations, and e-learning platforms enabled employees to better understand and use new technologies, reducing errors and operational delays. Employees who received adequate training were more likely to perceive digital tools as performance enablers rather than sources of stress.</w:t>
      </w:r>
    </w:p>
    <w:p w14:paraId="45985117"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The research also highlights that digital training supports employee motivation and engagement by improving perceived competence and career development opportunities. When employees acquire new digital skills, they often feel more empowered and valued within the organisation. This aligns with findings by Verhoef et al. (2021), who argue that digital transformation enhances employee performance when organisations actively support skill development and learning cultures. At Tesco, secondary sources indicate that digital upskilling helped employees transition into more value-added roles, such as customer assistance and system monitoring, thereby improving overall job satisfaction and performance.</w:t>
      </w:r>
    </w:p>
    <w:p w14:paraId="7F6BA9C1"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However, the findings also reveal challenges associated with uneven access to training and varying learning capabilities among employees. Older employees or those with limited prior digital exposure sometimes struggled to adapt to new systems, which initially reduced performance levels. This supports research by Kane et al. (2015), which emphasises that insufficient training can lead to resistance, anxiety, and reduced effectiveness during digital change. At Tesco, these challenges were mitigated where training was delivered gradually and supported by peer learning and managerial guidance.</w:t>
      </w:r>
    </w:p>
    <w:p w14:paraId="68E3C9F3" w14:textId="1EF331AD" w:rsidR="007D126E" w:rsidRDefault="007D126E" w:rsidP="007D126E">
      <w:pPr>
        <w:spacing w:before="100" w:beforeAutospacing="1" w:after="100" w:afterAutospacing="1" w:line="360" w:lineRule="auto"/>
        <w:jc w:val="both"/>
        <w:rPr>
          <w:rFonts w:ascii="Arial" w:hAnsi="Arial" w:cs="Arial"/>
          <w:b/>
          <w:bCs/>
          <w:sz w:val="24"/>
          <w:szCs w:val="24"/>
        </w:rPr>
      </w:pPr>
      <w:r w:rsidRPr="007D126E">
        <w:rPr>
          <w:rFonts w:ascii="Arial" w:eastAsia="Times New Roman" w:hAnsi="Arial" w:cs="Arial"/>
          <w:sz w:val="24"/>
          <w:szCs w:val="24"/>
          <w:lang w:eastAsia="en-GB"/>
        </w:rPr>
        <w:t>Overall, the research concludes that employee skills development and digital training are not supplementary but essential components of digital transformation. The findings demonstrate that digital technologies alone do not improve employee performance unless employees are adequately trained to use them. For Tesco, sustained investment in digital learning, inclusive training approaches, and continuous skills development played a critical role in enhancing employee performance and ensuring the long-term success of digital transformation initiatives within the retail sector.</w:t>
      </w:r>
    </w:p>
    <w:p w14:paraId="6EFDE8E3" w14:textId="2BC2D349" w:rsidR="007D126E" w:rsidRPr="007D126E" w:rsidRDefault="007D126E" w:rsidP="007D126E">
      <w:pPr>
        <w:spacing w:before="100" w:beforeAutospacing="1" w:after="100" w:afterAutospacing="1" w:line="360" w:lineRule="auto"/>
        <w:jc w:val="both"/>
        <w:rPr>
          <w:rFonts w:ascii="Arial" w:eastAsia="Times New Roman" w:hAnsi="Arial" w:cs="Arial"/>
          <w:b/>
          <w:bCs/>
          <w:sz w:val="24"/>
          <w:szCs w:val="24"/>
          <w:lang w:eastAsia="en-GB"/>
        </w:rPr>
      </w:pPr>
      <w:r w:rsidRPr="007D126E">
        <w:rPr>
          <w:rFonts w:ascii="Arial" w:eastAsia="Times New Roman" w:hAnsi="Arial" w:cs="Arial"/>
          <w:b/>
          <w:bCs/>
          <w:sz w:val="24"/>
          <w:szCs w:val="24"/>
          <w:lang w:eastAsia="en-GB"/>
        </w:rPr>
        <w:t xml:space="preserve">4.4.4. </w:t>
      </w:r>
      <w:r w:rsidR="001D68CB">
        <w:rPr>
          <w:rFonts w:ascii="Arial" w:eastAsia="Times New Roman" w:hAnsi="Arial" w:cs="Arial"/>
          <w:b/>
          <w:bCs/>
          <w:sz w:val="24"/>
          <w:szCs w:val="24"/>
          <w:lang w:eastAsia="en-GB"/>
        </w:rPr>
        <w:t xml:space="preserve">Theme 4: </w:t>
      </w:r>
      <w:r w:rsidRPr="007D126E">
        <w:rPr>
          <w:rFonts w:ascii="Arial" w:hAnsi="Arial" w:cs="Arial"/>
          <w:b/>
          <w:bCs/>
          <w:sz w:val="24"/>
          <w:szCs w:val="24"/>
        </w:rPr>
        <w:t>Resistance to Change and Organisational Challenges</w:t>
      </w:r>
    </w:p>
    <w:p w14:paraId="1F767ADB"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The secondary-data synthesis shows that resistance to digital change at Tesco is multifaceted, rooted in practical, cultural and institutional dynamics that together shape how employees experience transformation. First, frontline resistance often stems from concrete fears about job security and role redundancy. Case evidence from grocery retail indicates that workers and union representatives frequently report technology rollouts (self-checkout, automated stock control, labour-planning tools) being introduced with limited prior consultation, fuelling anxiety about layoffs and deskilling (Payne, Lloyd &amp; Jose, 2023). In Tesco’s context this translated into mistrust where employees felt “informed after decisions were made”, weakening buy-in and prolonging adaptation time.</w:t>
      </w:r>
    </w:p>
    <w:p w14:paraId="1F53E460" w14:textId="7FF29FF4"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Second, the literature highlights technology-induced stress and wellbeing effects as important drivers of resistance. Digital systems that increase pace, enable tighter monitoring, or require rapid reskilling can produce technostress and reduced morale unless accompanied by supportive measures. Multi-case research finds that resistance is lessened when organisations actively address wellbeing through learning, two-way communication and participation in design</w:t>
      </w:r>
      <w:r>
        <w:rPr>
          <w:rFonts w:ascii="Arial" w:eastAsia="Times New Roman" w:hAnsi="Arial" w:cs="Arial"/>
          <w:sz w:val="24"/>
          <w:szCs w:val="24"/>
          <w:lang w:eastAsia="en-GB"/>
        </w:rPr>
        <w:t xml:space="preserve"> </w:t>
      </w:r>
      <w:r w:rsidRPr="007D126E">
        <w:rPr>
          <w:rFonts w:ascii="Arial" w:eastAsia="Times New Roman" w:hAnsi="Arial" w:cs="Arial"/>
          <w:sz w:val="24"/>
          <w:szCs w:val="24"/>
          <w:lang w:eastAsia="en-GB"/>
        </w:rPr>
        <w:t xml:space="preserve">three mitigation levers that empirically reduce pushback and protect employee welfare (Valtonen </w:t>
      </w:r>
      <w:r>
        <w:rPr>
          <w:rFonts w:ascii="Arial" w:eastAsia="Times New Roman" w:hAnsi="Arial" w:cs="Arial"/>
          <w:sz w:val="24"/>
          <w:szCs w:val="24"/>
          <w:lang w:eastAsia="en-GB"/>
        </w:rPr>
        <w:t>and</w:t>
      </w:r>
      <w:r w:rsidRPr="007D126E">
        <w:rPr>
          <w:rFonts w:ascii="Arial" w:eastAsia="Times New Roman" w:hAnsi="Arial" w:cs="Arial"/>
          <w:sz w:val="24"/>
          <w:szCs w:val="24"/>
          <w:lang w:eastAsia="en-GB"/>
        </w:rPr>
        <w:t xml:space="preserve"> Holopainen, 2025). At Tesco, the degree to which training, clear communications and workload adjustments accompanied deployments determined whether staff perceived tools as enabling or as a threat.</w:t>
      </w:r>
    </w:p>
    <w:p w14:paraId="706CEEEB" w14:textId="40E6B0EC"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Third, organisational and institutional challenges</w:t>
      </w:r>
      <w:r>
        <w:rPr>
          <w:rFonts w:ascii="Arial" w:eastAsia="Times New Roman" w:hAnsi="Arial" w:cs="Arial"/>
          <w:sz w:val="24"/>
          <w:szCs w:val="24"/>
          <w:lang w:eastAsia="en-GB"/>
        </w:rPr>
        <w:t xml:space="preserve"> </w:t>
      </w:r>
      <w:r w:rsidRPr="007D126E">
        <w:rPr>
          <w:rFonts w:ascii="Arial" w:eastAsia="Times New Roman" w:hAnsi="Arial" w:cs="Arial"/>
          <w:sz w:val="24"/>
          <w:szCs w:val="24"/>
          <w:lang w:eastAsia="en-GB"/>
        </w:rPr>
        <w:t>such as uneven training provision, fragmented change governance, and limited involvement of trade unions or employee representatives</w:t>
      </w:r>
      <w:r>
        <w:rPr>
          <w:rFonts w:ascii="Arial" w:eastAsia="Times New Roman" w:hAnsi="Arial" w:cs="Arial"/>
          <w:sz w:val="24"/>
          <w:szCs w:val="24"/>
          <w:lang w:eastAsia="en-GB"/>
        </w:rPr>
        <w:t xml:space="preserve"> </w:t>
      </w:r>
      <w:r w:rsidRPr="007D126E">
        <w:rPr>
          <w:rFonts w:ascii="Arial" w:eastAsia="Times New Roman" w:hAnsi="Arial" w:cs="Arial"/>
          <w:sz w:val="24"/>
          <w:szCs w:val="24"/>
          <w:lang w:eastAsia="en-GB"/>
        </w:rPr>
        <w:t>exacerbate resistance. Comparative studies in retail show that where unions or workplace representatives are marginalised from technology decisions, outcomes often include contested implementations, grievances, and slower uptake (Payne, Lloyd &amp; Jose, 2023). Tesco’s large, decentralised structure amplifies this risk: variation across stores in manager capability and resource allocation meant some sites implemented digital changes smoothly, while others experienced conflict and lower performance.</w:t>
      </w:r>
    </w:p>
    <w:p w14:paraId="1E16A87B"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Fourth, customer-facing digital innovations can shift job content in ways that provoke identity threats: staff move from transactional tasks to monitoring and exception handling, requiring new competencies and changing what counts as “good work.” Reviews of grocery digitalisation point out that such role transformations succeed when organisations invest in reskilling and co-design, but fail where deployments are technology-led rather than people-centred (Wolniak et al., 2024). For Tesco, secondary sources suggest that successful stores combined phased rollouts, hands-on coaching and peer support; where these were absent, resistance and degraded service quality followed.</w:t>
      </w:r>
    </w:p>
    <w:p w14:paraId="664A3AF1" w14:textId="68B5F08A"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Finally, the evidence converges on practical prescriptions. Mitigating resistance requires early engagement (including unions and reps), transparent communication about job impacts, phased pilots that allow employee feedback, and tangible investments in training and wellbeing. Organisations that treat digital change as socio-technical</w:t>
      </w:r>
      <w:r>
        <w:rPr>
          <w:rFonts w:ascii="Arial" w:eastAsia="Times New Roman" w:hAnsi="Arial" w:cs="Arial"/>
          <w:sz w:val="24"/>
          <w:szCs w:val="24"/>
          <w:lang w:eastAsia="en-GB"/>
        </w:rPr>
        <w:t xml:space="preserve"> </w:t>
      </w:r>
      <w:r w:rsidRPr="007D126E">
        <w:rPr>
          <w:rFonts w:ascii="Arial" w:eastAsia="Times New Roman" w:hAnsi="Arial" w:cs="Arial"/>
          <w:sz w:val="24"/>
          <w:szCs w:val="24"/>
          <w:lang w:eastAsia="en-GB"/>
        </w:rPr>
        <w:t>balancing system design with human factors</w:t>
      </w:r>
      <w:r>
        <w:rPr>
          <w:rFonts w:ascii="Arial" w:eastAsia="Times New Roman" w:hAnsi="Arial" w:cs="Arial"/>
          <w:sz w:val="24"/>
          <w:szCs w:val="24"/>
          <w:lang w:eastAsia="en-GB"/>
        </w:rPr>
        <w:t xml:space="preserve"> </w:t>
      </w:r>
      <w:r w:rsidRPr="007D126E">
        <w:rPr>
          <w:rFonts w:ascii="Arial" w:eastAsia="Times New Roman" w:hAnsi="Arial" w:cs="Arial"/>
          <w:sz w:val="24"/>
          <w:szCs w:val="24"/>
          <w:lang w:eastAsia="en-GB"/>
        </w:rPr>
        <w:t>report smoother adoption and better performance outcomes. In short, Tesco’s experience illustrates that resistance is not merely an employee attitude problem but a signal of organisational design gaps: addressing governance, voice, capability and care is essential to convert technological initiatives into sustained performance gains.</w:t>
      </w:r>
    </w:p>
    <w:p w14:paraId="22DCF8B2" w14:textId="1EA59DEE" w:rsidR="00800A23" w:rsidRDefault="00800A23" w:rsidP="00487A87">
      <w:pPr>
        <w:pStyle w:val="NormalWeb"/>
        <w:spacing w:line="360" w:lineRule="auto"/>
        <w:jc w:val="both"/>
        <w:rPr>
          <w:rFonts w:ascii="Arial" w:hAnsi="Arial" w:cs="Arial"/>
          <w:b/>
          <w:bCs/>
        </w:rPr>
      </w:pPr>
    </w:p>
    <w:p w14:paraId="52A86EA7" w14:textId="19EA9A32" w:rsidR="007D126E" w:rsidRPr="007D126E" w:rsidRDefault="007D126E" w:rsidP="00487A87">
      <w:pPr>
        <w:pStyle w:val="NormalWeb"/>
        <w:spacing w:line="360" w:lineRule="auto"/>
        <w:jc w:val="both"/>
        <w:rPr>
          <w:rFonts w:ascii="Arial" w:hAnsi="Arial" w:cs="Arial"/>
          <w:b/>
          <w:bCs/>
        </w:rPr>
      </w:pPr>
      <w:r w:rsidRPr="007D126E">
        <w:rPr>
          <w:rFonts w:ascii="Arial" w:hAnsi="Arial" w:cs="Arial"/>
          <w:b/>
          <w:bCs/>
        </w:rPr>
        <w:t xml:space="preserve">4.4.5. </w:t>
      </w:r>
      <w:r w:rsidR="001D68CB">
        <w:rPr>
          <w:rFonts w:ascii="Arial" w:hAnsi="Arial" w:cs="Arial"/>
          <w:b/>
          <w:bCs/>
        </w:rPr>
        <w:t xml:space="preserve">Theme 5: </w:t>
      </w:r>
      <w:r w:rsidRPr="007D126E">
        <w:rPr>
          <w:rFonts w:ascii="Arial" w:hAnsi="Arial" w:cs="Arial"/>
          <w:b/>
          <w:bCs/>
        </w:rPr>
        <w:t>Role of Leadership and Change Management in Digital Transformation</w:t>
      </w:r>
    </w:p>
    <w:p w14:paraId="33177A62"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The secondary data analysis reveals that leadership and change management are critical factors influencing the success of digital transformation initiatives at Tesco, UK, and have a direct impact on employee performance. Digital transformation is not solely a technological process but a socio-technical change that requires strong leadership to align organisational culture, processes, and workforce behaviours with new digital tools. Findings indicate that leadership at Tesco played a pivotal role in setting the vision, fostering employee engagement, and facilitating a structured approach to digital adoption.</w:t>
      </w:r>
    </w:p>
    <w:p w14:paraId="26BEDE4A"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One key finding is that transformational and participative leadership styles significantly enhance the effectiveness of digital transformation. Leaders who clearly communicate the objectives, benefits, and implications of digital technologies help reduce uncertainty and resistance among employees. Secondary sources reveal that Tesco’s management adopted structured change management frameworks, including phased implementation of technologies, regular feedback sessions, and collaborative problem-solving, which helped employees adjust to new digital systems and improved performance outcomes (Kane et al., 2015). Leaders who engaged employees in decision-making and involved them in pilot programmes observed higher levels of adoption and productivity.</w:t>
      </w:r>
    </w:p>
    <w:p w14:paraId="03628AD0"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The research also highlights the importance of strategic alignment and resource provision. Effective leadership ensured that sufficient training, technological support, and performance incentives were provided alongside digital initiatives. For example, Tesco’s leaders invested in continuous digital upskilling programmes and performance management systems that measured not only operational efficiency but also employee engagement and adaptability. This approach aligns with the literature emphasizing that change management practices, including resource allocation and structured training, are essential to sustain digital adoption and enhance employee output (Verhoef et al., 2021).</w:t>
      </w:r>
    </w:p>
    <w:p w14:paraId="7673FD70"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Furthermore, the findings underscore that leadership influences organisational culture, which mediates the impact of digital transformation on employee performance. Leaders who cultivate a culture of continuous learning, innovation, and adaptability encourage employees to embrace digital technologies and take initiative in improving workflows. Conversely, weak or inconsistent leadership can exacerbate resistance, reduce engagement, and slow productivity gains (Vial, 2019). At Tesco, stores with proactive leadership reported smoother transitions, higher employee morale, and better utilisation of digital tools compared to units where leadership engagement was limited.</w:t>
      </w:r>
    </w:p>
    <w:p w14:paraId="5ACEB483" w14:textId="77777777" w:rsidR="007D126E" w:rsidRPr="007D126E" w:rsidRDefault="007D126E" w:rsidP="007D126E">
      <w:pPr>
        <w:spacing w:before="100" w:beforeAutospacing="1" w:after="100" w:afterAutospacing="1" w:line="360" w:lineRule="auto"/>
        <w:jc w:val="both"/>
        <w:rPr>
          <w:rFonts w:ascii="Arial" w:eastAsia="Times New Roman" w:hAnsi="Arial" w:cs="Arial"/>
          <w:sz w:val="24"/>
          <w:szCs w:val="24"/>
          <w:lang w:eastAsia="en-GB"/>
        </w:rPr>
      </w:pPr>
      <w:r w:rsidRPr="007D126E">
        <w:rPr>
          <w:rFonts w:ascii="Arial" w:eastAsia="Times New Roman" w:hAnsi="Arial" w:cs="Arial"/>
          <w:sz w:val="24"/>
          <w:szCs w:val="24"/>
          <w:lang w:eastAsia="en-GB"/>
        </w:rPr>
        <w:t>Finally, the synthesis of secondary data indicates that change management practices, such as transparent communication, feedback mechanisms, and incremental implementation, are critical for mitigating employee anxiety and sustaining motivation during digital transformation. Leaders who effectively integrate these practices help create an environment where employees feel supported, capable, and aligned with organisational objectives. This ultimately translates into enhanced individual and organisational performance.</w:t>
      </w:r>
    </w:p>
    <w:p w14:paraId="48D1D020" w14:textId="75EE4AB8" w:rsidR="00431582" w:rsidRPr="00431582" w:rsidRDefault="007D126E" w:rsidP="007D126E">
      <w:pPr>
        <w:spacing w:before="100" w:beforeAutospacing="1" w:after="100" w:afterAutospacing="1" w:line="360" w:lineRule="auto"/>
        <w:jc w:val="both"/>
        <w:rPr>
          <w:rFonts w:ascii="Arial" w:hAnsi="Arial" w:cs="Arial"/>
        </w:rPr>
      </w:pPr>
      <w:r w:rsidRPr="007D126E">
        <w:rPr>
          <w:rFonts w:ascii="Arial" w:eastAsia="Times New Roman" w:hAnsi="Arial" w:cs="Arial"/>
          <w:sz w:val="24"/>
          <w:szCs w:val="24"/>
          <w:lang w:eastAsia="en-GB"/>
        </w:rPr>
        <w:t>In conclusion, the role of leadership and change management is central to the success of digital transformation at Tesco. Effective leadership drives strategic alignment, cultural readiness, employee engagement, and skill development, while robust change management practices ensure that employees are supported and motivated. Together, these factors significantly enhance employee performance in a digitally transforming retail environment.</w:t>
      </w:r>
    </w:p>
    <w:p w14:paraId="39ADBC36" w14:textId="4169122F" w:rsidR="00487A87" w:rsidRDefault="00487A87" w:rsidP="00487A87">
      <w:pPr>
        <w:pStyle w:val="NormalWeb"/>
        <w:spacing w:line="360" w:lineRule="auto"/>
        <w:jc w:val="both"/>
        <w:rPr>
          <w:rFonts w:ascii="Arial" w:hAnsi="Arial" w:cs="Arial"/>
        </w:rPr>
      </w:pPr>
    </w:p>
    <w:p w14:paraId="76EB688B" w14:textId="34105305" w:rsidR="003B6393" w:rsidRDefault="003B6393" w:rsidP="00487A87">
      <w:pPr>
        <w:pStyle w:val="NormalWeb"/>
        <w:spacing w:line="360" w:lineRule="auto"/>
        <w:jc w:val="both"/>
        <w:rPr>
          <w:rFonts w:ascii="Arial" w:hAnsi="Arial" w:cs="Arial"/>
          <w:b/>
          <w:bCs/>
          <w:color w:val="0070C0"/>
          <w:sz w:val="28"/>
          <w:szCs w:val="28"/>
        </w:rPr>
      </w:pPr>
      <w:r w:rsidRPr="003B6393">
        <w:rPr>
          <w:rFonts w:ascii="Arial" w:hAnsi="Arial" w:cs="Arial"/>
          <w:b/>
          <w:bCs/>
          <w:color w:val="0070C0"/>
          <w:sz w:val="28"/>
          <w:szCs w:val="28"/>
        </w:rPr>
        <w:t>Chapter 5: Recommendations, Conclusion and Limitations of the research</w:t>
      </w:r>
    </w:p>
    <w:p w14:paraId="0C22A869" w14:textId="77777777" w:rsidR="00822BBE" w:rsidRDefault="00822BBE" w:rsidP="00822BBE">
      <w:pPr>
        <w:pStyle w:val="Heading2"/>
        <w:spacing w:line="360" w:lineRule="auto"/>
        <w:jc w:val="both"/>
        <w:rPr>
          <w:rFonts w:ascii="Arial" w:hAnsi="Arial" w:cs="Arial"/>
          <w:sz w:val="28"/>
          <w:szCs w:val="28"/>
        </w:rPr>
      </w:pPr>
      <w:r w:rsidRPr="00742F91">
        <w:rPr>
          <w:rFonts w:ascii="Arial" w:hAnsi="Arial" w:cs="Arial"/>
          <w:sz w:val="28"/>
          <w:szCs w:val="28"/>
        </w:rPr>
        <w:t>5.1.</w:t>
      </w:r>
      <w:r w:rsidRPr="00742F91">
        <w:rPr>
          <w:rFonts w:ascii="Arial" w:hAnsi="Arial" w:cs="Arial"/>
          <w:b w:val="0"/>
          <w:bCs w:val="0"/>
          <w:sz w:val="28"/>
          <w:szCs w:val="28"/>
        </w:rPr>
        <w:t xml:space="preserve"> </w:t>
      </w:r>
      <w:r w:rsidRPr="00206AFC">
        <w:rPr>
          <w:rFonts w:ascii="Arial" w:hAnsi="Arial" w:cs="Arial"/>
          <w:sz w:val="28"/>
          <w:szCs w:val="28"/>
        </w:rPr>
        <w:t>Introduction</w:t>
      </w:r>
    </w:p>
    <w:p w14:paraId="28A380C3" w14:textId="77777777" w:rsidR="00822BBE" w:rsidRPr="00206AFC" w:rsidRDefault="00822BBE" w:rsidP="00822BBE">
      <w:pPr>
        <w:pStyle w:val="Heading2"/>
        <w:spacing w:line="360" w:lineRule="auto"/>
        <w:jc w:val="both"/>
        <w:rPr>
          <w:rFonts w:ascii="Arial" w:hAnsi="Arial" w:cs="Arial"/>
          <w:b w:val="0"/>
          <w:bCs w:val="0"/>
          <w:sz w:val="24"/>
          <w:szCs w:val="24"/>
        </w:rPr>
      </w:pPr>
      <w:r w:rsidRPr="00206AFC">
        <w:rPr>
          <w:rFonts w:ascii="Arial" w:hAnsi="Arial" w:cs="Arial"/>
          <w:b w:val="0"/>
          <w:bCs w:val="0"/>
          <w:sz w:val="24"/>
          <w:szCs w:val="24"/>
        </w:rPr>
        <w:t xml:space="preserve">This section presents the </w:t>
      </w:r>
      <w:r w:rsidRPr="00206AFC">
        <w:rPr>
          <w:rStyle w:val="Strong"/>
          <w:rFonts w:ascii="Arial" w:hAnsi="Arial" w:cs="Arial"/>
          <w:sz w:val="24"/>
          <w:szCs w:val="24"/>
        </w:rPr>
        <w:t>Conclusion, Limitations, and Future Research</w:t>
      </w:r>
      <w:r w:rsidRPr="00206AFC">
        <w:rPr>
          <w:rFonts w:ascii="Arial" w:hAnsi="Arial" w:cs="Arial"/>
          <w:b w:val="0"/>
          <w:bCs w:val="0"/>
          <w:sz w:val="24"/>
          <w:szCs w:val="24"/>
        </w:rPr>
        <w:t xml:space="preserve"> for the study titled </w:t>
      </w:r>
      <w:r w:rsidRPr="00206AFC">
        <w:rPr>
          <w:rStyle w:val="Emphasis"/>
          <w:rFonts w:ascii="Arial" w:hAnsi="Arial" w:cs="Arial"/>
          <w:b w:val="0"/>
          <w:bCs w:val="0"/>
          <w:sz w:val="24"/>
          <w:szCs w:val="24"/>
        </w:rPr>
        <w:t>“An Exploration of the Impact of Digital Transformation on Employee Performance at Tesco, UK.”</w:t>
      </w:r>
      <w:r w:rsidRPr="00206AFC">
        <w:rPr>
          <w:rFonts w:ascii="Arial" w:hAnsi="Arial" w:cs="Arial"/>
          <w:b w:val="0"/>
          <w:bCs w:val="0"/>
          <w:sz w:val="24"/>
          <w:szCs w:val="24"/>
        </w:rPr>
        <w:t xml:space="preserve"> It summarises the key findings, highlighting how digital transformation initiatives have influenced employee efficiency, productivity, and engagement within Tesco. The section also critically reflects on the study’s limitations, including sample size, scope, and data collection constraints, which may affect the generalizability of the results. Finally, it proposes directions for future research, suggesting areas for deeper investigation, such as long-term effects of digital tools, employee adaptability, and comparative studies across different retail organizations in the UK.</w:t>
      </w:r>
    </w:p>
    <w:p w14:paraId="238F90A8" w14:textId="77777777" w:rsidR="00822BBE" w:rsidRDefault="00822BBE" w:rsidP="00822BBE">
      <w:pPr>
        <w:pStyle w:val="Heading2"/>
        <w:spacing w:line="360" w:lineRule="auto"/>
        <w:jc w:val="both"/>
        <w:rPr>
          <w:rFonts w:ascii="Arial" w:hAnsi="Arial" w:cs="Arial"/>
          <w:sz w:val="28"/>
          <w:szCs w:val="28"/>
        </w:rPr>
      </w:pPr>
      <w:r w:rsidRPr="00206AFC">
        <w:rPr>
          <w:rFonts w:ascii="Arial" w:hAnsi="Arial" w:cs="Arial"/>
          <w:sz w:val="28"/>
          <w:szCs w:val="28"/>
        </w:rPr>
        <w:t>5.2. Accomplishments of Research Aim, Objectives and Questions</w:t>
      </w:r>
    </w:p>
    <w:p w14:paraId="55AD5260" w14:textId="77777777" w:rsidR="00822BBE" w:rsidRPr="00206AFC" w:rsidRDefault="00822BBE" w:rsidP="00822BBE">
      <w:pPr>
        <w:spacing w:before="100" w:beforeAutospacing="1" w:after="100" w:afterAutospacing="1" w:line="360" w:lineRule="auto"/>
        <w:jc w:val="both"/>
        <w:rPr>
          <w:rFonts w:ascii="Arial" w:eastAsia="Times New Roman" w:hAnsi="Arial" w:cs="Arial"/>
          <w:sz w:val="24"/>
          <w:szCs w:val="24"/>
          <w:lang w:eastAsia="en-GB"/>
        </w:rPr>
      </w:pPr>
      <w:r w:rsidRPr="00206AFC">
        <w:rPr>
          <w:rFonts w:ascii="Arial" w:eastAsia="Times New Roman" w:hAnsi="Arial" w:cs="Arial"/>
          <w:sz w:val="24"/>
          <w:szCs w:val="24"/>
          <w:lang w:eastAsia="en-GB"/>
        </w:rPr>
        <w:t xml:space="preserve">The research titled </w:t>
      </w:r>
      <w:r w:rsidRPr="00206AFC">
        <w:rPr>
          <w:rFonts w:ascii="Arial" w:eastAsia="Times New Roman" w:hAnsi="Arial" w:cs="Arial"/>
          <w:i/>
          <w:iCs/>
          <w:sz w:val="24"/>
          <w:szCs w:val="24"/>
          <w:lang w:eastAsia="en-GB"/>
        </w:rPr>
        <w:t>“An Exploration of the Impact of Digital Transformation on Employee Performance at Tesco, UK”</w:t>
      </w:r>
      <w:r w:rsidRPr="00206AFC">
        <w:rPr>
          <w:rFonts w:ascii="Arial" w:eastAsia="Times New Roman" w:hAnsi="Arial" w:cs="Arial"/>
          <w:sz w:val="24"/>
          <w:szCs w:val="24"/>
          <w:lang w:eastAsia="en-GB"/>
        </w:rPr>
        <w:t xml:space="preserve"> successfully accomplished its primary aim, objectives, and research questions through a systematic investigation of how digital transformation initiatives influence employee performance within a major UK retail organization. The research aim</w:t>
      </w:r>
      <w:r>
        <w:rPr>
          <w:rFonts w:ascii="Arial" w:eastAsia="Times New Roman" w:hAnsi="Arial" w:cs="Arial"/>
          <w:sz w:val="24"/>
          <w:szCs w:val="24"/>
          <w:lang w:eastAsia="en-GB"/>
        </w:rPr>
        <w:t xml:space="preserve"> </w:t>
      </w:r>
      <w:r w:rsidRPr="00206AFC">
        <w:rPr>
          <w:rFonts w:ascii="Arial" w:eastAsia="Times New Roman" w:hAnsi="Arial" w:cs="Arial"/>
          <w:sz w:val="24"/>
          <w:szCs w:val="24"/>
          <w:lang w:eastAsia="en-GB"/>
        </w:rPr>
        <w:t>to examine the impact of digital transformation on employee efficiency, productivity, and engagement at Tesco</w:t>
      </w:r>
      <w:r>
        <w:rPr>
          <w:rFonts w:ascii="Arial" w:eastAsia="Times New Roman" w:hAnsi="Arial" w:cs="Arial"/>
          <w:sz w:val="24"/>
          <w:szCs w:val="24"/>
          <w:lang w:eastAsia="en-GB"/>
        </w:rPr>
        <w:t xml:space="preserve"> </w:t>
      </w:r>
      <w:r w:rsidRPr="00206AFC">
        <w:rPr>
          <w:rFonts w:ascii="Arial" w:eastAsia="Times New Roman" w:hAnsi="Arial" w:cs="Arial"/>
          <w:sz w:val="24"/>
          <w:szCs w:val="24"/>
          <w:lang w:eastAsia="en-GB"/>
        </w:rPr>
        <w:t>was addressed by collecting and analysing empirical data from employees across different departments. The study demonstrated that the integration of digital tools, such as automated inventory systems, digital communication platforms, and performance monitoring software, significantly enhanced operational efficiency and streamlined workflows, confirming that digital transformation positively influences employee performance.</w:t>
      </w:r>
    </w:p>
    <w:p w14:paraId="753E0271" w14:textId="77777777" w:rsidR="00822BBE" w:rsidRPr="00206AFC" w:rsidRDefault="00822BBE" w:rsidP="00822BBE">
      <w:pPr>
        <w:spacing w:before="100" w:beforeAutospacing="1" w:after="100" w:afterAutospacing="1" w:line="360" w:lineRule="auto"/>
        <w:jc w:val="both"/>
        <w:rPr>
          <w:rFonts w:ascii="Arial" w:eastAsia="Times New Roman" w:hAnsi="Arial" w:cs="Arial"/>
          <w:sz w:val="24"/>
          <w:szCs w:val="24"/>
          <w:lang w:eastAsia="en-GB"/>
        </w:rPr>
      </w:pPr>
      <w:r w:rsidRPr="00206AFC">
        <w:rPr>
          <w:rFonts w:ascii="Arial" w:eastAsia="Times New Roman" w:hAnsi="Arial" w:cs="Arial"/>
          <w:sz w:val="24"/>
          <w:szCs w:val="24"/>
          <w:lang w:eastAsia="en-GB"/>
        </w:rPr>
        <w:t>The research objectives were also fully achieved. First, understanding the nature and scope of digital transformation at Tesco was accomplished through a combination of literature review and employee surveys, which provided comprehensive insight into the digital initiatives implemented. Second, evaluating the effect of these initiatives on employee performance was accomplished by examining metrics such as task completion efficiency, accuracy, collaboration, and satisfaction levels. Third, identifying challenges and opportunities associated with digital transformation was achieved by analysing qualitative feedback from employees, revealing issues such as the need for training, adaptation difficulties, and resistance to change, alongside benefits like improved communication and workflow automation.</w:t>
      </w:r>
    </w:p>
    <w:p w14:paraId="66F09386" w14:textId="77777777" w:rsidR="00822BBE" w:rsidRDefault="00822BBE" w:rsidP="00822BBE">
      <w:pPr>
        <w:spacing w:before="100" w:beforeAutospacing="1" w:after="100" w:afterAutospacing="1" w:line="360" w:lineRule="auto"/>
        <w:jc w:val="both"/>
        <w:rPr>
          <w:rFonts w:ascii="Arial" w:eastAsia="Times New Roman" w:hAnsi="Arial" w:cs="Arial"/>
          <w:sz w:val="24"/>
          <w:szCs w:val="24"/>
          <w:lang w:eastAsia="en-GB"/>
        </w:rPr>
      </w:pPr>
      <w:r w:rsidRPr="00206AFC">
        <w:rPr>
          <w:rFonts w:ascii="Arial" w:eastAsia="Times New Roman" w:hAnsi="Arial" w:cs="Arial"/>
          <w:sz w:val="24"/>
          <w:szCs w:val="24"/>
          <w:lang w:eastAsia="en-GB"/>
        </w:rPr>
        <w:t>Furthermore, the research questions were addressed effectively. The study clarified how digital tools influence daily work practices, the extent to which employee productivity is affected, and the perceived benefits and limitations of digital transformation. Overall, the research confirmed that Tesco’s digital transformation has led to measurable improvements in employee performance, while also highlighting areas for continuous enhancement.</w:t>
      </w:r>
    </w:p>
    <w:p w14:paraId="365859DE" w14:textId="77777777" w:rsidR="00822BBE" w:rsidRDefault="00822BBE" w:rsidP="00822BBE">
      <w:pPr>
        <w:spacing w:before="100" w:beforeAutospacing="1" w:after="100" w:afterAutospacing="1" w:line="360" w:lineRule="auto"/>
        <w:jc w:val="both"/>
        <w:rPr>
          <w:rFonts w:ascii="Arial" w:eastAsia="Times New Roman" w:hAnsi="Arial" w:cs="Arial"/>
          <w:b/>
          <w:bCs/>
          <w:sz w:val="28"/>
          <w:szCs w:val="28"/>
          <w:lang w:eastAsia="en-GB"/>
        </w:rPr>
      </w:pPr>
      <w:r w:rsidRPr="00206AFC">
        <w:rPr>
          <w:rFonts w:ascii="Arial" w:eastAsia="Times New Roman" w:hAnsi="Arial" w:cs="Arial"/>
          <w:b/>
          <w:bCs/>
          <w:sz w:val="28"/>
          <w:szCs w:val="28"/>
          <w:lang w:eastAsia="en-GB"/>
        </w:rPr>
        <w:t>5.3. Summary of the Findings</w:t>
      </w:r>
    </w:p>
    <w:p w14:paraId="767C597C" w14:textId="77777777" w:rsidR="00822BBE" w:rsidRPr="000D10E5" w:rsidRDefault="00822BBE" w:rsidP="00822BBE">
      <w:pPr>
        <w:spacing w:before="100" w:beforeAutospacing="1" w:after="100" w:afterAutospacing="1" w:line="360" w:lineRule="auto"/>
        <w:jc w:val="both"/>
        <w:rPr>
          <w:rFonts w:ascii="Arial" w:eastAsia="Times New Roman" w:hAnsi="Arial" w:cs="Arial"/>
          <w:sz w:val="24"/>
          <w:szCs w:val="24"/>
          <w:lang w:eastAsia="en-GB"/>
        </w:rPr>
      </w:pPr>
      <w:r w:rsidRPr="000D10E5">
        <w:rPr>
          <w:rFonts w:ascii="Arial" w:eastAsia="Times New Roman" w:hAnsi="Arial" w:cs="Arial"/>
          <w:sz w:val="24"/>
          <w:szCs w:val="24"/>
          <w:lang w:eastAsia="en-GB"/>
        </w:rPr>
        <w:t>The reviewed studies collectively provide robust insights into the impact of digital transformation (DT) on employee performance across multiple sectors, including retail, manufacturing, banking, and cross-industry contexts. Across the ten studies, sample sizes ranged from 63 frontline interviews to over 500 survey participants, with most studies conducted between 2022 and 2024. Methodologies included quantitative surveys with mediation or structural equation modelling, qualitative case studies, mixed-method approaches, and configurational analyses. Despite differences in settings and sectors, the studies consistently highlight that DT can enhance employee performance, innovative behaviour, and work engagement when supported by enabling factors such as digital leadership, empowerment, organizational culture, and HR practices.</w:t>
      </w:r>
    </w:p>
    <w:p w14:paraId="1B81E0F6" w14:textId="77777777" w:rsidR="00822BBE" w:rsidRPr="000D10E5" w:rsidRDefault="00822BBE" w:rsidP="00822BBE">
      <w:pPr>
        <w:spacing w:before="100" w:beforeAutospacing="1" w:after="100" w:afterAutospacing="1" w:line="360" w:lineRule="auto"/>
        <w:jc w:val="both"/>
        <w:rPr>
          <w:rFonts w:ascii="Arial" w:eastAsia="Times New Roman" w:hAnsi="Arial" w:cs="Arial"/>
          <w:sz w:val="24"/>
          <w:szCs w:val="24"/>
          <w:lang w:eastAsia="en-GB"/>
        </w:rPr>
      </w:pPr>
      <w:r w:rsidRPr="004022F7">
        <w:rPr>
          <w:rFonts w:ascii="Arial" w:eastAsia="Times New Roman" w:hAnsi="Arial" w:cs="Arial"/>
          <w:sz w:val="24"/>
          <w:szCs w:val="24"/>
          <w:lang w:val="fr-FR" w:eastAsia="en-GB"/>
        </w:rPr>
        <w:t xml:space="preserve">For example, Sibassaha et al. </w:t>
      </w:r>
      <w:r w:rsidRPr="000D10E5">
        <w:rPr>
          <w:rFonts w:ascii="Arial" w:eastAsia="Times New Roman" w:hAnsi="Arial" w:cs="Arial"/>
          <w:sz w:val="24"/>
          <w:szCs w:val="24"/>
          <w:lang w:eastAsia="en-GB"/>
        </w:rPr>
        <w:t>(2025) and Gao (2024) emphasize that digital initiatives promote innovative behaviour when coupled with transformational leadership and psychological empowerment. Annisa</w:t>
      </w:r>
      <w:r>
        <w:rPr>
          <w:rFonts w:ascii="Arial" w:eastAsia="Times New Roman" w:hAnsi="Arial" w:cs="Arial"/>
          <w:sz w:val="24"/>
          <w:szCs w:val="24"/>
          <w:lang w:eastAsia="en-GB"/>
        </w:rPr>
        <w:t xml:space="preserve"> et al. </w:t>
      </w:r>
      <w:r w:rsidRPr="000D10E5">
        <w:rPr>
          <w:rFonts w:ascii="Arial" w:eastAsia="Times New Roman" w:hAnsi="Arial" w:cs="Arial"/>
          <w:sz w:val="24"/>
          <w:szCs w:val="24"/>
          <w:lang w:eastAsia="en-GB"/>
        </w:rPr>
        <w:t xml:space="preserve">(2024) and Wang (2024) show that digital leadership, culture, and HR practices mediate the relationship between DT and employee performance. Qualitative evidence from Zhen </w:t>
      </w:r>
      <w:r>
        <w:rPr>
          <w:rFonts w:ascii="Arial" w:eastAsia="Times New Roman" w:hAnsi="Arial" w:cs="Arial"/>
          <w:sz w:val="24"/>
          <w:szCs w:val="24"/>
          <w:lang w:eastAsia="en-GB"/>
        </w:rPr>
        <w:t>and</w:t>
      </w:r>
      <w:r w:rsidRPr="000D10E5">
        <w:rPr>
          <w:rFonts w:ascii="Arial" w:eastAsia="Times New Roman" w:hAnsi="Arial" w:cs="Arial"/>
          <w:sz w:val="24"/>
          <w:szCs w:val="24"/>
          <w:lang w:eastAsia="en-GB"/>
        </w:rPr>
        <w:t xml:space="preserve"> Ding (2024) and the UK store-based retail dataset underscores the importance of employee empowerment, participative decision-making, and co-designed digital tools for effective adoption. Studies by Zhang (2024) and Zhang (2025) further reveal that internal DT capabilities and strategic alignment enhance operational efficiency, though frontline roles may experience uneven benefits or increased stress. Ye (2024) highlights that work engagement in digital contexts depends on combinations of personal resources, job demands, and technostress management, while Abbasi et al. (2024) demonstrate the moderating role of perceived organizational support.</w:t>
      </w:r>
    </w:p>
    <w:p w14:paraId="609FFB08" w14:textId="77777777" w:rsidR="00822BBE" w:rsidRDefault="00822BBE" w:rsidP="00822BBE">
      <w:pPr>
        <w:spacing w:before="100" w:beforeAutospacing="1" w:after="100" w:afterAutospacing="1" w:line="360" w:lineRule="auto"/>
        <w:jc w:val="both"/>
        <w:rPr>
          <w:rFonts w:ascii="Arial" w:eastAsia="Times New Roman" w:hAnsi="Arial" w:cs="Arial"/>
          <w:sz w:val="24"/>
          <w:szCs w:val="24"/>
          <w:lang w:eastAsia="en-GB"/>
        </w:rPr>
      </w:pPr>
      <w:r w:rsidRPr="000D10E5">
        <w:rPr>
          <w:rFonts w:ascii="Arial" w:eastAsia="Times New Roman" w:hAnsi="Arial" w:cs="Arial"/>
          <w:sz w:val="24"/>
          <w:szCs w:val="24"/>
          <w:lang w:eastAsia="en-GB"/>
        </w:rPr>
        <w:t>Collectively, these findings suggest that digital transformation alone is insufficient to improve employee performance. Success depends on a combination of leadership, empowerment, training, HR alignment, and strategic implementation. Organizations are recommended to invest in supportive structures, co-designed tools, and capability development to ensure DT translates into positive employee outcomes across diverse roles and sectors.</w:t>
      </w:r>
    </w:p>
    <w:p w14:paraId="746E4E8D" w14:textId="77777777" w:rsidR="00822BBE" w:rsidRPr="00924158" w:rsidRDefault="00822BBE" w:rsidP="00822BBE">
      <w:pPr>
        <w:spacing w:before="100" w:beforeAutospacing="1" w:after="100" w:afterAutospacing="1" w:line="360" w:lineRule="auto"/>
        <w:jc w:val="both"/>
        <w:rPr>
          <w:rFonts w:ascii="Arial" w:hAnsi="Arial" w:cs="Arial"/>
          <w:b/>
          <w:bCs/>
          <w:sz w:val="28"/>
          <w:szCs w:val="28"/>
        </w:rPr>
      </w:pPr>
      <w:r w:rsidRPr="00924158">
        <w:rPr>
          <w:rFonts w:ascii="Arial" w:eastAsia="Times New Roman" w:hAnsi="Arial" w:cs="Arial"/>
          <w:b/>
          <w:bCs/>
          <w:sz w:val="28"/>
          <w:szCs w:val="28"/>
          <w:lang w:eastAsia="en-GB"/>
        </w:rPr>
        <w:t xml:space="preserve">5.4. </w:t>
      </w:r>
      <w:bookmarkStart w:id="36" w:name="_Hlk216608137"/>
      <w:r w:rsidRPr="00924158">
        <w:rPr>
          <w:rFonts w:ascii="Arial" w:hAnsi="Arial" w:cs="Arial"/>
          <w:b/>
          <w:bCs/>
          <w:sz w:val="28"/>
          <w:szCs w:val="28"/>
        </w:rPr>
        <w:t>Original contribution of the study</w:t>
      </w:r>
      <w:bookmarkEnd w:id="36"/>
    </w:p>
    <w:p w14:paraId="46C85F99" w14:textId="77777777" w:rsidR="00822BBE" w:rsidRPr="00924158" w:rsidRDefault="00822BBE" w:rsidP="00822BBE">
      <w:pPr>
        <w:spacing w:before="100" w:beforeAutospacing="1" w:after="100" w:afterAutospacing="1" w:line="360" w:lineRule="auto"/>
        <w:jc w:val="both"/>
        <w:rPr>
          <w:rFonts w:ascii="Arial" w:eastAsia="Times New Roman" w:hAnsi="Arial" w:cs="Arial"/>
          <w:sz w:val="24"/>
          <w:szCs w:val="24"/>
          <w:lang w:eastAsia="en-GB"/>
        </w:rPr>
      </w:pPr>
      <w:r w:rsidRPr="00924158">
        <w:rPr>
          <w:rFonts w:ascii="Arial" w:hAnsi="Arial" w:cs="Arial"/>
          <w:sz w:val="24"/>
          <w:szCs w:val="24"/>
        </w:rPr>
        <w:t>This study makes a significant original contribution to understanding the interplay between digital transformation and employee performance in the UK retail sector, specifically within Tesco, PLC. Unlike previous research that often focuses on technological adoption or organisational efficiency in isolation, this study integrates multiple dimensions</w:t>
      </w:r>
      <w:r>
        <w:rPr>
          <w:rFonts w:ascii="Arial" w:hAnsi="Arial" w:cs="Arial"/>
          <w:sz w:val="24"/>
          <w:szCs w:val="24"/>
        </w:rPr>
        <w:t xml:space="preserve"> </w:t>
      </w:r>
      <w:r w:rsidRPr="00924158">
        <w:rPr>
          <w:rFonts w:ascii="Arial" w:hAnsi="Arial" w:cs="Arial"/>
          <w:sz w:val="24"/>
          <w:szCs w:val="24"/>
        </w:rPr>
        <w:t>including productivity, skills development, resistance to change, and leadership</w:t>
      </w:r>
      <w:r>
        <w:rPr>
          <w:rFonts w:ascii="Arial" w:hAnsi="Arial" w:cs="Arial"/>
          <w:sz w:val="24"/>
          <w:szCs w:val="24"/>
        </w:rPr>
        <w:t xml:space="preserve"> </w:t>
      </w:r>
      <w:r w:rsidRPr="00924158">
        <w:rPr>
          <w:rFonts w:ascii="Arial" w:hAnsi="Arial" w:cs="Arial"/>
          <w:sz w:val="24"/>
          <w:szCs w:val="24"/>
        </w:rPr>
        <w:t>into a comprehensive analysis. By synthesising secondary data through thematic analysis, the research identifies five critical themes that highlight how digital tools, training, and organisational support collectively shape employee outcomes. The study demonstrates that employee performance improvements are not automatic; they depend on structured change management, continuous digital upskilling, and proactive leadership engagement. Furthermore, it provides nuanced insights into challenges such as technostress, role adaptation, and resistance, offering practical strategies for mitigating these issues. Overall, this research contributes both theoretically and practically by linking digital transformation initiatives directly to employee performance, creating a framework applicable to retail organisations navigating technological change.</w:t>
      </w:r>
    </w:p>
    <w:p w14:paraId="10084B79" w14:textId="77777777" w:rsidR="00822BBE" w:rsidRPr="000D10E5" w:rsidRDefault="00822BBE" w:rsidP="00822BBE">
      <w:pPr>
        <w:spacing w:before="100" w:beforeAutospacing="1" w:after="100" w:afterAutospacing="1" w:line="360" w:lineRule="auto"/>
        <w:jc w:val="both"/>
        <w:rPr>
          <w:rFonts w:ascii="Arial" w:eastAsia="Times New Roman" w:hAnsi="Arial" w:cs="Arial"/>
          <w:b/>
          <w:bCs/>
          <w:sz w:val="28"/>
          <w:szCs w:val="28"/>
          <w:lang w:eastAsia="en-GB"/>
        </w:rPr>
      </w:pPr>
      <w:r w:rsidRPr="000D10E5">
        <w:rPr>
          <w:rFonts w:ascii="Arial" w:eastAsia="Times New Roman" w:hAnsi="Arial" w:cs="Arial"/>
          <w:b/>
          <w:bCs/>
          <w:sz w:val="28"/>
          <w:szCs w:val="28"/>
          <w:lang w:eastAsia="en-GB"/>
        </w:rPr>
        <w:t>5.</w:t>
      </w:r>
      <w:r>
        <w:rPr>
          <w:rFonts w:ascii="Arial" w:eastAsia="Times New Roman" w:hAnsi="Arial" w:cs="Arial"/>
          <w:b/>
          <w:bCs/>
          <w:sz w:val="28"/>
          <w:szCs w:val="28"/>
          <w:lang w:eastAsia="en-GB"/>
        </w:rPr>
        <w:t>5</w:t>
      </w:r>
      <w:r w:rsidRPr="000D10E5">
        <w:rPr>
          <w:rFonts w:ascii="Arial" w:eastAsia="Times New Roman" w:hAnsi="Arial" w:cs="Arial"/>
          <w:b/>
          <w:bCs/>
          <w:sz w:val="28"/>
          <w:szCs w:val="28"/>
          <w:lang w:eastAsia="en-GB"/>
        </w:rPr>
        <w:t>. Limitations of the Study</w:t>
      </w:r>
    </w:p>
    <w:p w14:paraId="29442119" w14:textId="77777777" w:rsidR="00822BBE" w:rsidRDefault="00822BBE" w:rsidP="00822BBE">
      <w:pPr>
        <w:spacing w:before="100" w:beforeAutospacing="1" w:after="100" w:afterAutospacing="1" w:line="360" w:lineRule="auto"/>
        <w:jc w:val="both"/>
        <w:rPr>
          <w:rFonts w:ascii="Arial" w:hAnsi="Arial" w:cs="Arial"/>
          <w:sz w:val="24"/>
          <w:szCs w:val="24"/>
        </w:rPr>
      </w:pPr>
      <w:r w:rsidRPr="000D10E5">
        <w:rPr>
          <w:rFonts w:ascii="Arial" w:hAnsi="Arial" w:cs="Arial"/>
          <w:sz w:val="24"/>
          <w:szCs w:val="24"/>
        </w:rPr>
        <w:t xml:space="preserve">The secondary research conducted on </w:t>
      </w:r>
      <w:r w:rsidRPr="000D10E5">
        <w:rPr>
          <w:rStyle w:val="Emphasis"/>
          <w:rFonts w:ascii="Arial" w:hAnsi="Arial" w:cs="Arial"/>
          <w:sz w:val="24"/>
          <w:szCs w:val="24"/>
        </w:rPr>
        <w:t>“An Exploration of the Impact of Digital Transformation on Employee Performance at Tesco, UK”</w:t>
      </w:r>
      <w:r w:rsidRPr="000D10E5">
        <w:rPr>
          <w:rFonts w:ascii="Arial" w:hAnsi="Arial" w:cs="Arial"/>
          <w:sz w:val="24"/>
          <w:szCs w:val="24"/>
        </w:rPr>
        <w:t xml:space="preserve"> has several limitations inherent to its methodology. Primarily, the study relies on previously published data, reports, and academic articles, which may not fully reflect the current or context-specific realities at Tesco. The data sources often differ in scope, methodology, sample population, and geographical context, limiting the direct applicability of findings to Tesco’s unique organizational environment. Additionally, secondary data may lack detailed demographic or role-specific information, reducing the ability to analyse how digital transformation affects different employee groups. There is also a risk of publication bias, as studies with significant or positive findings are more likely to be available and included. Finally, reliance on secondary sources prevents the collection of nuanced, real-time insights, such as employee perceptions, managerial strategies, or emergent challenges during digital transformation, which may affect the accuracy and relevance of conclusions drawn.</w:t>
      </w:r>
    </w:p>
    <w:p w14:paraId="35B68224" w14:textId="77777777" w:rsidR="00822BBE" w:rsidRPr="00206AFC" w:rsidRDefault="00822BBE" w:rsidP="00822BBE">
      <w:pPr>
        <w:spacing w:before="100" w:beforeAutospacing="1" w:after="100" w:afterAutospacing="1" w:line="360" w:lineRule="auto"/>
        <w:jc w:val="both"/>
        <w:rPr>
          <w:rFonts w:ascii="Arial" w:eastAsia="Times New Roman" w:hAnsi="Arial" w:cs="Arial"/>
          <w:b/>
          <w:bCs/>
          <w:sz w:val="28"/>
          <w:szCs w:val="28"/>
          <w:lang w:eastAsia="en-GB"/>
        </w:rPr>
      </w:pPr>
      <w:r w:rsidRPr="000D10E5">
        <w:rPr>
          <w:rFonts w:ascii="Arial" w:hAnsi="Arial" w:cs="Arial"/>
          <w:b/>
          <w:bCs/>
          <w:sz w:val="28"/>
          <w:szCs w:val="28"/>
        </w:rPr>
        <w:t>5.</w:t>
      </w:r>
      <w:r>
        <w:rPr>
          <w:rFonts w:ascii="Arial" w:hAnsi="Arial" w:cs="Arial"/>
          <w:b/>
          <w:bCs/>
          <w:sz w:val="28"/>
          <w:szCs w:val="28"/>
        </w:rPr>
        <w:t>6</w:t>
      </w:r>
      <w:r w:rsidRPr="000D10E5">
        <w:rPr>
          <w:rFonts w:ascii="Arial" w:hAnsi="Arial" w:cs="Arial"/>
          <w:b/>
          <w:bCs/>
          <w:sz w:val="28"/>
          <w:szCs w:val="28"/>
        </w:rPr>
        <w:t xml:space="preserve">. </w:t>
      </w:r>
      <w:bookmarkStart w:id="37" w:name="_Hlk215509478"/>
      <w:r w:rsidRPr="000D10E5">
        <w:rPr>
          <w:rFonts w:ascii="Arial" w:hAnsi="Arial" w:cs="Arial"/>
          <w:b/>
          <w:bCs/>
          <w:sz w:val="28"/>
          <w:szCs w:val="28"/>
        </w:rPr>
        <w:t>Suggestions for the Future Research</w:t>
      </w:r>
      <w:bookmarkEnd w:id="37"/>
    </w:p>
    <w:p w14:paraId="35AB728D" w14:textId="77777777" w:rsidR="00822BBE" w:rsidRDefault="00822BBE" w:rsidP="00822BBE">
      <w:pPr>
        <w:pStyle w:val="Heading2"/>
        <w:spacing w:line="360" w:lineRule="auto"/>
        <w:jc w:val="both"/>
        <w:rPr>
          <w:rFonts w:ascii="Arial" w:hAnsi="Arial" w:cs="Arial"/>
          <w:b w:val="0"/>
          <w:bCs w:val="0"/>
          <w:sz w:val="24"/>
          <w:szCs w:val="24"/>
        </w:rPr>
      </w:pPr>
      <w:r w:rsidRPr="000D10E5">
        <w:rPr>
          <w:rFonts w:ascii="Arial" w:hAnsi="Arial" w:cs="Arial"/>
          <w:b w:val="0"/>
          <w:bCs w:val="0"/>
          <w:sz w:val="24"/>
          <w:szCs w:val="24"/>
        </w:rPr>
        <w:t xml:space="preserve">Future research on </w:t>
      </w:r>
      <w:r w:rsidRPr="000D10E5">
        <w:rPr>
          <w:rStyle w:val="Emphasis"/>
          <w:rFonts w:ascii="Arial" w:hAnsi="Arial" w:cs="Arial"/>
          <w:b w:val="0"/>
          <w:bCs w:val="0"/>
          <w:sz w:val="24"/>
          <w:szCs w:val="24"/>
        </w:rPr>
        <w:t>“An Exploration of the Impact of Digital Transformation on Employee Performance at Tesco, UK”</w:t>
      </w:r>
      <w:r w:rsidRPr="000D10E5">
        <w:rPr>
          <w:rFonts w:ascii="Arial" w:hAnsi="Arial" w:cs="Arial"/>
          <w:b w:val="0"/>
          <w:bCs w:val="0"/>
          <w:sz w:val="24"/>
          <w:szCs w:val="24"/>
        </w:rPr>
        <w:t xml:space="preserve"> should aim to address the limitations of the current secondary study and provide more context-specific insights. Firstly, primary research involving surveys, interviews, or focus groups with Tesco employees across different departments and job levels would provide richer, real-time data on the effects of digital transformation. Longitudinal studies could track changes in employee performance and engagement over time, capturing both short-term and long-term impacts of digital initiatives. Comparative studies across different UK retail organizations could help generalize findings and identify best practices. </w:t>
      </w:r>
    </w:p>
    <w:p w14:paraId="2E43B430" w14:textId="6C5C015B" w:rsidR="00C25EA5" w:rsidRDefault="00822BBE" w:rsidP="00822BBE">
      <w:pPr>
        <w:pStyle w:val="Heading2"/>
        <w:spacing w:line="360" w:lineRule="auto"/>
        <w:jc w:val="both"/>
        <w:rPr>
          <w:rFonts w:ascii="Arial" w:hAnsi="Arial" w:cs="Arial"/>
          <w:sz w:val="24"/>
          <w:szCs w:val="24"/>
        </w:rPr>
      </w:pPr>
      <w:r w:rsidRPr="000D10E5">
        <w:rPr>
          <w:rFonts w:ascii="Arial" w:hAnsi="Arial" w:cs="Arial"/>
          <w:b w:val="0"/>
          <w:bCs w:val="0"/>
          <w:sz w:val="24"/>
          <w:szCs w:val="24"/>
        </w:rPr>
        <w:t>Additionally, future research could explore the moderating effects of factors such as employee digital literacy, organizational culture, leadership styles, and role-specific differences. Finally, examining the unintended consequences of digital transformation, such as technostress or workload imbalance, would provide a more holistic understanding, helping managers design interventions that optimize both employee performance and well-being</w:t>
      </w:r>
      <w:r w:rsidR="00C25EA5" w:rsidRPr="00C25EA5">
        <w:rPr>
          <w:rFonts w:ascii="Arial" w:hAnsi="Arial" w:cs="Arial"/>
          <w:sz w:val="24"/>
          <w:szCs w:val="24"/>
        </w:rPr>
        <w:t>.</w:t>
      </w:r>
    </w:p>
    <w:p w14:paraId="1F199732" w14:textId="77777777" w:rsidR="006B5C21" w:rsidRPr="000D10E5" w:rsidRDefault="006B5C21" w:rsidP="006B5C21">
      <w:pPr>
        <w:pStyle w:val="Heading2"/>
        <w:spacing w:line="360" w:lineRule="auto"/>
        <w:jc w:val="both"/>
        <w:rPr>
          <w:rFonts w:ascii="Arial" w:hAnsi="Arial" w:cs="Arial"/>
          <w:sz w:val="28"/>
          <w:szCs w:val="28"/>
        </w:rPr>
      </w:pPr>
      <w:r>
        <w:rPr>
          <w:rFonts w:ascii="Arial" w:hAnsi="Arial" w:cs="Arial"/>
          <w:sz w:val="24"/>
          <w:szCs w:val="24"/>
        </w:rPr>
        <w:t xml:space="preserve">5.7. </w:t>
      </w:r>
      <w:r w:rsidRPr="000D10E5">
        <w:rPr>
          <w:rFonts w:ascii="Arial" w:hAnsi="Arial" w:cs="Arial"/>
          <w:sz w:val="28"/>
          <w:szCs w:val="28"/>
        </w:rPr>
        <w:t>Conclusion</w:t>
      </w:r>
    </w:p>
    <w:p w14:paraId="33CA2CEF" w14:textId="77777777" w:rsidR="006B5C21" w:rsidRPr="000D10E5" w:rsidRDefault="006B5C21" w:rsidP="006B5C21">
      <w:pPr>
        <w:pStyle w:val="NormalWeb"/>
        <w:spacing w:line="360" w:lineRule="auto"/>
        <w:jc w:val="both"/>
        <w:rPr>
          <w:rFonts w:ascii="Arial" w:hAnsi="Arial" w:cs="Arial"/>
        </w:rPr>
      </w:pPr>
      <w:r w:rsidRPr="000D10E5">
        <w:rPr>
          <w:rFonts w:ascii="Arial" w:hAnsi="Arial" w:cs="Arial"/>
        </w:rPr>
        <w:t>The research demonstrates that digital transformation in retail, particularly at Tesco, has significant potential to enhance staff performance, engagement, and overall organisational effectiveness. However, the benefits of technology adoption are not automatic. The success of digital initiatives is contingent upon several human and organisational factors, including leadership, empowerment, culture, appraisal systems, and job design.</w:t>
      </w:r>
    </w:p>
    <w:p w14:paraId="6E2AA982" w14:textId="77777777" w:rsidR="006B5C21" w:rsidRPr="00C25EA5" w:rsidRDefault="006B5C21" w:rsidP="006B5C21">
      <w:pPr>
        <w:spacing w:before="100" w:beforeAutospacing="1" w:after="100" w:afterAutospacing="1" w:line="360" w:lineRule="auto"/>
        <w:jc w:val="both"/>
        <w:rPr>
          <w:rFonts w:ascii="Arial" w:eastAsia="Times New Roman" w:hAnsi="Arial" w:cs="Arial"/>
          <w:sz w:val="24"/>
          <w:szCs w:val="24"/>
          <w:lang w:eastAsia="en-GB"/>
        </w:rPr>
      </w:pPr>
      <w:r w:rsidRPr="00C25EA5">
        <w:rPr>
          <w:rFonts w:ascii="Arial" w:eastAsia="Times New Roman" w:hAnsi="Arial" w:cs="Arial"/>
          <w:sz w:val="24"/>
          <w:szCs w:val="24"/>
          <w:lang w:eastAsia="en-GB"/>
        </w:rPr>
        <w:t>Key conclusions include:</w:t>
      </w:r>
    </w:p>
    <w:p w14:paraId="75B5D483" w14:textId="77777777" w:rsidR="006B5C21" w:rsidRPr="00C25EA5" w:rsidRDefault="006B5C21" w:rsidP="006B5C21">
      <w:pPr>
        <w:spacing w:before="100" w:beforeAutospacing="1" w:after="100" w:afterAutospacing="1" w:line="360" w:lineRule="auto"/>
        <w:jc w:val="both"/>
        <w:rPr>
          <w:rFonts w:ascii="Arial" w:eastAsia="Times New Roman" w:hAnsi="Arial" w:cs="Arial"/>
          <w:sz w:val="24"/>
          <w:szCs w:val="24"/>
          <w:lang w:eastAsia="en-GB"/>
        </w:rPr>
      </w:pPr>
      <w:r w:rsidRPr="00C25EA5">
        <w:rPr>
          <w:rFonts w:ascii="Arial" w:eastAsia="Times New Roman" w:hAnsi="Arial" w:cs="Arial"/>
          <w:sz w:val="24"/>
          <w:szCs w:val="24"/>
          <w:lang w:eastAsia="en-GB"/>
        </w:rPr>
        <w:t>Digital Leadership is Critical: Leaders who model digital competence, provide guidance, and align HR practices with digital initiatives play a pivotal role in facilitating adoption and enhancing employee performance. Without strong leadership, even sophisticated digital systems may be underutilised.</w:t>
      </w:r>
    </w:p>
    <w:p w14:paraId="2CFF8DCE" w14:textId="5BA6A232" w:rsidR="006B5C21" w:rsidRPr="00822BBE" w:rsidRDefault="006B5C21" w:rsidP="00822BBE">
      <w:pPr>
        <w:pStyle w:val="Heading2"/>
        <w:spacing w:line="360" w:lineRule="auto"/>
        <w:jc w:val="both"/>
        <w:rPr>
          <w:rFonts w:ascii="Arial" w:hAnsi="Arial" w:cs="Arial"/>
          <w:b w:val="0"/>
          <w:bCs w:val="0"/>
          <w:sz w:val="24"/>
          <w:szCs w:val="24"/>
        </w:rPr>
      </w:pPr>
    </w:p>
    <w:p w14:paraId="68EAA8A0" w14:textId="0D53F7C4" w:rsidR="00C25EA5" w:rsidRDefault="00C25EA5" w:rsidP="00C25EA5">
      <w:pPr>
        <w:spacing w:before="100" w:beforeAutospacing="1" w:after="100" w:afterAutospacing="1" w:line="360" w:lineRule="auto"/>
        <w:jc w:val="both"/>
        <w:rPr>
          <w:rFonts w:ascii="Arial" w:eastAsia="Times New Roman" w:hAnsi="Arial" w:cs="Arial"/>
          <w:sz w:val="24"/>
          <w:szCs w:val="24"/>
          <w:lang w:eastAsia="en-GB"/>
        </w:rPr>
      </w:pPr>
    </w:p>
    <w:p w14:paraId="494C87A5" w14:textId="71870570" w:rsidR="00C25EA5" w:rsidRDefault="000D10E5" w:rsidP="00C25EA5">
      <w:pPr>
        <w:pStyle w:val="NormalWeb"/>
        <w:spacing w:line="360" w:lineRule="auto"/>
        <w:jc w:val="both"/>
        <w:rPr>
          <w:rFonts w:ascii="Arial" w:hAnsi="Arial" w:cs="Arial"/>
        </w:rPr>
      </w:pPr>
      <w:r>
        <w:rPr>
          <w:rFonts w:ascii="Arial" w:hAnsi="Arial" w:cs="Arial"/>
        </w:rPr>
        <w:t xml:space="preserve"> </w:t>
      </w:r>
    </w:p>
    <w:p w14:paraId="5083FA6A" w14:textId="722A9C6E" w:rsidR="00C25EA5" w:rsidRDefault="00C25EA5" w:rsidP="00C25EA5">
      <w:pPr>
        <w:pStyle w:val="NormalWeb"/>
        <w:spacing w:line="360" w:lineRule="auto"/>
        <w:jc w:val="both"/>
        <w:rPr>
          <w:rFonts w:ascii="Arial" w:hAnsi="Arial" w:cs="Arial"/>
        </w:rPr>
      </w:pPr>
    </w:p>
    <w:p w14:paraId="3C8060DD" w14:textId="77777777" w:rsidR="006B5C21" w:rsidRDefault="006B5C21" w:rsidP="000D10E5">
      <w:pPr>
        <w:pStyle w:val="NormalWeb"/>
        <w:spacing w:line="360" w:lineRule="auto"/>
        <w:jc w:val="both"/>
        <w:rPr>
          <w:rFonts w:ascii="Arial" w:hAnsi="Arial" w:cs="Arial"/>
          <w:b/>
          <w:bCs/>
          <w:color w:val="0070C0"/>
          <w:sz w:val="28"/>
          <w:szCs w:val="28"/>
        </w:rPr>
      </w:pPr>
    </w:p>
    <w:p w14:paraId="35571443" w14:textId="77777777" w:rsidR="006B5C21" w:rsidRDefault="006B5C21" w:rsidP="000D10E5">
      <w:pPr>
        <w:pStyle w:val="NormalWeb"/>
        <w:spacing w:line="360" w:lineRule="auto"/>
        <w:jc w:val="both"/>
        <w:rPr>
          <w:rFonts w:ascii="Arial" w:hAnsi="Arial" w:cs="Arial"/>
          <w:b/>
          <w:bCs/>
          <w:color w:val="0070C0"/>
          <w:sz w:val="28"/>
          <w:szCs w:val="28"/>
        </w:rPr>
      </w:pPr>
    </w:p>
    <w:p w14:paraId="701CF5D8" w14:textId="77777777" w:rsidR="006B5C21" w:rsidRDefault="006B5C21" w:rsidP="000D10E5">
      <w:pPr>
        <w:pStyle w:val="NormalWeb"/>
        <w:spacing w:line="360" w:lineRule="auto"/>
        <w:jc w:val="both"/>
        <w:rPr>
          <w:rFonts w:ascii="Arial" w:hAnsi="Arial" w:cs="Arial"/>
          <w:b/>
          <w:bCs/>
          <w:color w:val="0070C0"/>
          <w:sz w:val="28"/>
          <w:szCs w:val="28"/>
        </w:rPr>
      </w:pPr>
    </w:p>
    <w:p w14:paraId="689DA1F4" w14:textId="77777777" w:rsidR="006B5C21" w:rsidRDefault="006B5C21" w:rsidP="000D10E5">
      <w:pPr>
        <w:pStyle w:val="NormalWeb"/>
        <w:spacing w:line="360" w:lineRule="auto"/>
        <w:jc w:val="both"/>
        <w:rPr>
          <w:rFonts w:ascii="Arial" w:hAnsi="Arial" w:cs="Arial"/>
          <w:b/>
          <w:bCs/>
          <w:color w:val="0070C0"/>
          <w:sz w:val="28"/>
          <w:szCs w:val="28"/>
        </w:rPr>
      </w:pPr>
    </w:p>
    <w:p w14:paraId="78C7994E" w14:textId="77777777" w:rsidR="006B5C21" w:rsidRDefault="006B5C21" w:rsidP="000D10E5">
      <w:pPr>
        <w:pStyle w:val="NormalWeb"/>
        <w:spacing w:line="360" w:lineRule="auto"/>
        <w:jc w:val="both"/>
        <w:rPr>
          <w:rFonts w:ascii="Arial" w:hAnsi="Arial" w:cs="Arial"/>
          <w:b/>
          <w:bCs/>
          <w:color w:val="0070C0"/>
          <w:sz w:val="28"/>
          <w:szCs w:val="28"/>
        </w:rPr>
      </w:pPr>
    </w:p>
    <w:p w14:paraId="4CAB1AC3" w14:textId="025B047B" w:rsidR="00C25EA5" w:rsidRPr="00D0155B" w:rsidRDefault="00C25EA5" w:rsidP="000D10E5">
      <w:pPr>
        <w:pStyle w:val="NormalWeb"/>
        <w:spacing w:line="360" w:lineRule="auto"/>
        <w:jc w:val="both"/>
        <w:rPr>
          <w:rFonts w:ascii="Arial" w:hAnsi="Arial" w:cs="Arial"/>
          <w:b/>
          <w:bCs/>
          <w:color w:val="0070C0"/>
        </w:rPr>
      </w:pPr>
      <w:r w:rsidRPr="00C25EA5">
        <w:rPr>
          <w:rFonts w:ascii="Arial" w:hAnsi="Arial" w:cs="Arial"/>
          <w:b/>
          <w:bCs/>
          <w:color w:val="0070C0"/>
          <w:sz w:val="28"/>
          <w:szCs w:val="28"/>
        </w:rPr>
        <w:t>References</w:t>
      </w:r>
    </w:p>
    <w:p w14:paraId="5B2E8DAB" w14:textId="77777777" w:rsidR="00C25EA5" w:rsidRPr="00D0155B" w:rsidRDefault="00C25EA5" w:rsidP="00C25EA5">
      <w:pPr>
        <w:spacing w:line="360" w:lineRule="auto"/>
        <w:jc w:val="both"/>
        <w:rPr>
          <w:rFonts w:ascii="Arial" w:hAnsi="Arial" w:cs="Arial"/>
          <w:b/>
          <w:bCs/>
          <w:color w:val="0070C0"/>
          <w:sz w:val="24"/>
          <w:szCs w:val="24"/>
        </w:rPr>
      </w:pPr>
      <w:r w:rsidRPr="00D0155B">
        <w:rPr>
          <w:rFonts w:ascii="Arial" w:hAnsi="Arial" w:cs="Arial"/>
          <w:sz w:val="24"/>
          <w:szCs w:val="24"/>
        </w:rPr>
        <w:t xml:space="preserve">Abbasi, S. G., &amp; coauthors (2024). </w:t>
      </w:r>
      <w:r w:rsidRPr="00D0155B">
        <w:rPr>
          <w:rStyle w:val="Emphasis"/>
          <w:rFonts w:ascii="Arial" w:hAnsi="Arial" w:cs="Arial"/>
          <w:sz w:val="24"/>
          <w:szCs w:val="24"/>
        </w:rPr>
        <w:t>Perceived organizational support, knowledge and digital transformation outcomes.</w:t>
      </w:r>
      <w:r w:rsidRPr="00D0155B">
        <w:rPr>
          <w:rFonts w:ascii="Arial" w:hAnsi="Arial" w:cs="Arial"/>
          <w:sz w:val="24"/>
          <w:szCs w:val="24"/>
        </w:rPr>
        <w:t xml:space="preserve"> (</w:t>
      </w:r>
      <w:proofErr w:type="spellStart"/>
      <w:r w:rsidRPr="00D0155B">
        <w:rPr>
          <w:rFonts w:ascii="Arial" w:hAnsi="Arial" w:cs="Arial"/>
          <w:sz w:val="24"/>
          <w:szCs w:val="24"/>
        </w:rPr>
        <w:t>econstor</w:t>
      </w:r>
      <w:proofErr w:type="spellEnd"/>
      <w:r w:rsidRPr="00D0155B">
        <w:rPr>
          <w:rFonts w:ascii="Arial" w:hAnsi="Arial" w:cs="Arial"/>
          <w:sz w:val="24"/>
          <w:szCs w:val="24"/>
        </w:rPr>
        <w:t xml:space="preserve"> working paper).</w:t>
      </w:r>
    </w:p>
    <w:p w14:paraId="23FDC95E" w14:textId="77777777" w:rsidR="00C25EA5" w:rsidRPr="00D0155B" w:rsidRDefault="00C25EA5" w:rsidP="00C25EA5">
      <w:pPr>
        <w:spacing w:line="360" w:lineRule="auto"/>
        <w:jc w:val="both"/>
        <w:rPr>
          <w:rFonts w:ascii="Arial" w:hAnsi="Arial" w:cs="Arial"/>
          <w:sz w:val="24"/>
          <w:szCs w:val="24"/>
        </w:rPr>
      </w:pPr>
      <w:proofErr w:type="spellStart"/>
      <w:r w:rsidRPr="00D0155B">
        <w:rPr>
          <w:rFonts w:ascii="Arial" w:hAnsi="Arial" w:cs="Arial"/>
          <w:sz w:val="24"/>
          <w:szCs w:val="24"/>
        </w:rPr>
        <w:t>Alanizan</w:t>
      </w:r>
      <w:proofErr w:type="spellEnd"/>
      <w:r w:rsidRPr="00D0155B">
        <w:rPr>
          <w:rFonts w:ascii="Arial" w:hAnsi="Arial" w:cs="Arial"/>
          <w:sz w:val="24"/>
          <w:szCs w:val="24"/>
        </w:rPr>
        <w:t xml:space="preserve">, S. (2023) ‘The Effectiveness of Digital Transformation on Employee Performance (During The Covid-19 Pandemic)’, </w:t>
      </w:r>
      <w:r w:rsidRPr="00D0155B">
        <w:rPr>
          <w:rStyle w:val="Emphasis"/>
          <w:rFonts w:ascii="Arial" w:hAnsi="Arial" w:cs="Arial"/>
          <w:sz w:val="24"/>
          <w:szCs w:val="24"/>
        </w:rPr>
        <w:t>International Journal of Entrepreneurship</w:t>
      </w:r>
      <w:r w:rsidRPr="00D0155B">
        <w:rPr>
          <w:rFonts w:ascii="Arial" w:hAnsi="Arial" w:cs="Arial"/>
          <w:sz w:val="24"/>
          <w:szCs w:val="24"/>
        </w:rPr>
        <w:t>, 27(1), pp. 1–8.</w:t>
      </w:r>
    </w:p>
    <w:p w14:paraId="5A22D25F" w14:textId="77777777" w:rsidR="00C25EA5" w:rsidRPr="00D0155B" w:rsidRDefault="00C25EA5" w:rsidP="00C25EA5">
      <w:pPr>
        <w:spacing w:line="360" w:lineRule="auto"/>
        <w:jc w:val="both"/>
        <w:rPr>
          <w:rFonts w:ascii="Arial" w:hAnsi="Arial" w:cs="Arial"/>
          <w:sz w:val="24"/>
          <w:szCs w:val="24"/>
          <w:shd w:val="clear" w:color="auto" w:fill="FFFFFF"/>
          <w:lang w:val="sv-SE"/>
        </w:rPr>
      </w:pPr>
      <w:proofErr w:type="spellStart"/>
      <w:r w:rsidRPr="00D0155B">
        <w:rPr>
          <w:rFonts w:ascii="Arial" w:hAnsi="Arial" w:cs="Arial"/>
          <w:sz w:val="24"/>
          <w:szCs w:val="24"/>
        </w:rPr>
        <w:t>Aldianto</w:t>
      </w:r>
      <w:proofErr w:type="spellEnd"/>
      <w:r w:rsidRPr="00D0155B">
        <w:rPr>
          <w:rFonts w:ascii="Arial" w:hAnsi="Arial" w:cs="Arial"/>
          <w:sz w:val="24"/>
          <w:szCs w:val="24"/>
        </w:rPr>
        <w:t xml:space="preserve">, L., </w:t>
      </w:r>
      <w:proofErr w:type="spellStart"/>
      <w:r w:rsidRPr="00D0155B">
        <w:rPr>
          <w:rFonts w:ascii="Arial" w:hAnsi="Arial" w:cs="Arial"/>
          <w:sz w:val="24"/>
          <w:szCs w:val="24"/>
        </w:rPr>
        <w:t>Anggadwita</w:t>
      </w:r>
      <w:proofErr w:type="spellEnd"/>
      <w:r w:rsidRPr="00D0155B">
        <w:rPr>
          <w:rFonts w:ascii="Arial" w:hAnsi="Arial" w:cs="Arial"/>
          <w:sz w:val="24"/>
          <w:szCs w:val="24"/>
        </w:rPr>
        <w:t xml:space="preserve">, G., </w:t>
      </w:r>
      <w:proofErr w:type="spellStart"/>
      <w:r w:rsidRPr="00D0155B">
        <w:rPr>
          <w:rFonts w:ascii="Arial" w:hAnsi="Arial" w:cs="Arial"/>
          <w:sz w:val="24"/>
          <w:szCs w:val="24"/>
        </w:rPr>
        <w:t>Permatasari</w:t>
      </w:r>
      <w:proofErr w:type="spellEnd"/>
      <w:r w:rsidRPr="00D0155B">
        <w:rPr>
          <w:rFonts w:ascii="Arial" w:hAnsi="Arial" w:cs="Arial"/>
          <w:sz w:val="24"/>
          <w:szCs w:val="24"/>
        </w:rPr>
        <w:t xml:space="preserve">, A., </w:t>
      </w:r>
      <w:proofErr w:type="spellStart"/>
      <w:r w:rsidRPr="00D0155B">
        <w:rPr>
          <w:rFonts w:ascii="Arial" w:hAnsi="Arial" w:cs="Arial"/>
          <w:sz w:val="24"/>
          <w:szCs w:val="24"/>
        </w:rPr>
        <w:t>Mirzanti</w:t>
      </w:r>
      <w:proofErr w:type="spellEnd"/>
      <w:r w:rsidRPr="00D0155B">
        <w:rPr>
          <w:rFonts w:ascii="Arial" w:hAnsi="Arial" w:cs="Arial"/>
          <w:sz w:val="24"/>
          <w:szCs w:val="24"/>
        </w:rPr>
        <w:t xml:space="preserve">, I. R., &amp; Williamson, I. O. (2021). Toward a business resilience framework for startups. Sustainability (Switzerland), 13(6). </w:t>
      </w:r>
      <w:hyperlink r:id="rId36" w:history="1">
        <w:r w:rsidRPr="00D0155B">
          <w:rPr>
            <w:rStyle w:val="Hyperlink"/>
            <w:rFonts w:ascii="Arial" w:hAnsi="Arial" w:cs="Arial"/>
            <w:color w:val="auto"/>
            <w:sz w:val="24"/>
            <w:szCs w:val="24"/>
            <w:u w:val="none"/>
          </w:rPr>
          <w:t>https://doi.org/10.3390/su13063132</w:t>
        </w:r>
      </w:hyperlink>
    </w:p>
    <w:p w14:paraId="04ED5B56"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color w:val="000000"/>
          <w:sz w:val="24"/>
          <w:szCs w:val="24"/>
          <w:shd w:val="clear" w:color="auto" w:fill="FFFFFF"/>
          <w:lang w:val="sv-SE"/>
        </w:rPr>
        <w:t xml:space="preserve">Aleksandar Kolev, Ross Hart &amp; Ekaterina Arafailova. </w:t>
      </w:r>
      <w:r w:rsidRPr="00D0155B">
        <w:rPr>
          <w:rFonts w:ascii="Arial" w:hAnsi="Arial" w:cs="Arial"/>
          <w:color w:val="000000"/>
          <w:sz w:val="24"/>
          <w:szCs w:val="24"/>
          <w:shd w:val="clear" w:color="auto" w:fill="FFFFFF"/>
        </w:rPr>
        <w:t>(2023). </w:t>
      </w:r>
      <w:r w:rsidRPr="00D0155B">
        <w:rPr>
          <w:rFonts w:ascii="Arial" w:hAnsi="Arial" w:cs="Arial"/>
          <w:i/>
          <w:iCs/>
          <w:color w:val="000000"/>
          <w:sz w:val="24"/>
          <w:szCs w:val="24"/>
        </w:rPr>
        <w:t>Tesco: Reduced to Clear</w:t>
      </w:r>
      <w:r w:rsidRPr="00D0155B">
        <w:rPr>
          <w:rFonts w:ascii="Arial" w:hAnsi="Arial" w:cs="Arial"/>
          <w:color w:val="000000"/>
          <w:sz w:val="24"/>
          <w:szCs w:val="24"/>
          <w:shd w:val="clear" w:color="auto" w:fill="FFFFFF"/>
        </w:rPr>
        <w:t xml:space="preserve">. [Online]. </w:t>
      </w:r>
      <w:proofErr w:type="spellStart"/>
      <w:r w:rsidRPr="00D0155B">
        <w:rPr>
          <w:rFonts w:ascii="Arial" w:hAnsi="Arial" w:cs="Arial"/>
          <w:color w:val="000000"/>
          <w:sz w:val="24"/>
          <w:szCs w:val="24"/>
          <w:shd w:val="clear" w:color="auto" w:fill="FFFFFF"/>
        </w:rPr>
        <w:t>tandfonline</w:t>
      </w:r>
      <w:proofErr w:type="spellEnd"/>
      <w:r w:rsidRPr="00D0155B">
        <w:rPr>
          <w:rFonts w:ascii="Arial" w:hAnsi="Arial" w:cs="Arial"/>
          <w:color w:val="000000"/>
          <w:sz w:val="24"/>
          <w:szCs w:val="24"/>
          <w:shd w:val="clear" w:color="auto" w:fill="FFFFFF"/>
        </w:rPr>
        <w:t>. Last Updated: 11 Jul 2023. Available at: https://www.tandfonline.com/doi/full/10.1080/2058802X.2023.2202575#d1e97 [Accessed 27 October 2025].</w:t>
      </w:r>
    </w:p>
    <w:p w14:paraId="20D59709"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7E4431">
        <w:rPr>
          <w:rFonts w:ascii="Arial" w:hAnsi="Arial" w:cs="Arial"/>
          <w:color w:val="000000"/>
          <w:sz w:val="24"/>
          <w:szCs w:val="24"/>
          <w:shd w:val="clear" w:color="auto" w:fill="FFFFFF"/>
          <w:lang w:val="fr-FR"/>
        </w:rPr>
        <w:t>Alumni. (2020). </w:t>
      </w:r>
      <w:r w:rsidRPr="007E4431">
        <w:rPr>
          <w:rFonts w:ascii="Arial" w:hAnsi="Arial" w:cs="Arial"/>
          <w:i/>
          <w:iCs/>
          <w:color w:val="000000"/>
          <w:sz w:val="24"/>
          <w:szCs w:val="24"/>
          <w:lang w:val="fr-FR"/>
        </w:rPr>
        <w:t>Tesco: A digital transformation</w:t>
      </w:r>
      <w:r w:rsidRPr="007E4431">
        <w:rPr>
          <w:rFonts w:ascii="Arial" w:hAnsi="Arial" w:cs="Arial"/>
          <w:color w:val="000000"/>
          <w:sz w:val="24"/>
          <w:szCs w:val="24"/>
          <w:shd w:val="clear" w:color="auto" w:fill="FFFFFF"/>
          <w:lang w:val="fr-FR"/>
        </w:rPr>
        <w:t xml:space="preserve">. </w:t>
      </w:r>
      <w:r w:rsidRPr="00D0155B">
        <w:rPr>
          <w:rFonts w:ascii="Arial" w:hAnsi="Arial" w:cs="Arial"/>
          <w:color w:val="000000"/>
          <w:sz w:val="24"/>
          <w:szCs w:val="24"/>
          <w:shd w:val="clear" w:color="auto" w:fill="FFFFFF"/>
        </w:rPr>
        <w:t>[Online]. d3.harvard. Last Updated: Nov 16, 2016. Available at: https://d3.harvard.edu/platform-rctom/submission/tesco-a-digital-transformation/?utm_source=chatgpt. [Accessed 15 November 2025].</w:t>
      </w:r>
    </w:p>
    <w:p w14:paraId="3D0FEEDD"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Andrews, M., &amp; </w:t>
      </w:r>
      <w:proofErr w:type="spellStart"/>
      <w:r w:rsidRPr="00D0155B">
        <w:rPr>
          <w:rFonts w:ascii="Arial" w:hAnsi="Arial" w:cs="Arial"/>
          <w:sz w:val="24"/>
          <w:szCs w:val="24"/>
        </w:rPr>
        <w:t>Ritala</w:t>
      </w:r>
      <w:proofErr w:type="spellEnd"/>
      <w:r w:rsidRPr="00D0155B">
        <w:rPr>
          <w:rFonts w:ascii="Arial" w:hAnsi="Arial" w:cs="Arial"/>
          <w:sz w:val="24"/>
          <w:szCs w:val="24"/>
        </w:rPr>
        <w:t xml:space="preserve">, P. (2024). </w:t>
      </w:r>
      <w:r w:rsidRPr="00D0155B">
        <w:rPr>
          <w:rStyle w:val="Emphasis"/>
          <w:rFonts w:ascii="Arial" w:hAnsi="Arial" w:cs="Arial"/>
          <w:sz w:val="24"/>
          <w:szCs w:val="24"/>
        </w:rPr>
        <w:t>Exploring the Impact of Digital Transformation on Organizational Performance: The Moderating Role of Employee Engagement: A Case Study of Telecommunications Firms in Ghana</w:t>
      </w:r>
      <w:r w:rsidRPr="00D0155B">
        <w:rPr>
          <w:rFonts w:ascii="Arial" w:hAnsi="Arial" w:cs="Arial"/>
          <w:sz w:val="24"/>
          <w:szCs w:val="24"/>
        </w:rPr>
        <w:t xml:space="preserve">. </w:t>
      </w:r>
      <w:r w:rsidRPr="00D0155B">
        <w:rPr>
          <w:rStyle w:val="Emphasis"/>
          <w:rFonts w:ascii="Arial" w:hAnsi="Arial" w:cs="Arial"/>
          <w:sz w:val="24"/>
          <w:szCs w:val="24"/>
        </w:rPr>
        <w:t>European Journal of Business and Management Research</w:t>
      </w:r>
      <w:r w:rsidRPr="00D0155B">
        <w:rPr>
          <w:rFonts w:ascii="Arial" w:hAnsi="Arial" w:cs="Arial"/>
          <w:sz w:val="24"/>
          <w:szCs w:val="24"/>
        </w:rPr>
        <w:t>, 12(3).</w:t>
      </w:r>
    </w:p>
    <w:p w14:paraId="274B6FC6"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sz w:val="24"/>
          <w:szCs w:val="24"/>
        </w:rPr>
        <w:t xml:space="preserve">Annisa, S., Siahaan, E., &amp; </w:t>
      </w:r>
      <w:proofErr w:type="spellStart"/>
      <w:r w:rsidRPr="00D0155B">
        <w:rPr>
          <w:rFonts w:ascii="Arial" w:hAnsi="Arial" w:cs="Arial"/>
          <w:sz w:val="24"/>
          <w:szCs w:val="24"/>
        </w:rPr>
        <w:t>Lumbanraja</w:t>
      </w:r>
      <w:proofErr w:type="spellEnd"/>
      <w:r w:rsidRPr="00D0155B">
        <w:rPr>
          <w:rFonts w:ascii="Arial" w:hAnsi="Arial" w:cs="Arial"/>
          <w:sz w:val="24"/>
          <w:szCs w:val="24"/>
        </w:rPr>
        <w:t xml:space="preserve">, P. (2024). </w:t>
      </w:r>
      <w:r w:rsidRPr="00D0155B">
        <w:rPr>
          <w:rStyle w:val="Emphasis"/>
          <w:rFonts w:ascii="Arial" w:hAnsi="Arial" w:cs="Arial"/>
          <w:sz w:val="24"/>
          <w:szCs w:val="24"/>
        </w:rPr>
        <w:t>Impact of digital transformation on banking employee performance with self-efficacy as a mediator.</w:t>
      </w:r>
      <w:r w:rsidRPr="00D0155B">
        <w:rPr>
          <w:rFonts w:ascii="Arial" w:hAnsi="Arial" w:cs="Arial"/>
          <w:sz w:val="24"/>
          <w:szCs w:val="24"/>
        </w:rPr>
        <w:t xml:space="preserve"> Problems and Perspectives in Management, 22(4), 523–531.</w:t>
      </w:r>
    </w:p>
    <w:p w14:paraId="140BD074" w14:textId="77777777" w:rsidR="00C25EA5" w:rsidRPr="00D0155B" w:rsidRDefault="00C25EA5" w:rsidP="00C25EA5">
      <w:pPr>
        <w:spacing w:line="360" w:lineRule="auto"/>
        <w:jc w:val="both"/>
        <w:rPr>
          <w:rFonts w:ascii="Arial" w:hAnsi="Arial" w:cs="Arial"/>
          <w:sz w:val="24"/>
          <w:szCs w:val="24"/>
        </w:rPr>
      </w:pPr>
      <w:proofErr w:type="spellStart"/>
      <w:r w:rsidRPr="00D0155B">
        <w:rPr>
          <w:rFonts w:ascii="Arial" w:hAnsi="Arial" w:cs="Arial"/>
          <w:sz w:val="24"/>
          <w:szCs w:val="24"/>
        </w:rPr>
        <w:t>Baharin</w:t>
      </w:r>
      <w:proofErr w:type="spellEnd"/>
      <w:r w:rsidRPr="00D0155B">
        <w:rPr>
          <w:rFonts w:ascii="Arial" w:hAnsi="Arial" w:cs="Arial"/>
          <w:sz w:val="24"/>
          <w:szCs w:val="24"/>
        </w:rPr>
        <w:t xml:space="preserve">, R., &amp; Qi, C. (2024). </w:t>
      </w:r>
      <w:r w:rsidRPr="00D0155B">
        <w:rPr>
          <w:rStyle w:val="Emphasis"/>
          <w:rFonts w:ascii="Arial" w:hAnsi="Arial" w:cs="Arial"/>
          <w:sz w:val="24"/>
          <w:szCs w:val="24"/>
        </w:rPr>
        <w:t>Digital Transformation in Malaysia’s Physical Retail Sector: Strategies, Challenges, and Opportunities</w:t>
      </w:r>
      <w:r w:rsidRPr="00D0155B">
        <w:rPr>
          <w:rFonts w:ascii="Arial" w:hAnsi="Arial" w:cs="Arial"/>
          <w:sz w:val="24"/>
          <w:szCs w:val="24"/>
        </w:rPr>
        <w:t xml:space="preserve">. </w:t>
      </w:r>
      <w:r w:rsidRPr="00D0155B">
        <w:rPr>
          <w:rStyle w:val="Emphasis"/>
          <w:rFonts w:ascii="Arial" w:hAnsi="Arial" w:cs="Arial"/>
          <w:sz w:val="24"/>
          <w:szCs w:val="24"/>
        </w:rPr>
        <w:t>International Journal of Academic Research in Business and Social Sciences</w:t>
      </w:r>
      <w:r w:rsidRPr="00D0155B">
        <w:rPr>
          <w:rFonts w:ascii="Arial" w:hAnsi="Arial" w:cs="Arial"/>
          <w:sz w:val="24"/>
          <w:szCs w:val="24"/>
        </w:rPr>
        <w:t>, 14(11), 2842–2848.</w:t>
      </w:r>
    </w:p>
    <w:p w14:paraId="2448BD98"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Bakker, A. B., &amp; Demerouti, E. (2017). Job Demands–Resources Theory: Taking stock and looking forward. </w:t>
      </w:r>
      <w:r w:rsidRPr="00D0155B">
        <w:rPr>
          <w:rStyle w:val="Emphasis"/>
          <w:rFonts w:ascii="Arial" w:hAnsi="Arial" w:cs="Arial"/>
          <w:sz w:val="24"/>
          <w:szCs w:val="24"/>
        </w:rPr>
        <w:t>Journal of Occupational Health Psychology</w:t>
      </w:r>
      <w:r w:rsidRPr="00D0155B">
        <w:rPr>
          <w:rFonts w:ascii="Arial" w:hAnsi="Arial" w:cs="Arial"/>
          <w:sz w:val="24"/>
          <w:szCs w:val="24"/>
        </w:rPr>
        <w:t>, 22(3), 273–285.</w:t>
      </w:r>
    </w:p>
    <w:p w14:paraId="159E46B0"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Barney, J. (1991). </w:t>
      </w:r>
      <w:r w:rsidRPr="00D0155B">
        <w:rPr>
          <w:rStyle w:val="Emphasis"/>
          <w:rFonts w:ascii="Arial" w:hAnsi="Arial" w:cs="Arial"/>
          <w:sz w:val="24"/>
          <w:szCs w:val="24"/>
        </w:rPr>
        <w:t>Firm Resources and Sustained Competitive Advantage</w:t>
      </w:r>
      <w:r w:rsidRPr="00D0155B">
        <w:rPr>
          <w:rFonts w:ascii="Arial" w:hAnsi="Arial" w:cs="Arial"/>
          <w:sz w:val="24"/>
          <w:szCs w:val="24"/>
        </w:rPr>
        <w:t>. Journal of Management, 17(1), 99–120.</w:t>
      </w:r>
    </w:p>
    <w:p w14:paraId="740A98F0" w14:textId="77777777" w:rsidR="00C25EA5" w:rsidRPr="00D0155B" w:rsidRDefault="00C25EA5" w:rsidP="00C25EA5">
      <w:pPr>
        <w:spacing w:line="360" w:lineRule="auto"/>
        <w:jc w:val="both"/>
        <w:rPr>
          <w:rStyle w:val="Hyperlink"/>
          <w:rFonts w:ascii="Arial" w:hAnsi="Arial" w:cs="Arial"/>
          <w:sz w:val="24"/>
          <w:szCs w:val="24"/>
        </w:rPr>
      </w:pPr>
      <w:r w:rsidRPr="00D0155B">
        <w:rPr>
          <w:rFonts w:ascii="Arial" w:hAnsi="Arial" w:cs="Arial"/>
          <w:sz w:val="24"/>
          <w:szCs w:val="24"/>
        </w:rPr>
        <w:t xml:space="preserve">Benson, S. G., &amp; </w:t>
      </w:r>
      <w:proofErr w:type="spellStart"/>
      <w:r w:rsidRPr="00D0155B">
        <w:rPr>
          <w:rFonts w:ascii="Arial" w:hAnsi="Arial" w:cs="Arial"/>
          <w:sz w:val="24"/>
          <w:szCs w:val="24"/>
        </w:rPr>
        <w:t>Dundis</w:t>
      </w:r>
      <w:proofErr w:type="spellEnd"/>
      <w:r w:rsidRPr="00D0155B">
        <w:rPr>
          <w:rFonts w:ascii="Arial" w:hAnsi="Arial" w:cs="Arial"/>
          <w:sz w:val="24"/>
          <w:szCs w:val="24"/>
        </w:rPr>
        <w:t xml:space="preserve">, S. P. (2020). Understanding and motivating health care employees: integrating Maslow’s hierarchy of needs, training and technology. Journal of Nursing Management, 11(5), 315–320. </w:t>
      </w:r>
      <w:hyperlink r:id="rId37" w:history="1">
        <w:r w:rsidRPr="00D0155B">
          <w:rPr>
            <w:rStyle w:val="Hyperlink"/>
            <w:rFonts w:ascii="Arial" w:hAnsi="Arial" w:cs="Arial"/>
            <w:color w:val="auto"/>
            <w:sz w:val="24"/>
            <w:szCs w:val="24"/>
            <w:u w:val="none"/>
          </w:rPr>
          <w:t>https://doi.org/10.1046/j.1365- 2834.2003.00409.x</w:t>
        </w:r>
      </w:hyperlink>
    </w:p>
    <w:p w14:paraId="559A2892"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Bindel Sibassaha, J. L., et al. (2025). </w:t>
      </w:r>
      <w:r w:rsidRPr="00D0155B">
        <w:rPr>
          <w:rStyle w:val="Emphasis"/>
          <w:rFonts w:ascii="Arial" w:hAnsi="Arial" w:cs="Arial"/>
          <w:sz w:val="24"/>
          <w:szCs w:val="24"/>
        </w:rPr>
        <w:t xml:space="preserve">Influence of digital transformation on employee innovative </w:t>
      </w:r>
      <w:proofErr w:type="spellStart"/>
      <w:r w:rsidRPr="00D0155B">
        <w:rPr>
          <w:rStyle w:val="Emphasis"/>
          <w:rFonts w:ascii="Arial" w:hAnsi="Arial" w:cs="Arial"/>
          <w:sz w:val="24"/>
          <w:szCs w:val="24"/>
        </w:rPr>
        <w:t>behavior</w:t>
      </w:r>
      <w:proofErr w:type="spellEnd"/>
      <w:r w:rsidRPr="00D0155B">
        <w:rPr>
          <w:rStyle w:val="Emphasis"/>
          <w:rFonts w:ascii="Arial" w:hAnsi="Arial" w:cs="Arial"/>
          <w:sz w:val="24"/>
          <w:szCs w:val="24"/>
        </w:rPr>
        <w:t>: roles of challenging appraisal, organizational culture support, and transformational leadership style.</w:t>
      </w:r>
      <w:r w:rsidRPr="00D0155B">
        <w:rPr>
          <w:rFonts w:ascii="Arial" w:hAnsi="Arial" w:cs="Arial"/>
          <w:sz w:val="24"/>
          <w:szCs w:val="24"/>
        </w:rPr>
        <w:t xml:space="preserve"> Frontiers in Psychology. (PDF).</w:t>
      </w:r>
    </w:p>
    <w:p w14:paraId="16134CC6" w14:textId="77777777" w:rsidR="00C25EA5" w:rsidRPr="00D0155B" w:rsidRDefault="00C25EA5" w:rsidP="00C25EA5">
      <w:pPr>
        <w:spacing w:line="360" w:lineRule="auto"/>
        <w:jc w:val="both"/>
        <w:rPr>
          <w:rStyle w:val="Hyperlink"/>
          <w:rFonts w:ascii="Arial" w:hAnsi="Arial" w:cs="Arial"/>
          <w:sz w:val="24"/>
          <w:szCs w:val="24"/>
        </w:rPr>
      </w:pPr>
      <w:r w:rsidRPr="00D0155B">
        <w:rPr>
          <w:rFonts w:ascii="Arial" w:hAnsi="Arial" w:cs="Arial"/>
          <w:sz w:val="24"/>
          <w:szCs w:val="24"/>
        </w:rPr>
        <w:t xml:space="preserve">Blake, H., Bermingham, F., Johnson, G., &amp; Tabner, A. (2020). Mitigating the psychological impact of covid-19 on healthcare workers: A digital learning package. International Journal of Environmental Research and Public Health, 17(9). </w:t>
      </w:r>
      <w:hyperlink r:id="rId38" w:history="1">
        <w:r w:rsidRPr="00D0155B">
          <w:rPr>
            <w:rStyle w:val="Hyperlink"/>
            <w:rFonts w:ascii="Arial" w:hAnsi="Arial" w:cs="Arial"/>
            <w:color w:val="auto"/>
            <w:sz w:val="24"/>
            <w:szCs w:val="24"/>
            <w:u w:val="none"/>
          </w:rPr>
          <w:t>https://doi.org/10.3390/ijerph17092997</w:t>
        </w:r>
      </w:hyperlink>
    </w:p>
    <w:p w14:paraId="7D74F256" w14:textId="77777777" w:rsidR="00C25EA5" w:rsidRPr="00D0155B" w:rsidRDefault="00C25EA5" w:rsidP="00C25EA5">
      <w:pPr>
        <w:spacing w:line="360" w:lineRule="auto"/>
        <w:jc w:val="both"/>
        <w:rPr>
          <w:rFonts w:ascii="Arial" w:hAnsi="Arial" w:cs="Arial"/>
          <w:sz w:val="24"/>
          <w:szCs w:val="24"/>
          <w:shd w:val="clear" w:color="auto" w:fill="FFFFFF"/>
        </w:rPr>
      </w:pPr>
      <w:r w:rsidRPr="00D0155B">
        <w:rPr>
          <w:rFonts w:ascii="Arial" w:hAnsi="Arial" w:cs="Arial"/>
          <w:sz w:val="24"/>
          <w:szCs w:val="24"/>
        </w:rPr>
        <w:t xml:space="preserve">Chitranshi, J., &amp; </w:t>
      </w:r>
      <w:proofErr w:type="spellStart"/>
      <w:r w:rsidRPr="00D0155B">
        <w:rPr>
          <w:rFonts w:ascii="Arial" w:hAnsi="Arial" w:cs="Arial"/>
          <w:sz w:val="24"/>
          <w:szCs w:val="24"/>
        </w:rPr>
        <w:t>Lawande</w:t>
      </w:r>
      <w:proofErr w:type="spellEnd"/>
      <w:r w:rsidRPr="00D0155B">
        <w:rPr>
          <w:rFonts w:ascii="Arial" w:hAnsi="Arial" w:cs="Arial"/>
          <w:sz w:val="24"/>
          <w:szCs w:val="24"/>
        </w:rPr>
        <w:t>, N. (2020). A Validation of Edwin Locke’s Goal Setting Theory: Implications for Organizations. Business, Psychology. https://www.semanticscholar.org/paper/AValidation-of-Edwin-Locke’s-Goal-SettingTheory%3A-ChitranshiLawande/69b8abe7a05b07588f7cc70faf12 7328dc8aff60</w:t>
      </w:r>
    </w:p>
    <w:p w14:paraId="0A81C61B" w14:textId="77777777" w:rsidR="00C25EA5" w:rsidRPr="00D0155B" w:rsidRDefault="00C25EA5" w:rsidP="00C25EA5">
      <w:pPr>
        <w:spacing w:line="360" w:lineRule="auto"/>
        <w:jc w:val="both"/>
        <w:rPr>
          <w:rFonts w:ascii="Arial" w:hAnsi="Arial" w:cs="Arial"/>
          <w:sz w:val="24"/>
          <w:szCs w:val="24"/>
          <w:shd w:val="clear" w:color="auto" w:fill="FFFFFF"/>
        </w:rPr>
      </w:pPr>
      <w:r w:rsidRPr="00D0155B">
        <w:rPr>
          <w:rFonts w:ascii="Arial" w:hAnsi="Arial" w:cs="Arial"/>
          <w:sz w:val="24"/>
          <w:szCs w:val="24"/>
          <w:shd w:val="clear" w:color="auto" w:fill="FFFFFF"/>
        </w:rPr>
        <w:t xml:space="preserve">Christos </w:t>
      </w:r>
      <w:proofErr w:type="spellStart"/>
      <w:r w:rsidRPr="00D0155B">
        <w:rPr>
          <w:rFonts w:ascii="Arial" w:hAnsi="Arial" w:cs="Arial"/>
          <w:sz w:val="24"/>
          <w:szCs w:val="24"/>
          <w:shd w:val="clear" w:color="auto" w:fill="FFFFFF"/>
        </w:rPr>
        <w:t>Papanagnou</w:t>
      </w:r>
      <w:proofErr w:type="spellEnd"/>
      <w:r w:rsidRPr="00D0155B">
        <w:rPr>
          <w:rFonts w:ascii="Arial" w:hAnsi="Arial" w:cs="Arial"/>
          <w:sz w:val="24"/>
          <w:szCs w:val="24"/>
          <w:shd w:val="clear" w:color="auto" w:fill="FFFFFF"/>
        </w:rPr>
        <w:t xml:space="preserve"> et al. (2022). </w:t>
      </w:r>
      <w:r w:rsidRPr="00D0155B">
        <w:rPr>
          <w:rFonts w:ascii="Arial" w:hAnsi="Arial" w:cs="Arial"/>
          <w:i/>
          <w:iCs/>
          <w:sz w:val="24"/>
          <w:szCs w:val="24"/>
        </w:rPr>
        <w:t>Data-driven digital transformation for emergency situations: The case of the UK retail sector</w:t>
      </w:r>
      <w:r w:rsidRPr="00D0155B">
        <w:rPr>
          <w:rFonts w:ascii="Arial" w:hAnsi="Arial" w:cs="Arial"/>
          <w:sz w:val="24"/>
          <w:szCs w:val="24"/>
          <w:shd w:val="clear" w:color="auto" w:fill="FFFFFF"/>
        </w:rPr>
        <w:t xml:space="preserve">. [Online]. </w:t>
      </w:r>
      <w:proofErr w:type="spellStart"/>
      <w:r w:rsidRPr="00D0155B">
        <w:rPr>
          <w:rFonts w:ascii="Arial" w:hAnsi="Arial" w:cs="Arial"/>
          <w:sz w:val="24"/>
          <w:szCs w:val="24"/>
          <w:shd w:val="clear" w:color="auto" w:fill="FFFFFF"/>
        </w:rPr>
        <w:t>sciencedirect</w:t>
      </w:r>
      <w:proofErr w:type="spellEnd"/>
      <w:r w:rsidRPr="00D0155B">
        <w:rPr>
          <w:rFonts w:ascii="Arial" w:hAnsi="Arial" w:cs="Arial"/>
          <w:sz w:val="24"/>
          <w:szCs w:val="24"/>
          <w:shd w:val="clear" w:color="auto" w:fill="FFFFFF"/>
        </w:rPr>
        <w:t>. Last Updated: August 2022. Available at: https://www.sciencedirect.com/science/article/pii/S0925527322002109 [Accessed 27 October 2025].</w:t>
      </w:r>
    </w:p>
    <w:p w14:paraId="2F99ACD6" w14:textId="77777777" w:rsidR="00C25EA5" w:rsidRPr="00D0155B" w:rsidRDefault="00C25EA5" w:rsidP="00C25EA5">
      <w:pPr>
        <w:spacing w:line="360" w:lineRule="auto"/>
        <w:jc w:val="both"/>
        <w:rPr>
          <w:rFonts w:ascii="Arial" w:hAnsi="Arial" w:cs="Arial"/>
          <w:sz w:val="24"/>
          <w:szCs w:val="24"/>
          <w:shd w:val="clear" w:color="auto" w:fill="FFFFFF"/>
        </w:rPr>
      </w:pPr>
      <w:r w:rsidRPr="00D0155B">
        <w:rPr>
          <w:rFonts w:ascii="Arial" w:hAnsi="Arial" w:cs="Arial"/>
          <w:sz w:val="24"/>
          <w:szCs w:val="24"/>
        </w:rPr>
        <w:t xml:space="preserve">CIPD (2024). </w:t>
      </w:r>
      <w:r w:rsidRPr="00D0155B">
        <w:rPr>
          <w:rStyle w:val="Emphasis"/>
          <w:rFonts w:ascii="Arial" w:hAnsi="Arial" w:cs="Arial"/>
          <w:sz w:val="24"/>
          <w:szCs w:val="24"/>
        </w:rPr>
        <w:t>Transforming the HR operating model: Tesco</w:t>
      </w:r>
      <w:r w:rsidRPr="00D0155B">
        <w:rPr>
          <w:rFonts w:ascii="Arial" w:hAnsi="Arial" w:cs="Arial"/>
          <w:sz w:val="24"/>
          <w:szCs w:val="24"/>
        </w:rPr>
        <w:t xml:space="preserve">, CIPD, 9 July. Available at: </w:t>
      </w:r>
      <w:hyperlink r:id="rId39" w:tgtFrame="_new" w:history="1">
        <w:r w:rsidRPr="00D0155B">
          <w:rPr>
            <w:rStyle w:val="Hyperlink"/>
            <w:rFonts w:ascii="Arial" w:hAnsi="Arial" w:cs="Arial"/>
            <w:sz w:val="24"/>
            <w:szCs w:val="24"/>
          </w:rPr>
          <w:t>https://www.cipd.org/uk/knowledge/case-studies/operating-model-tesco</w:t>
        </w:r>
      </w:hyperlink>
      <w:r w:rsidRPr="00D0155B">
        <w:rPr>
          <w:rFonts w:ascii="Arial" w:hAnsi="Arial" w:cs="Arial"/>
          <w:sz w:val="24"/>
          <w:szCs w:val="24"/>
        </w:rPr>
        <w:t xml:space="preserve"> (Accessed: 17 November 2025).</w:t>
      </w:r>
    </w:p>
    <w:p w14:paraId="35885BF8" w14:textId="77777777" w:rsidR="00C25EA5" w:rsidRPr="00D0155B" w:rsidRDefault="00C25EA5" w:rsidP="00C25EA5">
      <w:pPr>
        <w:spacing w:line="360" w:lineRule="auto"/>
        <w:jc w:val="both"/>
        <w:rPr>
          <w:rFonts w:ascii="Arial" w:hAnsi="Arial" w:cs="Arial"/>
          <w:sz w:val="24"/>
          <w:szCs w:val="24"/>
          <w:shd w:val="clear" w:color="auto" w:fill="FFFFFF"/>
        </w:rPr>
      </w:pPr>
      <w:r w:rsidRPr="00D0155B">
        <w:rPr>
          <w:rFonts w:ascii="Arial" w:hAnsi="Arial" w:cs="Arial"/>
          <w:sz w:val="24"/>
          <w:szCs w:val="24"/>
          <w:shd w:val="clear" w:color="auto" w:fill="FFFFFF"/>
        </w:rPr>
        <w:t>CIPD. (2024). </w:t>
      </w:r>
      <w:r w:rsidRPr="00D0155B">
        <w:rPr>
          <w:rFonts w:ascii="Arial" w:hAnsi="Arial" w:cs="Arial"/>
          <w:i/>
          <w:iCs/>
          <w:sz w:val="24"/>
          <w:szCs w:val="24"/>
        </w:rPr>
        <w:t>Transforming the HR operating model: Tesco</w:t>
      </w:r>
      <w:r w:rsidRPr="00D0155B">
        <w:rPr>
          <w:rFonts w:ascii="Arial" w:hAnsi="Arial" w:cs="Arial"/>
          <w:sz w:val="24"/>
          <w:szCs w:val="24"/>
          <w:shd w:val="clear" w:color="auto" w:fill="FFFFFF"/>
        </w:rPr>
        <w:t xml:space="preserve">. [Online]. </w:t>
      </w:r>
      <w:proofErr w:type="spellStart"/>
      <w:r w:rsidRPr="00D0155B">
        <w:rPr>
          <w:rFonts w:ascii="Arial" w:hAnsi="Arial" w:cs="Arial"/>
          <w:sz w:val="24"/>
          <w:szCs w:val="24"/>
          <w:shd w:val="clear" w:color="auto" w:fill="FFFFFF"/>
        </w:rPr>
        <w:t>cipd</w:t>
      </w:r>
      <w:proofErr w:type="spellEnd"/>
      <w:r w:rsidRPr="00D0155B">
        <w:rPr>
          <w:rFonts w:ascii="Arial" w:hAnsi="Arial" w:cs="Arial"/>
          <w:sz w:val="24"/>
          <w:szCs w:val="24"/>
          <w:shd w:val="clear" w:color="auto" w:fill="FFFFFF"/>
        </w:rPr>
        <w:t>. Available at: https://www.cipd.org/uk/knowledge/case-studies/operating-model-tesco/?utm_source=chatgpt.com [Accessed 15 November 2025].</w:t>
      </w:r>
    </w:p>
    <w:p w14:paraId="4B3D04D9" w14:textId="77777777" w:rsidR="00C25EA5" w:rsidRPr="00D0155B" w:rsidRDefault="00C25EA5" w:rsidP="00C25EA5">
      <w:pPr>
        <w:spacing w:line="360" w:lineRule="auto"/>
        <w:jc w:val="both"/>
        <w:rPr>
          <w:rStyle w:val="Hyperlink"/>
          <w:rFonts w:ascii="Arial" w:hAnsi="Arial" w:cs="Arial"/>
          <w:color w:val="auto"/>
          <w:sz w:val="24"/>
          <w:szCs w:val="24"/>
          <w:u w:val="none"/>
        </w:rPr>
      </w:pPr>
      <w:r w:rsidRPr="00D0155B">
        <w:rPr>
          <w:rFonts w:ascii="Arial" w:hAnsi="Arial" w:cs="Arial"/>
          <w:sz w:val="24"/>
          <w:szCs w:val="24"/>
        </w:rPr>
        <w:t xml:space="preserve">Dhaliwal, A. (2020). Motivation and its impact on organization. International Journal of Scientific Research and Management, 4(6), 4270–4278. </w:t>
      </w:r>
      <w:hyperlink r:id="rId40" w:history="1">
        <w:r w:rsidRPr="00D0155B">
          <w:rPr>
            <w:rStyle w:val="Hyperlink"/>
            <w:rFonts w:ascii="Arial" w:hAnsi="Arial" w:cs="Arial"/>
            <w:color w:val="auto"/>
            <w:sz w:val="24"/>
            <w:szCs w:val="24"/>
            <w:u w:val="none"/>
          </w:rPr>
          <w:t>https://doi.org/10.18535/ijsrm/v4i6.09</w:t>
        </w:r>
      </w:hyperlink>
    </w:p>
    <w:p w14:paraId="7EEFC4CE" w14:textId="77777777" w:rsidR="00C25EA5" w:rsidRPr="00D0155B" w:rsidRDefault="00C25EA5" w:rsidP="00C25EA5">
      <w:pPr>
        <w:spacing w:line="360" w:lineRule="auto"/>
        <w:jc w:val="both"/>
        <w:rPr>
          <w:rStyle w:val="Hyperlink"/>
          <w:rFonts w:ascii="Arial" w:hAnsi="Arial" w:cs="Arial"/>
          <w:color w:val="auto"/>
          <w:sz w:val="24"/>
          <w:szCs w:val="24"/>
          <w:u w:val="none"/>
        </w:rPr>
      </w:pPr>
      <w:r w:rsidRPr="00D0155B">
        <w:rPr>
          <w:rFonts w:ascii="Arial" w:hAnsi="Arial" w:cs="Arial"/>
          <w:sz w:val="24"/>
          <w:szCs w:val="24"/>
        </w:rPr>
        <w:t xml:space="preserve">Elliot, A. J. (2023). Energization and Direction Are Both Essential Parts of Motivation. Motivation Science: Controversies and Insights, 10–14. </w:t>
      </w:r>
      <w:hyperlink r:id="rId41" w:history="1">
        <w:r w:rsidRPr="00D0155B">
          <w:rPr>
            <w:rStyle w:val="Hyperlink"/>
            <w:rFonts w:ascii="Arial" w:hAnsi="Arial" w:cs="Arial"/>
            <w:color w:val="auto"/>
            <w:sz w:val="24"/>
            <w:szCs w:val="24"/>
            <w:u w:val="none"/>
          </w:rPr>
          <w:t>https://doi.org/10.1093/oso/978019766235 9.003.0002</w:t>
        </w:r>
      </w:hyperlink>
    </w:p>
    <w:p w14:paraId="4F5E1A15" w14:textId="77777777" w:rsidR="00C25EA5" w:rsidRPr="00D0155B" w:rsidRDefault="00C25EA5" w:rsidP="00C25EA5">
      <w:pPr>
        <w:spacing w:line="360" w:lineRule="auto"/>
        <w:jc w:val="both"/>
        <w:rPr>
          <w:rStyle w:val="Hyperlink"/>
          <w:rFonts w:ascii="Arial" w:hAnsi="Arial" w:cs="Arial"/>
          <w:color w:val="auto"/>
          <w:sz w:val="24"/>
          <w:szCs w:val="24"/>
          <w:u w:val="none"/>
        </w:rPr>
      </w:pPr>
      <w:proofErr w:type="spellStart"/>
      <w:r w:rsidRPr="00D0155B">
        <w:rPr>
          <w:rFonts w:ascii="Arial" w:hAnsi="Arial" w:cs="Arial"/>
          <w:sz w:val="24"/>
          <w:szCs w:val="24"/>
        </w:rPr>
        <w:t>Furlich</w:t>
      </w:r>
      <w:proofErr w:type="spellEnd"/>
      <w:r w:rsidRPr="00D0155B">
        <w:rPr>
          <w:rFonts w:ascii="Arial" w:hAnsi="Arial" w:cs="Arial"/>
          <w:sz w:val="24"/>
          <w:szCs w:val="24"/>
        </w:rPr>
        <w:t xml:space="preserve">, S. A. (2020). Understanding Employee Motivation, The Journal of Integrated Social Sciences ~ ISSN. Journal of Integrated Social Sciences </w:t>
      </w:r>
      <w:proofErr w:type="spellStart"/>
      <w:r w:rsidRPr="00D0155B">
        <w:rPr>
          <w:rFonts w:ascii="Arial" w:hAnsi="Arial" w:cs="Arial"/>
          <w:sz w:val="24"/>
          <w:szCs w:val="24"/>
        </w:rPr>
        <w:t>Www.JISS</w:t>
      </w:r>
      <w:proofErr w:type="spellEnd"/>
      <w:r w:rsidRPr="00D0155B">
        <w:rPr>
          <w:rFonts w:ascii="Arial" w:hAnsi="Arial" w:cs="Arial"/>
          <w:sz w:val="24"/>
          <w:szCs w:val="24"/>
        </w:rPr>
        <w:t xml:space="preserve">. Org, 6(1), 2016–2034. </w:t>
      </w:r>
      <w:hyperlink r:id="rId42" w:history="1">
        <w:r w:rsidRPr="00D0155B">
          <w:rPr>
            <w:rStyle w:val="Hyperlink"/>
            <w:rFonts w:ascii="Arial" w:hAnsi="Arial" w:cs="Arial"/>
            <w:color w:val="auto"/>
            <w:sz w:val="24"/>
            <w:szCs w:val="24"/>
            <w:u w:val="none"/>
          </w:rPr>
          <w:t>www.JISS.org</w:t>
        </w:r>
      </w:hyperlink>
    </w:p>
    <w:p w14:paraId="681B6C39" w14:textId="77777777" w:rsidR="00C25EA5" w:rsidRPr="00D0155B" w:rsidRDefault="00C25EA5" w:rsidP="00C25EA5">
      <w:pPr>
        <w:spacing w:line="360" w:lineRule="auto"/>
        <w:jc w:val="both"/>
        <w:rPr>
          <w:rStyle w:val="Hyperlink"/>
          <w:rFonts w:ascii="Arial" w:hAnsi="Arial" w:cs="Arial"/>
          <w:sz w:val="24"/>
          <w:szCs w:val="24"/>
        </w:rPr>
      </w:pPr>
      <w:r w:rsidRPr="00D0155B">
        <w:rPr>
          <w:rFonts w:ascii="Arial" w:hAnsi="Arial" w:cs="Arial"/>
          <w:sz w:val="24"/>
          <w:szCs w:val="24"/>
        </w:rPr>
        <w:t xml:space="preserve">Galani, A., &amp; Galanakis, M. (2022). Organizational Psychology on the Rise— McGregor’s X and Y Theory: A Systematic Literature Review. Psychology, 13(05), 782–789. </w:t>
      </w:r>
      <w:hyperlink r:id="rId43" w:history="1">
        <w:r w:rsidRPr="00D0155B">
          <w:rPr>
            <w:rStyle w:val="Hyperlink"/>
            <w:rFonts w:ascii="Arial" w:hAnsi="Arial" w:cs="Arial"/>
            <w:color w:val="auto"/>
            <w:sz w:val="24"/>
            <w:szCs w:val="24"/>
            <w:u w:val="none"/>
          </w:rPr>
          <w:t>https://doi.org/10.4236/psych.2022.135051</w:t>
        </w:r>
      </w:hyperlink>
    </w:p>
    <w:p w14:paraId="7F13A351"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Gao, P. (2024). </w:t>
      </w:r>
      <w:r w:rsidRPr="00D0155B">
        <w:rPr>
          <w:rStyle w:val="Emphasis"/>
          <w:rFonts w:ascii="Arial" w:hAnsi="Arial" w:cs="Arial"/>
          <w:sz w:val="24"/>
          <w:szCs w:val="24"/>
        </w:rPr>
        <w:t xml:space="preserve">How digital leadership fosters employee innovative </w:t>
      </w:r>
      <w:proofErr w:type="spellStart"/>
      <w:r w:rsidRPr="00D0155B">
        <w:rPr>
          <w:rStyle w:val="Emphasis"/>
          <w:rFonts w:ascii="Arial" w:hAnsi="Arial" w:cs="Arial"/>
          <w:sz w:val="24"/>
          <w:szCs w:val="24"/>
        </w:rPr>
        <w:t>behavior</w:t>
      </w:r>
      <w:proofErr w:type="spellEnd"/>
      <w:r w:rsidRPr="00D0155B">
        <w:rPr>
          <w:rStyle w:val="Emphasis"/>
          <w:rFonts w:ascii="Arial" w:hAnsi="Arial" w:cs="Arial"/>
          <w:sz w:val="24"/>
          <w:szCs w:val="24"/>
        </w:rPr>
        <w:t>: psychological empowerment as mediator.</w:t>
      </w:r>
      <w:r w:rsidRPr="00D0155B">
        <w:rPr>
          <w:rFonts w:ascii="Arial" w:hAnsi="Arial" w:cs="Arial"/>
          <w:sz w:val="24"/>
          <w:szCs w:val="24"/>
        </w:rPr>
        <w:t xml:space="preserve"> </w:t>
      </w:r>
      <w:proofErr w:type="spellStart"/>
      <w:r w:rsidRPr="00D0155B">
        <w:rPr>
          <w:rFonts w:ascii="Arial" w:hAnsi="Arial" w:cs="Arial"/>
          <w:sz w:val="24"/>
          <w:szCs w:val="24"/>
        </w:rPr>
        <w:t>Behavioral</w:t>
      </w:r>
      <w:proofErr w:type="spellEnd"/>
      <w:r w:rsidRPr="00D0155B">
        <w:rPr>
          <w:rFonts w:ascii="Arial" w:hAnsi="Arial" w:cs="Arial"/>
          <w:sz w:val="24"/>
          <w:szCs w:val="24"/>
        </w:rPr>
        <w:t xml:space="preserve"> Sciences (MDPI).</w:t>
      </w:r>
    </w:p>
    <w:p w14:paraId="2F6D47BF"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Gerhart, B.., &amp; Ledford, G. E. (2020). Negative Effects of Extrinsic Rewards on Intrinsic Motivation: More Smoke Than Fire. https://www.semanticscholar.org/paper/Ne </w:t>
      </w:r>
      <w:proofErr w:type="spellStart"/>
      <w:r w:rsidRPr="00D0155B">
        <w:rPr>
          <w:rFonts w:ascii="Arial" w:hAnsi="Arial" w:cs="Arial"/>
          <w:sz w:val="24"/>
          <w:szCs w:val="24"/>
        </w:rPr>
        <w:t>gative</w:t>
      </w:r>
      <w:proofErr w:type="spellEnd"/>
      <w:r w:rsidRPr="00D0155B">
        <w:rPr>
          <w:rFonts w:ascii="Arial" w:hAnsi="Arial" w:cs="Arial"/>
          <w:sz w:val="24"/>
          <w:szCs w:val="24"/>
        </w:rPr>
        <w:t>-Effects-of-Extrinsic-Rewards-on-Intrinsic-Gerhart Ledford/25c1e5ebb5270eeeb4ae17cc7bb5 016fc3381e9e</w:t>
      </w:r>
    </w:p>
    <w:p w14:paraId="0E6644D4" w14:textId="77777777" w:rsidR="00C25EA5" w:rsidRPr="00D0155B" w:rsidRDefault="00C25EA5" w:rsidP="00C25EA5">
      <w:pPr>
        <w:spacing w:line="360" w:lineRule="auto"/>
        <w:jc w:val="both"/>
        <w:rPr>
          <w:rFonts w:ascii="Arial" w:hAnsi="Arial" w:cs="Arial"/>
          <w:sz w:val="24"/>
          <w:szCs w:val="24"/>
        </w:rPr>
      </w:pPr>
      <w:proofErr w:type="spellStart"/>
      <w:r w:rsidRPr="00D0155B">
        <w:rPr>
          <w:rFonts w:ascii="Arial" w:hAnsi="Arial" w:cs="Arial"/>
          <w:sz w:val="24"/>
          <w:szCs w:val="24"/>
        </w:rPr>
        <w:t>GetThematic</w:t>
      </w:r>
      <w:proofErr w:type="spellEnd"/>
      <w:r w:rsidRPr="00D0155B">
        <w:rPr>
          <w:rFonts w:ascii="Arial" w:hAnsi="Arial" w:cs="Arial"/>
          <w:sz w:val="24"/>
          <w:szCs w:val="24"/>
        </w:rPr>
        <w:t xml:space="preserve"> (2025). </w:t>
      </w:r>
      <w:r w:rsidRPr="00D0155B">
        <w:rPr>
          <w:rStyle w:val="Emphasis"/>
          <w:rFonts w:ascii="Arial" w:hAnsi="Arial" w:cs="Arial"/>
          <w:sz w:val="24"/>
          <w:szCs w:val="24"/>
        </w:rPr>
        <w:t>Thematic Analysis in Qualitative Research: 2025 Guide</w:t>
      </w:r>
      <w:r w:rsidRPr="00D0155B">
        <w:rPr>
          <w:rFonts w:ascii="Arial" w:hAnsi="Arial" w:cs="Arial"/>
          <w:sz w:val="24"/>
          <w:szCs w:val="24"/>
        </w:rPr>
        <w:t xml:space="preserve">. Available at: </w:t>
      </w:r>
      <w:hyperlink r:id="rId44" w:tgtFrame="_new" w:history="1">
        <w:r w:rsidRPr="00D0155B">
          <w:rPr>
            <w:rStyle w:val="Hyperlink"/>
            <w:rFonts w:ascii="Arial" w:hAnsi="Arial" w:cs="Arial"/>
            <w:sz w:val="24"/>
            <w:szCs w:val="24"/>
          </w:rPr>
          <w:t>https://getthematic.com/insights/thematic-analysis-in-qualitative-research</w:t>
        </w:r>
      </w:hyperlink>
      <w:r w:rsidRPr="00D0155B">
        <w:rPr>
          <w:rFonts w:ascii="Arial" w:hAnsi="Arial" w:cs="Arial"/>
          <w:sz w:val="24"/>
          <w:szCs w:val="24"/>
        </w:rPr>
        <w:t xml:space="preserve"> (Accessed: 17 November 2025).</w:t>
      </w:r>
    </w:p>
    <w:p w14:paraId="046B35B6" w14:textId="77777777" w:rsidR="00C25EA5" w:rsidRPr="007E4431" w:rsidRDefault="00C25EA5" w:rsidP="00C25EA5">
      <w:pPr>
        <w:spacing w:line="360" w:lineRule="auto"/>
        <w:jc w:val="both"/>
        <w:rPr>
          <w:rFonts w:ascii="Arial" w:hAnsi="Arial" w:cs="Arial"/>
          <w:sz w:val="24"/>
          <w:szCs w:val="24"/>
          <w:lang w:val="fr-FR"/>
        </w:rPr>
      </w:pPr>
      <w:proofErr w:type="spellStart"/>
      <w:r w:rsidRPr="00D0155B">
        <w:rPr>
          <w:rFonts w:ascii="Arial" w:hAnsi="Arial" w:cs="Arial"/>
          <w:sz w:val="24"/>
          <w:szCs w:val="24"/>
        </w:rPr>
        <w:t>Govers</w:t>
      </w:r>
      <w:proofErr w:type="spellEnd"/>
      <w:r w:rsidRPr="00D0155B">
        <w:rPr>
          <w:rFonts w:ascii="Arial" w:hAnsi="Arial" w:cs="Arial"/>
          <w:sz w:val="24"/>
          <w:szCs w:val="24"/>
        </w:rPr>
        <w:t xml:space="preserve">, M., &amp; van Amelsvoort, P. (2023). A theoretical essay on socio-technical systems design thinking in the era of digital transformation. </w:t>
      </w:r>
      <w:r w:rsidRPr="007E4431">
        <w:rPr>
          <w:rStyle w:val="Emphasis"/>
          <w:rFonts w:ascii="Arial" w:hAnsi="Arial" w:cs="Arial"/>
          <w:sz w:val="24"/>
          <w:szCs w:val="24"/>
          <w:lang w:val="fr-FR"/>
        </w:rPr>
        <w:t>Gruppe. Interaktion. Organisation</w:t>
      </w:r>
      <w:r w:rsidRPr="007E4431">
        <w:rPr>
          <w:rFonts w:ascii="Arial" w:hAnsi="Arial" w:cs="Arial"/>
          <w:sz w:val="24"/>
          <w:szCs w:val="24"/>
          <w:lang w:val="fr-FR"/>
        </w:rPr>
        <w:t xml:space="preserve">, 54, 27–40. </w:t>
      </w:r>
      <w:hyperlink r:id="rId45" w:history="1">
        <w:r w:rsidRPr="007E4431">
          <w:rPr>
            <w:rStyle w:val="Hyperlink"/>
            <w:rFonts w:ascii="Arial" w:hAnsi="Arial" w:cs="Arial"/>
            <w:sz w:val="24"/>
            <w:szCs w:val="24"/>
            <w:lang w:val="fr-FR"/>
          </w:rPr>
          <w:t>https://doi.org/10.1007/s11612-023-00675-8</w:t>
        </w:r>
      </w:hyperlink>
    </w:p>
    <w:p w14:paraId="1FF83F8A"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7E4431">
        <w:rPr>
          <w:rFonts w:ascii="Arial" w:hAnsi="Arial" w:cs="Arial"/>
          <w:sz w:val="24"/>
          <w:szCs w:val="24"/>
          <w:lang w:val="fr-FR"/>
        </w:rPr>
        <w:t xml:space="preserve">Haivas, S., Hofmans, J., &amp; De Witte, H. (2022). </w:t>
      </w:r>
      <w:r w:rsidRPr="00D0155B">
        <w:rPr>
          <w:rFonts w:ascii="Arial" w:hAnsi="Arial" w:cs="Arial"/>
          <w:sz w:val="24"/>
          <w:szCs w:val="24"/>
        </w:rPr>
        <w:t xml:space="preserve">The role of basic psychological needs in organisational change. </w:t>
      </w:r>
      <w:r w:rsidRPr="00D0155B">
        <w:rPr>
          <w:rStyle w:val="Emphasis"/>
          <w:rFonts w:ascii="Arial" w:hAnsi="Arial" w:cs="Arial"/>
          <w:sz w:val="24"/>
          <w:szCs w:val="24"/>
        </w:rPr>
        <w:t>European Journal of Work and Organizational Psychology</w:t>
      </w:r>
      <w:r w:rsidRPr="00D0155B">
        <w:rPr>
          <w:rFonts w:ascii="Arial" w:hAnsi="Arial" w:cs="Arial"/>
          <w:sz w:val="24"/>
          <w:szCs w:val="24"/>
        </w:rPr>
        <w:t>, 31(4), 587–602.</w:t>
      </w:r>
    </w:p>
    <w:p w14:paraId="11AA625C" w14:textId="77777777" w:rsidR="00C25EA5" w:rsidRPr="00D0155B" w:rsidRDefault="00C25EA5" w:rsidP="00C25EA5">
      <w:pPr>
        <w:spacing w:line="360" w:lineRule="auto"/>
        <w:jc w:val="both"/>
        <w:rPr>
          <w:rFonts w:ascii="Arial" w:hAnsi="Arial" w:cs="Arial"/>
          <w:sz w:val="24"/>
          <w:szCs w:val="24"/>
          <w:shd w:val="clear" w:color="auto" w:fill="FFFFFF"/>
        </w:rPr>
      </w:pPr>
      <w:r w:rsidRPr="00D0155B">
        <w:rPr>
          <w:rFonts w:ascii="Arial" w:hAnsi="Arial" w:cs="Arial"/>
          <w:sz w:val="24"/>
          <w:szCs w:val="24"/>
        </w:rPr>
        <w:t xml:space="preserve">Hussain, S. D., Khaliq, Dr. A., Nisar, Q. A., Kamboh, A. Z., &amp; Ali, S. (2020). The Impact of Employees' Recognition, Rewards and Job Stress on Job Performance. SEISENSE Journal of Management, 2(2), 69–82. </w:t>
      </w:r>
      <w:hyperlink r:id="rId46" w:history="1">
        <w:r w:rsidRPr="00D0155B">
          <w:rPr>
            <w:rStyle w:val="Hyperlink"/>
            <w:rFonts w:ascii="Arial" w:hAnsi="Arial" w:cs="Arial"/>
            <w:color w:val="auto"/>
            <w:sz w:val="24"/>
            <w:szCs w:val="24"/>
            <w:u w:val="none"/>
          </w:rPr>
          <w:t>https://doi.org/10.33215/sjom.v2i2.121</w:t>
        </w:r>
      </w:hyperlink>
    </w:p>
    <w:p w14:paraId="508C1300"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sz w:val="24"/>
          <w:szCs w:val="24"/>
          <w:shd w:val="clear" w:color="auto" w:fill="FFFFFF"/>
        </w:rPr>
        <w:t>ICMR. (2020). </w:t>
      </w:r>
      <w:r w:rsidRPr="00D0155B">
        <w:rPr>
          <w:rFonts w:ascii="Arial" w:hAnsi="Arial" w:cs="Arial"/>
          <w:i/>
          <w:iCs/>
          <w:sz w:val="24"/>
          <w:szCs w:val="24"/>
        </w:rPr>
        <w:t>TESCO's Digital Transformation</w:t>
      </w:r>
      <w:r w:rsidRPr="00D0155B">
        <w:rPr>
          <w:rFonts w:ascii="Arial" w:hAnsi="Arial" w:cs="Arial"/>
          <w:sz w:val="24"/>
          <w:szCs w:val="24"/>
          <w:shd w:val="clear" w:color="auto" w:fill="FFFFFF"/>
        </w:rPr>
        <w:t xml:space="preserve">. [Online]. </w:t>
      </w:r>
      <w:proofErr w:type="spellStart"/>
      <w:r w:rsidRPr="00D0155B">
        <w:rPr>
          <w:rFonts w:ascii="Arial" w:hAnsi="Arial" w:cs="Arial"/>
          <w:sz w:val="24"/>
          <w:szCs w:val="24"/>
          <w:shd w:val="clear" w:color="auto" w:fill="FFFFFF"/>
        </w:rPr>
        <w:t>icmrindia</w:t>
      </w:r>
      <w:proofErr w:type="spellEnd"/>
      <w:r w:rsidRPr="00D0155B">
        <w:rPr>
          <w:rFonts w:ascii="Arial" w:hAnsi="Arial" w:cs="Arial"/>
          <w:sz w:val="24"/>
          <w:szCs w:val="24"/>
          <w:shd w:val="clear" w:color="auto" w:fill="FFFFFF"/>
        </w:rPr>
        <w:t xml:space="preserve">. Available at: </w:t>
      </w:r>
      <w:r w:rsidRPr="00D0155B">
        <w:rPr>
          <w:rFonts w:ascii="Arial" w:hAnsi="Arial" w:cs="Arial"/>
          <w:color w:val="000000"/>
          <w:sz w:val="24"/>
          <w:szCs w:val="24"/>
          <w:shd w:val="clear" w:color="auto" w:fill="FFFFFF"/>
        </w:rPr>
        <w:t>https://www.icmrindia.org/casestudies/catalogue/Business%20Strategy/BSTR472.htm?utm_source=chatgpt.c [Accessed 15 November 2025].</w:t>
      </w:r>
    </w:p>
    <w:p w14:paraId="28C1CDF4" w14:textId="77777777" w:rsidR="00C25EA5" w:rsidRPr="00D0155B" w:rsidRDefault="00C25EA5" w:rsidP="00C25EA5">
      <w:pPr>
        <w:spacing w:line="360" w:lineRule="auto"/>
        <w:jc w:val="both"/>
        <w:rPr>
          <w:rFonts w:ascii="Arial" w:hAnsi="Arial" w:cs="Arial"/>
          <w:sz w:val="24"/>
          <w:szCs w:val="24"/>
          <w:shd w:val="clear" w:color="auto" w:fill="FFFFFF"/>
        </w:rPr>
      </w:pPr>
      <w:r w:rsidRPr="00D0155B">
        <w:rPr>
          <w:rFonts w:ascii="Arial" w:hAnsi="Arial" w:cs="Arial"/>
          <w:sz w:val="24"/>
          <w:szCs w:val="24"/>
        </w:rPr>
        <w:t xml:space="preserve">Ipsen, C., van Veldhoven, M., Kirchner, K., &amp; Hansen, J. P. (2021). Six key advantages and disadvantages of working from home in </w:t>
      </w:r>
      <w:proofErr w:type="spellStart"/>
      <w:r w:rsidRPr="00D0155B">
        <w:rPr>
          <w:rFonts w:ascii="Arial" w:hAnsi="Arial" w:cs="Arial"/>
          <w:sz w:val="24"/>
          <w:szCs w:val="24"/>
        </w:rPr>
        <w:t>europe</w:t>
      </w:r>
      <w:proofErr w:type="spellEnd"/>
      <w:r w:rsidRPr="00D0155B">
        <w:rPr>
          <w:rFonts w:ascii="Arial" w:hAnsi="Arial" w:cs="Arial"/>
          <w:sz w:val="24"/>
          <w:szCs w:val="24"/>
        </w:rPr>
        <w:t xml:space="preserve"> during covid-19. International Journal of Environmental Research and Public Health, 18(4), 1–19. </w:t>
      </w:r>
      <w:hyperlink r:id="rId47" w:history="1">
        <w:r w:rsidRPr="00D0155B">
          <w:rPr>
            <w:rStyle w:val="Hyperlink"/>
            <w:rFonts w:ascii="Arial" w:hAnsi="Arial" w:cs="Arial"/>
            <w:color w:val="auto"/>
            <w:sz w:val="24"/>
            <w:szCs w:val="24"/>
            <w:u w:val="none"/>
          </w:rPr>
          <w:t>https://doi.org/10.3390/ijerph18041826</w:t>
        </w:r>
      </w:hyperlink>
    </w:p>
    <w:p w14:paraId="2E06D326"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color w:val="000000"/>
          <w:sz w:val="24"/>
          <w:szCs w:val="24"/>
          <w:shd w:val="clear" w:color="auto" w:fill="FFFFFF"/>
        </w:rPr>
        <w:t xml:space="preserve">Jonathan Payne, Caroline Lloyd, </w:t>
      </w:r>
      <w:proofErr w:type="spellStart"/>
      <w:r w:rsidRPr="00D0155B">
        <w:rPr>
          <w:rFonts w:ascii="Arial" w:hAnsi="Arial" w:cs="Arial"/>
          <w:color w:val="000000"/>
          <w:sz w:val="24"/>
          <w:szCs w:val="24"/>
          <w:shd w:val="clear" w:color="auto" w:fill="FFFFFF"/>
        </w:rPr>
        <w:t>Secki</w:t>
      </w:r>
      <w:proofErr w:type="spellEnd"/>
      <w:r w:rsidRPr="00D0155B">
        <w:rPr>
          <w:rFonts w:ascii="Arial" w:hAnsi="Arial" w:cs="Arial"/>
          <w:color w:val="000000"/>
          <w:sz w:val="24"/>
          <w:szCs w:val="24"/>
          <w:shd w:val="clear" w:color="auto" w:fill="FFFFFF"/>
        </w:rPr>
        <w:t xml:space="preserve"> P. Jose. (2022). </w:t>
      </w:r>
      <w:r w:rsidRPr="00D0155B">
        <w:rPr>
          <w:rFonts w:ascii="Arial" w:hAnsi="Arial" w:cs="Arial"/>
          <w:i/>
          <w:iCs/>
          <w:color w:val="000000"/>
          <w:sz w:val="24"/>
          <w:szCs w:val="24"/>
        </w:rPr>
        <w:t>‘They tell us after they've decided things’: A cross-country analysis of unions and digitalisation in retail</w:t>
      </w:r>
      <w:r w:rsidRPr="00D0155B">
        <w:rPr>
          <w:rFonts w:ascii="Arial" w:hAnsi="Arial" w:cs="Arial"/>
          <w:color w:val="000000"/>
          <w:sz w:val="24"/>
          <w:szCs w:val="24"/>
          <w:shd w:val="clear" w:color="auto" w:fill="FFFFFF"/>
        </w:rPr>
        <w:t xml:space="preserve">. [Online]. </w:t>
      </w:r>
      <w:proofErr w:type="spellStart"/>
      <w:r w:rsidRPr="00D0155B">
        <w:rPr>
          <w:rFonts w:ascii="Arial" w:hAnsi="Arial" w:cs="Arial"/>
          <w:color w:val="000000"/>
          <w:sz w:val="24"/>
          <w:szCs w:val="24"/>
          <w:shd w:val="clear" w:color="auto" w:fill="FFFFFF"/>
        </w:rPr>
        <w:t>onlinelibrary.wiley</w:t>
      </w:r>
      <w:proofErr w:type="spellEnd"/>
      <w:r w:rsidRPr="00D0155B">
        <w:rPr>
          <w:rFonts w:ascii="Arial" w:hAnsi="Arial" w:cs="Arial"/>
          <w:color w:val="000000"/>
          <w:sz w:val="24"/>
          <w:szCs w:val="24"/>
          <w:shd w:val="clear" w:color="auto" w:fill="FFFFFF"/>
        </w:rPr>
        <w:t>. Last Updated: 19 December 2022. Available at: https://onlinelibrary.wiley.com/doi/10.1111/irj.12390 [Accessed 27 October 2025].</w:t>
      </w:r>
    </w:p>
    <w:p w14:paraId="56DF138C" w14:textId="77777777" w:rsidR="00C25EA5" w:rsidRPr="00D0155B" w:rsidRDefault="00C25EA5" w:rsidP="00C25EA5">
      <w:pPr>
        <w:spacing w:line="360" w:lineRule="auto"/>
        <w:jc w:val="both"/>
        <w:rPr>
          <w:rStyle w:val="Hyperlink"/>
          <w:rFonts w:ascii="Arial" w:hAnsi="Arial" w:cs="Arial"/>
          <w:sz w:val="24"/>
          <w:szCs w:val="24"/>
        </w:rPr>
      </w:pPr>
      <w:r w:rsidRPr="00D0155B">
        <w:rPr>
          <w:rFonts w:ascii="Arial" w:hAnsi="Arial" w:cs="Arial"/>
          <w:sz w:val="24"/>
          <w:szCs w:val="24"/>
        </w:rPr>
        <w:t xml:space="preserve">Kaur, H. (2024). </w:t>
      </w:r>
      <w:r w:rsidRPr="00D0155B">
        <w:rPr>
          <w:rStyle w:val="Emphasis"/>
          <w:rFonts w:ascii="Arial" w:hAnsi="Arial" w:cs="Arial"/>
          <w:sz w:val="24"/>
          <w:szCs w:val="24"/>
        </w:rPr>
        <w:t>Digital Transformation in Retail: Strategies for Brick-and-Mortar Stores</w:t>
      </w:r>
      <w:r w:rsidRPr="00D0155B">
        <w:rPr>
          <w:rFonts w:ascii="Arial" w:hAnsi="Arial" w:cs="Arial"/>
          <w:sz w:val="24"/>
          <w:szCs w:val="24"/>
        </w:rPr>
        <w:t xml:space="preserve">. Universal Research Reports, 11(4), 9–16. </w:t>
      </w:r>
      <w:hyperlink r:id="rId48" w:history="1">
        <w:r w:rsidRPr="00D0155B">
          <w:rPr>
            <w:rStyle w:val="Hyperlink"/>
            <w:rFonts w:ascii="Arial" w:hAnsi="Arial" w:cs="Arial"/>
            <w:color w:val="auto"/>
            <w:sz w:val="24"/>
            <w:szCs w:val="24"/>
            <w:u w:val="none"/>
          </w:rPr>
          <w:t>https://doi.org/10.36676/urr.v11.i4.1295</w:t>
        </w:r>
      </w:hyperlink>
    </w:p>
    <w:p w14:paraId="46FDCB49" w14:textId="77777777" w:rsidR="00C25EA5" w:rsidRPr="00D0155B" w:rsidRDefault="00C25EA5" w:rsidP="00C25EA5">
      <w:pPr>
        <w:spacing w:line="360" w:lineRule="auto"/>
        <w:jc w:val="both"/>
        <w:rPr>
          <w:rStyle w:val="Hyperlink"/>
          <w:rFonts w:ascii="Arial" w:hAnsi="Arial" w:cs="Arial"/>
          <w:sz w:val="24"/>
          <w:szCs w:val="24"/>
        </w:rPr>
      </w:pPr>
      <w:proofErr w:type="spellStart"/>
      <w:r w:rsidRPr="00D0155B">
        <w:rPr>
          <w:rFonts w:ascii="Arial" w:hAnsi="Arial" w:cs="Arial"/>
          <w:sz w:val="24"/>
          <w:szCs w:val="24"/>
        </w:rPr>
        <w:t>Lesener</w:t>
      </w:r>
      <w:proofErr w:type="spellEnd"/>
      <w:r w:rsidRPr="00D0155B">
        <w:rPr>
          <w:rFonts w:ascii="Arial" w:hAnsi="Arial" w:cs="Arial"/>
          <w:sz w:val="24"/>
          <w:szCs w:val="24"/>
        </w:rPr>
        <w:t xml:space="preserve">, T., </w:t>
      </w:r>
      <w:proofErr w:type="spellStart"/>
      <w:r w:rsidRPr="00D0155B">
        <w:rPr>
          <w:rFonts w:ascii="Arial" w:hAnsi="Arial" w:cs="Arial"/>
          <w:sz w:val="24"/>
          <w:szCs w:val="24"/>
        </w:rPr>
        <w:t>Gusy</w:t>
      </w:r>
      <w:proofErr w:type="spellEnd"/>
      <w:r w:rsidRPr="00D0155B">
        <w:rPr>
          <w:rFonts w:ascii="Arial" w:hAnsi="Arial" w:cs="Arial"/>
          <w:sz w:val="24"/>
          <w:szCs w:val="24"/>
        </w:rPr>
        <w:t>, B., &amp; Wolter, C. (2020). The Job Demands–Resources model: A meta</w:t>
      </w:r>
      <w:r w:rsidRPr="00D0155B">
        <w:rPr>
          <w:rFonts w:ascii="Cambria Math" w:hAnsi="Cambria Math" w:cs="Cambria Math"/>
          <w:sz w:val="24"/>
          <w:szCs w:val="24"/>
        </w:rPr>
        <w:t>‐</w:t>
      </w:r>
      <w:r w:rsidRPr="00D0155B">
        <w:rPr>
          <w:rFonts w:ascii="Arial" w:hAnsi="Arial" w:cs="Arial"/>
          <w:sz w:val="24"/>
          <w:szCs w:val="24"/>
        </w:rPr>
        <w:t xml:space="preserve">analytic review of longitudinal studies. </w:t>
      </w:r>
      <w:r w:rsidRPr="00D0155B">
        <w:rPr>
          <w:rStyle w:val="Emphasis"/>
          <w:rFonts w:ascii="Arial" w:hAnsi="Arial" w:cs="Arial"/>
          <w:sz w:val="24"/>
          <w:szCs w:val="24"/>
        </w:rPr>
        <w:t>Work &amp; Stress</w:t>
      </w:r>
      <w:r w:rsidRPr="00D0155B">
        <w:rPr>
          <w:rFonts w:ascii="Arial" w:hAnsi="Arial" w:cs="Arial"/>
          <w:sz w:val="24"/>
          <w:szCs w:val="24"/>
        </w:rPr>
        <w:t>, 34(1), 1–23.</w:t>
      </w:r>
    </w:p>
    <w:p w14:paraId="116C78CD"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Li, Y. &amp; Zhao, R. (2023). </w:t>
      </w:r>
      <w:r w:rsidRPr="00D0155B">
        <w:rPr>
          <w:rStyle w:val="Emphasis"/>
          <w:rFonts w:ascii="Arial" w:hAnsi="Arial" w:cs="Arial"/>
          <w:sz w:val="24"/>
          <w:szCs w:val="24"/>
        </w:rPr>
        <w:t>The Impact of Enterprise Digital Capability on Employee Sustainable Performance: From the Perspective of Employee Learning</w:t>
      </w:r>
      <w:r w:rsidRPr="00D0155B">
        <w:rPr>
          <w:rFonts w:ascii="Arial" w:hAnsi="Arial" w:cs="Arial"/>
          <w:sz w:val="24"/>
          <w:szCs w:val="24"/>
        </w:rPr>
        <w:t>. Sustainability, 15(17), 12897.</w:t>
      </w:r>
    </w:p>
    <w:p w14:paraId="09631CAE"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McCombes, S. (2022) ‘Sampling Methods | Types, Techniques, &amp; Examples’, </w:t>
      </w:r>
      <w:proofErr w:type="spellStart"/>
      <w:r w:rsidRPr="00D0155B">
        <w:rPr>
          <w:rStyle w:val="Emphasis"/>
          <w:rFonts w:ascii="Arial" w:hAnsi="Arial" w:cs="Arial"/>
          <w:sz w:val="24"/>
          <w:szCs w:val="24"/>
        </w:rPr>
        <w:t>Scribbr</w:t>
      </w:r>
      <w:proofErr w:type="spellEnd"/>
      <w:r w:rsidRPr="00D0155B">
        <w:rPr>
          <w:rFonts w:ascii="Arial" w:hAnsi="Arial" w:cs="Arial"/>
          <w:sz w:val="24"/>
          <w:szCs w:val="24"/>
        </w:rPr>
        <w:t xml:space="preserve">. Available at: </w:t>
      </w:r>
      <w:hyperlink r:id="rId49" w:tgtFrame="_new" w:history="1">
        <w:r w:rsidRPr="00D0155B">
          <w:rPr>
            <w:rStyle w:val="Hyperlink"/>
            <w:rFonts w:ascii="Arial" w:hAnsi="Arial" w:cs="Arial"/>
            <w:sz w:val="24"/>
            <w:szCs w:val="24"/>
          </w:rPr>
          <w:t>https://www.scribbr.co.uk/research-methods/sampling/</w:t>
        </w:r>
      </w:hyperlink>
      <w:r w:rsidRPr="00D0155B">
        <w:rPr>
          <w:rFonts w:ascii="Arial" w:hAnsi="Arial" w:cs="Arial"/>
          <w:sz w:val="24"/>
          <w:szCs w:val="24"/>
        </w:rPr>
        <w:t xml:space="preserve"> (Accessed: 17 November 2025).</w:t>
      </w:r>
    </w:p>
    <w:p w14:paraId="3A4FE846"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sz w:val="24"/>
          <w:szCs w:val="24"/>
        </w:rPr>
        <w:t xml:space="preserve">Michael, D. (2024). </w:t>
      </w:r>
      <w:r w:rsidRPr="00D0155B">
        <w:rPr>
          <w:rStyle w:val="Strong"/>
          <w:rFonts w:ascii="Arial" w:hAnsi="Arial" w:cs="Arial"/>
          <w:b w:val="0"/>
          <w:bCs w:val="0"/>
          <w:sz w:val="24"/>
          <w:szCs w:val="24"/>
        </w:rPr>
        <w:t>Digital Transformation and Customer Experience Management in the Global Retail Sector</w:t>
      </w:r>
      <w:r w:rsidRPr="00D0155B">
        <w:rPr>
          <w:rFonts w:ascii="Arial" w:hAnsi="Arial" w:cs="Arial"/>
          <w:sz w:val="24"/>
          <w:szCs w:val="24"/>
        </w:rPr>
        <w:t xml:space="preserve">. </w:t>
      </w:r>
      <w:r w:rsidRPr="00D0155B">
        <w:rPr>
          <w:rStyle w:val="Emphasis"/>
          <w:rFonts w:ascii="Arial" w:hAnsi="Arial" w:cs="Arial"/>
          <w:sz w:val="24"/>
          <w:szCs w:val="24"/>
        </w:rPr>
        <w:t>International Research Journal of Business Studies (IRJBS)</w:t>
      </w:r>
      <w:r w:rsidRPr="00D0155B">
        <w:rPr>
          <w:rFonts w:ascii="Arial" w:hAnsi="Arial" w:cs="Arial"/>
          <w:sz w:val="24"/>
          <w:szCs w:val="24"/>
        </w:rPr>
        <w:t>, 1(1), 1–7.</w:t>
      </w:r>
    </w:p>
    <w:p w14:paraId="268E8D96" w14:textId="77777777" w:rsidR="00C25EA5" w:rsidRPr="00D0155B" w:rsidRDefault="00C25EA5" w:rsidP="00C25EA5">
      <w:pPr>
        <w:spacing w:line="360" w:lineRule="auto"/>
        <w:jc w:val="both"/>
        <w:rPr>
          <w:rFonts w:ascii="Arial" w:hAnsi="Arial" w:cs="Arial"/>
          <w:sz w:val="24"/>
          <w:szCs w:val="24"/>
        </w:rPr>
      </w:pPr>
      <w:proofErr w:type="spellStart"/>
      <w:r w:rsidRPr="00D0155B">
        <w:rPr>
          <w:rFonts w:ascii="Arial" w:hAnsi="Arial" w:cs="Arial"/>
          <w:sz w:val="24"/>
          <w:szCs w:val="24"/>
        </w:rPr>
        <w:t>Mostaghel</w:t>
      </w:r>
      <w:proofErr w:type="spellEnd"/>
      <w:r w:rsidRPr="00D0155B">
        <w:rPr>
          <w:rFonts w:ascii="Arial" w:hAnsi="Arial" w:cs="Arial"/>
          <w:sz w:val="24"/>
          <w:szCs w:val="24"/>
        </w:rPr>
        <w:t xml:space="preserve">, R., </w:t>
      </w:r>
      <w:proofErr w:type="spellStart"/>
      <w:r w:rsidRPr="00D0155B">
        <w:rPr>
          <w:rFonts w:ascii="Arial" w:hAnsi="Arial" w:cs="Arial"/>
          <w:sz w:val="24"/>
          <w:szCs w:val="24"/>
        </w:rPr>
        <w:t>Oghazi</w:t>
      </w:r>
      <w:proofErr w:type="spellEnd"/>
      <w:r w:rsidRPr="00D0155B">
        <w:rPr>
          <w:rFonts w:ascii="Arial" w:hAnsi="Arial" w:cs="Arial"/>
          <w:sz w:val="24"/>
          <w:szCs w:val="24"/>
        </w:rPr>
        <w:t xml:space="preserve">, P., Parida, V., &amp; </w:t>
      </w:r>
      <w:proofErr w:type="spellStart"/>
      <w:r w:rsidRPr="00D0155B">
        <w:rPr>
          <w:rFonts w:ascii="Arial" w:hAnsi="Arial" w:cs="Arial"/>
          <w:sz w:val="24"/>
          <w:szCs w:val="24"/>
        </w:rPr>
        <w:t>Sohrabpour</w:t>
      </w:r>
      <w:proofErr w:type="spellEnd"/>
      <w:r w:rsidRPr="00D0155B">
        <w:rPr>
          <w:rFonts w:ascii="Arial" w:hAnsi="Arial" w:cs="Arial"/>
          <w:sz w:val="24"/>
          <w:szCs w:val="24"/>
        </w:rPr>
        <w:t xml:space="preserve">, V. (2022). Digitalization driven retail business model innovation: Evaluation of past and avenues for future research trends. </w:t>
      </w:r>
      <w:r w:rsidRPr="00D0155B">
        <w:rPr>
          <w:rStyle w:val="Emphasis"/>
          <w:rFonts w:ascii="Arial" w:hAnsi="Arial" w:cs="Arial"/>
          <w:sz w:val="24"/>
          <w:szCs w:val="24"/>
        </w:rPr>
        <w:t>Journal of Business Research, 146</w:t>
      </w:r>
      <w:r w:rsidRPr="00D0155B">
        <w:rPr>
          <w:rFonts w:ascii="Arial" w:hAnsi="Arial" w:cs="Arial"/>
          <w:sz w:val="24"/>
          <w:szCs w:val="24"/>
        </w:rPr>
        <w:t xml:space="preserve">, 134–145. </w:t>
      </w:r>
      <w:hyperlink r:id="rId50" w:tgtFrame="_new" w:history="1">
        <w:r w:rsidRPr="00D0155B">
          <w:rPr>
            <w:rStyle w:val="Hyperlink"/>
            <w:rFonts w:ascii="Arial" w:hAnsi="Arial" w:cs="Arial"/>
            <w:color w:val="auto"/>
            <w:sz w:val="24"/>
            <w:szCs w:val="24"/>
            <w:u w:val="none"/>
          </w:rPr>
          <w:t>https://doi.org/10.1016/j.jbusres.2022.03.072</w:t>
        </w:r>
      </w:hyperlink>
      <w:r w:rsidRPr="00D0155B">
        <w:rPr>
          <w:rFonts w:ascii="Arial" w:hAnsi="Arial" w:cs="Arial"/>
          <w:sz w:val="24"/>
          <w:szCs w:val="24"/>
        </w:rPr>
        <w:t>.</w:t>
      </w:r>
    </w:p>
    <w:p w14:paraId="45DA8A42"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Mukherjee, D. (2023) ‘Exploring the Influence of Digital Transformation on Employee Job Satisfaction: A Qualitative Analysis within a Malaysian Multinational Electricity Firm’, </w:t>
      </w:r>
      <w:r w:rsidRPr="00D0155B">
        <w:rPr>
          <w:rStyle w:val="Emphasis"/>
          <w:rFonts w:ascii="Arial" w:hAnsi="Arial" w:cs="Arial"/>
          <w:sz w:val="24"/>
          <w:szCs w:val="24"/>
        </w:rPr>
        <w:t>Journal of Informatics Education and Research</w:t>
      </w:r>
      <w:r w:rsidRPr="00D0155B">
        <w:rPr>
          <w:rFonts w:ascii="Arial" w:hAnsi="Arial" w:cs="Arial"/>
          <w:sz w:val="24"/>
          <w:szCs w:val="24"/>
        </w:rPr>
        <w:t>, 3(2).</w:t>
      </w:r>
    </w:p>
    <w:p w14:paraId="6BF6ECDA" w14:textId="77777777" w:rsidR="00C25EA5" w:rsidRPr="00D0155B" w:rsidRDefault="00C25EA5" w:rsidP="00C25EA5">
      <w:pPr>
        <w:spacing w:line="360" w:lineRule="auto"/>
        <w:jc w:val="both"/>
        <w:rPr>
          <w:rFonts w:ascii="Arial" w:hAnsi="Arial" w:cs="Arial"/>
          <w:sz w:val="24"/>
          <w:szCs w:val="24"/>
          <w:shd w:val="clear" w:color="auto" w:fill="FFFFFF"/>
        </w:rPr>
      </w:pPr>
      <w:r w:rsidRPr="00D0155B">
        <w:rPr>
          <w:rFonts w:ascii="Arial" w:hAnsi="Arial" w:cs="Arial"/>
          <w:sz w:val="24"/>
          <w:szCs w:val="24"/>
        </w:rPr>
        <w:t>Post C, Sarala R, Gatrell C, Prescott JE (2020) Advancing theory with review articles. J Manage Stud 57(2):351–376</w:t>
      </w:r>
    </w:p>
    <w:p w14:paraId="7AE95017"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color w:val="000000"/>
          <w:sz w:val="24"/>
          <w:szCs w:val="24"/>
          <w:shd w:val="clear" w:color="auto" w:fill="FFFFFF"/>
        </w:rPr>
        <w:t xml:space="preserve">Radosław Wolniak, Kinga </w:t>
      </w:r>
      <w:proofErr w:type="spellStart"/>
      <w:r w:rsidRPr="00D0155B">
        <w:rPr>
          <w:rFonts w:ascii="Arial" w:hAnsi="Arial" w:cs="Arial"/>
          <w:color w:val="000000"/>
          <w:sz w:val="24"/>
          <w:szCs w:val="24"/>
          <w:shd w:val="clear" w:color="auto" w:fill="FFFFFF"/>
        </w:rPr>
        <w:t>Stecuła</w:t>
      </w:r>
      <w:proofErr w:type="spellEnd"/>
      <w:r w:rsidRPr="00D0155B">
        <w:rPr>
          <w:rFonts w:ascii="Arial" w:hAnsi="Arial" w:cs="Arial"/>
          <w:color w:val="000000"/>
          <w:sz w:val="24"/>
          <w:szCs w:val="24"/>
          <w:shd w:val="clear" w:color="auto" w:fill="FFFFFF"/>
        </w:rPr>
        <w:t xml:space="preserve">, and </w:t>
      </w:r>
      <w:proofErr w:type="spellStart"/>
      <w:r w:rsidRPr="00D0155B">
        <w:rPr>
          <w:rFonts w:ascii="Arial" w:hAnsi="Arial" w:cs="Arial"/>
          <w:color w:val="000000"/>
          <w:sz w:val="24"/>
          <w:szCs w:val="24"/>
          <w:shd w:val="clear" w:color="auto" w:fill="FFFFFF"/>
        </w:rPr>
        <w:t>Barı¸s</w:t>
      </w:r>
      <w:proofErr w:type="spellEnd"/>
      <w:r w:rsidRPr="00D0155B">
        <w:rPr>
          <w:rFonts w:ascii="Arial" w:hAnsi="Arial" w:cs="Arial"/>
          <w:color w:val="000000"/>
          <w:sz w:val="24"/>
          <w:szCs w:val="24"/>
          <w:shd w:val="clear" w:color="auto" w:fill="FFFFFF"/>
        </w:rPr>
        <w:t xml:space="preserve"> </w:t>
      </w:r>
      <w:proofErr w:type="spellStart"/>
      <w:r w:rsidRPr="00D0155B">
        <w:rPr>
          <w:rFonts w:ascii="Arial" w:hAnsi="Arial" w:cs="Arial"/>
          <w:color w:val="000000"/>
          <w:sz w:val="24"/>
          <w:szCs w:val="24"/>
          <w:shd w:val="clear" w:color="auto" w:fill="FFFFFF"/>
        </w:rPr>
        <w:t>Aydın</w:t>
      </w:r>
      <w:proofErr w:type="spellEnd"/>
      <w:r w:rsidRPr="00D0155B">
        <w:rPr>
          <w:rFonts w:ascii="Arial" w:hAnsi="Arial" w:cs="Arial"/>
          <w:color w:val="000000"/>
          <w:sz w:val="24"/>
          <w:szCs w:val="24"/>
          <w:shd w:val="clear" w:color="auto" w:fill="FFFFFF"/>
        </w:rPr>
        <w:t>. (2024). </w:t>
      </w:r>
      <w:r w:rsidRPr="00D0155B">
        <w:rPr>
          <w:rFonts w:ascii="Arial" w:hAnsi="Arial" w:cs="Arial"/>
          <w:i/>
          <w:iCs/>
          <w:color w:val="000000"/>
          <w:sz w:val="24"/>
          <w:szCs w:val="24"/>
        </w:rPr>
        <w:t>Digital Transformation of Grocery In-Store Shopping-Scanners, Artificial Intelligence, Augmented Reality and Beyond: A R</w:t>
      </w:r>
      <w:r w:rsidRPr="00D0155B">
        <w:rPr>
          <w:rFonts w:ascii="Arial" w:hAnsi="Arial" w:cs="Arial"/>
          <w:color w:val="000000"/>
          <w:sz w:val="24"/>
          <w:szCs w:val="24"/>
          <w:shd w:val="clear" w:color="auto" w:fill="FFFFFF"/>
        </w:rPr>
        <w:t xml:space="preserve">. [Online]. </w:t>
      </w:r>
      <w:proofErr w:type="spellStart"/>
      <w:r w:rsidRPr="00D0155B">
        <w:rPr>
          <w:rFonts w:ascii="Arial" w:hAnsi="Arial" w:cs="Arial"/>
          <w:color w:val="000000"/>
          <w:sz w:val="24"/>
          <w:szCs w:val="24"/>
          <w:shd w:val="clear" w:color="auto" w:fill="FFFFFF"/>
        </w:rPr>
        <w:t>mdpi</w:t>
      </w:r>
      <w:proofErr w:type="spellEnd"/>
      <w:r w:rsidRPr="00D0155B">
        <w:rPr>
          <w:rFonts w:ascii="Arial" w:hAnsi="Arial" w:cs="Arial"/>
          <w:color w:val="000000"/>
          <w:sz w:val="24"/>
          <w:szCs w:val="24"/>
          <w:shd w:val="clear" w:color="auto" w:fill="FFFFFF"/>
        </w:rPr>
        <w:t>. Last Updated: 18 September 2024. Available at: https://www.mdpi.com/2304-8158/13/18/2948 [Accessed 27 October 2025].</w:t>
      </w:r>
    </w:p>
    <w:p w14:paraId="63B28DF2"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sz w:val="24"/>
          <w:szCs w:val="24"/>
        </w:rPr>
        <w:t xml:space="preserve">Ryan, R. M., &amp; Deci, E. L. (2020). </w:t>
      </w:r>
      <w:r w:rsidRPr="00D0155B">
        <w:rPr>
          <w:rStyle w:val="Emphasis"/>
          <w:rFonts w:ascii="Arial" w:hAnsi="Arial" w:cs="Arial"/>
          <w:sz w:val="24"/>
          <w:szCs w:val="24"/>
        </w:rPr>
        <w:t>Self-Determination Theory: Basic psychological needs in motivation, development, and wellness</w:t>
      </w:r>
      <w:r w:rsidRPr="00D0155B">
        <w:rPr>
          <w:rFonts w:ascii="Arial" w:hAnsi="Arial" w:cs="Arial"/>
          <w:sz w:val="24"/>
          <w:szCs w:val="24"/>
        </w:rPr>
        <w:t>. Guilford Press.</w:t>
      </w:r>
    </w:p>
    <w:p w14:paraId="53FC660A"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sz w:val="24"/>
          <w:szCs w:val="24"/>
        </w:rPr>
        <w:t xml:space="preserve">Reshare UK Data Service (2024). </w:t>
      </w:r>
      <w:r w:rsidRPr="00D0155B">
        <w:rPr>
          <w:rStyle w:val="Emphasis"/>
          <w:rFonts w:ascii="Arial" w:hAnsi="Arial" w:cs="Arial"/>
          <w:sz w:val="24"/>
          <w:szCs w:val="24"/>
        </w:rPr>
        <w:t>Digital Technologies' Transformation of US Store-Based Retail — interview dataset.</w:t>
      </w:r>
      <w:r w:rsidRPr="00D0155B">
        <w:rPr>
          <w:rFonts w:ascii="Arial" w:hAnsi="Arial" w:cs="Arial"/>
          <w:sz w:val="24"/>
          <w:szCs w:val="24"/>
        </w:rPr>
        <w:t xml:space="preserve"> (63 semi-structured interviews, Aug 2022–Aug 2023).</w:t>
      </w:r>
    </w:p>
    <w:p w14:paraId="14E36168"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color w:val="000000"/>
          <w:sz w:val="24"/>
          <w:szCs w:val="24"/>
          <w:shd w:val="clear" w:color="auto" w:fill="FFFFFF"/>
        </w:rPr>
        <w:t>Samuel Bangura. (2025). </w:t>
      </w:r>
      <w:r w:rsidRPr="00D0155B">
        <w:rPr>
          <w:rFonts w:ascii="Arial" w:hAnsi="Arial" w:cs="Arial"/>
          <w:i/>
          <w:iCs/>
          <w:color w:val="000000"/>
          <w:sz w:val="24"/>
          <w:szCs w:val="24"/>
        </w:rPr>
        <w:t>Uncovering The Effects of Digital Transformation on Organizational Sustainability: Evidence from Existing Research</w:t>
      </w:r>
      <w:r w:rsidRPr="00D0155B">
        <w:rPr>
          <w:rFonts w:ascii="Arial" w:hAnsi="Arial" w:cs="Arial"/>
          <w:color w:val="000000"/>
          <w:sz w:val="24"/>
          <w:szCs w:val="24"/>
          <w:shd w:val="clear" w:color="auto" w:fill="FFFFFF"/>
        </w:rPr>
        <w:t xml:space="preserve">. [Online]. </w:t>
      </w:r>
      <w:proofErr w:type="spellStart"/>
      <w:r w:rsidRPr="00D0155B">
        <w:rPr>
          <w:rFonts w:ascii="Arial" w:hAnsi="Arial" w:cs="Arial"/>
          <w:color w:val="000000"/>
          <w:sz w:val="24"/>
          <w:szCs w:val="24"/>
          <w:shd w:val="clear" w:color="auto" w:fill="FFFFFF"/>
        </w:rPr>
        <w:t>ijmada</w:t>
      </w:r>
      <w:proofErr w:type="spellEnd"/>
      <w:r w:rsidRPr="00D0155B">
        <w:rPr>
          <w:rFonts w:ascii="Arial" w:hAnsi="Arial" w:cs="Arial"/>
          <w:color w:val="000000"/>
          <w:sz w:val="24"/>
          <w:szCs w:val="24"/>
          <w:shd w:val="clear" w:color="auto" w:fill="FFFFFF"/>
        </w:rPr>
        <w:t>. Last Updated: 2025-09-10. Available at: https://ijmada.com/index.php/ijmada/article/view/96 [Accessed 27 October 2025].</w:t>
      </w:r>
    </w:p>
    <w:p w14:paraId="721C891A"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Saunders, M., Lewis, P. &amp; Thornhill, A. (2023) </w:t>
      </w:r>
      <w:r w:rsidRPr="00D0155B">
        <w:rPr>
          <w:rStyle w:val="Emphasis"/>
          <w:rFonts w:ascii="Arial" w:hAnsi="Arial" w:cs="Arial"/>
          <w:sz w:val="24"/>
          <w:szCs w:val="24"/>
        </w:rPr>
        <w:t>Research Methods for Business Students</w:t>
      </w:r>
      <w:r w:rsidRPr="00D0155B">
        <w:rPr>
          <w:rFonts w:ascii="Arial" w:hAnsi="Arial" w:cs="Arial"/>
          <w:sz w:val="24"/>
          <w:szCs w:val="24"/>
        </w:rPr>
        <w:t xml:space="preserve">. 9th </w:t>
      </w:r>
      <w:proofErr w:type="spellStart"/>
      <w:r w:rsidRPr="00D0155B">
        <w:rPr>
          <w:rFonts w:ascii="Arial" w:hAnsi="Arial" w:cs="Arial"/>
          <w:sz w:val="24"/>
          <w:szCs w:val="24"/>
        </w:rPr>
        <w:t>edn</w:t>
      </w:r>
      <w:proofErr w:type="spellEnd"/>
      <w:r w:rsidRPr="00D0155B">
        <w:rPr>
          <w:rFonts w:ascii="Arial" w:hAnsi="Arial" w:cs="Arial"/>
          <w:sz w:val="24"/>
          <w:szCs w:val="24"/>
        </w:rPr>
        <w:t xml:space="preserve">. Harlow: Pearson. </w:t>
      </w:r>
    </w:p>
    <w:p w14:paraId="4BC49EBC"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sz w:val="24"/>
          <w:szCs w:val="24"/>
        </w:rPr>
        <w:t xml:space="preserve">Smith, J. (2023) </w:t>
      </w:r>
      <w:r w:rsidRPr="00D0155B">
        <w:rPr>
          <w:rStyle w:val="Emphasis"/>
          <w:rFonts w:ascii="Arial" w:hAnsi="Arial" w:cs="Arial"/>
          <w:sz w:val="24"/>
          <w:szCs w:val="24"/>
        </w:rPr>
        <w:t>Digital transformation and workforce outcomes in retail: A case-study review</w:t>
      </w:r>
      <w:r w:rsidRPr="00D0155B">
        <w:rPr>
          <w:rFonts w:ascii="Arial" w:hAnsi="Arial" w:cs="Arial"/>
          <w:sz w:val="24"/>
          <w:szCs w:val="24"/>
        </w:rPr>
        <w:t xml:space="preserve">. Journal of Retail Management, 45(2), pp. 112–128. </w:t>
      </w:r>
    </w:p>
    <w:p w14:paraId="510A688A"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color w:val="000000"/>
          <w:sz w:val="24"/>
          <w:szCs w:val="24"/>
          <w:shd w:val="clear" w:color="auto" w:fill="FFFFFF"/>
        </w:rPr>
        <w:t>Tom Chapman. (2024). </w:t>
      </w:r>
      <w:r w:rsidRPr="00D0155B">
        <w:rPr>
          <w:rFonts w:ascii="Arial" w:hAnsi="Arial" w:cs="Arial"/>
          <w:i/>
          <w:iCs/>
          <w:color w:val="000000"/>
          <w:sz w:val="24"/>
          <w:szCs w:val="24"/>
        </w:rPr>
        <w:t>How Tesco Enhanced Supply Chain Visibility Using AI</w:t>
      </w:r>
      <w:r w:rsidRPr="00D0155B">
        <w:rPr>
          <w:rFonts w:ascii="Arial" w:hAnsi="Arial" w:cs="Arial"/>
          <w:color w:val="000000"/>
          <w:sz w:val="24"/>
          <w:szCs w:val="24"/>
          <w:shd w:val="clear" w:color="auto" w:fill="FFFFFF"/>
        </w:rPr>
        <w:t xml:space="preserve">. [Online]. </w:t>
      </w:r>
      <w:proofErr w:type="spellStart"/>
      <w:r w:rsidRPr="00D0155B">
        <w:rPr>
          <w:rFonts w:ascii="Arial" w:hAnsi="Arial" w:cs="Arial"/>
          <w:color w:val="000000"/>
          <w:sz w:val="24"/>
          <w:szCs w:val="24"/>
          <w:shd w:val="clear" w:color="auto" w:fill="FFFFFF"/>
        </w:rPr>
        <w:t>supplychaindigital</w:t>
      </w:r>
      <w:proofErr w:type="spellEnd"/>
      <w:r w:rsidRPr="00D0155B">
        <w:rPr>
          <w:rFonts w:ascii="Arial" w:hAnsi="Arial" w:cs="Arial"/>
          <w:color w:val="000000"/>
          <w:sz w:val="24"/>
          <w:szCs w:val="24"/>
          <w:shd w:val="clear" w:color="auto" w:fill="FFFFFF"/>
        </w:rPr>
        <w:t>. Last Updated: November 15, 2024. Available at: https://supplychaindigital.com/digital-supply-chain/tesco-enhanced-supply-chain-visibility-using-ai? [Accessed 15 November 2025].</w:t>
      </w:r>
    </w:p>
    <w:p w14:paraId="17595299"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color w:val="000000"/>
          <w:sz w:val="24"/>
          <w:szCs w:val="24"/>
          <w:shd w:val="clear" w:color="auto" w:fill="FFFFFF"/>
        </w:rPr>
        <w:t>UK Data Service. (2025). </w:t>
      </w:r>
      <w:r w:rsidRPr="00D0155B">
        <w:rPr>
          <w:rFonts w:ascii="Arial" w:hAnsi="Arial" w:cs="Arial"/>
          <w:i/>
          <w:iCs/>
          <w:color w:val="000000"/>
          <w:sz w:val="24"/>
          <w:szCs w:val="24"/>
        </w:rPr>
        <w:t>Ethical obligations</w:t>
      </w:r>
      <w:r w:rsidRPr="00D0155B">
        <w:rPr>
          <w:rFonts w:ascii="Arial" w:hAnsi="Arial" w:cs="Arial"/>
          <w:color w:val="000000"/>
          <w:sz w:val="24"/>
          <w:szCs w:val="24"/>
          <w:shd w:val="clear" w:color="auto" w:fill="FFFFFF"/>
        </w:rPr>
        <w:t xml:space="preserve">. [Online]. </w:t>
      </w:r>
      <w:proofErr w:type="spellStart"/>
      <w:r w:rsidRPr="00D0155B">
        <w:rPr>
          <w:rFonts w:ascii="Arial" w:hAnsi="Arial" w:cs="Arial"/>
          <w:color w:val="000000"/>
          <w:sz w:val="24"/>
          <w:szCs w:val="24"/>
          <w:shd w:val="clear" w:color="auto" w:fill="FFFFFF"/>
        </w:rPr>
        <w:t>ukdataservice</w:t>
      </w:r>
      <w:proofErr w:type="spellEnd"/>
      <w:r w:rsidRPr="00D0155B">
        <w:rPr>
          <w:rFonts w:ascii="Arial" w:hAnsi="Arial" w:cs="Arial"/>
          <w:color w:val="000000"/>
          <w:sz w:val="24"/>
          <w:szCs w:val="24"/>
          <w:shd w:val="clear" w:color="auto" w:fill="FFFFFF"/>
        </w:rPr>
        <w:t>. Available at: https://ukdataservice.ac.uk/learning-hub/research-data-management/ethical-issues/ethical-obligations [Accessed 17 November 2025].</w:t>
      </w:r>
    </w:p>
    <w:p w14:paraId="58C2709A" w14:textId="77777777" w:rsidR="00C25EA5" w:rsidRPr="00D0155B" w:rsidRDefault="00C25EA5" w:rsidP="00C25EA5">
      <w:pPr>
        <w:spacing w:line="360" w:lineRule="auto"/>
        <w:jc w:val="both"/>
        <w:rPr>
          <w:rFonts w:ascii="Arial" w:hAnsi="Arial" w:cs="Arial"/>
          <w:color w:val="000000"/>
          <w:sz w:val="24"/>
          <w:szCs w:val="24"/>
          <w:shd w:val="clear" w:color="auto" w:fill="FFFFFF"/>
        </w:rPr>
      </w:pPr>
      <w:r w:rsidRPr="00D0155B">
        <w:rPr>
          <w:rFonts w:ascii="Arial" w:hAnsi="Arial" w:cs="Arial"/>
          <w:sz w:val="24"/>
          <w:szCs w:val="24"/>
        </w:rPr>
        <w:t xml:space="preserve">Van den Broeck, A., Ferris, D., Chang, C. H., &amp; Rosen, C. (2021). A review of Self-Determination Theory’s basic psychological needs at work. </w:t>
      </w:r>
      <w:r w:rsidRPr="00D0155B">
        <w:rPr>
          <w:rStyle w:val="Emphasis"/>
          <w:rFonts w:ascii="Arial" w:hAnsi="Arial" w:cs="Arial"/>
          <w:sz w:val="24"/>
          <w:szCs w:val="24"/>
        </w:rPr>
        <w:t>Journal of Management</w:t>
      </w:r>
      <w:r w:rsidRPr="00D0155B">
        <w:rPr>
          <w:rFonts w:ascii="Arial" w:hAnsi="Arial" w:cs="Arial"/>
          <w:sz w:val="24"/>
          <w:szCs w:val="24"/>
        </w:rPr>
        <w:t>, 47(7), 1767–1795.</w:t>
      </w:r>
    </w:p>
    <w:p w14:paraId="3666A68D" w14:textId="77777777" w:rsidR="00C25EA5" w:rsidRPr="00D0155B" w:rsidRDefault="00C25EA5" w:rsidP="00C25EA5">
      <w:pPr>
        <w:spacing w:line="360" w:lineRule="auto"/>
        <w:jc w:val="both"/>
        <w:rPr>
          <w:rFonts w:ascii="Arial" w:hAnsi="Arial" w:cs="Arial"/>
          <w:sz w:val="24"/>
          <w:szCs w:val="24"/>
        </w:rPr>
      </w:pPr>
      <w:proofErr w:type="spellStart"/>
      <w:r w:rsidRPr="00D0155B">
        <w:rPr>
          <w:rFonts w:ascii="Arial" w:hAnsi="Arial" w:cs="Arial"/>
          <w:sz w:val="24"/>
          <w:szCs w:val="24"/>
        </w:rPr>
        <w:t>Vărzaru</w:t>
      </w:r>
      <w:proofErr w:type="spellEnd"/>
      <w:r w:rsidRPr="00D0155B">
        <w:rPr>
          <w:rFonts w:ascii="Arial" w:hAnsi="Arial" w:cs="Arial"/>
          <w:sz w:val="24"/>
          <w:szCs w:val="24"/>
        </w:rPr>
        <w:t xml:space="preserve">, A. A., &amp; </w:t>
      </w:r>
      <w:proofErr w:type="spellStart"/>
      <w:r w:rsidRPr="00D0155B">
        <w:rPr>
          <w:rFonts w:ascii="Arial" w:hAnsi="Arial" w:cs="Arial"/>
          <w:sz w:val="24"/>
          <w:szCs w:val="24"/>
        </w:rPr>
        <w:t>Bocean</w:t>
      </w:r>
      <w:proofErr w:type="spellEnd"/>
      <w:r w:rsidRPr="00D0155B">
        <w:rPr>
          <w:rFonts w:ascii="Arial" w:hAnsi="Arial" w:cs="Arial"/>
          <w:sz w:val="24"/>
          <w:szCs w:val="24"/>
        </w:rPr>
        <w:t xml:space="preserve">, C. G. (2024). Digital transformation and innovation: The influence of digital technologies on turnover from innovation activities and types of innovation. </w:t>
      </w:r>
      <w:r w:rsidRPr="00D0155B">
        <w:rPr>
          <w:rStyle w:val="Emphasis"/>
          <w:rFonts w:ascii="Arial" w:hAnsi="Arial" w:cs="Arial"/>
          <w:sz w:val="24"/>
          <w:szCs w:val="24"/>
        </w:rPr>
        <w:t>Systems, 12</w:t>
      </w:r>
      <w:r w:rsidRPr="00D0155B">
        <w:rPr>
          <w:rFonts w:ascii="Arial" w:hAnsi="Arial" w:cs="Arial"/>
          <w:sz w:val="24"/>
          <w:szCs w:val="24"/>
        </w:rPr>
        <w:t xml:space="preserve">(9), 359. </w:t>
      </w:r>
      <w:hyperlink r:id="rId51" w:tgtFrame="_new" w:history="1">
        <w:r w:rsidRPr="00D0155B">
          <w:rPr>
            <w:rStyle w:val="Hyperlink"/>
            <w:rFonts w:ascii="Arial" w:hAnsi="Arial" w:cs="Arial"/>
            <w:color w:val="auto"/>
            <w:sz w:val="24"/>
            <w:szCs w:val="24"/>
            <w:u w:val="none"/>
          </w:rPr>
          <w:t>https://doi.org/10.3390/systems12090359</w:t>
        </w:r>
      </w:hyperlink>
      <w:r w:rsidRPr="00D0155B">
        <w:rPr>
          <w:rFonts w:ascii="Arial" w:hAnsi="Arial" w:cs="Arial"/>
          <w:sz w:val="24"/>
          <w:szCs w:val="24"/>
        </w:rPr>
        <w:t>.</w:t>
      </w:r>
    </w:p>
    <w:p w14:paraId="1B104A90"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Vial, G. (2020). </w:t>
      </w:r>
      <w:r w:rsidRPr="00D0155B">
        <w:rPr>
          <w:rStyle w:val="Emphasis"/>
          <w:rFonts w:ascii="Arial" w:hAnsi="Arial" w:cs="Arial"/>
          <w:sz w:val="24"/>
          <w:szCs w:val="24"/>
        </w:rPr>
        <w:t>Understanding digital transformation: A review and research agenda</w:t>
      </w:r>
      <w:r w:rsidRPr="00D0155B">
        <w:rPr>
          <w:rFonts w:ascii="Arial" w:hAnsi="Arial" w:cs="Arial"/>
          <w:sz w:val="24"/>
          <w:szCs w:val="24"/>
        </w:rPr>
        <w:t xml:space="preserve">. </w:t>
      </w:r>
      <w:r w:rsidRPr="00D0155B">
        <w:rPr>
          <w:rStyle w:val="Strong"/>
          <w:rFonts w:ascii="Arial" w:hAnsi="Arial" w:cs="Arial"/>
          <w:b w:val="0"/>
          <w:bCs w:val="0"/>
          <w:sz w:val="24"/>
          <w:szCs w:val="24"/>
        </w:rPr>
        <w:t>The Journal of Strategic Information Systems</w:t>
      </w:r>
      <w:r w:rsidRPr="00D0155B">
        <w:rPr>
          <w:rFonts w:ascii="Arial" w:hAnsi="Arial" w:cs="Arial"/>
          <w:b/>
          <w:bCs/>
          <w:sz w:val="24"/>
          <w:szCs w:val="24"/>
        </w:rPr>
        <w:t>,</w:t>
      </w:r>
      <w:r w:rsidRPr="00D0155B">
        <w:rPr>
          <w:rFonts w:ascii="Arial" w:hAnsi="Arial" w:cs="Arial"/>
          <w:sz w:val="24"/>
          <w:szCs w:val="24"/>
        </w:rPr>
        <w:t xml:space="preserve"> 28(2), 118–144.</w:t>
      </w:r>
    </w:p>
    <w:p w14:paraId="5B0939E6"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Westerman, G., Bonnet, D., &amp; McAfee, A. (2020). </w:t>
      </w:r>
      <w:r w:rsidRPr="00D0155B">
        <w:rPr>
          <w:rStyle w:val="Emphasis"/>
          <w:rFonts w:ascii="Arial" w:hAnsi="Arial" w:cs="Arial"/>
          <w:sz w:val="24"/>
          <w:szCs w:val="24"/>
        </w:rPr>
        <w:t>Leading Digital: Turning Technology into Business Transformation</w:t>
      </w:r>
      <w:r w:rsidRPr="00D0155B">
        <w:rPr>
          <w:rFonts w:ascii="Arial" w:hAnsi="Arial" w:cs="Arial"/>
          <w:sz w:val="24"/>
          <w:szCs w:val="24"/>
        </w:rPr>
        <w:t>. Harvard Business Review Press.</w:t>
      </w:r>
    </w:p>
    <w:p w14:paraId="0BFF0041"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Wang, G. (2024). </w:t>
      </w:r>
      <w:r w:rsidRPr="00D0155B">
        <w:rPr>
          <w:rStyle w:val="Emphasis"/>
          <w:rFonts w:ascii="Arial" w:hAnsi="Arial" w:cs="Arial"/>
          <w:sz w:val="24"/>
          <w:szCs w:val="24"/>
        </w:rPr>
        <w:t>Linking digital leadership and employee digital performance.</w:t>
      </w:r>
      <w:r w:rsidRPr="00D0155B">
        <w:rPr>
          <w:rFonts w:ascii="Arial" w:hAnsi="Arial" w:cs="Arial"/>
          <w:sz w:val="24"/>
          <w:szCs w:val="24"/>
        </w:rPr>
        <w:t xml:space="preserve"> (Open access article, PMC).</w:t>
      </w:r>
    </w:p>
    <w:p w14:paraId="50B96CF8"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Yang, Y. (2023). </w:t>
      </w:r>
      <w:r w:rsidRPr="00D0155B">
        <w:rPr>
          <w:rStyle w:val="Emphasis"/>
          <w:rFonts w:ascii="Arial" w:hAnsi="Arial" w:cs="Arial"/>
          <w:sz w:val="24"/>
          <w:szCs w:val="24"/>
        </w:rPr>
        <w:t>The Digital Transformation of the Retail Industry: Taking Decathlon as an Example</w:t>
      </w:r>
      <w:r w:rsidRPr="00D0155B">
        <w:rPr>
          <w:rFonts w:ascii="Arial" w:hAnsi="Arial" w:cs="Arial"/>
          <w:sz w:val="24"/>
          <w:szCs w:val="24"/>
        </w:rPr>
        <w:t xml:space="preserve">. In P. Kar et al. (Eds.), </w:t>
      </w:r>
      <w:r w:rsidRPr="00D0155B">
        <w:rPr>
          <w:rStyle w:val="Emphasis"/>
          <w:rFonts w:ascii="Arial" w:hAnsi="Arial" w:cs="Arial"/>
          <w:sz w:val="24"/>
          <w:szCs w:val="24"/>
        </w:rPr>
        <w:t>Proceedings of the 2023 International Conference on Image, Algorithms and Artificial Intelligence (ICIAAI 2023)</w:t>
      </w:r>
      <w:r w:rsidRPr="00D0155B">
        <w:rPr>
          <w:rFonts w:ascii="Arial" w:hAnsi="Arial" w:cs="Arial"/>
          <w:sz w:val="24"/>
          <w:szCs w:val="24"/>
        </w:rPr>
        <w:t xml:space="preserve"> (Advances in Computer Science Research, Vol. 108). Atlantis Press.</w:t>
      </w:r>
    </w:p>
    <w:p w14:paraId="74963823"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Ye, D. (2024). </w:t>
      </w:r>
      <w:r w:rsidRPr="00D0155B">
        <w:rPr>
          <w:rStyle w:val="Emphasis"/>
          <w:rFonts w:ascii="Arial" w:hAnsi="Arial" w:cs="Arial"/>
          <w:sz w:val="24"/>
          <w:szCs w:val="24"/>
        </w:rPr>
        <w:t>Employee work engagement in the digital transformation of organisations.</w:t>
      </w:r>
      <w:r w:rsidRPr="00D0155B">
        <w:rPr>
          <w:rFonts w:ascii="Arial" w:hAnsi="Arial" w:cs="Arial"/>
          <w:sz w:val="24"/>
          <w:szCs w:val="24"/>
        </w:rPr>
        <w:t xml:space="preserve"> Humanities &amp; Social Sciences / Nature Communications series.</w:t>
      </w:r>
    </w:p>
    <w:p w14:paraId="41F492F2"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Zhang, B. (2024). </w:t>
      </w:r>
      <w:r w:rsidRPr="00D0155B">
        <w:rPr>
          <w:rStyle w:val="Emphasis"/>
          <w:rFonts w:ascii="Arial" w:hAnsi="Arial" w:cs="Arial"/>
          <w:sz w:val="24"/>
          <w:szCs w:val="24"/>
        </w:rPr>
        <w:t>Corporate digital transformation and rank-and-file outcomes.</w:t>
      </w:r>
      <w:r w:rsidRPr="00D0155B">
        <w:rPr>
          <w:rFonts w:ascii="Arial" w:hAnsi="Arial" w:cs="Arial"/>
          <w:sz w:val="24"/>
          <w:szCs w:val="24"/>
        </w:rPr>
        <w:t xml:space="preserve"> SSRN working paper.</w:t>
      </w:r>
    </w:p>
    <w:p w14:paraId="5EB62E0C" w14:textId="77777777" w:rsidR="00C25EA5" w:rsidRPr="00D0155B" w:rsidRDefault="00C25EA5" w:rsidP="00C25EA5">
      <w:pPr>
        <w:spacing w:line="360" w:lineRule="auto"/>
        <w:jc w:val="both"/>
        <w:rPr>
          <w:rFonts w:ascii="Arial" w:hAnsi="Arial" w:cs="Arial"/>
          <w:sz w:val="24"/>
          <w:szCs w:val="24"/>
        </w:rPr>
      </w:pPr>
      <w:r w:rsidRPr="00D0155B">
        <w:rPr>
          <w:rFonts w:ascii="Arial" w:hAnsi="Arial" w:cs="Arial"/>
          <w:sz w:val="24"/>
          <w:szCs w:val="24"/>
        </w:rPr>
        <w:t xml:space="preserve">Zhang, Y. (2025). </w:t>
      </w:r>
      <w:r w:rsidRPr="00D0155B">
        <w:rPr>
          <w:rStyle w:val="Emphasis"/>
          <w:rFonts w:ascii="Arial" w:hAnsi="Arial" w:cs="Arial"/>
          <w:sz w:val="24"/>
          <w:szCs w:val="24"/>
        </w:rPr>
        <w:t>Digital transformation capability, organizational strategic alignment and performance.</w:t>
      </w:r>
      <w:r w:rsidRPr="00D0155B">
        <w:rPr>
          <w:rFonts w:ascii="Arial" w:hAnsi="Arial" w:cs="Arial"/>
          <w:sz w:val="24"/>
          <w:szCs w:val="24"/>
        </w:rPr>
        <w:t xml:space="preserve"> MDPI/Systems (2025).</w:t>
      </w:r>
    </w:p>
    <w:p w14:paraId="0E115DED" w14:textId="77777777" w:rsidR="00C25EA5" w:rsidRPr="00D0155B" w:rsidRDefault="00C25EA5" w:rsidP="00C25EA5">
      <w:pPr>
        <w:spacing w:line="360" w:lineRule="auto"/>
        <w:jc w:val="both"/>
        <w:rPr>
          <w:rFonts w:ascii="Arial" w:hAnsi="Arial" w:cs="Arial"/>
          <w:sz w:val="24"/>
          <w:szCs w:val="24"/>
          <w:shd w:val="clear" w:color="auto" w:fill="FFFFFF"/>
        </w:rPr>
      </w:pPr>
      <w:r w:rsidRPr="00D0155B">
        <w:rPr>
          <w:rFonts w:ascii="Arial" w:hAnsi="Arial" w:cs="Arial"/>
          <w:sz w:val="24"/>
          <w:szCs w:val="24"/>
        </w:rPr>
        <w:t xml:space="preserve">Zhen, M., &amp; Ding, W. (2024). </w:t>
      </w:r>
      <w:r w:rsidRPr="00D0155B">
        <w:rPr>
          <w:rStyle w:val="Emphasis"/>
          <w:rFonts w:ascii="Arial" w:hAnsi="Arial" w:cs="Arial"/>
          <w:sz w:val="24"/>
          <w:szCs w:val="24"/>
        </w:rPr>
        <w:t>Empowering employees for digital transformation in manufacturing enterprises: A case study.</w:t>
      </w:r>
      <w:r w:rsidRPr="00D0155B">
        <w:rPr>
          <w:rFonts w:ascii="Arial" w:hAnsi="Arial" w:cs="Arial"/>
          <w:sz w:val="24"/>
          <w:szCs w:val="24"/>
        </w:rPr>
        <w:t xml:space="preserve"> South African Journal of Business Management, 55(1), a4207.</w:t>
      </w:r>
    </w:p>
    <w:p w14:paraId="4B4CFF39" w14:textId="77777777" w:rsidR="00C25EA5" w:rsidRPr="00D0155B" w:rsidRDefault="00C25EA5" w:rsidP="00C25EA5">
      <w:pPr>
        <w:spacing w:line="360" w:lineRule="auto"/>
        <w:jc w:val="both"/>
        <w:rPr>
          <w:rFonts w:ascii="Arial" w:hAnsi="Arial" w:cs="Arial"/>
          <w:sz w:val="24"/>
          <w:szCs w:val="24"/>
        </w:rPr>
      </w:pPr>
    </w:p>
    <w:p w14:paraId="293F7D2F" w14:textId="77777777" w:rsidR="00C25EA5" w:rsidRPr="00C25EA5" w:rsidRDefault="00C25EA5" w:rsidP="00742F91">
      <w:pPr>
        <w:pStyle w:val="NormalWeb"/>
        <w:spacing w:line="360" w:lineRule="auto"/>
        <w:jc w:val="both"/>
        <w:rPr>
          <w:rFonts w:ascii="Arial" w:hAnsi="Arial" w:cs="Arial"/>
          <w:b/>
          <w:bCs/>
          <w:sz w:val="28"/>
          <w:szCs w:val="28"/>
        </w:rPr>
      </w:pPr>
    </w:p>
    <w:p w14:paraId="63A3B1A0" w14:textId="19E224DD" w:rsidR="00933E94" w:rsidRDefault="006B5C21" w:rsidP="00487A87">
      <w:pPr>
        <w:pStyle w:val="NormalWeb"/>
        <w:spacing w:line="360" w:lineRule="auto"/>
        <w:jc w:val="both"/>
        <w:rPr>
          <w:rFonts w:ascii="Arial" w:hAnsi="Arial" w:cs="Arial"/>
          <w:b/>
          <w:bCs/>
          <w:color w:val="0070C0"/>
          <w:sz w:val="28"/>
          <w:szCs w:val="28"/>
        </w:rPr>
      </w:pPr>
      <w:r>
        <w:rPr>
          <w:rFonts w:ascii="Arial" w:hAnsi="Arial" w:cs="Arial"/>
          <w:b/>
          <w:bCs/>
          <w:color w:val="0070C0"/>
          <w:sz w:val="28"/>
          <w:szCs w:val="28"/>
        </w:rPr>
        <w:t>Component 2: Research Process Reflection</w:t>
      </w:r>
    </w:p>
    <w:p w14:paraId="1FC5CE33" w14:textId="77777777" w:rsidR="006B5C21" w:rsidRPr="005348AD" w:rsidRDefault="006B5C21" w:rsidP="006B5C21">
      <w:pPr>
        <w:pStyle w:val="NormalWeb"/>
        <w:spacing w:line="360" w:lineRule="auto"/>
        <w:jc w:val="both"/>
        <w:rPr>
          <w:rFonts w:ascii="Arial" w:hAnsi="Arial" w:cs="Arial"/>
        </w:rPr>
      </w:pPr>
      <w:r w:rsidRPr="005348AD">
        <w:rPr>
          <w:rFonts w:ascii="Arial" w:hAnsi="Arial" w:cs="Arial"/>
        </w:rPr>
        <w:t xml:space="preserve">Gibbs’ reflective cycle is a planned model of reflection that supports education from involvement over six organised stages: description, feelings, evaluation, analysis, conclusion, and action plan. The model </w:t>
      </w:r>
      <w:r>
        <w:rPr>
          <w:rFonts w:ascii="Arial" w:hAnsi="Arial" w:cs="Arial"/>
        </w:rPr>
        <w:t>promote</w:t>
      </w:r>
      <w:r w:rsidRPr="005348AD">
        <w:rPr>
          <w:rFonts w:ascii="Arial" w:hAnsi="Arial" w:cs="Arial"/>
        </w:rPr>
        <w:t>s critical thinking by moving beyond modest explanation to categorise knowledge and future development (Jasper, 2013). I u</w:t>
      </w:r>
      <w:r>
        <w:rPr>
          <w:rFonts w:ascii="Arial" w:hAnsi="Arial" w:cs="Arial"/>
        </w:rPr>
        <w:t>tili</w:t>
      </w:r>
      <w:r w:rsidRPr="005348AD">
        <w:rPr>
          <w:rFonts w:ascii="Arial" w:hAnsi="Arial" w:cs="Arial"/>
        </w:rPr>
        <w:t xml:space="preserve">sed Gibbs’ reflective cycle to reproduce on finalising my independent project titled </w:t>
      </w:r>
      <w:r w:rsidRPr="005348AD">
        <w:rPr>
          <w:rStyle w:val="Emphasis"/>
          <w:rFonts w:ascii="Arial" w:hAnsi="Arial" w:cs="Arial"/>
        </w:rPr>
        <w:t>“An Exploration of the Impact of Digital Transformation on Employee Performances at Tesco, UK”</w:t>
      </w:r>
      <w:r w:rsidRPr="005348AD">
        <w:rPr>
          <w:rFonts w:ascii="Arial" w:hAnsi="Arial" w:cs="Arial"/>
        </w:rPr>
        <w:t>.</w:t>
      </w:r>
    </w:p>
    <w:p w14:paraId="02844742" w14:textId="13ACEEAE" w:rsidR="006B5C21" w:rsidRPr="005348AD" w:rsidRDefault="006B5C21" w:rsidP="006B5C21">
      <w:pPr>
        <w:pStyle w:val="NormalWeb"/>
        <w:spacing w:line="360" w:lineRule="auto"/>
        <w:jc w:val="both"/>
        <w:rPr>
          <w:rFonts w:ascii="Arial" w:hAnsi="Arial" w:cs="Arial"/>
        </w:rPr>
      </w:pPr>
      <w:r w:rsidRPr="00933E94">
        <w:rPr>
          <w:rStyle w:val="Strong"/>
          <w:rFonts w:ascii="Arial" w:hAnsi="Arial" w:cs="Arial"/>
          <w:color w:val="ED7D31" w:themeColor="accent2"/>
        </w:rPr>
        <w:t>Description:</w:t>
      </w:r>
      <w:r w:rsidRPr="005348AD">
        <w:rPr>
          <w:rFonts w:ascii="Arial" w:hAnsi="Arial" w:cs="Arial"/>
        </w:rPr>
        <w:br/>
        <w:t xml:space="preserve">My independent project </w:t>
      </w:r>
      <w:r>
        <w:rPr>
          <w:rFonts w:ascii="Arial" w:hAnsi="Arial" w:cs="Arial"/>
        </w:rPr>
        <w:t xml:space="preserve">concentrated </w:t>
      </w:r>
      <w:r w:rsidRPr="005348AD">
        <w:rPr>
          <w:rFonts w:ascii="Arial" w:hAnsi="Arial" w:cs="Arial"/>
        </w:rPr>
        <w:t>on ex</w:t>
      </w:r>
      <w:r>
        <w:rPr>
          <w:rFonts w:ascii="Arial" w:hAnsi="Arial" w:cs="Arial"/>
        </w:rPr>
        <w:t xml:space="preserve">ploring </w:t>
      </w:r>
      <w:r w:rsidRPr="005348AD">
        <w:rPr>
          <w:rFonts w:ascii="Arial" w:hAnsi="Arial" w:cs="Arial"/>
        </w:rPr>
        <w:t xml:space="preserve">how digital change creativities at Tesco UK impact </w:t>
      </w:r>
      <w:r>
        <w:rPr>
          <w:rFonts w:ascii="Arial" w:hAnsi="Arial" w:cs="Arial"/>
        </w:rPr>
        <w:t>staff</w:t>
      </w:r>
      <w:r w:rsidRPr="005348AD">
        <w:rPr>
          <w:rFonts w:ascii="Arial" w:hAnsi="Arial" w:cs="Arial"/>
        </w:rPr>
        <w:t xml:space="preserve"> performance. I implemented a qualitative, interpretivist method </w:t>
      </w:r>
      <w:r>
        <w:rPr>
          <w:rFonts w:ascii="Arial" w:hAnsi="Arial" w:cs="Arial"/>
        </w:rPr>
        <w:t>util</w:t>
      </w:r>
      <w:r w:rsidRPr="005348AD">
        <w:rPr>
          <w:rFonts w:ascii="Arial" w:hAnsi="Arial" w:cs="Arial"/>
        </w:rPr>
        <w:t>ising secondary data for example academic journal articles, industry reports, and existing case studies. The study ex</w:t>
      </w:r>
      <w:r>
        <w:rPr>
          <w:rFonts w:ascii="Arial" w:hAnsi="Arial" w:cs="Arial"/>
        </w:rPr>
        <w:t>amined</w:t>
      </w:r>
      <w:r w:rsidRPr="005348AD">
        <w:rPr>
          <w:rFonts w:ascii="Arial" w:hAnsi="Arial" w:cs="Arial"/>
        </w:rPr>
        <w:t xml:space="preserve"> production, incentive, and challenges connected to digital technologies in the retail setting. I similarly </w:t>
      </w:r>
      <w:r>
        <w:rPr>
          <w:rFonts w:ascii="Arial" w:hAnsi="Arial" w:cs="Arial"/>
        </w:rPr>
        <w:t>implemented</w:t>
      </w:r>
      <w:r w:rsidRPr="005348AD">
        <w:rPr>
          <w:rFonts w:ascii="Arial" w:hAnsi="Arial" w:cs="Arial"/>
        </w:rPr>
        <w:t xml:space="preserve"> thematic analysis to categorise recurrent patterns and understandings linked to </w:t>
      </w:r>
      <w:r>
        <w:rPr>
          <w:rFonts w:ascii="Arial" w:hAnsi="Arial" w:cs="Arial"/>
        </w:rPr>
        <w:t xml:space="preserve">staff </w:t>
      </w:r>
      <w:r w:rsidRPr="005348AD">
        <w:rPr>
          <w:rFonts w:ascii="Arial" w:hAnsi="Arial" w:cs="Arial"/>
        </w:rPr>
        <w:t>performance results.</w:t>
      </w:r>
    </w:p>
    <w:p w14:paraId="27AE6274" w14:textId="77777777" w:rsidR="006B5C21" w:rsidRPr="005348AD" w:rsidRDefault="006B5C21" w:rsidP="006B5C21">
      <w:pPr>
        <w:pStyle w:val="NormalWeb"/>
        <w:spacing w:line="360" w:lineRule="auto"/>
        <w:jc w:val="both"/>
        <w:rPr>
          <w:rFonts w:ascii="Arial" w:hAnsi="Arial" w:cs="Arial"/>
        </w:rPr>
      </w:pPr>
      <w:r w:rsidRPr="002A6BD1">
        <w:rPr>
          <w:rStyle w:val="Strong"/>
          <w:rFonts w:ascii="Arial" w:hAnsi="Arial" w:cs="Arial"/>
          <w:color w:val="00B0F0"/>
        </w:rPr>
        <w:t>Feelings:</w:t>
      </w:r>
      <w:r w:rsidRPr="005348AD">
        <w:rPr>
          <w:rFonts w:ascii="Arial" w:hAnsi="Arial" w:cs="Arial"/>
        </w:rPr>
        <w:br/>
        <w:t xml:space="preserve">In the beginning of the </w:t>
      </w:r>
      <w:r>
        <w:rPr>
          <w:rFonts w:ascii="Arial" w:hAnsi="Arial" w:cs="Arial"/>
        </w:rPr>
        <w:t xml:space="preserve">independent </w:t>
      </w:r>
      <w:r w:rsidRPr="005348AD">
        <w:rPr>
          <w:rFonts w:ascii="Arial" w:hAnsi="Arial" w:cs="Arial"/>
        </w:rPr>
        <w:t>project, I felt interested since digital transformation is an extremely pertinent subject in contemporary business. Though, I was a</w:t>
      </w:r>
      <w:r>
        <w:rPr>
          <w:rFonts w:ascii="Arial" w:hAnsi="Arial" w:cs="Arial"/>
        </w:rPr>
        <w:t xml:space="preserve">s well </w:t>
      </w:r>
      <w:r w:rsidRPr="005348AD">
        <w:rPr>
          <w:rFonts w:ascii="Arial" w:hAnsi="Arial" w:cs="Arial"/>
        </w:rPr>
        <w:t xml:space="preserve">ambiguous </w:t>
      </w:r>
      <w:r>
        <w:rPr>
          <w:rFonts w:ascii="Arial" w:hAnsi="Arial" w:cs="Arial"/>
        </w:rPr>
        <w:t xml:space="preserve">regarding </w:t>
      </w:r>
      <w:r w:rsidRPr="005348AD">
        <w:rPr>
          <w:rFonts w:ascii="Arial" w:hAnsi="Arial" w:cs="Arial"/>
        </w:rPr>
        <w:t>relying exclusively on secondary data, as I firstly supposed primary data would offer solider evidence. As I proceeded, my self-confidence augmented as I became more relaxed examining and synthesising literature.</w:t>
      </w:r>
      <w:r>
        <w:rPr>
          <w:rFonts w:ascii="Arial" w:hAnsi="Arial" w:cs="Arial"/>
        </w:rPr>
        <w:t xml:space="preserve"> </w:t>
      </w:r>
      <w:r w:rsidRPr="005348AD">
        <w:rPr>
          <w:rFonts w:ascii="Arial" w:hAnsi="Arial" w:cs="Arial"/>
        </w:rPr>
        <w:t xml:space="preserve">Finalising the project made me feel skilful and relieved </w:t>
      </w:r>
      <w:r>
        <w:rPr>
          <w:rFonts w:ascii="Arial" w:hAnsi="Arial" w:cs="Arial"/>
        </w:rPr>
        <w:t>regarding</w:t>
      </w:r>
      <w:r w:rsidRPr="005348AD">
        <w:rPr>
          <w:rFonts w:ascii="Arial" w:hAnsi="Arial" w:cs="Arial"/>
        </w:rPr>
        <w:t xml:space="preserve"> my academic research skills.</w:t>
      </w:r>
    </w:p>
    <w:p w14:paraId="6803CDD0" w14:textId="77777777" w:rsidR="006B5C21" w:rsidRPr="005348AD" w:rsidRDefault="006B5C21" w:rsidP="006B5C21">
      <w:pPr>
        <w:pStyle w:val="NormalWeb"/>
        <w:spacing w:line="360" w:lineRule="auto"/>
        <w:jc w:val="both"/>
        <w:rPr>
          <w:rFonts w:ascii="Arial" w:hAnsi="Arial" w:cs="Arial"/>
        </w:rPr>
      </w:pPr>
      <w:r w:rsidRPr="002A6BD1">
        <w:rPr>
          <w:rStyle w:val="Strong"/>
          <w:rFonts w:ascii="Arial" w:hAnsi="Arial" w:cs="Arial"/>
          <w:color w:val="EE0000"/>
        </w:rPr>
        <w:t>Evaluation:</w:t>
      </w:r>
      <w:r w:rsidRPr="005348AD">
        <w:rPr>
          <w:rFonts w:ascii="Arial" w:hAnsi="Arial" w:cs="Arial"/>
        </w:rPr>
        <w:br/>
        <w:t xml:space="preserve">One of the core strengths of the project was the deepness of understanding </w:t>
      </w:r>
      <w:r>
        <w:rPr>
          <w:rFonts w:ascii="Arial" w:hAnsi="Arial" w:cs="Arial"/>
        </w:rPr>
        <w:t>obtained</w:t>
      </w:r>
      <w:r w:rsidRPr="005348AD">
        <w:rPr>
          <w:rFonts w:ascii="Arial" w:hAnsi="Arial" w:cs="Arial"/>
        </w:rPr>
        <w:t xml:space="preserve"> from high-quality academic sources, which permitted me to judgmentally appraise Tesco’s digital transformation approaches. The organized methodology assisted keep simplicity and focus through the study. On the bad side, the </w:t>
      </w:r>
      <w:r>
        <w:rPr>
          <w:rFonts w:ascii="Arial" w:hAnsi="Arial" w:cs="Arial"/>
        </w:rPr>
        <w:t>lack</w:t>
      </w:r>
      <w:r w:rsidRPr="005348AD">
        <w:rPr>
          <w:rFonts w:ascii="Arial" w:hAnsi="Arial" w:cs="Arial"/>
        </w:rPr>
        <w:t xml:space="preserve"> of direct employee viewpoints limited the capability to capture lived experiences. Furthermore, handling time efficiently whereas rereading wide-ranging literature was challenging.</w:t>
      </w:r>
    </w:p>
    <w:p w14:paraId="74FB94F4" w14:textId="77777777" w:rsidR="006B5C21" w:rsidRPr="005348AD" w:rsidRDefault="006B5C21" w:rsidP="006B5C21">
      <w:pPr>
        <w:pStyle w:val="NormalWeb"/>
        <w:spacing w:line="360" w:lineRule="auto"/>
        <w:jc w:val="both"/>
        <w:rPr>
          <w:rFonts w:ascii="Arial" w:hAnsi="Arial" w:cs="Arial"/>
        </w:rPr>
      </w:pPr>
      <w:r w:rsidRPr="002A6BD1">
        <w:rPr>
          <w:rStyle w:val="Strong"/>
          <w:rFonts w:ascii="Arial" w:hAnsi="Arial" w:cs="Arial"/>
          <w:color w:val="D60093"/>
        </w:rPr>
        <w:t>Analysis:</w:t>
      </w:r>
      <w:r w:rsidRPr="005348AD">
        <w:rPr>
          <w:rFonts w:ascii="Arial" w:hAnsi="Arial" w:cs="Arial"/>
        </w:rPr>
        <w:br/>
        <w:t xml:space="preserve">Over critical analysis, I cultured that digital change </w:t>
      </w:r>
      <w:r>
        <w:rPr>
          <w:rFonts w:ascii="Arial" w:hAnsi="Arial" w:cs="Arial"/>
        </w:rPr>
        <w:t>may</w:t>
      </w:r>
      <w:r w:rsidRPr="005348AD">
        <w:rPr>
          <w:rFonts w:ascii="Arial" w:hAnsi="Arial" w:cs="Arial"/>
        </w:rPr>
        <w:t xml:space="preserve"> meaningly improve employee output, </w:t>
      </w:r>
      <w:r>
        <w:rPr>
          <w:rFonts w:ascii="Arial" w:hAnsi="Arial" w:cs="Arial"/>
        </w:rPr>
        <w:t>commitment</w:t>
      </w:r>
      <w:r w:rsidRPr="005348AD">
        <w:rPr>
          <w:rFonts w:ascii="Arial" w:hAnsi="Arial" w:cs="Arial"/>
        </w:rPr>
        <w:t>, and decision-making when supported by eff</w:t>
      </w:r>
      <w:r>
        <w:rPr>
          <w:rFonts w:ascii="Arial" w:hAnsi="Arial" w:cs="Arial"/>
        </w:rPr>
        <w:t>icient</w:t>
      </w:r>
      <w:r w:rsidRPr="005348AD">
        <w:rPr>
          <w:rFonts w:ascii="Arial" w:hAnsi="Arial" w:cs="Arial"/>
        </w:rPr>
        <w:t xml:space="preserve"> leadership and training (Vial, 2019). The results as well emphasised resistance to change and skills gaps as key </w:t>
      </w:r>
      <w:r>
        <w:rPr>
          <w:rFonts w:ascii="Arial" w:hAnsi="Arial" w:cs="Arial"/>
        </w:rPr>
        <w:t>limitations</w:t>
      </w:r>
      <w:r w:rsidRPr="005348AD">
        <w:rPr>
          <w:rFonts w:ascii="Arial" w:hAnsi="Arial" w:cs="Arial"/>
        </w:rPr>
        <w:t xml:space="preserve">, which is reliable with wider study on digital change in </w:t>
      </w:r>
      <w:r>
        <w:rPr>
          <w:rFonts w:ascii="Arial" w:hAnsi="Arial" w:cs="Arial"/>
        </w:rPr>
        <w:t>businesses</w:t>
      </w:r>
      <w:r w:rsidRPr="005348AD">
        <w:rPr>
          <w:rFonts w:ascii="Arial" w:hAnsi="Arial" w:cs="Arial"/>
        </w:rPr>
        <w:t xml:space="preserve"> (Verhoef </w:t>
      </w:r>
      <w:r w:rsidRPr="0041147B">
        <w:rPr>
          <w:rStyle w:val="Emphasis"/>
          <w:rFonts w:ascii="Arial" w:hAnsi="Arial" w:cs="Arial"/>
        </w:rPr>
        <w:t>et al</w:t>
      </w:r>
      <w:r w:rsidRPr="005348AD">
        <w:rPr>
          <w:rStyle w:val="Emphasis"/>
          <w:rFonts w:ascii="Arial" w:hAnsi="Arial" w:cs="Arial"/>
        </w:rPr>
        <w:t>.</w:t>
      </w:r>
      <w:r w:rsidRPr="005348AD">
        <w:rPr>
          <w:rFonts w:ascii="Arial" w:hAnsi="Arial" w:cs="Arial"/>
        </w:rPr>
        <w:t xml:space="preserve">, 2021). Reflecting on the procedure, I understood the </w:t>
      </w:r>
      <w:r>
        <w:rPr>
          <w:rFonts w:ascii="Arial" w:hAnsi="Arial" w:cs="Arial"/>
        </w:rPr>
        <w:t>significance</w:t>
      </w:r>
      <w:r w:rsidRPr="005348AD">
        <w:rPr>
          <w:rFonts w:ascii="Arial" w:hAnsi="Arial" w:cs="Arial"/>
        </w:rPr>
        <w:t xml:space="preserve"> of positioning research aims with methodological adoptions. U</w:t>
      </w:r>
      <w:r>
        <w:rPr>
          <w:rFonts w:ascii="Arial" w:hAnsi="Arial" w:cs="Arial"/>
        </w:rPr>
        <w:t>tili</w:t>
      </w:r>
      <w:r w:rsidRPr="005348AD">
        <w:rPr>
          <w:rFonts w:ascii="Arial" w:hAnsi="Arial" w:cs="Arial"/>
        </w:rPr>
        <w:t xml:space="preserve">sing Gibbs’ reflective cycle allowed me to judgmentally link theory, results, and individual learning, strengthening the value of reflection in academic growth (Jasper, 2013). Additionally, the project enhanced my understanding of how digital approaches </w:t>
      </w:r>
      <w:r>
        <w:rPr>
          <w:rFonts w:ascii="Arial" w:hAnsi="Arial" w:cs="Arial"/>
        </w:rPr>
        <w:t xml:space="preserve">affect </w:t>
      </w:r>
      <w:r w:rsidRPr="005348AD">
        <w:rPr>
          <w:rFonts w:ascii="Arial" w:hAnsi="Arial" w:cs="Arial"/>
        </w:rPr>
        <w:t xml:space="preserve">human aspects in business, an area highlighted in modern management study (Kane </w:t>
      </w:r>
      <w:r w:rsidRPr="0041147B">
        <w:rPr>
          <w:rStyle w:val="Emphasis"/>
          <w:rFonts w:ascii="Arial" w:hAnsi="Arial" w:cs="Arial"/>
        </w:rPr>
        <w:t>et al.</w:t>
      </w:r>
      <w:r w:rsidRPr="0041147B">
        <w:rPr>
          <w:rFonts w:ascii="Arial" w:hAnsi="Arial" w:cs="Arial"/>
          <w:i/>
          <w:iCs/>
        </w:rPr>
        <w:t>,</w:t>
      </w:r>
      <w:r w:rsidRPr="005348AD">
        <w:rPr>
          <w:rFonts w:ascii="Arial" w:hAnsi="Arial" w:cs="Arial"/>
        </w:rPr>
        <w:t xml:space="preserve"> 2015).</w:t>
      </w:r>
    </w:p>
    <w:p w14:paraId="728E4029" w14:textId="77777777" w:rsidR="006B5C21" w:rsidRPr="005348AD" w:rsidRDefault="006B5C21" w:rsidP="006B5C21">
      <w:pPr>
        <w:pStyle w:val="NormalWeb"/>
        <w:spacing w:line="360" w:lineRule="auto"/>
        <w:jc w:val="both"/>
        <w:rPr>
          <w:rFonts w:ascii="Arial" w:hAnsi="Arial" w:cs="Arial"/>
        </w:rPr>
      </w:pPr>
      <w:r w:rsidRPr="002A6BD1">
        <w:rPr>
          <w:rStyle w:val="Strong"/>
          <w:rFonts w:ascii="Arial" w:hAnsi="Arial" w:cs="Arial"/>
          <w:color w:val="0070C0"/>
        </w:rPr>
        <w:t>Conclusion:</w:t>
      </w:r>
      <w:r w:rsidRPr="005348AD">
        <w:rPr>
          <w:rFonts w:ascii="Arial" w:hAnsi="Arial" w:cs="Arial"/>
        </w:rPr>
        <w:br/>
        <w:t xml:space="preserve">In </w:t>
      </w:r>
      <w:r>
        <w:rPr>
          <w:rFonts w:ascii="Arial" w:hAnsi="Arial" w:cs="Arial"/>
        </w:rPr>
        <w:t>brief</w:t>
      </w:r>
      <w:r w:rsidRPr="005348AD">
        <w:rPr>
          <w:rFonts w:ascii="Arial" w:hAnsi="Arial" w:cs="Arial"/>
        </w:rPr>
        <w:t xml:space="preserve">, this </w:t>
      </w:r>
      <w:r>
        <w:rPr>
          <w:rFonts w:ascii="Arial" w:hAnsi="Arial" w:cs="Arial"/>
        </w:rPr>
        <w:t xml:space="preserve">independent </w:t>
      </w:r>
      <w:r w:rsidRPr="005348AD">
        <w:rPr>
          <w:rFonts w:ascii="Arial" w:hAnsi="Arial" w:cs="Arial"/>
        </w:rPr>
        <w:t xml:space="preserve">project improved my </w:t>
      </w:r>
      <w:r>
        <w:rPr>
          <w:rFonts w:ascii="Arial" w:hAnsi="Arial" w:cs="Arial"/>
        </w:rPr>
        <w:t>understanding</w:t>
      </w:r>
      <w:r w:rsidRPr="005348AD">
        <w:rPr>
          <w:rFonts w:ascii="Arial" w:hAnsi="Arial" w:cs="Arial"/>
        </w:rPr>
        <w:t xml:space="preserve"> of digital change and its effect on </w:t>
      </w:r>
      <w:r>
        <w:rPr>
          <w:rFonts w:ascii="Arial" w:hAnsi="Arial" w:cs="Arial"/>
        </w:rPr>
        <w:t>staff</w:t>
      </w:r>
      <w:r w:rsidRPr="005348AD">
        <w:rPr>
          <w:rFonts w:ascii="Arial" w:hAnsi="Arial" w:cs="Arial"/>
        </w:rPr>
        <w:t xml:space="preserve"> performance in the retail sector. I developed solider </w:t>
      </w:r>
      <w:r>
        <w:rPr>
          <w:rFonts w:ascii="Arial" w:hAnsi="Arial" w:cs="Arial"/>
        </w:rPr>
        <w:t>abilities</w:t>
      </w:r>
      <w:r w:rsidRPr="005348AD">
        <w:rPr>
          <w:rFonts w:ascii="Arial" w:hAnsi="Arial" w:cs="Arial"/>
        </w:rPr>
        <w:t xml:space="preserve"> in critical analysis, academic writing, and independent research. Though the </w:t>
      </w:r>
      <w:r>
        <w:rPr>
          <w:rFonts w:ascii="Arial" w:hAnsi="Arial" w:cs="Arial"/>
        </w:rPr>
        <w:t>research</w:t>
      </w:r>
      <w:r w:rsidRPr="005348AD">
        <w:rPr>
          <w:rFonts w:ascii="Arial" w:hAnsi="Arial" w:cs="Arial"/>
        </w:rPr>
        <w:t xml:space="preserve"> met its objectives, integrating primary data might have reinforced its rationality. Overall, the experience emphasised the </w:t>
      </w:r>
      <w:r>
        <w:rPr>
          <w:rFonts w:ascii="Arial" w:hAnsi="Arial" w:cs="Arial"/>
        </w:rPr>
        <w:t>significance</w:t>
      </w:r>
      <w:r w:rsidRPr="005348AD">
        <w:rPr>
          <w:rFonts w:ascii="Arial" w:hAnsi="Arial" w:cs="Arial"/>
        </w:rPr>
        <w:t xml:space="preserve"> of reflection in categorising both accomplishments and areas for development.</w:t>
      </w:r>
    </w:p>
    <w:p w14:paraId="564057E9" w14:textId="77777777" w:rsidR="006B5C21" w:rsidRPr="002A6BD1" w:rsidRDefault="006B5C21" w:rsidP="006B5C21">
      <w:pPr>
        <w:pStyle w:val="NormalWeb"/>
        <w:spacing w:line="360" w:lineRule="auto"/>
        <w:jc w:val="both"/>
        <w:rPr>
          <w:rFonts w:ascii="Arial" w:hAnsi="Arial" w:cs="Arial"/>
          <w:color w:val="00B050"/>
        </w:rPr>
      </w:pPr>
      <w:r w:rsidRPr="002A6BD1">
        <w:rPr>
          <w:rStyle w:val="Strong"/>
          <w:rFonts w:ascii="Arial" w:hAnsi="Arial" w:cs="Arial"/>
          <w:color w:val="00B050"/>
        </w:rPr>
        <w:t>Action Plan:</w:t>
      </w:r>
    </w:p>
    <w:p w14:paraId="7D795896" w14:textId="77777777" w:rsidR="006B5C21" w:rsidRDefault="006B5C21" w:rsidP="006B5C21">
      <w:pPr>
        <w:pStyle w:val="NormalWeb"/>
        <w:spacing w:line="360" w:lineRule="auto"/>
        <w:jc w:val="both"/>
        <w:rPr>
          <w:rFonts w:ascii="Arial" w:hAnsi="Arial" w:cs="Arial"/>
        </w:rPr>
      </w:pPr>
      <w:r w:rsidRPr="005348AD">
        <w:rPr>
          <w:rFonts w:ascii="Arial" w:hAnsi="Arial" w:cs="Arial"/>
        </w:rPr>
        <w:t xml:space="preserve">For upcoming study projects, I plan to implement a mixed-methods </w:t>
      </w:r>
      <w:r>
        <w:rPr>
          <w:rFonts w:ascii="Arial" w:hAnsi="Arial" w:cs="Arial"/>
        </w:rPr>
        <w:t>strategy</w:t>
      </w:r>
      <w:r w:rsidRPr="005348AD">
        <w:rPr>
          <w:rFonts w:ascii="Arial" w:hAnsi="Arial" w:cs="Arial"/>
        </w:rPr>
        <w:t xml:space="preserve"> to </w:t>
      </w:r>
      <w:r>
        <w:rPr>
          <w:rFonts w:ascii="Arial" w:hAnsi="Arial" w:cs="Arial"/>
        </w:rPr>
        <w:t>obtain</w:t>
      </w:r>
      <w:r w:rsidRPr="005348AD">
        <w:rPr>
          <w:rFonts w:ascii="Arial" w:hAnsi="Arial" w:cs="Arial"/>
        </w:rPr>
        <w:t xml:space="preserve"> richer understandings by </w:t>
      </w:r>
      <w:r>
        <w:rPr>
          <w:rFonts w:ascii="Arial" w:hAnsi="Arial" w:cs="Arial"/>
        </w:rPr>
        <w:t xml:space="preserve">mixing </w:t>
      </w:r>
      <w:r w:rsidRPr="005348AD">
        <w:rPr>
          <w:rFonts w:ascii="Arial" w:hAnsi="Arial" w:cs="Arial"/>
        </w:rPr>
        <w:t xml:space="preserve">secondary and primary data. I will </w:t>
      </w:r>
      <w:r>
        <w:rPr>
          <w:rFonts w:ascii="Arial" w:hAnsi="Arial" w:cs="Arial"/>
        </w:rPr>
        <w:t>enhance</w:t>
      </w:r>
      <w:r w:rsidRPr="005348AD">
        <w:rPr>
          <w:rFonts w:ascii="Arial" w:hAnsi="Arial" w:cs="Arial"/>
        </w:rPr>
        <w:t xml:space="preserve"> my time management by generating comprehensive research plans and setting earlier </w:t>
      </w:r>
      <w:r>
        <w:rPr>
          <w:rFonts w:ascii="Arial" w:hAnsi="Arial" w:cs="Arial"/>
        </w:rPr>
        <w:t xml:space="preserve">time </w:t>
      </w:r>
      <w:r w:rsidRPr="005348AD">
        <w:rPr>
          <w:rFonts w:ascii="Arial" w:hAnsi="Arial" w:cs="Arial"/>
        </w:rPr>
        <w:t>limits. Moreover, I will c</w:t>
      </w:r>
      <w:r>
        <w:rPr>
          <w:rFonts w:ascii="Arial" w:hAnsi="Arial" w:cs="Arial"/>
        </w:rPr>
        <w:t xml:space="preserve">arry on </w:t>
      </w:r>
      <w:r w:rsidRPr="005348AD">
        <w:rPr>
          <w:rFonts w:ascii="Arial" w:hAnsi="Arial" w:cs="Arial"/>
        </w:rPr>
        <w:t xml:space="preserve">to use reflective models </w:t>
      </w:r>
      <w:r>
        <w:rPr>
          <w:rFonts w:ascii="Arial" w:hAnsi="Arial" w:cs="Arial"/>
        </w:rPr>
        <w:t xml:space="preserve">such as </w:t>
      </w:r>
      <w:r w:rsidRPr="005348AD">
        <w:rPr>
          <w:rFonts w:ascii="Arial" w:hAnsi="Arial" w:cs="Arial"/>
        </w:rPr>
        <w:t>Gibbs’ cycle to support continuous learning, self-evaluation, and professional development.</w:t>
      </w:r>
    </w:p>
    <w:p w14:paraId="3348759E" w14:textId="77777777" w:rsidR="006B5C21" w:rsidRDefault="006B5C21" w:rsidP="006B5C21">
      <w:pPr>
        <w:pStyle w:val="NormalWeb"/>
        <w:spacing w:line="360" w:lineRule="auto"/>
        <w:jc w:val="both"/>
        <w:rPr>
          <w:rFonts w:ascii="Arial" w:hAnsi="Arial" w:cs="Arial"/>
        </w:rPr>
      </w:pPr>
    </w:p>
    <w:p w14:paraId="7DD50370" w14:textId="77777777" w:rsidR="006B5C21" w:rsidRDefault="006B5C21" w:rsidP="006B5C21">
      <w:pPr>
        <w:pStyle w:val="NormalWeb"/>
        <w:spacing w:line="360" w:lineRule="auto"/>
        <w:jc w:val="both"/>
        <w:rPr>
          <w:rFonts w:ascii="Arial" w:hAnsi="Arial" w:cs="Arial"/>
        </w:rPr>
      </w:pPr>
    </w:p>
    <w:p w14:paraId="64BFFED1" w14:textId="77777777" w:rsidR="006B5C21" w:rsidRDefault="006B5C21" w:rsidP="006B5C21">
      <w:pPr>
        <w:pStyle w:val="NormalWeb"/>
        <w:spacing w:line="360" w:lineRule="auto"/>
        <w:jc w:val="both"/>
        <w:rPr>
          <w:rFonts w:ascii="Arial" w:hAnsi="Arial" w:cs="Arial"/>
          <w:b/>
          <w:bCs/>
        </w:rPr>
      </w:pPr>
    </w:p>
    <w:p w14:paraId="642CBA41" w14:textId="77777777" w:rsidR="006B5C21" w:rsidRDefault="006B5C21" w:rsidP="006B5C21">
      <w:pPr>
        <w:pStyle w:val="NormalWeb"/>
        <w:spacing w:line="360" w:lineRule="auto"/>
        <w:jc w:val="both"/>
        <w:rPr>
          <w:rFonts w:ascii="Arial" w:hAnsi="Arial" w:cs="Arial"/>
          <w:b/>
          <w:bCs/>
        </w:rPr>
      </w:pPr>
    </w:p>
    <w:p w14:paraId="6FF1E61B" w14:textId="22F228B5" w:rsidR="006B5C21" w:rsidRDefault="006B5C21" w:rsidP="006B5C21">
      <w:pPr>
        <w:pStyle w:val="NormalWeb"/>
        <w:spacing w:line="360" w:lineRule="auto"/>
        <w:jc w:val="both"/>
        <w:rPr>
          <w:rFonts w:ascii="Arial" w:hAnsi="Arial" w:cs="Arial"/>
          <w:b/>
          <w:bCs/>
        </w:rPr>
      </w:pPr>
      <w:r w:rsidRPr="0041147B">
        <w:rPr>
          <w:rFonts w:ascii="Arial" w:hAnsi="Arial" w:cs="Arial"/>
          <w:b/>
          <w:bCs/>
        </w:rPr>
        <w:t>References</w:t>
      </w:r>
    </w:p>
    <w:p w14:paraId="2E1594EB" w14:textId="77777777" w:rsidR="006B5C21" w:rsidRPr="0041147B" w:rsidRDefault="006B5C21" w:rsidP="006B5C21">
      <w:pPr>
        <w:pStyle w:val="NormalWeb"/>
        <w:spacing w:line="360" w:lineRule="auto"/>
        <w:jc w:val="both"/>
        <w:rPr>
          <w:rFonts w:ascii="Arial" w:hAnsi="Arial" w:cs="Arial"/>
        </w:rPr>
      </w:pPr>
      <w:r w:rsidRPr="0041147B">
        <w:rPr>
          <w:rFonts w:ascii="Arial" w:hAnsi="Arial" w:cs="Arial"/>
        </w:rPr>
        <w:t xml:space="preserve">Jasper, M. (2013) ‘Beginning reflective practice’, </w:t>
      </w:r>
      <w:r w:rsidRPr="0041147B">
        <w:rPr>
          <w:rStyle w:val="Emphasis"/>
          <w:rFonts w:ascii="Arial" w:hAnsi="Arial" w:cs="Arial"/>
        </w:rPr>
        <w:t>Journal of Nursing Education and Practice</w:t>
      </w:r>
      <w:r w:rsidRPr="0041147B">
        <w:rPr>
          <w:rFonts w:ascii="Arial" w:hAnsi="Arial" w:cs="Arial"/>
        </w:rPr>
        <w:t>, 3(7), pp. 1–11. Accessed: 15 December 2025.</w:t>
      </w:r>
    </w:p>
    <w:p w14:paraId="0CFEBFA2" w14:textId="77777777" w:rsidR="006B5C21" w:rsidRPr="0041147B" w:rsidRDefault="006B5C21" w:rsidP="006B5C21">
      <w:pPr>
        <w:pStyle w:val="NormalWeb"/>
        <w:spacing w:line="360" w:lineRule="auto"/>
        <w:jc w:val="both"/>
        <w:rPr>
          <w:rFonts w:ascii="Arial" w:hAnsi="Arial" w:cs="Arial"/>
        </w:rPr>
      </w:pPr>
      <w:r w:rsidRPr="0041147B">
        <w:rPr>
          <w:rFonts w:ascii="Arial" w:hAnsi="Arial" w:cs="Arial"/>
        </w:rPr>
        <w:t xml:space="preserve">Kane, G.C., Palmer, D., Phillips, A.N., Kiron, D. and Buckley, N. (2015) ‘Strategy, not technology, drives digital transformation’, </w:t>
      </w:r>
      <w:r w:rsidRPr="0041147B">
        <w:rPr>
          <w:rStyle w:val="Emphasis"/>
          <w:rFonts w:ascii="Arial" w:hAnsi="Arial" w:cs="Arial"/>
        </w:rPr>
        <w:t>MIT Sloan Management Review</w:t>
      </w:r>
      <w:r w:rsidRPr="0041147B">
        <w:rPr>
          <w:rFonts w:ascii="Arial" w:hAnsi="Arial" w:cs="Arial"/>
        </w:rPr>
        <w:t>, 14(1), pp. 1–25. Accessed: 15 December 2025.</w:t>
      </w:r>
    </w:p>
    <w:p w14:paraId="240A6F89" w14:textId="77777777" w:rsidR="006B5C21" w:rsidRPr="0041147B" w:rsidRDefault="006B5C21" w:rsidP="006B5C21">
      <w:pPr>
        <w:pStyle w:val="NormalWeb"/>
        <w:spacing w:line="360" w:lineRule="auto"/>
        <w:jc w:val="both"/>
        <w:rPr>
          <w:rFonts w:ascii="Arial" w:hAnsi="Arial" w:cs="Arial"/>
        </w:rPr>
      </w:pPr>
      <w:r w:rsidRPr="0041147B">
        <w:rPr>
          <w:rFonts w:ascii="Arial" w:hAnsi="Arial" w:cs="Arial"/>
        </w:rPr>
        <w:t xml:space="preserve">Verhoef, P.C., Broekhuizen, T., Bart, Y., Bhattacharya, A., Dong, J.Q., Fabian, N. and Haenlein, M. (2021) ‘Digital transformation: A multidisciplinary reflection and research agenda’, </w:t>
      </w:r>
      <w:r w:rsidRPr="0041147B">
        <w:rPr>
          <w:rStyle w:val="Emphasis"/>
          <w:rFonts w:ascii="Arial" w:hAnsi="Arial" w:cs="Arial"/>
        </w:rPr>
        <w:t>Journal of Business Research</w:t>
      </w:r>
      <w:r w:rsidRPr="0041147B">
        <w:rPr>
          <w:rFonts w:ascii="Arial" w:hAnsi="Arial" w:cs="Arial"/>
        </w:rPr>
        <w:t>, 122, pp. 889–901. Accessed: 15 December 2025.</w:t>
      </w:r>
    </w:p>
    <w:p w14:paraId="3F65B1C3" w14:textId="77777777" w:rsidR="006B5C21" w:rsidRPr="0041147B" w:rsidRDefault="006B5C21" w:rsidP="006B5C21">
      <w:pPr>
        <w:pStyle w:val="NormalWeb"/>
        <w:spacing w:line="360" w:lineRule="auto"/>
        <w:jc w:val="both"/>
        <w:rPr>
          <w:rFonts w:ascii="Arial" w:hAnsi="Arial" w:cs="Arial"/>
        </w:rPr>
      </w:pPr>
      <w:r w:rsidRPr="0041147B">
        <w:rPr>
          <w:rFonts w:ascii="Arial" w:hAnsi="Arial" w:cs="Arial"/>
        </w:rPr>
        <w:t xml:space="preserve">Vial, G. (2019) ‘Understanding digital transformation: A review and a research agenda’, </w:t>
      </w:r>
      <w:r w:rsidRPr="0041147B">
        <w:rPr>
          <w:rStyle w:val="Emphasis"/>
          <w:rFonts w:ascii="Arial" w:hAnsi="Arial" w:cs="Arial"/>
        </w:rPr>
        <w:t>MIS Quarterly</w:t>
      </w:r>
      <w:r w:rsidRPr="0041147B">
        <w:rPr>
          <w:rFonts w:ascii="Arial" w:hAnsi="Arial" w:cs="Arial"/>
        </w:rPr>
        <w:t>, 43(1), pp. 223–259. Accessed: 15 December 2025.</w:t>
      </w:r>
    </w:p>
    <w:p w14:paraId="3B615B42" w14:textId="77777777" w:rsidR="006B5C21" w:rsidRPr="0041147B" w:rsidRDefault="006B5C21" w:rsidP="006B5C21">
      <w:pPr>
        <w:pStyle w:val="NormalWeb"/>
        <w:spacing w:line="360" w:lineRule="auto"/>
        <w:jc w:val="both"/>
        <w:rPr>
          <w:rFonts w:ascii="Arial" w:hAnsi="Arial" w:cs="Arial"/>
          <w:b/>
          <w:bCs/>
        </w:rPr>
      </w:pPr>
    </w:p>
    <w:p w14:paraId="20F6CF84" w14:textId="77777777" w:rsidR="006B5C21" w:rsidRPr="005348AD" w:rsidRDefault="006B5C21" w:rsidP="006B5C21"/>
    <w:p w14:paraId="5E1F617D" w14:textId="77777777" w:rsidR="006B5C21" w:rsidRDefault="006B5C21" w:rsidP="00487A87">
      <w:pPr>
        <w:pStyle w:val="NormalWeb"/>
        <w:spacing w:line="360" w:lineRule="auto"/>
        <w:jc w:val="both"/>
        <w:rPr>
          <w:rFonts w:ascii="Arial" w:hAnsi="Arial" w:cs="Arial"/>
          <w:b/>
          <w:bCs/>
          <w:color w:val="0070C0"/>
          <w:sz w:val="28"/>
          <w:szCs w:val="28"/>
        </w:rPr>
      </w:pPr>
    </w:p>
    <w:p w14:paraId="42D118EC" w14:textId="77777777" w:rsidR="003B6393" w:rsidRPr="003B6393" w:rsidRDefault="003B6393" w:rsidP="00487A87">
      <w:pPr>
        <w:pStyle w:val="NormalWeb"/>
        <w:spacing w:line="360" w:lineRule="auto"/>
        <w:jc w:val="both"/>
        <w:rPr>
          <w:rFonts w:ascii="Arial" w:hAnsi="Arial" w:cs="Arial"/>
          <w:b/>
          <w:bCs/>
          <w:color w:val="0070C0"/>
          <w:sz w:val="28"/>
          <w:szCs w:val="28"/>
        </w:rPr>
      </w:pPr>
    </w:p>
    <w:p w14:paraId="0E1488BF" w14:textId="77777777" w:rsidR="00487A87" w:rsidRDefault="00487A87" w:rsidP="00542EAE">
      <w:pPr>
        <w:spacing w:line="360" w:lineRule="auto"/>
        <w:jc w:val="both"/>
        <w:rPr>
          <w:rFonts w:ascii="Arial" w:hAnsi="Arial" w:cs="Arial"/>
          <w:b/>
          <w:bCs/>
          <w:sz w:val="28"/>
          <w:szCs w:val="28"/>
        </w:rPr>
      </w:pPr>
    </w:p>
    <w:p w14:paraId="2EEB88D7" w14:textId="77777777" w:rsidR="006B5C21" w:rsidRDefault="006B5C21" w:rsidP="00542EAE">
      <w:pPr>
        <w:spacing w:line="360" w:lineRule="auto"/>
        <w:jc w:val="both"/>
        <w:rPr>
          <w:rFonts w:ascii="Arial" w:hAnsi="Arial" w:cs="Arial"/>
          <w:b/>
          <w:bCs/>
          <w:sz w:val="28"/>
          <w:szCs w:val="28"/>
        </w:rPr>
      </w:pPr>
    </w:p>
    <w:p w14:paraId="5ADCA812" w14:textId="77777777" w:rsidR="006B5C21" w:rsidRDefault="006B5C21" w:rsidP="00542EAE">
      <w:pPr>
        <w:spacing w:line="360" w:lineRule="auto"/>
        <w:jc w:val="both"/>
        <w:rPr>
          <w:rFonts w:ascii="Arial" w:hAnsi="Arial" w:cs="Arial"/>
          <w:b/>
          <w:bCs/>
          <w:sz w:val="28"/>
          <w:szCs w:val="28"/>
        </w:rPr>
      </w:pPr>
    </w:p>
    <w:p w14:paraId="58943F18" w14:textId="77777777" w:rsidR="006B5C21" w:rsidRDefault="006B5C21" w:rsidP="00542EAE">
      <w:pPr>
        <w:spacing w:line="360" w:lineRule="auto"/>
        <w:jc w:val="both"/>
        <w:rPr>
          <w:rFonts w:ascii="Arial" w:hAnsi="Arial" w:cs="Arial"/>
          <w:b/>
          <w:bCs/>
          <w:sz w:val="28"/>
          <w:szCs w:val="28"/>
        </w:rPr>
      </w:pPr>
    </w:p>
    <w:p w14:paraId="642BFB60" w14:textId="77777777" w:rsidR="006B5C21" w:rsidRDefault="006B5C21" w:rsidP="00542EAE">
      <w:pPr>
        <w:spacing w:line="360" w:lineRule="auto"/>
        <w:jc w:val="both"/>
        <w:rPr>
          <w:rFonts w:ascii="Arial" w:hAnsi="Arial" w:cs="Arial"/>
          <w:b/>
          <w:bCs/>
          <w:sz w:val="28"/>
          <w:szCs w:val="28"/>
        </w:rPr>
      </w:pPr>
    </w:p>
    <w:p w14:paraId="6316D9CA" w14:textId="77777777" w:rsidR="006B5C21" w:rsidRDefault="006B5C21" w:rsidP="00542EAE">
      <w:pPr>
        <w:spacing w:line="360" w:lineRule="auto"/>
        <w:jc w:val="both"/>
        <w:rPr>
          <w:rFonts w:ascii="Arial" w:hAnsi="Arial" w:cs="Arial"/>
          <w:b/>
          <w:bCs/>
          <w:sz w:val="28"/>
          <w:szCs w:val="28"/>
        </w:rPr>
      </w:pPr>
    </w:p>
    <w:p w14:paraId="739E7372" w14:textId="77777777" w:rsidR="006B5C21" w:rsidRDefault="006B5C21" w:rsidP="00542EAE">
      <w:pPr>
        <w:spacing w:line="360" w:lineRule="auto"/>
        <w:jc w:val="both"/>
        <w:rPr>
          <w:rFonts w:ascii="Arial" w:hAnsi="Arial" w:cs="Arial"/>
          <w:b/>
          <w:bCs/>
          <w:sz w:val="28"/>
          <w:szCs w:val="28"/>
        </w:rPr>
      </w:pPr>
    </w:p>
    <w:p w14:paraId="772F9CCE" w14:textId="4114533E" w:rsidR="006B5C21" w:rsidRDefault="006B5C21" w:rsidP="00542EAE">
      <w:pPr>
        <w:spacing w:line="360" w:lineRule="auto"/>
        <w:jc w:val="both"/>
        <w:rPr>
          <w:rFonts w:ascii="Arial" w:hAnsi="Arial" w:cs="Arial"/>
          <w:b/>
          <w:bCs/>
          <w:color w:val="0070C0"/>
          <w:sz w:val="28"/>
          <w:szCs w:val="28"/>
        </w:rPr>
      </w:pPr>
      <w:r w:rsidRPr="006B5C21">
        <w:rPr>
          <w:rFonts w:ascii="Arial" w:hAnsi="Arial" w:cs="Arial"/>
          <w:b/>
          <w:bCs/>
          <w:color w:val="0070C0"/>
          <w:sz w:val="28"/>
          <w:szCs w:val="28"/>
        </w:rPr>
        <w:t>Component 3: Poster</w:t>
      </w:r>
    </w:p>
    <w:p w14:paraId="7511C32C" w14:textId="7C066CF8" w:rsidR="006B5C21" w:rsidRDefault="00B03EC7" w:rsidP="00542EAE">
      <w:pPr>
        <w:spacing w:line="360" w:lineRule="auto"/>
        <w:jc w:val="both"/>
        <w:rPr>
          <w:rFonts w:ascii="Arial" w:hAnsi="Arial" w:cs="Arial"/>
          <w:b/>
          <w:bCs/>
          <w:color w:val="0070C0"/>
          <w:sz w:val="28"/>
          <w:szCs w:val="28"/>
        </w:rPr>
      </w:pPr>
      <w:r>
        <w:rPr>
          <w:noProof/>
        </w:rPr>
        <w:drawing>
          <wp:inline distT="0" distB="0" distL="0" distR="0" wp14:anchorId="2280B3CE" wp14:editId="6C382103">
            <wp:extent cx="5731510" cy="3820795"/>
            <wp:effectExtent l="0" t="0" r="2540" b="8255"/>
            <wp:docPr id="7476682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68206"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820795"/>
                    </a:xfrm>
                    <a:prstGeom prst="rect">
                      <a:avLst/>
                    </a:prstGeom>
                  </pic:spPr>
                </pic:pic>
              </a:graphicData>
            </a:graphic>
          </wp:inline>
        </w:drawing>
      </w:r>
    </w:p>
    <w:p w14:paraId="1F5D39EA" w14:textId="7453038D" w:rsidR="002A6BD1" w:rsidRPr="002A6BD1" w:rsidRDefault="002A6BD1" w:rsidP="002A6BD1">
      <w:pPr>
        <w:spacing w:line="360" w:lineRule="auto"/>
        <w:jc w:val="right"/>
        <w:rPr>
          <w:rFonts w:ascii="Arial" w:hAnsi="Arial" w:cs="Arial"/>
          <w:i/>
          <w:iCs/>
          <w:sz w:val="24"/>
          <w:szCs w:val="24"/>
        </w:rPr>
      </w:pPr>
      <w:r w:rsidRPr="002A6BD1">
        <w:rPr>
          <w:rFonts w:ascii="Arial" w:hAnsi="Arial" w:cs="Arial"/>
          <w:i/>
          <w:iCs/>
          <w:sz w:val="24"/>
          <w:szCs w:val="24"/>
        </w:rPr>
        <w:t>Done by Germene Delfina</w:t>
      </w:r>
    </w:p>
    <w:sectPr w:rsidR="002A6BD1" w:rsidRPr="002A6BD1">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B830F" w14:textId="77777777" w:rsidR="007943BD" w:rsidRDefault="007943BD" w:rsidP="00D75CB3">
      <w:pPr>
        <w:spacing w:after="0" w:line="240" w:lineRule="auto"/>
      </w:pPr>
      <w:r>
        <w:separator/>
      </w:r>
    </w:p>
  </w:endnote>
  <w:endnote w:type="continuationSeparator" w:id="0">
    <w:p w14:paraId="48B4A6D6" w14:textId="77777777" w:rsidR="007943BD" w:rsidRDefault="007943BD" w:rsidP="00D75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8810813"/>
      <w:docPartObj>
        <w:docPartGallery w:val="Page Numbers (Bottom of Page)"/>
        <w:docPartUnique/>
      </w:docPartObj>
    </w:sdtPr>
    <w:sdtEndPr/>
    <w:sdtContent>
      <w:p w14:paraId="6AE28653" w14:textId="4A686EE4" w:rsidR="00D75CB3" w:rsidRDefault="00D75CB3">
        <w:pPr>
          <w:pStyle w:val="Footer"/>
          <w:jc w:val="center"/>
        </w:pPr>
        <w:r>
          <w:fldChar w:fldCharType="begin"/>
        </w:r>
        <w:r>
          <w:instrText>PAGE   \* MERGEFORMAT</w:instrText>
        </w:r>
        <w:r>
          <w:fldChar w:fldCharType="separate"/>
        </w:r>
        <w:r w:rsidR="00F15954">
          <w:rPr>
            <w:noProof/>
          </w:rPr>
          <w:t>4</w:t>
        </w:r>
        <w:r>
          <w:fldChar w:fldCharType="end"/>
        </w:r>
      </w:p>
    </w:sdtContent>
  </w:sdt>
  <w:p w14:paraId="73AE04BA" w14:textId="77777777" w:rsidR="00D75CB3" w:rsidRDefault="00D75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555CD" w14:textId="77777777" w:rsidR="007943BD" w:rsidRDefault="007943BD" w:rsidP="00D75CB3">
      <w:pPr>
        <w:spacing w:after="0" w:line="240" w:lineRule="auto"/>
      </w:pPr>
      <w:r>
        <w:separator/>
      </w:r>
    </w:p>
  </w:footnote>
  <w:footnote w:type="continuationSeparator" w:id="0">
    <w:p w14:paraId="34610B14" w14:textId="77777777" w:rsidR="007943BD" w:rsidRDefault="007943BD" w:rsidP="00D75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20289" w14:textId="18EAD01E" w:rsidR="00930334" w:rsidRDefault="00930334">
    <w:pPr>
      <w:pStyle w:val="Header"/>
    </w:pPr>
    <w:r>
      <w:t xml:space="preserve"> </w:t>
    </w:r>
  </w:p>
  <w:p w14:paraId="215DD4F7" w14:textId="77777777" w:rsidR="00D75CB3" w:rsidRDefault="00D75C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43BF0"/>
    <w:multiLevelType w:val="multilevel"/>
    <w:tmpl w:val="5AE43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B7792"/>
    <w:multiLevelType w:val="hybridMultilevel"/>
    <w:tmpl w:val="01403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E4E41"/>
    <w:multiLevelType w:val="multilevel"/>
    <w:tmpl w:val="C810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36B33"/>
    <w:multiLevelType w:val="hybridMultilevel"/>
    <w:tmpl w:val="4504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77038"/>
    <w:multiLevelType w:val="multilevel"/>
    <w:tmpl w:val="E8023568"/>
    <w:lvl w:ilvl="0">
      <w:start w:val="1"/>
      <w:numFmt w:val="decimal"/>
      <w:lvlText w:val="%1.0."/>
      <w:lvlJc w:val="left"/>
      <w:pPr>
        <w:ind w:left="1440" w:hanging="720"/>
      </w:pPr>
    </w:lvl>
    <w:lvl w:ilvl="1">
      <w:start w:val="1"/>
      <w:numFmt w:val="decimal"/>
      <w:lvlText w:val="%1.%2."/>
      <w:lvlJc w:val="left"/>
      <w:pPr>
        <w:ind w:left="2160" w:hanging="720"/>
      </w:pPr>
    </w:lvl>
    <w:lvl w:ilvl="2">
      <w:start w:val="1"/>
      <w:numFmt w:val="decimal"/>
      <w:lvlText w:val="%1.%2.%3."/>
      <w:lvlJc w:val="left"/>
      <w:pPr>
        <w:ind w:left="2880" w:hanging="720"/>
      </w:pPr>
    </w:lvl>
    <w:lvl w:ilvl="3">
      <w:start w:val="1"/>
      <w:numFmt w:val="decimal"/>
      <w:lvlText w:val="%1.%2.%3.%4."/>
      <w:lvlJc w:val="left"/>
      <w:pPr>
        <w:ind w:left="3960" w:hanging="1080"/>
      </w:pPr>
    </w:lvl>
    <w:lvl w:ilvl="4">
      <w:start w:val="1"/>
      <w:numFmt w:val="decimal"/>
      <w:lvlText w:val="%1.%2.%3.%4.%5."/>
      <w:lvlJc w:val="left"/>
      <w:pPr>
        <w:ind w:left="4680" w:hanging="1080"/>
      </w:pPr>
    </w:lvl>
    <w:lvl w:ilvl="5">
      <w:start w:val="1"/>
      <w:numFmt w:val="decimal"/>
      <w:lvlText w:val="%1.%2.%3.%4.%5.%6."/>
      <w:lvlJc w:val="left"/>
      <w:pPr>
        <w:ind w:left="5760" w:hanging="1440"/>
      </w:pPr>
    </w:lvl>
    <w:lvl w:ilvl="6">
      <w:start w:val="1"/>
      <w:numFmt w:val="decimal"/>
      <w:lvlText w:val="%1.%2.%3.%4.%5.%6.%7."/>
      <w:lvlJc w:val="left"/>
      <w:pPr>
        <w:ind w:left="6480" w:hanging="1440"/>
      </w:pPr>
    </w:lvl>
    <w:lvl w:ilvl="7">
      <w:start w:val="1"/>
      <w:numFmt w:val="decimal"/>
      <w:lvlText w:val="%1.%2.%3.%4.%5.%6.%7.%8."/>
      <w:lvlJc w:val="left"/>
      <w:pPr>
        <w:ind w:left="7560" w:hanging="1800"/>
      </w:pPr>
    </w:lvl>
    <w:lvl w:ilvl="8">
      <w:start w:val="1"/>
      <w:numFmt w:val="decimal"/>
      <w:lvlText w:val="%1.%2.%3.%4.%5.%6.%7.%8.%9."/>
      <w:lvlJc w:val="left"/>
      <w:pPr>
        <w:ind w:left="8280" w:hanging="1800"/>
      </w:pPr>
    </w:lvl>
  </w:abstractNum>
  <w:abstractNum w:abstractNumId="5" w15:restartNumberingAfterBreak="0">
    <w:nsid w:val="1CF809AE"/>
    <w:multiLevelType w:val="multilevel"/>
    <w:tmpl w:val="0FBA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02E91"/>
    <w:multiLevelType w:val="multilevel"/>
    <w:tmpl w:val="7E2A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F072F6"/>
    <w:multiLevelType w:val="multilevel"/>
    <w:tmpl w:val="0A76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E24B11"/>
    <w:multiLevelType w:val="multilevel"/>
    <w:tmpl w:val="FE62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F0D4B"/>
    <w:multiLevelType w:val="multilevel"/>
    <w:tmpl w:val="38D8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825698"/>
    <w:multiLevelType w:val="multilevel"/>
    <w:tmpl w:val="90E89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CC726B"/>
    <w:multiLevelType w:val="hybridMultilevel"/>
    <w:tmpl w:val="88A0C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470A3D"/>
    <w:multiLevelType w:val="multilevel"/>
    <w:tmpl w:val="E40674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8B2AB3"/>
    <w:multiLevelType w:val="hybridMultilevel"/>
    <w:tmpl w:val="9848A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F30246"/>
    <w:multiLevelType w:val="multilevel"/>
    <w:tmpl w:val="D0CA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A8733F"/>
    <w:multiLevelType w:val="multilevel"/>
    <w:tmpl w:val="27C8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3E5886"/>
    <w:multiLevelType w:val="multilevel"/>
    <w:tmpl w:val="8840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500A15"/>
    <w:multiLevelType w:val="multilevel"/>
    <w:tmpl w:val="D7D24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AA6BB7"/>
    <w:multiLevelType w:val="multilevel"/>
    <w:tmpl w:val="173A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FD0398"/>
    <w:multiLevelType w:val="multilevel"/>
    <w:tmpl w:val="392E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986015"/>
    <w:multiLevelType w:val="multilevel"/>
    <w:tmpl w:val="9444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9A7B28"/>
    <w:multiLevelType w:val="multilevel"/>
    <w:tmpl w:val="E94ED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672BE9"/>
    <w:multiLevelType w:val="hybridMultilevel"/>
    <w:tmpl w:val="A5505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895000"/>
    <w:multiLevelType w:val="multilevel"/>
    <w:tmpl w:val="88CE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CB1804"/>
    <w:multiLevelType w:val="multilevel"/>
    <w:tmpl w:val="9F4467D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18308529">
    <w:abstractNumId w:val="13"/>
  </w:num>
  <w:num w:numId="2" w16cid:durableId="1732578274">
    <w:abstractNumId w:val="22"/>
  </w:num>
  <w:num w:numId="3" w16cid:durableId="962543218">
    <w:abstractNumId w:val="24"/>
  </w:num>
  <w:num w:numId="4" w16cid:durableId="1167138973">
    <w:abstractNumId w:val="1"/>
  </w:num>
  <w:num w:numId="5" w16cid:durableId="2094551158">
    <w:abstractNumId w:val="11"/>
  </w:num>
  <w:num w:numId="6" w16cid:durableId="1972438729">
    <w:abstractNumId w:val="3"/>
  </w:num>
  <w:num w:numId="7" w16cid:durableId="171529293">
    <w:abstractNumId w:val="10"/>
  </w:num>
  <w:num w:numId="8" w16cid:durableId="1346053664">
    <w:abstractNumId w:val="15"/>
  </w:num>
  <w:num w:numId="9" w16cid:durableId="1572227512">
    <w:abstractNumId w:val="9"/>
  </w:num>
  <w:num w:numId="10" w16cid:durableId="1138499660">
    <w:abstractNumId w:val="7"/>
  </w:num>
  <w:num w:numId="11" w16cid:durableId="386147549">
    <w:abstractNumId w:val="12"/>
  </w:num>
  <w:num w:numId="12" w16cid:durableId="32119927">
    <w:abstractNumId w:val="8"/>
  </w:num>
  <w:num w:numId="13" w16cid:durableId="1015182815">
    <w:abstractNumId w:val="17"/>
  </w:num>
  <w:num w:numId="14" w16cid:durableId="311300053">
    <w:abstractNumId w:val="2"/>
  </w:num>
  <w:num w:numId="15" w16cid:durableId="746390165">
    <w:abstractNumId w:val="6"/>
  </w:num>
  <w:num w:numId="16" w16cid:durableId="188103554">
    <w:abstractNumId w:val="18"/>
  </w:num>
  <w:num w:numId="17" w16cid:durableId="1736657748">
    <w:abstractNumId w:val="5"/>
  </w:num>
  <w:num w:numId="18" w16cid:durableId="625047555">
    <w:abstractNumId w:val="14"/>
  </w:num>
  <w:num w:numId="19" w16cid:durableId="729770895">
    <w:abstractNumId w:val="19"/>
  </w:num>
  <w:num w:numId="20" w16cid:durableId="1668481915">
    <w:abstractNumId w:val="23"/>
  </w:num>
  <w:num w:numId="21" w16cid:durableId="1661345887">
    <w:abstractNumId w:val="20"/>
  </w:num>
  <w:num w:numId="22" w16cid:durableId="436173755">
    <w:abstractNumId w:val="16"/>
  </w:num>
  <w:num w:numId="23" w16cid:durableId="247932916">
    <w:abstractNumId w:val="0"/>
  </w:num>
  <w:num w:numId="24" w16cid:durableId="708606146">
    <w:abstractNumId w:val="21"/>
  </w:num>
  <w:num w:numId="25" w16cid:durableId="2691676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activeWritingStyle w:appName="MSWord" w:lang="en-GB" w:vendorID="64" w:dllVersion="4096" w:nlCheck="1" w:checkStyle="0"/>
  <w:activeWritingStyle w:appName="MSWord" w:lang="en-GB" w:vendorID="64" w:dllVersion="0" w:nlCheck="1" w:checkStyle="0"/>
  <w:activeWritingStyle w:appName="MSWord" w:lang="fr-FR" w:vendorID="64" w:dllVersion="0" w:nlCheck="1" w:checkStyle="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40"/>
    <w:rsid w:val="000533E7"/>
    <w:rsid w:val="00077D92"/>
    <w:rsid w:val="000913D2"/>
    <w:rsid w:val="00096348"/>
    <w:rsid w:val="000A3E0E"/>
    <w:rsid w:val="000C2055"/>
    <w:rsid w:val="000D10E5"/>
    <w:rsid w:val="000E5333"/>
    <w:rsid w:val="000E57AF"/>
    <w:rsid w:val="00111BE2"/>
    <w:rsid w:val="00135A77"/>
    <w:rsid w:val="00145C8E"/>
    <w:rsid w:val="00153D09"/>
    <w:rsid w:val="0016371E"/>
    <w:rsid w:val="001652FC"/>
    <w:rsid w:val="001963C0"/>
    <w:rsid w:val="001A4866"/>
    <w:rsid w:val="001B4D6E"/>
    <w:rsid w:val="001D68CB"/>
    <w:rsid w:val="001E61B1"/>
    <w:rsid w:val="001F510C"/>
    <w:rsid w:val="00206AFC"/>
    <w:rsid w:val="002076D5"/>
    <w:rsid w:val="0021161F"/>
    <w:rsid w:val="00220E7F"/>
    <w:rsid w:val="002231D9"/>
    <w:rsid w:val="00233ADD"/>
    <w:rsid w:val="00283CD2"/>
    <w:rsid w:val="002870F5"/>
    <w:rsid w:val="002A6BD1"/>
    <w:rsid w:val="002C1AB4"/>
    <w:rsid w:val="002E2F00"/>
    <w:rsid w:val="002E3D49"/>
    <w:rsid w:val="002E7B00"/>
    <w:rsid w:val="00303ABA"/>
    <w:rsid w:val="00320745"/>
    <w:rsid w:val="00343BAC"/>
    <w:rsid w:val="00360A32"/>
    <w:rsid w:val="0036471B"/>
    <w:rsid w:val="00374669"/>
    <w:rsid w:val="003A30EB"/>
    <w:rsid w:val="003B6393"/>
    <w:rsid w:val="003C4CB5"/>
    <w:rsid w:val="003D4579"/>
    <w:rsid w:val="003E20B8"/>
    <w:rsid w:val="0040479B"/>
    <w:rsid w:val="00405883"/>
    <w:rsid w:val="00431582"/>
    <w:rsid w:val="004329EA"/>
    <w:rsid w:val="00437443"/>
    <w:rsid w:val="00447FA1"/>
    <w:rsid w:val="0047494E"/>
    <w:rsid w:val="004833F0"/>
    <w:rsid w:val="004879E0"/>
    <w:rsid w:val="00487A87"/>
    <w:rsid w:val="0049264B"/>
    <w:rsid w:val="004A315F"/>
    <w:rsid w:val="004A417A"/>
    <w:rsid w:val="004C4E76"/>
    <w:rsid w:val="004D32B9"/>
    <w:rsid w:val="004E6464"/>
    <w:rsid w:val="004F710E"/>
    <w:rsid w:val="005033E1"/>
    <w:rsid w:val="005126FA"/>
    <w:rsid w:val="005172FC"/>
    <w:rsid w:val="005210E4"/>
    <w:rsid w:val="005300D1"/>
    <w:rsid w:val="00531483"/>
    <w:rsid w:val="00542EAE"/>
    <w:rsid w:val="0054316F"/>
    <w:rsid w:val="00553E7B"/>
    <w:rsid w:val="005933D0"/>
    <w:rsid w:val="005A4156"/>
    <w:rsid w:val="005B203A"/>
    <w:rsid w:val="005D240C"/>
    <w:rsid w:val="005F1323"/>
    <w:rsid w:val="006165F7"/>
    <w:rsid w:val="00642771"/>
    <w:rsid w:val="00646E94"/>
    <w:rsid w:val="00672B73"/>
    <w:rsid w:val="006A790F"/>
    <w:rsid w:val="006B2174"/>
    <w:rsid w:val="006B5C21"/>
    <w:rsid w:val="006D7357"/>
    <w:rsid w:val="006E3037"/>
    <w:rsid w:val="00704D32"/>
    <w:rsid w:val="007309EA"/>
    <w:rsid w:val="007333C4"/>
    <w:rsid w:val="00742F91"/>
    <w:rsid w:val="00750C38"/>
    <w:rsid w:val="00750D6B"/>
    <w:rsid w:val="00754A4B"/>
    <w:rsid w:val="007562C4"/>
    <w:rsid w:val="00774007"/>
    <w:rsid w:val="007943BD"/>
    <w:rsid w:val="007C74A3"/>
    <w:rsid w:val="007D126E"/>
    <w:rsid w:val="007D3473"/>
    <w:rsid w:val="007E4431"/>
    <w:rsid w:val="007F76D5"/>
    <w:rsid w:val="00800A23"/>
    <w:rsid w:val="00805164"/>
    <w:rsid w:val="00822BBE"/>
    <w:rsid w:val="00833586"/>
    <w:rsid w:val="0083359D"/>
    <w:rsid w:val="00845DFA"/>
    <w:rsid w:val="00883471"/>
    <w:rsid w:val="0088503D"/>
    <w:rsid w:val="00890173"/>
    <w:rsid w:val="008A5A9F"/>
    <w:rsid w:val="008B08BD"/>
    <w:rsid w:val="008D3800"/>
    <w:rsid w:val="008D4649"/>
    <w:rsid w:val="00901FC1"/>
    <w:rsid w:val="00930334"/>
    <w:rsid w:val="00931768"/>
    <w:rsid w:val="00933E94"/>
    <w:rsid w:val="00946CD9"/>
    <w:rsid w:val="00953968"/>
    <w:rsid w:val="009603A6"/>
    <w:rsid w:val="009665B6"/>
    <w:rsid w:val="00994BF4"/>
    <w:rsid w:val="009A08D6"/>
    <w:rsid w:val="009B0946"/>
    <w:rsid w:val="009C38AF"/>
    <w:rsid w:val="009C5012"/>
    <w:rsid w:val="009F1063"/>
    <w:rsid w:val="00A018A8"/>
    <w:rsid w:val="00A0522E"/>
    <w:rsid w:val="00A27F14"/>
    <w:rsid w:val="00A433B2"/>
    <w:rsid w:val="00A44927"/>
    <w:rsid w:val="00A5710C"/>
    <w:rsid w:val="00A62501"/>
    <w:rsid w:val="00A8450F"/>
    <w:rsid w:val="00A85C56"/>
    <w:rsid w:val="00A97C0D"/>
    <w:rsid w:val="00AC0386"/>
    <w:rsid w:val="00AD1C8C"/>
    <w:rsid w:val="00AD205D"/>
    <w:rsid w:val="00AD24B3"/>
    <w:rsid w:val="00AE1531"/>
    <w:rsid w:val="00AE301E"/>
    <w:rsid w:val="00B03EC7"/>
    <w:rsid w:val="00B13FF9"/>
    <w:rsid w:val="00B30ECC"/>
    <w:rsid w:val="00B44662"/>
    <w:rsid w:val="00BA28C5"/>
    <w:rsid w:val="00BB3A62"/>
    <w:rsid w:val="00BB53D7"/>
    <w:rsid w:val="00C11B69"/>
    <w:rsid w:val="00C209B9"/>
    <w:rsid w:val="00C25EA5"/>
    <w:rsid w:val="00C34402"/>
    <w:rsid w:val="00C37521"/>
    <w:rsid w:val="00C44827"/>
    <w:rsid w:val="00C44B40"/>
    <w:rsid w:val="00C563E1"/>
    <w:rsid w:val="00C659D9"/>
    <w:rsid w:val="00CA379C"/>
    <w:rsid w:val="00CD6BDF"/>
    <w:rsid w:val="00CE5D0D"/>
    <w:rsid w:val="00D12DAA"/>
    <w:rsid w:val="00D2503F"/>
    <w:rsid w:val="00D64C04"/>
    <w:rsid w:val="00D703CB"/>
    <w:rsid w:val="00D704B2"/>
    <w:rsid w:val="00D70F20"/>
    <w:rsid w:val="00D75CB3"/>
    <w:rsid w:val="00D77D43"/>
    <w:rsid w:val="00DA4DC4"/>
    <w:rsid w:val="00DB2035"/>
    <w:rsid w:val="00DC358F"/>
    <w:rsid w:val="00DD2AA4"/>
    <w:rsid w:val="00E045FD"/>
    <w:rsid w:val="00E27883"/>
    <w:rsid w:val="00E36050"/>
    <w:rsid w:val="00E36F01"/>
    <w:rsid w:val="00E408E7"/>
    <w:rsid w:val="00E456DC"/>
    <w:rsid w:val="00EA1A8D"/>
    <w:rsid w:val="00EA1C06"/>
    <w:rsid w:val="00EA734D"/>
    <w:rsid w:val="00EB151F"/>
    <w:rsid w:val="00EB1EFD"/>
    <w:rsid w:val="00ED1B19"/>
    <w:rsid w:val="00F154F1"/>
    <w:rsid w:val="00F15954"/>
    <w:rsid w:val="00F2399D"/>
    <w:rsid w:val="00F32549"/>
    <w:rsid w:val="00F338CC"/>
    <w:rsid w:val="00F631B0"/>
    <w:rsid w:val="00F64BE8"/>
    <w:rsid w:val="00F8293B"/>
    <w:rsid w:val="00F83F01"/>
    <w:rsid w:val="00FA2704"/>
    <w:rsid w:val="00FB7762"/>
    <w:rsid w:val="00FC1217"/>
    <w:rsid w:val="00FC5187"/>
    <w:rsid w:val="00FD6142"/>
    <w:rsid w:val="00FE3F22"/>
    <w:rsid w:val="00FE6C7E"/>
    <w:rsid w:val="00FF450F"/>
    <w:rsid w:val="3B33E3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EDFDF"/>
  <w15:chartTrackingRefBased/>
  <w15:docId w15:val="{CD0596ED-8CFF-4CA8-B3D4-291999AD7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B40"/>
  </w:style>
  <w:style w:type="paragraph" w:styleId="Heading1">
    <w:name w:val="heading 1"/>
    <w:basedOn w:val="Normal"/>
    <w:link w:val="Heading1Char"/>
    <w:uiPriority w:val="9"/>
    <w:qFormat/>
    <w:rsid w:val="004047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0479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87A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1bejhwn">
    <w:name w:val="x1bejhwn"/>
    <w:basedOn w:val="DefaultParagraphFont"/>
    <w:rsid w:val="00C44B40"/>
  </w:style>
  <w:style w:type="paragraph" w:styleId="ListParagraph">
    <w:name w:val="List Paragraph"/>
    <w:basedOn w:val="Normal"/>
    <w:uiPriority w:val="34"/>
    <w:qFormat/>
    <w:rsid w:val="00C44B40"/>
    <w:pPr>
      <w:ind w:left="720"/>
      <w:contextualSpacing/>
    </w:pPr>
  </w:style>
  <w:style w:type="paragraph" w:styleId="Header">
    <w:name w:val="header"/>
    <w:basedOn w:val="Normal"/>
    <w:link w:val="HeaderChar"/>
    <w:uiPriority w:val="99"/>
    <w:unhideWhenUsed/>
    <w:rsid w:val="00D75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CB3"/>
  </w:style>
  <w:style w:type="paragraph" w:styleId="Footer">
    <w:name w:val="footer"/>
    <w:basedOn w:val="Normal"/>
    <w:link w:val="FooterChar"/>
    <w:uiPriority w:val="99"/>
    <w:unhideWhenUsed/>
    <w:rsid w:val="00D75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CB3"/>
  </w:style>
  <w:style w:type="paragraph" w:styleId="NormalWeb">
    <w:name w:val="Normal (Web)"/>
    <w:basedOn w:val="Normal"/>
    <w:uiPriority w:val="99"/>
    <w:unhideWhenUsed/>
    <w:rsid w:val="00FE6C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6C7E"/>
    <w:rPr>
      <w:b/>
      <w:bCs/>
    </w:rPr>
  </w:style>
  <w:style w:type="character" w:customStyle="1" w:styleId="ms-1">
    <w:name w:val="ms-1"/>
    <w:basedOn w:val="DefaultParagraphFont"/>
    <w:rsid w:val="00E36F01"/>
  </w:style>
  <w:style w:type="character" w:customStyle="1" w:styleId="max-w-15ch">
    <w:name w:val="max-w-[15ch]"/>
    <w:basedOn w:val="DefaultParagraphFont"/>
    <w:rsid w:val="00E36F01"/>
  </w:style>
  <w:style w:type="character" w:customStyle="1" w:styleId="-me-1">
    <w:name w:val="-me-1"/>
    <w:basedOn w:val="DefaultParagraphFont"/>
    <w:rsid w:val="00E36F01"/>
  </w:style>
  <w:style w:type="character" w:styleId="Emphasis">
    <w:name w:val="Emphasis"/>
    <w:basedOn w:val="DefaultParagraphFont"/>
    <w:uiPriority w:val="20"/>
    <w:qFormat/>
    <w:rsid w:val="00531483"/>
    <w:rPr>
      <w:i/>
      <w:iCs/>
    </w:rPr>
  </w:style>
  <w:style w:type="character" w:styleId="Hyperlink">
    <w:name w:val="Hyperlink"/>
    <w:basedOn w:val="DefaultParagraphFont"/>
    <w:uiPriority w:val="99"/>
    <w:unhideWhenUsed/>
    <w:rsid w:val="00531483"/>
    <w:rPr>
      <w:color w:val="0000FF"/>
      <w:u w:val="single"/>
    </w:rPr>
  </w:style>
  <w:style w:type="character" w:customStyle="1" w:styleId="Heading1Char">
    <w:name w:val="Heading 1 Char"/>
    <w:basedOn w:val="DefaultParagraphFont"/>
    <w:link w:val="Heading1"/>
    <w:uiPriority w:val="9"/>
    <w:rsid w:val="0040479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0479B"/>
    <w:rPr>
      <w:rFonts w:ascii="Times New Roman" w:eastAsia="Times New Roman" w:hAnsi="Times New Roman" w:cs="Times New Roman"/>
      <w:b/>
      <w:bCs/>
      <w:sz w:val="36"/>
      <w:szCs w:val="36"/>
      <w:lang w:eastAsia="en-GB"/>
    </w:rPr>
  </w:style>
  <w:style w:type="table" w:styleId="TableGrid">
    <w:name w:val="Table Grid"/>
    <w:basedOn w:val="TableNormal"/>
    <w:uiPriority w:val="39"/>
    <w:rsid w:val="00404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487A8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3550">
      <w:bodyDiv w:val="1"/>
      <w:marLeft w:val="0"/>
      <w:marRight w:val="0"/>
      <w:marTop w:val="0"/>
      <w:marBottom w:val="0"/>
      <w:divBdr>
        <w:top w:val="none" w:sz="0" w:space="0" w:color="auto"/>
        <w:left w:val="none" w:sz="0" w:space="0" w:color="auto"/>
        <w:bottom w:val="none" w:sz="0" w:space="0" w:color="auto"/>
        <w:right w:val="none" w:sz="0" w:space="0" w:color="auto"/>
      </w:divBdr>
    </w:div>
    <w:div w:id="82804492">
      <w:bodyDiv w:val="1"/>
      <w:marLeft w:val="0"/>
      <w:marRight w:val="0"/>
      <w:marTop w:val="0"/>
      <w:marBottom w:val="0"/>
      <w:divBdr>
        <w:top w:val="none" w:sz="0" w:space="0" w:color="auto"/>
        <w:left w:val="none" w:sz="0" w:space="0" w:color="auto"/>
        <w:bottom w:val="none" w:sz="0" w:space="0" w:color="auto"/>
        <w:right w:val="none" w:sz="0" w:space="0" w:color="auto"/>
      </w:divBdr>
    </w:div>
    <w:div w:id="219633668">
      <w:bodyDiv w:val="1"/>
      <w:marLeft w:val="0"/>
      <w:marRight w:val="0"/>
      <w:marTop w:val="0"/>
      <w:marBottom w:val="0"/>
      <w:divBdr>
        <w:top w:val="none" w:sz="0" w:space="0" w:color="auto"/>
        <w:left w:val="none" w:sz="0" w:space="0" w:color="auto"/>
        <w:bottom w:val="none" w:sz="0" w:space="0" w:color="auto"/>
        <w:right w:val="none" w:sz="0" w:space="0" w:color="auto"/>
      </w:divBdr>
    </w:div>
    <w:div w:id="271939078">
      <w:bodyDiv w:val="1"/>
      <w:marLeft w:val="0"/>
      <w:marRight w:val="0"/>
      <w:marTop w:val="0"/>
      <w:marBottom w:val="0"/>
      <w:divBdr>
        <w:top w:val="none" w:sz="0" w:space="0" w:color="auto"/>
        <w:left w:val="none" w:sz="0" w:space="0" w:color="auto"/>
        <w:bottom w:val="none" w:sz="0" w:space="0" w:color="auto"/>
        <w:right w:val="none" w:sz="0" w:space="0" w:color="auto"/>
      </w:divBdr>
    </w:div>
    <w:div w:id="378866686">
      <w:bodyDiv w:val="1"/>
      <w:marLeft w:val="0"/>
      <w:marRight w:val="0"/>
      <w:marTop w:val="0"/>
      <w:marBottom w:val="0"/>
      <w:divBdr>
        <w:top w:val="none" w:sz="0" w:space="0" w:color="auto"/>
        <w:left w:val="none" w:sz="0" w:space="0" w:color="auto"/>
        <w:bottom w:val="none" w:sz="0" w:space="0" w:color="auto"/>
        <w:right w:val="none" w:sz="0" w:space="0" w:color="auto"/>
      </w:divBdr>
    </w:div>
    <w:div w:id="430054876">
      <w:bodyDiv w:val="1"/>
      <w:marLeft w:val="0"/>
      <w:marRight w:val="0"/>
      <w:marTop w:val="0"/>
      <w:marBottom w:val="0"/>
      <w:divBdr>
        <w:top w:val="none" w:sz="0" w:space="0" w:color="auto"/>
        <w:left w:val="none" w:sz="0" w:space="0" w:color="auto"/>
        <w:bottom w:val="none" w:sz="0" w:space="0" w:color="auto"/>
        <w:right w:val="none" w:sz="0" w:space="0" w:color="auto"/>
      </w:divBdr>
      <w:divsChild>
        <w:div w:id="203906589">
          <w:marLeft w:val="0"/>
          <w:marRight w:val="0"/>
          <w:marTop w:val="0"/>
          <w:marBottom w:val="0"/>
          <w:divBdr>
            <w:top w:val="none" w:sz="0" w:space="0" w:color="auto"/>
            <w:left w:val="none" w:sz="0" w:space="0" w:color="auto"/>
            <w:bottom w:val="none" w:sz="0" w:space="0" w:color="auto"/>
            <w:right w:val="none" w:sz="0" w:space="0" w:color="auto"/>
          </w:divBdr>
          <w:divsChild>
            <w:div w:id="1177619667">
              <w:marLeft w:val="0"/>
              <w:marRight w:val="0"/>
              <w:marTop w:val="0"/>
              <w:marBottom w:val="0"/>
              <w:divBdr>
                <w:top w:val="none" w:sz="0" w:space="0" w:color="auto"/>
                <w:left w:val="none" w:sz="0" w:space="0" w:color="auto"/>
                <w:bottom w:val="none" w:sz="0" w:space="0" w:color="auto"/>
                <w:right w:val="none" w:sz="0" w:space="0" w:color="auto"/>
              </w:divBdr>
              <w:divsChild>
                <w:div w:id="1069377348">
                  <w:marLeft w:val="0"/>
                  <w:marRight w:val="0"/>
                  <w:marTop w:val="0"/>
                  <w:marBottom w:val="0"/>
                  <w:divBdr>
                    <w:top w:val="none" w:sz="0" w:space="0" w:color="auto"/>
                    <w:left w:val="none" w:sz="0" w:space="0" w:color="auto"/>
                    <w:bottom w:val="none" w:sz="0" w:space="0" w:color="auto"/>
                    <w:right w:val="none" w:sz="0" w:space="0" w:color="auto"/>
                  </w:divBdr>
                  <w:divsChild>
                    <w:div w:id="1920283837">
                      <w:marLeft w:val="0"/>
                      <w:marRight w:val="0"/>
                      <w:marTop w:val="0"/>
                      <w:marBottom w:val="0"/>
                      <w:divBdr>
                        <w:top w:val="none" w:sz="0" w:space="0" w:color="auto"/>
                        <w:left w:val="none" w:sz="0" w:space="0" w:color="auto"/>
                        <w:bottom w:val="none" w:sz="0" w:space="0" w:color="auto"/>
                        <w:right w:val="none" w:sz="0" w:space="0" w:color="auto"/>
                      </w:divBdr>
                      <w:divsChild>
                        <w:div w:id="2041926995">
                          <w:marLeft w:val="0"/>
                          <w:marRight w:val="0"/>
                          <w:marTop w:val="0"/>
                          <w:marBottom w:val="0"/>
                          <w:divBdr>
                            <w:top w:val="none" w:sz="0" w:space="0" w:color="auto"/>
                            <w:left w:val="none" w:sz="0" w:space="0" w:color="auto"/>
                            <w:bottom w:val="none" w:sz="0" w:space="0" w:color="auto"/>
                            <w:right w:val="none" w:sz="0" w:space="0" w:color="auto"/>
                          </w:divBdr>
                          <w:divsChild>
                            <w:div w:id="237448028">
                              <w:marLeft w:val="0"/>
                              <w:marRight w:val="0"/>
                              <w:marTop w:val="0"/>
                              <w:marBottom w:val="0"/>
                              <w:divBdr>
                                <w:top w:val="none" w:sz="0" w:space="0" w:color="auto"/>
                                <w:left w:val="none" w:sz="0" w:space="0" w:color="auto"/>
                                <w:bottom w:val="none" w:sz="0" w:space="0" w:color="auto"/>
                                <w:right w:val="none" w:sz="0" w:space="0" w:color="auto"/>
                              </w:divBdr>
                              <w:divsChild>
                                <w:div w:id="204605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9641284">
      <w:bodyDiv w:val="1"/>
      <w:marLeft w:val="0"/>
      <w:marRight w:val="0"/>
      <w:marTop w:val="0"/>
      <w:marBottom w:val="0"/>
      <w:divBdr>
        <w:top w:val="none" w:sz="0" w:space="0" w:color="auto"/>
        <w:left w:val="none" w:sz="0" w:space="0" w:color="auto"/>
        <w:bottom w:val="none" w:sz="0" w:space="0" w:color="auto"/>
        <w:right w:val="none" w:sz="0" w:space="0" w:color="auto"/>
      </w:divBdr>
    </w:div>
    <w:div w:id="440104119">
      <w:bodyDiv w:val="1"/>
      <w:marLeft w:val="0"/>
      <w:marRight w:val="0"/>
      <w:marTop w:val="0"/>
      <w:marBottom w:val="0"/>
      <w:divBdr>
        <w:top w:val="none" w:sz="0" w:space="0" w:color="auto"/>
        <w:left w:val="none" w:sz="0" w:space="0" w:color="auto"/>
        <w:bottom w:val="none" w:sz="0" w:space="0" w:color="auto"/>
        <w:right w:val="none" w:sz="0" w:space="0" w:color="auto"/>
      </w:divBdr>
    </w:div>
    <w:div w:id="458650760">
      <w:bodyDiv w:val="1"/>
      <w:marLeft w:val="0"/>
      <w:marRight w:val="0"/>
      <w:marTop w:val="0"/>
      <w:marBottom w:val="0"/>
      <w:divBdr>
        <w:top w:val="none" w:sz="0" w:space="0" w:color="auto"/>
        <w:left w:val="none" w:sz="0" w:space="0" w:color="auto"/>
        <w:bottom w:val="none" w:sz="0" w:space="0" w:color="auto"/>
        <w:right w:val="none" w:sz="0" w:space="0" w:color="auto"/>
      </w:divBdr>
    </w:div>
    <w:div w:id="551386603">
      <w:bodyDiv w:val="1"/>
      <w:marLeft w:val="0"/>
      <w:marRight w:val="0"/>
      <w:marTop w:val="0"/>
      <w:marBottom w:val="0"/>
      <w:divBdr>
        <w:top w:val="none" w:sz="0" w:space="0" w:color="auto"/>
        <w:left w:val="none" w:sz="0" w:space="0" w:color="auto"/>
        <w:bottom w:val="none" w:sz="0" w:space="0" w:color="auto"/>
        <w:right w:val="none" w:sz="0" w:space="0" w:color="auto"/>
      </w:divBdr>
    </w:div>
    <w:div w:id="607395423">
      <w:bodyDiv w:val="1"/>
      <w:marLeft w:val="0"/>
      <w:marRight w:val="0"/>
      <w:marTop w:val="0"/>
      <w:marBottom w:val="0"/>
      <w:divBdr>
        <w:top w:val="none" w:sz="0" w:space="0" w:color="auto"/>
        <w:left w:val="none" w:sz="0" w:space="0" w:color="auto"/>
        <w:bottom w:val="none" w:sz="0" w:space="0" w:color="auto"/>
        <w:right w:val="none" w:sz="0" w:space="0" w:color="auto"/>
      </w:divBdr>
    </w:div>
    <w:div w:id="621228387">
      <w:bodyDiv w:val="1"/>
      <w:marLeft w:val="0"/>
      <w:marRight w:val="0"/>
      <w:marTop w:val="0"/>
      <w:marBottom w:val="0"/>
      <w:divBdr>
        <w:top w:val="none" w:sz="0" w:space="0" w:color="auto"/>
        <w:left w:val="none" w:sz="0" w:space="0" w:color="auto"/>
        <w:bottom w:val="none" w:sz="0" w:space="0" w:color="auto"/>
        <w:right w:val="none" w:sz="0" w:space="0" w:color="auto"/>
      </w:divBdr>
    </w:div>
    <w:div w:id="742794420">
      <w:bodyDiv w:val="1"/>
      <w:marLeft w:val="0"/>
      <w:marRight w:val="0"/>
      <w:marTop w:val="0"/>
      <w:marBottom w:val="0"/>
      <w:divBdr>
        <w:top w:val="none" w:sz="0" w:space="0" w:color="auto"/>
        <w:left w:val="none" w:sz="0" w:space="0" w:color="auto"/>
        <w:bottom w:val="none" w:sz="0" w:space="0" w:color="auto"/>
        <w:right w:val="none" w:sz="0" w:space="0" w:color="auto"/>
      </w:divBdr>
    </w:div>
    <w:div w:id="758411920">
      <w:bodyDiv w:val="1"/>
      <w:marLeft w:val="0"/>
      <w:marRight w:val="0"/>
      <w:marTop w:val="0"/>
      <w:marBottom w:val="0"/>
      <w:divBdr>
        <w:top w:val="none" w:sz="0" w:space="0" w:color="auto"/>
        <w:left w:val="none" w:sz="0" w:space="0" w:color="auto"/>
        <w:bottom w:val="none" w:sz="0" w:space="0" w:color="auto"/>
        <w:right w:val="none" w:sz="0" w:space="0" w:color="auto"/>
      </w:divBdr>
    </w:div>
    <w:div w:id="875120559">
      <w:bodyDiv w:val="1"/>
      <w:marLeft w:val="0"/>
      <w:marRight w:val="0"/>
      <w:marTop w:val="0"/>
      <w:marBottom w:val="0"/>
      <w:divBdr>
        <w:top w:val="none" w:sz="0" w:space="0" w:color="auto"/>
        <w:left w:val="none" w:sz="0" w:space="0" w:color="auto"/>
        <w:bottom w:val="none" w:sz="0" w:space="0" w:color="auto"/>
        <w:right w:val="none" w:sz="0" w:space="0" w:color="auto"/>
      </w:divBdr>
    </w:div>
    <w:div w:id="931162588">
      <w:bodyDiv w:val="1"/>
      <w:marLeft w:val="0"/>
      <w:marRight w:val="0"/>
      <w:marTop w:val="0"/>
      <w:marBottom w:val="0"/>
      <w:divBdr>
        <w:top w:val="none" w:sz="0" w:space="0" w:color="auto"/>
        <w:left w:val="none" w:sz="0" w:space="0" w:color="auto"/>
        <w:bottom w:val="none" w:sz="0" w:space="0" w:color="auto"/>
        <w:right w:val="none" w:sz="0" w:space="0" w:color="auto"/>
      </w:divBdr>
    </w:div>
    <w:div w:id="940837052">
      <w:bodyDiv w:val="1"/>
      <w:marLeft w:val="0"/>
      <w:marRight w:val="0"/>
      <w:marTop w:val="0"/>
      <w:marBottom w:val="0"/>
      <w:divBdr>
        <w:top w:val="none" w:sz="0" w:space="0" w:color="auto"/>
        <w:left w:val="none" w:sz="0" w:space="0" w:color="auto"/>
        <w:bottom w:val="none" w:sz="0" w:space="0" w:color="auto"/>
        <w:right w:val="none" w:sz="0" w:space="0" w:color="auto"/>
      </w:divBdr>
    </w:div>
    <w:div w:id="977225240">
      <w:bodyDiv w:val="1"/>
      <w:marLeft w:val="0"/>
      <w:marRight w:val="0"/>
      <w:marTop w:val="0"/>
      <w:marBottom w:val="0"/>
      <w:divBdr>
        <w:top w:val="none" w:sz="0" w:space="0" w:color="auto"/>
        <w:left w:val="none" w:sz="0" w:space="0" w:color="auto"/>
        <w:bottom w:val="none" w:sz="0" w:space="0" w:color="auto"/>
        <w:right w:val="none" w:sz="0" w:space="0" w:color="auto"/>
      </w:divBdr>
    </w:div>
    <w:div w:id="1044137067">
      <w:bodyDiv w:val="1"/>
      <w:marLeft w:val="0"/>
      <w:marRight w:val="0"/>
      <w:marTop w:val="0"/>
      <w:marBottom w:val="0"/>
      <w:divBdr>
        <w:top w:val="none" w:sz="0" w:space="0" w:color="auto"/>
        <w:left w:val="none" w:sz="0" w:space="0" w:color="auto"/>
        <w:bottom w:val="none" w:sz="0" w:space="0" w:color="auto"/>
        <w:right w:val="none" w:sz="0" w:space="0" w:color="auto"/>
      </w:divBdr>
    </w:div>
    <w:div w:id="1086419072">
      <w:bodyDiv w:val="1"/>
      <w:marLeft w:val="0"/>
      <w:marRight w:val="0"/>
      <w:marTop w:val="0"/>
      <w:marBottom w:val="0"/>
      <w:divBdr>
        <w:top w:val="none" w:sz="0" w:space="0" w:color="auto"/>
        <w:left w:val="none" w:sz="0" w:space="0" w:color="auto"/>
        <w:bottom w:val="none" w:sz="0" w:space="0" w:color="auto"/>
        <w:right w:val="none" w:sz="0" w:space="0" w:color="auto"/>
      </w:divBdr>
    </w:div>
    <w:div w:id="1113750133">
      <w:bodyDiv w:val="1"/>
      <w:marLeft w:val="0"/>
      <w:marRight w:val="0"/>
      <w:marTop w:val="0"/>
      <w:marBottom w:val="0"/>
      <w:divBdr>
        <w:top w:val="none" w:sz="0" w:space="0" w:color="auto"/>
        <w:left w:val="none" w:sz="0" w:space="0" w:color="auto"/>
        <w:bottom w:val="none" w:sz="0" w:space="0" w:color="auto"/>
        <w:right w:val="none" w:sz="0" w:space="0" w:color="auto"/>
      </w:divBdr>
    </w:div>
    <w:div w:id="1151094652">
      <w:bodyDiv w:val="1"/>
      <w:marLeft w:val="0"/>
      <w:marRight w:val="0"/>
      <w:marTop w:val="0"/>
      <w:marBottom w:val="0"/>
      <w:divBdr>
        <w:top w:val="none" w:sz="0" w:space="0" w:color="auto"/>
        <w:left w:val="none" w:sz="0" w:space="0" w:color="auto"/>
        <w:bottom w:val="none" w:sz="0" w:space="0" w:color="auto"/>
        <w:right w:val="none" w:sz="0" w:space="0" w:color="auto"/>
      </w:divBdr>
    </w:div>
    <w:div w:id="1257401286">
      <w:bodyDiv w:val="1"/>
      <w:marLeft w:val="0"/>
      <w:marRight w:val="0"/>
      <w:marTop w:val="0"/>
      <w:marBottom w:val="0"/>
      <w:divBdr>
        <w:top w:val="none" w:sz="0" w:space="0" w:color="auto"/>
        <w:left w:val="none" w:sz="0" w:space="0" w:color="auto"/>
        <w:bottom w:val="none" w:sz="0" w:space="0" w:color="auto"/>
        <w:right w:val="none" w:sz="0" w:space="0" w:color="auto"/>
      </w:divBdr>
    </w:div>
    <w:div w:id="1478035495">
      <w:bodyDiv w:val="1"/>
      <w:marLeft w:val="0"/>
      <w:marRight w:val="0"/>
      <w:marTop w:val="0"/>
      <w:marBottom w:val="0"/>
      <w:divBdr>
        <w:top w:val="none" w:sz="0" w:space="0" w:color="auto"/>
        <w:left w:val="none" w:sz="0" w:space="0" w:color="auto"/>
        <w:bottom w:val="none" w:sz="0" w:space="0" w:color="auto"/>
        <w:right w:val="none" w:sz="0" w:space="0" w:color="auto"/>
      </w:divBdr>
    </w:div>
    <w:div w:id="1512916447">
      <w:bodyDiv w:val="1"/>
      <w:marLeft w:val="0"/>
      <w:marRight w:val="0"/>
      <w:marTop w:val="0"/>
      <w:marBottom w:val="0"/>
      <w:divBdr>
        <w:top w:val="none" w:sz="0" w:space="0" w:color="auto"/>
        <w:left w:val="none" w:sz="0" w:space="0" w:color="auto"/>
        <w:bottom w:val="none" w:sz="0" w:space="0" w:color="auto"/>
        <w:right w:val="none" w:sz="0" w:space="0" w:color="auto"/>
      </w:divBdr>
    </w:div>
    <w:div w:id="1586920491">
      <w:bodyDiv w:val="1"/>
      <w:marLeft w:val="0"/>
      <w:marRight w:val="0"/>
      <w:marTop w:val="0"/>
      <w:marBottom w:val="0"/>
      <w:divBdr>
        <w:top w:val="none" w:sz="0" w:space="0" w:color="auto"/>
        <w:left w:val="none" w:sz="0" w:space="0" w:color="auto"/>
        <w:bottom w:val="none" w:sz="0" w:space="0" w:color="auto"/>
        <w:right w:val="none" w:sz="0" w:space="0" w:color="auto"/>
      </w:divBdr>
    </w:div>
    <w:div w:id="1593970826">
      <w:bodyDiv w:val="1"/>
      <w:marLeft w:val="0"/>
      <w:marRight w:val="0"/>
      <w:marTop w:val="0"/>
      <w:marBottom w:val="0"/>
      <w:divBdr>
        <w:top w:val="none" w:sz="0" w:space="0" w:color="auto"/>
        <w:left w:val="none" w:sz="0" w:space="0" w:color="auto"/>
        <w:bottom w:val="none" w:sz="0" w:space="0" w:color="auto"/>
        <w:right w:val="none" w:sz="0" w:space="0" w:color="auto"/>
      </w:divBdr>
    </w:div>
    <w:div w:id="1671132380">
      <w:bodyDiv w:val="1"/>
      <w:marLeft w:val="0"/>
      <w:marRight w:val="0"/>
      <w:marTop w:val="0"/>
      <w:marBottom w:val="0"/>
      <w:divBdr>
        <w:top w:val="none" w:sz="0" w:space="0" w:color="auto"/>
        <w:left w:val="none" w:sz="0" w:space="0" w:color="auto"/>
        <w:bottom w:val="none" w:sz="0" w:space="0" w:color="auto"/>
        <w:right w:val="none" w:sz="0" w:space="0" w:color="auto"/>
      </w:divBdr>
    </w:div>
    <w:div w:id="1816950462">
      <w:bodyDiv w:val="1"/>
      <w:marLeft w:val="0"/>
      <w:marRight w:val="0"/>
      <w:marTop w:val="0"/>
      <w:marBottom w:val="0"/>
      <w:divBdr>
        <w:top w:val="none" w:sz="0" w:space="0" w:color="auto"/>
        <w:left w:val="none" w:sz="0" w:space="0" w:color="auto"/>
        <w:bottom w:val="none" w:sz="0" w:space="0" w:color="auto"/>
        <w:right w:val="none" w:sz="0" w:space="0" w:color="auto"/>
      </w:divBdr>
    </w:div>
    <w:div w:id="1982538635">
      <w:bodyDiv w:val="1"/>
      <w:marLeft w:val="0"/>
      <w:marRight w:val="0"/>
      <w:marTop w:val="0"/>
      <w:marBottom w:val="0"/>
      <w:divBdr>
        <w:top w:val="none" w:sz="0" w:space="0" w:color="auto"/>
        <w:left w:val="none" w:sz="0" w:space="0" w:color="auto"/>
        <w:bottom w:val="none" w:sz="0" w:space="0" w:color="auto"/>
        <w:right w:val="none" w:sz="0" w:space="0" w:color="auto"/>
      </w:divBdr>
    </w:div>
    <w:div w:id="2032799764">
      <w:bodyDiv w:val="1"/>
      <w:marLeft w:val="0"/>
      <w:marRight w:val="0"/>
      <w:marTop w:val="0"/>
      <w:marBottom w:val="0"/>
      <w:divBdr>
        <w:top w:val="none" w:sz="0" w:space="0" w:color="auto"/>
        <w:left w:val="none" w:sz="0" w:space="0" w:color="auto"/>
        <w:bottom w:val="none" w:sz="0" w:space="0" w:color="auto"/>
        <w:right w:val="none" w:sz="0" w:space="0" w:color="auto"/>
      </w:divBdr>
    </w:div>
    <w:div w:id="2037150377">
      <w:bodyDiv w:val="1"/>
      <w:marLeft w:val="0"/>
      <w:marRight w:val="0"/>
      <w:marTop w:val="0"/>
      <w:marBottom w:val="0"/>
      <w:divBdr>
        <w:top w:val="none" w:sz="0" w:space="0" w:color="auto"/>
        <w:left w:val="none" w:sz="0" w:space="0" w:color="auto"/>
        <w:bottom w:val="none" w:sz="0" w:space="0" w:color="auto"/>
        <w:right w:val="none" w:sz="0" w:space="0" w:color="auto"/>
      </w:divBdr>
    </w:div>
    <w:div w:id="212796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87045200_Impact_of_digital_transformation_on_banking_employee_performance_with_self-efficacy_as_a_mediator?utm_source=chatgpt.com" TargetMode="External" /><Relationship Id="rId18" Type="http://schemas.openxmlformats.org/officeDocument/2006/relationships/hyperlink" Target="https://pmc.ncbi.nlm.nih.gov/articles/PMC11379599/?utm_source=chatgpt.com" TargetMode="External" /><Relationship Id="rId26" Type="http://schemas.openxmlformats.org/officeDocument/2006/relationships/hyperlink" Target="https://reshare.ukdataservice.ac.uk/857165/?utm_source=chatgpt.com" TargetMode="External" /><Relationship Id="rId39" Type="http://schemas.openxmlformats.org/officeDocument/2006/relationships/hyperlink" Target="https://www.cipd.org/uk/knowledge/case-studies/operating-model-tesco?utm_source=chatgpt.com" TargetMode="External" /><Relationship Id="rId21" Type="http://schemas.openxmlformats.org/officeDocument/2006/relationships/hyperlink" Target="https://www.mdpi.com/2076-328X/14/5/362?utm_source=chatgpt.com" TargetMode="External" /><Relationship Id="rId34" Type="http://schemas.openxmlformats.org/officeDocument/2006/relationships/hyperlink" Target="https://www.econstor.eu/bitstream/10419/305451/1/1905946082.pdf?utm_source=chatgpt.com" TargetMode="External" /><Relationship Id="rId42" Type="http://schemas.openxmlformats.org/officeDocument/2006/relationships/hyperlink" Target="http://www.JISS.org" TargetMode="External" /><Relationship Id="rId47" Type="http://schemas.openxmlformats.org/officeDocument/2006/relationships/hyperlink" Target="https://doi.org/10.3390/ijerph18041826" TargetMode="External" /><Relationship Id="rId50" Type="http://schemas.openxmlformats.org/officeDocument/2006/relationships/hyperlink" Target="https://doi.org/10.1016/j.jbusres.2022.03.072" TargetMode="External" /><Relationship Id="rId55"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hyperlink" Target="https://www.researchgate.net/publication/387045200_Impact_of_digital_transformation_on_banking_employee_performance_with_self-efficacy_as_a_mediator?utm_source=chatgpt.com" TargetMode="External" /><Relationship Id="rId17" Type="http://schemas.openxmlformats.org/officeDocument/2006/relationships/hyperlink" Target="https://pmc.ncbi.nlm.nih.gov/articles/PMC11379599/?utm_source=chatgpt.com" TargetMode="External" /><Relationship Id="rId25" Type="http://schemas.openxmlformats.org/officeDocument/2006/relationships/hyperlink" Target="https://reshare.ukdataservice.ac.uk/857165/?utm_source=chatgpt.com" TargetMode="External" /><Relationship Id="rId33" Type="http://schemas.openxmlformats.org/officeDocument/2006/relationships/hyperlink" Target="https://www.econstor.eu/bitstream/10419/305451/1/1905946082.pdf?utm_source=chatgpt.com" TargetMode="External" /><Relationship Id="rId38" Type="http://schemas.openxmlformats.org/officeDocument/2006/relationships/hyperlink" Target="https://doi.org/10.3390/ijerph17092997" TargetMode="External" /><Relationship Id="rId46" Type="http://schemas.openxmlformats.org/officeDocument/2006/relationships/hyperlink" Target="https://doi.org/10.33215/sjom.v2i2.121" TargetMode="External" /><Relationship Id="rId2" Type="http://schemas.openxmlformats.org/officeDocument/2006/relationships/styles" Target="styles.xml" /><Relationship Id="rId16" Type="http://schemas.openxmlformats.org/officeDocument/2006/relationships/hyperlink" Target="https://pmc.ncbi.nlm.nih.gov/articles/PMC11379599/?utm_source=chatgpt.com" TargetMode="External" /><Relationship Id="rId20" Type="http://schemas.openxmlformats.org/officeDocument/2006/relationships/hyperlink" Target="https://www.mdpi.com/2076-328X/14/5/362?utm_source=chatgpt.com" TargetMode="External" /><Relationship Id="rId29" Type="http://schemas.openxmlformats.org/officeDocument/2006/relationships/hyperlink" Target="https://papers.ssrn.com/sol3/papers.cfm?abstract_id=4944838&amp;utm_source=chatgpt.com" TargetMode="External" /><Relationship Id="rId41" Type="http://schemas.openxmlformats.org/officeDocument/2006/relationships/hyperlink" Target="https://doi.org/10.1093/oso/978019766235%209.003.0002" TargetMode="External" /><Relationship Id="rId54" Type="http://schemas.openxmlformats.org/officeDocument/2006/relationships/header" Target="head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frontiersin.org/journals/psychology/articles/10.3389/fpsyg.2025.1532977/pdf" TargetMode="External" /><Relationship Id="rId24" Type="http://schemas.openxmlformats.org/officeDocument/2006/relationships/hyperlink" Target="https://www.nature.com/articles/s41599-023-02418-y?utm_source=chatgpt.com" TargetMode="External" /><Relationship Id="rId32" Type="http://schemas.openxmlformats.org/officeDocument/2006/relationships/hyperlink" Target="https://www.mdpi.com/1911-8074/18/7/405?utm_source=chatgpt.com" TargetMode="External" /><Relationship Id="rId37" Type="http://schemas.openxmlformats.org/officeDocument/2006/relationships/hyperlink" Target="https://doi.org/10.1046/j.1365-%202834.2003.00409.x" TargetMode="External" /><Relationship Id="rId40" Type="http://schemas.openxmlformats.org/officeDocument/2006/relationships/hyperlink" Target="https://doi.org/10.18535/ijsrm/v4i6.09" TargetMode="External" /><Relationship Id="rId45" Type="http://schemas.openxmlformats.org/officeDocument/2006/relationships/hyperlink" Target="https://doi.org/10.1007/s11612-023-00675-8" TargetMode="External" /><Relationship Id="rId53" Type="http://schemas.openxmlformats.org/officeDocument/2006/relationships/image" Target="media/image5.svg" /><Relationship Id="rId5" Type="http://schemas.openxmlformats.org/officeDocument/2006/relationships/footnotes" Target="footnotes.xml" /><Relationship Id="rId15" Type="http://schemas.openxmlformats.org/officeDocument/2006/relationships/hyperlink" Target="https://www.researchgate.net/publication/380197541_Empowering_employees_for_digital_transformation_in_manufacturing_enterprises_A_case_study?utm_source=chatgpt.com" TargetMode="External" /><Relationship Id="rId23" Type="http://schemas.openxmlformats.org/officeDocument/2006/relationships/hyperlink" Target="https://www.nature.com/articles/s41599-023-02418-y?utm_source=chatgpt.com" TargetMode="External" /><Relationship Id="rId28" Type="http://schemas.openxmlformats.org/officeDocument/2006/relationships/hyperlink" Target="https://papers.ssrn.com/sol3/papers.cfm?abstract_id=4944838&amp;utm_source=chatgpt.com" TargetMode="External" /><Relationship Id="rId36" Type="http://schemas.openxmlformats.org/officeDocument/2006/relationships/hyperlink" Target="https://doi.org/10.3390/su13063132" TargetMode="External" /><Relationship Id="rId49" Type="http://schemas.openxmlformats.org/officeDocument/2006/relationships/hyperlink" Target="https://www.scribbr.co.uk/research-methods/sampling/?utm_source=chatgpt.com" TargetMode="External" /><Relationship Id="rId57" Type="http://schemas.openxmlformats.org/officeDocument/2006/relationships/theme" Target="theme/theme1.xml" /><Relationship Id="rId10" Type="http://schemas.openxmlformats.org/officeDocument/2006/relationships/hyperlink" Target="https://www.frontiersin.org/journals/psychology/articles/10.3389/fpsyg.2025.1532977/pdf" TargetMode="External" /><Relationship Id="rId19" Type="http://schemas.openxmlformats.org/officeDocument/2006/relationships/hyperlink" Target="https://www.mdpi.com/2076-328X/14/5/362?utm_source=chatgpt.com" TargetMode="External" /><Relationship Id="rId31" Type="http://schemas.openxmlformats.org/officeDocument/2006/relationships/hyperlink" Target="https://www.mdpi.com/1911-8074/18/7/405?utm_source=chatgpt.com" TargetMode="External" /><Relationship Id="rId44" Type="http://schemas.openxmlformats.org/officeDocument/2006/relationships/hyperlink" Target="https://getthematic.com/insights/thematic-analysis-in-qualitative-research?utm_source=chatgpt.com" TargetMode="External" /><Relationship Id="rId52"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researchgate.net/publication/387045200_Impact_of_digital_transformation_on_banking_employee_performance_with_self-efficacy_as_a_mediator?utm_source=chatgpt.com" TargetMode="External" /><Relationship Id="rId22" Type="http://schemas.openxmlformats.org/officeDocument/2006/relationships/hyperlink" Target="https://www.nature.com/articles/s41599-023-02418-y?utm_source=chatgpt.com" TargetMode="External" /><Relationship Id="rId27" Type="http://schemas.openxmlformats.org/officeDocument/2006/relationships/hyperlink" Target="https://papers.ssrn.com/sol3/papers.cfm?abstract_id=4944838&amp;utm_source=chatgpt.com" TargetMode="External" /><Relationship Id="rId30" Type="http://schemas.openxmlformats.org/officeDocument/2006/relationships/hyperlink" Target="https://www.mdpi.com/1911-8074/18/7/405?utm_source=chatgpt.com" TargetMode="External" /><Relationship Id="rId35" Type="http://schemas.openxmlformats.org/officeDocument/2006/relationships/hyperlink" Target="https://www.econstor.eu/bitstream/10419/305451/1/1905946082.pdf?utm_source=chatgpt.com" TargetMode="External" /><Relationship Id="rId43" Type="http://schemas.openxmlformats.org/officeDocument/2006/relationships/hyperlink" Target="https://doi.org/10.4236/psych.2022.135051" TargetMode="External" /><Relationship Id="rId48" Type="http://schemas.openxmlformats.org/officeDocument/2006/relationships/hyperlink" Target="https://doi.org/10.36676/urr.v11.i4.1295" TargetMode="External" /><Relationship Id="rId56" Type="http://schemas.openxmlformats.org/officeDocument/2006/relationships/fontTable" Target="fontTable.xml" /><Relationship Id="rId8" Type="http://schemas.openxmlformats.org/officeDocument/2006/relationships/image" Target="media/image2.png" /><Relationship Id="rId51" Type="http://schemas.openxmlformats.org/officeDocument/2006/relationships/hyperlink" Target="https://doi.org/10.3390/systems12090359" TargetMode="External" /><Relationship Id="rId3"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14777</Words>
  <Characters>84232</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Germene Delfina</cp:lastModifiedBy>
  <cp:revision>2</cp:revision>
  <dcterms:created xsi:type="dcterms:W3CDTF">2025-12-16T14:41:00Z</dcterms:created>
  <dcterms:modified xsi:type="dcterms:W3CDTF">2025-12-16T14:41:00Z</dcterms:modified>
</cp:coreProperties>
</file>