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8611D4" w:rsidP="5D7AF29A" w:rsidRDefault="127ED04D" w14:paraId="6FCA40EA" w14:textId="0F7FE903">
      <w:r w:rsidR="127ED04D">
        <w:drawing>
          <wp:inline wp14:editId="3B51EF35" wp14:anchorId="448F131D">
            <wp:extent cx="2010722" cy="800100"/>
            <wp:effectExtent l="0" t="0" r="0" b="0"/>
            <wp:docPr id="1176889851" name="Picture 1176889851" title=""/>
            <wp:cNvGraphicFramePr>
              <a:graphicFrameLocks noChangeAspect="1"/>
            </wp:cNvGraphicFramePr>
            <a:graphic>
              <a:graphicData uri="http://schemas.openxmlformats.org/drawingml/2006/picture">
                <pic:pic>
                  <pic:nvPicPr>
                    <pic:cNvPr id="0" name="Picture 1176889851"/>
                    <pic:cNvPicPr/>
                  </pic:nvPicPr>
                  <pic:blipFill>
                    <a:blip r:embed="R96bc4d37c03045e6">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10722" cy="800100"/>
                    </a:xfrm>
                    <a:prstGeom prst="rect">
                      <a:avLst/>
                    </a:prstGeom>
                  </pic:spPr>
                </pic:pic>
              </a:graphicData>
            </a:graphic>
          </wp:inline>
        </w:drawing>
      </w:r>
    </w:p>
    <w:p w:rsidR="008611D4" w:rsidP="5D7AF29A" w:rsidRDefault="4A0AE29A" w14:paraId="56DF1A9E" w14:textId="7E1F9DAC">
      <w:pPr>
        <w:rPr>
          <w:rFonts w:ascii="Calibri" w:hAnsi="Calibri" w:eastAsia="Calibri" w:cs="Calibri"/>
          <w:color w:val="000000" w:themeColor="text1"/>
        </w:rPr>
      </w:pPr>
      <w:r w:rsidRPr="3F7C1962">
        <w:rPr>
          <w:rFonts w:ascii="Calibri" w:hAnsi="Calibri" w:eastAsia="Calibri" w:cs="Calibri"/>
          <w:color w:val="000000" w:themeColor="text1"/>
        </w:rPr>
        <w:t xml:space="preserve">                                                                </w:t>
      </w:r>
      <w:r w:rsidRPr="3F7C1962" w:rsidR="6BAB6ACD">
        <w:rPr>
          <w:rFonts w:ascii="Calibri" w:hAnsi="Calibri" w:eastAsia="Calibri" w:cs="Calibri"/>
          <w:color w:val="000000" w:themeColor="text1"/>
        </w:rPr>
        <w:t xml:space="preserve">              </w:t>
      </w:r>
      <w:r w:rsidRPr="3F7C1962">
        <w:rPr>
          <w:rFonts w:ascii="Calibri" w:hAnsi="Calibri" w:eastAsia="Calibri" w:cs="Calibri"/>
          <w:color w:val="000000" w:themeColor="text1"/>
        </w:rPr>
        <w:t xml:space="preserve">   Andreea Lupu</w:t>
      </w:r>
    </w:p>
    <w:p w:rsidR="008611D4" w:rsidP="5D7AF29A" w:rsidRDefault="4A0AE29A" w14:paraId="176C23CF" w14:textId="3999BA98">
      <w:pPr>
        <w:rPr>
          <w:rFonts w:ascii="Calibri" w:hAnsi="Calibri" w:eastAsia="Calibri" w:cs="Calibri"/>
          <w:color w:val="000000" w:themeColor="text1"/>
        </w:rPr>
      </w:pPr>
      <w:r w:rsidRPr="3F7C1962">
        <w:rPr>
          <w:rFonts w:ascii="Calibri" w:hAnsi="Calibri" w:eastAsia="Calibri" w:cs="Calibri"/>
          <w:color w:val="000000" w:themeColor="text1"/>
        </w:rPr>
        <w:t>Student Number</w:t>
      </w:r>
    </w:p>
    <w:p w:rsidR="008611D4" w:rsidP="5D7AF29A" w:rsidRDefault="4A0AE29A" w14:paraId="27DF72A1" w14:textId="62E83E66">
      <w:pPr>
        <w:rPr>
          <w:rFonts w:ascii="Calibri" w:hAnsi="Calibri" w:eastAsia="Calibri" w:cs="Calibri"/>
          <w:color w:val="000000" w:themeColor="text1"/>
        </w:rPr>
      </w:pPr>
      <w:r w:rsidRPr="3F7C1962">
        <w:rPr>
          <w:rFonts w:ascii="Calibri" w:hAnsi="Calibri" w:eastAsia="Calibri" w:cs="Calibri"/>
          <w:color w:val="000000" w:themeColor="text1"/>
        </w:rPr>
        <w:t>1906519</w:t>
      </w:r>
    </w:p>
    <w:p w:rsidR="008611D4" w:rsidP="5D7AF29A" w:rsidRDefault="4A0AE29A" w14:paraId="571798C8" w14:textId="763FDB2D">
      <w:pPr>
        <w:rPr>
          <w:rFonts w:ascii="Calibri" w:hAnsi="Calibri" w:eastAsia="Calibri" w:cs="Calibri"/>
          <w:color w:val="000000" w:themeColor="text1"/>
        </w:rPr>
      </w:pPr>
      <w:r w:rsidRPr="3F7C1962">
        <w:rPr>
          <w:rFonts w:ascii="Calibri" w:hAnsi="Calibri" w:eastAsia="Calibri" w:cs="Calibri"/>
          <w:color w:val="000000" w:themeColor="text1"/>
        </w:rPr>
        <w:t>Introduction to research</w:t>
      </w:r>
    </w:p>
    <w:p w:rsidR="008611D4" w:rsidP="5D7AF29A" w:rsidRDefault="14A2A949" w14:paraId="1760B4FC" w14:textId="7EC8AB9A">
      <w:pPr>
        <w:rPr>
          <w:rFonts w:ascii="Calibri" w:hAnsi="Calibri" w:eastAsia="Calibri" w:cs="Calibri"/>
          <w:color w:val="000000" w:themeColor="text1"/>
        </w:rPr>
      </w:pPr>
      <w:r w:rsidRPr="5D7AF29A">
        <w:rPr>
          <w:rFonts w:ascii="Calibri" w:hAnsi="Calibri" w:eastAsia="Calibri" w:cs="Calibri"/>
          <w:color w:val="000000" w:themeColor="text1"/>
        </w:rPr>
        <w:t>BMHP5005_LON</w:t>
      </w:r>
    </w:p>
    <w:p w:rsidR="008611D4" w:rsidP="5D7AF29A" w:rsidRDefault="008611D4" w14:paraId="126AC98F" w14:textId="0D891716">
      <w:pPr>
        <w:rPr>
          <w:rFonts w:ascii="Calibri" w:hAnsi="Calibri" w:eastAsia="Calibri" w:cs="Calibri"/>
          <w:color w:val="000000" w:themeColor="text1"/>
        </w:rPr>
      </w:pPr>
    </w:p>
    <w:p w:rsidR="008611D4" w:rsidP="5D7AF29A" w:rsidRDefault="467FE88E" w14:paraId="482D982E" w14:textId="50327C03">
      <w:pPr>
        <w:rPr>
          <w:rFonts w:ascii="Calibri" w:hAnsi="Calibri" w:eastAsia="Calibri" w:cs="Calibri"/>
          <w:color w:val="000000" w:themeColor="text1"/>
        </w:rPr>
      </w:pPr>
      <w:r w:rsidRPr="3F7C1962">
        <w:rPr>
          <w:rFonts w:ascii="Calibri" w:hAnsi="Calibri" w:eastAsia="Calibri" w:cs="Calibri"/>
          <w:color w:val="000000" w:themeColor="text1"/>
        </w:rPr>
        <w:t xml:space="preserve">                                                                                                               Lecturer</w:t>
      </w:r>
    </w:p>
    <w:p w:rsidR="008611D4" w:rsidP="5D7AF29A" w:rsidRDefault="467FE88E" w14:paraId="6129790D" w14:textId="4641FE6F">
      <w:pPr>
        <w:rPr>
          <w:rFonts w:ascii="Calibri" w:hAnsi="Calibri" w:eastAsia="Calibri" w:cs="Calibri"/>
          <w:color w:val="000000" w:themeColor="text1"/>
        </w:rPr>
      </w:pPr>
      <w:r w:rsidRPr="3F7C1962">
        <w:rPr>
          <w:rFonts w:ascii="Calibri" w:hAnsi="Calibri" w:eastAsia="Calibri" w:cs="Calibri"/>
          <w:color w:val="000000" w:themeColor="text1"/>
        </w:rPr>
        <w:t xml:space="preserve">                                                                                                        Noura Mohamed</w:t>
      </w:r>
    </w:p>
    <w:p w:rsidR="008611D4" w:rsidP="5D7AF29A" w:rsidRDefault="008611D4" w14:paraId="1A9ADA45" w14:textId="4CD44FD3">
      <w:pPr>
        <w:rPr>
          <w:rFonts w:ascii="Calibri" w:hAnsi="Calibri" w:eastAsia="Calibri" w:cs="Calibri"/>
          <w:color w:val="000000" w:themeColor="text1"/>
        </w:rPr>
      </w:pPr>
    </w:p>
    <w:p w:rsidR="008611D4" w:rsidP="5D7AF29A" w:rsidRDefault="008611D4" w14:paraId="44F4D258" w14:textId="642E6796">
      <w:pPr>
        <w:rPr>
          <w:rFonts w:ascii="Calibri" w:hAnsi="Calibri" w:eastAsia="Calibri" w:cs="Calibri"/>
          <w:color w:val="000000" w:themeColor="text1"/>
        </w:rPr>
      </w:pPr>
    </w:p>
    <w:p w:rsidR="008611D4" w:rsidP="5D7AF29A" w:rsidRDefault="127ED04D" w14:paraId="6A152A28" w14:textId="0A2CCD4C">
      <w:pPr>
        <w:rPr>
          <w:rFonts w:ascii="Calibri" w:hAnsi="Calibri" w:eastAsia="Calibri" w:cs="Calibri"/>
          <w:color w:val="000000" w:themeColor="text1"/>
        </w:rPr>
      </w:pPr>
      <w:r w:rsidRPr="5D7AF29A">
        <w:rPr>
          <w:rFonts w:ascii="Calibri" w:hAnsi="Calibri" w:eastAsia="Calibri" w:cs="Calibri"/>
          <w:color w:val="000000" w:themeColor="text1"/>
        </w:rPr>
        <w:t xml:space="preserve">                                                   </w:t>
      </w:r>
    </w:p>
    <w:p w:rsidR="008611D4" w:rsidP="5D7AF29A" w:rsidRDefault="008611D4" w14:paraId="18A23BED" w14:textId="2B3C1CCC">
      <w:pPr>
        <w:rPr>
          <w:rFonts w:ascii="Calibri" w:hAnsi="Calibri" w:eastAsia="Calibri" w:cs="Calibri"/>
          <w:color w:val="000000" w:themeColor="text1"/>
        </w:rPr>
      </w:pPr>
    </w:p>
    <w:p w:rsidR="008611D4" w:rsidP="5D7AF29A" w:rsidRDefault="008611D4" w14:paraId="0DCE4217" w14:textId="0225D24B">
      <w:pPr>
        <w:rPr>
          <w:rFonts w:ascii="Calibri" w:hAnsi="Calibri" w:eastAsia="Calibri" w:cs="Calibri"/>
          <w:color w:val="000000" w:themeColor="text1"/>
        </w:rPr>
      </w:pPr>
    </w:p>
    <w:p w:rsidR="008611D4" w:rsidP="5D7AF29A" w:rsidRDefault="008611D4" w14:paraId="0B654281" w14:textId="1BE4973D">
      <w:pPr>
        <w:rPr>
          <w:rFonts w:ascii="Calibri" w:hAnsi="Calibri" w:eastAsia="Calibri" w:cs="Calibri"/>
          <w:color w:val="000000" w:themeColor="text1"/>
        </w:rPr>
      </w:pPr>
    </w:p>
    <w:p w:rsidR="008611D4" w:rsidP="5D7AF29A" w:rsidRDefault="008611D4" w14:paraId="2B91058B" w14:textId="0CB3184E">
      <w:pPr>
        <w:rPr>
          <w:rFonts w:ascii="Calibri" w:hAnsi="Calibri" w:eastAsia="Calibri" w:cs="Calibri"/>
          <w:color w:val="000000" w:themeColor="text1"/>
        </w:rPr>
      </w:pPr>
    </w:p>
    <w:p w:rsidR="008611D4" w:rsidP="5D7AF29A" w:rsidRDefault="008611D4" w14:paraId="55D22A14" w14:textId="64FA1BA6">
      <w:pPr>
        <w:rPr>
          <w:rFonts w:ascii="Calibri" w:hAnsi="Calibri" w:eastAsia="Calibri" w:cs="Calibri"/>
          <w:color w:val="000000" w:themeColor="text1"/>
        </w:rPr>
      </w:pPr>
    </w:p>
    <w:p w:rsidR="008611D4" w:rsidP="5D7AF29A" w:rsidRDefault="008611D4" w14:paraId="2FE6B582" w14:textId="12C27361">
      <w:pPr>
        <w:rPr>
          <w:rFonts w:ascii="Calibri" w:hAnsi="Calibri" w:eastAsia="Calibri" w:cs="Calibri"/>
          <w:color w:val="000000" w:themeColor="text1"/>
        </w:rPr>
      </w:pPr>
    </w:p>
    <w:p w:rsidR="008611D4" w:rsidP="5D7AF29A" w:rsidRDefault="008611D4" w14:paraId="360193DD" w14:textId="03E8BA9F">
      <w:pPr>
        <w:rPr>
          <w:rFonts w:ascii="Calibri" w:hAnsi="Calibri" w:eastAsia="Calibri" w:cs="Calibri"/>
          <w:color w:val="000000" w:themeColor="text1"/>
        </w:rPr>
      </w:pPr>
    </w:p>
    <w:p w:rsidR="008611D4" w:rsidP="5D7AF29A" w:rsidRDefault="008611D4" w14:paraId="5B164BFE" w14:textId="03F2235B">
      <w:pPr>
        <w:rPr>
          <w:rFonts w:ascii="Calibri" w:hAnsi="Calibri" w:eastAsia="Calibri" w:cs="Calibri"/>
          <w:color w:val="000000" w:themeColor="text1"/>
        </w:rPr>
      </w:pPr>
    </w:p>
    <w:p w:rsidR="008611D4" w:rsidP="5D7AF29A" w:rsidRDefault="008611D4" w14:paraId="363189E1" w14:textId="79CD2A54">
      <w:pPr>
        <w:rPr>
          <w:rFonts w:ascii="Calibri" w:hAnsi="Calibri" w:eastAsia="Calibri" w:cs="Calibri"/>
          <w:color w:val="000000" w:themeColor="text1"/>
        </w:rPr>
      </w:pPr>
    </w:p>
    <w:p w:rsidR="008611D4" w:rsidP="5D7AF29A" w:rsidRDefault="008611D4" w14:paraId="163B6687" w14:textId="4591BF22">
      <w:pPr>
        <w:rPr>
          <w:rFonts w:ascii="Calibri" w:hAnsi="Calibri" w:eastAsia="Calibri" w:cs="Calibri"/>
          <w:color w:val="000000" w:themeColor="text1"/>
        </w:rPr>
      </w:pPr>
    </w:p>
    <w:p w:rsidR="008611D4" w:rsidP="5D7AF29A" w:rsidRDefault="008611D4" w14:paraId="4286BF5E" w14:textId="2299388E">
      <w:pPr>
        <w:rPr>
          <w:rFonts w:ascii="Calibri" w:hAnsi="Calibri" w:eastAsia="Calibri" w:cs="Calibri"/>
          <w:color w:val="000000" w:themeColor="text1"/>
        </w:rPr>
      </w:pPr>
    </w:p>
    <w:p w:rsidR="008611D4" w:rsidP="5D7AF29A" w:rsidRDefault="008611D4" w14:paraId="61AB1C2B" w14:textId="614A8830">
      <w:pPr>
        <w:rPr>
          <w:rFonts w:ascii="Calibri" w:hAnsi="Calibri" w:eastAsia="Calibri" w:cs="Calibri"/>
          <w:color w:val="000000" w:themeColor="text1"/>
        </w:rPr>
      </w:pPr>
    </w:p>
    <w:p w:rsidR="008611D4" w:rsidP="5D7AF29A" w:rsidRDefault="008611D4" w14:paraId="6C3ABC5D" w14:textId="7771F18B">
      <w:pPr>
        <w:rPr>
          <w:rFonts w:ascii="Calibri" w:hAnsi="Calibri" w:eastAsia="Calibri" w:cs="Calibri"/>
          <w:color w:val="000000" w:themeColor="text1"/>
        </w:rPr>
      </w:pPr>
    </w:p>
    <w:p w:rsidR="008611D4" w:rsidP="5D7AF29A" w:rsidRDefault="008611D4" w14:paraId="08C65B17" w14:textId="2AD9A627">
      <w:pPr>
        <w:rPr>
          <w:rFonts w:ascii="Calibri" w:hAnsi="Calibri" w:eastAsia="Calibri" w:cs="Calibri"/>
          <w:color w:val="000000" w:themeColor="text1"/>
        </w:rPr>
      </w:pPr>
    </w:p>
    <w:p w:rsidR="008611D4" w:rsidP="5D7AF29A" w:rsidRDefault="008611D4" w14:paraId="53F60AD2" w14:textId="583B29D0">
      <w:pPr>
        <w:rPr>
          <w:rFonts w:ascii="Calibri" w:hAnsi="Calibri" w:eastAsia="Calibri" w:cs="Calibri"/>
          <w:color w:val="000000" w:themeColor="text1"/>
        </w:rPr>
      </w:pPr>
    </w:p>
    <w:p w:rsidR="008611D4" w:rsidP="5D7AF29A" w:rsidRDefault="008611D4" w14:paraId="2AE23A58" w14:textId="0358E259">
      <w:pPr>
        <w:rPr>
          <w:rFonts w:ascii="Calibri" w:hAnsi="Calibri" w:eastAsia="Calibri" w:cs="Calibri"/>
          <w:color w:val="000000" w:themeColor="text1"/>
        </w:rPr>
      </w:pPr>
    </w:p>
    <w:p w:rsidR="008611D4" w:rsidP="5D7AF29A" w:rsidRDefault="008611D4" w14:paraId="79C5E6D9" w14:textId="3C7B695D">
      <w:pPr>
        <w:rPr>
          <w:rFonts w:ascii="Calibri" w:hAnsi="Calibri" w:eastAsia="Calibri" w:cs="Calibri"/>
          <w:color w:val="000000" w:themeColor="text1"/>
        </w:rPr>
      </w:pPr>
    </w:p>
    <w:p w:rsidR="008611D4" w:rsidP="5D7AF29A" w:rsidRDefault="008611D4" w14:paraId="145B153C" w14:textId="4E08B782">
      <w:pPr>
        <w:rPr>
          <w:rFonts w:ascii="Calibri" w:hAnsi="Calibri" w:eastAsia="Calibri" w:cs="Calibri"/>
          <w:color w:val="000000" w:themeColor="text1"/>
        </w:rPr>
      </w:pPr>
    </w:p>
    <w:p w:rsidR="008611D4" w:rsidP="3F7C1962" w:rsidRDefault="5517F9CB" w14:paraId="69DFF132" w14:textId="0F22BA53">
      <w:pPr>
        <w:rPr>
          <w:rFonts w:ascii="Calibri" w:hAnsi="Calibri" w:eastAsia="Calibri" w:cs="Calibri"/>
          <w:b/>
          <w:bCs/>
          <w:color w:val="000000" w:themeColor="text1"/>
          <w:u w:val="single"/>
        </w:rPr>
      </w:pPr>
      <w:r w:rsidRPr="3F7C1962">
        <w:rPr>
          <w:rFonts w:ascii="Calibri" w:hAnsi="Calibri" w:eastAsia="Calibri" w:cs="Calibri"/>
          <w:b/>
          <w:bCs/>
          <w:color w:val="000000" w:themeColor="text1"/>
          <w:u w:val="single"/>
        </w:rPr>
        <w:t>Table of Content</w:t>
      </w:r>
    </w:p>
    <w:p w:rsidR="793938FC" w:rsidP="3F7C1962" w:rsidRDefault="793938FC" w14:paraId="40822AAD" w14:textId="0D6FEA3E">
      <w:pPr>
        <w:rPr>
          <w:rFonts w:ascii="Calibri" w:hAnsi="Calibri" w:eastAsia="Calibri" w:cs="Calibri"/>
          <w:color w:val="000000" w:themeColor="text1"/>
        </w:rPr>
      </w:pPr>
      <w:r w:rsidRPr="3F7C1962">
        <w:rPr>
          <w:rFonts w:ascii="Calibri" w:hAnsi="Calibri" w:eastAsia="Calibri" w:cs="Calibri"/>
          <w:color w:val="000000" w:themeColor="text1"/>
        </w:rPr>
        <w:t>Introduction</w:t>
      </w:r>
      <w:r w:rsidRPr="3F7C1962" w:rsidR="42B341CF">
        <w:rPr>
          <w:rFonts w:ascii="Calibri" w:hAnsi="Calibri" w:eastAsia="Calibri" w:cs="Calibri"/>
          <w:color w:val="000000" w:themeColor="text1"/>
        </w:rPr>
        <w:t xml:space="preserve">    </w:t>
      </w:r>
      <w:r w:rsidRPr="3F7C1962" w:rsidR="63A9BBFA">
        <w:rPr>
          <w:rFonts w:ascii="Calibri" w:hAnsi="Calibri" w:eastAsia="Calibri" w:cs="Calibri"/>
          <w:color w:val="000000" w:themeColor="text1"/>
        </w:rPr>
        <w:t xml:space="preserve">   </w:t>
      </w:r>
      <w:r w:rsidRPr="3F7C1962" w:rsidR="42B341CF">
        <w:rPr>
          <w:rFonts w:ascii="Calibri" w:hAnsi="Calibri" w:eastAsia="Calibri" w:cs="Calibri"/>
          <w:color w:val="000000" w:themeColor="text1"/>
        </w:rPr>
        <w:t xml:space="preserve">  ….............................................................................. 3</w:t>
      </w:r>
    </w:p>
    <w:p w:rsidR="008611D4" w:rsidP="3F7C1962" w:rsidRDefault="793938FC" w14:paraId="0ED349EC" w14:textId="5A8C4778">
      <w:pPr>
        <w:rPr>
          <w:rFonts w:ascii="Calibri" w:hAnsi="Calibri" w:eastAsia="Calibri" w:cs="Calibri"/>
          <w:color w:val="000000" w:themeColor="text1"/>
          <w:sz w:val="20"/>
          <w:szCs w:val="20"/>
        </w:rPr>
      </w:pPr>
      <w:r w:rsidRPr="3F7C1962">
        <w:rPr>
          <w:rFonts w:ascii="Calibri" w:hAnsi="Calibri" w:eastAsia="Calibri" w:cs="Calibri"/>
          <w:color w:val="000000" w:themeColor="text1"/>
          <w:sz w:val="20"/>
          <w:szCs w:val="20"/>
        </w:rPr>
        <w:t>Background to the problem</w:t>
      </w:r>
      <w:r w:rsidRPr="3F7C1962" w:rsidR="62C0667D">
        <w:rPr>
          <w:rFonts w:ascii="Calibri" w:hAnsi="Calibri" w:eastAsia="Calibri" w:cs="Calibri"/>
          <w:color w:val="000000" w:themeColor="text1"/>
          <w:sz w:val="20"/>
          <w:szCs w:val="20"/>
        </w:rPr>
        <w:t xml:space="preserve">  </w:t>
      </w:r>
      <w:r w:rsidRPr="3F7C1962" w:rsidR="1F34ADB8">
        <w:rPr>
          <w:rFonts w:ascii="Calibri" w:hAnsi="Calibri" w:eastAsia="Calibri" w:cs="Calibri"/>
          <w:color w:val="000000" w:themeColor="text1"/>
          <w:sz w:val="20"/>
          <w:szCs w:val="20"/>
        </w:rPr>
        <w:t xml:space="preserve">  </w:t>
      </w:r>
      <w:r w:rsidRPr="3F7C1962" w:rsidR="38A948A4">
        <w:rPr>
          <w:rFonts w:ascii="Calibri" w:hAnsi="Calibri" w:eastAsia="Calibri" w:cs="Calibri"/>
          <w:color w:val="000000" w:themeColor="text1"/>
          <w:sz w:val="20"/>
          <w:szCs w:val="20"/>
        </w:rPr>
        <w:t xml:space="preserve"> </w:t>
      </w:r>
      <w:r w:rsidRPr="3F7C1962" w:rsidR="62C0667D">
        <w:rPr>
          <w:rFonts w:ascii="Calibri" w:hAnsi="Calibri" w:eastAsia="Calibri" w:cs="Calibri"/>
          <w:color w:val="000000" w:themeColor="text1"/>
          <w:sz w:val="20"/>
          <w:szCs w:val="20"/>
        </w:rPr>
        <w:t xml:space="preserve"> ....................................................................... 3</w:t>
      </w:r>
    </w:p>
    <w:p w:rsidR="008611D4" w:rsidP="3F7C1962" w:rsidRDefault="793938FC" w14:paraId="3AEB37A5" w14:textId="6F93BF1A">
      <w:pPr>
        <w:rPr>
          <w:rFonts w:ascii="Calibri" w:hAnsi="Calibri" w:eastAsia="Calibri" w:cs="Calibri"/>
          <w:color w:val="000000" w:themeColor="text1"/>
        </w:rPr>
      </w:pPr>
      <w:r w:rsidRPr="3F7C1962">
        <w:rPr>
          <w:rFonts w:ascii="Calibri" w:hAnsi="Calibri" w:eastAsia="Calibri" w:cs="Calibri"/>
          <w:color w:val="000000" w:themeColor="text1"/>
        </w:rPr>
        <w:t>Statement of the Problem</w:t>
      </w:r>
      <w:r w:rsidRPr="3F7C1962" w:rsidR="280EADE6">
        <w:rPr>
          <w:rFonts w:ascii="Calibri" w:hAnsi="Calibri" w:eastAsia="Calibri" w:cs="Calibri"/>
          <w:color w:val="000000" w:themeColor="text1"/>
        </w:rPr>
        <w:t xml:space="preserve"> </w:t>
      </w:r>
      <w:r w:rsidRPr="3F7C1962" w:rsidR="70527260">
        <w:rPr>
          <w:rFonts w:ascii="Calibri" w:hAnsi="Calibri" w:eastAsia="Calibri" w:cs="Calibri"/>
          <w:color w:val="000000" w:themeColor="text1"/>
        </w:rPr>
        <w:t xml:space="preserve">  </w:t>
      </w:r>
      <w:r w:rsidRPr="3F7C1962" w:rsidR="280EADE6">
        <w:rPr>
          <w:rFonts w:ascii="Calibri" w:hAnsi="Calibri" w:eastAsia="Calibri" w:cs="Calibri"/>
          <w:color w:val="000000" w:themeColor="text1"/>
        </w:rPr>
        <w:t xml:space="preserve"> ................................................................ 3</w:t>
      </w:r>
    </w:p>
    <w:p w:rsidR="008611D4" w:rsidP="5D7AF29A" w:rsidRDefault="793938FC" w14:paraId="55B4503A" w14:textId="36AB8D26">
      <w:r>
        <w:t>Justification of the Research</w:t>
      </w:r>
      <w:r w:rsidR="16970255">
        <w:t xml:space="preserve"> </w:t>
      </w:r>
      <w:r w:rsidR="12D46BB6">
        <w:t xml:space="preserve"> </w:t>
      </w:r>
      <w:r w:rsidR="16970255">
        <w:t xml:space="preserve"> .............................................................. 4</w:t>
      </w:r>
    </w:p>
    <w:p w:rsidR="008611D4" w:rsidP="5D7AF29A" w:rsidRDefault="793938FC" w14:paraId="5A515188" w14:textId="0AB66872">
      <w:r>
        <w:t>Significance of the Research</w:t>
      </w:r>
      <w:r w:rsidR="557DA3EC">
        <w:t xml:space="preserve">   ............................................................... 4</w:t>
      </w:r>
    </w:p>
    <w:p w:rsidR="008611D4" w:rsidP="5D7AF29A" w:rsidRDefault="793938FC" w14:paraId="3C275ABA" w14:textId="72D01B55">
      <w:r>
        <w:t>Literature Review</w:t>
      </w:r>
      <w:r w:rsidR="79463434">
        <w:t xml:space="preserve">   …............................................................................. 4</w:t>
      </w:r>
    </w:p>
    <w:p w:rsidR="008611D4" w:rsidP="5D7AF29A" w:rsidRDefault="793938FC" w14:paraId="00BA0F67" w14:textId="787A4A03">
      <w:r>
        <w:t>Existing literature on the topic</w:t>
      </w:r>
      <w:r w:rsidR="52F7FEF1">
        <w:t xml:space="preserve">   …......................................................... 4</w:t>
      </w:r>
    </w:p>
    <w:p w:rsidR="008611D4" w:rsidP="5D7AF29A" w:rsidRDefault="793938FC" w14:paraId="3A021E3B" w14:textId="462751AF">
      <w:r>
        <w:t>Identify gaps in the literature</w:t>
      </w:r>
      <w:r w:rsidR="43B98739">
        <w:t xml:space="preserve">   …........................................................... 4</w:t>
      </w:r>
    </w:p>
    <w:p w:rsidR="008611D4" w:rsidP="5D7AF29A" w:rsidRDefault="793938FC" w14:paraId="33AA30EB" w14:textId="1A81B5CD">
      <w:r>
        <w:t>Purpose of the research</w:t>
      </w:r>
      <w:r w:rsidR="04D95CAA">
        <w:t xml:space="preserve">   ...................................................................... </w:t>
      </w:r>
      <w:r w:rsidR="0EA657A4">
        <w:t>5</w:t>
      </w:r>
    </w:p>
    <w:p w:rsidR="008611D4" w:rsidP="5D7AF29A" w:rsidRDefault="793938FC" w14:paraId="0B3AC152" w14:textId="6649F6BE">
      <w:r>
        <w:t>Aims and Objectives</w:t>
      </w:r>
      <w:r w:rsidR="76C08F39">
        <w:t xml:space="preserve">   ............................................................................ </w:t>
      </w:r>
      <w:r w:rsidR="6901AAA7">
        <w:t>5</w:t>
      </w:r>
    </w:p>
    <w:p w:rsidR="008611D4" w:rsidP="5D7AF29A" w:rsidRDefault="793938FC" w14:paraId="0CC9C235" w14:textId="0B880A06">
      <w:r>
        <w:t>Research question</w:t>
      </w:r>
      <w:r w:rsidR="5EF48875">
        <w:t xml:space="preserve">   ............................................................................... </w:t>
      </w:r>
      <w:r w:rsidR="7C0901CA">
        <w:t>5</w:t>
      </w:r>
    </w:p>
    <w:p w:rsidR="008611D4" w:rsidP="5D7AF29A" w:rsidRDefault="793938FC" w14:paraId="6E976ABF" w14:textId="263B8671">
      <w:r>
        <w:t>Philosophical underpinning of the research</w:t>
      </w:r>
      <w:r w:rsidR="7CBED3FB">
        <w:t xml:space="preserve">   ....................................</w:t>
      </w:r>
      <w:r w:rsidR="5025E8D4">
        <w:t>.... 5</w:t>
      </w:r>
    </w:p>
    <w:p w:rsidR="008611D4" w:rsidP="5D7AF29A" w:rsidRDefault="793938FC" w14:paraId="39E99391" w14:textId="50ED04C1">
      <w:r>
        <w:t>Data collection methods</w:t>
      </w:r>
      <w:r w:rsidR="49D18DA1">
        <w:t xml:space="preserve">   ...................................................................... 5</w:t>
      </w:r>
    </w:p>
    <w:p w:rsidR="008611D4" w:rsidP="5D7AF29A" w:rsidRDefault="793938FC" w14:paraId="7A7F7ACC" w14:textId="07DE1EAF">
      <w:r>
        <w:t>Search terms</w:t>
      </w:r>
      <w:r w:rsidR="1D8EB8EB">
        <w:t xml:space="preserve">   …...................................................................................... 6</w:t>
      </w:r>
    </w:p>
    <w:p w:rsidR="008611D4" w:rsidP="5D7AF29A" w:rsidRDefault="793938FC" w14:paraId="7DE384FF" w14:textId="310683D6">
      <w:r>
        <w:t>Inclusion and exclusion criteria</w:t>
      </w:r>
      <w:r w:rsidR="356464FE">
        <w:t xml:space="preserve">   ............................................................ 6</w:t>
      </w:r>
    </w:p>
    <w:p w:rsidR="008611D4" w:rsidP="5D7AF29A" w:rsidRDefault="793938FC" w14:paraId="527EE546" w14:textId="37EE430F">
      <w:r>
        <w:t>Data analysis</w:t>
      </w:r>
      <w:r w:rsidR="7CD895A1">
        <w:t xml:space="preserve">   ......................................................................................... 7</w:t>
      </w:r>
    </w:p>
    <w:p w:rsidR="008611D4" w:rsidP="5D7AF29A" w:rsidRDefault="5A05CB2D" w14:paraId="2051B321" w14:textId="6A0D90A5">
      <w:r>
        <w:t>Data summary table of journal articles</w:t>
      </w:r>
      <w:r w:rsidR="7C827F30">
        <w:t xml:space="preserve">   ................................................. 15</w:t>
      </w:r>
    </w:p>
    <w:p w:rsidR="008611D4" w:rsidP="3F7C1962" w:rsidRDefault="5A05CB2D" w14:paraId="7F7BEEB6" w14:textId="2B2BDE6A">
      <w:r w:rsidRPr="3F7C1962">
        <w:t>Research ethics</w:t>
      </w:r>
      <w:r w:rsidRPr="3F7C1962" w:rsidR="7112BDB0">
        <w:t xml:space="preserve">   ...................................................................................... 15</w:t>
      </w:r>
    </w:p>
    <w:p w:rsidR="008611D4" w:rsidP="3F7C1962" w:rsidRDefault="5A05CB2D" w14:paraId="3F1C2058" w14:textId="2AA261D3">
      <w:r w:rsidRPr="3F7C1962">
        <w:t>Limitations of the research</w:t>
      </w:r>
      <w:r w:rsidRPr="3F7C1962" w:rsidR="005ADAB8">
        <w:t xml:space="preserve">   .....................................................................15</w:t>
      </w:r>
    </w:p>
    <w:p w:rsidR="008611D4" w:rsidP="3F7C1962" w:rsidRDefault="5A05CB2D" w14:paraId="156FF954" w14:textId="0DC7D73C">
      <w:r w:rsidRPr="3F7C1962">
        <w:t>Findings- Thematic research</w:t>
      </w:r>
      <w:r w:rsidRPr="3F7C1962" w:rsidR="77110272">
        <w:t xml:space="preserve">   ................................................................. 15</w:t>
      </w:r>
    </w:p>
    <w:p w:rsidR="008611D4" w:rsidP="3F7C1962" w:rsidRDefault="5A05CB2D" w14:paraId="057B5FD2" w14:textId="790FD7AF">
      <w:r w:rsidRPr="3F7C1962">
        <w:t>Discussion</w:t>
      </w:r>
      <w:r w:rsidRPr="3F7C1962" w:rsidR="6B2E3A94">
        <w:t xml:space="preserve">   .............................................................................................. 16</w:t>
      </w:r>
    </w:p>
    <w:p w:rsidR="008611D4" w:rsidP="3F7C1962" w:rsidRDefault="5A05CB2D" w14:paraId="2C1FCA8E" w14:textId="4CECF934">
      <w:r w:rsidRPr="3F7C1962">
        <w:t>Synthesis of your findings to the research</w:t>
      </w:r>
      <w:r w:rsidRPr="3F7C1962" w:rsidR="50CC727E">
        <w:t xml:space="preserve">   ….......................................... 16</w:t>
      </w:r>
    </w:p>
    <w:p w:rsidR="008611D4" w:rsidP="3F7C1962" w:rsidRDefault="5A05CB2D" w14:paraId="34745A59" w14:textId="4699D7E5">
      <w:r w:rsidRPr="3F7C1962">
        <w:t>Conclusions and recommendations</w:t>
      </w:r>
      <w:r w:rsidRPr="3F7C1962" w:rsidR="330BCC47">
        <w:t xml:space="preserve">   …..................................................... 16</w:t>
      </w:r>
    </w:p>
    <w:p w:rsidR="008611D4" w:rsidP="3F7C1962" w:rsidRDefault="5A05CB2D" w14:paraId="6FDAA231" w14:textId="698F6A40">
      <w:r w:rsidRPr="3F7C1962">
        <w:t>References</w:t>
      </w:r>
      <w:r w:rsidRPr="3F7C1962" w:rsidR="412E3F06">
        <w:t xml:space="preserve">   …............................................................................................ 16</w:t>
      </w:r>
    </w:p>
    <w:p w:rsidR="008611D4" w:rsidP="3F7C1962" w:rsidRDefault="008611D4" w14:paraId="74655E1A" w14:textId="0B0B1412"/>
    <w:p w:rsidR="008611D4" w:rsidP="3F7C1962" w:rsidRDefault="008611D4" w14:paraId="4781E0C6" w14:textId="1E1643FB">
      <w:pPr>
        <w:rPr>
          <w:rFonts w:ascii="Calibri" w:hAnsi="Calibri" w:eastAsia="Calibri" w:cs="Calibri"/>
          <w:b/>
          <w:bCs/>
          <w:color w:val="000000" w:themeColor="text1"/>
          <w:u w:val="single"/>
        </w:rPr>
      </w:pPr>
    </w:p>
    <w:p w:rsidR="008611D4" w:rsidP="5D7AF29A" w:rsidRDefault="008611D4" w14:paraId="122448D3" w14:textId="5D6CBC39">
      <w:pPr>
        <w:rPr>
          <w:rFonts w:ascii="Calibri" w:hAnsi="Calibri" w:eastAsia="Calibri" w:cs="Calibri"/>
          <w:color w:val="000000" w:themeColor="text1"/>
        </w:rPr>
      </w:pPr>
    </w:p>
    <w:p w:rsidR="008611D4" w:rsidP="5D7AF29A" w:rsidRDefault="008611D4" w14:paraId="397DC8B1" w14:textId="6F4935A9">
      <w:pPr>
        <w:rPr>
          <w:rFonts w:ascii="Calibri" w:hAnsi="Calibri" w:eastAsia="Calibri" w:cs="Calibri"/>
          <w:color w:val="000000" w:themeColor="text1"/>
        </w:rPr>
      </w:pPr>
    </w:p>
    <w:p w:rsidR="008611D4" w:rsidP="5D7AF29A" w:rsidRDefault="008611D4" w14:paraId="61E08C3C" w14:textId="3BF08D26">
      <w:pPr>
        <w:rPr>
          <w:rFonts w:ascii="Calibri" w:hAnsi="Calibri" w:eastAsia="Calibri" w:cs="Calibri"/>
          <w:color w:val="000000" w:themeColor="text1"/>
        </w:rPr>
      </w:pPr>
    </w:p>
    <w:p w:rsidR="008611D4" w:rsidP="5D7AF29A" w:rsidRDefault="008611D4" w14:paraId="45CC9DB4" w14:textId="3491C6D0">
      <w:pPr>
        <w:rPr>
          <w:rFonts w:ascii="Calibri" w:hAnsi="Calibri" w:eastAsia="Calibri" w:cs="Calibri"/>
          <w:color w:val="000000" w:themeColor="text1"/>
        </w:rPr>
      </w:pPr>
    </w:p>
    <w:p w:rsidR="008611D4" w:rsidP="5D7AF29A" w:rsidRDefault="008611D4" w14:paraId="4CD2F678" w14:textId="0CEBFDA4">
      <w:pPr>
        <w:rPr>
          <w:rFonts w:ascii="Calibri" w:hAnsi="Calibri" w:eastAsia="Calibri" w:cs="Calibri"/>
          <w:color w:val="000000" w:themeColor="text1"/>
        </w:rPr>
      </w:pPr>
    </w:p>
    <w:p w:rsidR="008611D4" w:rsidP="5D7AF29A" w:rsidRDefault="008611D4" w14:paraId="347FDD16" w14:textId="627352B0">
      <w:pPr>
        <w:rPr>
          <w:rFonts w:ascii="Calibri" w:hAnsi="Calibri" w:eastAsia="Calibri" w:cs="Calibri"/>
          <w:color w:val="000000" w:themeColor="text1"/>
        </w:rPr>
      </w:pPr>
    </w:p>
    <w:p w:rsidR="008611D4" w:rsidP="5D7AF29A" w:rsidRDefault="008611D4" w14:paraId="3A6377DF" w14:textId="0B3AE8CB">
      <w:pPr>
        <w:rPr>
          <w:rFonts w:ascii="Calibri" w:hAnsi="Calibri" w:eastAsia="Calibri" w:cs="Calibri"/>
          <w:color w:val="000000" w:themeColor="text1"/>
        </w:rPr>
      </w:pPr>
    </w:p>
    <w:p w:rsidR="008611D4" w:rsidP="5D7AF29A" w:rsidRDefault="008611D4" w14:paraId="7D04A6C3" w14:textId="682E5B10">
      <w:pPr>
        <w:rPr>
          <w:rFonts w:ascii="Calibri" w:hAnsi="Calibri" w:eastAsia="Calibri" w:cs="Calibri"/>
          <w:color w:val="000000" w:themeColor="text1"/>
        </w:rPr>
      </w:pPr>
    </w:p>
    <w:p w:rsidR="008611D4" w:rsidP="5D7AF29A" w:rsidRDefault="008611D4" w14:paraId="3A15DB0E" w14:textId="060468A3">
      <w:pPr>
        <w:rPr>
          <w:rFonts w:ascii="Calibri" w:hAnsi="Calibri" w:eastAsia="Calibri" w:cs="Calibri"/>
          <w:color w:val="000000" w:themeColor="text1"/>
        </w:rPr>
      </w:pPr>
    </w:p>
    <w:p w:rsidR="008611D4" w:rsidP="5D7AF29A" w:rsidRDefault="008611D4" w14:paraId="70F976C8" w14:textId="5EB3B56F">
      <w:pPr>
        <w:rPr>
          <w:rFonts w:ascii="Calibri" w:hAnsi="Calibri" w:eastAsia="Calibri" w:cs="Calibri"/>
          <w:color w:val="000000" w:themeColor="text1"/>
        </w:rPr>
      </w:pPr>
    </w:p>
    <w:p w:rsidR="008611D4" w:rsidP="5D7AF29A" w:rsidRDefault="008611D4" w14:paraId="506B4B9F" w14:textId="077EF94F">
      <w:pPr>
        <w:rPr>
          <w:rFonts w:ascii="Calibri" w:hAnsi="Calibri" w:eastAsia="Calibri" w:cs="Calibri"/>
          <w:color w:val="000000" w:themeColor="text1"/>
        </w:rPr>
      </w:pPr>
    </w:p>
    <w:p w:rsidR="008611D4" w:rsidP="5D7AF29A" w:rsidRDefault="008611D4" w14:paraId="28AE51D2" w14:textId="5BE94097">
      <w:pPr>
        <w:rPr>
          <w:rFonts w:ascii="Calibri" w:hAnsi="Calibri" w:eastAsia="Calibri" w:cs="Calibri"/>
          <w:color w:val="000000" w:themeColor="text1"/>
        </w:rPr>
      </w:pPr>
    </w:p>
    <w:p w:rsidR="008611D4" w:rsidP="5D7AF29A" w:rsidRDefault="008611D4" w14:paraId="4FB352EA" w14:textId="082D3C57">
      <w:pPr>
        <w:rPr>
          <w:rFonts w:ascii="Calibri" w:hAnsi="Calibri" w:eastAsia="Calibri" w:cs="Calibri"/>
          <w:color w:val="000000" w:themeColor="text1"/>
        </w:rPr>
      </w:pPr>
    </w:p>
    <w:p w:rsidR="008611D4" w:rsidP="5D7AF29A" w:rsidRDefault="008611D4" w14:paraId="413DF22B" w14:textId="7E793857">
      <w:pPr>
        <w:rPr>
          <w:rFonts w:ascii="Calibri" w:hAnsi="Calibri" w:eastAsia="Calibri" w:cs="Calibri"/>
          <w:color w:val="000000" w:themeColor="text1"/>
        </w:rPr>
      </w:pPr>
    </w:p>
    <w:p w:rsidR="008611D4" w:rsidP="5D7AF29A" w:rsidRDefault="008611D4" w14:paraId="463C01C6" w14:textId="3F3EEDFE">
      <w:pPr>
        <w:rPr>
          <w:rFonts w:ascii="Calibri" w:hAnsi="Calibri" w:eastAsia="Calibri" w:cs="Calibri"/>
          <w:color w:val="000000" w:themeColor="text1"/>
        </w:rPr>
      </w:pPr>
    </w:p>
    <w:p w:rsidR="008611D4" w:rsidP="5D7AF29A" w:rsidRDefault="008611D4" w14:paraId="53ABAA86" w14:textId="0F9B2FDB">
      <w:pPr>
        <w:rPr>
          <w:rFonts w:ascii="Calibri" w:hAnsi="Calibri" w:eastAsia="Calibri" w:cs="Calibri"/>
          <w:color w:val="000000" w:themeColor="text1"/>
        </w:rPr>
      </w:pPr>
    </w:p>
    <w:p w:rsidR="008611D4" w:rsidP="5D7AF29A" w:rsidRDefault="008611D4" w14:paraId="698CB566" w14:textId="6F4347D2">
      <w:pPr>
        <w:rPr>
          <w:rFonts w:ascii="Calibri" w:hAnsi="Calibri" w:eastAsia="Calibri" w:cs="Calibri"/>
          <w:color w:val="000000" w:themeColor="text1"/>
        </w:rPr>
      </w:pPr>
    </w:p>
    <w:p w:rsidR="008611D4" w:rsidP="5D7AF29A" w:rsidRDefault="008611D4" w14:paraId="7A907203" w14:textId="1CBA746D">
      <w:pPr>
        <w:rPr>
          <w:rFonts w:ascii="Calibri" w:hAnsi="Calibri" w:eastAsia="Calibri" w:cs="Calibri"/>
          <w:color w:val="000000" w:themeColor="text1"/>
        </w:rPr>
      </w:pPr>
    </w:p>
    <w:p w:rsidR="008611D4" w:rsidP="5D7AF29A" w:rsidRDefault="008611D4" w14:paraId="0040B791" w14:textId="0784B5F4">
      <w:pPr>
        <w:rPr>
          <w:rFonts w:ascii="Calibri" w:hAnsi="Calibri" w:eastAsia="Calibri" w:cs="Calibri"/>
          <w:color w:val="000000" w:themeColor="text1"/>
        </w:rPr>
      </w:pPr>
    </w:p>
    <w:p w:rsidR="008611D4" w:rsidP="5D7AF29A" w:rsidRDefault="008611D4" w14:paraId="3C77ADFF" w14:textId="6D6B9A99">
      <w:pPr>
        <w:rPr>
          <w:rFonts w:ascii="Calibri" w:hAnsi="Calibri" w:eastAsia="Calibri" w:cs="Calibri"/>
          <w:color w:val="000000" w:themeColor="text1"/>
        </w:rPr>
      </w:pPr>
    </w:p>
    <w:p w:rsidR="008611D4" w:rsidP="5D7AF29A" w:rsidRDefault="008611D4" w14:paraId="73A39B0B" w14:textId="033B6DB7">
      <w:pPr>
        <w:rPr>
          <w:rFonts w:ascii="Calibri" w:hAnsi="Calibri" w:eastAsia="Calibri" w:cs="Calibri"/>
          <w:color w:val="000000" w:themeColor="text1"/>
        </w:rPr>
      </w:pPr>
    </w:p>
    <w:p w:rsidR="008611D4" w:rsidP="5D7AF29A" w:rsidRDefault="008611D4" w14:paraId="0CACFA37" w14:textId="6F4593D3">
      <w:pPr>
        <w:rPr>
          <w:rFonts w:ascii="Calibri" w:hAnsi="Calibri" w:eastAsia="Calibri" w:cs="Calibri"/>
          <w:color w:val="000000" w:themeColor="text1"/>
        </w:rPr>
      </w:pPr>
    </w:p>
    <w:p w:rsidR="008611D4" w:rsidP="5D7AF29A" w:rsidRDefault="008611D4" w14:paraId="0A1C6709" w14:textId="4BA82B8E">
      <w:pPr>
        <w:rPr>
          <w:rFonts w:ascii="Calibri" w:hAnsi="Calibri" w:eastAsia="Calibri" w:cs="Calibri"/>
          <w:color w:val="000000" w:themeColor="text1"/>
        </w:rPr>
      </w:pPr>
    </w:p>
    <w:p w:rsidR="008611D4" w:rsidP="5D7AF29A" w:rsidRDefault="008611D4" w14:paraId="1E0F8E4C" w14:textId="4A387F79">
      <w:pPr>
        <w:rPr>
          <w:rFonts w:ascii="Calibri" w:hAnsi="Calibri" w:eastAsia="Calibri" w:cs="Calibri"/>
          <w:b/>
          <w:bCs/>
          <w:color w:val="000000" w:themeColor="text1"/>
          <w:u w:val="single"/>
        </w:rPr>
      </w:pPr>
    </w:p>
    <w:p w:rsidR="008611D4" w:rsidP="5D7AF29A" w:rsidRDefault="5517F9CB" w14:paraId="6B524544" w14:textId="6127BCCC">
      <w:pPr>
        <w:rPr>
          <w:rFonts w:ascii="Calibri" w:hAnsi="Calibri" w:eastAsia="Calibri" w:cs="Calibri"/>
          <w:b/>
          <w:bCs/>
          <w:color w:val="000000" w:themeColor="text1"/>
          <w:u w:val="single"/>
        </w:rPr>
      </w:pPr>
      <w:r w:rsidRPr="5D7AF29A">
        <w:rPr>
          <w:rFonts w:ascii="Calibri" w:hAnsi="Calibri" w:eastAsia="Calibri" w:cs="Calibri"/>
          <w:b/>
          <w:bCs/>
          <w:color w:val="000000" w:themeColor="text1"/>
          <w:u w:val="single"/>
        </w:rPr>
        <w:t>Abstract</w:t>
      </w:r>
    </w:p>
    <w:p w:rsidR="008611D4" w:rsidP="5D7AF29A" w:rsidRDefault="40AC9F6E" w14:paraId="47D6A629" w14:textId="73705777">
      <w:pPr>
        <w:rPr>
          <w:rFonts w:ascii="Calibri" w:hAnsi="Calibri" w:eastAsia="Calibri" w:cs="Calibri"/>
          <w:color w:val="000000" w:themeColor="text1"/>
          <w:sz w:val="20"/>
          <w:szCs w:val="20"/>
        </w:rPr>
      </w:pPr>
      <w:r w:rsidRPr="5D7AF29A">
        <w:rPr>
          <w:rFonts w:ascii="Calibri" w:hAnsi="Calibri" w:eastAsia="Calibri" w:cs="Calibri"/>
          <w:color w:val="000000" w:themeColor="text1"/>
          <w:sz w:val="20"/>
          <w:szCs w:val="20"/>
        </w:rPr>
        <w:t>The COVID-19</w:t>
      </w:r>
      <w:r w:rsidRPr="5D7AF29A" w:rsidR="4D3D776B">
        <w:rPr>
          <w:rFonts w:ascii="Calibri" w:hAnsi="Calibri" w:eastAsia="Calibri" w:cs="Calibri"/>
          <w:color w:val="000000" w:themeColor="text1"/>
          <w:sz w:val="20"/>
          <w:szCs w:val="20"/>
        </w:rPr>
        <w:t xml:space="preserve"> pandemic has affected England’s care homes </w:t>
      </w:r>
      <w:r w:rsidRPr="5D7AF29A" w:rsidR="033568B3">
        <w:rPr>
          <w:rFonts w:ascii="Calibri" w:hAnsi="Calibri" w:eastAsia="Calibri" w:cs="Calibri"/>
          <w:color w:val="000000" w:themeColor="text1"/>
          <w:sz w:val="20"/>
          <w:szCs w:val="20"/>
        </w:rPr>
        <w:t>on a much larger proportion than anyone has been able to predict, mainly because no one knew that the pandemic would affect older people more than anyone else, therefore making care homes one of if not the biggest target in England</w:t>
      </w:r>
      <w:r w:rsidRPr="5D7AF29A" w:rsidR="6287DB4B">
        <w:rPr>
          <w:rFonts w:ascii="Calibri" w:hAnsi="Calibri" w:eastAsia="Calibri" w:cs="Calibri"/>
          <w:color w:val="000000" w:themeColor="text1"/>
          <w:sz w:val="20"/>
          <w:szCs w:val="20"/>
        </w:rPr>
        <w:t xml:space="preserve">. </w:t>
      </w:r>
      <w:r w:rsidRPr="5D7AF29A" w:rsidR="6217AD1D">
        <w:rPr>
          <w:rFonts w:ascii="Calibri" w:hAnsi="Calibri" w:eastAsia="Calibri" w:cs="Calibri"/>
          <w:color w:val="000000" w:themeColor="text1"/>
          <w:sz w:val="20"/>
          <w:szCs w:val="20"/>
        </w:rPr>
        <w:t xml:space="preserve">Care homes around England are very important, because one of the large percentages oh people in the UK are older people, </w:t>
      </w:r>
      <w:r w:rsidRPr="5D7AF29A" w:rsidR="4DB31A5C">
        <w:rPr>
          <w:rFonts w:ascii="Calibri" w:hAnsi="Calibri" w:eastAsia="Calibri" w:cs="Calibri"/>
          <w:color w:val="000000" w:themeColor="text1"/>
          <w:sz w:val="20"/>
          <w:szCs w:val="20"/>
        </w:rPr>
        <w:t xml:space="preserve">statistically nearly twenty five percent of the older people in the UK are over the age of </w:t>
      </w:r>
      <w:r w:rsidRPr="5D7AF29A" w:rsidR="19298484">
        <w:rPr>
          <w:rFonts w:ascii="Calibri" w:hAnsi="Calibri" w:eastAsia="Calibri" w:cs="Calibri"/>
          <w:color w:val="000000" w:themeColor="text1"/>
          <w:sz w:val="20"/>
          <w:szCs w:val="20"/>
        </w:rPr>
        <w:t>eighty-five</w:t>
      </w:r>
      <w:r w:rsidRPr="5D7AF29A" w:rsidR="4DB31A5C">
        <w:rPr>
          <w:rFonts w:ascii="Calibri" w:hAnsi="Calibri" w:eastAsia="Calibri" w:cs="Calibri"/>
          <w:color w:val="000000" w:themeColor="text1"/>
          <w:sz w:val="20"/>
          <w:szCs w:val="20"/>
        </w:rPr>
        <w:t>,</w:t>
      </w:r>
      <w:r w:rsidRPr="5D7AF29A" w:rsidR="2D5C27D6">
        <w:rPr>
          <w:rFonts w:ascii="Calibri" w:hAnsi="Calibri" w:eastAsia="Calibri" w:cs="Calibri"/>
          <w:color w:val="000000" w:themeColor="text1"/>
          <w:sz w:val="20"/>
          <w:szCs w:val="20"/>
        </w:rPr>
        <w:t xml:space="preserve"> meaning that the need for accommodation for these older people that do not have the chance to be taken care of at home or that need the twenty-four </w:t>
      </w:r>
      <w:r w:rsidRPr="5D7AF29A" w:rsidR="15EF1CC5">
        <w:rPr>
          <w:rFonts w:ascii="Calibri" w:hAnsi="Calibri" w:eastAsia="Calibri" w:cs="Calibri"/>
          <w:color w:val="000000" w:themeColor="text1"/>
          <w:sz w:val="20"/>
          <w:szCs w:val="20"/>
        </w:rPr>
        <w:t>hours</w:t>
      </w:r>
      <w:r w:rsidRPr="5D7AF29A" w:rsidR="2D5C27D6">
        <w:rPr>
          <w:rFonts w:ascii="Calibri" w:hAnsi="Calibri" w:eastAsia="Calibri" w:cs="Calibri"/>
          <w:color w:val="000000" w:themeColor="text1"/>
          <w:sz w:val="20"/>
          <w:szCs w:val="20"/>
        </w:rPr>
        <w:t xml:space="preserve"> help that a care home can offer </w:t>
      </w:r>
      <w:r w:rsidRPr="5D7AF29A" w:rsidR="37058978">
        <w:rPr>
          <w:rFonts w:ascii="Calibri" w:hAnsi="Calibri" w:eastAsia="Calibri" w:cs="Calibri"/>
          <w:color w:val="000000" w:themeColor="text1"/>
          <w:sz w:val="20"/>
          <w:szCs w:val="20"/>
        </w:rPr>
        <w:t xml:space="preserve">will only increase. </w:t>
      </w:r>
      <w:r w:rsidRPr="5D7AF29A" w:rsidR="633F33CF">
        <w:rPr>
          <w:rFonts w:ascii="Calibri" w:hAnsi="Calibri" w:eastAsia="Calibri" w:cs="Calibri"/>
          <w:color w:val="000000" w:themeColor="text1"/>
          <w:sz w:val="20"/>
          <w:szCs w:val="20"/>
        </w:rPr>
        <w:t xml:space="preserve">What I am aiming </w:t>
      </w:r>
      <w:r w:rsidRPr="5D7AF29A" w:rsidR="700C6097">
        <w:rPr>
          <w:rFonts w:ascii="Calibri" w:hAnsi="Calibri" w:eastAsia="Calibri" w:cs="Calibri"/>
          <w:color w:val="000000" w:themeColor="text1"/>
          <w:sz w:val="20"/>
          <w:szCs w:val="20"/>
        </w:rPr>
        <w:t>to achieve</w:t>
      </w:r>
      <w:r w:rsidRPr="5D7AF29A" w:rsidR="633F33CF">
        <w:rPr>
          <w:rFonts w:ascii="Calibri" w:hAnsi="Calibri" w:eastAsia="Calibri" w:cs="Calibri"/>
          <w:color w:val="000000" w:themeColor="text1"/>
          <w:sz w:val="20"/>
          <w:szCs w:val="20"/>
        </w:rPr>
        <w:t xml:space="preserve"> with this assignment, is to </w:t>
      </w:r>
      <w:r w:rsidRPr="5D7AF29A" w:rsidR="5DE101AF">
        <w:rPr>
          <w:rFonts w:ascii="Calibri" w:hAnsi="Calibri" w:eastAsia="Calibri" w:cs="Calibri"/>
          <w:color w:val="000000" w:themeColor="text1"/>
          <w:sz w:val="20"/>
          <w:szCs w:val="20"/>
        </w:rPr>
        <w:t xml:space="preserve">let people know what the effects of Covid-19 are on care homes and the elderly people in the UK </w:t>
      </w:r>
      <w:r w:rsidRPr="5D7AF29A" w:rsidR="1969897C">
        <w:rPr>
          <w:rFonts w:ascii="Calibri" w:hAnsi="Calibri" w:eastAsia="Calibri" w:cs="Calibri"/>
          <w:color w:val="000000" w:themeColor="text1"/>
          <w:sz w:val="20"/>
          <w:szCs w:val="20"/>
        </w:rPr>
        <w:t>and what larger impacts have been created because of that.</w:t>
      </w:r>
      <w:r w:rsidRPr="5D7AF29A" w:rsidR="15F19565">
        <w:rPr>
          <w:rFonts w:ascii="Calibri" w:hAnsi="Calibri" w:eastAsia="Calibri" w:cs="Calibri"/>
          <w:color w:val="000000" w:themeColor="text1"/>
          <w:sz w:val="20"/>
          <w:szCs w:val="20"/>
        </w:rPr>
        <w:t xml:space="preserve"> </w:t>
      </w:r>
      <w:r w:rsidRPr="5D7AF29A" w:rsidR="21C6611B">
        <w:rPr>
          <w:rFonts w:ascii="Calibri" w:hAnsi="Calibri" w:eastAsia="Calibri" w:cs="Calibri"/>
          <w:color w:val="000000" w:themeColor="text1"/>
          <w:sz w:val="20"/>
          <w:szCs w:val="20"/>
        </w:rPr>
        <w:t>Coronaviruses are a large family of viruses that are causing for some people mild symptoms like a regular cold and for some others very severe acute respiratory syndrome. The rate of transfer from person to person is very high and it is achieved purely through breathing.</w:t>
      </w:r>
    </w:p>
    <w:p w:rsidR="008611D4" w:rsidP="5D7AF29A" w:rsidRDefault="21C6611B" w14:paraId="06C40F93" w14:textId="4A091DBF">
      <w:pPr>
        <w:rPr>
          <w:rFonts w:ascii="Calibri" w:hAnsi="Calibri" w:eastAsia="Calibri" w:cs="Calibri"/>
          <w:color w:val="000000" w:themeColor="text1"/>
          <w:sz w:val="20"/>
          <w:szCs w:val="20"/>
        </w:rPr>
      </w:pPr>
      <w:r w:rsidRPr="5D7AF29A">
        <w:rPr>
          <w:rFonts w:ascii="Calibri" w:hAnsi="Calibri" w:eastAsia="Calibri" w:cs="Calibri"/>
          <w:color w:val="000000" w:themeColor="text1"/>
          <w:sz w:val="20"/>
          <w:szCs w:val="20"/>
        </w:rPr>
        <w:t>The amount of people that are over the age of sixty-five in the UK is nearly over twelve million, meaning that the need for care homes and just care for them in general is always increasing, around 2 million out of the twelve are calculated to be over the age of eighty-five, and around six-hundred thousand have been found to be around the age of ninety years old. This meaning that the amount of care homes around the UK is very large to have the ability to accommodate for all the old people that might need help. It has been statistically found that around four-hundred and fifty thousand older people in the UK live in care homes, the term care home is mainly known for a place that has the ability to give older people 24 hour help and care personalised to them. Another one of the bigger problems that care homes were facing when COVID-19 first broke out was the lack of supplies like face shields and masks for the care homes which put a lot of the lives of the elderly in danger, now however that problem has been figure out.</w:t>
      </w:r>
    </w:p>
    <w:p w:rsidR="008611D4" w:rsidP="5D7AF29A" w:rsidRDefault="008611D4" w14:paraId="1BAC3C2A" w14:textId="353C756C">
      <w:pPr>
        <w:rPr>
          <w:rFonts w:ascii="Calibri" w:hAnsi="Calibri" w:eastAsia="Calibri" w:cs="Calibri"/>
          <w:color w:val="000000" w:themeColor="text1"/>
          <w:sz w:val="20"/>
          <w:szCs w:val="20"/>
        </w:rPr>
      </w:pPr>
    </w:p>
    <w:p w:rsidR="008611D4" w:rsidP="5D7AF29A" w:rsidRDefault="008611D4" w14:paraId="28C579A5" w14:textId="36623547">
      <w:pPr>
        <w:rPr>
          <w:rFonts w:ascii="Calibri" w:hAnsi="Calibri" w:eastAsia="Calibri" w:cs="Calibri"/>
          <w:color w:val="000000" w:themeColor="text1"/>
        </w:rPr>
      </w:pPr>
    </w:p>
    <w:p w:rsidR="008611D4" w:rsidP="5D7AF29A" w:rsidRDefault="008611D4" w14:paraId="2D01669D" w14:textId="003DE2E3">
      <w:pPr>
        <w:rPr>
          <w:rFonts w:ascii="Calibri" w:hAnsi="Calibri" w:eastAsia="Calibri" w:cs="Calibri"/>
          <w:color w:val="000000" w:themeColor="text1"/>
        </w:rPr>
      </w:pPr>
    </w:p>
    <w:p w:rsidR="008611D4" w:rsidP="5D7AF29A" w:rsidRDefault="008611D4" w14:paraId="583A3607" w14:textId="150E1C47">
      <w:pPr>
        <w:rPr>
          <w:rFonts w:ascii="Calibri" w:hAnsi="Calibri" w:eastAsia="Calibri" w:cs="Calibri"/>
          <w:color w:val="000000" w:themeColor="text1"/>
        </w:rPr>
      </w:pPr>
    </w:p>
    <w:p w:rsidR="008611D4" w:rsidP="5D7AF29A" w:rsidRDefault="008611D4" w14:paraId="0CB2B11C" w14:textId="2955C755">
      <w:pPr>
        <w:rPr>
          <w:rFonts w:ascii="Calibri" w:hAnsi="Calibri" w:eastAsia="Calibri" w:cs="Calibri"/>
          <w:color w:val="000000" w:themeColor="text1"/>
        </w:rPr>
      </w:pPr>
    </w:p>
    <w:p w:rsidR="008611D4" w:rsidP="5D7AF29A" w:rsidRDefault="008611D4" w14:paraId="585D177F" w14:textId="4B496EB0">
      <w:pPr>
        <w:rPr>
          <w:rFonts w:ascii="Calibri" w:hAnsi="Calibri" w:eastAsia="Calibri" w:cs="Calibri"/>
          <w:color w:val="000000" w:themeColor="text1"/>
        </w:rPr>
      </w:pPr>
    </w:p>
    <w:p w:rsidR="008611D4" w:rsidP="5D7AF29A" w:rsidRDefault="008611D4" w14:paraId="25D00CB3" w14:textId="5D3C0B76">
      <w:pPr>
        <w:rPr>
          <w:rFonts w:ascii="Calibri" w:hAnsi="Calibri" w:eastAsia="Calibri" w:cs="Calibri"/>
          <w:color w:val="000000" w:themeColor="text1"/>
        </w:rPr>
      </w:pPr>
    </w:p>
    <w:p w:rsidR="008611D4" w:rsidP="5D7AF29A" w:rsidRDefault="008611D4" w14:paraId="4D5390C1" w14:textId="4906D28E">
      <w:pPr>
        <w:rPr>
          <w:rFonts w:ascii="Calibri" w:hAnsi="Calibri" w:eastAsia="Calibri" w:cs="Calibri"/>
          <w:color w:val="000000" w:themeColor="text1"/>
        </w:rPr>
      </w:pPr>
    </w:p>
    <w:p w:rsidR="008611D4" w:rsidP="5D7AF29A" w:rsidRDefault="008611D4" w14:paraId="44AC8F34" w14:textId="0F5AF3E0">
      <w:pPr>
        <w:rPr>
          <w:rFonts w:ascii="Calibri" w:hAnsi="Calibri" w:eastAsia="Calibri" w:cs="Calibri"/>
          <w:color w:val="000000" w:themeColor="text1"/>
        </w:rPr>
      </w:pPr>
    </w:p>
    <w:p w:rsidR="008611D4" w:rsidP="5D7AF29A" w:rsidRDefault="214EDD39" w14:paraId="2ACC411E" w14:textId="21A9C083">
      <w:pPr>
        <w:rPr>
          <w:rFonts w:ascii="Calibri" w:hAnsi="Calibri" w:eastAsia="Calibri" w:cs="Calibri"/>
          <w:b/>
          <w:bCs/>
          <w:color w:val="000000" w:themeColor="text1"/>
          <w:u w:val="single"/>
        </w:rPr>
      </w:pPr>
      <w:r w:rsidRPr="5D7AF29A">
        <w:rPr>
          <w:rFonts w:ascii="Calibri" w:hAnsi="Calibri" w:eastAsia="Calibri" w:cs="Calibri"/>
          <w:b/>
          <w:bCs/>
          <w:color w:val="000000" w:themeColor="text1"/>
          <w:u w:val="single"/>
        </w:rPr>
        <w:t>Introduction to Research</w:t>
      </w:r>
    </w:p>
    <w:p w:rsidR="008611D4" w:rsidP="5D7AF29A" w:rsidRDefault="214EDD39" w14:paraId="278BE6E1" w14:textId="4C3F1CF9">
      <w:pPr>
        <w:rPr>
          <w:rFonts w:ascii="Calibri" w:hAnsi="Calibri" w:eastAsia="Calibri" w:cs="Calibri"/>
          <w:b/>
          <w:bCs/>
          <w:color w:val="000000" w:themeColor="text1"/>
          <w:u w:val="single"/>
        </w:rPr>
      </w:pPr>
      <w:r w:rsidRPr="3F7C1962">
        <w:rPr>
          <w:rFonts w:ascii="Calibri" w:hAnsi="Calibri" w:eastAsia="Calibri" w:cs="Calibri"/>
          <w:b/>
          <w:bCs/>
          <w:color w:val="000000" w:themeColor="text1"/>
          <w:u w:val="single"/>
        </w:rPr>
        <w:t>Introduction</w:t>
      </w:r>
    </w:p>
    <w:p w:rsidR="008611D4" w:rsidP="5D7AF29A" w:rsidRDefault="2BE88D07" w14:paraId="0D46129F" w14:textId="6BBC9F75">
      <w:pPr>
        <w:rPr>
          <w:rFonts w:ascii="Calibri" w:hAnsi="Calibri" w:eastAsia="Calibri" w:cs="Calibri"/>
          <w:color w:val="000000" w:themeColor="text1"/>
          <w:sz w:val="20"/>
          <w:szCs w:val="20"/>
        </w:rPr>
      </w:pPr>
      <w:r w:rsidRPr="3F7C1962">
        <w:rPr>
          <w:rFonts w:ascii="Calibri" w:hAnsi="Calibri" w:eastAsia="Calibri" w:cs="Calibri"/>
          <w:color w:val="000000" w:themeColor="text1"/>
          <w:sz w:val="20"/>
          <w:szCs w:val="20"/>
        </w:rPr>
        <w:t xml:space="preserve">Care homes in the UK have been deeply impacted by the different strain of COVID-19, which is not something that people were able to predict as it took the nation a lot longer </w:t>
      </w:r>
      <w:r w:rsidRPr="3F7C1962" w:rsidR="34B78262">
        <w:rPr>
          <w:rFonts w:ascii="Calibri" w:hAnsi="Calibri" w:eastAsia="Calibri" w:cs="Calibri"/>
          <w:color w:val="000000" w:themeColor="text1"/>
          <w:sz w:val="20"/>
          <w:szCs w:val="20"/>
        </w:rPr>
        <w:t>to find out that the range of people attached by the viruses the most are the elderly.</w:t>
      </w:r>
      <w:r w:rsidRPr="3F7C1962" w:rsidR="7C2A4D81">
        <w:rPr>
          <w:rFonts w:ascii="Calibri" w:hAnsi="Calibri" w:eastAsia="Calibri" w:cs="Calibri"/>
          <w:color w:val="000000" w:themeColor="text1"/>
          <w:sz w:val="20"/>
          <w:szCs w:val="20"/>
        </w:rPr>
        <w:t xml:space="preserve"> </w:t>
      </w:r>
      <w:r w:rsidRPr="3F7C1962" w:rsidR="071586C9">
        <w:rPr>
          <w:rFonts w:ascii="Calibri" w:hAnsi="Calibri" w:eastAsia="Calibri" w:cs="Calibri"/>
          <w:color w:val="000000" w:themeColor="text1"/>
          <w:sz w:val="20"/>
          <w:szCs w:val="20"/>
        </w:rPr>
        <w:t xml:space="preserve">During the first wave of covid care homes were not really implementing the government policies as much as they should have mainly because no one knew that the viruses would affect the elderly more than anyone else, meaning that when cases started rising </w:t>
      </w:r>
      <w:r w:rsidRPr="3F7C1962" w:rsidR="17E5432C">
        <w:rPr>
          <w:rFonts w:ascii="Calibri" w:hAnsi="Calibri" w:eastAsia="Calibri" w:cs="Calibri"/>
          <w:color w:val="000000" w:themeColor="text1"/>
          <w:sz w:val="20"/>
          <w:szCs w:val="20"/>
        </w:rPr>
        <w:t>all the elderly were the highest risking people.</w:t>
      </w:r>
    </w:p>
    <w:p w:rsidR="008611D4" w:rsidP="5D7AF29A" w:rsidRDefault="0DB521CD" w14:paraId="26DC1A99" w14:textId="38A350B7">
      <w:pPr>
        <w:rPr>
          <w:rFonts w:ascii="Calibri" w:hAnsi="Calibri" w:eastAsia="Calibri" w:cs="Calibri"/>
          <w:b/>
          <w:bCs/>
          <w:color w:val="000000" w:themeColor="text1"/>
          <w:sz w:val="20"/>
          <w:szCs w:val="20"/>
          <w:u w:val="single"/>
        </w:rPr>
      </w:pPr>
      <w:r w:rsidRPr="3F7C1962">
        <w:rPr>
          <w:rFonts w:ascii="Calibri" w:hAnsi="Calibri" w:eastAsia="Calibri" w:cs="Calibri"/>
          <w:b/>
          <w:bCs/>
          <w:color w:val="000000" w:themeColor="text1"/>
          <w:sz w:val="20"/>
          <w:szCs w:val="20"/>
          <w:u w:val="single"/>
        </w:rPr>
        <w:t>Background to the problem</w:t>
      </w:r>
      <w:r w:rsidRPr="3F7C1962">
        <w:rPr>
          <w:rFonts w:ascii="Calibri" w:hAnsi="Calibri" w:eastAsia="Calibri" w:cs="Calibri"/>
          <w:b/>
          <w:bCs/>
          <w:color w:val="000000" w:themeColor="text1"/>
          <w:sz w:val="20"/>
          <w:szCs w:val="20"/>
        </w:rPr>
        <w:t xml:space="preserve"> </w:t>
      </w:r>
    </w:p>
    <w:p w:rsidR="008611D4" w:rsidP="5D7AF29A" w:rsidRDefault="0DB521CD" w14:paraId="039BCED8" w14:textId="5E22D9CE">
      <w:pPr>
        <w:rPr>
          <w:rFonts w:ascii="Calibri" w:hAnsi="Calibri" w:eastAsia="Calibri" w:cs="Calibri"/>
          <w:color w:val="000000" w:themeColor="text1"/>
          <w:sz w:val="20"/>
          <w:szCs w:val="20"/>
        </w:rPr>
      </w:pPr>
      <w:r w:rsidRPr="5D7AF29A">
        <w:rPr>
          <w:rFonts w:ascii="Calibri" w:hAnsi="Calibri" w:eastAsia="Calibri" w:cs="Calibri"/>
          <w:color w:val="000000" w:themeColor="text1"/>
          <w:sz w:val="20"/>
          <w:szCs w:val="20"/>
        </w:rPr>
        <w:t xml:space="preserve">(Public Health England, 2020) Late December 2019 when World Health Organisation has come across that many cases of Pneumonia had been reported in Wuhan, China. The Laboratory analyses done have confirmed that Coronavirus was identified from samples, after that the virus has spread all over the World very fast and been declared as a Pandemic with over 109 million cases that have been diagnosticated and 2.4 </w:t>
      </w:r>
      <w:r w:rsidRPr="5D7AF29A" w:rsidR="5E45BE94">
        <w:rPr>
          <w:rFonts w:ascii="Calibri" w:hAnsi="Calibri" w:eastAsia="Calibri" w:cs="Calibri"/>
          <w:color w:val="000000" w:themeColor="text1"/>
          <w:sz w:val="20"/>
          <w:szCs w:val="20"/>
        </w:rPr>
        <w:t>million</w:t>
      </w:r>
      <w:r w:rsidRPr="5D7AF29A">
        <w:rPr>
          <w:rFonts w:ascii="Calibri" w:hAnsi="Calibri" w:eastAsia="Calibri" w:cs="Calibri"/>
          <w:color w:val="000000" w:themeColor="text1"/>
          <w:sz w:val="20"/>
          <w:szCs w:val="20"/>
        </w:rPr>
        <w:t xml:space="preserve"> deaths until February 2021</w:t>
      </w:r>
    </w:p>
    <w:p w:rsidR="008611D4" w:rsidP="5D7AF29A" w:rsidRDefault="0DB521CD" w14:paraId="5FFBE05C" w14:textId="0E540768">
      <w:pPr>
        <w:rPr>
          <w:rFonts w:ascii="Calibri" w:hAnsi="Calibri" w:eastAsia="Calibri" w:cs="Calibri"/>
          <w:b/>
          <w:bCs/>
          <w:color w:val="000000" w:themeColor="text1"/>
          <w:u w:val="single"/>
        </w:rPr>
      </w:pPr>
      <w:r w:rsidRPr="5D7AF29A">
        <w:rPr>
          <w:rFonts w:ascii="Calibri" w:hAnsi="Calibri" w:eastAsia="Calibri" w:cs="Calibri"/>
          <w:b/>
          <w:bCs/>
          <w:color w:val="000000" w:themeColor="text1"/>
          <w:u w:val="single"/>
        </w:rPr>
        <w:t>Statement of the Problem</w:t>
      </w:r>
    </w:p>
    <w:p w:rsidR="0DB521CD" w:rsidP="5D7AF29A" w:rsidRDefault="0DB521CD" w14:paraId="0B2658E9" w14:textId="423BA80C">
      <w:pPr>
        <w:rPr>
          <w:rFonts w:ascii="Calibri" w:hAnsi="Calibri" w:eastAsia="Calibri" w:cs="Calibri"/>
          <w:color w:val="000000" w:themeColor="text1"/>
        </w:rPr>
      </w:pPr>
      <w:r w:rsidRPr="3F7C1962">
        <w:rPr>
          <w:rFonts w:ascii="Calibri" w:hAnsi="Calibri" w:eastAsia="Calibri" w:cs="Calibri"/>
          <w:color w:val="000000" w:themeColor="text1"/>
        </w:rPr>
        <w:t>Since the Pandemic has been declared by the World Health Organisation all over the World</w:t>
      </w:r>
      <w:r w:rsidRPr="3F7C1962" w:rsidR="35512A52">
        <w:rPr>
          <w:rFonts w:ascii="Calibri" w:hAnsi="Calibri" w:eastAsia="Calibri" w:cs="Calibri"/>
          <w:color w:val="000000" w:themeColor="text1"/>
        </w:rPr>
        <w:t xml:space="preserve">, the UK has been struggling with the viruses, </w:t>
      </w:r>
      <w:r w:rsidRPr="3F7C1962" w:rsidR="4766C9AB">
        <w:rPr>
          <w:rFonts w:ascii="Calibri" w:hAnsi="Calibri" w:eastAsia="Calibri" w:cs="Calibri"/>
          <w:color w:val="000000" w:themeColor="text1"/>
        </w:rPr>
        <w:t>mainly</w:t>
      </w:r>
      <w:r w:rsidRPr="3F7C1962" w:rsidR="35512A52">
        <w:rPr>
          <w:rFonts w:ascii="Calibri" w:hAnsi="Calibri" w:eastAsia="Calibri" w:cs="Calibri"/>
          <w:color w:val="000000" w:themeColor="text1"/>
        </w:rPr>
        <w:t xml:space="preserve"> because of the fact that vaccines were still in the making, there was </w:t>
      </w:r>
      <w:r w:rsidRPr="3F7C1962" w:rsidR="4610DE13">
        <w:rPr>
          <w:rFonts w:ascii="Calibri" w:hAnsi="Calibri" w:eastAsia="Calibri" w:cs="Calibri"/>
          <w:color w:val="000000" w:themeColor="text1"/>
        </w:rPr>
        <w:t>pretty</w:t>
      </w:r>
      <w:r w:rsidRPr="3F7C1962" w:rsidR="35512A52">
        <w:rPr>
          <w:rFonts w:ascii="Calibri" w:hAnsi="Calibri" w:eastAsia="Calibri" w:cs="Calibri"/>
          <w:color w:val="000000" w:themeColor="text1"/>
        </w:rPr>
        <w:t xml:space="preserve"> much nothing that could be done at the time. </w:t>
      </w:r>
      <w:r w:rsidRPr="3F7C1962" w:rsidR="6EE9B620">
        <w:rPr>
          <w:rFonts w:ascii="Calibri" w:hAnsi="Calibri" w:eastAsia="Calibri" w:cs="Calibri"/>
          <w:color w:val="000000" w:themeColor="text1"/>
        </w:rPr>
        <w:t xml:space="preserve">SARS-CoV-2 </w:t>
      </w:r>
      <w:r w:rsidRPr="3F7C1962" w:rsidR="35512A52">
        <w:rPr>
          <w:rFonts w:ascii="Calibri" w:hAnsi="Calibri" w:eastAsia="Calibri" w:cs="Calibri"/>
          <w:color w:val="000000" w:themeColor="text1"/>
        </w:rPr>
        <w:t xml:space="preserve">is a virus that </w:t>
      </w:r>
      <w:r w:rsidRPr="3F7C1962" w:rsidR="7B14C187">
        <w:rPr>
          <w:rFonts w:ascii="Calibri" w:hAnsi="Calibri" w:eastAsia="Calibri" w:cs="Calibri"/>
          <w:color w:val="000000" w:themeColor="text1"/>
        </w:rPr>
        <w:t xml:space="preserve">was identified back in 2019 and causes a </w:t>
      </w:r>
      <w:r w:rsidRPr="3F7C1962" w:rsidR="134ED4AD">
        <w:rPr>
          <w:rFonts w:ascii="Calibri" w:hAnsi="Calibri" w:eastAsia="Calibri" w:cs="Calibri"/>
          <w:color w:val="000000" w:themeColor="text1"/>
        </w:rPr>
        <w:t>worldwide</w:t>
      </w:r>
      <w:r w:rsidRPr="3F7C1962" w:rsidR="7B14C187">
        <w:rPr>
          <w:rFonts w:ascii="Calibri" w:hAnsi="Calibri" w:eastAsia="Calibri" w:cs="Calibri"/>
          <w:color w:val="000000" w:themeColor="text1"/>
        </w:rPr>
        <w:t xml:space="preserve"> pandemic as it spread and evolved to be more and more deadly, it is a respiratory disease and there are many different kinds of corona virus as it m</w:t>
      </w:r>
      <w:r w:rsidRPr="3F7C1962" w:rsidR="12C3722D">
        <w:rPr>
          <w:rFonts w:ascii="Calibri" w:hAnsi="Calibri" w:eastAsia="Calibri" w:cs="Calibri"/>
          <w:color w:val="000000" w:themeColor="text1"/>
        </w:rPr>
        <w:t xml:space="preserve">utated. It is simply spread through particles that come out of an infected </w:t>
      </w:r>
      <w:r w:rsidRPr="3F7C1962" w:rsidR="6C338083">
        <w:rPr>
          <w:rFonts w:ascii="Calibri" w:hAnsi="Calibri" w:eastAsia="Calibri" w:cs="Calibri"/>
          <w:color w:val="000000" w:themeColor="text1"/>
        </w:rPr>
        <w:t>person's</w:t>
      </w:r>
      <w:r w:rsidRPr="3F7C1962" w:rsidR="12C3722D">
        <w:rPr>
          <w:rFonts w:ascii="Calibri" w:hAnsi="Calibri" w:eastAsia="Calibri" w:cs="Calibri"/>
          <w:color w:val="000000" w:themeColor="text1"/>
        </w:rPr>
        <w:t xml:space="preserve"> mouth when they breath, </w:t>
      </w:r>
      <w:r w:rsidRPr="3F7C1962" w:rsidR="0520456C">
        <w:rPr>
          <w:rFonts w:ascii="Calibri" w:hAnsi="Calibri" w:eastAsia="Calibri" w:cs="Calibri"/>
          <w:color w:val="000000" w:themeColor="text1"/>
        </w:rPr>
        <w:t>these particles can stick around in the atmosphere especially in enclosed places if they are not sanitised mainly where people meet and socialize</w:t>
      </w:r>
      <w:r w:rsidRPr="3F7C1962" w:rsidR="27A8C55D">
        <w:rPr>
          <w:rFonts w:ascii="Calibri" w:hAnsi="Calibri" w:eastAsia="Calibri" w:cs="Calibri"/>
          <w:color w:val="000000" w:themeColor="text1"/>
        </w:rPr>
        <w:t>.</w:t>
      </w:r>
    </w:p>
    <w:p w:rsidR="5D7AF29A" w:rsidRDefault="5D7AF29A" w14:paraId="79093E3E" w14:textId="11334257"/>
    <w:p w:rsidR="008611D4" w:rsidP="5D7AF29A" w:rsidRDefault="27B5739D" w14:paraId="0006FD56" w14:textId="40F21DD3">
      <w:pPr>
        <w:rPr>
          <w:b/>
          <w:bCs/>
          <w:u w:val="single"/>
        </w:rPr>
      </w:pPr>
      <w:r w:rsidRPr="5D7AF29A">
        <w:rPr>
          <w:b/>
          <w:bCs/>
          <w:u w:val="single"/>
        </w:rPr>
        <w:t>Justification of the Research</w:t>
      </w:r>
    </w:p>
    <w:p w:rsidR="008611D4" w:rsidRDefault="5EECDCAA" w14:paraId="38A79723" w14:textId="5BE32BED">
      <w:r>
        <w:t xml:space="preserve">The research being done about how care homes are impacted by COVID-19 and about the elderly and how they are affected is important so that care homes are able to continue </w:t>
      </w:r>
      <w:r w:rsidR="7293C0AE">
        <w:t>helping</w:t>
      </w:r>
      <w:r>
        <w:t xml:space="preserve"> the elderly</w:t>
      </w:r>
      <w:r w:rsidR="696BF3BA">
        <w:t>, understanding the problems is a big part in being able to move forward in the care of these highly affected people, one of the biggest issues comes into play with the elderly in care homes that are unable to talk to the</w:t>
      </w:r>
      <w:r w:rsidR="2AD20F7C">
        <w:t>ir families, because of the lockdown and the fact that visitation in care homes has been reduced even more as well as the fact that it is done while wearing masks and through plastic barriers</w:t>
      </w:r>
      <w:r w:rsidR="549F4D6A">
        <w:t>.</w:t>
      </w:r>
    </w:p>
    <w:p w:rsidR="008611D4" w:rsidRDefault="008611D4" w14:paraId="161E20F9" w14:textId="750C6D59"/>
    <w:p w:rsidR="008611D4" w:rsidP="5D7AF29A" w:rsidRDefault="27B5739D" w14:paraId="4BC77F8C" w14:textId="11645762">
      <w:pPr>
        <w:rPr>
          <w:b/>
          <w:bCs/>
          <w:u w:val="single"/>
        </w:rPr>
      </w:pPr>
      <w:r w:rsidRPr="3F7C1962">
        <w:rPr>
          <w:b/>
          <w:bCs/>
          <w:u w:val="single"/>
        </w:rPr>
        <w:t>Significance of the Research</w:t>
      </w:r>
    </w:p>
    <w:p w:rsidR="008611D4" w:rsidRDefault="250B4F9F" w14:paraId="508E61B5" w14:textId="433B3A43">
      <w:r>
        <w:t>The significance of the re</w:t>
      </w:r>
      <w:r w:rsidR="0AC4589C">
        <w:t>sear</w:t>
      </w:r>
      <w:r>
        <w:t xml:space="preserve">ch is </w:t>
      </w:r>
      <w:r w:rsidR="4E61AAE7">
        <w:t>big</w:t>
      </w:r>
      <w:r>
        <w:t xml:space="preserve"> in relation to the care homes affected, in order for care homes to be safe a lot of restrictions had to be put in place </w:t>
      </w:r>
      <w:r w:rsidR="118D92D4">
        <w:t>meaning</w:t>
      </w:r>
      <w:r>
        <w:t xml:space="preserve"> that the lives of the elderly had to go from simple to complicated.</w:t>
      </w:r>
      <w:r w:rsidR="39293C18">
        <w:t xml:space="preserve"> The stress that is put on the staff because of this </w:t>
      </w:r>
      <w:r w:rsidR="417299CD">
        <w:t xml:space="preserve">is very large </w:t>
      </w:r>
      <w:r w:rsidR="33E14740">
        <w:t>making it harder for them to be able to do their job. The significance of how COVID-19 has affected care homes is very large in the helping of fixing that.</w:t>
      </w:r>
      <w:r w:rsidR="25FF2B63">
        <w:t xml:space="preserve"> </w:t>
      </w:r>
    </w:p>
    <w:p w:rsidR="008611D4" w:rsidRDefault="008611D4" w14:paraId="6379F57D" w14:textId="405B5DE3"/>
    <w:p w:rsidR="008611D4" w:rsidP="5D7AF29A" w:rsidRDefault="27B5739D" w14:paraId="509960F8" w14:textId="42DE966E">
      <w:pPr>
        <w:rPr>
          <w:b/>
          <w:bCs/>
          <w:u w:val="single"/>
        </w:rPr>
      </w:pPr>
      <w:r w:rsidRPr="3F7C1962">
        <w:rPr>
          <w:b/>
          <w:bCs/>
          <w:u w:val="single"/>
        </w:rPr>
        <w:t>Literature Review</w:t>
      </w:r>
    </w:p>
    <w:p w:rsidR="008611D4" w:rsidP="5D7AF29A" w:rsidRDefault="2A569F65" w14:paraId="58DFC0DC" w14:textId="0D6E0D47">
      <w:pPr>
        <w:rPr>
          <w:rFonts w:ascii="Calibri" w:hAnsi="Calibri" w:eastAsia="Calibri" w:cs="Calibri"/>
          <w:color w:val="000000" w:themeColor="text1"/>
        </w:rPr>
      </w:pPr>
      <w:r w:rsidRPr="3F7C1962">
        <w:rPr>
          <w:rFonts w:ascii="Calibri" w:hAnsi="Calibri" w:eastAsia="Calibri" w:cs="Calibri"/>
          <w:color w:val="000000" w:themeColor="text1"/>
        </w:rPr>
        <w:t>The literature I have found is aimed to help people from the outside understand how people in care homes are affected physically and mentally, most residents that live in care homes are there because they need 24 hours help that the care homes can offer, and a family might not be able to offer as well as the accommodations and machines that help with their safety like hoisting machines. A care home is not like a hospital, the carers socialize with the patients</w:t>
      </w:r>
      <w:r w:rsidRPr="3F7C1962" w:rsidR="1C58A308">
        <w:rPr>
          <w:rFonts w:ascii="Calibri" w:hAnsi="Calibri" w:eastAsia="Calibri" w:cs="Calibri"/>
          <w:color w:val="000000" w:themeColor="text1"/>
        </w:rPr>
        <w:t xml:space="preserve"> to keep them more happy and make sure that they enjoy themselves while they are still there as well as being helped to carry on with things they like to do through the care homes programs</w:t>
      </w:r>
      <w:r w:rsidRPr="3F7C1962">
        <w:rPr>
          <w:rFonts w:ascii="Calibri" w:hAnsi="Calibri" w:eastAsia="Calibri" w:cs="Calibri"/>
          <w:color w:val="000000" w:themeColor="text1"/>
        </w:rPr>
        <w:t>, which was made a lot more difficult with the wearing of face shields and masks</w:t>
      </w:r>
      <w:r w:rsidRPr="3F7C1962" w:rsidR="484DF72F">
        <w:rPr>
          <w:rFonts w:ascii="Calibri" w:hAnsi="Calibri" w:eastAsia="Calibri" w:cs="Calibri"/>
          <w:color w:val="000000" w:themeColor="text1"/>
        </w:rPr>
        <w:t xml:space="preserve"> as well as the national lockdown.</w:t>
      </w:r>
    </w:p>
    <w:p w:rsidR="008611D4" w:rsidRDefault="008611D4" w14:paraId="246327C7" w14:textId="16042291"/>
    <w:p w:rsidR="008611D4" w:rsidP="5D7AF29A" w:rsidRDefault="27B5739D" w14:paraId="16017E15" w14:textId="52F53C82">
      <w:pPr>
        <w:rPr>
          <w:b/>
          <w:bCs/>
          <w:u w:val="single"/>
        </w:rPr>
      </w:pPr>
      <w:r w:rsidRPr="3F7C1962">
        <w:rPr>
          <w:b/>
          <w:bCs/>
          <w:u w:val="single"/>
        </w:rPr>
        <w:t>Existing literature on the topic</w:t>
      </w:r>
    </w:p>
    <w:p w:rsidR="008611D4" w:rsidRDefault="1031DF1B" w14:paraId="78FEC7F8" w14:textId="57111730">
      <w:r>
        <w:t xml:space="preserve">The </w:t>
      </w:r>
      <w:r w:rsidR="6103B05A">
        <w:t>literature</w:t>
      </w:r>
      <w:r>
        <w:t xml:space="preserve"> </w:t>
      </w:r>
      <w:r w:rsidR="0B3AC594">
        <w:t>I have reviewed includes PubMed and NHS articles which are trusted sources, as well as many articles from the university’s library of contents.</w:t>
      </w:r>
      <w:r w:rsidR="3732DFEA">
        <w:t xml:space="preserve"> </w:t>
      </w:r>
      <w:r w:rsidR="009C1310">
        <w:t xml:space="preserve">All the sources I have used </w:t>
      </w:r>
      <w:r w:rsidR="729E16B2">
        <w:t xml:space="preserve">were based around </w:t>
      </w:r>
    </w:p>
    <w:p w:rsidR="008611D4" w:rsidRDefault="008611D4" w14:paraId="291F647E" w14:textId="0CF28256"/>
    <w:p w:rsidR="008611D4" w:rsidP="5D7AF29A" w:rsidRDefault="27B5739D" w14:paraId="707C0124" w14:textId="75C09419">
      <w:pPr>
        <w:rPr>
          <w:b/>
          <w:bCs/>
          <w:u w:val="single"/>
        </w:rPr>
      </w:pPr>
      <w:r w:rsidRPr="3F7C1962">
        <w:rPr>
          <w:b/>
          <w:bCs/>
          <w:u w:val="single"/>
        </w:rPr>
        <w:t>Identify gaps in the literature</w:t>
      </w:r>
    </w:p>
    <w:p w:rsidR="008611D4" w:rsidRDefault="39EDFF69" w14:paraId="5634A66F" w14:textId="24B478ED">
      <w:r>
        <w:t xml:space="preserve">There are some gaps in the literature because of the fact that there is still research </w:t>
      </w:r>
      <w:r w:rsidR="37FA8A0D">
        <w:t>bei</w:t>
      </w:r>
      <w:r>
        <w:t xml:space="preserve">ng made because of it being such a new subject, there have not been too many </w:t>
      </w:r>
      <w:r w:rsidR="40F25A11">
        <w:t>articles</w:t>
      </w:r>
      <w:r>
        <w:t xml:space="preserve"> and sources</w:t>
      </w:r>
      <w:r w:rsidR="0FD85286">
        <w:t xml:space="preserve"> that have gone over </w:t>
      </w:r>
      <w:r w:rsidR="67C839BB">
        <w:t>how care homes have been impacted by the virus and its trains, however some research has been made and that is what I have based my assignment on.</w:t>
      </w:r>
    </w:p>
    <w:p w:rsidR="008611D4" w:rsidP="5D7AF29A" w:rsidRDefault="008611D4" w14:paraId="7CDAB33D" w14:textId="3EEF8CBF">
      <w:pPr>
        <w:rPr>
          <w:b/>
          <w:bCs/>
          <w:u w:val="single"/>
        </w:rPr>
      </w:pPr>
    </w:p>
    <w:p w:rsidR="008611D4" w:rsidP="5D7AF29A" w:rsidRDefault="27B5739D" w14:paraId="661AB298" w14:textId="06F31BF8">
      <w:pPr>
        <w:rPr>
          <w:b/>
          <w:bCs/>
          <w:u w:val="single"/>
        </w:rPr>
      </w:pPr>
      <w:r w:rsidRPr="3F7C1962">
        <w:rPr>
          <w:b/>
          <w:bCs/>
          <w:u w:val="single"/>
        </w:rPr>
        <w:t>Purpose of the research</w:t>
      </w:r>
    </w:p>
    <w:p w:rsidR="008611D4" w:rsidP="5D7AF29A" w:rsidRDefault="186CB776" w14:paraId="0C1CDC53" w14:textId="23DD28FD">
      <w:pPr>
        <w:rPr>
          <w:rFonts w:ascii="Calibri" w:hAnsi="Calibri" w:eastAsia="Calibri" w:cs="Calibri"/>
          <w:color w:val="000000" w:themeColor="text1"/>
        </w:rPr>
      </w:pPr>
      <w:r w:rsidRPr="3F7C1962">
        <w:rPr>
          <w:rFonts w:ascii="Calibri" w:hAnsi="Calibri" w:eastAsia="Calibri" w:cs="Calibri"/>
          <w:color w:val="000000" w:themeColor="text1"/>
        </w:rPr>
        <w:t>The research aims to help people from the outside understand how people in care homes are affected physically and mentally, most resident that live in care homes are there because they need 24 hours help that the homes are able to offer, and a family might not be able to offer as well as the accommodations and machines that help with their safety like hoisting machines and so on. A care home is not like a hospital, the carers socialize with the patient, which was made a lot more difficult with the wearing of face shields and masks.</w:t>
      </w:r>
    </w:p>
    <w:p w:rsidR="008611D4" w:rsidP="5D7AF29A" w:rsidRDefault="008611D4" w14:paraId="45C14395" w14:textId="034BF11A">
      <w:pPr>
        <w:rPr>
          <w:b/>
          <w:bCs/>
          <w:u w:val="single"/>
        </w:rPr>
      </w:pPr>
    </w:p>
    <w:p w:rsidR="008611D4" w:rsidP="5D7AF29A" w:rsidRDefault="27B5739D" w14:paraId="5358E74D" w14:textId="123A66BC">
      <w:pPr>
        <w:rPr>
          <w:b/>
          <w:bCs/>
          <w:u w:val="single"/>
        </w:rPr>
      </w:pPr>
      <w:r w:rsidRPr="3F7C1962">
        <w:rPr>
          <w:b/>
          <w:bCs/>
          <w:u w:val="single"/>
        </w:rPr>
        <w:t>Aims and Objectives</w:t>
      </w:r>
    </w:p>
    <w:p w:rsidR="008611D4" w:rsidRDefault="0E6DA4CF" w14:paraId="43E1DD5D" w14:textId="73B4BB59">
      <w:r>
        <w:t xml:space="preserve">The aims of this assignment are to find out how corona virus has impacted care homes in the UK as well as what it has done to the elderly people that survived, as many that came into contact with the virus </w:t>
      </w:r>
      <w:r w:rsidR="348094B4">
        <w:t xml:space="preserve">were not able to survive due to the rate at which the virus attacked the elderly, an older persons organism slowly </w:t>
      </w:r>
      <w:r w:rsidR="5F451946">
        <w:t>loses</w:t>
      </w:r>
      <w:r w:rsidR="348094B4">
        <w:t xml:space="preserve"> ability to combat things like the COVID-19 viruses, compared to someone that is the age of a teenager or an adu</w:t>
      </w:r>
      <w:r w:rsidR="0B48A688">
        <w:t xml:space="preserve">lt, meaning that the elderly had a much lower chance of being able to fight off the viruses. </w:t>
      </w:r>
    </w:p>
    <w:p w:rsidR="008611D4" w:rsidP="5D7AF29A" w:rsidRDefault="008611D4" w14:paraId="35D95C90" w14:textId="3CC37DB3">
      <w:pPr>
        <w:rPr>
          <w:b/>
          <w:bCs/>
          <w:u w:val="single"/>
        </w:rPr>
      </w:pPr>
    </w:p>
    <w:p w:rsidR="008611D4" w:rsidP="5D7AF29A" w:rsidRDefault="27B5739D" w14:paraId="77654864" w14:textId="4C653D52">
      <w:pPr>
        <w:rPr>
          <w:b/>
          <w:bCs/>
          <w:u w:val="single"/>
        </w:rPr>
      </w:pPr>
      <w:r w:rsidRPr="3F7C1962">
        <w:rPr>
          <w:b/>
          <w:bCs/>
          <w:u w:val="single"/>
        </w:rPr>
        <w:t>Research question</w:t>
      </w:r>
    </w:p>
    <w:p w:rsidR="008611D4" w:rsidP="5D7AF29A" w:rsidRDefault="69C26FE0" w14:paraId="245F1C4C" w14:textId="73E0E22B">
      <w:r>
        <w:t>With the research question being ‘What are the impacts</w:t>
      </w:r>
      <w:r w:rsidR="0D9C2BED">
        <w:t xml:space="preserve"> of corona virus in Care Homes?’ My main focus is on the elderly</w:t>
      </w:r>
      <w:r w:rsidR="0A61C42E">
        <w:t xml:space="preserve"> and how they were affected, because they are what the care home </w:t>
      </w:r>
      <w:r w:rsidR="2702508C">
        <w:t>needs</w:t>
      </w:r>
      <w:r w:rsidR="0A61C42E">
        <w:t xml:space="preserve"> </w:t>
      </w:r>
      <w:r w:rsidR="13CEDFFD">
        <w:t>to work</w:t>
      </w:r>
      <w:r w:rsidR="0A61C42E">
        <w:t xml:space="preserve"> in the first place, </w:t>
      </w:r>
      <w:r w:rsidR="7C63C7D0">
        <w:t>they are what is important in the research. The question also links in to the problems going on around us in the twenty first century</w:t>
      </w:r>
      <w:r w:rsidR="4324451D">
        <w:t>, especially because of the virus and its many strains.</w:t>
      </w:r>
    </w:p>
    <w:p w:rsidR="008611D4" w:rsidP="5D7AF29A" w:rsidRDefault="008611D4" w14:paraId="15E0B168" w14:textId="67E08E2C">
      <w:pPr>
        <w:rPr>
          <w:b/>
          <w:bCs/>
          <w:u w:val="single"/>
        </w:rPr>
      </w:pPr>
    </w:p>
    <w:p w:rsidR="008611D4" w:rsidP="5D7AF29A" w:rsidRDefault="27933CE4" w14:paraId="2BB614D5" w14:textId="241F2C8C">
      <w:pPr>
        <w:rPr>
          <w:b/>
          <w:bCs/>
          <w:u w:val="single"/>
        </w:rPr>
      </w:pPr>
      <w:r w:rsidRPr="3F7C1962">
        <w:rPr>
          <w:b/>
          <w:bCs/>
          <w:u w:val="single"/>
        </w:rPr>
        <w:t>Philosophical</w:t>
      </w:r>
      <w:r w:rsidRPr="3F7C1962" w:rsidR="7B34E497">
        <w:rPr>
          <w:b/>
          <w:bCs/>
          <w:u w:val="single"/>
        </w:rPr>
        <w:t xml:space="preserve"> underpinning of the research</w:t>
      </w:r>
    </w:p>
    <w:p w:rsidR="008611D4" w:rsidP="5D7AF29A" w:rsidRDefault="256735EF" w14:paraId="7C91BE39" w14:textId="3F9F2EE8">
      <w:pPr>
        <w:rPr>
          <w:rFonts w:ascii="Calibri" w:hAnsi="Calibri" w:eastAsia="Calibri" w:cs="Calibri"/>
          <w:color w:val="000000" w:themeColor="text1"/>
        </w:rPr>
      </w:pPr>
      <w:r w:rsidRPr="3F7C1962">
        <w:rPr>
          <w:rFonts w:ascii="Calibri" w:hAnsi="Calibri" w:eastAsia="Calibri" w:cs="Calibri"/>
          <w:color w:val="000000" w:themeColor="text1"/>
        </w:rPr>
        <w:t>The disease itself has been found to have been originated in animals, and therefore had to evolve to be able to hurt humans, there is not enough research done based on that to be for sure at the moment however past viruses similar to this one originated in animals like bats and pigs which then also evolved to harm humans. Some of the symptoms of the viruses include coughs, fever, chills, loss of taste or smell, headaches, nausea and even vomiting. The treating of patients that test positive to the virus are as follows, depending on the intensity of the symptoms a doctor would either direct the patient to get specific over the counter medicine that would help with the specific symptom, and if the symptoms are more intense, then the patient would require care in the hospital which my consist of mechanical breathing support, steroids oxygen and so on.</w:t>
      </w:r>
    </w:p>
    <w:p w:rsidR="008611D4" w:rsidP="5D7AF29A" w:rsidRDefault="008611D4" w14:paraId="62B178D7" w14:textId="493767C4"/>
    <w:p w:rsidR="008611D4" w:rsidP="5D7AF29A" w:rsidRDefault="008611D4" w14:paraId="70C81799" w14:textId="70BF96FB">
      <w:pPr>
        <w:rPr>
          <w:b/>
          <w:bCs/>
          <w:u w:val="single"/>
        </w:rPr>
      </w:pPr>
    </w:p>
    <w:p w:rsidR="008611D4" w:rsidP="5D7AF29A" w:rsidRDefault="7B34E497" w14:paraId="60FA7B2A" w14:textId="07942A4E">
      <w:pPr>
        <w:rPr>
          <w:b/>
          <w:bCs/>
          <w:u w:val="single"/>
        </w:rPr>
      </w:pPr>
      <w:r w:rsidRPr="3F7C1962">
        <w:rPr>
          <w:b/>
          <w:bCs/>
          <w:u w:val="single"/>
        </w:rPr>
        <w:t>Data collection methods</w:t>
      </w:r>
    </w:p>
    <w:p w:rsidR="008611D4" w:rsidRDefault="66FE0129" w14:paraId="0BD0F9AD" w14:textId="264A93B2">
      <w:r>
        <w:t xml:space="preserve">The data collection method that was mainly used here is Secondary data research, which </w:t>
      </w:r>
      <w:r w:rsidR="3322B70D">
        <w:t xml:space="preserve">is </w:t>
      </w:r>
      <w:r w:rsidR="35AF8C66">
        <w:t>data</w:t>
      </w:r>
      <w:r w:rsidR="3322B70D">
        <w:t xml:space="preserve"> that has already been collected by other people and shared online for the use of others, this data is always cited and quoted by whoever it is used.</w:t>
      </w:r>
      <w:r w:rsidR="3B91F0A8">
        <w:t xml:space="preserve"> This data is </w:t>
      </w:r>
      <w:r w:rsidR="7FA94736">
        <w:t>mainly</w:t>
      </w:r>
      <w:r w:rsidR="3B91F0A8">
        <w:t xml:space="preserve"> used for systematic approach in data research and therefore this data is very good to analyse and get conclusions from as long as it is coming from reputable websites like the NHS and PUBMED</w:t>
      </w:r>
      <w:r w:rsidR="6983D5C3">
        <w:t>.</w:t>
      </w:r>
    </w:p>
    <w:p w:rsidR="008611D4" w:rsidP="5D7AF29A" w:rsidRDefault="008611D4" w14:paraId="1F4153C2" w14:textId="324C1606">
      <w:pPr>
        <w:rPr>
          <w:b/>
          <w:bCs/>
          <w:u w:val="single"/>
        </w:rPr>
      </w:pPr>
    </w:p>
    <w:p w:rsidR="008611D4" w:rsidP="5D7AF29A" w:rsidRDefault="7B34E497" w14:paraId="7C0A7828" w14:textId="4FF11643">
      <w:pPr>
        <w:rPr>
          <w:b/>
          <w:bCs/>
          <w:u w:val="single"/>
        </w:rPr>
      </w:pPr>
      <w:r w:rsidRPr="3F7C1962">
        <w:rPr>
          <w:b/>
          <w:bCs/>
          <w:u w:val="single"/>
        </w:rPr>
        <w:t>Data sources</w:t>
      </w:r>
    </w:p>
    <w:p w:rsidR="008611D4" w:rsidRDefault="4B4EF74A" w14:paraId="275F4AFD" w14:textId="7223408E">
      <w:r>
        <w:t>The secondary data sources used here are mainly NHS and PUBMED as they are trustable information givers.</w:t>
      </w:r>
      <w:r w:rsidR="4BE45530">
        <w:t xml:space="preserve"> These data sources as well as others that I have found to be </w:t>
      </w:r>
      <w:r w:rsidR="7158FB36">
        <w:t>trustworthy</w:t>
      </w:r>
      <w:r w:rsidR="4BE45530">
        <w:t xml:space="preserve"> have been fully cited</w:t>
      </w:r>
      <w:r w:rsidR="618177E3">
        <w:t>, quoted and used to make conclusions about the research topic which is corona virus and its impacts on care homes and the elderly.</w:t>
      </w:r>
    </w:p>
    <w:p w:rsidR="008611D4" w:rsidP="5D7AF29A" w:rsidRDefault="008611D4" w14:paraId="07662475" w14:textId="3774CF6B">
      <w:pPr>
        <w:rPr>
          <w:b/>
          <w:bCs/>
          <w:u w:val="single"/>
        </w:rPr>
      </w:pPr>
    </w:p>
    <w:p w:rsidR="008611D4" w:rsidP="5D7AF29A" w:rsidRDefault="7B34E497" w14:paraId="7B0C972A" w14:textId="0E4EEEF8">
      <w:pPr>
        <w:rPr>
          <w:b/>
          <w:bCs/>
          <w:u w:val="single"/>
        </w:rPr>
      </w:pPr>
      <w:r w:rsidRPr="3F7C1962">
        <w:rPr>
          <w:b/>
          <w:bCs/>
          <w:u w:val="single"/>
        </w:rPr>
        <w:t>Search terms</w:t>
      </w:r>
    </w:p>
    <w:p w:rsidR="008611D4" w:rsidP="5D7AF29A" w:rsidRDefault="7BC84226" w14:paraId="2D74F9DA" w14:textId="49590848">
      <w:pPr>
        <w:rPr>
          <w:b/>
          <w:bCs/>
          <w:u w:val="single"/>
        </w:rPr>
      </w:pPr>
      <w:r>
        <w:t xml:space="preserve">The search </w:t>
      </w:r>
      <w:r w:rsidR="08945F82">
        <w:t>terms</w:t>
      </w:r>
      <w:r>
        <w:t xml:space="preserve"> used to search for the secondary data are as follows</w:t>
      </w:r>
      <w:r w:rsidR="618F7CC9">
        <w:t xml:space="preserve"> care homes, elderly people, corona virus, effects, </w:t>
      </w:r>
      <w:r w:rsidR="113429BF">
        <w:t xml:space="preserve">England, </w:t>
      </w:r>
      <w:r w:rsidR="618F7CC9">
        <w:t>anything related to how corona virus has affected the elderly in care homes and how even staff in care homes are affected in the UK</w:t>
      </w:r>
      <w:r w:rsidR="3D297DE6">
        <w:t>.</w:t>
      </w:r>
    </w:p>
    <w:p w:rsidR="008611D4" w:rsidP="5D7AF29A" w:rsidRDefault="008611D4" w14:paraId="38F67A33" w14:textId="39CE1157">
      <w:pPr>
        <w:rPr>
          <w:b/>
          <w:bCs/>
          <w:u w:val="single"/>
        </w:rPr>
      </w:pPr>
    </w:p>
    <w:p w:rsidR="008611D4" w:rsidP="5D7AF29A" w:rsidRDefault="7B34E497" w14:paraId="03B6FEE7" w14:textId="5212A63B">
      <w:pPr>
        <w:rPr>
          <w:b/>
          <w:bCs/>
          <w:u w:val="single"/>
        </w:rPr>
      </w:pPr>
      <w:r w:rsidRPr="3F7C1962">
        <w:rPr>
          <w:b/>
          <w:bCs/>
          <w:u w:val="single"/>
        </w:rPr>
        <w:t>Inclusion and exclusion criteria</w:t>
      </w:r>
    </w:p>
    <w:p w:rsidR="008611D4" w:rsidRDefault="48DDD3FC" w14:paraId="08295974" w14:textId="38F7EA00">
      <w:r>
        <w:t>The inclusion and exclusion criteria used here relates to the age range of the elderly, their residence in this case being the care home</w:t>
      </w:r>
      <w:r w:rsidR="3F3CD5D9">
        <w:t xml:space="preserve">, as well as the disease that they might have the case here being corona virus, and how that has affected them and their </w:t>
      </w:r>
      <w:r w:rsidR="2CA3679D">
        <w:t>residence. Another</w:t>
      </w:r>
      <w:r w:rsidR="19F3D693">
        <w:t xml:space="preserve"> criteria that has been included here might consist of their </w:t>
      </w:r>
      <w:r w:rsidR="343F99E9">
        <w:t>psychological</w:t>
      </w:r>
      <w:r w:rsidR="19F3D693">
        <w:t xml:space="preserve"> condition and/or any other condition that they might have and how it might relate to corona virus as it is a respiratory </w:t>
      </w:r>
      <w:r w:rsidR="6759BC95">
        <w:t>disease</w:t>
      </w:r>
      <w:r w:rsidR="19F3D693">
        <w:t xml:space="preserve"> an</w:t>
      </w:r>
      <w:r w:rsidR="6113301E">
        <w:t>ything similar might have worse effects on the elderly.</w:t>
      </w:r>
    </w:p>
    <w:p w:rsidR="008611D4" w:rsidP="5D7AF29A" w:rsidRDefault="008611D4" w14:paraId="58AED719" w14:textId="7EEF3646">
      <w:pPr>
        <w:rPr>
          <w:b/>
          <w:bCs/>
          <w:u w:val="single"/>
        </w:rPr>
      </w:pPr>
    </w:p>
    <w:p w:rsidR="008611D4" w:rsidP="5D7AF29A" w:rsidRDefault="7B34E497" w14:paraId="3A332B1F" w14:textId="598E0103">
      <w:pPr>
        <w:rPr>
          <w:b/>
          <w:bCs/>
          <w:u w:val="single"/>
        </w:rPr>
      </w:pPr>
      <w:r w:rsidRPr="3F7C1962">
        <w:rPr>
          <w:b/>
          <w:bCs/>
          <w:u w:val="single"/>
        </w:rPr>
        <w:t>Data analysis</w:t>
      </w:r>
    </w:p>
    <w:p w:rsidR="008611D4" w:rsidRDefault="21D90BE1" w14:paraId="19F44680" w14:textId="56B91C37">
      <w:r>
        <w:t xml:space="preserve">Analysing the data that I have talked about </w:t>
      </w:r>
    </w:p>
    <w:p w:rsidR="008611D4" w:rsidP="5D7AF29A" w:rsidRDefault="008611D4" w14:paraId="5244C3BF" w14:textId="343A8215">
      <w:pPr>
        <w:rPr>
          <w:b/>
          <w:bCs/>
          <w:u w:val="single"/>
        </w:rPr>
      </w:pPr>
    </w:p>
    <w:p w:rsidR="008611D4" w:rsidP="5D7AF29A" w:rsidRDefault="7B34E497" w14:paraId="24CEEF49" w14:textId="60026E07">
      <w:pPr>
        <w:rPr>
          <w:b/>
          <w:bCs/>
          <w:u w:val="single"/>
        </w:rPr>
      </w:pPr>
      <w:r w:rsidRPr="3F7C1962">
        <w:rPr>
          <w:b/>
          <w:bCs/>
          <w:u w:val="single"/>
        </w:rPr>
        <w:t>Data summ</w:t>
      </w:r>
      <w:r w:rsidRPr="3F7C1962" w:rsidR="6AF37B12">
        <w:rPr>
          <w:b/>
          <w:bCs/>
          <w:u w:val="single"/>
        </w:rPr>
        <w:t>a</w:t>
      </w:r>
      <w:r w:rsidRPr="3F7C1962">
        <w:rPr>
          <w:b/>
          <w:bCs/>
          <w:u w:val="single"/>
        </w:rPr>
        <w:t xml:space="preserve">ry table of journal </w:t>
      </w:r>
      <w:r w:rsidRPr="3F7C1962" w:rsidR="09CA0FCE">
        <w:rPr>
          <w:b/>
          <w:bCs/>
          <w:u w:val="single"/>
        </w:rPr>
        <w:t>articles</w:t>
      </w:r>
    </w:p>
    <w:tbl>
      <w:tblPr>
        <w:tblStyle w:val="TableGrid"/>
        <w:tblW w:w="0" w:type="auto"/>
        <w:tblLayout w:type="fixed"/>
        <w:tblLook w:val="06A0" w:firstRow="1" w:lastRow="0" w:firstColumn="1" w:lastColumn="0" w:noHBand="1" w:noVBand="1"/>
      </w:tblPr>
      <w:tblGrid>
        <w:gridCol w:w="3435"/>
        <w:gridCol w:w="2257"/>
        <w:gridCol w:w="1304"/>
        <w:gridCol w:w="2019"/>
      </w:tblGrid>
      <w:tr w:rsidR="5D7AF29A" w:rsidTr="693F41ED" w14:paraId="790B4FB0"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5D7AF29A" w14:paraId="030312F2" w14:textId="6F5BAF17">
            <w:pPr>
              <w:rPr>
                <w:rFonts w:ascii="Arial" w:hAnsi="Arial" w:eastAsia="Arial" w:cs="Arial"/>
                <w:color w:val="222222"/>
                <w:sz w:val="20"/>
                <w:szCs w:val="20"/>
              </w:rPr>
            </w:pPr>
            <w:r w:rsidRPr="3F7C1962">
              <w:rPr>
                <w:rFonts w:ascii="Arial" w:hAnsi="Arial" w:eastAsia="Arial" w:cs="Arial"/>
                <w:color w:val="222222"/>
                <w:sz w:val="20"/>
                <w:szCs w:val="20"/>
              </w:rPr>
              <w:t>Author and title</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0A6E042D" w14:textId="19892A88">
            <w:pPr>
              <w:rPr>
                <w:rFonts w:ascii="Arial" w:hAnsi="Arial" w:eastAsia="Arial" w:cs="Arial"/>
                <w:color w:val="222222"/>
                <w:sz w:val="20"/>
                <w:szCs w:val="20"/>
              </w:rPr>
            </w:pPr>
            <w:r w:rsidRPr="3F7C1962">
              <w:rPr>
                <w:rFonts w:ascii="Arial" w:hAnsi="Arial" w:eastAsia="Arial" w:cs="Arial"/>
                <w:color w:val="222222"/>
                <w:sz w:val="20"/>
                <w:szCs w:val="20"/>
              </w:rPr>
              <w:t>Research Question or Research Objectives</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103951F7" w14:textId="51C8779C">
            <w:pPr>
              <w:rPr>
                <w:rFonts w:ascii="Arial" w:hAnsi="Arial" w:eastAsia="Arial" w:cs="Arial"/>
                <w:color w:val="222222"/>
                <w:sz w:val="20"/>
                <w:szCs w:val="20"/>
              </w:rPr>
            </w:pPr>
            <w:r w:rsidRPr="3F7C1962">
              <w:rPr>
                <w:rFonts w:ascii="Arial" w:hAnsi="Arial" w:eastAsia="Arial" w:cs="Arial"/>
                <w:color w:val="222222"/>
                <w:sz w:val="20"/>
                <w:szCs w:val="20"/>
              </w:rPr>
              <w:t>Methods and sample</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0A955AAB" w14:textId="1D41C014">
            <w:pPr>
              <w:rPr>
                <w:rFonts w:ascii="Arial" w:hAnsi="Arial" w:eastAsia="Arial" w:cs="Arial"/>
                <w:color w:val="222222"/>
                <w:sz w:val="20"/>
                <w:szCs w:val="20"/>
              </w:rPr>
            </w:pPr>
            <w:r w:rsidRPr="3F7C1962">
              <w:rPr>
                <w:rFonts w:ascii="Arial" w:hAnsi="Arial" w:eastAsia="Arial" w:cs="Arial"/>
                <w:color w:val="222222"/>
                <w:sz w:val="20"/>
                <w:szCs w:val="20"/>
              </w:rPr>
              <w:t>Evaluation of the Article</w:t>
            </w:r>
          </w:p>
        </w:tc>
      </w:tr>
      <w:tr w:rsidR="5D7AF29A" w:rsidTr="693F41ED" w14:paraId="3B5FB086"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5D7AF29A" w14:paraId="2D68441C" w14:textId="7FE88642">
            <w:pPr>
              <w:rPr>
                <w:rFonts w:ascii="Arial" w:hAnsi="Arial" w:eastAsia="Arial" w:cs="Arial"/>
                <w:color w:val="000000" w:themeColor="text1"/>
                <w:sz w:val="20"/>
                <w:szCs w:val="20"/>
              </w:rPr>
            </w:pPr>
            <w:r w:rsidRPr="3F7C1962">
              <w:rPr>
                <w:rFonts w:ascii="Arial" w:hAnsi="Arial" w:eastAsia="Arial" w:cs="Arial"/>
                <w:color w:val="000000" w:themeColor="text1"/>
                <w:sz w:val="20"/>
                <w:szCs w:val="20"/>
              </w:rPr>
              <w:t>Anders Malthe Bach-Mortensen, Michelle Degli Esposti</w:t>
            </w:r>
          </w:p>
          <w:p w:rsidR="5D7AF29A" w:rsidP="5D7AF29A" w:rsidRDefault="5D7AF29A" w14:paraId="35611BE9" w14:textId="3AA2241A">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1908AA4A" w14:textId="041C31BB">
            <w:pPr>
              <w:spacing w:line="660" w:lineRule="exact"/>
              <w:rPr>
                <w:rFonts w:ascii="Arial" w:hAnsi="Arial" w:eastAsia="Arial" w:cs="Arial"/>
                <w:color w:val="333333"/>
                <w:sz w:val="20"/>
                <w:szCs w:val="20"/>
              </w:rPr>
            </w:pPr>
            <w:r w:rsidRPr="11817025" w:rsidR="5A23C3B4">
              <w:rPr>
                <w:rFonts w:ascii="Arial" w:hAnsi="Arial" w:eastAsia="Arial" w:cs="Arial"/>
                <w:color w:val="333333"/>
                <w:sz w:val="20"/>
                <w:szCs w:val="20"/>
              </w:rPr>
              <w:t xml:space="preserve">Is the lack of money in certain areas associated with </w:t>
            </w:r>
            <w:r w:rsidRPr="11817025" w:rsidR="692A2455">
              <w:rPr>
                <w:rFonts w:ascii="Arial" w:hAnsi="Arial" w:eastAsia="Arial" w:cs="Arial"/>
                <w:color w:val="333333"/>
                <w:sz w:val="20"/>
                <w:szCs w:val="20"/>
              </w:rPr>
              <w:t>the effect that COVID-19 has on that specific area.</w:t>
            </w:r>
            <w:r w:rsidRPr="11817025" w:rsidR="21A4FBB5">
              <w:rPr>
                <w:rFonts w:ascii="Arial" w:hAnsi="Arial" w:eastAsia="Arial" w:cs="Arial"/>
                <w:color w:val="333333"/>
                <w:sz w:val="20"/>
                <w:szCs w:val="20"/>
              </w:rPr>
              <w:t xml:space="preserve"> </w:t>
            </w:r>
          </w:p>
          <w:p w:rsidR="5D7AF29A" w:rsidP="5D7AF29A" w:rsidRDefault="5D7AF29A" w14:paraId="1CB7714E" w14:textId="3CAEA72F">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6377BD2C" w14:textId="1B6EA869">
            <w:pPr>
              <w:rPr>
                <w:rFonts w:ascii="Arial" w:hAnsi="Arial" w:eastAsia="Arial" w:cs="Arial"/>
                <w:color w:val="333333"/>
                <w:sz w:val="20"/>
                <w:szCs w:val="20"/>
              </w:rPr>
            </w:pPr>
            <w:r w:rsidRPr="11817025" w:rsidR="1841BFD3">
              <w:rPr>
                <w:rFonts w:ascii="Arial" w:hAnsi="Arial" w:eastAsia="Arial" w:cs="Arial"/>
                <w:color w:val="333333"/>
                <w:sz w:val="20"/>
                <w:szCs w:val="20"/>
              </w:rPr>
              <w:t xml:space="preserve">Using information that is </w:t>
            </w:r>
            <w:r w:rsidRPr="11817025" w:rsidR="4CD6DE37">
              <w:rPr>
                <w:rFonts w:ascii="Arial" w:hAnsi="Arial" w:eastAsia="Arial" w:cs="Arial"/>
                <w:color w:val="333333"/>
                <w:sz w:val="20"/>
                <w:szCs w:val="20"/>
              </w:rPr>
              <w:t>available</w:t>
            </w:r>
            <w:r w:rsidRPr="11817025" w:rsidR="1841BFD3">
              <w:rPr>
                <w:rFonts w:ascii="Arial" w:hAnsi="Arial" w:eastAsia="Arial" w:cs="Arial"/>
                <w:color w:val="333333"/>
                <w:sz w:val="20"/>
                <w:szCs w:val="20"/>
              </w:rPr>
              <w:t xml:space="preserve"> to everyone, the author has managed to compile </w:t>
            </w:r>
            <w:r w:rsidRPr="11817025" w:rsidR="1841BFD3">
              <w:rPr>
                <w:rFonts w:ascii="Arial" w:hAnsi="Arial" w:eastAsia="Arial" w:cs="Arial"/>
                <w:color w:val="333333"/>
                <w:sz w:val="20"/>
                <w:szCs w:val="20"/>
              </w:rPr>
              <w:t>a</w:t>
            </w:r>
            <w:r w:rsidRPr="11817025" w:rsidR="5B0085F5">
              <w:rPr>
                <w:rFonts w:ascii="Arial" w:hAnsi="Arial" w:eastAsia="Arial" w:cs="Arial"/>
                <w:color w:val="333333"/>
                <w:sz w:val="20"/>
                <w:szCs w:val="20"/>
              </w:rPr>
              <w:t>n</w:t>
            </w:r>
            <w:r w:rsidRPr="11817025" w:rsidR="1841BFD3">
              <w:rPr>
                <w:rFonts w:ascii="Arial" w:hAnsi="Arial" w:eastAsia="Arial" w:cs="Arial"/>
                <w:color w:val="333333"/>
                <w:sz w:val="20"/>
                <w:szCs w:val="20"/>
              </w:rPr>
              <w:t xml:space="preserve"> </w:t>
            </w:r>
            <w:r w:rsidRPr="11817025" w:rsidR="69432390">
              <w:rPr>
                <w:rFonts w:ascii="Arial" w:hAnsi="Arial" w:eastAsia="Arial" w:cs="Arial"/>
                <w:color w:val="333333"/>
                <w:sz w:val="20"/>
                <w:szCs w:val="20"/>
              </w:rPr>
              <w:t>article</w:t>
            </w:r>
            <w:r w:rsidRPr="11817025" w:rsidR="1841BFD3">
              <w:rPr>
                <w:rFonts w:ascii="Arial" w:hAnsi="Arial" w:eastAsia="Arial" w:cs="Arial"/>
                <w:color w:val="333333"/>
                <w:sz w:val="20"/>
                <w:szCs w:val="20"/>
              </w:rPr>
              <w:t xml:space="preserve"> about the relati</w:t>
            </w:r>
            <w:r w:rsidRPr="11817025" w:rsidR="48C92F71">
              <w:rPr>
                <w:rFonts w:ascii="Arial" w:hAnsi="Arial" w:eastAsia="Arial" w:cs="Arial"/>
                <w:color w:val="333333"/>
                <w:sz w:val="20"/>
                <w:szCs w:val="20"/>
              </w:rPr>
              <w:t>on in-between the two main subjects.</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16AEDCF9" w14:textId="485F71E0">
            <w:pPr>
              <w:rPr>
                <w:rFonts w:ascii="Arial" w:hAnsi="Arial" w:eastAsia="Arial" w:cs="Arial"/>
                <w:color w:val="333333"/>
                <w:sz w:val="20"/>
                <w:szCs w:val="20"/>
              </w:rPr>
            </w:pPr>
            <w:r w:rsidRPr="11817025" w:rsidR="50E65314">
              <w:rPr>
                <w:rFonts w:ascii="Arial" w:hAnsi="Arial" w:eastAsia="Arial" w:cs="Arial"/>
                <w:color w:val="333333"/>
                <w:sz w:val="20"/>
                <w:szCs w:val="20"/>
              </w:rPr>
              <w:t xml:space="preserve">The author has made it clear with his </w:t>
            </w:r>
            <w:r w:rsidRPr="11817025" w:rsidR="47E774C1">
              <w:rPr>
                <w:rFonts w:ascii="Arial" w:hAnsi="Arial" w:eastAsia="Arial" w:cs="Arial"/>
                <w:color w:val="333333"/>
                <w:sz w:val="20"/>
                <w:szCs w:val="20"/>
              </w:rPr>
              <w:t>article</w:t>
            </w:r>
            <w:r w:rsidRPr="11817025" w:rsidR="50E65314">
              <w:rPr>
                <w:rFonts w:ascii="Arial" w:hAnsi="Arial" w:eastAsia="Arial" w:cs="Arial"/>
                <w:color w:val="333333"/>
                <w:sz w:val="20"/>
                <w:szCs w:val="20"/>
              </w:rPr>
              <w:t xml:space="preserve"> that the lack of funds in certain areas does not make COVID-19 have a bigger impact on that area. </w:t>
            </w:r>
          </w:p>
        </w:tc>
      </w:tr>
      <w:tr w:rsidR="5D7AF29A" w:rsidTr="693F41ED" w14:paraId="05D0D08F"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00B7496C" w14:paraId="3217FF91" w14:textId="2B62BF3C">
            <w:pPr>
              <w:rPr>
                <w:rFonts w:ascii="Arial" w:hAnsi="Arial" w:eastAsia="Arial" w:cs="Arial"/>
                <w:color w:val="000000" w:themeColor="text1"/>
                <w:sz w:val="20"/>
                <w:szCs w:val="20"/>
                <w:vertAlign w:val="superscript"/>
              </w:rPr>
            </w:pPr>
            <w:hyperlink r:id="rId5">
              <w:r w:rsidRPr="3F7C1962" w:rsidR="5D7AF29A">
                <w:rPr>
                  <w:rStyle w:val="Hyperlink"/>
                  <w:rFonts w:ascii="Arial" w:hAnsi="Arial" w:eastAsia="Arial" w:cs="Arial"/>
                  <w:sz w:val="20"/>
                  <w:szCs w:val="20"/>
                </w:rPr>
                <w:t>Adam L Gordon</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6">
              <w:r w:rsidRPr="3F7C1962" w:rsidR="5D7AF29A">
                <w:rPr>
                  <w:rStyle w:val="Hyperlink"/>
                  <w:rFonts w:ascii="Arial" w:hAnsi="Arial" w:eastAsia="Arial" w:cs="Arial"/>
                  <w:sz w:val="20"/>
                  <w:szCs w:val="20"/>
                </w:rPr>
                <w:t>Claire Goodman</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7">
              <w:r w:rsidRPr="3F7C1962" w:rsidR="5D7AF29A">
                <w:rPr>
                  <w:rStyle w:val="Hyperlink"/>
                  <w:rFonts w:ascii="Arial" w:hAnsi="Arial" w:eastAsia="Arial" w:cs="Arial"/>
                  <w:sz w:val="20"/>
                  <w:szCs w:val="20"/>
                </w:rPr>
                <w:t>Wilco Achterberg</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8">
              <w:r w:rsidRPr="3F7C1962" w:rsidR="5D7AF29A">
                <w:rPr>
                  <w:rStyle w:val="Hyperlink"/>
                  <w:rFonts w:ascii="Arial" w:hAnsi="Arial" w:eastAsia="Arial" w:cs="Arial"/>
                  <w:sz w:val="20"/>
                  <w:szCs w:val="20"/>
                </w:rPr>
                <w:t>Robert O Barker</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9">
              <w:r w:rsidRPr="3F7C1962" w:rsidR="5D7AF29A">
                <w:rPr>
                  <w:rStyle w:val="Hyperlink"/>
                  <w:rFonts w:ascii="Arial" w:hAnsi="Arial" w:eastAsia="Arial" w:cs="Arial"/>
                  <w:sz w:val="20"/>
                  <w:szCs w:val="20"/>
                </w:rPr>
                <w:t>Eileen Burns</w:t>
              </w:r>
            </w:hyperlink>
            <w:r w:rsidRPr="3F7C1962" w:rsidR="5D7AF29A">
              <w:rPr>
                <w:rFonts w:ascii="Arial" w:hAnsi="Arial" w:eastAsia="Arial" w:cs="Arial"/>
                <w:color w:val="000000" w:themeColor="text1"/>
                <w:sz w:val="20"/>
                <w:szCs w:val="20"/>
              </w:rPr>
              <w:t xml:space="preserve">, </w:t>
            </w:r>
            <w:hyperlink r:id="rId10">
              <w:r w:rsidRPr="3F7C1962" w:rsidR="5D7AF29A">
                <w:rPr>
                  <w:rStyle w:val="Hyperlink"/>
                  <w:rFonts w:ascii="Arial" w:hAnsi="Arial" w:eastAsia="Arial" w:cs="Arial"/>
                  <w:sz w:val="20"/>
                  <w:szCs w:val="20"/>
                </w:rPr>
                <w:t>Barbara Hanratty</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11">
              <w:r w:rsidRPr="3F7C1962" w:rsidR="5D7AF29A">
                <w:rPr>
                  <w:rStyle w:val="Hyperlink"/>
                  <w:rFonts w:ascii="Arial" w:hAnsi="Arial" w:eastAsia="Arial" w:cs="Arial"/>
                  <w:sz w:val="20"/>
                  <w:szCs w:val="20"/>
                </w:rPr>
                <w:t>Finbarr C Martin</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12">
              <w:r w:rsidRPr="3F7C1962" w:rsidR="5D7AF29A">
                <w:rPr>
                  <w:rStyle w:val="Hyperlink"/>
                  <w:rFonts w:ascii="Arial" w:hAnsi="Arial" w:eastAsia="Arial" w:cs="Arial"/>
                  <w:sz w:val="20"/>
                  <w:szCs w:val="20"/>
                </w:rPr>
                <w:t>Julienne Meyer</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13">
              <w:r w:rsidRPr="3F7C1962" w:rsidR="5D7AF29A">
                <w:rPr>
                  <w:rStyle w:val="Hyperlink"/>
                  <w:rFonts w:ascii="Arial" w:hAnsi="Arial" w:eastAsia="Arial" w:cs="Arial"/>
                  <w:sz w:val="20"/>
                  <w:szCs w:val="20"/>
                </w:rPr>
                <w:t>Desmond O'Neill</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14">
              <w:r w:rsidRPr="3F7C1962" w:rsidR="5D7AF29A">
                <w:rPr>
                  <w:rStyle w:val="Hyperlink"/>
                  <w:rFonts w:ascii="Arial" w:hAnsi="Arial" w:eastAsia="Arial" w:cs="Arial"/>
                  <w:sz w:val="20"/>
                  <w:szCs w:val="20"/>
                </w:rPr>
                <w:t>Jos Schols</w:t>
              </w:r>
            </w:hyperlink>
            <w:r w:rsidRPr="3F7C1962" w:rsidR="5D7AF29A">
              <w:rPr>
                <w:rFonts w:ascii="Arial" w:hAnsi="Arial" w:eastAsia="Arial" w:cs="Arial"/>
                <w:color w:val="000000" w:themeColor="text1"/>
                <w:sz w:val="20"/>
                <w:szCs w:val="20"/>
                <w:vertAlign w:val="superscript"/>
              </w:rPr>
              <w:t xml:space="preserve"> </w:t>
            </w:r>
            <w:r w:rsidRPr="3F7C1962" w:rsidR="5D7AF29A">
              <w:rPr>
                <w:rFonts w:ascii="Arial" w:hAnsi="Arial" w:eastAsia="Arial" w:cs="Arial"/>
                <w:color w:val="000000" w:themeColor="text1"/>
                <w:sz w:val="20"/>
                <w:szCs w:val="20"/>
              </w:rPr>
              <w:t xml:space="preserve">, </w:t>
            </w:r>
            <w:hyperlink r:id="rId15">
              <w:r w:rsidRPr="3F7C1962" w:rsidR="5D7AF29A">
                <w:rPr>
                  <w:rStyle w:val="Hyperlink"/>
                  <w:rFonts w:ascii="Arial" w:hAnsi="Arial" w:eastAsia="Arial" w:cs="Arial"/>
                  <w:sz w:val="20"/>
                  <w:szCs w:val="20"/>
                </w:rPr>
                <w:t>Karen Spilsbury</w:t>
              </w:r>
            </w:hyperlink>
            <w:r w:rsidRPr="3F7C1962" w:rsidR="5D7AF29A">
              <w:rPr>
                <w:rFonts w:ascii="Arial" w:hAnsi="Arial" w:eastAsia="Arial" w:cs="Arial"/>
                <w:color w:val="000000" w:themeColor="text1"/>
                <w:sz w:val="20"/>
                <w:szCs w:val="20"/>
                <w:vertAlign w:val="superscript"/>
              </w:rPr>
              <w:t xml:space="preserve"> </w:t>
            </w:r>
          </w:p>
          <w:p w:rsidR="5D7AF29A" w:rsidP="5D7AF29A" w:rsidRDefault="5D7AF29A" w14:paraId="272AD12E" w14:textId="58FF9AB8">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77D9BD5C" w14:textId="1129F169">
            <w:pPr>
              <w:rPr>
                <w:rFonts w:ascii="Arial" w:hAnsi="Arial" w:eastAsia="Arial" w:cs="Arial"/>
                <w:color w:val="000000" w:themeColor="text1"/>
                <w:sz w:val="20"/>
                <w:szCs w:val="20"/>
              </w:rPr>
            </w:pPr>
            <w:r w:rsidRPr="11817025" w:rsidR="7D53D4EC">
              <w:rPr>
                <w:rFonts w:ascii="Arial" w:hAnsi="Arial" w:eastAsia="Arial" w:cs="Arial"/>
                <w:color w:val="000000" w:themeColor="text1" w:themeTint="FF" w:themeShade="FF"/>
                <w:sz w:val="20"/>
                <w:szCs w:val="20"/>
              </w:rPr>
              <w:t xml:space="preserve">Did </w:t>
            </w:r>
            <w:r w:rsidRPr="11817025" w:rsidR="7D53D4EC">
              <w:rPr>
                <w:rFonts w:ascii="Arial" w:hAnsi="Arial" w:eastAsia="Arial" w:cs="Arial"/>
                <w:color w:val="000000" w:themeColor="text1" w:themeTint="FF" w:themeShade="FF"/>
                <w:sz w:val="20"/>
                <w:szCs w:val="20"/>
              </w:rPr>
              <w:t>Coronavirus</w:t>
            </w:r>
            <w:r w:rsidRPr="11817025" w:rsidR="7D53D4EC">
              <w:rPr>
                <w:rFonts w:ascii="Arial" w:hAnsi="Arial" w:eastAsia="Arial" w:cs="Arial"/>
                <w:color w:val="000000" w:themeColor="text1" w:themeTint="FF" w:themeShade="FF"/>
                <w:sz w:val="20"/>
                <w:szCs w:val="20"/>
              </w:rPr>
              <w:t xml:space="preserve"> create issues inside </w:t>
            </w:r>
            <w:r w:rsidRPr="11817025" w:rsidR="7D53D4EC">
              <w:rPr>
                <w:rFonts w:ascii="Arial" w:hAnsi="Arial" w:eastAsia="Arial" w:cs="Arial"/>
                <w:color w:val="000000" w:themeColor="text1" w:themeTint="FF" w:themeShade="FF"/>
                <w:sz w:val="20"/>
                <w:szCs w:val="20"/>
              </w:rPr>
              <w:t>care homes</w:t>
            </w:r>
            <w:r w:rsidRPr="11817025" w:rsidR="7D53D4EC">
              <w:rPr>
                <w:rFonts w:ascii="Arial" w:hAnsi="Arial" w:eastAsia="Arial" w:cs="Arial"/>
                <w:color w:val="000000" w:themeColor="text1" w:themeTint="FF" w:themeShade="FF"/>
                <w:sz w:val="20"/>
                <w:szCs w:val="20"/>
              </w:rPr>
              <w:t xml:space="preserve"> with the ability to deliver care inside the homes.</w:t>
            </w:r>
          </w:p>
          <w:p w:rsidR="5D7AF29A" w:rsidP="5D7AF29A" w:rsidRDefault="5D7AF29A" w14:paraId="3A3A6422" w14:textId="72940B39">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0C631F24" w14:textId="0D6BCA6C">
            <w:pPr>
              <w:rPr>
                <w:rFonts w:ascii="Arial" w:hAnsi="Arial" w:eastAsia="Arial" w:cs="Arial"/>
                <w:color w:val="222222"/>
                <w:sz w:val="20"/>
                <w:szCs w:val="20"/>
              </w:rPr>
            </w:pPr>
            <w:r w:rsidRPr="11817025" w:rsidR="0418F029">
              <w:rPr>
                <w:rFonts w:ascii="Arial" w:hAnsi="Arial" w:eastAsia="Arial" w:cs="Arial"/>
                <w:color w:val="222222"/>
                <w:sz w:val="20"/>
                <w:szCs w:val="20"/>
              </w:rPr>
              <w:t xml:space="preserve">Their sample was the fact that in most care homes the elderly tested positive for the virus even before they showed any </w:t>
            </w:r>
            <w:r w:rsidRPr="11817025" w:rsidR="0418F029">
              <w:rPr>
                <w:rFonts w:ascii="Arial" w:hAnsi="Arial" w:eastAsia="Arial" w:cs="Arial"/>
                <w:color w:val="222222"/>
                <w:sz w:val="20"/>
                <w:szCs w:val="20"/>
              </w:rPr>
              <w:t>symptoms</w:t>
            </w:r>
            <w:r w:rsidRPr="11817025" w:rsidR="21A4FBB5">
              <w:rPr>
                <w:rFonts w:ascii="Arial" w:hAnsi="Arial" w:eastAsia="Arial" w:cs="Arial"/>
                <w:color w:val="222222"/>
                <w:sz w:val="20"/>
                <w:szCs w:val="20"/>
              </w:rPr>
              <w:t xml:space="preserve"> </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0F87EB1B" w14:textId="0FF00456">
            <w:pPr>
              <w:rPr>
                <w:rFonts w:ascii="Arial" w:hAnsi="Arial" w:eastAsia="Arial" w:cs="Arial"/>
                <w:color w:val="222222"/>
                <w:sz w:val="20"/>
                <w:szCs w:val="20"/>
              </w:rPr>
            </w:pPr>
            <w:r w:rsidRPr="11817025" w:rsidR="74958DC3">
              <w:rPr>
                <w:rFonts w:ascii="Arial" w:hAnsi="Arial" w:eastAsia="Arial" w:cs="Arial"/>
                <w:color w:val="222222"/>
                <w:sz w:val="20"/>
                <w:szCs w:val="20"/>
              </w:rPr>
              <w:t xml:space="preserve">The </w:t>
            </w:r>
            <w:r w:rsidRPr="11817025" w:rsidR="1C1FAA97">
              <w:rPr>
                <w:rFonts w:ascii="Arial" w:hAnsi="Arial" w:eastAsia="Arial" w:cs="Arial"/>
                <w:color w:val="222222"/>
                <w:sz w:val="20"/>
                <w:szCs w:val="20"/>
              </w:rPr>
              <w:t>article</w:t>
            </w:r>
            <w:r w:rsidRPr="11817025" w:rsidR="74958DC3">
              <w:rPr>
                <w:rFonts w:ascii="Arial" w:hAnsi="Arial" w:eastAsia="Arial" w:cs="Arial"/>
                <w:color w:val="222222"/>
                <w:sz w:val="20"/>
                <w:szCs w:val="20"/>
              </w:rPr>
              <w:t xml:space="preserve"> proposes that with the </w:t>
            </w:r>
            <w:r w:rsidRPr="11817025" w:rsidR="146645A5">
              <w:rPr>
                <w:rFonts w:ascii="Arial" w:hAnsi="Arial" w:eastAsia="Arial" w:cs="Arial"/>
                <w:color w:val="222222"/>
                <w:sz w:val="20"/>
                <w:szCs w:val="20"/>
              </w:rPr>
              <w:t>ability</w:t>
            </w:r>
            <w:r w:rsidRPr="11817025" w:rsidR="74958DC3">
              <w:rPr>
                <w:rFonts w:ascii="Arial" w:hAnsi="Arial" w:eastAsia="Arial" w:cs="Arial"/>
                <w:color w:val="222222"/>
                <w:sz w:val="20"/>
                <w:szCs w:val="20"/>
              </w:rPr>
              <w:t xml:space="preserve"> to have tests on hand which only became available </w:t>
            </w:r>
            <w:proofErr w:type="gramStart"/>
            <w:r w:rsidRPr="11817025" w:rsidR="74958DC3">
              <w:rPr>
                <w:rFonts w:ascii="Arial" w:hAnsi="Arial" w:eastAsia="Arial" w:cs="Arial"/>
                <w:color w:val="222222"/>
                <w:sz w:val="20"/>
                <w:szCs w:val="20"/>
              </w:rPr>
              <w:t>later on</w:t>
            </w:r>
            <w:proofErr w:type="gramEnd"/>
            <w:r w:rsidRPr="11817025" w:rsidR="74958DC3">
              <w:rPr>
                <w:rFonts w:ascii="Arial" w:hAnsi="Arial" w:eastAsia="Arial" w:cs="Arial"/>
                <w:color w:val="222222"/>
                <w:sz w:val="20"/>
                <w:szCs w:val="20"/>
              </w:rPr>
              <w:t xml:space="preserve"> in the pandemic, the elderly can be tested before they show symptoms so that they can start getting treated a</w:t>
            </w:r>
            <w:r w:rsidRPr="11817025" w:rsidR="7519BFE5">
              <w:rPr>
                <w:rFonts w:ascii="Arial" w:hAnsi="Arial" w:eastAsia="Arial" w:cs="Arial"/>
                <w:color w:val="222222"/>
                <w:sz w:val="20"/>
                <w:szCs w:val="20"/>
              </w:rPr>
              <w:t>nd be ready to prevent the disease from doing damage.</w:t>
            </w:r>
          </w:p>
        </w:tc>
      </w:tr>
      <w:tr w:rsidR="5D7AF29A" w:rsidTr="693F41ED" w14:paraId="3A7C360A"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5D7AF29A" w14:paraId="5848B8C8" w14:textId="21A7ED1A">
            <w:pPr>
              <w:spacing w:line="240" w:lineRule="exact"/>
              <w:rPr>
                <w:rFonts w:ascii="Arial" w:hAnsi="Arial" w:eastAsia="Arial" w:cs="Arial"/>
                <w:color w:val="222222"/>
                <w:sz w:val="20"/>
                <w:szCs w:val="20"/>
              </w:rPr>
            </w:pPr>
            <w:r w:rsidRPr="3F7C1962">
              <w:rPr>
                <w:rFonts w:ascii="Arial" w:hAnsi="Arial" w:eastAsia="Arial" w:cs="Arial"/>
                <w:color w:val="222222"/>
                <w:sz w:val="20"/>
                <w:szCs w:val="20"/>
              </w:rPr>
              <w:t>Selina Rajan MBBS MSc and Martin Mckee DSc</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76C1716B" w14:textId="745A96DD">
            <w:pPr>
              <w:rPr>
                <w:rFonts w:ascii="Arial" w:hAnsi="Arial" w:eastAsia="Arial" w:cs="Arial"/>
                <w:color w:val="222222"/>
                <w:sz w:val="20"/>
                <w:szCs w:val="20"/>
              </w:rPr>
            </w:pPr>
            <w:r w:rsidRPr="11817025" w:rsidR="39A10959">
              <w:rPr>
                <w:rFonts w:ascii="Arial" w:hAnsi="Arial" w:eastAsia="Arial" w:cs="Arial"/>
                <w:color w:val="222222"/>
                <w:sz w:val="20"/>
                <w:szCs w:val="20"/>
              </w:rPr>
              <w:t>Because of the problems encountered most care homes requested to have covid tests on hand and all the PPE they require to keep everyone safe on hand, mainly because se</w:t>
            </w:r>
            <w:r w:rsidRPr="11817025" w:rsidR="3185713E">
              <w:rPr>
                <w:rFonts w:ascii="Arial" w:hAnsi="Arial" w:eastAsia="Arial" w:cs="Arial"/>
                <w:color w:val="222222"/>
                <w:sz w:val="20"/>
                <w:szCs w:val="20"/>
              </w:rPr>
              <w:t>venty two percent of the UK’s covid-19 deaths were in care homes</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22E40522" w14:textId="72EDE746">
            <w:pPr>
              <w:rPr>
                <w:rFonts w:ascii="Arial" w:hAnsi="Arial" w:eastAsia="Arial" w:cs="Arial"/>
                <w:color w:val="222222"/>
                <w:sz w:val="20"/>
                <w:szCs w:val="20"/>
              </w:rPr>
            </w:pPr>
            <w:r w:rsidRPr="11817025" w:rsidR="3185713E">
              <w:rPr>
                <w:rFonts w:ascii="Arial" w:hAnsi="Arial" w:eastAsia="Arial" w:cs="Arial"/>
                <w:color w:val="222222"/>
                <w:sz w:val="20"/>
                <w:szCs w:val="20"/>
              </w:rPr>
              <w:t>A survey made confirmed this and was used to support what the care homes requested making it possible for them to receive all the supplies they need.</w:t>
            </w:r>
          </w:p>
        </w:tc>
        <w:tc>
          <w:tcPr>
            <w:tcW w:w="2019" w:type="dxa"/>
            <w:tcBorders>
              <w:top w:val="single" w:color="auto" w:sz="8" w:space="0"/>
              <w:left w:val="single" w:color="auto" w:sz="8" w:space="0"/>
              <w:bottom w:val="single" w:color="auto" w:sz="8" w:space="0"/>
              <w:right w:val="single" w:color="auto" w:sz="8" w:space="0"/>
            </w:tcBorders>
            <w:tcMar/>
          </w:tcPr>
          <w:p w:rsidR="11817025" w:rsidP="11817025" w:rsidRDefault="11817025" w14:paraId="0E995CE7" w14:textId="0D72B6E5">
            <w:pPr>
              <w:rPr>
                <w:rFonts w:ascii="Arial" w:hAnsi="Arial" w:eastAsia="Arial" w:cs="Arial"/>
                <w:color w:val="222222"/>
                <w:sz w:val="20"/>
                <w:szCs w:val="20"/>
              </w:rPr>
            </w:pPr>
          </w:p>
          <w:p w:rsidR="5D7AF29A" w:rsidP="5D7AF29A" w:rsidRDefault="5D7AF29A" w14:paraId="1AE3C960" w14:textId="2BEAB68B">
            <w:pPr>
              <w:rPr>
                <w:rFonts w:ascii="Arial" w:hAnsi="Arial" w:eastAsia="Arial" w:cs="Arial"/>
                <w:color w:val="222222"/>
                <w:sz w:val="20"/>
                <w:szCs w:val="20"/>
              </w:rPr>
            </w:pPr>
            <w:r w:rsidRPr="11817025" w:rsidR="1FC2AD9D">
              <w:rPr>
                <w:rFonts w:ascii="Arial" w:hAnsi="Arial" w:eastAsia="Arial" w:cs="Arial"/>
                <w:color w:val="222222"/>
                <w:sz w:val="20"/>
                <w:szCs w:val="20"/>
              </w:rPr>
              <w:t xml:space="preserve">The </w:t>
            </w:r>
            <w:r w:rsidRPr="11817025" w:rsidR="76DFB64D">
              <w:rPr>
                <w:rFonts w:ascii="Arial" w:hAnsi="Arial" w:eastAsia="Arial" w:cs="Arial"/>
                <w:color w:val="222222"/>
                <w:sz w:val="20"/>
                <w:szCs w:val="20"/>
              </w:rPr>
              <w:t>article</w:t>
            </w:r>
            <w:r w:rsidRPr="11817025" w:rsidR="1FC2AD9D">
              <w:rPr>
                <w:rFonts w:ascii="Arial" w:hAnsi="Arial" w:eastAsia="Arial" w:cs="Arial"/>
                <w:color w:val="222222"/>
                <w:sz w:val="20"/>
                <w:szCs w:val="20"/>
              </w:rPr>
              <w:t xml:space="preserve"> further develops onto a problem made visible by all care homes in the hope of change.</w:t>
            </w:r>
          </w:p>
        </w:tc>
      </w:tr>
      <w:tr w:rsidR="5D7AF29A" w:rsidTr="693F41ED" w14:paraId="5C052FC7"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5D7AF29A" w14:paraId="07613000" w14:textId="1491158C">
            <w:pPr>
              <w:rPr>
                <w:rFonts w:ascii="Arial" w:hAnsi="Arial" w:eastAsia="Arial" w:cs="Arial"/>
                <w:color w:val="222222"/>
                <w:sz w:val="20"/>
                <w:szCs w:val="20"/>
              </w:rPr>
            </w:pPr>
            <w:r w:rsidRPr="3F7C1962">
              <w:rPr>
                <w:rFonts w:ascii="Arial" w:hAnsi="Arial" w:eastAsia="Arial" w:cs="Arial"/>
                <w:color w:val="222222"/>
                <w:sz w:val="20"/>
                <w:szCs w:val="20"/>
              </w:rPr>
              <w:t>Massirfufulay Kpehe Musa , Gizdem Akdur , Barbara Hanratty ,Sarah Kelly , Adam Gordon ,  Guy Peryer , Karen Spilsbury , Anne Killett, Jennifer Burton , Julienne Meyer, Sue Fortescue,Ann-Marie Towers , Lisa Irvine , Claire Goodman</w:t>
            </w:r>
          </w:p>
          <w:p w:rsidR="5D7AF29A" w:rsidP="5D7AF29A" w:rsidRDefault="5D7AF29A" w14:paraId="4132191E" w14:textId="759BD82F">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17E1EC19" w14:textId="018D5408">
            <w:pPr>
              <w:rPr>
                <w:rFonts w:ascii="Arial" w:hAnsi="Arial" w:eastAsia="Arial" w:cs="Arial"/>
                <w:color w:val="333333"/>
                <w:sz w:val="20"/>
                <w:szCs w:val="20"/>
              </w:rPr>
            </w:pPr>
            <w:r w:rsidRPr="11817025" w:rsidR="21A4FBB5">
              <w:rPr>
                <w:rFonts w:ascii="Arial" w:hAnsi="Arial" w:eastAsia="Arial" w:cs="Arial"/>
                <w:color w:val="333333"/>
                <w:sz w:val="20"/>
                <w:szCs w:val="20"/>
              </w:rPr>
              <w:t xml:space="preserve"> </w:t>
            </w:r>
          </w:p>
          <w:p w:rsidR="5D7AF29A" w:rsidP="5D7AF29A" w:rsidRDefault="5D7AF29A" w14:paraId="389969F8" w14:textId="762C7EE1">
            <w:pPr>
              <w:rPr>
                <w:rFonts w:ascii="Arial" w:hAnsi="Arial" w:eastAsia="Arial" w:cs="Arial"/>
                <w:color w:val="222222"/>
                <w:sz w:val="20"/>
                <w:szCs w:val="20"/>
              </w:rPr>
            </w:pPr>
            <w:r w:rsidRPr="11817025" w:rsidR="21A4FBB5">
              <w:rPr>
                <w:rFonts w:ascii="Arial" w:hAnsi="Arial" w:eastAsia="Arial" w:cs="Arial"/>
                <w:color w:val="222222"/>
                <w:sz w:val="20"/>
                <w:szCs w:val="20"/>
              </w:rPr>
              <w:t xml:space="preserve"> </w:t>
            </w:r>
            <w:r w:rsidRPr="11817025" w:rsidR="17CE34E9">
              <w:rPr>
                <w:rFonts w:ascii="Arial" w:hAnsi="Arial" w:eastAsia="Arial" w:cs="Arial"/>
                <w:color w:val="222222"/>
                <w:sz w:val="20"/>
                <w:szCs w:val="20"/>
              </w:rPr>
              <w:t>Covid has been very present in care homes since the pandemic, causing many problems around the country, making it hard for the carers to do their job.</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0E142040" w14:textId="4EA19CDD">
            <w:pPr>
              <w:rPr>
                <w:rFonts w:ascii="Arial" w:hAnsi="Arial" w:eastAsia="Arial" w:cs="Arial"/>
                <w:color w:val="222222"/>
                <w:sz w:val="20"/>
                <w:szCs w:val="20"/>
              </w:rPr>
            </w:pPr>
            <w:r w:rsidRPr="11817025" w:rsidR="6D8DE278">
              <w:rPr>
                <w:rFonts w:ascii="Arial" w:hAnsi="Arial" w:eastAsia="Arial" w:cs="Arial"/>
                <w:color w:val="222222"/>
                <w:sz w:val="20"/>
                <w:szCs w:val="20"/>
              </w:rPr>
              <w:t xml:space="preserve">Their method to solve the issue is to conduct reviews on certain care homes to find out if these issues are </w:t>
            </w:r>
            <w:proofErr w:type="gramStart"/>
            <w:r w:rsidRPr="11817025" w:rsidR="6D8DE278">
              <w:rPr>
                <w:rFonts w:ascii="Arial" w:hAnsi="Arial" w:eastAsia="Arial" w:cs="Arial"/>
                <w:color w:val="222222"/>
                <w:sz w:val="20"/>
                <w:szCs w:val="20"/>
              </w:rPr>
              <w:t xml:space="preserve">actually </w:t>
            </w:r>
            <w:r w:rsidRPr="11817025" w:rsidR="3E5E2692">
              <w:rPr>
                <w:rFonts w:ascii="Arial" w:hAnsi="Arial" w:eastAsia="Arial" w:cs="Arial"/>
                <w:color w:val="222222"/>
                <w:sz w:val="20"/>
                <w:szCs w:val="20"/>
              </w:rPr>
              <w:t>happening</w:t>
            </w:r>
            <w:proofErr w:type="gramEnd"/>
            <w:r w:rsidRPr="11817025" w:rsidR="3E5E2692">
              <w:rPr>
                <w:rFonts w:ascii="Arial" w:hAnsi="Arial" w:eastAsia="Arial" w:cs="Arial"/>
                <w:color w:val="222222"/>
                <w:sz w:val="20"/>
                <w:szCs w:val="20"/>
              </w:rPr>
              <w:t xml:space="preserve"> in care homes and to find ways to stop them from </w:t>
            </w:r>
            <w:r w:rsidRPr="11817025" w:rsidR="11EBD0A7">
              <w:rPr>
                <w:rFonts w:ascii="Arial" w:hAnsi="Arial" w:eastAsia="Arial" w:cs="Arial"/>
                <w:color w:val="222222"/>
                <w:sz w:val="20"/>
                <w:szCs w:val="20"/>
              </w:rPr>
              <w:t>happening</w:t>
            </w:r>
            <w:r w:rsidRPr="11817025" w:rsidR="3E5E2692">
              <w:rPr>
                <w:rFonts w:ascii="Arial" w:hAnsi="Arial" w:eastAsia="Arial" w:cs="Arial"/>
                <w:color w:val="222222"/>
                <w:sz w:val="20"/>
                <w:szCs w:val="20"/>
              </w:rPr>
              <w:t>.</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2BAB73E9" w14:textId="4C07FDE4">
            <w:pPr>
              <w:rPr>
                <w:rFonts w:ascii="Arial" w:hAnsi="Arial" w:eastAsia="Arial" w:cs="Arial"/>
                <w:color w:val="222222"/>
                <w:sz w:val="20"/>
                <w:szCs w:val="20"/>
              </w:rPr>
            </w:pPr>
            <w:r w:rsidRPr="11817025" w:rsidR="21A4FBB5">
              <w:rPr>
                <w:rFonts w:ascii="Arial" w:hAnsi="Arial" w:eastAsia="Arial" w:cs="Arial"/>
                <w:color w:val="222222"/>
                <w:sz w:val="20"/>
                <w:szCs w:val="20"/>
              </w:rPr>
              <w:t xml:space="preserve"> </w:t>
            </w:r>
            <w:r w:rsidRPr="11817025" w:rsidR="58A51D95">
              <w:rPr>
                <w:rFonts w:ascii="Arial" w:hAnsi="Arial" w:eastAsia="Arial" w:cs="Arial"/>
                <w:color w:val="222222"/>
                <w:sz w:val="20"/>
                <w:szCs w:val="20"/>
              </w:rPr>
              <w:t xml:space="preserve">The </w:t>
            </w:r>
            <w:r w:rsidRPr="11817025" w:rsidR="58A51D95">
              <w:rPr>
                <w:rFonts w:ascii="Arial" w:hAnsi="Arial" w:eastAsia="Arial" w:cs="Arial"/>
                <w:color w:val="222222"/>
                <w:sz w:val="20"/>
                <w:szCs w:val="20"/>
              </w:rPr>
              <w:t>article</w:t>
            </w:r>
            <w:r w:rsidRPr="11817025" w:rsidR="58A51D95">
              <w:rPr>
                <w:rFonts w:ascii="Arial" w:hAnsi="Arial" w:eastAsia="Arial" w:cs="Arial"/>
                <w:color w:val="222222"/>
                <w:sz w:val="20"/>
                <w:szCs w:val="20"/>
              </w:rPr>
              <w:t xml:space="preserve"> provides understanding on all the difficulties that care homes have had to deal with in general because of the pandemic.</w:t>
            </w:r>
          </w:p>
        </w:tc>
      </w:tr>
      <w:tr w:rsidR="5D7AF29A" w:rsidTr="693F41ED" w14:paraId="2CD71526"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00B7496C" w14:paraId="3EEA8F3F" w14:textId="0AFCE571">
            <w:pPr>
              <w:rPr>
                <w:rFonts w:ascii="Arial" w:hAnsi="Arial" w:eastAsia="Arial" w:cs="Arial"/>
                <w:color w:val="000000" w:themeColor="text1"/>
                <w:sz w:val="20"/>
                <w:szCs w:val="20"/>
              </w:rPr>
            </w:pPr>
            <w:hyperlink w:anchor="auth-Marcello-Morciano" r:id="rId16">
              <w:r w:rsidRPr="3F7C1962" w:rsidR="5D7AF29A">
                <w:rPr>
                  <w:rStyle w:val="Hyperlink"/>
                  <w:rFonts w:ascii="Arial" w:hAnsi="Arial" w:eastAsia="Arial" w:cs="Arial"/>
                  <w:sz w:val="20"/>
                  <w:szCs w:val="20"/>
                </w:rPr>
                <w:t>Marcello Morciano</w:t>
              </w:r>
            </w:hyperlink>
            <w:r w:rsidRPr="3F7C1962" w:rsidR="5D7AF29A">
              <w:rPr>
                <w:rFonts w:ascii="Arial" w:hAnsi="Arial" w:eastAsia="Arial" w:cs="Arial"/>
                <w:color w:val="000000" w:themeColor="text1"/>
                <w:sz w:val="20"/>
                <w:szCs w:val="20"/>
              </w:rPr>
              <w:t xml:space="preserve">, </w:t>
            </w:r>
            <w:hyperlink w:anchor="auth-Jonathan-Stokes" r:id="rId17">
              <w:r w:rsidRPr="3F7C1962" w:rsidR="5D7AF29A">
                <w:rPr>
                  <w:rStyle w:val="Hyperlink"/>
                  <w:rFonts w:ascii="Arial" w:hAnsi="Arial" w:eastAsia="Arial" w:cs="Arial"/>
                  <w:sz w:val="20"/>
                  <w:szCs w:val="20"/>
                </w:rPr>
                <w:t>Jonathan Stokes</w:t>
              </w:r>
            </w:hyperlink>
            <w:r w:rsidRPr="3F7C1962" w:rsidR="5D7AF29A">
              <w:rPr>
                <w:rFonts w:ascii="Arial" w:hAnsi="Arial" w:eastAsia="Arial" w:cs="Arial"/>
                <w:color w:val="000000" w:themeColor="text1"/>
                <w:sz w:val="20"/>
                <w:szCs w:val="20"/>
              </w:rPr>
              <w:t xml:space="preserve">, </w:t>
            </w:r>
            <w:hyperlink w:anchor="auth-Evangelos-Kontopantelis" r:id="rId18">
              <w:r w:rsidRPr="3F7C1962" w:rsidR="5D7AF29A">
                <w:rPr>
                  <w:rStyle w:val="Hyperlink"/>
                  <w:rFonts w:ascii="Arial" w:hAnsi="Arial" w:eastAsia="Arial" w:cs="Arial"/>
                  <w:sz w:val="20"/>
                  <w:szCs w:val="20"/>
                </w:rPr>
                <w:t>Evangelos Kontopantelis</w:t>
              </w:r>
            </w:hyperlink>
            <w:r w:rsidRPr="3F7C1962" w:rsidR="5D7AF29A">
              <w:rPr>
                <w:rFonts w:ascii="Arial" w:hAnsi="Arial" w:eastAsia="Arial" w:cs="Arial"/>
                <w:color w:val="000000" w:themeColor="text1"/>
                <w:sz w:val="20"/>
                <w:szCs w:val="20"/>
              </w:rPr>
              <w:t xml:space="preserve">, </w:t>
            </w:r>
            <w:hyperlink w:anchor="auth-Ian-Hall" r:id="rId19">
              <w:r w:rsidRPr="3F7C1962" w:rsidR="5D7AF29A">
                <w:rPr>
                  <w:rStyle w:val="Hyperlink"/>
                  <w:rFonts w:ascii="Arial" w:hAnsi="Arial" w:eastAsia="Arial" w:cs="Arial"/>
                  <w:sz w:val="20"/>
                  <w:szCs w:val="20"/>
                </w:rPr>
                <w:t>Ian Hall</w:t>
              </w:r>
            </w:hyperlink>
            <w:r w:rsidRPr="3F7C1962" w:rsidR="5D7AF29A">
              <w:rPr>
                <w:rFonts w:ascii="Arial" w:hAnsi="Arial" w:eastAsia="Arial" w:cs="Arial"/>
                <w:color w:val="000000" w:themeColor="text1"/>
                <w:sz w:val="20"/>
                <w:szCs w:val="20"/>
              </w:rPr>
              <w:t xml:space="preserve"> &amp; </w:t>
            </w:r>
            <w:hyperlink w:anchor="auth-Alex_J_-Turner" r:id="rId20">
              <w:r w:rsidRPr="3F7C1962" w:rsidR="5D7AF29A">
                <w:rPr>
                  <w:rStyle w:val="Hyperlink"/>
                  <w:rFonts w:ascii="Arial" w:hAnsi="Arial" w:eastAsia="Arial" w:cs="Arial"/>
                  <w:sz w:val="20"/>
                  <w:szCs w:val="20"/>
                </w:rPr>
                <w:t>Alex J. Turner</w:t>
              </w:r>
            </w:hyperlink>
            <w:r w:rsidRPr="3F7C1962" w:rsidR="5D7AF29A">
              <w:rPr>
                <w:rFonts w:ascii="Arial" w:hAnsi="Arial" w:eastAsia="Arial" w:cs="Arial"/>
                <w:color w:val="000000" w:themeColor="text1"/>
                <w:sz w:val="20"/>
                <w:szCs w:val="20"/>
              </w:rPr>
              <w:t xml:space="preserve"> </w:t>
            </w:r>
          </w:p>
          <w:p w:rsidR="5D7AF29A" w:rsidP="5D7AF29A" w:rsidRDefault="5D7AF29A" w14:paraId="17FBBD2E" w14:textId="763FB62A">
            <w:pPr>
              <w:pStyle w:val="Heading1"/>
              <w:outlineLvl w:val="0"/>
              <w:rPr>
                <w:rFonts w:ascii="Arial" w:hAnsi="Arial" w:eastAsia="Arial" w:cs="Arial"/>
                <w:color w:val="333333"/>
                <w:sz w:val="20"/>
                <w:szCs w:val="20"/>
              </w:rPr>
            </w:pPr>
            <w:r w:rsidRPr="3F7C1962">
              <w:rPr>
                <w:rFonts w:ascii="Arial" w:hAnsi="Arial" w:eastAsia="Arial" w:cs="Arial"/>
                <w:color w:val="333333"/>
                <w:sz w:val="20"/>
                <w:szCs w:val="20"/>
              </w:rPr>
              <w:t>Excess mortality for care home residents during the first 23 weeks of the COVID-19 pandemic in England: a national cohort study</w:t>
            </w:r>
          </w:p>
          <w:p w:rsidR="5D7AF29A" w:rsidP="5D7AF29A" w:rsidRDefault="5D7AF29A" w14:paraId="36CB2CEA" w14:textId="746ABDF7">
            <w:pPr>
              <w:rPr>
                <w:rFonts w:ascii="Arial" w:hAnsi="Arial" w:eastAsia="Arial" w:cs="Arial"/>
                <w:color w:val="222222"/>
                <w:sz w:val="20"/>
                <w:szCs w:val="20"/>
              </w:rPr>
            </w:pPr>
            <w:r w:rsidRPr="3F7C1962">
              <w:rPr>
                <w:rFonts w:ascii="Arial" w:hAnsi="Arial" w:eastAsia="Arial" w:cs="Arial"/>
                <w:color w:val="222222"/>
                <w:sz w:val="20"/>
                <w:szCs w:val="20"/>
              </w:rPr>
              <w:t xml:space="preserve"> </w:t>
            </w:r>
          </w:p>
          <w:p w:rsidR="5D7AF29A" w:rsidP="5D7AF29A" w:rsidRDefault="5D7AF29A" w14:paraId="56090A1F" w14:textId="4FA049D4">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6410113E" w14:textId="51FBB0FC">
            <w:pPr>
              <w:rPr>
                <w:rFonts w:ascii="Arial" w:hAnsi="Arial" w:eastAsia="Arial" w:cs="Arial"/>
                <w:color w:val="222222"/>
                <w:sz w:val="20"/>
                <w:szCs w:val="20"/>
              </w:rPr>
            </w:pPr>
            <w:r w:rsidRPr="11817025" w:rsidR="21A4FBB5">
              <w:rPr>
                <w:rFonts w:ascii="Arial" w:hAnsi="Arial" w:eastAsia="Arial" w:cs="Arial"/>
                <w:color w:val="222222"/>
                <w:sz w:val="20"/>
                <w:szCs w:val="20"/>
              </w:rPr>
              <w:t xml:space="preserve"> </w:t>
            </w:r>
            <w:r w:rsidRPr="11817025" w:rsidR="0465B08F">
              <w:rPr>
                <w:rFonts w:ascii="Arial" w:hAnsi="Arial" w:eastAsia="Arial" w:cs="Arial"/>
                <w:color w:val="222222"/>
                <w:sz w:val="20"/>
                <w:szCs w:val="20"/>
              </w:rPr>
              <w:t xml:space="preserve">The article is based on the </w:t>
            </w:r>
            <w:proofErr w:type="gramStart"/>
            <w:r w:rsidRPr="11817025" w:rsidR="0465B08F">
              <w:rPr>
                <w:rFonts w:ascii="Arial" w:hAnsi="Arial" w:eastAsia="Arial" w:cs="Arial"/>
                <w:color w:val="222222"/>
                <w:sz w:val="20"/>
                <w:szCs w:val="20"/>
              </w:rPr>
              <w:t>amount</w:t>
            </w:r>
            <w:proofErr w:type="gramEnd"/>
            <w:r w:rsidRPr="11817025" w:rsidR="0465B08F">
              <w:rPr>
                <w:rFonts w:ascii="Arial" w:hAnsi="Arial" w:eastAsia="Arial" w:cs="Arial"/>
                <w:color w:val="222222"/>
                <w:sz w:val="20"/>
                <w:szCs w:val="20"/>
              </w:rPr>
              <w:t xml:space="preserve"> of extra deaths that have happened in care homes since the start of the </w:t>
            </w:r>
            <w:r w:rsidRPr="11817025" w:rsidR="4638E33F">
              <w:rPr>
                <w:rFonts w:ascii="Arial" w:hAnsi="Arial" w:eastAsia="Arial" w:cs="Arial"/>
                <w:color w:val="222222"/>
                <w:sz w:val="20"/>
                <w:szCs w:val="20"/>
              </w:rPr>
              <w:t>pandemic, in</w:t>
            </w:r>
            <w:r w:rsidRPr="11817025" w:rsidR="2A3A1255">
              <w:rPr>
                <w:rFonts w:ascii="Arial" w:hAnsi="Arial" w:eastAsia="Arial" w:cs="Arial"/>
                <w:color w:val="222222"/>
                <w:sz w:val="20"/>
                <w:szCs w:val="20"/>
              </w:rPr>
              <w:t xml:space="preserve"> </w:t>
            </w:r>
            <w:r w:rsidRPr="11817025" w:rsidR="2607F9F8">
              <w:rPr>
                <w:rFonts w:ascii="Arial" w:hAnsi="Arial" w:eastAsia="Arial" w:cs="Arial"/>
                <w:color w:val="222222"/>
                <w:sz w:val="20"/>
                <w:szCs w:val="20"/>
              </w:rPr>
              <w:t>comparison</w:t>
            </w:r>
            <w:r w:rsidRPr="11817025" w:rsidR="2A3A1255">
              <w:rPr>
                <w:rFonts w:ascii="Arial" w:hAnsi="Arial" w:eastAsia="Arial" w:cs="Arial"/>
                <w:color w:val="222222"/>
                <w:sz w:val="20"/>
                <w:szCs w:val="20"/>
              </w:rPr>
              <w:t xml:space="preserve"> to the death rate before corona</w:t>
            </w:r>
            <w:r w:rsidRPr="11817025" w:rsidR="6693BAE4">
              <w:rPr>
                <w:rFonts w:ascii="Arial" w:hAnsi="Arial" w:eastAsia="Arial" w:cs="Arial"/>
                <w:color w:val="222222"/>
                <w:sz w:val="20"/>
                <w:szCs w:val="20"/>
              </w:rPr>
              <w:t>.</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4DCF99D2" w14:textId="3BE839C5">
            <w:pPr>
              <w:rPr>
                <w:rFonts w:ascii="Arial" w:hAnsi="Arial" w:eastAsia="Arial" w:cs="Arial"/>
                <w:color w:val="222222"/>
                <w:sz w:val="20"/>
                <w:szCs w:val="20"/>
              </w:rPr>
            </w:pPr>
            <w:r w:rsidRPr="11817025" w:rsidR="21A4FBB5">
              <w:rPr>
                <w:rFonts w:ascii="Arial" w:hAnsi="Arial" w:eastAsia="Arial" w:cs="Arial"/>
                <w:color w:val="222222"/>
                <w:sz w:val="20"/>
                <w:szCs w:val="20"/>
              </w:rPr>
              <w:t xml:space="preserve"> </w:t>
            </w:r>
            <w:r w:rsidRPr="11817025" w:rsidR="246E8C15">
              <w:rPr>
                <w:rFonts w:ascii="Arial" w:hAnsi="Arial" w:eastAsia="Arial" w:cs="Arial"/>
                <w:color w:val="222222"/>
                <w:sz w:val="20"/>
                <w:szCs w:val="20"/>
              </w:rPr>
              <w:t xml:space="preserve">Their method was to use the numbers that they got from the </w:t>
            </w:r>
            <w:r w:rsidRPr="11817025" w:rsidR="246E8C15">
              <w:rPr>
                <w:rFonts w:ascii="Arial" w:hAnsi="Arial" w:eastAsia="Arial" w:cs="Arial"/>
                <w:color w:val="222222"/>
                <w:sz w:val="20"/>
                <w:szCs w:val="20"/>
              </w:rPr>
              <w:t>commission</w:t>
            </w:r>
            <w:r w:rsidRPr="11817025" w:rsidR="246E8C15">
              <w:rPr>
                <w:rFonts w:ascii="Arial" w:hAnsi="Arial" w:eastAsia="Arial" w:cs="Arial"/>
                <w:color w:val="222222"/>
                <w:sz w:val="20"/>
                <w:szCs w:val="20"/>
              </w:rPr>
              <w:t xml:space="preserve"> of care quality.</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2B083B69" w14:textId="156B435A">
            <w:pPr>
              <w:rPr>
                <w:rFonts w:ascii="Arial" w:hAnsi="Arial" w:eastAsia="Arial" w:cs="Arial"/>
                <w:color w:val="222222"/>
                <w:sz w:val="20"/>
                <w:szCs w:val="20"/>
              </w:rPr>
            </w:pPr>
            <w:r w:rsidRPr="11817025" w:rsidR="21A4FBB5">
              <w:rPr>
                <w:rFonts w:ascii="Arial" w:hAnsi="Arial" w:eastAsia="Arial" w:cs="Arial"/>
                <w:color w:val="222222"/>
                <w:sz w:val="20"/>
                <w:szCs w:val="20"/>
              </w:rPr>
              <w:t xml:space="preserve"> </w:t>
            </w:r>
            <w:r w:rsidRPr="11817025" w:rsidR="27C489B1">
              <w:rPr>
                <w:rFonts w:ascii="Arial" w:hAnsi="Arial" w:eastAsia="Arial" w:cs="Arial"/>
                <w:color w:val="222222"/>
                <w:sz w:val="20"/>
                <w:szCs w:val="20"/>
              </w:rPr>
              <w:t>The article gives information on all the problems and how they are looking into the problems which makes it very understandable.</w:t>
            </w:r>
          </w:p>
        </w:tc>
      </w:tr>
      <w:tr w:rsidR="5D7AF29A" w:rsidTr="693F41ED" w14:paraId="7AC71CD4"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00B7496C" w14:paraId="088997E1" w14:textId="6268CE39">
            <w:pPr>
              <w:rPr>
                <w:rFonts w:ascii="Arial" w:hAnsi="Arial" w:eastAsia="Arial" w:cs="Arial"/>
                <w:color w:val="333333"/>
                <w:sz w:val="20"/>
                <w:szCs w:val="20"/>
              </w:rPr>
            </w:pPr>
            <w:hyperlink r:id="rId21">
              <w:r w:rsidRPr="3F7C1962" w:rsidR="5D7AF29A">
                <w:rPr>
                  <w:rStyle w:val="Hyperlink"/>
                  <w:rFonts w:ascii="Arial" w:hAnsi="Arial" w:eastAsia="Arial" w:cs="Arial"/>
                  <w:sz w:val="20"/>
                  <w:szCs w:val="20"/>
                </w:rPr>
                <w:t>Maria Krutikov</w:t>
              </w:r>
            </w:hyperlink>
            <w:r w:rsidRPr="3F7C1962" w:rsidR="5D7AF29A">
              <w:rPr>
                <w:rFonts w:ascii="Arial" w:hAnsi="Arial" w:eastAsia="Arial" w:cs="Arial"/>
                <w:color w:val="000000" w:themeColor="text1"/>
                <w:sz w:val="20"/>
                <w:szCs w:val="20"/>
              </w:rPr>
              <w:t xml:space="preserve"> </w:t>
            </w:r>
            <w:r w:rsidRPr="3F7C1962" w:rsidR="5D7AF29A">
              <w:rPr>
                <w:rFonts w:ascii="Arial" w:hAnsi="Arial" w:eastAsia="Arial" w:cs="Arial"/>
                <w:color w:val="333333"/>
                <w:sz w:val="20"/>
                <w:szCs w:val="20"/>
              </w:rPr>
              <w:t>Tom Palmer, Alasdair Donaldson</w:t>
            </w:r>
            <w:r w:rsidRPr="3F7C1962" w:rsidR="5D7AF29A">
              <w:rPr>
                <w:rFonts w:ascii="Arial" w:hAnsi="Arial" w:eastAsia="Arial" w:cs="Arial"/>
                <w:color w:val="333333"/>
                <w:sz w:val="20"/>
                <w:szCs w:val="20"/>
                <w:vertAlign w:val="superscript"/>
              </w:rPr>
              <w:t xml:space="preserve">, </w:t>
            </w:r>
            <w:r w:rsidRPr="3F7C1962" w:rsidR="5D7AF29A">
              <w:rPr>
                <w:rFonts w:ascii="Arial" w:hAnsi="Arial" w:eastAsia="Arial" w:cs="Arial"/>
                <w:color w:val="333333"/>
                <w:sz w:val="20"/>
                <w:szCs w:val="20"/>
              </w:rPr>
              <w:t>Fabiana Lorencatto, Gill Forbes, Andrew Copas, James Robson, Susan Hopkins.Paul Moss,Jeremy Farrar, Andrew Hayvard, Laura Shallcross</w:t>
            </w:r>
          </w:p>
          <w:p w:rsidR="5D7AF29A" w:rsidP="5D7AF29A" w:rsidRDefault="5D7AF29A" w14:paraId="22AE8CEA" w14:textId="0132E3A5">
            <w:pPr>
              <w:rPr>
                <w:rFonts w:ascii="Arial" w:hAnsi="Arial" w:eastAsia="Arial" w:cs="Arial"/>
                <w:color w:val="333333"/>
                <w:sz w:val="20"/>
                <w:szCs w:val="20"/>
              </w:rPr>
            </w:pPr>
            <w:r w:rsidRPr="3F7C1962">
              <w:rPr>
                <w:rFonts w:ascii="Arial" w:hAnsi="Arial" w:eastAsia="Arial" w:cs="Arial"/>
                <w:color w:val="333333"/>
                <w:sz w:val="20"/>
                <w:szCs w:val="20"/>
              </w:rPr>
              <w:t>Study Protocol: Understanding SARS-Cov-2 infection, immunity and its duration in care home residents and staff in England</w:t>
            </w:r>
          </w:p>
          <w:p w:rsidR="5D7AF29A" w:rsidP="5D7AF29A" w:rsidRDefault="5D7AF29A" w14:paraId="765E7AA5" w14:textId="53907FEC">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5D952016" w14:textId="680AF29C">
            <w:pPr>
              <w:rPr>
                <w:rFonts w:ascii="Arial" w:hAnsi="Arial" w:eastAsia="Arial" w:cs="Arial"/>
                <w:color w:val="222222"/>
                <w:sz w:val="20"/>
                <w:szCs w:val="20"/>
              </w:rPr>
            </w:pPr>
            <w:r w:rsidRPr="11817025" w:rsidR="01B8CA2A">
              <w:rPr>
                <w:rFonts w:ascii="Arial" w:hAnsi="Arial" w:eastAsia="Arial" w:cs="Arial"/>
                <w:color w:val="222222"/>
                <w:sz w:val="20"/>
                <w:szCs w:val="20"/>
              </w:rPr>
              <w:t>This article looks at how long it takes for covid to enter and leave a staff members organism to know when it is safe for them to return back to work.</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039387FD" w14:textId="06EE1768">
            <w:pPr>
              <w:rPr>
                <w:rFonts w:ascii="Arial" w:hAnsi="Arial" w:eastAsia="Arial" w:cs="Arial"/>
                <w:color w:val="333333"/>
                <w:sz w:val="20"/>
                <w:szCs w:val="20"/>
              </w:rPr>
            </w:pPr>
            <w:r w:rsidRPr="11817025" w:rsidR="01B8CA2A">
              <w:rPr>
                <w:rFonts w:ascii="Arial" w:hAnsi="Arial" w:eastAsia="Arial" w:cs="Arial"/>
                <w:color w:val="333333"/>
                <w:sz w:val="20"/>
                <w:szCs w:val="20"/>
              </w:rPr>
              <w:t xml:space="preserve">They look at how many people </w:t>
            </w:r>
            <w:r w:rsidRPr="11817025" w:rsidR="01B8CA2A">
              <w:rPr>
                <w:rFonts w:ascii="Arial" w:hAnsi="Arial" w:eastAsia="Arial" w:cs="Arial"/>
                <w:color w:val="333333"/>
                <w:sz w:val="20"/>
                <w:szCs w:val="20"/>
              </w:rPr>
              <w:t>with</w:t>
            </w:r>
            <w:r w:rsidRPr="11817025" w:rsidR="01B8CA2A">
              <w:rPr>
                <w:rFonts w:ascii="Arial" w:hAnsi="Arial" w:eastAsia="Arial" w:cs="Arial"/>
                <w:color w:val="333333"/>
                <w:sz w:val="20"/>
                <w:szCs w:val="20"/>
              </w:rPr>
              <w:t xml:space="preserve"> the disease there are in populations and narrow it down to the people working in care homes to find out the times.</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0D8CCFAD" w14:textId="7D28C222">
            <w:pPr>
              <w:rPr>
                <w:rFonts w:ascii="Arial" w:hAnsi="Arial" w:eastAsia="Arial" w:cs="Arial"/>
                <w:color w:val="333333"/>
                <w:sz w:val="20"/>
                <w:szCs w:val="20"/>
              </w:rPr>
            </w:pPr>
            <w:r w:rsidRPr="11817025" w:rsidR="789BFE28">
              <w:rPr>
                <w:rFonts w:ascii="Arial" w:hAnsi="Arial" w:eastAsia="Arial" w:cs="Arial"/>
                <w:color w:val="333333"/>
                <w:sz w:val="20"/>
                <w:szCs w:val="20"/>
              </w:rPr>
              <w:t xml:space="preserve">They talked about all the methods which they can use to solve the issues </w:t>
            </w:r>
            <w:r w:rsidRPr="11817025" w:rsidR="789BFE28">
              <w:rPr>
                <w:rFonts w:ascii="Arial" w:hAnsi="Arial" w:eastAsia="Arial" w:cs="Arial"/>
                <w:color w:val="333333"/>
                <w:sz w:val="20"/>
                <w:szCs w:val="20"/>
              </w:rPr>
              <w:t>through</w:t>
            </w:r>
            <w:r w:rsidRPr="11817025" w:rsidR="789BFE28">
              <w:rPr>
                <w:rFonts w:ascii="Arial" w:hAnsi="Arial" w:eastAsia="Arial" w:cs="Arial"/>
                <w:color w:val="333333"/>
                <w:sz w:val="20"/>
                <w:szCs w:val="20"/>
              </w:rPr>
              <w:t xml:space="preserve"> the article making it easy to understand and to the point.</w:t>
            </w:r>
          </w:p>
        </w:tc>
      </w:tr>
      <w:tr w:rsidR="5D7AF29A" w:rsidTr="693F41ED" w14:paraId="38E653DE" w14:textId="77777777">
        <w:trPr>
          <w:trHeight w:val="3690"/>
        </w:trPr>
        <w:tc>
          <w:tcPr>
            <w:tcW w:w="3435" w:type="dxa"/>
            <w:tcBorders>
              <w:top w:val="single" w:color="auto" w:sz="8" w:space="0"/>
              <w:left w:val="single" w:color="auto" w:sz="8" w:space="0"/>
              <w:bottom w:val="single" w:color="auto" w:sz="8" w:space="0"/>
              <w:right w:val="single" w:color="auto" w:sz="8" w:space="0"/>
            </w:tcBorders>
            <w:tcMar/>
          </w:tcPr>
          <w:p w:rsidR="5D7AF29A" w:rsidP="5D7AF29A" w:rsidRDefault="5D7AF29A" w14:paraId="6832EEF5" w14:textId="6BE03EDD">
            <w:pPr>
              <w:spacing w:line="240" w:lineRule="exact"/>
              <w:rPr>
                <w:rFonts w:ascii="Arial" w:hAnsi="Arial" w:eastAsia="Arial" w:cs="Arial"/>
                <w:color w:val="222222"/>
                <w:sz w:val="20"/>
                <w:szCs w:val="20"/>
              </w:rPr>
            </w:pPr>
            <w:r w:rsidRPr="3F7C1962">
              <w:rPr>
                <w:rFonts w:ascii="Arial" w:hAnsi="Arial" w:eastAsia="Arial" w:cs="Arial"/>
                <w:color w:val="222222"/>
                <w:sz w:val="20"/>
                <w:szCs w:val="20"/>
              </w:rPr>
              <w:t>Jianhua Wu, PhD; Marion Mafham, PhD; Mamas A. Mamas, DPhil; Muhammad Rashid, PhD; Evangelos Kontopantelis, PhD; John E. Deanfield, FRCP; Mark A. de Belder, MD, FRCP; and Chris P. Gale, PhD, FRCP</w:t>
            </w:r>
          </w:p>
          <w:p w:rsidR="5D7AF29A" w:rsidP="5D7AF29A" w:rsidRDefault="5D7AF29A" w14:paraId="1B16595F" w14:textId="7CD35C72">
            <w:pPr>
              <w:jc w:val="center"/>
              <w:rPr>
                <w:rFonts w:ascii="Arial" w:hAnsi="Arial" w:eastAsia="Arial" w:cs="Arial"/>
                <w:color w:val="222222"/>
                <w:sz w:val="20"/>
                <w:szCs w:val="20"/>
              </w:rPr>
            </w:pPr>
            <w:r w:rsidRPr="3F7C1962">
              <w:rPr>
                <w:rFonts w:ascii="Arial" w:hAnsi="Arial" w:eastAsia="Arial" w:cs="Arial"/>
                <w:color w:val="222222"/>
                <w:sz w:val="20"/>
                <w:szCs w:val="20"/>
              </w:rPr>
              <w:t>Place and Underlying Cause of Death During the COVID-19 Pandemic: Retrospective Cohort Study of 3.5 Million Deaths in England and Wales, 2014 to 202</w:t>
            </w:r>
          </w:p>
          <w:p w:rsidR="5D7AF29A" w:rsidP="5D7AF29A" w:rsidRDefault="5D7AF29A" w14:paraId="423B6B83" w14:textId="11A017C7">
            <w:pPr>
              <w:rPr>
                <w:rFonts w:ascii="Arial" w:hAnsi="Arial" w:eastAsia="Arial" w:cs="Arial"/>
                <w:color w:val="222222"/>
                <w:sz w:val="20"/>
                <w:szCs w:val="20"/>
              </w:rPr>
            </w:pPr>
            <w:r w:rsidRPr="3F7C1962">
              <w:rPr>
                <w:rFonts w:ascii="Arial" w:hAnsi="Arial" w:eastAsia="Arial" w:cs="Arial"/>
                <w:color w:val="222222"/>
                <w:sz w:val="20"/>
                <w:szCs w:val="20"/>
              </w:rPr>
              <w:t xml:space="preserve"> </w:t>
            </w:r>
          </w:p>
          <w:p w:rsidR="5D7AF29A" w:rsidP="5D7AF29A" w:rsidRDefault="5D7AF29A" w14:paraId="2F71F8E0" w14:textId="403BA9D6">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3BD662EA" w14:textId="423632C7">
            <w:pPr>
              <w:rPr>
                <w:rFonts w:ascii="Arial" w:hAnsi="Arial" w:eastAsia="Arial" w:cs="Arial"/>
                <w:color w:val="222222"/>
                <w:sz w:val="20"/>
                <w:szCs w:val="20"/>
              </w:rPr>
            </w:pPr>
            <w:r w:rsidRPr="11817025" w:rsidR="43747488">
              <w:rPr>
                <w:rFonts w:ascii="Arial" w:hAnsi="Arial" w:eastAsia="Arial" w:cs="Arial"/>
                <w:color w:val="222222"/>
                <w:sz w:val="20"/>
                <w:szCs w:val="20"/>
              </w:rPr>
              <w:t>The aim of this article was to find out the reason and the area where someone with covid passed away, mainly focusing on care homes.</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139165BD" w14:textId="78A1092B">
            <w:pPr>
              <w:rPr>
                <w:rFonts w:ascii="Arial" w:hAnsi="Arial" w:eastAsia="Arial" w:cs="Arial"/>
                <w:color w:val="222222"/>
                <w:sz w:val="20"/>
                <w:szCs w:val="20"/>
              </w:rPr>
            </w:pPr>
            <w:r w:rsidRPr="268E5BE4" w:rsidR="43747488">
              <w:rPr>
                <w:rFonts w:ascii="Arial" w:hAnsi="Arial" w:eastAsia="Arial" w:cs="Arial"/>
                <w:color w:val="222222"/>
                <w:sz w:val="20"/>
                <w:szCs w:val="20"/>
              </w:rPr>
              <w:t xml:space="preserve">The method they used was to take all the deaths from the data registry and get rid of the </w:t>
            </w:r>
            <w:r w:rsidRPr="268E5BE4" w:rsidR="43747488">
              <w:rPr>
                <w:rFonts w:ascii="Arial" w:hAnsi="Arial" w:eastAsia="Arial" w:cs="Arial"/>
                <w:color w:val="222222"/>
                <w:sz w:val="20"/>
                <w:szCs w:val="20"/>
              </w:rPr>
              <w:t>deat</w:t>
            </w:r>
            <w:r w:rsidRPr="268E5BE4" w:rsidR="43747488">
              <w:rPr>
                <w:rFonts w:ascii="Arial" w:hAnsi="Arial" w:eastAsia="Arial" w:cs="Arial"/>
                <w:color w:val="222222"/>
                <w:sz w:val="20"/>
                <w:szCs w:val="20"/>
              </w:rPr>
              <w:t>h</w:t>
            </w:r>
            <w:r w:rsidRPr="268E5BE4" w:rsidR="43747488">
              <w:rPr>
                <w:rFonts w:ascii="Arial" w:hAnsi="Arial" w:eastAsia="Arial" w:cs="Arial"/>
                <w:color w:val="222222"/>
                <w:sz w:val="20"/>
                <w:szCs w:val="20"/>
              </w:rPr>
              <w:t>hs</w:t>
            </w:r>
            <w:r w:rsidRPr="268E5BE4" w:rsidR="43747488">
              <w:rPr>
                <w:rFonts w:ascii="Arial" w:hAnsi="Arial" w:eastAsia="Arial" w:cs="Arial"/>
                <w:color w:val="222222"/>
                <w:sz w:val="20"/>
                <w:szCs w:val="20"/>
              </w:rPr>
              <w:t xml:space="preserve"> of the people under 65 years </w:t>
            </w:r>
            <w:r w:rsidRPr="268E5BE4" w:rsidR="43747488">
              <w:rPr>
                <w:rFonts w:ascii="Arial" w:hAnsi="Arial" w:eastAsia="Arial" w:cs="Arial"/>
                <w:color w:val="222222"/>
                <w:sz w:val="20"/>
                <w:szCs w:val="20"/>
              </w:rPr>
              <w:t>of age that were not in care homes.</w:t>
            </w:r>
            <w:r w:rsidRPr="268E5BE4" w:rsidR="43747488">
              <w:rPr>
                <w:rFonts w:ascii="Arial" w:hAnsi="Arial" w:eastAsia="Arial" w:cs="Arial"/>
                <w:color w:val="222222"/>
                <w:sz w:val="20"/>
                <w:szCs w:val="20"/>
              </w:rPr>
              <w:t>of age that were not in care homes.</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0176FFDA" w14:textId="412C394F">
            <w:pPr>
              <w:rPr>
                <w:rFonts w:ascii="Arial" w:hAnsi="Arial" w:eastAsia="Arial" w:cs="Arial"/>
                <w:color w:val="222222"/>
                <w:sz w:val="20"/>
                <w:szCs w:val="20"/>
              </w:rPr>
            </w:pPr>
            <w:r w:rsidRPr="693F41ED" w:rsidR="43747488">
              <w:rPr>
                <w:rFonts w:ascii="Arial" w:hAnsi="Arial" w:eastAsia="Arial" w:cs="Arial"/>
                <w:color w:val="222222"/>
                <w:sz w:val="20"/>
                <w:szCs w:val="20"/>
              </w:rPr>
              <w:t xml:space="preserve">Their </w:t>
            </w:r>
            <w:r w:rsidRPr="693F41ED" w:rsidR="576B7CE3">
              <w:rPr>
                <w:rFonts w:ascii="Arial" w:hAnsi="Arial" w:eastAsia="Arial" w:cs="Arial"/>
                <w:color w:val="222222"/>
                <w:sz w:val="20"/>
                <w:szCs w:val="20"/>
              </w:rPr>
              <w:t xml:space="preserve">article was straight to the point and </w:t>
            </w:r>
            <w:r w:rsidRPr="693F41ED" w:rsidR="576B7CE3">
              <w:rPr>
                <w:rFonts w:ascii="Arial" w:hAnsi="Arial" w:eastAsia="Arial" w:cs="Arial"/>
                <w:color w:val="222222"/>
                <w:sz w:val="20"/>
                <w:szCs w:val="20"/>
              </w:rPr>
              <w:t>well-arranged</w:t>
            </w:r>
            <w:r w:rsidRPr="693F41ED" w:rsidR="576B7CE3">
              <w:rPr>
                <w:rFonts w:ascii="Arial" w:hAnsi="Arial" w:eastAsia="Arial" w:cs="Arial"/>
                <w:color w:val="222222"/>
                <w:sz w:val="20"/>
                <w:szCs w:val="20"/>
              </w:rPr>
              <w:t xml:space="preserve"> so that it was also easy to understand.</w:t>
            </w:r>
          </w:p>
        </w:tc>
      </w:tr>
      <w:tr w:rsidR="5D7AF29A" w:rsidTr="693F41ED" w14:paraId="750E036E"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5D7AF29A" w14:paraId="4E7AD67F" w14:textId="3780E6B5">
            <w:pPr>
              <w:rPr>
                <w:rFonts w:ascii="Arial" w:hAnsi="Arial" w:eastAsia="Arial" w:cs="Arial"/>
                <w:color w:val="222222"/>
                <w:sz w:val="20"/>
                <w:szCs w:val="20"/>
              </w:rPr>
            </w:pPr>
            <w:r w:rsidRPr="3F7C1962">
              <w:rPr>
                <w:rFonts w:ascii="Arial" w:hAnsi="Arial" w:eastAsia="Arial" w:cs="Arial"/>
                <w:color w:val="222222"/>
                <w:sz w:val="20"/>
                <w:szCs w:val="20"/>
              </w:rPr>
              <w:t>Jonathan Parker</w:t>
            </w:r>
          </w:p>
          <w:p w:rsidR="5D7AF29A" w:rsidP="5D7AF29A" w:rsidRDefault="5D7AF29A" w14:paraId="3A9AFF67" w14:textId="4A807C74">
            <w:pPr>
              <w:rPr>
                <w:rFonts w:ascii="Arial" w:hAnsi="Arial" w:eastAsia="Arial" w:cs="Arial"/>
                <w:color w:val="222222"/>
                <w:sz w:val="20"/>
                <w:szCs w:val="20"/>
              </w:rPr>
            </w:pPr>
            <w:r w:rsidRPr="3F7C1962">
              <w:rPr>
                <w:rFonts w:ascii="Arial" w:hAnsi="Arial" w:eastAsia="Arial" w:cs="Arial"/>
                <w:color w:val="222222"/>
                <w:sz w:val="20"/>
                <w:szCs w:val="20"/>
              </w:rPr>
              <w:t>Structural Discrimination and Abuse: COVID-19 and people in care homes in England and Wales</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01C0C378" w14:textId="31384DBE">
            <w:pPr>
              <w:rPr>
                <w:rFonts w:ascii="Arial" w:hAnsi="Arial" w:eastAsia="Arial" w:cs="Arial"/>
                <w:color w:val="222222"/>
                <w:sz w:val="20"/>
                <w:szCs w:val="20"/>
              </w:rPr>
            </w:pP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0287AE47" w14:textId="38B69896">
            <w:pPr>
              <w:rPr>
                <w:rFonts w:ascii="Arial" w:hAnsi="Arial" w:eastAsia="Arial" w:cs="Arial"/>
                <w:color w:val="222222"/>
                <w:sz w:val="20"/>
                <w:szCs w:val="20"/>
              </w:rPr>
            </w:pP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19FDE5F5" w14:textId="03F75ABB">
            <w:pPr>
              <w:rPr>
                <w:rFonts w:ascii="Arial" w:hAnsi="Arial" w:eastAsia="Arial" w:cs="Arial"/>
                <w:color w:val="222222"/>
                <w:sz w:val="20"/>
                <w:szCs w:val="20"/>
              </w:rPr>
            </w:pPr>
          </w:p>
        </w:tc>
      </w:tr>
      <w:tr w:rsidR="5D7AF29A" w:rsidTr="693F41ED" w14:paraId="2F045CC6" w14:textId="77777777">
        <w:tc>
          <w:tcPr>
            <w:tcW w:w="3435" w:type="dxa"/>
            <w:tcBorders>
              <w:top w:val="single" w:color="auto" w:sz="8" w:space="0"/>
              <w:left w:val="single" w:color="auto" w:sz="8" w:space="0"/>
              <w:bottom w:val="single" w:color="auto" w:sz="8" w:space="0"/>
              <w:right w:val="single" w:color="auto" w:sz="8" w:space="0"/>
            </w:tcBorders>
            <w:tcMar/>
          </w:tcPr>
          <w:p w:rsidR="5D7AF29A" w:rsidP="5D7AF29A" w:rsidRDefault="00B7496C" w14:paraId="1F617D12" w14:textId="105E3D61">
            <w:pPr>
              <w:spacing w:line="240" w:lineRule="exact"/>
              <w:rPr>
                <w:rFonts w:ascii="Arial" w:hAnsi="Arial" w:eastAsia="Arial" w:cs="Arial"/>
                <w:sz w:val="20"/>
                <w:szCs w:val="20"/>
              </w:rPr>
            </w:pPr>
            <w:hyperlink r:id="rId23">
              <w:r w:rsidRPr="3F7C1962" w:rsidR="5D7AF29A">
                <w:rPr>
                  <w:rStyle w:val="Hyperlink"/>
                  <w:rFonts w:ascii="Arial" w:hAnsi="Arial" w:eastAsia="Arial" w:cs="Arial"/>
                  <w:sz w:val="20"/>
                  <w:szCs w:val="20"/>
                </w:rPr>
                <w:t>Daniel Kam Yin Chan</w:t>
              </w:r>
            </w:hyperlink>
            <w:r w:rsidRPr="3F7C1962" w:rsidR="5D7AF29A">
              <w:rPr>
                <w:rFonts w:ascii="Arial" w:hAnsi="Arial" w:eastAsia="Arial" w:cs="Arial"/>
                <w:color w:val="000000" w:themeColor="text1"/>
                <w:sz w:val="20"/>
                <w:szCs w:val="20"/>
              </w:rPr>
              <w:t xml:space="preserve">, </w:t>
            </w:r>
            <w:hyperlink r:id="rId24">
              <w:r w:rsidRPr="3F7C1962" w:rsidR="5D7AF29A">
                <w:rPr>
                  <w:rStyle w:val="Hyperlink"/>
                  <w:rFonts w:ascii="Arial" w:hAnsi="Arial" w:eastAsia="Arial" w:cs="Arial"/>
                  <w:sz w:val="20"/>
                  <w:szCs w:val="20"/>
                </w:rPr>
                <w:t>Mary-Louise Mclaws</w:t>
              </w:r>
            </w:hyperlink>
            <w:r w:rsidRPr="3F7C1962" w:rsidR="5D7AF29A">
              <w:rPr>
                <w:rFonts w:ascii="Arial" w:hAnsi="Arial" w:eastAsia="Arial" w:cs="Arial"/>
                <w:color w:val="000000" w:themeColor="text1"/>
                <w:sz w:val="20"/>
                <w:szCs w:val="20"/>
              </w:rPr>
              <w:t xml:space="preserve">, and </w:t>
            </w:r>
            <w:hyperlink r:id="rId25">
              <w:r w:rsidRPr="3F7C1962" w:rsidR="5D7AF29A">
                <w:rPr>
                  <w:rStyle w:val="Hyperlink"/>
                  <w:rFonts w:ascii="Arial" w:hAnsi="Arial" w:eastAsia="Arial" w:cs="Arial"/>
                  <w:sz w:val="20"/>
                  <w:szCs w:val="20"/>
                </w:rPr>
                <w:t>Duncan Ronald Forsyth</w:t>
              </w:r>
            </w:hyperlink>
          </w:p>
          <w:p w:rsidR="5D7AF29A" w:rsidP="5D7AF29A" w:rsidRDefault="5D7AF29A" w14:paraId="2C7BFB85" w14:textId="49EF31E0">
            <w:pPr>
              <w:pStyle w:val="Heading1"/>
              <w:outlineLvl w:val="0"/>
              <w:rPr>
                <w:rFonts w:ascii="Arial" w:hAnsi="Arial" w:eastAsia="Arial" w:cs="Arial"/>
                <w:color w:val="000000" w:themeColor="text1"/>
                <w:sz w:val="20"/>
                <w:szCs w:val="20"/>
              </w:rPr>
            </w:pPr>
            <w:r w:rsidRPr="3F7C1962">
              <w:rPr>
                <w:rFonts w:ascii="Arial" w:hAnsi="Arial" w:eastAsia="Arial" w:cs="Arial"/>
                <w:color w:val="000000" w:themeColor="text1"/>
                <w:sz w:val="20"/>
                <w:szCs w:val="20"/>
              </w:rPr>
              <w:t>COVID-19 in aged care homes: a comparison of effects initial government policies had in the UK (primarily focussing on England) and Australia during the first wave</w:t>
            </w:r>
          </w:p>
          <w:p w:rsidR="5D7AF29A" w:rsidP="5D7AF29A" w:rsidRDefault="5D7AF29A" w14:paraId="624B2497" w14:textId="084C8E3E">
            <w:pPr>
              <w:rPr>
                <w:rFonts w:ascii="Arial" w:hAnsi="Arial" w:eastAsia="Arial" w:cs="Arial"/>
                <w:color w:val="222222"/>
                <w:sz w:val="20"/>
                <w:szCs w:val="20"/>
              </w:rPr>
            </w:pPr>
            <w:r w:rsidRPr="3F7C1962">
              <w:rPr>
                <w:rFonts w:ascii="Arial" w:hAnsi="Arial" w:eastAsia="Arial" w:cs="Arial"/>
                <w:color w:val="222222"/>
                <w:sz w:val="20"/>
                <w:szCs w:val="20"/>
              </w:rPr>
              <w:t xml:space="preserve"> </w:t>
            </w:r>
          </w:p>
          <w:p w:rsidR="5D7AF29A" w:rsidP="5D7AF29A" w:rsidRDefault="5D7AF29A" w14:paraId="4F24AC71" w14:textId="191473A2">
            <w:pPr>
              <w:rPr>
                <w:rFonts w:ascii="Arial" w:hAnsi="Arial" w:eastAsia="Arial" w:cs="Arial"/>
                <w:color w:val="222222"/>
                <w:sz w:val="20"/>
                <w:szCs w:val="20"/>
              </w:rPr>
            </w:pPr>
            <w:r w:rsidRPr="3F7C1962">
              <w:rPr>
                <w:rFonts w:ascii="Arial" w:hAnsi="Arial" w:eastAsia="Arial" w:cs="Arial"/>
                <w:color w:val="222222"/>
                <w:sz w:val="20"/>
                <w:szCs w:val="20"/>
              </w:rPr>
              <w:t xml:space="preserve"> </w:t>
            </w:r>
          </w:p>
        </w:tc>
        <w:tc>
          <w:tcPr>
            <w:tcW w:w="2257" w:type="dxa"/>
            <w:tcBorders>
              <w:top w:val="single" w:color="auto" w:sz="8" w:space="0"/>
              <w:left w:val="single" w:color="auto" w:sz="8" w:space="0"/>
              <w:bottom w:val="single" w:color="auto" w:sz="8" w:space="0"/>
              <w:right w:val="single" w:color="auto" w:sz="8" w:space="0"/>
            </w:tcBorders>
            <w:tcMar/>
          </w:tcPr>
          <w:p w:rsidR="5D7AF29A" w:rsidP="5D7AF29A" w:rsidRDefault="5D7AF29A" w14:paraId="43DF570B" w14:textId="16B9FAF0">
            <w:pPr>
              <w:rPr>
                <w:rFonts w:ascii="Arial" w:hAnsi="Arial" w:eastAsia="Arial" w:cs="Arial"/>
                <w:color w:val="222222"/>
                <w:sz w:val="20"/>
                <w:szCs w:val="20"/>
              </w:rPr>
            </w:pPr>
            <w:r w:rsidRPr="693F41ED" w:rsidR="5D7AF29A">
              <w:rPr>
                <w:rFonts w:ascii="Arial" w:hAnsi="Arial" w:eastAsia="Arial" w:cs="Arial"/>
                <w:color w:val="222222"/>
                <w:sz w:val="20"/>
                <w:szCs w:val="20"/>
              </w:rPr>
              <w:t xml:space="preserve"> </w:t>
            </w:r>
            <w:r w:rsidRPr="693F41ED" w:rsidR="102CEE66">
              <w:rPr>
                <w:rFonts w:ascii="Arial" w:hAnsi="Arial" w:eastAsia="Arial" w:cs="Arial"/>
                <w:color w:val="222222"/>
                <w:sz w:val="20"/>
                <w:szCs w:val="20"/>
              </w:rPr>
              <w:t xml:space="preserve">The article is based on how </w:t>
            </w:r>
            <w:r w:rsidRPr="693F41ED" w:rsidR="102CEE66">
              <w:rPr>
                <w:rFonts w:ascii="Arial" w:hAnsi="Arial" w:eastAsia="Arial" w:cs="Arial"/>
                <w:color w:val="222222"/>
                <w:sz w:val="20"/>
                <w:szCs w:val="20"/>
              </w:rPr>
              <w:t>corona</w:t>
            </w:r>
            <w:r w:rsidRPr="693F41ED" w:rsidR="102CEE66">
              <w:rPr>
                <w:rFonts w:ascii="Arial" w:hAnsi="Arial" w:eastAsia="Arial" w:cs="Arial"/>
                <w:color w:val="222222"/>
                <w:sz w:val="20"/>
                <w:szCs w:val="20"/>
              </w:rPr>
              <w:t xml:space="preserve"> has affected the elderly people in care homes, and what the government has done to help and protect these older people.</w:t>
            </w:r>
          </w:p>
        </w:tc>
        <w:tc>
          <w:tcPr>
            <w:tcW w:w="1304" w:type="dxa"/>
            <w:tcBorders>
              <w:top w:val="single" w:color="auto" w:sz="8" w:space="0"/>
              <w:left w:val="single" w:color="auto" w:sz="8" w:space="0"/>
              <w:bottom w:val="single" w:color="auto" w:sz="8" w:space="0"/>
              <w:right w:val="single" w:color="auto" w:sz="8" w:space="0"/>
            </w:tcBorders>
            <w:tcMar/>
          </w:tcPr>
          <w:p w:rsidR="5D7AF29A" w:rsidP="5D7AF29A" w:rsidRDefault="5D7AF29A" w14:paraId="1E2C82C5" w14:textId="451097B8">
            <w:pPr>
              <w:rPr>
                <w:rFonts w:ascii="Arial" w:hAnsi="Arial" w:eastAsia="Arial" w:cs="Arial"/>
                <w:color w:val="000000" w:themeColor="text1"/>
                <w:sz w:val="20"/>
                <w:szCs w:val="20"/>
              </w:rPr>
            </w:pPr>
            <w:r w:rsidRPr="693F41ED" w:rsidR="102CEE66">
              <w:rPr>
                <w:rFonts w:ascii="Arial" w:hAnsi="Arial" w:eastAsia="Arial" w:cs="Arial"/>
                <w:color w:val="000000" w:themeColor="text1" w:themeTint="FF" w:themeShade="FF"/>
                <w:sz w:val="20"/>
                <w:szCs w:val="20"/>
              </w:rPr>
              <w:t xml:space="preserve">Their method was to </w:t>
            </w:r>
            <w:r w:rsidRPr="693F41ED" w:rsidR="102CEE66">
              <w:rPr>
                <w:rFonts w:ascii="Arial" w:hAnsi="Arial" w:eastAsia="Arial" w:cs="Arial"/>
                <w:color w:val="000000" w:themeColor="text1" w:themeTint="FF" w:themeShade="FF"/>
                <w:sz w:val="20"/>
                <w:szCs w:val="20"/>
              </w:rPr>
              <w:t>analyse</w:t>
            </w:r>
            <w:r w:rsidRPr="693F41ED" w:rsidR="102CEE66">
              <w:rPr>
                <w:rFonts w:ascii="Arial" w:hAnsi="Arial" w:eastAsia="Arial" w:cs="Arial"/>
                <w:color w:val="000000" w:themeColor="text1" w:themeTint="FF" w:themeShade="FF"/>
                <w:sz w:val="20"/>
                <w:szCs w:val="20"/>
              </w:rPr>
              <w:t xml:space="preserve"> governmental websites in the UK for their solutions to these </w:t>
            </w:r>
            <w:r w:rsidRPr="693F41ED" w:rsidR="102CEE66">
              <w:rPr>
                <w:rFonts w:ascii="Arial" w:hAnsi="Arial" w:eastAsia="Arial" w:cs="Arial"/>
                <w:color w:val="000000" w:themeColor="text1" w:themeTint="FF" w:themeShade="FF"/>
                <w:sz w:val="20"/>
                <w:szCs w:val="20"/>
              </w:rPr>
              <w:t>problems</w:t>
            </w:r>
            <w:r w:rsidRPr="693F41ED" w:rsidR="102CEE66">
              <w:rPr>
                <w:rFonts w:ascii="Arial" w:hAnsi="Arial" w:eastAsia="Arial" w:cs="Arial"/>
                <w:color w:val="000000" w:themeColor="text1" w:themeTint="FF" w:themeShade="FF"/>
                <w:sz w:val="20"/>
                <w:szCs w:val="20"/>
              </w:rPr>
              <w:t>.</w:t>
            </w:r>
          </w:p>
        </w:tc>
        <w:tc>
          <w:tcPr>
            <w:tcW w:w="2019" w:type="dxa"/>
            <w:tcBorders>
              <w:top w:val="single" w:color="auto" w:sz="8" w:space="0"/>
              <w:left w:val="single" w:color="auto" w:sz="8" w:space="0"/>
              <w:bottom w:val="single" w:color="auto" w:sz="8" w:space="0"/>
              <w:right w:val="single" w:color="auto" w:sz="8" w:space="0"/>
            </w:tcBorders>
            <w:tcMar/>
          </w:tcPr>
          <w:p w:rsidR="5D7AF29A" w:rsidP="5D7AF29A" w:rsidRDefault="5D7AF29A" w14:paraId="4CBDAE76" w14:textId="5F138981">
            <w:pPr>
              <w:rPr>
                <w:rFonts w:ascii="Arial" w:hAnsi="Arial" w:eastAsia="Arial" w:cs="Arial"/>
                <w:color w:val="000000" w:themeColor="text1"/>
                <w:sz w:val="20"/>
                <w:szCs w:val="20"/>
              </w:rPr>
            </w:pPr>
            <w:r w:rsidRPr="693F41ED" w:rsidR="102CEE66">
              <w:rPr>
                <w:rFonts w:ascii="Arial" w:hAnsi="Arial" w:eastAsia="Arial" w:cs="Arial"/>
                <w:color w:val="000000" w:themeColor="text1" w:themeTint="FF" w:themeShade="FF"/>
                <w:sz w:val="20"/>
                <w:szCs w:val="20"/>
              </w:rPr>
              <w:t xml:space="preserve">Their article was straight to the point and </w:t>
            </w:r>
            <w:proofErr w:type="gramStart"/>
            <w:r w:rsidRPr="693F41ED" w:rsidR="102CEE66">
              <w:rPr>
                <w:rFonts w:ascii="Arial" w:hAnsi="Arial" w:eastAsia="Arial" w:cs="Arial"/>
                <w:color w:val="000000" w:themeColor="text1" w:themeTint="FF" w:themeShade="FF"/>
                <w:sz w:val="20"/>
                <w:szCs w:val="20"/>
              </w:rPr>
              <w:t>vey</w:t>
            </w:r>
            <w:proofErr w:type="gramEnd"/>
            <w:r w:rsidRPr="693F41ED" w:rsidR="102CEE66">
              <w:rPr>
                <w:rFonts w:ascii="Arial" w:hAnsi="Arial" w:eastAsia="Arial" w:cs="Arial"/>
                <w:color w:val="000000" w:themeColor="text1" w:themeTint="FF" w:themeShade="FF"/>
                <w:sz w:val="20"/>
                <w:szCs w:val="20"/>
              </w:rPr>
              <w:t xml:space="preserve"> </w:t>
            </w:r>
            <w:proofErr w:type="gramStart"/>
            <w:r w:rsidRPr="693F41ED" w:rsidR="102CEE66">
              <w:rPr>
                <w:rFonts w:ascii="Arial" w:hAnsi="Arial" w:eastAsia="Arial" w:cs="Arial"/>
                <w:color w:val="000000" w:themeColor="text1" w:themeTint="FF" w:themeShade="FF"/>
                <w:sz w:val="20"/>
                <w:szCs w:val="20"/>
              </w:rPr>
              <w:t>well structured</w:t>
            </w:r>
            <w:proofErr w:type="gramEnd"/>
            <w:r w:rsidRPr="693F41ED" w:rsidR="102CEE66">
              <w:rPr>
                <w:rFonts w:ascii="Arial" w:hAnsi="Arial" w:eastAsia="Arial" w:cs="Arial"/>
                <w:color w:val="000000" w:themeColor="text1" w:themeTint="FF" w:themeShade="FF"/>
                <w:sz w:val="20"/>
                <w:szCs w:val="20"/>
              </w:rPr>
              <w:t xml:space="preserve"> with all the information related to the title of the article.</w:t>
            </w:r>
          </w:p>
        </w:tc>
      </w:tr>
    </w:tbl>
    <w:p w:rsidR="008611D4" w:rsidP="5D7AF29A" w:rsidRDefault="008611D4" w14:paraId="5C2E654C" w14:textId="3FDF79A8">
      <w:pPr>
        <w:rPr>
          <w:rFonts w:ascii="Arial" w:hAnsi="Arial" w:eastAsia="Arial" w:cs="Arial"/>
          <w:color w:val="000000" w:themeColor="text1"/>
        </w:rPr>
      </w:pPr>
    </w:p>
    <w:p w:rsidR="008611D4" w:rsidP="5D7AF29A" w:rsidRDefault="00FB7F89" w14:paraId="2D80EE1A" w14:textId="23C999A2">
      <w:r>
        <w:br/>
      </w:r>
    </w:p>
    <w:p w:rsidR="008611D4" w:rsidP="3F7C1962" w:rsidRDefault="008611D4" w14:paraId="3A2FDBA9" w14:textId="3E28E959">
      <w:pPr>
        <w:rPr>
          <w:b/>
          <w:bCs/>
          <w:u w:val="single"/>
        </w:rPr>
      </w:pPr>
    </w:p>
    <w:p w:rsidR="008611D4" w:rsidP="5D7AF29A" w:rsidRDefault="7B34E497" w14:paraId="6E5BB4E8" w14:textId="2299F062">
      <w:pPr>
        <w:rPr>
          <w:rFonts w:ascii="Calibri" w:hAnsi="Calibri" w:eastAsia="Calibri" w:cs="Calibri"/>
          <w:color w:val="000000" w:themeColor="text1"/>
        </w:rPr>
      </w:pPr>
      <w:r w:rsidRPr="3F7C1962">
        <w:rPr>
          <w:b/>
          <w:bCs/>
          <w:u w:val="single"/>
        </w:rPr>
        <w:t>Research ethics</w:t>
      </w:r>
    </w:p>
    <w:p w:rsidR="008611D4" w:rsidP="5D7AF29A" w:rsidRDefault="33FEDC0A" w14:paraId="17B72593" w14:textId="3B4B871E">
      <w:pPr>
        <w:rPr>
          <w:rFonts w:ascii="Calibri" w:hAnsi="Calibri" w:eastAsia="Calibri" w:cs="Calibri"/>
          <w:color w:val="000000" w:themeColor="text1"/>
        </w:rPr>
      </w:pPr>
      <w:r w:rsidRPr="3F7C1962">
        <w:rPr>
          <w:rFonts w:ascii="Calibri" w:hAnsi="Calibri" w:eastAsia="Calibri" w:cs="Calibri"/>
          <w:color w:val="000000" w:themeColor="text1"/>
        </w:rPr>
        <w:t>The ethics of the research are based on the disease itself and what has been found, as well as where it has originated from in this case being animals, and therefore</w:t>
      </w:r>
      <w:r w:rsidRPr="3F7C1962" w:rsidR="2E1C77C8">
        <w:rPr>
          <w:rFonts w:ascii="Calibri" w:hAnsi="Calibri" w:eastAsia="Calibri" w:cs="Calibri"/>
          <w:color w:val="000000" w:themeColor="text1"/>
        </w:rPr>
        <w:t xml:space="preserve"> it</w:t>
      </w:r>
      <w:r w:rsidRPr="3F7C1962">
        <w:rPr>
          <w:rFonts w:ascii="Calibri" w:hAnsi="Calibri" w:eastAsia="Calibri" w:cs="Calibri"/>
          <w:color w:val="000000" w:themeColor="text1"/>
        </w:rPr>
        <w:t xml:space="preserve"> had to evolve to be able to hurt humans, there is not enough research done based on that to be for sure at the moment however past viruses similar to this one originated in animals like bats and pigs which then also evolved to harm humans. Some of the symptoms of the viruses include coughs, fever, chills, loss of taste or smell, headaches, nausea and even vomiting.</w:t>
      </w:r>
    </w:p>
    <w:p w:rsidR="008611D4" w:rsidP="3F7C1962" w:rsidRDefault="008611D4" w14:paraId="31F52B5C" w14:textId="65ACB3E7">
      <w:pPr>
        <w:rPr>
          <w:b/>
          <w:bCs/>
          <w:u w:val="single"/>
        </w:rPr>
      </w:pPr>
    </w:p>
    <w:p w:rsidR="008611D4" w:rsidP="5D7AF29A" w:rsidRDefault="7B34E497" w14:paraId="1E8FBEB4" w14:textId="0762A815">
      <w:pPr>
        <w:rPr>
          <w:b/>
          <w:bCs/>
          <w:u w:val="single"/>
        </w:rPr>
      </w:pPr>
      <w:r w:rsidRPr="3F7C1962">
        <w:rPr>
          <w:b/>
          <w:bCs/>
          <w:u w:val="single"/>
        </w:rPr>
        <w:t>Limitations of the research</w:t>
      </w:r>
    </w:p>
    <w:p w:rsidR="008611D4" w:rsidP="5D7AF29A" w:rsidRDefault="02061651" w14:paraId="45A9FF3C" w14:textId="7F3BDC8B">
      <w:r>
        <w:t>The biggest limitation here is the fact that no primary data has been used, because of the period and the current times, secondary data was best for the assignment. Anot</w:t>
      </w:r>
      <w:r w:rsidR="19280F0D">
        <w:t xml:space="preserve">her limitation might be the fact that there are not that many secondary data examples on the internet about a cause that has only been happening for a </w:t>
      </w:r>
      <w:r w:rsidR="0B2A12B0">
        <w:t>short</w:t>
      </w:r>
      <w:r w:rsidR="19280F0D">
        <w:t xml:space="preserve"> </w:t>
      </w:r>
      <w:r w:rsidR="373D89E9">
        <w:t>amount</w:t>
      </w:r>
      <w:r w:rsidR="19280F0D">
        <w:t xml:space="preserve"> of time, res</w:t>
      </w:r>
      <w:r w:rsidR="155E058D">
        <w:t>earch is still being made and put online to this day and therefore it might be a limitation.</w:t>
      </w:r>
    </w:p>
    <w:p w:rsidR="008611D4" w:rsidP="3F7C1962" w:rsidRDefault="008611D4" w14:paraId="160537E4" w14:textId="45B30360">
      <w:pPr>
        <w:rPr>
          <w:b/>
          <w:bCs/>
          <w:u w:val="single"/>
        </w:rPr>
      </w:pPr>
    </w:p>
    <w:p w:rsidR="008611D4" w:rsidP="5D7AF29A" w:rsidRDefault="70764D04" w14:paraId="01E73F52" w14:textId="0110AD60">
      <w:pPr>
        <w:rPr>
          <w:b/>
          <w:bCs/>
          <w:u w:val="single"/>
        </w:rPr>
      </w:pPr>
      <w:r w:rsidRPr="3F7C1962">
        <w:rPr>
          <w:b/>
          <w:bCs/>
          <w:u w:val="single"/>
        </w:rPr>
        <w:t>Findings- Thematic research</w:t>
      </w:r>
    </w:p>
    <w:p w:rsidR="008611D4" w:rsidP="5D7AF29A" w:rsidRDefault="34E632FE" w14:paraId="417ED722" w14:textId="46685EA8">
      <w:r>
        <w:t xml:space="preserve">The research done </w:t>
      </w:r>
      <w:r w:rsidR="020D46AF">
        <w:t>involved</w:t>
      </w:r>
      <w:r>
        <w:t xml:space="preserve"> a lot of thematic data that was found all based on my keywords for the essay, which are England, Care homes, elderly people, old people, impacts, effects and corona virus plus </w:t>
      </w:r>
      <w:r w:rsidR="164D30CB">
        <w:t>SarS-CoV-2.</w:t>
      </w:r>
    </w:p>
    <w:p w:rsidR="008611D4" w:rsidP="3F7C1962" w:rsidRDefault="008611D4" w14:paraId="32D56961" w14:textId="4CA0F7E5">
      <w:pPr>
        <w:rPr>
          <w:b/>
          <w:bCs/>
          <w:u w:val="single"/>
        </w:rPr>
      </w:pPr>
    </w:p>
    <w:p w:rsidR="008611D4" w:rsidP="5D7AF29A" w:rsidRDefault="66CCB6B3" w14:paraId="32410645" w14:textId="0C088808">
      <w:pPr>
        <w:rPr>
          <w:b/>
          <w:bCs/>
          <w:u w:val="single"/>
        </w:rPr>
      </w:pPr>
      <w:r w:rsidRPr="3F7C1962">
        <w:rPr>
          <w:b/>
          <w:bCs/>
          <w:u w:val="single"/>
        </w:rPr>
        <w:t>Discussion</w:t>
      </w:r>
    </w:p>
    <w:p w:rsidR="008611D4" w:rsidP="5D7AF29A" w:rsidRDefault="66CCB6B3" w14:paraId="24F6C099" w14:textId="499E1859">
      <w:r>
        <w:t xml:space="preserve">In this essay I have used secondary research to make conclusions and identify issues based on the research question at hand, which is </w:t>
      </w:r>
      <w:r w:rsidR="25719BE5">
        <w:t>‘What are the impacts of corona virus in Care Homes?’. The main focus being the elderly and the way they have been impacted by the pandemic and the different strains of corona virus.</w:t>
      </w:r>
      <w:r w:rsidR="28DA9D0E">
        <w:t xml:space="preserve"> I have done a literature review based on all of the </w:t>
      </w:r>
      <w:r w:rsidR="6D61E681">
        <w:t>trustworthy</w:t>
      </w:r>
      <w:r w:rsidR="28DA9D0E">
        <w:t xml:space="preserve"> secondary data that I </w:t>
      </w:r>
      <w:r w:rsidR="4CDB91D6">
        <w:t>could</w:t>
      </w:r>
      <w:r w:rsidR="28DA9D0E">
        <w:t xml:space="preserve"> find on </w:t>
      </w:r>
      <w:r w:rsidR="6C677D3D">
        <w:t xml:space="preserve">NHS and PubMed mainly </w:t>
      </w:r>
      <w:r w:rsidR="0E45CF65">
        <w:t>as well as any other trusted sources I could use to talk about care homes and what impacts corona has had on them, such as how elderly people are not able to have visitations nearly at all from their families because of the national lockdown</w:t>
      </w:r>
      <w:r w:rsidR="496709FC">
        <w:t xml:space="preserve">, and even when they had the ability to get visitations and socialize with their families the elderly living in the care homes were not able to be anything but two </w:t>
      </w:r>
      <w:r w:rsidR="04D1876F">
        <w:t>meters</w:t>
      </w:r>
      <w:r w:rsidR="496709FC">
        <w:t xml:space="preserve"> away from their families at all times, as well as having a plastic barrier in between</w:t>
      </w:r>
      <w:r w:rsidR="7D32F117">
        <w:t xml:space="preserve"> them and masks, obviously so</w:t>
      </w:r>
      <w:r w:rsidR="05D557E8">
        <w:t xml:space="preserve"> that</w:t>
      </w:r>
      <w:r w:rsidR="7D32F117">
        <w:t xml:space="preserve"> they are kept safe but older people have issues with hearing and seeing so the fact that everyone had to wear masks and barriers and face shields made it a lot harder for the elderly to communicate. </w:t>
      </w:r>
      <w:r w:rsidR="58DC3347">
        <w:t>At the start of the pandemic, all care homes had issues with receiving the gloves, masks face shields and all other PPE that the government has to supply making it very dangerous for all the elderly because the rate of spreading for the virus was only growing every day.</w:t>
      </w:r>
      <w:r w:rsidR="6CC87FB1">
        <w:t xml:space="preserve"> In my research I have found out that a lot of older people </w:t>
      </w:r>
      <w:r w:rsidR="71D5926A">
        <w:t xml:space="preserve">have had to deal with a </w:t>
      </w:r>
      <w:r w:rsidR="53D00186">
        <w:t>lot of</w:t>
      </w:r>
      <w:r w:rsidR="71D5926A">
        <w:t xml:space="preserve"> restrictions that have been put in place for them to be safe, however are very </w:t>
      </w:r>
      <w:r w:rsidR="6ECE758C">
        <w:t>inconvenient</w:t>
      </w:r>
      <w:r w:rsidR="71D5926A">
        <w:t xml:space="preserve"> especially for people that might not have long to live and just want to spend that time with family. One of the biggest issues that the lockdown itself created has been the loneliness that</w:t>
      </w:r>
      <w:r w:rsidR="2A13E138">
        <w:t xml:space="preserve"> it has put the elderly people through.</w:t>
      </w:r>
      <w:r w:rsidR="2B3D8D97">
        <w:t xml:space="preserve"> </w:t>
      </w:r>
    </w:p>
    <w:p w:rsidR="008611D4" w:rsidP="3F7C1962" w:rsidRDefault="008611D4" w14:paraId="442B1218" w14:textId="6CFA31C2">
      <w:pPr>
        <w:rPr>
          <w:b/>
          <w:bCs/>
          <w:u w:val="single"/>
        </w:rPr>
      </w:pPr>
    </w:p>
    <w:p w:rsidR="008611D4" w:rsidP="5D7AF29A" w:rsidRDefault="70764D04" w14:paraId="3D72F30E" w14:textId="23C21CA8">
      <w:pPr>
        <w:rPr>
          <w:b/>
          <w:bCs/>
          <w:u w:val="single"/>
        </w:rPr>
      </w:pPr>
      <w:r w:rsidRPr="3F7C1962">
        <w:rPr>
          <w:b/>
          <w:bCs/>
          <w:u w:val="single"/>
        </w:rPr>
        <w:t>Synthesis of your findings to the research</w:t>
      </w:r>
    </w:p>
    <w:p w:rsidR="008611D4" w:rsidP="5D7AF29A" w:rsidRDefault="58B24940" w14:paraId="4F6F6BA8" w14:textId="1C7A3E5C">
      <w:r>
        <w:t>What I have found through my research</w:t>
      </w:r>
      <w:r w:rsidR="029D36A5">
        <w:t xml:space="preserve"> is that care homes and </w:t>
      </w:r>
      <w:r w:rsidR="536D7ABE">
        <w:t>older people in general were the most affected out of everyone during the lockdown and because of the in</w:t>
      </w:r>
      <w:r w:rsidR="456F7E61">
        <w:t>ternational pandemic, especially because of no visitation during the national lockdown and no ability to get out of the care home and go for a walk or go on holiday which are just some of the things that elderly people look forward to the most</w:t>
      </w:r>
    </w:p>
    <w:p w:rsidR="008611D4" w:rsidP="3F7C1962" w:rsidRDefault="008611D4" w14:paraId="70620C70" w14:textId="48D5D74E">
      <w:pPr>
        <w:rPr>
          <w:b/>
          <w:bCs/>
          <w:u w:val="single"/>
        </w:rPr>
      </w:pPr>
    </w:p>
    <w:p w:rsidR="008611D4" w:rsidP="5D7AF29A" w:rsidRDefault="70764D04" w14:paraId="321408E4" w14:textId="4E16D17F">
      <w:pPr>
        <w:rPr>
          <w:b/>
          <w:bCs/>
          <w:u w:val="single"/>
        </w:rPr>
      </w:pPr>
      <w:r w:rsidRPr="3F7C1962">
        <w:rPr>
          <w:b/>
          <w:bCs/>
          <w:u w:val="single"/>
        </w:rPr>
        <w:t xml:space="preserve">Conclusions and </w:t>
      </w:r>
      <w:r w:rsidRPr="3F7C1962" w:rsidR="602FF00D">
        <w:rPr>
          <w:b/>
          <w:bCs/>
          <w:u w:val="single"/>
        </w:rPr>
        <w:t>recommendations</w:t>
      </w:r>
    </w:p>
    <w:p w:rsidR="008611D4" w:rsidP="5D7AF29A" w:rsidRDefault="615FB947" w14:paraId="13BE4D68" w14:textId="22B9B106">
      <w:r>
        <w:t>The conclusion to be made here is that Corona Virus and its strains have a really bad effect on older people, which can even cause them to die due to not being able to breath as all the strains of the virus have something to do with the respiratory system</w:t>
      </w:r>
      <w:r w:rsidR="4CFB2686">
        <w:t xml:space="preserve">, meaning that care homes have to be extra careful so that they all stay safe while in the care of the care home staff. There are many downsides to how the elderly feel because of all the implementations that have had to be put into place to </w:t>
      </w:r>
      <w:r w:rsidR="7F571111">
        <w:t xml:space="preserve">keep them safe like the social distancing during the already small amount of time that they have to socialize with their families. </w:t>
      </w:r>
    </w:p>
    <w:p w:rsidR="008611D4" w:rsidP="3F7C1962" w:rsidRDefault="008611D4" w14:paraId="6051061A" w14:textId="72E3F390">
      <w:pPr>
        <w:rPr>
          <w:b/>
          <w:bCs/>
          <w:u w:val="single"/>
        </w:rPr>
      </w:pPr>
    </w:p>
    <w:p w:rsidR="008611D4" w:rsidP="11817025" w:rsidRDefault="70764D04" w14:paraId="1BFC2E3C" w14:textId="04025E1E">
      <w:pPr>
        <w:rPr>
          <w:b w:val="1"/>
          <w:bCs w:val="1"/>
          <w:u w:val="single"/>
        </w:rPr>
      </w:pPr>
    </w:p>
    <w:p w:rsidR="008611D4" w:rsidP="11817025" w:rsidRDefault="70764D04" w14:paraId="24FE3F12" w14:textId="793A9CB1">
      <w:pPr>
        <w:rPr>
          <w:b w:val="1"/>
          <w:bCs w:val="1"/>
          <w:u w:val="single"/>
        </w:rPr>
      </w:pPr>
    </w:p>
    <w:p w:rsidR="008611D4" w:rsidP="11817025" w:rsidRDefault="70764D04" w14:paraId="04FE0E3D" w14:textId="5E499A15">
      <w:pPr>
        <w:rPr>
          <w:b w:val="1"/>
          <w:bCs w:val="1"/>
          <w:u w:val="single"/>
        </w:rPr>
      </w:pPr>
    </w:p>
    <w:p w:rsidR="008611D4" w:rsidP="11817025" w:rsidRDefault="70764D04" w14:paraId="2BF922BC" w14:textId="080230FD">
      <w:pPr>
        <w:rPr>
          <w:b w:val="1"/>
          <w:bCs w:val="1"/>
          <w:u w:val="single"/>
        </w:rPr>
      </w:pPr>
    </w:p>
    <w:p w:rsidR="008611D4" w:rsidP="11817025" w:rsidRDefault="70764D04" w14:paraId="7C2D992F" w14:textId="7EBAC67D">
      <w:pPr>
        <w:rPr>
          <w:b w:val="1"/>
          <w:bCs w:val="1"/>
          <w:u w:val="single"/>
        </w:rPr>
      </w:pPr>
    </w:p>
    <w:p w:rsidR="008611D4" w:rsidP="11817025" w:rsidRDefault="70764D04" w14:paraId="304C5DC0" w14:textId="7D6800B3">
      <w:pPr>
        <w:rPr>
          <w:b w:val="1"/>
          <w:bCs w:val="1"/>
          <w:u w:val="single"/>
        </w:rPr>
      </w:pPr>
    </w:p>
    <w:p w:rsidR="008611D4" w:rsidP="11817025" w:rsidRDefault="70764D04" w14:paraId="051F1CAF" w14:textId="1F3235AC">
      <w:pPr>
        <w:rPr>
          <w:b w:val="1"/>
          <w:bCs w:val="1"/>
          <w:u w:val="single"/>
        </w:rPr>
      </w:pPr>
    </w:p>
    <w:p w:rsidR="008611D4" w:rsidP="11817025" w:rsidRDefault="70764D04" w14:paraId="3F7DDD06" w14:textId="22573B46">
      <w:pPr>
        <w:rPr>
          <w:b w:val="1"/>
          <w:bCs w:val="1"/>
          <w:u w:val="single"/>
        </w:rPr>
      </w:pPr>
    </w:p>
    <w:p w:rsidR="008611D4" w:rsidP="11817025" w:rsidRDefault="70764D04" w14:paraId="4B9B68BE" w14:textId="1722A587">
      <w:pPr>
        <w:rPr>
          <w:b w:val="1"/>
          <w:bCs w:val="1"/>
          <w:u w:val="single"/>
        </w:rPr>
      </w:pPr>
    </w:p>
    <w:p w:rsidR="008611D4" w:rsidP="11817025" w:rsidRDefault="70764D04" w14:paraId="4F56611F" w14:textId="53D294C7">
      <w:pPr>
        <w:rPr>
          <w:b w:val="1"/>
          <w:bCs w:val="1"/>
          <w:u w:val="single"/>
        </w:rPr>
      </w:pPr>
    </w:p>
    <w:p w:rsidR="008611D4" w:rsidP="11817025" w:rsidRDefault="70764D04" w14:paraId="4937DD4B" w14:textId="3A230C56">
      <w:pPr>
        <w:rPr>
          <w:b w:val="1"/>
          <w:bCs w:val="1"/>
          <w:u w:val="single"/>
        </w:rPr>
      </w:pPr>
    </w:p>
    <w:p w:rsidR="008611D4" w:rsidP="11817025" w:rsidRDefault="70764D04" w14:paraId="445D8047" w14:textId="04AC8C25">
      <w:pPr>
        <w:rPr>
          <w:b w:val="1"/>
          <w:bCs w:val="1"/>
          <w:u w:val="single"/>
        </w:rPr>
      </w:pPr>
    </w:p>
    <w:p w:rsidR="008611D4" w:rsidP="11817025" w:rsidRDefault="70764D04" w14:paraId="01FEE041" w14:textId="7BC1BFD4">
      <w:pPr>
        <w:rPr>
          <w:b w:val="1"/>
          <w:bCs w:val="1"/>
          <w:u w:val="single"/>
        </w:rPr>
      </w:pPr>
    </w:p>
    <w:p w:rsidR="008611D4" w:rsidP="11817025" w:rsidRDefault="70764D04" w14:paraId="678CCAD5" w14:textId="08411DE2">
      <w:pPr>
        <w:rPr>
          <w:b w:val="1"/>
          <w:bCs w:val="1"/>
          <w:u w:val="single"/>
        </w:rPr>
      </w:pPr>
    </w:p>
    <w:p w:rsidR="008611D4" w:rsidP="11817025" w:rsidRDefault="70764D04" w14:paraId="20875D0F" w14:textId="13346CD0">
      <w:pPr>
        <w:rPr>
          <w:b w:val="1"/>
          <w:bCs w:val="1"/>
          <w:u w:val="single"/>
        </w:rPr>
      </w:pPr>
    </w:p>
    <w:p w:rsidR="008611D4" w:rsidP="11817025" w:rsidRDefault="70764D04" w14:paraId="45BA4BF1" w14:textId="2C1AD8AA">
      <w:pPr>
        <w:rPr>
          <w:b w:val="1"/>
          <w:bCs w:val="1"/>
          <w:u w:val="single"/>
        </w:rPr>
      </w:pPr>
    </w:p>
    <w:p w:rsidR="008611D4" w:rsidP="11817025" w:rsidRDefault="70764D04" w14:paraId="224C1396" w14:textId="650DACC5">
      <w:pPr>
        <w:rPr>
          <w:b w:val="1"/>
          <w:bCs w:val="1"/>
          <w:u w:val="single"/>
        </w:rPr>
      </w:pPr>
    </w:p>
    <w:p w:rsidR="008611D4" w:rsidP="11817025" w:rsidRDefault="70764D04" w14:paraId="53106EB4" w14:textId="7FFC47D1">
      <w:pPr>
        <w:rPr>
          <w:b w:val="1"/>
          <w:bCs w:val="1"/>
          <w:u w:val="single"/>
        </w:rPr>
      </w:pPr>
    </w:p>
    <w:p w:rsidR="008611D4" w:rsidP="11817025" w:rsidRDefault="70764D04" w14:paraId="15D626C3" w14:textId="7A1D29CD">
      <w:pPr>
        <w:rPr>
          <w:b w:val="1"/>
          <w:bCs w:val="1"/>
          <w:u w:val="single"/>
        </w:rPr>
      </w:pPr>
    </w:p>
    <w:p w:rsidR="008611D4" w:rsidP="11817025" w:rsidRDefault="70764D04" w14:paraId="3AE7763E" w14:textId="71BB7ABD">
      <w:pPr>
        <w:rPr>
          <w:b w:val="1"/>
          <w:bCs w:val="1"/>
          <w:u w:val="single"/>
        </w:rPr>
      </w:pPr>
    </w:p>
    <w:p w:rsidR="008611D4" w:rsidP="11817025" w:rsidRDefault="70764D04" w14:paraId="7D040E8C" w14:textId="5AB16C84">
      <w:pPr>
        <w:pStyle w:val="Normal"/>
        <w:rPr>
          <w:b w:val="1"/>
          <w:bCs w:val="1"/>
          <w:u w:val="single"/>
        </w:rPr>
      </w:pPr>
      <w:r w:rsidRPr="11817025" w:rsidR="410DBC9B">
        <w:rPr>
          <w:b w:val="1"/>
          <w:bCs w:val="1"/>
          <w:u w:val="single"/>
        </w:rPr>
        <w:t>References</w:t>
      </w:r>
    </w:p>
    <w:p w:rsidR="5B391F1B" w:rsidP="11817025" w:rsidRDefault="5B391F1B" w14:paraId="465414C0" w14:textId="64CA1326">
      <w:pPr>
        <w:spacing w:line="360" w:lineRule="auto"/>
      </w:pPr>
      <w:r w:rsidRPr="11817025" w:rsidR="5B391F1B">
        <w:rPr>
          <w:rFonts w:ascii="Calibri" w:hAnsi="Calibri" w:eastAsia="Calibri" w:cs="Calibri"/>
          <w:i w:val="1"/>
          <w:iCs w:val="1"/>
          <w:noProof w:val="0"/>
          <w:sz w:val="22"/>
          <w:szCs w:val="22"/>
          <w:lang w:val="en-GB"/>
        </w:rPr>
        <w:t>(No Title)</w:t>
      </w:r>
      <w:r w:rsidRPr="11817025" w:rsidR="5B391F1B">
        <w:rPr>
          <w:rFonts w:ascii="Calibri" w:hAnsi="Calibri" w:eastAsia="Calibri" w:cs="Calibri"/>
          <w:noProof w:val="0"/>
          <w:sz w:val="22"/>
          <w:szCs w:val="22"/>
          <w:lang w:val="en-GB"/>
        </w:rPr>
        <w:t xml:space="preserve"> (no date a). Available at: </w:t>
      </w:r>
      <w:hyperlink r:id="Rc3110875d0844090">
        <w:r w:rsidRPr="11817025" w:rsidR="5B391F1B">
          <w:rPr>
            <w:rStyle w:val="Hyperlink"/>
            <w:rFonts w:ascii="Calibri" w:hAnsi="Calibri" w:eastAsia="Calibri" w:cs="Calibri"/>
            <w:noProof w:val="0"/>
            <w:sz w:val="22"/>
            <w:szCs w:val="22"/>
            <w:lang w:val="en-GB"/>
          </w:rPr>
          <w:t>https://watermark.silverchair.com/afaa113.pdf?token=AQECAHi208BE49Ooan9kkhW_Ercy7Dm3ZL_9Cf3qfKAc485ysgAAAqIwggKeBgkqhkiG9w0BBwagggKPMIICiwIBADCCAoQGCSqGSIb3DQEHATAeBglghkgBZQMEAS4wEQQMOQZBR1TgybE6_vQqAgEQgIICVXEnr_bX-prXI5XoR77eSMWnmt1CfKM-0DYPrmphcfHmBZfWIIEUBltKer2EVpQos8lBvr_yBmrgSA9KiCku-Pzv9QXJf2TfbGiCgUYvhDiAhHt-r0KC-IYLu9MCH59e_B85Ws99WEnuKL7QVUnZpZDskmxww3cVELYX3fLXMPdzFt1XoVsAiTWHASs9t-zpJvq0Ef4SKpKu6xtiJc6jGwgYvY1K1RI86qIA2_qy1tGt-JG5nXRjInXSTNj5GcpH5qJt2MmAdfCq9bYoEDbCMBWsiCJBYmQQa6I_hrdzVeMv_cah39fdM_2lbeyBS55r6jjsPbVmPDiBPsVPF9_uWx_L2lxt8My3rjbCOaSBM242FNU21Nh71lhUMs1KSixCJDUfPlZFa6fJ5OZF6lis4nlnXQcPxmz1ngk2pDNP5rpjnGYU_izYhWSjs2zV992BmL7Hlp7CjeQ7FKLAT0F_4dLzakTqEPWm0g1mAbx7DMtbaeO8BPDEySw8_AZrGRWemQUSN2IIAPx6bfHR__DCO5Yc6HAbCuHyiAX90gEB6LLyUDV0QQ6Wvc7Im-Jes4FPDB6BxC7fDSDyv1TrncaDBrfw6H6QFYQPiR44IRBNku1XGngcsSJBaGTRvc5o5qP7IKVgN-uZaQSTVOYuHV1mWxaywbT2A5RhSuySHN384VimY0bdSIozZsSofnKRlU9rTJTKsiinL4z6G3jSMHLzshIGB4gm-CJgxFeKSyOFDbX-LCHfoReS2XtTUB79JnUlUPWdH-WWkj-4N8PlI7_cmUJbWHBl-Q</w:t>
        </w:r>
      </w:hyperlink>
      <w:r w:rsidRPr="11817025" w:rsidR="5B391F1B">
        <w:rPr>
          <w:rFonts w:ascii="Calibri" w:hAnsi="Calibri" w:eastAsia="Calibri" w:cs="Calibri"/>
          <w:noProof w:val="0"/>
          <w:sz w:val="22"/>
          <w:szCs w:val="22"/>
          <w:lang w:val="en-GB"/>
        </w:rPr>
        <w:t xml:space="preserve"> (Accessed: 3 May 2021).</w:t>
      </w:r>
    </w:p>
    <w:p w:rsidR="5B391F1B" w:rsidP="11817025" w:rsidRDefault="5B391F1B" w14:paraId="74243CBD" w14:textId="65E56CC0">
      <w:pPr>
        <w:spacing w:line="360" w:lineRule="auto"/>
      </w:pPr>
      <w:r w:rsidRPr="11817025" w:rsidR="5B391F1B">
        <w:rPr>
          <w:rFonts w:ascii="Calibri" w:hAnsi="Calibri" w:eastAsia="Calibri" w:cs="Calibri"/>
          <w:i w:val="1"/>
          <w:iCs w:val="1"/>
          <w:noProof w:val="0"/>
          <w:sz w:val="22"/>
          <w:szCs w:val="22"/>
          <w:lang w:val="en-GB"/>
        </w:rPr>
        <w:t>(No Title)</w:t>
      </w:r>
      <w:r w:rsidRPr="11817025" w:rsidR="5B391F1B">
        <w:rPr>
          <w:rFonts w:ascii="Calibri" w:hAnsi="Calibri" w:eastAsia="Calibri" w:cs="Calibri"/>
          <w:noProof w:val="0"/>
          <w:sz w:val="22"/>
          <w:szCs w:val="22"/>
          <w:lang w:val="en-GB"/>
        </w:rPr>
        <w:t xml:space="preserve"> (no date b). Available at: </w:t>
      </w:r>
      <w:hyperlink r:id="R174cd53f113d4dea">
        <w:r w:rsidRPr="11817025" w:rsidR="5B391F1B">
          <w:rPr>
            <w:rStyle w:val="Hyperlink"/>
            <w:rFonts w:ascii="Calibri" w:hAnsi="Calibri" w:eastAsia="Calibri" w:cs="Calibri"/>
            <w:noProof w:val="0"/>
            <w:sz w:val="22"/>
            <w:szCs w:val="22"/>
            <w:lang w:val="en-GB"/>
          </w:rPr>
          <w:t>https://www.medrxiv.org/content/medrxiv/early/2020/06/18/2020.06.17.20133629.full.pdf</w:t>
        </w:r>
      </w:hyperlink>
      <w:r w:rsidRPr="11817025" w:rsidR="5B391F1B">
        <w:rPr>
          <w:rFonts w:ascii="Calibri" w:hAnsi="Calibri" w:eastAsia="Calibri" w:cs="Calibri"/>
          <w:noProof w:val="0"/>
          <w:sz w:val="22"/>
          <w:szCs w:val="22"/>
          <w:lang w:val="en-GB"/>
        </w:rPr>
        <w:t xml:space="preserve"> (Accessed: 3 May 2021).</w:t>
      </w:r>
    </w:p>
    <w:p w:rsidR="5B391F1B" w:rsidP="11817025" w:rsidRDefault="5B391F1B" w14:paraId="0A261676" w14:textId="7A2B85D8">
      <w:pPr>
        <w:spacing w:line="360" w:lineRule="auto"/>
      </w:pPr>
      <w:r w:rsidRPr="11817025" w:rsidR="5B391F1B">
        <w:rPr>
          <w:rFonts w:ascii="Calibri" w:hAnsi="Calibri" w:eastAsia="Calibri" w:cs="Calibri"/>
          <w:i w:val="1"/>
          <w:iCs w:val="1"/>
          <w:noProof w:val="0"/>
          <w:sz w:val="22"/>
          <w:szCs w:val="22"/>
          <w:lang w:val="en-GB"/>
        </w:rPr>
        <w:t>(No Title)</w:t>
      </w:r>
      <w:r w:rsidRPr="11817025" w:rsidR="5B391F1B">
        <w:rPr>
          <w:rFonts w:ascii="Calibri" w:hAnsi="Calibri" w:eastAsia="Calibri" w:cs="Calibri"/>
          <w:noProof w:val="0"/>
          <w:sz w:val="22"/>
          <w:szCs w:val="22"/>
          <w:lang w:val="en-GB"/>
        </w:rPr>
        <w:t xml:space="preserve"> (no date c). Available at: </w:t>
      </w:r>
      <w:hyperlink r:id="Rec00ed716e244a48">
        <w:r w:rsidRPr="11817025" w:rsidR="5B391F1B">
          <w:rPr>
            <w:rStyle w:val="Hyperlink"/>
            <w:rFonts w:ascii="Calibri" w:hAnsi="Calibri" w:eastAsia="Calibri" w:cs="Calibri"/>
            <w:noProof w:val="0"/>
            <w:sz w:val="22"/>
            <w:szCs w:val="22"/>
            <w:lang w:val="en-GB"/>
          </w:rPr>
          <w:t>https://eprints.gla.ac.uk/223128/13/223590.pdf</w:t>
        </w:r>
      </w:hyperlink>
      <w:r w:rsidRPr="11817025" w:rsidR="5B391F1B">
        <w:rPr>
          <w:rFonts w:ascii="Calibri" w:hAnsi="Calibri" w:eastAsia="Calibri" w:cs="Calibri"/>
          <w:noProof w:val="0"/>
          <w:sz w:val="22"/>
          <w:szCs w:val="22"/>
          <w:lang w:val="en-GB"/>
        </w:rPr>
        <w:t xml:space="preserve"> (Accessed: 6 May 2021).</w:t>
      </w:r>
    </w:p>
    <w:p w:rsidR="5B391F1B" w:rsidP="11817025" w:rsidRDefault="5B391F1B" w14:paraId="2679C9E4" w14:textId="2AFA366B">
      <w:pPr>
        <w:spacing w:line="360" w:lineRule="auto"/>
      </w:pPr>
      <w:r w:rsidRPr="11817025" w:rsidR="5B391F1B">
        <w:rPr>
          <w:rFonts w:ascii="Calibri" w:hAnsi="Calibri" w:eastAsia="Calibri" w:cs="Calibri"/>
          <w:noProof w:val="0"/>
          <w:sz w:val="22"/>
          <w:szCs w:val="22"/>
          <w:lang w:val="en-GB"/>
        </w:rPr>
        <w:t xml:space="preserve">Chan, D. K. Y., Mclaws, M. L. and Forsyth, D. R. (2021) ‘COVID-19 in aged care homes: a comparison of effects initial government policies had in the UK (primarily focussing on England) and Australia during the first wave’, </w:t>
      </w:r>
      <w:r w:rsidRPr="11817025" w:rsidR="5B391F1B">
        <w:rPr>
          <w:rFonts w:ascii="Calibri" w:hAnsi="Calibri" w:eastAsia="Calibri" w:cs="Calibri"/>
          <w:i w:val="1"/>
          <w:iCs w:val="1"/>
          <w:noProof w:val="0"/>
          <w:sz w:val="22"/>
          <w:szCs w:val="22"/>
          <w:lang w:val="en-GB"/>
        </w:rPr>
        <w:t>International journal for quality in health care : journal of the International Society for Quality in Health Care</w:t>
      </w:r>
      <w:r w:rsidRPr="11817025" w:rsidR="5B391F1B">
        <w:rPr>
          <w:rFonts w:ascii="Calibri" w:hAnsi="Calibri" w:eastAsia="Calibri" w:cs="Calibri"/>
          <w:noProof w:val="0"/>
          <w:sz w:val="22"/>
          <w:szCs w:val="22"/>
          <w:lang w:val="en-GB"/>
        </w:rPr>
        <w:t>, 33(1), pp. 1–6. doi: 10.1093/intqhc/mzab033.</w:t>
      </w:r>
    </w:p>
    <w:p w:rsidR="5B391F1B" w:rsidP="11817025" w:rsidRDefault="5B391F1B" w14:paraId="1255331E" w14:textId="1FEC5FF0">
      <w:pPr>
        <w:spacing w:line="360" w:lineRule="auto"/>
      </w:pPr>
      <w:r w:rsidRPr="11817025" w:rsidR="5B391F1B">
        <w:rPr>
          <w:rFonts w:ascii="Calibri" w:hAnsi="Calibri" w:eastAsia="Calibri" w:cs="Calibri"/>
          <w:i w:val="1"/>
          <w:iCs w:val="1"/>
          <w:noProof w:val="0"/>
          <w:sz w:val="22"/>
          <w:szCs w:val="22"/>
          <w:lang w:val="en-GB"/>
        </w:rPr>
        <w:t>Coronavirus and the social impacts on older people in Great Britain - Office for National Statistics</w:t>
      </w:r>
      <w:r w:rsidRPr="11817025" w:rsidR="5B391F1B">
        <w:rPr>
          <w:rFonts w:ascii="Calibri" w:hAnsi="Calibri" w:eastAsia="Calibri" w:cs="Calibri"/>
          <w:noProof w:val="0"/>
          <w:sz w:val="22"/>
          <w:szCs w:val="22"/>
          <w:lang w:val="en-GB"/>
        </w:rPr>
        <w:t xml:space="preserve"> (no date). Available at: </w:t>
      </w:r>
      <w:hyperlink r:id="R26546308f02a40e0">
        <w:r w:rsidRPr="11817025" w:rsidR="5B391F1B">
          <w:rPr>
            <w:rStyle w:val="Hyperlink"/>
            <w:rFonts w:ascii="Calibri" w:hAnsi="Calibri" w:eastAsia="Calibri" w:cs="Calibri"/>
            <w:noProof w:val="0"/>
            <w:sz w:val="22"/>
            <w:szCs w:val="22"/>
            <w:lang w:val="en-GB"/>
          </w:rPr>
          <w:t>https://www.ons.gov.uk/peoplepopulationandcommunity/birthsdeathsandmarriages/ageing/articles/coronavirusandthesocialimpactsonolderpeopleingreatbritain/3aprilto10may2020</w:t>
        </w:r>
      </w:hyperlink>
      <w:r w:rsidRPr="11817025" w:rsidR="5B391F1B">
        <w:rPr>
          <w:rFonts w:ascii="Calibri" w:hAnsi="Calibri" w:eastAsia="Calibri" w:cs="Calibri"/>
          <w:noProof w:val="0"/>
          <w:sz w:val="22"/>
          <w:szCs w:val="22"/>
          <w:lang w:val="en-GB"/>
        </w:rPr>
        <w:t xml:space="preserve"> (Accessed: 6 May 2021).</w:t>
      </w:r>
    </w:p>
    <w:p w:rsidR="5B391F1B" w:rsidP="11817025" w:rsidRDefault="5B391F1B" w14:paraId="118164B1" w14:textId="49ED7A96">
      <w:pPr>
        <w:spacing w:line="360" w:lineRule="auto"/>
      </w:pPr>
      <w:r w:rsidRPr="11817025" w:rsidR="5B391F1B">
        <w:rPr>
          <w:rFonts w:ascii="Calibri" w:hAnsi="Calibri" w:eastAsia="Calibri" w:cs="Calibri"/>
          <w:i w:val="1"/>
          <w:iCs w:val="1"/>
          <w:noProof w:val="0"/>
          <w:sz w:val="22"/>
          <w:szCs w:val="22"/>
          <w:lang w:val="en-GB"/>
        </w:rPr>
        <w:t>COVID-19: Managing the COVID-19 pandemic in care homes | British Geriatrics Society</w:t>
      </w:r>
      <w:r w:rsidRPr="11817025" w:rsidR="5B391F1B">
        <w:rPr>
          <w:rFonts w:ascii="Calibri" w:hAnsi="Calibri" w:eastAsia="Calibri" w:cs="Calibri"/>
          <w:noProof w:val="0"/>
          <w:sz w:val="22"/>
          <w:szCs w:val="22"/>
          <w:lang w:val="en-GB"/>
        </w:rPr>
        <w:t xml:space="preserve"> (no date). Available at: </w:t>
      </w:r>
      <w:hyperlink r:id="R8fd235aeb635466d">
        <w:r w:rsidRPr="11817025" w:rsidR="5B391F1B">
          <w:rPr>
            <w:rStyle w:val="Hyperlink"/>
            <w:rFonts w:ascii="Calibri" w:hAnsi="Calibri" w:eastAsia="Calibri" w:cs="Calibri"/>
            <w:noProof w:val="0"/>
            <w:sz w:val="22"/>
            <w:szCs w:val="22"/>
            <w:lang w:val="en-GB"/>
          </w:rPr>
          <w:t>https://www.bgs.org.uk/resources/covid-19-managing-the-covid-19-pandemic-in-care-homes</w:t>
        </w:r>
      </w:hyperlink>
      <w:r w:rsidRPr="11817025" w:rsidR="5B391F1B">
        <w:rPr>
          <w:rFonts w:ascii="Calibri" w:hAnsi="Calibri" w:eastAsia="Calibri" w:cs="Calibri"/>
          <w:noProof w:val="0"/>
          <w:sz w:val="22"/>
          <w:szCs w:val="22"/>
          <w:lang w:val="en-GB"/>
        </w:rPr>
        <w:t xml:space="preserve"> (Accessed: 6 May 2021).</w:t>
      </w:r>
    </w:p>
    <w:p w:rsidR="5B391F1B" w:rsidP="11817025" w:rsidRDefault="5B391F1B" w14:paraId="23BF00CB" w14:textId="216CA412">
      <w:pPr>
        <w:spacing w:line="360" w:lineRule="auto"/>
      </w:pPr>
      <w:r w:rsidRPr="11817025" w:rsidR="5B391F1B">
        <w:rPr>
          <w:rFonts w:ascii="Calibri" w:hAnsi="Calibri" w:eastAsia="Calibri" w:cs="Calibri"/>
          <w:noProof w:val="0"/>
          <w:sz w:val="22"/>
          <w:szCs w:val="22"/>
          <w:lang w:val="en-GB"/>
        </w:rPr>
        <w:t xml:space="preserve">Gale, N. K.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(2013) ‘Using the framework method for the analysis of qualitative data in multi-disciplinary health research’, </w:t>
      </w:r>
      <w:r w:rsidRPr="11817025" w:rsidR="5B391F1B">
        <w:rPr>
          <w:rFonts w:ascii="Calibri" w:hAnsi="Calibri" w:eastAsia="Calibri" w:cs="Calibri"/>
          <w:i w:val="1"/>
          <w:iCs w:val="1"/>
          <w:noProof w:val="0"/>
          <w:sz w:val="22"/>
          <w:szCs w:val="22"/>
          <w:lang w:val="en-GB"/>
        </w:rPr>
        <w:t>BMC Medical Research Methodology</w:t>
      </w:r>
      <w:r w:rsidRPr="11817025" w:rsidR="5B391F1B">
        <w:rPr>
          <w:rFonts w:ascii="Calibri" w:hAnsi="Calibri" w:eastAsia="Calibri" w:cs="Calibri"/>
          <w:noProof w:val="0"/>
          <w:sz w:val="22"/>
          <w:szCs w:val="22"/>
          <w:lang w:val="en-GB"/>
        </w:rPr>
        <w:t>, 13(1), p. 117. doi: 10.1186/1471-2288-13-117.</w:t>
      </w:r>
    </w:p>
    <w:p w:rsidR="5B391F1B" w:rsidP="11817025" w:rsidRDefault="5B391F1B" w14:paraId="6F08D15E" w14:textId="158AF9F3">
      <w:pPr>
        <w:spacing w:line="360" w:lineRule="auto"/>
      </w:pPr>
      <w:r w:rsidRPr="11817025" w:rsidR="5B391F1B">
        <w:rPr>
          <w:rFonts w:ascii="Calibri" w:hAnsi="Calibri" w:eastAsia="Calibri" w:cs="Calibri"/>
          <w:i w:val="1"/>
          <w:iCs w:val="1"/>
          <w:noProof w:val="0"/>
          <w:sz w:val="22"/>
          <w:szCs w:val="22"/>
          <w:lang w:val="en-GB"/>
        </w:rPr>
        <w:t>How care homes have been affected during the coronavirus pandemic | Alzheimer’s Society</w:t>
      </w:r>
      <w:r w:rsidRPr="11817025" w:rsidR="5B391F1B">
        <w:rPr>
          <w:rFonts w:ascii="Calibri" w:hAnsi="Calibri" w:eastAsia="Calibri" w:cs="Calibri"/>
          <w:noProof w:val="0"/>
          <w:sz w:val="22"/>
          <w:szCs w:val="22"/>
          <w:lang w:val="en-GB"/>
        </w:rPr>
        <w:t xml:space="preserve"> (no date). Available at: </w:t>
      </w:r>
      <w:hyperlink r:id="Re5f57092c7a64b23">
        <w:r w:rsidRPr="11817025" w:rsidR="5B391F1B">
          <w:rPr>
            <w:rStyle w:val="Hyperlink"/>
            <w:rFonts w:ascii="Calibri" w:hAnsi="Calibri" w:eastAsia="Calibri" w:cs="Calibri"/>
            <w:noProof w:val="0"/>
            <w:sz w:val="22"/>
            <w:szCs w:val="22"/>
            <w:lang w:val="en-GB"/>
          </w:rPr>
          <w:t>https://www.alzheimers.org.uk/get-support/coronavirus/dementia-care-homes</w:t>
        </w:r>
      </w:hyperlink>
      <w:r w:rsidRPr="11817025" w:rsidR="5B391F1B">
        <w:rPr>
          <w:rFonts w:ascii="Calibri" w:hAnsi="Calibri" w:eastAsia="Calibri" w:cs="Calibri"/>
          <w:noProof w:val="0"/>
          <w:sz w:val="22"/>
          <w:szCs w:val="22"/>
          <w:lang w:val="en-GB"/>
        </w:rPr>
        <w:t xml:space="preserve"> (Accessed: 6 May 2021).</w:t>
      </w:r>
    </w:p>
    <w:p w:rsidR="5B391F1B" w:rsidP="11817025" w:rsidRDefault="5B391F1B" w14:paraId="70C5264F" w14:textId="1670DD9F">
      <w:pPr>
        <w:spacing w:line="360" w:lineRule="auto"/>
      </w:pPr>
      <w:r w:rsidRPr="11817025" w:rsidR="5B391F1B">
        <w:rPr>
          <w:rFonts w:ascii="Calibri" w:hAnsi="Calibri" w:eastAsia="Calibri" w:cs="Calibri"/>
          <w:noProof w:val="0"/>
          <w:sz w:val="22"/>
          <w:szCs w:val="22"/>
          <w:lang w:val="en-GB"/>
        </w:rPr>
        <w:t xml:space="preserve">Hsieh, H. F. and Shannon, S. E. (2005) ‘Three approaches to qualitative content analysis’, </w:t>
      </w:r>
      <w:r w:rsidRPr="11817025" w:rsidR="5B391F1B">
        <w:rPr>
          <w:rFonts w:ascii="Calibri" w:hAnsi="Calibri" w:eastAsia="Calibri" w:cs="Calibri"/>
          <w:i w:val="1"/>
          <w:iCs w:val="1"/>
          <w:noProof w:val="0"/>
          <w:sz w:val="22"/>
          <w:szCs w:val="22"/>
          <w:lang w:val="en-GB"/>
        </w:rPr>
        <w:t>Qualitative Health Research</w:t>
      </w:r>
      <w:r w:rsidRPr="11817025" w:rsidR="5B391F1B">
        <w:rPr>
          <w:rFonts w:ascii="Calibri" w:hAnsi="Calibri" w:eastAsia="Calibri" w:cs="Calibri"/>
          <w:noProof w:val="0"/>
          <w:sz w:val="22"/>
          <w:szCs w:val="22"/>
          <w:lang w:val="en-GB"/>
        </w:rPr>
        <w:t>, 15(9), pp. 1277–1288. doi: 10.1177/1049732305276687.</w:t>
      </w:r>
    </w:p>
    <w:p w:rsidR="5B391F1B" w:rsidP="11817025" w:rsidRDefault="5B391F1B" w14:paraId="2174F172" w14:textId="202C75A2">
      <w:pPr>
        <w:spacing w:line="360" w:lineRule="auto"/>
      </w:pPr>
      <w:r w:rsidRPr="11817025" w:rsidR="5B391F1B">
        <w:rPr>
          <w:rFonts w:ascii="Calibri" w:hAnsi="Calibri" w:eastAsia="Calibri" w:cs="Calibri"/>
          <w:noProof w:val="0"/>
          <w:sz w:val="22"/>
          <w:szCs w:val="22"/>
          <w:lang w:val="en-GB"/>
        </w:rPr>
        <w:t xml:space="preserve">Huang, C.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‘Clinical features of patients infected with 2019 novel coronavirus in Wuhan, China’, </w:t>
      </w:r>
      <w:r w:rsidRPr="11817025" w:rsidR="5B391F1B">
        <w:rPr>
          <w:rFonts w:ascii="Calibri" w:hAnsi="Calibri" w:eastAsia="Calibri" w:cs="Calibri"/>
          <w:i w:val="1"/>
          <w:iCs w:val="1"/>
          <w:noProof w:val="0"/>
          <w:sz w:val="22"/>
          <w:szCs w:val="22"/>
          <w:lang w:val="en-GB"/>
        </w:rPr>
        <w:t>The Lancet</w:t>
      </w:r>
      <w:r w:rsidRPr="11817025" w:rsidR="5B391F1B">
        <w:rPr>
          <w:rFonts w:ascii="Calibri" w:hAnsi="Calibri" w:eastAsia="Calibri" w:cs="Calibri"/>
          <w:noProof w:val="0"/>
          <w:sz w:val="22"/>
          <w:szCs w:val="22"/>
          <w:lang w:val="en-GB"/>
        </w:rPr>
        <w:t>, 395(10223), pp. 497–506. doi: 10.1016/S0140-6736(20)30183-5.</w:t>
      </w:r>
    </w:p>
    <w:p w:rsidR="5B391F1B" w:rsidP="11817025" w:rsidRDefault="5B391F1B" w14:paraId="0BE2674E" w14:textId="1AB02CBB">
      <w:pPr>
        <w:spacing w:line="360" w:lineRule="auto"/>
      </w:pPr>
      <w:r w:rsidRPr="11817025" w:rsidR="5B391F1B">
        <w:rPr>
          <w:rFonts w:ascii="Calibri" w:hAnsi="Calibri" w:eastAsia="Calibri" w:cs="Calibri"/>
          <w:i w:val="1"/>
          <w:iCs w:val="1"/>
          <w:noProof w:val="0"/>
          <w:sz w:val="22"/>
          <w:szCs w:val="22"/>
          <w:lang w:val="en-GB"/>
        </w:rPr>
        <w:t>Impact on mental health care and on mental health service users of the COVID-19 pandemic: a mixed methods survey of UK mental health care staff | SpringerLink</w:t>
      </w:r>
      <w:r w:rsidRPr="11817025" w:rsidR="5B391F1B">
        <w:rPr>
          <w:rFonts w:ascii="Calibri" w:hAnsi="Calibri" w:eastAsia="Calibri" w:cs="Calibri"/>
          <w:noProof w:val="0"/>
          <w:sz w:val="22"/>
          <w:szCs w:val="22"/>
          <w:lang w:val="en-GB"/>
        </w:rPr>
        <w:t xml:space="preserve"> (no date). Available at: </w:t>
      </w:r>
      <w:hyperlink r:id="Rdf63d80a099e4235">
        <w:r w:rsidRPr="11817025" w:rsidR="5B391F1B">
          <w:rPr>
            <w:rStyle w:val="Hyperlink"/>
            <w:rFonts w:ascii="Calibri" w:hAnsi="Calibri" w:eastAsia="Calibri" w:cs="Calibri"/>
            <w:noProof w:val="0"/>
            <w:sz w:val="22"/>
            <w:szCs w:val="22"/>
            <w:lang w:val="en-GB"/>
          </w:rPr>
          <w:t>https://link.springer.com/article/10.1007/s00127-020-01927-4</w:t>
        </w:r>
      </w:hyperlink>
      <w:r w:rsidRPr="11817025" w:rsidR="5B391F1B">
        <w:rPr>
          <w:rFonts w:ascii="Calibri" w:hAnsi="Calibri" w:eastAsia="Calibri" w:cs="Calibri"/>
          <w:noProof w:val="0"/>
          <w:sz w:val="22"/>
          <w:szCs w:val="22"/>
          <w:lang w:val="en-GB"/>
        </w:rPr>
        <w:t xml:space="preserve"> (Accessed: 6 May 2021).</w:t>
      </w:r>
    </w:p>
    <w:p w:rsidR="5B391F1B" w:rsidP="11817025" w:rsidRDefault="5B391F1B" w14:paraId="568352F7" w14:textId="3AE65656">
      <w:pPr>
        <w:spacing w:line="360" w:lineRule="auto"/>
      </w:pPr>
      <w:r w:rsidRPr="11817025" w:rsidR="5B391F1B">
        <w:rPr>
          <w:rFonts w:ascii="Calibri" w:hAnsi="Calibri" w:eastAsia="Calibri" w:cs="Calibri"/>
          <w:noProof w:val="0"/>
          <w:sz w:val="22"/>
          <w:szCs w:val="22"/>
          <w:lang w:val="en-GB"/>
        </w:rPr>
        <w:t xml:space="preserve">Ivankova, N. V., Creswell, J. W. and Stick, S. L. (2006) ‘Using Mixed-Methods Sequential Explanatory Design: From Theory to Practice’, </w:t>
      </w:r>
      <w:r w:rsidRPr="11817025" w:rsidR="5B391F1B">
        <w:rPr>
          <w:rFonts w:ascii="Calibri" w:hAnsi="Calibri" w:eastAsia="Calibri" w:cs="Calibri"/>
          <w:i w:val="1"/>
          <w:iCs w:val="1"/>
          <w:noProof w:val="0"/>
          <w:sz w:val="22"/>
          <w:szCs w:val="22"/>
          <w:lang w:val="en-GB"/>
        </w:rPr>
        <w:t>Field Methods</w:t>
      </w:r>
      <w:r w:rsidRPr="11817025" w:rsidR="5B391F1B">
        <w:rPr>
          <w:rFonts w:ascii="Calibri" w:hAnsi="Calibri" w:eastAsia="Calibri" w:cs="Calibri"/>
          <w:noProof w:val="0"/>
          <w:sz w:val="22"/>
          <w:szCs w:val="22"/>
          <w:lang w:val="en-GB"/>
        </w:rPr>
        <w:t>, 18(1), pp. 3–20. doi: 10.1177/1525822X05282260.</w:t>
      </w:r>
    </w:p>
    <w:p w:rsidR="5B391F1B" w:rsidP="11817025" w:rsidRDefault="5B391F1B" w14:paraId="51CBB964" w14:textId="1490AFC9">
      <w:pPr>
        <w:spacing w:line="360" w:lineRule="auto"/>
      </w:pPr>
      <w:r w:rsidRPr="11817025" w:rsidR="5B391F1B">
        <w:rPr>
          <w:rFonts w:ascii="Calibri" w:hAnsi="Calibri" w:eastAsia="Calibri" w:cs="Calibri"/>
          <w:noProof w:val="0"/>
          <w:sz w:val="22"/>
          <w:szCs w:val="22"/>
          <w:lang w:val="en-GB"/>
        </w:rPr>
        <w:t xml:space="preserve">Johnson, S.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‘Impact on mental health care and on mental health service users of the COVID-19 pandemic: a mixed methods survey of UK mental health care staff’, </w:t>
      </w:r>
      <w:r w:rsidRPr="11817025" w:rsidR="5B391F1B">
        <w:rPr>
          <w:rFonts w:ascii="Calibri" w:hAnsi="Calibri" w:eastAsia="Calibri" w:cs="Calibri"/>
          <w:i w:val="1"/>
          <w:iCs w:val="1"/>
          <w:noProof w:val="0"/>
          <w:sz w:val="22"/>
          <w:szCs w:val="22"/>
          <w:lang w:val="en-GB"/>
        </w:rPr>
        <w:t>Social Psychiatry and Psychiatric Epidemiology</w:t>
      </w:r>
      <w:r w:rsidRPr="11817025" w:rsidR="5B391F1B">
        <w:rPr>
          <w:rFonts w:ascii="Calibri" w:hAnsi="Calibri" w:eastAsia="Calibri" w:cs="Calibri"/>
          <w:noProof w:val="0"/>
          <w:sz w:val="22"/>
          <w:szCs w:val="22"/>
          <w:lang w:val="en-GB"/>
        </w:rPr>
        <w:t>, 56(1), pp. 25–37. doi: 10.1007/s00127-020-01927-4.</w:t>
      </w:r>
    </w:p>
    <w:p w:rsidR="5B391F1B" w:rsidP="11817025" w:rsidRDefault="5B391F1B" w14:paraId="0E4B36CC" w14:textId="2AB4DDEF">
      <w:pPr>
        <w:spacing w:line="360" w:lineRule="auto"/>
      </w:pPr>
      <w:r w:rsidRPr="11817025" w:rsidR="5B391F1B">
        <w:rPr>
          <w:rFonts w:ascii="Calibri" w:hAnsi="Calibri" w:eastAsia="Calibri" w:cs="Calibri"/>
          <w:noProof w:val="0"/>
          <w:sz w:val="22"/>
          <w:szCs w:val="22"/>
          <w:lang w:val="en-GB"/>
        </w:rPr>
        <w:t xml:space="preserve">Kavoor, A. R., Chakravarthy, K. and John, T. (2020) ‘Remote consultations in the era of COVID-19 pandemic: Preliminary experience in a regional Australian public acute mental health care setting’, </w:t>
      </w:r>
      <w:r w:rsidRPr="11817025" w:rsidR="5B391F1B">
        <w:rPr>
          <w:rFonts w:ascii="Calibri" w:hAnsi="Calibri" w:eastAsia="Calibri" w:cs="Calibri"/>
          <w:i w:val="1"/>
          <w:iCs w:val="1"/>
          <w:noProof w:val="0"/>
          <w:sz w:val="22"/>
          <w:szCs w:val="22"/>
          <w:lang w:val="en-GB"/>
        </w:rPr>
        <w:t>Asian Journal of Psychiatry</w:t>
      </w:r>
      <w:r w:rsidRPr="11817025" w:rsidR="5B391F1B">
        <w:rPr>
          <w:rFonts w:ascii="Calibri" w:hAnsi="Calibri" w:eastAsia="Calibri" w:cs="Calibri"/>
          <w:noProof w:val="0"/>
          <w:sz w:val="22"/>
          <w:szCs w:val="22"/>
          <w:lang w:val="en-GB"/>
        </w:rPr>
        <w:t>, 51(51), p. 102074. doi: 10.1016/j.ajp.2020.102074.</w:t>
      </w:r>
    </w:p>
    <w:p w:rsidR="5B391F1B" w:rsidP="11817025" w:rsidRDefault="5B391F1B" w14:paraId="5194E522" w14:textId="3BE600CC">
      <w:pPr>
        <w:spacing w:line="360" w:lineRule="auto"/>
      </w:pPr>
      <w:r w:rsidRPr="11817025" w:rsidR="5B391F1B">
        <w:rPr>
          <w:rFonts w:ascii="Calibri" w:hAnsi="Calibri" w:eastAsia="Calibri" w:cs="Calibri"/>
          <w:noProof w:val="0"/>
          <w:sz w:val="22"/>
          <w:szCs w:val="22"/>
          <w:lang w:val="en-GB"/>
        </w:rPr>
        <w:t xml:space="preserve">Killaspy, H.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(2016) ‘Quality of life, autonomy, satisfaction, and costs associated with mental health supported accommodation services in England: a national survey’, </w:t>
      </w:r>
      <w:r w:rsidRPr="11817025" w:rsidR="5B391F1B">
        <w:rPr>
          <w:rFonts w:ascii="Calibri" w:hAnsi="Calibri" w:eastAsia="Calibri" w:cs="Calibri"/>
          <w:i w:val="1"/>
          <w:iCs w:val="1"/>
          <w:noProof w:val="0"/>
          <w:sz w:val="22"/>
          <w:szCs w:val="22"/>
          <w:lang w:val="en-GB"/>
        </w:rPr>
        <w:t>The Lancet Psychiatry</w:t>
      </w:r>
      <w:r w:rsidRPr="11817025" w:rsidR="5B391F1B">
        <w:rPr>
          <w:rFonts w:ascii="Calibri" w:hAnsi="Calibri" w:eastAsia="Calibri" w:cs="Calibri"/>
          <w:noProof w:val="0"/>
          <w:sz w:val="22"/>
          <w:szCs w:val="22"/>
          <w:lang w:val="en-GB"/>
        </w:rPr>
        <w:t>, 3(12), pp. 1129–1137. doi: 10.1016/S2215-0366(16)30327-3.</w:t>
      </w:r>
    </w:p>
    <w:p w:rsidR="5B391F1B" w:rsidP="11817025" w:rsidRDefault="5B391F1B" w14:paraId="4CB9335C" w14:textId="417E5EB5">
      <w:pPr>
        <w:spacing w:line="360" w:lineRule="auto"/>
      </w:pPr>
      <w:r w:rsidRPr="11817025" w:rsidR="5B391F1B">
        <w:rPr>
          <w:rFonts w:ascii="Calibri" w:hAnsi="Calibri" w:eastAsia="Calibri" w:cs="Calibri"/>
          <w:noProof w:val="0"/>
          <w:sz w:val="22"/>
          <w:szCs w:val="22"/>
          <w:lang w:val="en-GB"/>
        </w:rPr>
        <w:t xml:space="preserve">Knock, S.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(no date) ‘Title: The 2020 SARS-CoV-2 epidemic in England: key epidemiological drivers and impact 1 of interventions 2 Short title: Epidemiology of SARS-Cov-2 in England 3’. doi: 10.1101/2021.01.11.21249564.</w:t>
      </w:r>
    </w:p>
    <w:p w:rsidR="5B391F1B" w:rsidP="11817025" w:rsidRDefault="5B391F1B" w14:paraId="04B38137" w14:textId="23943F70">
      <w:pPr>
        <w:spacing w:line="360" w:lineRule="auto"/>
      </w:pPr>
      <w:r w:rsidRPr="11817025" w:rsidR="5B391F1B">
        <w:rPr>
          <w:rFonts w:ascii="Calibri" w:hAnsi="Calibri" w:eastAsia="Calibri" w:cs="Calibri"/>
          <w:noProof w:val="0"/>
          <w:sz w:val="22"/>
          <w:szCs w:val="22"/>
          <w:lang w:val="en-GB"/>
        </w:rPr>
        <w:t xml:space="preserve">Kozloff, N.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‘The COVID-19 global pandemic: Implications for people with schizophrenia and related disorders’, </w:t>
      </w:r>
      <w:r w:rsidRPr="11817025" w:rsidR="5B391F1B">
        <w:rPr>
          <w:rFonts w:ascii="Calibri" w:hAnsi="Calibri" w:eastAsia="Calibri" w:cs="Calibri"/>
          <w:i w:val="1"/>
          <w:iCs w:val="1"/>
          <w:noProof w:val="0"/>
          <w:sz w:val="22"/>
          <w:szCs w:val="22"/>
          <w:lang w:val="en-GB"/>
        </w:rPr>
        <w:t>Schizophrenia Bulletin</w:t>
      </w:r>
      <w:r w:rsidRPr="11817025" w:rsidR="5B391F1B">
        <w:rPr>
          <w:rFonts w:ascii="Calibri" w:hAnsi="Calibri" w:eastAsia="Calibri" w:cs="Calibri"/>
          <w:noProof w:val="0"/>
          <w:sz w:val="22"/>
          <w:szCs w:val="22"/>
          <w:lang w:val="en-GB"/>
        </w:rPr>
        <w:t>, 46(4), pp. 752–757. doi: 10.1093/schbul/sbaa051.</w:t>
      </w:r>
    </w:p>
    <w:p w:rsidR="5B391F1B" w:rsidP="11817025" w:rsidRDefault="5B391F1B" w14:paraId="00D248F2" w14:textId="68C8A4DF">
      <w:pPr>
        <w:spacing w:line="360" w:lineRule="auto"/>
      </w:pPr>
      <w:r w:rsidRPr="11817025" w:rsidR="5B391F1B">
        <w:rPr>
          <w:rFonts w:ascii="Calibri" w:hAnsi="Calibri" w:eastAsia="Calibri" w:cs="Calibri"/>
          <w:noProof w:val="0"/>
          <w:sz w:val="22"/>
          <w:szCs w:val="22"/>
          <w:lang w:val="en-GB"/>
        </w:rPr>
        <w:t xml:space="preserve">Krutikov, M.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‘Study Protocol: Understanding SARS-Cov-2 infection, immunity and its duration in care home residents and staff in England (VIVALDI)’, </w:t>
      </w:r>
      <w:r w:rsidRPr="11817025" w:rsidR="5B391F1B">
        <w:rPr>
          <w:rFonts w:ascii="Calibri" w:hAnsi="Calibri" w:eastAsia="Calibri" w:cs="Calibri"/>
          <w:i w:val="1"/>
          <w:iCs w:val="1"/>
          <w:noProof w:val="0"/>
          <w:sz w:val="22"/>
          <w:szCs w:val="22"/>
          <w:lang w:val="en-GB"/>
        </w:rPr>
        <w:t>Wellcome Open Research</w:t>
      </w:r>
      <w:r w:rsidRPr="11817025" w:rsidR="5B391F1B">
        <w:rPr>
          <w:rFonts w:ascii="Calibri" w:hAnsi="Calibri" w:eastAsia="Calibri" w:cs="Calibri"/>
          <w:noProof w:val="0"/>
          <w:sz w:val="22"/>
          <w:szCs w:val="22"/>
          <w:lang w:val="en-GB"/>
        </w:rPr>
        <w:t>, 5, p. 232. doi: 10.12688/wellcomeopenres.16193.1.</w:t>
      </w:r>
    </w:p>
    <w:p w:rsidR="5B391F1B" w:rsidP="11817025" w:rsidRDefault="5B391F1B" w14:paraId="7743E9C8" w14:textId="7B339372">
      <w:pPr>
        <w:spacing w:line="360" w:lineRule="auto"/>
      </w:pPr>
      <w:r w:rsidRPr="11817025" w:rsidR="5B391F1B">
        <w:rPr>
          <w:rFonts w:ascii="Calibri" w:hAnsi="Calibri" w:eastAsia="Calibri" w:cs="Calibri"/>
          <w:noProof w:val="0"/>
          <w:sz w:val="22"/>
          <w:szCs w:val="22"/>
          <w:lang w:val="en-GB"/>
        </w:rPr>
        <w:t xml:space="preserve">Morciano, M.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(2021) ‘Excess mortality for care home residents during the first 23 weeks of the COVID-19 pandemic in England: a national cohort study’, </w:t>
      </w:r>
      <w:r w:rsidRPr="11817025" w:rsidR="5B391F1B">
        <w:rPr>
          <w:rFonts w:ascii="Calibri" w:hAnsi="Calibri" w:eastAsia="Calibri" w:cs="Calibri"/>
          <w:i w:val="1"/>
          <w:iCs w:val="1"/>
          <w:noProof w:val="0"/>
          <w:sz w:val="22"/>
          <w:szCs w:val="22"/>
          <w:lang w:val="en-GB"/>
        </w:rPr>
        <w:t>BMC Medicine</w:t>
      </w:r>
      <w:r w:rsidRPr="11817025" w:rsidR="5B391F1B">
        <w:rPr>
          <w:rFonts w:ascii="Calibri" w:hAnsi="Calibri" w:eastAsia="Calibri" w:cs="Calibri"/>
          <w:noProof w:val="0"/>
          <w:sz w:val="22"/>
          <w:szCs w:val="22"/>
          <w:lang w:val="en-GB"/>
        </w:rPr>
        <w:t>, 19(1), pp. 1–11. doi: 10.1186/s12916-021-01945-2.</w:t>
      </w:r>
    </w:p>
    <w:p w:rsidR="5B391F1B" w:rsidP="11817025" w:rsidRDefault="5B391F1B" w14:paraId="6854BC64" w14:textId="0910FCF1">
      <w:pPr>
        <w:spacing w:line="360" w:lineRule="auto"/>
      </w:pPr>
      <w:r w:rsidRPr="11817025" w:rsidR="5B391F1B">
        <w:rPr>
          <w:rFonts w:ascii="Calibri" w:hAnsi="Calibri" w:eastAsia="Calibri" w:cs="Calibri"/>
          <w:noProof w:val="0"/>
          <w:sz w:val="22"/>
          <w:szCs w:val="22"/>
          <w:lang w:val="en-GB"/>
        </w:rPr>
        <w:t xml:space="preserve">Musa, M. K.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(2020a) ‘Uptake and use of a minimum data set (MDS) for older people living and dying in care homes in England: a realist review protocol’, </w:t>
      </w:r>
      <w:r w:rsidRPr="11817025" w:rsidR="5B391F1B">
        <w:rPr>
          <w:rFonts w:ascii="Calibri" w:hAnsi="Calibri" w:eastAsia="Calibri" w:cs="Calibri"/>
          <w:i w:val="1"/>
          <w:iCs w:val="1"/>
          <w:noProof w:val="0"/>
          <w:sz w:val="22"/>
          <w:szCs w:val="22"/>
          <w:lang w:val="en-GB"/>
        </w:rPr>
        <w:t>BMJ Open</w:t>
      </w:r>
      <w:r w:rsidRPr="11817025" w:rsidR="5B391F1B">
        <w:rPr>
          <w:rFonts w:ascii="Calibri" w:hAnsi="Calibri" w:eastAsia="Calibri" w:cs="Calibri"/>
          <w:noProof w:val="0"/>
          <w:sz w:val="22"/>
          <w:szCs w:val="22"/>
          <w:lang w:val="en-GB"/>
        </w:rPr>
        <w:t>, 10, p. 40397. doi: 10.1136/bmjopen-2020-040397.</w:t>
      </w:r>
    </w:p>
    <w:p w:rsidR="5B391F1B" w:rsidP="11817025" w:rsidRDefault="5B391F1B" w14:paraId="17F3E1FE" w14:textId="7F65CF2B">
      <w:pPr>
        <w:spacing w:line="360" w:lineRule="auto"/>
      </w:pPr>
      <w:r w:rsidRPr="11817025" w:rsidR="5B391F1B">
        <w:rPr>
          <w:rFonts w:ascii="Calibri" w:hAnsi="Calibri" w:eastAsia="Calibri" w:cs="Calibri"/>
          <w:noProof w:val="0"/>
          <w:sz w:val="22"/>
          <w:szCs w:val="22"/>
          <w:lang w:val="en-GB"/>
        </w:rPr>
        <w:t xml:space="preserve">Musa, M. K.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(2020b) ‘Uptake and use of a minimum data set (MDS) for older people living and dying in care homes in England: a realist review protocol’, </w:t>
      </w:r>
      <w:r w:rsidRPr="11817025" w:rsidR="5B391F1B">
        <w:rPr>
          <w:rFonts w:ascii="Calibri" w:hAnsi="Calibri" w:eastAsia="Calibri" w:cs="Calibri"/>
          <w:i w:val="1"/>
          <w:iCs w:val="1"/>
          <w:noProof w:val="0"/>
          <w:sz w:val="22"/>
          <w:szCs w:val="22"/>
          <w:lang w:val="en-GB"/>
        </w:rPr>
        <w:t>BMJ Open</w:t>
      </w:r>
      <w:r w:rsidRPr="11817025" w:rsidR="5B391F1B">
        <w:rPr>
          <w:rFonts w:ascii="Calibri" w:hAnsi="Calibri" w:eastAsia="Calibri" w:cs="Calibri"/>
          <w:noProof w:val="0"/>
          <w:sz w:val="22"/>
          <w:szCs w:val="22"/>
          <w:lang w:val="en-GB"/>
        </w:rPr>
        <w:t>, 10, p. 40397. doi: 10.1136/bmjopen-2020-040397.</w:t>
      </w:r>
    </w:p>
    <w:p w:rsidR="5B391F1B" w:rsidP="11817025" w:rsidRDefault="5B391F1B" w14:paraId="44847ECD" w14:textId="12163823">
      <w:pPr>
        <w:spacing w:line="360" w:lineRule="auto"/>
      </w:pPr>
      <w:r w:rsidRPr="11817025" w:rsidR="5B391F1B">
        <w:rPr>
          <w:rFonts w:ascii="Calibri" w:hAnsi="Calibri" w:eastAsia="Calibri" w:cs="Calibri"/>
          <w:noProof w:val="0"/>
          <w:sz w:val="22"/>
          <w:szCs w:val="22"/>
          <w:lang w:val="en-GB"/>
        </w:rPr>
        <w:t xml:space="preserve">Parker, W. J. (no date) </w:t>
      </w:r>
      <w:r w:rsidRPr="11817025" w:rsidR="5B391F1B">
        <w:rPr>
          <w:rFonts w:ascii="Calibri" w:hAnsi="Calibri" w:eastAsia="Calibri" w:cs="Calibri"/>
          <w:i w:val="1"/>
          <w:iCs w:val="1"/>
          <w:noProof w:val="0"/>
          <w:sz w:val="22"/>
          <w:szCs w:val="22"/>
          <w:lang w:val="en-GB"/>
        </w:rPr>
        <w:t>Structural Discrimination and Abuse: COVID-19 and people in care homes in</w:t>
      </w:r>
      <w:r w:rsidRPr="11817025" w:rsidR="5B391F1B">
        <w:rPr>
          <w:rFonts w:ascii="Calibri" w:hAnsi="Calibri" w:eastAsia="Calibri" w:cs="Calibri"/>
          <w:noProof w:val="0"/>
          <w:sz w:val="22"/>
          <w:szCs w:val="22"/>
          <w:lang w:val="en-GB"/>
        </w:rPr>
        <w:t>.</w:t>
      </w:r>
    </w:p>
    <w:p w:rsidR="5B391F1B" w:rsidP="11817025" w:rsidRDefault="5B391F1B" w14:paraId="6C520CA3" w14:textId="5EF61F82">
      <w:pPr>
        <w:spacing w:line="360" w:lineRule="auto"/>
      </w:pPr>
      <w:r w:rsidRPr="11817025" w:rsidR="5B391F1B">
        <w:rPr>
          <w:rFonts w:ascii="Calibri" w:hAnsi="Calibri" w:eastAsia="Calibri" w:cs="Calibri"/>
          <w:noProof w:val="0"/>
          <w:sz w:val="22"/>
          <w:szCs w:val="22"/>
          <w:lang w:val="en-GB"/>
        </w:rPr>
        <w:t xml:space="preserve">Percudani, M.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‘Mental Health Services in Lombardy during COVID-19 outbreak’, </w:t>
      </w:r>
      <w:r w:rsidRPr="11817025" w:rsidR="5B391F1B">
        <w:rPr>
          <w:rFonts w:ascii="Calibri" w:hAnsi="Calibri" w:eastAsia="Calibri" w:cs="Calibri"/>
          <w:i w:val="1"/>
          <w:iCs w:val="1"/>
          <w:noProof w:val="0"/>
          <w:sz w:val="22"/>
          <w:szCs w:val="22"/>
          <w:lang w:val="en-GB"/>
        </w:rPr>
        <w:t>Psychiatry Research</w:t>
      </w:r>
      <w:r w:rsidRPr="11817025" w:rsidR="5B391F1B">
        <w:rPr>
          <w:rFonts w:ascii="Calibri" w:hAnsi="Calibri" w:eastAsia="Calibri" w:cs="Calibri"/>
          <w:noProof w:val="0"/>
          <w:sz w:val="22"/>
          <w:szCs w:val="22"/>
          <w:lang w:val="en-GB"/>
        </w:rPr>
        <w:t>, 288(288), p. 112980. doi: 10.1016/j.psychres.2020.112980.</w:t>
      </w:r>
    </w:p>
    <w:p w:rsidR="5B391F1B" w:rsidP="11817025" w:rsidRDefault="5B391F1B" w14:paraId="7271F11A" w14:textId="32F928E7">
      <w:pPr>
        <w:spacing w:line="360" w:lineRule="auto"/>
      </w:pPr>
      <w:r w:rsidRPr="11817025" w:rsidR="5B391F1B">
        <w:rPr>
          <w:rFonts w:ascii="Calibri" w:hAnsi="Calibri" w:eastAsia="Calibri" w:cs="Calibri"/>
          <w:noProof w:val="0"/>
          <w:sz w:val="22"/>
          <w:szCs w:val="22"/>
          <w:lang w:val="en-GB"/>
        </w:rPr>
        <w:t xml:space="preserve">Rajan, S.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w:t>
      </w:r>
      <w:r w:rsidRPr="11817025" w:rsidR="5B391F1B">
        <w:rPr>
          <w:rFonts w:ascii="Calibri" w:hAnsi="Calibri" w:eastAsia="Calibri" w:cs="Calibri"/>
          <w:i w:val="1"/>
          <w:iCs w:val="1"/>
          <w:noProof w:val="0"/>
          <w:sz w:val="22"/>
          <w:szCs w:val="22"/>
          <w:lang w:val="en-GB"/>
        </w:rPr>
        <w:t>ltccovid.org | Learning from the Impacts of COVID-19 on Care Homes-A Pilot Study Learning From the Impacts of COVID-19 on Care Homes: A Pilot Survey</w:t>
      </w:r>
      <w:r w:rsidRPr="11817025" w:rsidR="5B391F1B">
        <w:rPr>
          <w:rFonts w:ascii="Calibri" w:hAnsi="Calibri" w:eastAsia="Calibri" w:cs="Calibri"/>
          <w:noProof w:val="0"/>
          <w:sz w:val="22"/>
          <w:szCs w:val="22"/>
          <w:lang w:val="en-GB"/>
        </w:rPr>
        <w:t>.</w:t>
      </w:r>
    </w:p>
    <w:p w:rsidR="5B391F1B" w:rsidP="11817025" w:rsidRDefault="5B391F1B" w14:paraId="4CACA00D" w14:textId="4FE97B73">
      <w:pPr>
        <w:spacing w:line="360" w:lineRule="auto"/>
      </w:pPr>
      <w:r w:rsidRPr="11817025" w:rsidR="5B391F1B">
        <w:rPr>
          <w:rFonts w:ascii="Calibri" w:hAnsi="Calibri" w:eastAsia="Calibri" w:cs="Calibri"/>
          <w:noProof w:val="0"/>
          <w:sz w:val="22"/>
          <w:szCs w:val="22"/>
          <w:lang w:val="en-GB"/>
        </w:rPr>
        <w:t xml:space="preserve">Samuels, E. A.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‘Innovation During COVID-19: Improving Addiction Treatment Access’, </w:t>
      </w:r>
      <w:r w:rsidRPr="11817025" w:rsidR="5B391F1B">
        <w:rPr>
          <w:rFonts w:ascii="Calibri" w:hAnsi="Calibri" w:eastAsia="Calibri" w:cs="Calibri"/>
          <w:i w:val="1"/>
          <w:iCs w:val="1"/>
          <w:noProof w:val="0"/>
          <w:sz w:val="22"/>
          <w:szCs w:val="22"/>
          <w:lang w:val="en-GB"/>
        </w:rPr>
        <w:t>Journal of addiction medicine</w:t>
      </w:r>
      <w:r w:rsidRPr="11817025" w:rsidR="5B391F1B">
        <w:rPr>
          <w:rFonts w:ascii="Calibri" w:hAnsi="Calibri" w:eastAsia="Calibri" w:cs="Calibri"/>
          <w:noProof w:val="0"/>
          <w:sz w:val="22"/>
          <w:szCs w:val="22"/>
          <w:lang w:val="en-GB"/>
        </w:rPr>
        <w:t>, 14(4). doi: 10.1097/ADM.0000000000000685.</w:t>
      </w:r>
    </w:p>
    <w:p w:rsidR="5B391F1B" w:rsidP="11817025" w:rsidRDefault="5B391F1B" w14:paraId="51F3103B" w14:textId="165A1857">
      <w:pPr>
        <w:spacing w:line="360" w:lineRule="auto"/>
      </w:pPr>
      <w:r w:rsidRPr="11817025" w:rsidR="5B391F1B">
        <w:rPr>
          <w:rFonts w:ascii="Calibri" w:hAnsi="Calibri" w:eastAsia="Calibri" w:cs="Calibri"/>
          <w:noProof w:val="0"/>
          <w:sz w:val="22"/>
          <w:szCs w:val="22"/>
          <w:lang w:val="en-GB"/>
        </w:rPr>
        <w:t xml:space="preserve">Sheridan Rains, L.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(2021) ‘Early impacts of the COVID-19 pandemic on mental health care and on people with mental health conditions: framework synthesis of international experiences and responses’, </w:t>
      </w:r>
      <w:r w:rsidRPr="11817025" w:rsidR="5B391F1B">
        <w:rPr>
          <w:rFonts w:ascii="Calibri" w:hAnsi="Calibri" w:eastAsia="Calibri" w:cs="Calibri"/>
          <w:i w:val="1"/>
          <w:iCs w:val="1"/>
          <w:noProof w:val="0"/>
          <w:sz w:val="22"/>
          <w:szCs w:val="22"/>
          <w:lang w:val="en-GB"/>
        </w:rPr>
        <w:t>Social Psychiatry and Psychiatric Epidemiology</w:t>
      </w:r>
      <w:r w:rsidRPr="11817025" w:rsidR="5B391F1B">
        <w:rPr>
          <w:rFonts w:ascii="Calibri" w:hAnsi="Calibri" w:eastAsia="Calibri" w:cs="Calibri"/>
          <w:noProof w:val="0"/>
          <w:sz w:val="22"/>
          <w:szCs w:val="22"/>
          <w:lang w:val="en-GB"/>
        </w:rPr>
        <w:t>, 56(1), pp. 13–24. doi: 10.1007/s00127-020-01924-7.</w:t>
      </w:r>
    </w:p>
    <w:p w:rsidR="5B391F1B" w:rsidP="11817025" w:rsidRDefault="5B391F1B" w14:paraId="447DF8A8" w14:textId="24BCAD01">
      <w:pPr>
        <w:spacing w:line="360" w:lineRule="auto"/>
      </w:pPr>
      <w:r w:rsidRPr="11817025" w:rsidR="5B391F1B">
        <w:rPr>
          <w:rFonts w:ascii="Calibri" w:hAnsi="Calibri" w:eastAsia="Calibri" w:cs="Calibri"/>
          <w:noProof w:val="0"/>
          <w:sz w:val="22"/>
          <w:szCs w:val="22"/>
          <w:lang w:val="en-GB"/>
        </w:rPr>
        <w:t xml:space="preserve">Thompson, D. C.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‘The Impact of COVID-19 Pandemic on Long-Term Care Facilities Worldwide: An Overview on International Issues’, </w:t>
      </w:r>
      <w:r w:rsidRPr="11817025" w:rsidR="5B391F1B">
        <w:rPr>
          <w:rFonts w:ascii="Calibri" w:hAnsi="Calibri" w:eastAsia="Calibri" w:cs="Calibri"/>
          <w:i w:val="1"/>
          <w:iCs w:val="1"/>
          <w:noProof w:val="0"/>
          <w:sz w:val="22"/>
          <w:szCs w:val="22"/>
          <w:lang w:val="en-GB"/>
        </w:rPr>
        <w:t>BioMed Research International</w:t>
      </w:r>
      <w:r w:rsidRPr="11817025" w:rsidR="5B391F1B">
        <w:rPr>
          <w:rFonts w:ascii="Calibri" w:hAnsi="Calibri" w:eastAsia="Calibri" w:cs="Calibri"/>
          <w:noProof w:val="0"/>
          <w:sz w:val="22"/>
          <w:szCs w:val="22"/>
          <w:lang w:val="en-GB"/>
        </w:rPr>
        <w:t>. Hindawi Limited. doi: 10.1155/2020/8870249.</w:t>
      </w:r>
    </w:p>
    <w:p w:rsidR="5B391F1B" w:rsidP="11817025" w:rsidRDefault="5B391F1B" w14:paraId="7B869254" w14:textId="1CAF98AF">
      <w:pPr>
        <w:spacing w:line="360" w:lineRule="auto"/>
      </w:pPr>
      <w:r w:rsidRPr="11817025" w:rsidR="5B391F1B">
        <w:rPr>
          <w:rFonts w:ascii="Calibri" w:hAnsi="Calibri" w:eastAsia="Calibri" w:cs="Calibri"/>
          <w:noProof w:val="0"/>
          <w:sz w:val="22"/>
          <w:szCs w:val="22"/>
          <w:lang w:val="en-GB"/>
        </w:rPr>
        <w:t xml:space="preserve">Wesolowski, A.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(no date) ‘Genomic epidemiology of COVID-19 in care homes in the east of England’. doi: 10.7554/eLife.64618.</w:t>
      </w:r>
    </w:p>
    <w:p w:rsidR="5B391F1B" w:rsidP="11817025" w:rsidRDefault="5B391F1B" w14:paraId="70C6CADC" w14:textId="47AFFCAF">
      <w:pPr>
        <w:spacing w:line="360" w:lineRule="auto"/>
      </w:pPr>
      <w:r w:rsidRPr="11817025" w:rsidR="5B391F1B">
        <w:rPr>
          <w:rFonts w:ascii="Calibri" w:hAnsi="Calibri" w:eastAsia="Calibri" w:cs="Calibri"/>
          <w:noProof w:val="0"/>
          <w:sz w:val="22"/>
          <w:szCs w:val="22"/>
          <w:lang w:val="en-GB"/>
        </w:rPr>
        <w:t xml:space="preserve">Wu, J.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(2021) ‘Place and Underlying Cause of Death During the COVID-19 Pandemic: Retrospective Cohort Study of 3.5 Million Deaths in England and Wales, 2014 to 2020’, </w:t>
      </w:r>
      <w:r w:rsidRPr="11817025" w:rsidR="5B391F1B">
        <w:rPr>
          <w:rFonts w:ascii="Calibri" w:hAnsi="Calibri" w:eastAsia="Calibri" w:cs="Calibri"/>
          <w:i w:val="1"/>
          <w:iCs w:val="1"/>
          <w:noProof w:val="0"/>
          <w:sz w:val="22"/>
          <w:szCs w:val="22"/>
          <w:lang w:val="en-GB"/>
        </w:rPr>
        <w:t>Mayo Clin Proc</w:t>
      </w:r>
      <w:r w:rsidRPr="11817025" w:rsidR="5B391F1B">
        <w:rPr>
          <w:rFonts w:ascii="Calibri" w:hAnsi="Calibri" w:eastAsia="Calibri" w:cs="Calibri"/>
          <w:noProof w:val="0"/>
          <w:sz w:val="22"/>
          <w:szCs w:val="22"/>
          <w:lang w:val="en-GB"/>
        </w:rPr>
        <w:t>, 96(4), pp. 952–963. doi: 10.1016/j.mayocp.2021.02.007.</w:t>
      </w:r>
    </w:p>
    <w:p w:rsidR="5B391F1B" w:rsidP="11817025" w:rsidRDefault="5B391F1B" w14:paraId="653938C4" w14:textId="2C9E843C">
      <w:pPr>
        <w:spacing w:line="360" w:lineRule="auto"/>
      </w:pPr>
      <w:r w:rsidRPr="11817025" w:rsidR="5B391F1B">
        <w:rPr>
          <w:rFonts w:ascii="Calibri" w:hAnsi="Calibri" w:eastAsia="Calibri" w:cs="Calibri"/>
          <w:noProof w:val="0"/>
          <w:sz w:val="22"/>
          <w:szCs w:val="22"/>
          <w:lang w:val="en-GB"/>
        </w:rPr>
        <w:t xml:space="preserve">Xiang, Y. T. </w:t>
      </w:r>
      <w:r w:rsidRPr="11817025" w:rsidR="5B391F1B">
        <w:rPr>
          <w:rFonts w:ascii="Calibri" w:hAnsi="Calibri" w:eastAsia="Calibri" w:cs="Calibri"/>
          <w:i w:val="1"/>
          <w:iCs w:val="1"/>
          <w:noProof w:val="0"/>
          <w:sz w:val="22"/>
          <w:szCs w:val="22"/>
          <w:lang w:val="en-GB"/>
        </w:rPr>
        <w:t>et al.</w:t>
      </w:r>
      <w:r w:rsidRPr="11817025" w:rsidR="5B391F1B">
        <w:rPr>
          <w:rFonts w:ascii="Calibri" w:hAnsi="Calibri" w:eastAsia="Calibri" w:cs="Calibri"/>
          <w:noProof w:val="0"/>
          <w:sz w:val="22"/>
          <w:szCs w:val="22"/>
          <w:lang w:val="en-GB"/>
        </w:rPr>
        <w:t xml:space="preserve"> (2020) ‘The COVID-19 outbreak and psychiatric hospitals in China: Managing challenges through mental health service reform’, </w:t>
      </w:r>
      <w:r w:rsidRPr="11817025" w:rsidR="5B391F1B">
        <w:rPr>
          <w:rFonts w:ascii="Calibri" w:hAnsi="Calibri" w:eastAsia="Calibri" w:cs="Calibri"/>
          <w:i w:val="1"/>
          <w:iCs w:val="1"/>
          <w:noProof w:val="0"/>
          <w:sz w:val="22"/>
          <w:szCs w:val="22"/>
          <w:lang w:val="en-GB"/>
        </w:rPr>
        <w:t>International Journal of Biological Sciences</w:t>
      </w:r>
      <w:r w:rsidRPr="11817025" w:rsidR="5B391F1B">
        <w:rPr>
          <w:rFonts w:ascii="Calibri" w:hAnsi="Calibri" w:eastAsia="Calibri" w:cs="Calibri"/>
          <w:noProof w:val="0"/>
          <w:sz w:val="22"/>
          <w:szCs w:val="22"/>
          <w:lang w:val="en-GB"/>
        </w:rPr>
        <w:t>, 16(10), pp. 1741–1744. doi: 10.7150/ijbs.45072.</w:t>
      </w:r>
    </w:p>
    <w:p w:rsidR="5B391F1B" w:rsidP="11817025" w:rsidRDefault="5B391F1B" w14:paraId="378F6B46" w14:textId="5E03606D">
      <w:pPr>
        <w:spacing w:line="360" w:lineRule="auto"/>
      </w:pPr>
      <w:r w:rsidRPr="11817025" w:rsidR="5B391F1B">
        <w:rPr>
          <w:rFonts w:ascii="Calibri" w:hAnsi="Calibri" w:eastAsia="Calibri" w:cs="Calibri"/>
          <w:noProof w:val="0"/>
          <w:sz w:val="22"/>
          <w:szCs w:val="22"/>
          <w:lang w:val="en-GB"/>
        </w:rPr>
        <w:t xml:space="preserve">Yao, H., Chen, J. H. and Xu, Y. F. (2020) ‘Patients with mental health disorders in the COVID-19 epidemic’, </w:t>
      </w:r>
      <w:r w:rsidRPr="11817025" w:rsidR="5B391F1B">
        <w:rPr>
          <w:rFonts w:ascii="Calibri" w:hAnsi="Calibri" w:eastAsia="Calibri" w:cs="Calibri"/>
          <w:i w:val="1"/>
          <w:iCs w:val="1"/>
          <w:noProof w:val="0"/>
          <w:sz w:val="22"/>
          <w:szCs w:val="22"/>
          <w:lang w:val="en-GB"/>
        </w:rPr>
        <w:t>The Lancet Psychiatry</w:t>
      </w:r>
      <w:r w:rsidRPr="11817025" w:rsidR="5B391F1B">
        <w:rPr>
          <w:rFonts w:ascii="Calibri" w:hAnsi="Calibri" w:eastAsia="Calibri" w:cs="Calibri"/>
          <w:noProof w:val="0"/>
          <w:sz w:val="22"/>
          <w:szCs w:val="22"/>
          <w:lang w:val="en-GB"/>
        </w:rPr>
        <w:t>. Elsevier Ltd, p. e21. doi: 10.1016/S2215-0366(20)30090-0.</w:t>
      </w:r>
    </w:p>
    <w:p w:rsidR="11817025" w:rsidP="11817025" w:rsidRDefault="11817025" w14:paraId="435C3C35" w14:textId="184F2BD7">
      <w:pPr>
        <w:pStyle w:val="Normal"/>
        <w:rPr>
          <w:b w:val="1"/>
          <w:bCs w:val="1"/>
          <w:u w:val="single"/>
        </w:rPr>
      </w:pPr>
    </w:p>
    <w:p w:rsidR="008611D4" w:rsidRDefault="008611D4" w14:paraId="4C208E51" w14:textId="4FC9B701"/>
    <w:p w:rsidR="008611D4" w:rsidRDefault="00FB7F89" w14:paraId="4965FFE4" w14:textId="13A1DB30">
      <w:r>
        <w:br/>
      </w:r>
      <w:r>
        <w:br/>
      </w:r>
      <w:r>
        <w:br/>
      </w:r>
      <w:r>
        <w:br/>
      </w:r>
      <w:r>
        <w:br/>
      </w:r>
      <w:r>
        <w:br/>
      </w:r>
      <w:r>
        <w:br/>
      </w:r>
      <w:r>
        <w:br/>
      </w:r>
      <w:r>
        <w:br/>
      </w:r>
      <w:r>
        <w:br/>
      </w:r>
      <w:r>
        <w:br/>
      </w:r>
      <w:r>
        <w:br/>
      </w:r>
      <w:r>
        <w:br/>
      </w:r>
      <w:r>
        <w:br/>
      </w:r>
      <w:r>
        <w:br/>
      </w:r>
      <w:r>
        <w:br/>
      </w:r>
      <w:r>
        <w:br/>
      </w:r>
      <w:r>
        <w:br/>
      </w:r>
      <w:r>
        <w:br/>
      </w:r>
      <w:r>
        <w:br/>
      </w:r>
      <w:r>
        <w:br/>
      </w:r>
      <w:r>
        <w:br/>
      </w:r>
      <w:r>
        <w:br/>
      </w:r>
      <w:r>
        <w:br/>
      </w:r>
      <w:r>
        <w:br/>
      </w:r>
      <w:r>
        <w:br/>
      </w:r>
    </w:p>
    <w:p w:rsidR="008611D4" w:rsidP="4D30FC63" w:rsidRDefault="00FB7F89" w14:paraId="5E5787A5" w14:textId="0F7D07B6">
      <w:r>
        <w:br/>
      </w:r>
    </w:p>
    <w:sectPr w:rsidR="008611D4">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xml><?xml version="1.0" encoding="utf-8"?>
<int:Intelligence xmlns:int="http://schemas.microsoft.com/office/intelligence/2019/intelligence">
  <int:OnDemandWorkflows>
    <int:OnDemandWorkflow Type="SimilarityCheck" ParagraphVersions="1875525866-260040963 392213756-2127080346 446356037-1288982483 1156895320-1680762774 1779771944-170708300 413285357-725359820 231621143-36033099 191185537-467965757 730924427-213063758 1439836692-1694112678 803648898-314733409 906073053-65583775 1528187902-66200411 909216225-2043488852 372991623-1167179554 1116127070-580466830 1638603819-1632274480 1815788637-2003956107 147217175-718906919 1408633554-1480272336 719469144-56156761 2043012825-1014720861 341513532-1309194114 1242300159-1169000877 493176768-1652518466 895999160-1675817115 1010475233-313478404 1989209069-1518960623 1369987293-1846359530 1429029904-1172223656 383075995-1327167301 1476168794-2725899 1776283954-541958236 1657300866-682916949 917686666-984533815 1746907205-270361215 1496931059-815289816 1199694022-741351824 304367827-1567407161 964544689-1867068841 1642105916-1005620518 1171037620-881968848 1288894072-216792484 880794902-1651724976 979597279-188410059 197770939-1015845211 2097456835-1747868432 974510862-100952227 1895397064-1588835695 1349208991-125761871 682512850-1542013079 1337152234-137182295 1094578731-2121873495 1178337734-1061088766 1403759238-261828571 1770829158-1866680274 2056286723-481981549 4241297-126137844 1014476287-1835768473 1940101899-54226359 212662839-1866830803 169633545-1269312398 504335948-1245216633 1800553796-1629994188 1205249577-1936742263 113512339-1242111423 464272426-893154668 684030373-912405831 755066525-4055779 1152159540-257618912 718029086-564772995 663480033-1279204601 222696095-1807523701 651958937-950227127 60542680-1579342286 1610342492-240387944 187062505-1111205900 2030648894-288571991 458070-1089609171 950507299-1541614573 371073273-1963748697 1271365516-291788642 1351508405-1127955011 1668937085-1079729635 1352229112-1121883758 1491058908-341991943 610478023-369369745 369196565-1391803522 2029963256-1460737840 689923198-217219670 1887174948-1975555097 1446291055-615807213 2094707517-1055886527 1713025688-116595704 203218003-601696509 1170293653-55308570 1398335309-305817276 1138875741-1941224281 903437456-1019444659 2003126372-1281703250 610212940-1944117803 367047016-1742769708 1229409256-1734703972 1655797975-636580679 1892161433-1891604219 1627028266-127150670 198244781-642421682 524374978-843847174 2081060904-1341199939 660556541-1914912910 124134517-930402155 2064422698-240054008 762640858-1230571592 955677235-969806167 62324455-1376953915 136927604-955771392 1487853337-2129606214 976431903-1502478595 435439232-1454971959 1380238271-876249621 617541449-1610771975 50533106-1868279575 174982189-428419720 272191991-1372092316 177560235-490848276 761807900-2145945154 895556585-983704602 426984700-1841984089 419998282-589380909 481784142-1018079023 1668791596-1263819082 380558585-1706504091 840433553-727891772 657117486-1493146296 2010758492-2019502265 976905250-1922304825 207822628-1994700088 258003624-1268371088 260565787-1230437983 1481160904-564653338 1992388971-1973049335 585368866-81448781 451135840-989893543 123809792-345052556 1093802270-1973147695 400682009-26039304 1499337347-1207890649 949578232-1528015544 236200000-1514563722 1520146525-515421984 732656617-481813543 1055559487-184345969 402373934-1983886890 919284970-1953152503 1443432991-1335904724 1678774590-1661518707 583898812-149554830 1305450962-450859279 168607681-1382030693 721959785-2034060751 143235041-1651035705 581864682-20112293 1985903269-1401978860 176076905-1416829942 1570054166-406679915 2016294537-1564174655 1828516704-1435713214 60000253-447074301 227332013-414855940 1748168437-1809858269 454449503-2094226546 1111190403-295704519 795998432-1077651926 1276357382-969928904 1003905770-1054916310 328295869-1008634028 24575962-1288319850 1316673151-931194549 983236455-1249934452 29410168-1113803413 42446407-599374320 436069877-2021732010 526482706-274611553 746322821-1240412640 1649091735-139234878 1327803505-420770722 1138710283-1182334962 506233541-387848762 1287499382-2107197633 1546544460-1071610280 763424282-600414626 976214953-1988855879 1851503848-580513890 397878675-994805534 838151004-949016951 512736948-123906069 1168768828-513323043 369440740-1285439047 31932242-17870176 1098831650-1520094584 852846945-101360371 843122245-201885704 620150937-1235097689 1143673368-1971113881 1030943502-599923880 1332702120-477773404 1885473904-611631646 840173796-1310118271 331238760-320251547 1615922714-134068608 2097417868-1662385670 1277202001-1338619649 1231421412-329374512 1582794661-259852214"/>
  </int:OnDemandWorkflows>
  <int:IntelligenceSettings/>
  <int:Manifest>
    <int:WordHash hashCode="E1+Tt6RJBbZOzq" id="HQ2sgMFl"/>
  </int:Manifest>
  <int:Observations>
    <int:Content id="HQ2sgMFl">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C73BE0"/>
    <w:rsid w:val="0018040D"/>
    <w:rsid w:val="0038AE33"/>
    <w:rsid w:val="004A0708"/>
    <w:rsid w:val="005ADAB8"/>
    <w:rsid w:val="006F7731"/>
    <w:rsid w:val="0073D2E5"/>
    <w:rsid w:val="008611D4"/>
    <w:rsid w:val="009C1310"/>
    <w:rsid w:val="00B6E269"/>
    <w:rsid w:val="00B7496C"/>
    <w:rsid w:val="00C8131E"/>
    <w:rsid w:val="00EB7516"/>
    <w:rsid w:val="00FB7F89"/>
    <w:rsid w:val="01842191"/>
    <w:rsid w:val="0189CBEB"/>
    <w:rsid w:val="01AD2846"/>
    <w:rsid w:val="01B8CA2A"/>
    <w:rsid w:val="02061651"/>
    <w:rsid w:val="020D46AF"/>
    <w:rsid w:val="022BDA87"/>
    <w:rsid w:val="0253A21D"/>
    <w:rsid w:val="0283C7C8"/>
    <w:rsid w:val="028D3128"/>
    <w:rsid w:val="029D36A5"/>
    <w:rsid w:val="02D60C34"/>
    <w:rsid w:val="02F95BDB"/>
    <w:rsid w:val="030D9268"/>
    <w:rsid w:val="031A4821"/>
    <w:rsid w:val="033338E2"/>
    <w:rsid w:val="033568B3"/>
    <w:rsid w:val="03BB8490"/>
    <w:rsid w:val="03EAEE50"/>
    <w:rsid w:val="03FDB69A"/>
    <w:rsid w:val="0413E040"/>
    <w:rsid w:val="0418F029"/>
    <w:rsid w:val="04327111"/>
    <w:rsid w:val="0465B08F"/>
    <w:rsid w:val="049F3AA1"/>
    <w:rsid w:val="04BF2194"/>
    <w:rsid w:val="04D1876F"/>
    <w:rsid w:val="04D95CAA"/>
    <w:rsid w:val="050AA1EA"/>
    <w:rsid w:val="050C95D6"/>
    <w:rsid w:val="0510DE38"/>
    <w:rsid w:val="05197EE1"/>
    <w:rsid w:val="0520456C"/>
    <w:rsid w:val="0532E967"/>
    <w:rsid w:val="0562FF08"/>
    <w:rsid w:val="05D2BB55"/>
    <w:rsid w:val="05D557E8"/>
    <w:rsid w:val="05E26D1C"/>
    <w:rsid w:val="05E5F719"/>
    <w:rsid w:val="05E89167"/>
    <w:rsid w:val="060FF8C8"/>
    <w:rsid w:val="063ACC36"/>
    <w:rsid w:val="063FF706"/>
    <w:rsid w:val="065B75E8"/>
    <w:rsid w:val="065FE39D"/>
    <w:rsid w:val="06621437"/>
    <w:rsid w:val="0664B95C"/>
    <w:rsid w:val="068A4032"/>
    <w:rsid w:val="06A35813"/>
    <w:rsid w:val="06EE39F0"/>
    <w:rsid w:val="07053671"/>
    <w:rsid w:val="071586C9"/>
    <w:rsid w:val="072656BE"/>
    <w:rsid w:val="0732ABE2"/>
    <w:rsid w:val="07993A82"/>
    <w:rsid w:val="079A4A6E"/>
    <w:rsid w:val="07B9F978"/>
    <w:rsid w:val="07EBA19B"/>
    <w:rsid w:val="08224D04"/>
    <w:rsid w:val="086F7462"/>
    <w:rsid w:val="088E5211"/>
    <w:rsid w:val="08945F82"/>
    <w:rsid w:val="08EBE60F"/>
    <w:rsid w:val="08F55693"/>
    <w:rsid w:val="08F668C2"/>
    <w:rsid w:val="09A2D16F"/>
    <w:rsid w:val="09CA0FCE"/>
    <w:rsid w:val="09D4944E"/>
    <w:rsid w:val="09D4AA2E"/>
    <w:rsid w:val="0A047937"/>
    <w:rsid w:val="0A3C4789"/>
    <w:rsid w:val="0A61C42E"/>
    <w:rsid w:val="0A6E1D42"/>
    <w:rsid w:val="0AA69882"/>
    <w:rsid w:val="0AC4589C"/>
    <w:rsid w:val="0B013D5D"/>
    <w:rsid w:val="0B2A12B0"/>
    <w:rsid w:val="0B3AC594"/>
    <w:rsid w:val="0B48A688"/>
    <w:rsid w:val="0B714F32"/>
    <w:rsid w:val="0BCBBC32"/>
    <w:rsid w:val="0BD37B2E"/>
    <w:rsid w:val="0BED82DA"/>
    <w:rsid w:val="0C78DBEA"/>
    <w:rsid w:val="0C8D2647"/>
    <w:rsid w:val="0C94E3CA"/>
    <w:rsid w:val="0D015EC0"/>
    <w:rsid w:val="0D4D08B2"/>
    <w:rsid w:val="0D9C2BED"/>
    <w:rsid w:val="0DB410A8"/>
    <w:rsid w:val="0DB521CD"/>
    <w:rsid w:val="0E12BAB4"/>
    <w:rsid w:val="0E45CF65"/>
    <w:rsid w:val="0E6DA4CF"/>
    <w:rsid w:val="0EA657A4"/>
    <w:rsid w:val="0EF092A3"/>
    <w:rsid w:val="0F04A1C8"/>
    <w:rsid w:val="0F41FF36"/>
    <w:rsid w:val="0FCAC9B7"/>
    <w:rsid w:val="0FD85286"/>
    <w:rsid w:val="101F2307"/>
    <w:rsid w:val="102CEE66"/>
    <w:rsid w:val="1031DF1B"/>
    <w:rsid w:val="109ACA6B"/>
    <w:rsid w:val="111BF2AA"/>
    <w:rsid w:val="11310D00"/>
    <w:rsid w:val="113429BF"/>
    <w:rsid w:val="1160CD09"/>
    <w:rsid w:val="11817025"/>
    <w:rsid w:val="118D92D4"/>
    <w:rsid w:val="11EBD0A7"/>
    <w:rsid w:val="120D77DC"/>
    <w:rsid w:val="120F8B1C"/>
    <w:rsid w:val="12369ACC"/>
    <w:rsid w:val="12445561"/>
    <w:rsid w:val="126441D4"/>
    <w:rsid w:val="126F8A89"/>
    <w:rsid w:val="127ED04D"/>
    <w:rsid w:val="1280A68F"/>
    <w:rsid w:val="12C3722D"/>
    <w:rsid w:val="12CB49CA"/>
    <w:rsid w:val="12D46BB6"/>
    <w:rsid w:val="12E3BE09"/>
    <w:rsid w:val="12E9683C"/>
    <w:rsid w:val="133967D8"/>
    <w:rsid w:val="134ED4AD"/>
    <w:rsid w:val="139D0144"/>
    <w:rsid w:val="139DE018"/>
    <w:rsid w:val="13CEDFFD"/>
    <w:rsid w:val="13DA5F2E"/>
    <w:rsid w:val="140D29BF"/>
    <w:rsid w:val="145A6748"/>
    <w:rsid w:val="146645A5"/>
    <w:rsid w:val="146AF849"/>
    <w:rsid w:val="147FDCE6"/>
    <w:rsid w:val="148AEA24"/>
    <w:rsid w:val="14A2A949"/>
    <w:rsid w:val="14A812B2"/>
    <w:rsid w:val="14E7AC98"/>
    <w:rsid w:val="154F1964"/>
    <w:rsid w:val="154F64FC"/>
    <w:rsid w:val="155E058D"/>
    <w:rsid w:val="15844338"/>
    <w:rsid w:val="15EF1CC5"/>
    <w:rsid w:val="15F19565"/>
    <w:rsid w:val="1643F004"/>
    <w:rsid w:val="164D30CB"/>
    <w:rsid w:val="16970255"/>
    <w:rsid w:val="16C35C5F"/>
    <w:rsid w:val="16E83434"/>
    <w:rsid w:val="17087858"/>
    <w:rsid w:val="17327136"/>
    <w:rsid w:val="17483E97"/>
    <w:rsid w:val="174C79A3"/>
    <w:rsid w:val="176107FE"/>
    <w:rsid w:val="1793DA04"/>
    <w:rsid w:val="179EECC3"/>
    <w:rsid w:val="17CE34E9"/>
    <w:rsid w:val="17E5432C"/>
    <w:rsid w:val="18036503"/>
    <w:rsid w:val="181F4D5A"/>
    <w:rsid w:val="1841BFD3"/>
    <w:rsid w:val="186CB776"/>
    <w:rsid w:val="189CBC01"/>
    <w:rsid w:val="18CF484E"/>
    <w:rsid w:val="18E42175"/>
    <w:rsid w:val="1908C0F9"/>
    <w:rsid w:val="19280F0D"/>
    <w:rsid w:val="19298484"/>
    <w:rsid w:val="193E9116"/>
    <w:rsid w:val="19476FDD"/>
    <w:rsid w:val="1969897C"/>
    <w:rsid w:val="19AE1773"/>
    <w:rsid w:val="19C3965A"/>
    <w:rsid w:val="19DB0E7A"/>
    <w:rsid w:val="19DD3BE7"/>
    <w:rsid w:val="19F3D693"/>
    <w:rsid w:val="1A271DDF"/>
    <w:rsid w:val="1A36138E"/>
    <w:rsid w:val="1A747EB8"/>
    <w:rsid w:val="1A83B5BE"/>
    <w:rsid w:val="1AAF517F"/>
    <w:rsid w:val="1AD04ED9"/>
    <w:rsid w:val="1B3DDFB0"/>
    <w:rsid w:val="1BB55C51"/>
    <w:rsid w:val="1BF6A79F"/>
    <w:rsid w:val="1BF8E191"/>
    <w:rsid w:val="1C1FAA97"/>
    <w:rsid w:val="1C58A308"/>
    <w:rsid w:val="1C5FF653"/>
    <w:rsid w:val="1CB22D78"/>
    <w:rsid w:val="1CCF4E42"/>
    <w:rsid w:val="1D253253"/>
    <w:rsid w:val="1D6AE922"/>
    <w:rsid w:val="1D8EB8EB"/>
    <w:rsid w:val="1D9DF348"/>
    <w:rsid w:val="1DAE73E0"/>
    <w:rsid w:val="1DC0DF54"/>
    <w:rsid w:val="1DD2EB46"/>
    <w:rsid w:val="1DF239C6"/>
    <w:rsid w:val="1E3C209D"/>
    <w:rsid w:val="1E4E6A71"/>
    <w:rsid w:val="1F0984B1"/>
    <w:rsid w:val="1F2FEADB"/>
    <w:rsid w:val="1F34ADB8"/>
    <w:rsid w:val="1F39C3A9"/>
    <w:rsid w:val="1FBB39EB"/>
    <w:rsid w:val="1FC2AD9D"/>
    <w:rsid w:val="200DDF70"/>
    <w:rsid w:val="20633AC3"/>
    <w:rsid w:val="20680D45"/>
    <w:rsid w:val="20733729"/>
    <w:rsid w:val="207CA0F6"/>
    <w:rsid w:val="20A03415"/>
    <w:rsid w:val="20AD980F"/>
    <w:rsid w:val="211EC5D4"/>
    <w:rsid w:val="2125C773"/>
    <w:rsid w:val="214EDD39"/>
    <w:rsid w:val="2151C46F"/>
    <w:rsid w:val="216E0F1C"/>
    <w:rsid w:val="21A4FBB5"/>
    <w:rsid w:val="21C6611B"/>
    <w:rsid w:val="21C6E20B"/>
    <w:rsid w:val="21D90BE1"/>
    <w:rsid w:val="21E712B2"/>
    <w:rsid w:val="22350E25"/>
    <w:rsid w:val="23119244"/>
    <w:rsid w:val="2329D445"/>
    <w:rsid w:val="23B06035"/>
    <w:rsid w:val="23BD6E08"/>
    <w:rsid w:val="23D0DE86"/>
    <w:rsid w:val="240D34CC"/>
    <w:rsid w:val="242AF784"/>
    <w:rsid w:val="246E8C15"/>
    <w:rsid w:val="2474FE8C"/>
    <w:rsid w:val="248E9E78"/>
    <w:rsid w:val="24989F0A"/>
    <w:rsid w:val="249D6573"/>
    <w:rsid w:val="24B4C226"/>
    <w:rsid w:val="24C73BE0"/>
    <w:rsid w:val="24E985F2"/>
    <w:rsid w:val="2505BDE8"/>
    <w:rsid w:val="250B4F9F"/>
    <w:rsid w:val="2522946F"/>
    <w:rsid w:val="256735EF"/>
    <w:rsid w:val="25719BE5"/>
    <w:rsid w:val="258F9D8B"/>
    <w:rsid w:val="25A5B824"/>
    <w:rsid w:val="25AE03D6"/>
    <w:rsid w:val="25C59F17"/>
    <w:rsid w:val="25FF2B63"/>
    <w:rsid w:val="2607F9F8"/>
    <w:rsid w:val="26476623"/>
    <w:rsid w:val="2660A991"/>
    <w:rsid w:val="268E5BE4"/>
    <w:rsid w:val="26C7BB56"/>
    <w:rsid w:val="26FB6E39"/>
    <w:rsid w:val="2702508C"/>
    <w:rsid w:val="27933CE4"/>
    <w:rsid w:val="27A8C55D"/>
    <w:rsid w:val="27B5739D"/>
    <w:rsid w:val="27C28511"/>
    <w:rsid w:val="27C489B1"/>
    <w:rsid w:val="27E4A958"/>
    <w:rsid w:val="27E968DC"/>
    <w:rsid w:val="280EADE6"/>
    <w:rsid w:val="281104CA"/>
    <w:rsid w:val="28411D50"/>
    <w:rsid w:val="28487F88"/>
    <w:rsid w:val="284A635A"/>
    <w:rsid w:val="287D068F"/>
    <w:rsid w:val="28D88FF5"/>
    <w:rsid w:val="28DA9D0E"/>
    <w:rsid w:val="28EAF6D5"/>
    <w:rsid w:val="290DF963"/>
    <w:rsid w:val="29267322"/>
    <w:rsid w:val="2927DAAF"/>
    <w:rsid w:val="2986309D"/>
    <w:rsid w:val="29E0A673"/>
    <w:rsid w:val="2A013A9C"/>
    <w:rsid w:val="2A13E138"/>
    <w:rsid w:val="2A3A1255"/>
    <w:rsid w:val="2A477DCC"/>
    <w:rsid w:val="2A569F65"/>
    <w:rsid w:val="2A642532"/>
    <w:rsid w:val="2A880D36"/>
    <w:rsid w:val="2AA91C21"/>
    <w:rsid w:val="2AC24383"/>
    <w:rsid w:val="2AD20F7C"/>
    <w:rsid w:val="2ADC6580"/>
    <w:rsid w:val="2B03B0FD"/>
    <w:rsid w:val="2B3D8D97"/>
    <w:rsid w:val="2B423EA7"/>
    <w:rsid w:val="2B4E9B87"/>
    <w:rsid w:val="2B5BD70F"/>
    <w:rsid w:val="2BE88D07"/>
    <w:rsid w:val="2BF17D43"/>
    <w:rsid w:val="2C16B31A"/>
    <w:rsid w:val="2C2F61C8"/>
    <w:rsid w:val="2C6E4189"/>
    <w:rsid w:val="2C96AD92"/>
    <w:rsid w:val="2CA3679D"/>
    <w:rsid w:val="2CCA4547"/>
    <w:rsid w:val="2CDCBB38"/>
    <w:rsid w:val="2CDCEE09"/>
    <w:rsid w:val="2CE7EE0C"/>
    <w:rsid w:val="2CEB6791"/>
    <w:rsid w:val="2CF1F21E"/>
    <w:rsid w:val="2D0A1E5C"/>
    <w:rsid w:val="2D29B8FA"/>
    <w:rsid w:val="2D302B5C"/>
    <w:rsid w:val="2D5C27D6"/>
    <w:rsid w:val="2DC84229"/>
    <w:rsid w:val="2E036D9C"/>
    <w:rsid w:val="2E1C77C8"/>
    <w:rsid w:val="2E242AD3"/>
    <w:rsid w:val="2E43BC43"/>
    <w:rsid w:val="2E53EADC"/>
    <w:rsid w:val="2EACA02E"/>
    <w:rsid w:val="2EB36890"/>
    <w:rsid w:val="2EE9511A"/>
    <w:rsid w:val="2EF7308F"/>
    <w:rsid w:val="2F108D20"/>
    <w:rsid w:val="2F615FA4"/>
    <w:rsid w:val="2FA5E24B"/>
    <w:rsid w:val="2FE6F9D1"/>
    <w:rsid w:val="2FEFBB3D"/>
    <w:rsid w:val="30125D41"/>
    <w:rsid w:val="30400582"/>
    <w:rsid w:val="3045AE08"/>
    <w:rsid w:val="30611E39"/>
    <w:rsid w:val="309515B3"/>
    <w:rsid w:val="313B0E5E"/>
    <w:rsid w:val="3185713E"/>
    <w:rsid w:val="31961372"/>
    <w:rsid w:val="31A45DDC"/>
    <w:rsid w:val="31B354E3"/>
    <w:rsid w:val="31ECB98F"/>
    <w:rsid w:val="31EF571A"/>
    <w:rsid w:val="32029F7B"/>
    <w:rsid w:val="324E9139"/>
    <w:rsid w:val="3275900B"/>
    <w:rsid w:val="327DDBBD"/>
    <w:rsid w:val="32C112BF"/>
    <w:rsid w:val="32D863A1"/>
    <w:rsid w:val="32E50893"/>
    <w:rsid w:val="32F79BF6"/>
    <w:rsid w:val="330A6A4A"/>
    <w:rsid w:val="330BCC47"/>
    <w:rsid w:val="331E031B"/>
    <w:rsid w:val="331E35EC"/>
    <w:rsid w:val="3322B70D"/>
    <w:rsid w:val="339C34F2"/>
    <w:rsid w:val="33C7D5CC"/>
    <w:rsid w:val="33CAA1B2"/>
    <w:rsid w:val="33E14740"/>
    <w:rsid w:val="33FAFFAE"/>
    <w:rsid w:val="33FEDC0A"/>
    <w:rsid w:val="341B8404"/>
    <w:rsid w:val="34263234"/>
    <w:rsid w:val="343F99E9"/>
    <w:rsid w:val="344D8F77"/>
    <w:rsid w:val="3466643D"/>
    <w:rsid w:val="346BEDDF"/>
    <w:rsid w:val="347C4150"/>
    <w:rsid w:val="348094B4"/>
    <w:rsid w:val="348F0B77"/>
    <w:rsid w:val="34B78262"/>
    <w:rsid w:val="34C32C60"/>
    <w:rsid w:val="34E632FE"/>
    <w:rsid w:val="34F6953A"/>
    <w:rsid w:val="35512A52"/>
    <w:rsid w:val="356464FE"/>
    <w:rsid w:val="359D9D5A"/>
    <w:rsid w:val="35A6009A"/>
    <w:rsid w:val="35AF8C66"/>
    <w:rsid w:val="35C9FE55"/>
    <w:rsid w:val="35E65686"/>
    <w:rsid w:val="35F39C24"/>
    <w:rsid w:val="36179D5A"/>
    <w:rsid w:val="36698495"/>
    <w:rsid w:val="368FA198"/>
    <w:rsid w:val="36BE7A75"/>
    <w:rsid w:val="36C6D589"/>
    <w:rsid w:val="36F08D97"/>
    <w:rsid w:val="37058978"/>
    <w:rsid w:val="37295665"/>
    <w:rsid w:val="3732DFEA"/>
    <w:rsid w:val="373D89E9"/>
    <w:rsid w:val="3778B441"/>
    <w:rsid w:val="378D2ECF"/>
    <w:rsid w:val="3797C5AD"/>
    <w:rsid w:val="37B888F7"/>
    <w:rsid w:val="37DC6304"/>
    <w:rsid w:val="37EB8A89"/>
    <w:rsid w:val="37FA8A0D"/>
    <w:rsid w:val="380147D4"/>
    <w:rsid w:val="38511B50"/>
    <w:rsid w:val="387C3F37"/>
    <w:rsid w:val="38A948A4"/>
    <w:rsid w:val="38B47F91"/>
    <w:rsid w:val="38FC4751"/>
    <w:rsid w:val="39099EA2"/>
    <w:rsid w:val="39293C18"/>
    <w:rsid w:val="39339C34"/>
    <w:rsid w:val="39A10959"/>
    <w:rsid w:val="39C02AB1"/>
    <w:rsid w:val="39D9C372"/>
    <w:rsid w:val="39EDFF69"/>
    <w:rsid w:val="39F07149"/>
    <w:rsid w:val="3A254626"/>
    <w:rsid w:val="3A28474F"/>
    <w:rsid w:val="3A821A68"/>
    <w:rsid w:val="3B2AB847"/>
    <w:rsid w:val="3B3D819D"/>
    <w:rsid w:val="3B7A7378"/>
    <w:rsid w:val="3B91F0A8"/>
    <w:rsid w:val="3BD0FA0B"/>
    <w:rsid w:val="3C063322"/>
    <w:rsid w:val="3CDCDDA9"/>
    <w:rsid w:val="3D02546C"/>
    <w:rsid w:val="3D24A415"/>
    <w:rsid w:val="3D297DE6"/>
    <w:rsid w:val="3D2C5C96"/>
    <w:rsid w:val="3D83092E"/>
    <w:rsid w:val="3D8FECC9"/>
    <w:rsid w:val="3E054CD3"/>
    <w:rsid w:val="3E523D72"/>
    <w:rsid w:val="3E5E2692"/>
    <w:rsid w:val="3EBAAD9A"/>
    <w:rsid w:val="3EC452E9"/>
    <w:rsid w:val="3EDF3096"/>
    <w:rsid w:val="3F3CD5D9"/>
    <w:rsid w:val="3F4C9047"/>
    <w:rsid w:val="3F571C38"/>
    <w:rsid w:val="3F6323D6"/>
    <w:rsid w:val="3F7C1962"/>
    <w:rsid w:val="3FDC6D5A"/>
    <w:rsid w:val="3FDE0C84"/>
    <w:rsid w:val="3FE0D91C"/>
    <w:rsid w:val="3FF3315C"/>
    <w:rsid w:val="400C59B9"/>
    <w:rsid w:val="40216449"/>
    <w:rsid w:val="406BA1B8"/>
    <w:rsid w:val="406DE31C"/>
    <w:rsid w:val="40AC9F6E"/>
    <w:rsid w:val="40F25A11"/>
    <w:rsid w:val="410DBC9B"/>
    <w:rsid w:val="412E3F06"/>
    <w:rsid w:val="41380D24"/>
    <w:rsid w:val="41560576"/>
    <w:rsid w:val="415F5BFC"/>
    <w:rsid w:val="417299CD"/>
    <w:rsid w:val="418946BC"/>
    <w:rsid w:val="4203882C"/>
    <w:rsid w:val="42157181"/>
    <w:rsid w:val="428AFF9F"/>
    <w:rsid w:val="42B341CF"/>
    <w:rsid w:val="4324451D"/>
    <w:rsid w:val="432AD3FC"/>
    <w:rsid w:val="432F78EC"/>
    <w:rsid w:val="433E6FBE"/>
    <w:rsid w:val="43747488"/>
    <w:rsid w:val="439D80AF"/>
    <w:rsid w:val="43A51F37"/>
    <w:rsid w:val="43A7B985"/>
    <w:rsid w:val="43A9E494"/>
    <w:rsid w:val="43B98739"/>
    <w:rsid w:val="43ED1E82"/>
    <w:rsid w:val="43F9B041"/>
    <w:rsid w:val="44412CA1"/>
    <w:rsid w:val="44BD5AAE"/>
    <w:rsid w:val="44CB494D"/>
    <w:rsid w:val="44EE09E0"/>
    <w:rsid w:val="456F7E61"/>
    <w:rsid w:val="45B791D8"/>
    <w:rsid w:val="4610DE13"/>
    <w:rsid w:val="462107C6"/>
    <w:rsid w:val="462F0FE8"/>
    <w:rsid w:val="4638E33F"/>
    <w:rsid w:val="465EA3F3"/>
    <w:rsid w:val="467FE88E"/>
    <w:rsid w:val="4689DA41"/>
    <w:rsid w:val="46A89F3A"/>
    <w:rsid w:val="4766C9AB"/>
    <w:rsid w:val="47725D25"/>
    <w:rsid w:val="478597B0"/>
    <w:rsid w:val="47C76676"/>
    <w:rsid w:val="47DCC2B3"/>
    <w:rsid w:val="47E774C1"/>
    <w:rsid w:val="480EB3D5"/>
    <w:rsid w:val="484DF72F"/>
    <w:rsid w:val="4884B5E5"/>
    <w:rsid w:val="4885D9BA"/>
    <w:rsid w:val="48C92F71"/>
    <w:rsid w:val="48DDD3FC"/>
    <w:rsid w:val="49058CDD"/>
    <w:rsid w:val="49147D76"/>
    <w:rsid w:val="493D20C1"/>
    <w:rsid w:val="4941C67D"/>
    <w:rsid w:val="49444CFE"/>
    <w:rsid w:val="496709FC"/>
    <w:rsid w:val="497472A9"/>
    <w:rsid w:val="4979429E"/>
    <w:rsid w:val="49A1702B"/>
    <w:rsid w:val="49BDAB81"/>
    <w:rsid w:val="49D18DA1"/>
    <w:rsid w:val="4A0AE29A"/>
    <w:rsid w:val="4A450877"/>
    <w:rsid w:val="4A5528A0"/>
    <w:rsid w:val="4A5ECAAA"/>
    <w:rsid w:val="4A74B4B3"/>
    <w:rsid w:val="4A76114D"/>
    <w:rsid w:val="4A875BE3"/>
    <w:rsid w:val="4ABDC0D1"/>
    <w:rsid w:val="4ADD4EAE"/>
    <w:rsid w:val="4B27020F"/>
    <w:rsid w:val="4B4EF74A"/>
    <w:rsid w:val="4B7D3DAA"/>
    <w:rsid w:val="4B9A958F"/>
    <w:rsid w:val="4BA089DC"/>
    <w:rsid w:val="4BE45530"/>
    <w:rsid w:val="4C183F13"/>
    <w:rsid w:val="4C218E15"/>
    <w:rsid w:val="4C33536E"/>
    <w:rsid w:val="4C3B8C8C"/>
    <w:rsid w:val="4C668504"/>
    <w:rsid w:val="4C7C47FC"/>
    <w:rsid w:val="4C7F0BCD"/>
    <w:rsid w:val="4C82A9F8"/>
    <w:rsid w:val="4C938286"/>
    <w:rsid w:val="4CD6DE37"/>
    <w:rsid w:val="4CDAC608"/>
    <w:rsid w:val="4CDB91D6"/>
    <w:rsid w:val="4CF88519"/>
    <w:rsid w:val="4CFB2686"/>
    <w:rsid w:val="4D30FC63"/>
    <w:rsid w:val="4D3CF1B5"/>
    <w:rsid w:val="4D3D776B"/>
    <w:rsid w:val="4D3F9CBD"/>
    <w:rsid w:val="4D65B361"/>
    <w:rsid w:val="4DB31A5C"/>
    <w:rsid w:val="4DF5837E"/>
    <w:rsid w:val="4E61AAE7"/>
    <w:rsid w:val="4E6A47B6"/>
    <w:rsid w:val="4E8CA7EA"/>
    <w:rsid w:val="4ED2A9AD"/>
    <w:rsid w:val="4F12EC52"/>
    <w:rsid w:val="4F61A757"/>
    <w:rsid w:val="4F899A25"/>
    <w:rsid w:val="5025E8D4"/>
    <w:rsid w:val="5037F84D"/>
    <w:rsid w:val="50637D4C"/>
    <w:rsid w:val="507DF72C"/>
    <w:rsid w:val="5088CC43"/>
    <w:rsid w:val="50A84D94"/>
    <w:rsid w:val="50AF8B19"/>
    <w:rsid w:val="50B597EF"/>
    <w:rsid w:val="50CC727E"/>
    <w:rsid w:val="50E65314"/>
    <w:rsid w:val="510CF33F"/>
    <w:rsid w:val="513AE798"/>
    <w:rsid w:val="515F38F4"/>
    <w:rsid w:val="51D12D65"/>
    <w:rsid w:val="51D6D701"/>
    <w:rsid w:val="5262A327"/>
    <w:rsid w:val="52F7FEF1"/>
    <w:rsid w:val="53151E8D"/>
    <w:rsid w:val="5323FE9E"/>
    <w:rsid w:val="53660D5A"/>
    <w:rsid w:val="536D7ABE"/>
    <w:rsid w:val="538A86D9"/>
    <w:rsid w:val="53A13F48"/>
    <w:rsid w:val="53B4D3EB"/>
    <w:rsid w:val="53C7C313"/>
    <w:rsid w:val="53D00186"/>
    <w:rsid w:val="53DF89AF"/>
    <w:rsid w:val="546D7FAC"/>
    <w:rsid w:val="54863657"/>
    <w:rsid w:val="549BE5B1"/>
    <w:rsid w:val="549F4D6A"/>
    <w:rsid w:val="54B1A042"/>
    <w:rsid w:val="54D9CB42"/>
    <w:rsid w:val="5509112C"/>
    <w:rsid w:val="5517F9CB"/>
    <w:rsid w:val="552062ED"/>
    <w:rsid w:val="5544A99B"/>
    <w:rsid w:val="55619B36"/>
    <w:rsid w:val="557436D3"/>
    <w:rsid w:val="557DA3EC"/>
    <w:rsid w:val="55B391F2"/>
    <w:rsid w:val="566AC6E5"/>
    <w:rsid w:val="56704BF3"/>
    <w:rsid w:val="56D19C0A"/>
    <w:rsid w:val="5751EBFE"/>
    <w:rsid w:val="576B7CE3"/>
    <w:rsid w:val="576C599D"/>
    <w:rsid w:val="57C00228"/>
    <w:rsid w:val="57ED327B"/>
    <w:rsid w:val="57F1ED40"/>
    <w:rsid w:val="5819FD2C"/>
    <w:rsid w:val="587241D4"/>
    <w:rsid w:val="58980D08"/>
    <w:rsid w:val="58A51D95"/>
    <w:rsid w:val="58B24940"/>
    <w:rsid w:val="58C493D5"/>
    <w:rsid w:val="58DC3347"/>
    <w:rsid w:val="5A05CB2D"/>
    <w:rsid w:val="5A23C3B4"/>
    <w:rsid w:val="5A350C59"/>
    <w:rsid w:val="5A4E9862"/>
    <w:rsid w:val="5A6D1D94"/>
    <w:rsid w:val="5AC154BE"/>
    <w:rsid w:val="5AF4C62E"/>
    <w:rsid w:val="5B0085F5"/>
    <w:rsid w:val="5B2408F4"/>
    <w:rsid w:val="5B2D1D13"/>
    <w:rsid w:val="5B391F1B"/>
    <w:rsid w:val="5C0F79BA"/>
    <w:rsid w:val="5C55CAF4"/>
    <w:rsid w:val="5CA5EC65"/>
    <w:rsid w:val="5CB6E4EE"/>
    <w:rsid w:val="5CCEF4B0"/>
    <w:rsid w:val="5D736858"/>
    <w:rsid w:val="5D7AF29A"/>
    <w:rsid w:val="5D87627D"/>
    <w:rsid w:val="5DA48C80"/>
    <w:rsid w:val="5DAD4DEC"/>
    <w:rsid w:val="5DBC531C"/>
    <w:rsid w:val="5DD8A01A"/>
    <w:rsid w:val="5DE101AF"/>
    <w:rsid w:val="5DEF38C1"/>
    <w:rsid w:val="5E45BE94"/>
    <w:rsid w:val="5EBF8A7E"/>
    <w:rsid w:val="5ED41F5D"/>
    <w:rsid w:val="5EECDCAA"/>
    <w:rsid w:val="5EF48875"/>
    <w:rsid w:val="5F08B3F2"/>
    <w:rsid w:val="5F2F0564"/>
    <w:rsid w:val="5F3E4E68"/>
    <w:rsid w:val="5F451946"/>
    <w:rsid w:val="5F51970D"/>
    <w:rsid w:val="5F8B0922"/>
    <w:rsid w:val="5FBF1C6B"/>
    <w:rsid w:val="601656FA"/>
    <w:rsid w:val="60195823"/>
    <w:rsid w:val="602FF00D"/>
    <w:rsid w:val="6045A04E"/>
    <w:rsid w:val="604C8205"/>
    <w:rsid w:val="60632449"/>
    <w:rsid w:val="60696E88"/>
    <w:rsid w:val="60870AA0"/>
    <w:rsid w:val="6089158D"/>
    <w:rsid w:val="6090DAB5"/>
    <w:rsid w:val="60F0670E"/>
    <w:rsid w:val="6103B05A"/>
    <w:rsid w:val="6113301E"/>
    <w:rsid w:val="6113D5CA"/>
    <w:rsid w:val="6114AEB7"/>
    <w:rsid w:val="61543BAC"/>
    <w:rsid w:val="615FB947"/>
    <w:rsid w:val="616AA0B6"/>
    <w:rsid w:val="617FA0AE"/>
    <w:rsid w:val="618177E3"/>
    <w:rsid w:val="618D063F"/>
    <w:rsid w:val="618F7CC9"/>
    <w:rsid w:val="6199A36C"/>
    <w:rsid w:val="61F4950F"/>
    <w:rsid w:val="6217AD1D"/>
    <w:rsid w:val="625816B0"/>
    <w:rsid w:val="626D4D96"/>
    <w:rsid w:val="62823794"/>
    <w:rsid w:val="6287B398"/>
    <w:rsid w:val="6287DB4B"/>
    <w:rsid w:val="62B539DD"/>
    <w:rsid w:val="62BC8EF0"/>
    <w:rsid w:val="62C0667D"/>
    <w:rsid w:val="6325E2B8"/>
    <w:rsid w:val="633F33CF"/>
    <w:rsid w:val="6346AF9F"/>
    <w:rsid w:val="63554237"/>
    <w:rsid w:val="635B80E3"/>
    <w:rsid w:val="63824BAC"/>
    <w:rsid w:val="63A883E1"/>
    <w:rsid w:val="63A9BBFA"/>
    <w:rsid w:val="640522E3"/>
    <w:rsid w:val="645EEB16"/>
    <w:rsid w:val="647693A9"/>
    <w:rsid w:val="6582AE58"/>
    <w:rsid w:val="659F3774"/>
    <w:rsid w:val="65C9F392"/>
    <w:rsid w:val="666AE305"/>
    <w:rsid w:val="6693BAE4"/>
    <w:rsid w:val="66CCB6B3"/>
    <w:rsid w:val="66D54E63"/>
    <w:rsid w:val="66D7811C"/>
    <w:rsid w:val="66EFAD5A"/>
    <w:rsid w:val="66FE0129"/>
    <w:rsid w:val="6708A2E6"/>
    <w:rsid w:val="673E4C33"/>
    <w:rsid w:val="6759BC95"/>
    <w:rsid w:val="677AEF08"/>
    <w:rsid w:val="67961126"/>
    <w:rsid w:val="67BEB707"/>
    <w:rsid w:val="67C839BB"/>
    <w:rsid w:val="681597D3"/>
    <w:rsid w:val="68279CF3"/>
    <w:rsid w:val="6892406E"/>
    <w:rsid w:val="6901AAA7"/>
    <w:rsid w:val="692A2455"/>
    <w:rsid w:val="692BF620"/>
    <w:rsid w:val="693F41ED"/>
    <w:rsid w:val="6942CDC2"/>
    <w:rsid w:val="69432390"/>
    <w:rsid w:val="696BF3BA"/>
    <w:rsid w:val="6983D5C3"/>
    <w:rsid w:val="698F4C95"/>
    <w:rsid w:val="699CC8C6"/>
    <w:rsid w:val="69A9DDF2"/>
    <w:rsid w:val="69C26FE0"/>
    <w:rsid w:val="6A06D602"/>
    <w:rsid w:val="6A20C257"/>
    <w:rsid w:val="6A4637F5"/>
    <w:rsid w:val="6A80A095"/>
    <w:rsid w:val="6AB92885"/>
    <w:rsid w:val="6AC50AA4"/>
    <w:rsid w:val="6AF37B12"/>
    <w:rsid w:val="6B04AB39"/>
    <w:rsid w:val="6B17AF7E"/>
    <w:rsid w:val="6B2E3A94"/>
    <w:rsid w:val="6B38FDCE"/>
    <w:rsid w:val="6BAB18E6"/>
    <w:rsid w:val="6BAB6ACD"/>
    <w:rsid w:val="6BBDF7E1"/>
    <w:rsid w:val="6C0CDAC9"/>
    <w:rsid w:val="6C1A873E"/>
    <w:rsid w:val="6C225051"/>
    <w:rsid w:val="6C338083"/>
    <w:rsid w:val="6C44B3B3"/>
    <w:rsid w:val="6C677D3D"/>
    <w:rsid w:val="6C7A09DD"/>
    <w:rsid w:val="6C815EF0"/>
    <w:rsid w:val="6CC87FB1"/>
    <w:rsid w:val="6D0C2C47"/>
    <w:rsid w:val="6D210D3B"/>
    <w:rsid w:val="6D441FB5"/>
    <w:rsid w:val="6D61E681"/>
    <w:rsid w:val="6D897C02"/>
    <w:rsid w:val="6D8DE278"/>
    <w:rsid w:val="6D9E28A1"/>
    <w:rsid w:val="6DB7F29A"/>
    <w:rsid w:val="6DD1082F"/>
    <w:rsid w:val="6E166657"/>
    <w:rsid w:val="6E183D4B"/>
    <w:rsid w:val="6E2FFC2D"/>
    <w:rsid w:val="6EB530D8"/>
    <w:rsid w:val="6ECE758C"/>
    <w:rsid w:val="6EDFF721"/>
    <w:rsid w:val="6EE9B620"/>
    <w:rsid w:val="6EEC5D58"/>
    <w:rsid w:val="6EECAB96"/>
    <w:rsid w:val="6EF3C0E2"/>
    <w:rsid w:val="6F2EEEB3"/>
    <w:rsid w:val="6F58A444"/>
    <w:rsid w:val="6F6F2531"/>
    <w:rsid w:val="6F7C5475"/>
    <w:rsid w:val="6F8511C4"/>
    <w:rsid w:val="6FAD7961"/>
    <w:rsid w:val="700C6097"/>
    <w:rsid w:val="7030DFE4"/>
    <w:rsid w:val="703F8EFB"/>
    <w:rsid w:val="70527260"/>
    <w:rsid w:val="70764D04"/>
    <w:rsid w:val="7076DB7E"/>
    <w:rsid w:val="70882DB9"/>
    <w:rsid w:val="708F07BC"/>
    <w:rsid w:val="70E8CFEF"/>
    <w:rsid w:val="7109F487"/>
    <w:rsid w:val="7112BDB0"/>
    <w:rsid w:val="7158FB36"/>
    <w:rsid w:val="71A74333"/>
    <w:rsid w:val="71D5926A"/>
    <w:rsid w:val="71E0EE3F"/>
    <w:rsid w:val="72067DA1"/>
    <w:rsid w:val="725FC22A"/>
    <w:rsid w:val="727AF8F0"/>
    <w:rsid w:val="7293C0AE"/>
    <w:rsid w:val="729E16B2"/>
    <w:rsid w:val="73079DC2"/>
    <w:rsid w:val="73481714"/>
    <w:rsid w:val="739887DD"/>
    <w:rsid w:val="73C9058C"/>
    <w:rsid w:val="73E0CA6D"/>
    <w:rsid w:val="7480FB6F"/>
    <w:rsid w:val="74958DC3"/>
    <w:rsid w:val="74CB7E0F"/>
    <w:rsid w:val="74CC9AF1"/>
    <w:rsid w:val="74CFA114"/>
    <w:rsid w:val="74E97661"/>
    <w:rsid w:val="74F94E8B"/>
    <w:rsid w:val="7519BFE5"/>
    <w:rsid w:val="756CA3F1"/>
    <w:rsid w:val="756FF510"/>
    <w:rsid w:val="75A6061F"/>
    <w:rsid w:val="75B9C0BC"/>
    <w:rsid w:val="75D26D9C"/>
    <w:rsid w:val="75D43A7F"/>
    <w:rsid w:val="75EB95F9"/>
    <w:rsid w:val="7622AFFE"/>
    <w:rsid w:val="7643CA95"/>
    <w:rsid w:val="76968ACE"/>
    <w:rsid w:val="76C08F39"/>
    <w:rsid w:val="76C14B5A"/>
    <w:rsid w:val="76DFB64D"/>
    <w:rsid w:val="76E3660E"/>
    <w:rsid w:val="76E64C9C"/>
    <w:rsid w:val="77110272"/>
    <w:rsid w:val="77187854"/>
    <w:rsid w:val="777F5C2E"/>
    <w:rsid w:val="77999560"/>
    <w:rsid w:val="7825B63D"/>
    <w:rsid w:val="7844EE92"/>
    <w:rsid w:val="784A0DFE"/>
    <w:rsid w:val="788155EB"/>
    <w:rsid w:val="78936328"/>
    <w:rsid w:val="789BFE28"/>
    <w:rsid w:val="78AE6D95"/>
    <w:rsid w:val="78C4F8E0"/>
    <w:rsid w:val="78C64CDA"/>
    <w:rsid w:val="78D95860"/>
    <w:rsid w:val="7907BC11"/>
    <w:rsid w:val="793938FC"/>
    <w:rsid w:val="79463434"/>
    <w:rsid w:val="7967296E"/>
    <w:rsid w:val="79B735B8"/>
    <w:rsid w:val="79C9B70D"/>
    <w:rsid w:val="7A461AC9"/>
    <w:rsid w:val="7A99A97E"/>
    <w:rsid w:val="7AC06110"/>
    <w:rsid w:val="7AC079F0"/>
    <w:rsid w:val="7B12182F"/>
    <w:rsid w:val="7B14C187"/>
    <w:rsid w:val="7B34E497"/>
    <w:rsid w:val="7B63D4D3"/>
    <w:rsid w:val="7B6F8262"/>
    <w:rsid w:val="7B932700"/>
    <w:rsid w:val="7BA38DF1"/>
    <w:rsid w:val="7BC84226"/>
    <w:rsid w:val="7C0901CA"/>
    <w:rsid w:val="7C2A4D81"/>
    <w:rsid w:val="7C460BB9"/>
    <w:rsid w:val="7C57DC76"/>
    <w:rsid w:val="7C63C7D0"/>
    <w:rsid w:val="7C7A42A3"/>
    <w:rsid w:val="7C827F30"/>
    <w:rsid w:val="7C9C7AE8"/>
    <w:rsid w:val="7CBED3FB"/>
    <w:rsid w:val="7CD895A1"/>
    <w:rsid w:val="7CE714F7"/>
    <w:rsid w:val="7D29B5A0"/>
    <w:rsid w:val="7D32F117"/>
    <w:rsid w:val="7D4D3F2A"/>
    <w:rsid w:val="7D53D4EC"/>
    <w:rsid w:val="7D6A8D09"/>
    <w:rsid w:val="7D84EA2C"/>
    <w:rsid w:val="7DBD835E"/>
    <w:rsid w:val="7E133A52"/>
    <w:rsid w:val="7E42948F"/>
    <w:rsid w:val="7E56F13E"/>
    <w:rsid w:val="7E6DC20C"/>
    <w:rsid w:val="7E6F9336"/>
    <w:rsid w:val="7E7AE458"/>
    <w:rsid w:val="7E8B2828"/>
    <w:rsid w:val="7F14577D"/>
    <w:rsid w:val="7F571111"/>
    <w:rsid w:val="7F618FC1"/>
    <w:rsid w:val="7F809AC5"/>
    <w:rsid w:val="7F8E8D43"/>
    <w:rsid w:val="7FA94736"/>
    <w:rsid w:val="7FABF1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73BE0"/>
  <w15:chartTrackingRefBased/>
  <w15:docId w15:val="{ECEC48E0-D052-41A6-B527-33243B0C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pubmed.ncbi.nlm.nih.gov/?term=Barker+RO&amp;cauthor_id=32402088" TargetMode="External" Id="rId8" /><Relationship Type="http://schemas.openxmlformats.org/officeDocument/2006/relationships/hyperlink" Target="https://pubmed.ncbi.nlm.nih.gov/?term=O%27Neill+D&amp;cauthor_id=32402088" TargetMode="External" Id="rId13" /><Relationship Type="http://schemas.openxmlformats.org/officeDocument/2006/relationships/hyperlink" Target="https://link.springer.com/article/10.1186/s12916-021-01945-2" TargetMode="External" Id="rId18" /><Relationship Type="http://schemas.openxmlformats.org/officeDocument/2006/relationships/fontTable" Target="fontTable.xml" Id="rId26" /><Relationship Type="http://schemas.microsoft.com/office/2019/09/relationships/intelligence" Target="intelligence.xml" Id="Rbda3d42643f0480c" /><Relationship Type="http://schemas.openxmlformats.org/officeDocument/2006/relationships/webSettings" Target="webSettings.xml" Id="rId3" /><Relationship Type="http://schemas.openxmlformats.org/officeDocument/2006/relationships/hyperlink" Target="mailto:m.krutikov@ucl.ac.uk" TargetMode="External" Id="rId21" /><Relationship Type="http://schemas.openxmlformats.org/officeDocument/2006/relationships/hyperlink" Target="https://pubmed.ncbi.nlm.nih.gov/?term=Achterberg+W&amp;cauthor_id=32402088" TargetMode="External" Id="rId7" /><Relationship Type="http://schemas.openxmlformats.org/officeDocument/2006/relationships/hyperlink" Target="https://pubmed.ncbi.nlm.nih.gov/?term=Meyer+J&amp;cauthor_id=32402088" TargetMode="External" Id="rId12" /><Relationship Type="http://schemas.openxmlformats.org/officeDocument/2006/relationships/hyperlink" Target="https://link.springer.com/article/10.1186/s12916-021-01945-2" TargetMode="External" Id="rId17" /><Relationship Type="http://schemas.openxmlformats.org/officeDocument/2006/relationships/hyperlink" Target="https://www.ncbi.nlm.nih.gov/pubmed/?term=Forsyth%20DR%5BAuthor%5D&amp;cauthor=true&amp;cauthor_uid=33677490" TargetMode="External" Id="rId25" /><Relationship Type="http://schemas.openxmlformats.org/officeDocument/2006/relationships/settings" Target="settings.xml" Id="rId2" /><Relationship Type="http://schemas.openxmlformats.org/officeDocument/2006/relationships/hyperlink" Target="https://link.springer.com/article/10.1186/s12916-021-01945-2" TargetMode="External" Id="rId16" /><Relationship Type="http://schemas.openxmlformats.org/officeDocument/2006/relationships/hyperlink" Target="https://link.springer.com/article/10.1186/s12916-021-01945-2" TargetMode="External" Id="rId20" /><Relationship Type="http://schemas.openxmlformats.org/officeDocument/2006/relationships/styles" Target="styles.xml" Id="rId1" /><Relationship Type="http://schemas.openxmlformats.org/officeDocument/2006/relationships/hyperlink" Target="https://pubmed.ncbi.nlm.nih.gov/?term=Goodman+C&amp;cauthor_id=32402088" TargetMode="External" Id="rId6" /><Relationship Type="http://schemas.openxmlformats.org/officeDocument/2006/relationships/hyperlink" Target="https://pubmed.ncbi.nlm.nih.gov/?term=Martin+FC&amp;cauthor_id=32402088" TargetMode="External" Id="rId11" /><Relationship Type="http://schemas.openxmlformats.org/officeDocument/2006/relationships/hyperlink" Target="https://www.ncbi.nlm.nih.gov/pubmed/?term=Mclaws%20ML%5BAuthor%5D&amp;cauthor=true&amp;cauthor_uid=33677490" TargetMode="External" Id="rId24" /><Relationship Type="http://schemas.openxmlformats.org/officeDocument/2006/relationships/hyperlink" Target="https://pubmed.ncbi.nlm.nih.gov/?term=Gordon+AL&amp;cauthor_id=32402088" TargetMode="External" Id="rId5" /><Relationship Type="http://schemas.openxmlformats.org/officeDocument/2006/relationships/hyperlink" Target="https://pubmed.ncbi.nlm.nih.gov/?term=Spilsbury+K&amp;cauthor_id=32402088" TargetMode="External" Id="rId15" /><Relationship Type="http://schemas.openxmlformats.org/officeDocument/2006/relationships/hyperlink" Target="https://www.ncbi.nlm.nih.gov/pubmed/?term=Chan%20DK%5BAuthor%5D&amp;cauthor=true&amp;cauthor_uid=33677490" TargetMode="External" Id="rId23" /><Relationship Type="http://schemas.openxmlformats.org/officeDocument/2006/relationships/hyperlink" Target="https://pubmed.ncbi.nlm.nih.gov/?term=Hanratty+B&amp;cauthor_id=32402088" TargetMode="External" Id="rId10" /><Relationship Type="http://schemas.openxmlformats.org/officeDocument/2006/relationships/hyperlink" Target="https://link.springer.com/article/10.1186/s12916-021-01945-2" TargetMode="External" Id="rId19" /><Relationship Type="http://schemas.openxmlformats.org/officeDocument/2006/relationships/hyperlink" Target="https://pubmed.ncbi.nlm.nih.gov/?term=Burns+E&amp;cauthor_id=32402088" TargetMode="External" Id="rId9" /><Relationship Type="http://schemas.openxmlformats.org/officeDocument/2006/relationships/hyperlink" Target="https://pubmed.ncbi.nlm.nih.gov/?term=Schols+J&amp;cauthor_id=32402088" TargetMode="External" Id="rId14" /><Relationship Type="http://schemas.openxmlformats.org/officeDocument/2006/relationships/theme" Target="theme/theme1.xml" Id="rId27" /><Relationship Type="http://schemas.openxmlformats.org/officeDocument/2006/relationships/hyperlink" Target="https://watermark.silverchair.com/afaa113.pdf?token=AQECAHi208BE49Ooan9kkhW_Ercy7Dm3ZL_9Cf3qfKAc485ysgAAAqIwggKeBgkqhkiG9w0BBwagggKPMIICiwIBADCCAoQGCSqGSIb3DQEHATAeBglghkgBZQMEAS4wEQQMOQZBR1TgybE6_vQqAgEQgIICVXEnr_bX-prXI5XoR77eSMWnmt1CfKM-0DYPrmphcfHmBZfWIIEUBltKer2EVpQos8lBvr_yBmrgSA9KiCku-Pzv9QXJf2TfbGiCgUYvhDiAhHt-r0KC-IYLu9MCH59e_B85Ws99WEnuKL7QVUnZpZDskmxww3cVELYX3fLXMPdzFt1XoVsAiTWHASs9t-zpJvq0Ef4SKpKu6xtiJc6jGwgYvY1K1RI86qIA2_qy1tGt-JG5nXRjInXSTNj5GcpH5qJt2MmAdfCq9bYoEDbCMBWsiCJBYmQQa6I_hrdzVeMv_cah39fdM_2lbeyBS55r6jjsPbVmPDiBPsVPF9_uWx_L2lxt8My3rjbCOaSBM242FNU21Nh71lhUMs1KSixCJDUfPlZFa6fJ5OZF6lis4nlnXQcPxmz1ngk2pDNP5rpjnGYU_izYhWSjs2zV992BmL7Hlp7CjeQ7FKLAT0F_4dLzakTqEPWm0g1mAbx7DMtbaeO8BPDEySw8_AZrGRWemQUSN2IIAPx6bfHR__DCO5Yc6HAbCuHyiAX90gEB6LLyUDV0QQ6Wvc7Im-Jes4FPDB6BxC7fDSDyv1TrncaDBrfw6H6QFYQPiR44IRBNku1XGngcsSJBaGTRvc5o5qP7IKVgN-uZaQSTVOYuHV1mWxaywbT2A5RhSuySHN384VimY0bdSIozZsSofnKRlU9rTJTKsiinL4z6G3jSMHLzshIGB4gm-CJgxFeKSyOFDbX-LCHfoReS2XtTUB79JnUlUPWdH-WWkj-4N8PlI7_cmUJbWHBl-Q" TargetMode="External" Id="Rc3110875d0844090" /><Relationship Type="http://schemas.openxmlformats.org/officeDocument/2006/relationships/hyperlink" Target="https://www.medrxiv.org/content/medrxiv/early/2020/06/18/2020.06.17.20133629.full.pdf" TargetMode="External" Id="R174cd53f113d4dea" /><Relationship Type="http://schemas.openxmlformats.org/officeDocument/2006/relationships/hyperlink" Target="https://eprints.gla.ac.uk/223128/13/223590.pdf" TargetMode="External" Id="Rec00ed716e244a48" /><Relationship Type="http://schemas.openxmlformats.org/officeDocument/2006/relationships/hyperlink" Target="https://www.ons.gov.uk/peoplepopulationandcommunity/birthsdeathsandmarriages/ageing/articles/coronavirusandthesocialimpactsonolderpeopleingreatbritain/3aprilto10may2020" TargetMode="External" Id="R26546308f02a40e0" /><Relationship Type="http://schemas.openxmlformats.org/officeDocument/2006/relationships/hyperlink" Target="https://www.bgs.org.uk/resources/covid-19-managing-the-covid-19-pandemic-in-care-homes" TargetMode="External" Id="R8fd235aeb635466d" /><Relationship Type="http://schemas.openxmlformats.org/officeDocument/2006/relationships/hyperlink" Target="https://www.alzheimers.org.uk/get-support/coronavirus/dementia-care-homes" TargetMode="External" Id="Re5f57092c7a64b23" /><Relationship Type="http://schemas.openxmlformats.org/officeDocument/2006/relationships/hyperlink" Target="https://link.springer.com/article/10.1007/s00127-020-01927-4" TargetMode="External" Id="Rdf63d80a099e4235" /><Relationship Type="http://schemas.openxmlformats.org/officeDocument/2006/relationships/image" Target="/media/image2.png" Id="R96bc4d37c03045e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795509-f04e-4a2f-8e21-a42969f2649b">
  <we:reference id="f78a3046-9e99-4300-aa2b-5814002b01a2" version="1.26.0.0" store="WA104382081" storeType="excatalog"/>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Cornelia Lupu (1906519)</dc:creator>
  <keywords/>
  <dc:description/>
  <lastModifiedBy>Andreea Cornelia Lupu (1906519)</lastModifiedBy>
  <revision>8</revision>
  <dcterms:created xsi:type="dcterms:W3CDTF">2021-05-04T20:29:00.0000000Z</dcterms:created>
  <dcterms:modified xsi:type="dcterms:W3CDTF">2021-05-06T22:01:25.4121499Z</dcterms:modified>
</coreProperties>
</file>