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8179A" w14:textId="00F5CC07" w:rsidR="004C021E" w:rsidRPr="004C021E" w:rsidRDefault="004C021E">
      <w:pPr>
        <w:rPr>
          <w:rFonts w:ascii="Arial" w:hAnsi="Arial" w:cs="Arial"/>
          <w:sz w:val="24"/>
          <w:szCs w:val="24"/>
        </w:rPr>
      </w:pPr>
      <w:r>
        <w:rPr>
          <w:rFonts w:ascii="Arial" w:hAnsi="Arial" w:cs="Arial"/>
          <w:sz w:val="24"/>
          <w:szCs w:val="24"/>
        </w:rPr>
        <w:t xml:space="preserve">As stated in the case study, Joanna is a 4-year-old little girl who attends the reception class. Over the last few months her teacher is to have thought that Joanna is consistently happy and enjoys participating with her friends in the setting, whereas now that has all changed and Joanna has become shy and very quiet. Joanna’s teacher has also noticed some bruising on her ribs but when Joanna is questioned, she becomes upset and does not want to speak about it. </w:t>
      </w:r>
    </w:p>
    <w:p w14:paraId="230E3C73" w14:textId="36FF60A4" w:rsidR="004C021E" w:rsidRDefault="004C021E">
      <w:pPr>
        <w:rPr>
          <w:rFonts w:ascii="Arial" w:hAnsi="Arial" w:cs="Arial"/>
          <w:sz w:val="24"/>
          <w:szCs w:val="24"/>
          <w:u w:val="single"/>
        </w:rPr>
      </w:pPr>
      <w:r w:rsidRPr="00D70FE3">
        <w:rPr>
          <w:rFonts w:ascii="Arial" w:hAnsi="Arial" w:cs="Arial"/>
          <w:sz w:val="24"/>
          <w:szCs w:val="24"/>
          <w:u w:val="single"/>
        </w:rPr>
        <w:t>Recognising and recording</w:t>
      </w:r>
      <w:r w:rsidR="000F0CA7">
        <w:rPr>
          <w:rFonts w:ascii="Arial" w:hAnsi="Arial" w:cs="Arial"/>
          <w:sz w:val="24"/>
          <w:szCs w:val="24"/>
          <w:u w:val="single"/>
        </w:rPr>
        <w:t xml:space="preserve"> </w:t>
      </w:r>
    </w:p>
    <w:p w14:paraId="5E1DDD1A" w14:textId="327BC495" w:rsidR="004E05AB" w:rsidRPr="00EA74CD" w:rsidRDefault="00EA74CD" w:rsidP="00D300E5">
      <w:pPr>
        <w:ind w:firstLine="720"/>
        <w:rPr>
          <w:rFonts w:ascii="Arial" w:hAnsi="Arial" w:cs="Arial"/>
          <w:sz w:val="24"/>
          <w:szCs w:val="24"/>
        </w:rPr>
      </w:pPr>
      <w:r>
        <w:rPr>
          <w:rFonts w:ascii="Arial" w:hAnsi="Arial" w:cs="Arial"/>
          <w:sz w:val="24"/>
          <w:szCs w:val="24"/>
        </w:rPr>
        <w:t xml:space="preserve">As identified by NSPCC Learning (2024) safeguarding is a term used to protect children from any harm, </w:t>
      </w:r>
      <w:r w:rsidR="008856C9">
        <w:rPr>
          <w:rFonts w:ascii="Arial" w:hAnsi="Arial" w:cs="Arial"/>
          <w:sz w:val="24"/>
          <w:szCs w:val="24"/>
        </w:rPr>
        <w:t>abuse,</w:t>
      </w:r>
      <w:r>
        <w:rPr>
          <w:rFonts w:ascii="Arial" w:hAnsi="Arial" w:cs="Arial"/>
          <w:sz w:val="24"/>
          <w:szCs w:val="24"/>
        </w:rPr>
        <w:t xml:space="preserve"> or neglect. </w:t>
      </w:r>
      <w:r w:rsidR="006911EB">
        <w:rPr>
          <w:rFonts w:ascii="Arial" w:hAnsi="Arial" w:cs="Arial"/>
          <w:sz w:val="24"/>
          <w:szCs w:val="24"/>
        </w:rPr>
        <w:t xml:space="preserve">It is highlighted that every </w:t>
      </w:r>
      <w:r w:rsidR="008856C9">
        <w:rPr>
          <w:rFonts w:ascii="Arial" w:hAnsi="Arial" w:cs="Arial"/>
          <w:sz w:val="24"/>
          <w:szCs w:val="24"/>
        </w:rPr>
        <w:t>establishment which works with children</w:t>
      </w:r>
      <w:r w:rsidR="001A3591">
        <w:rPr>
          <w:rFonts w:ascii="Arial" w:hAnsi="Arial" w:cs="Arial"/>
          <w:sz w:val="24"/>
          <w:szCs w:val="24"/>
        </w:rPr>
        <w:t xml:space="preserve"> ought to have policies in place with ensure children are safeguarded </w:t>
      </w:r>
      <w:r w:rsidR="00E16FBD">
        <w:rPr>
          <w:rFonts w:ascii="Arial" w:hAnsi="Arial" w:cs="Arial"/>
          <w:sz w:val="24"/>
          <w:szCs w:val="24"/>
        </w:rPr>
        <w:t xml:space="preserve">despite their backgrounds, religion, </w:t>
      </w:r>
      <w:r w:rsidR="00697501">
        <w:rPr>
          <w:rFonts w:ascii="Arial" w:hAnsi="Arial" w:cs="Arial"/>
          <w:sz w:val="24"/>
          <w:szCs w:val="24"/>
        </w:rPr>
        <w:t>age,</w:t>
      </w:r>
      <w:r w:rsidR="00E16FBD">
        <w:rPr>
          <w:rFonts w:ascii="Arial" w:hAnsi="Arial" w:cs="Arial"/>
          <w:sz w:val="24"/>
          <w:szCs w:val="24"/>
        </w:rPr>
        <w:t xml:space="preserve"> </w:t>
      </w:r>
      <w:r w:rsidR="00697501">
        <w:rPr>
          <w:rFonts w:ascii="Arial" w:hAnsi="Arial" w:cs="Arial"/>
          <w:sz w:val="24"/>
          <w:szCs w:val="24"/>
        </w:rPr>
        <w:t xml:space="preserve">or race. NCPCC Learning (2024) also advises for all people which work within these establishments are aware of the polices and follow them and the procedures thoroughly to ensure safety for the children. </w:t>
      </w:r>
    </w:p>
    <w:p w14:paraId="7D562268" w14:textId="49EC8010" w:rsidR="00D70FE3" w:rsidRPr="00D70FE3" w:rsidRDefault="00350F92" w:rsidP="00D300E5">
      <w:pPr>
        <w:ind w:firstLine="720"/>
        <w:rPr>
          <w:rFonts w:ascii="Arial" w:hAnsi="Arial" w:cs="Arial"/>
          <w:sz w:val="24"/>
          <w:szCs w:val="24"/>
        </w:rPr>
      </w:pPr>
      <w:r>
        <w:rPr>
          <w:rFonts w:ascii="Arial" w:hAnsi="Arial" w:cs="Arial"/>
          <w:sz w:val="24"/>
          <w:szCs w:val="24"/>
        </w:rPr>
        <w:t>A</w:t>
      </w:r>
      <w:r w:rsidR="00D70FE3">
        <w:rPr>
          <w:rFonts w:ascii="Arial" w:hAnsi="Arial" w:cs="Arial"/>
          <w:sz w:val="24"/>
          <w:szCs w:val="24"/>
        </w:rPr>
        <w:t xml:space="preserve">s </w:t>
      </w:r>
      <w:r>
        <w:rPr>
          <w:rFonts w:ascii="Arial" w:hAnsi="Arial" w:cs="Arial"/>
          <w:sz w:val="24"/>
          <w:szCs w:val="24"/>
        </w:rPr>
        <w:t xml:space="preserve">stated by NSPCC Learning (2021) teachers and practitioners have an obligation to help keep children away from any harm or abuse. The adults within the setting should know how to record any unusual behaviour or changes from the child correctly. NSPCC Learning (2021) indicate that each setting has their own policies and procedures they must follow regarding safeguarding therefore, each staff member work within the setting should be confident in understanding the policies and procedures. </w:t>
      </w:r>
      <w:r w:rsidR="00D70FE3">
        <w:rPr>
          <w:rFonts w:ascii="Arial" w:hAnsi="Arial" w:cs="Arial"/>
          <w:sz w:val="24"/>
          <w:szCs w:val="24"/>
        </w:rPr>
        <w:t xml:space="preserve">In addition to this, PACEY (2024) safeguarding is identified as an act performed to ensure children’s safety. Every setting must have policies in place and all workers must be aware of these. Each individual should understand how to act accordingly and appropriately to each situation and know how to deal with each matter regardless of the type of abuse or harm they are dealing with. It is key that all staff members and practitioners are aware of any new information and are up to date with any new knowledge of dealing with safeguarding concerns. </w:t>
      </w:r>
    </w:p>
    <w:p w14:paraId="0B62C661" w14:textId="2B6B1791" w:rsidR="004C021E" w:rsidRDefault="00C70F5C" w:rsidP="00D70FE3">
      <w:pPr>
        <w:ind w:firstLine="720"/>
        <w:rPr>
          <w:rFonts w:ascii="Arial" w:hAnsi="Arial" w:cs="Arial"/>
          <w:sz w:val="24"/>
          <w:szCs w:val="24"/>
        </w:rPr>
      </w:pPr>
      <w:r>
        <w:rPr>
          <w:rFonts w:ascii="Arial" w:hAnsi="Arial" w:cs="Arial"/>
          <w:sz w:val="24"/>
          <w:szCs w:val="24"/>
        </w:rPr>
        <w:t>Alongside this, NSPCC (2024) highlight that there are a few key factors in recognising abuse or harm to a child. For example, when a child portrays changes in their behaviour which is unusual for them, it could be a sign of abuse or neglect from their homelife. Furthermore, other signs are using clothes to cover their body or refusing to take certain items of clothing off.</w:t>
      </w:r>
      <w:r w:rsidR="00F85021">
        <w:rPr>
          <w:rFonts w:ascii="Arial" w:hAnsi="Arial" w:cs="Arial"/>
          <w:sz w:val="24"/>
          <w:szCs w:val="24"/>
        </w:rPr>
        <w:t xml:space="preserve"> NSPCC (2024) also indicate that </w:t>
      </w:r>
      <w:r w:rsidR="00DC1F02">
        <w:rPr>
          <w:rFonts w:ascii="Arial" w:hAnsi="Arial" w:cs="Arial"/>
          <w:sz w:val="24"/>
          <w:szCs w:val="24"/>
        </w:rPr>
        <w:t xml:space="preserve">seeming anxious and becoming anti-social with very few friends can also be a sign of </w:t>
      </w:r>
      <w:r w:rsidR="00F51875">
        <w:rPr>
          <w:rFonts w:ascii="Arial" w:hAnsi="Arial" w:cs="Arial"/>
          <w:sz w:val="24"/>
          <w:szCs w:val="24"/>
        </w:rPr>
        <w:t xml:space="preserve">harm or abuse towards the child. </w:t>
      </w:r>
      <w:r>
        <w:rPr>
          <w:rFonts w:ascii="Arial" w:hAnsi="Arial" w:cs="Arial"/>
          <w:sz w:val="24"/>
          <w:szCs w:val="24"/>
        </w:rPr>
        <w:t xml:space="preserve"> </w:t>
      </w:r>
    </w:p>
    <w:p w14:paraId="5281FB74" w14:textId="750B509F" w:rsidR="00710636" w:rsidRDefault="00410C26">
      <w:pPr>
        <w:rPr>
          <w:rFonts w:ascii="Arial" w:hAnsi="Arial" w:cs="Arial"/>
          <w:sz w:val="24"/>
          <w:szCs w:val="24"/>
        </w:rPr>
      </w:pPr>
      <w:r>
        <w:rPr>
          <w:rFonts w:ascii="Arial" w:hAnsi="Arial" w:cs="Arial"/>
          <w:sz w:val="24"/>
          <w:szCs w:val="24"/>
        </w:rPr>
        <w:tab/>
        <w:t>Moreover, Ann craft trust (2024) coveys that all signs of abuse must be recorded,</w:t>
      </w:r>
      <w:r w:rsidR="00835F58">
        <w:rPr>
          <w:rFonts w:ascii="Arial" w:hAnsi="Arial" w:cs="Arial"/>
          <w:sz w:val="24"/>
          <w:szCs w:val="24"/>
        </w:rPr>
        <w:t xml:space="preserve"> </w:t>
      </w:r>
      <w:r>
        <w:rPr>
          <w:rFonts w:ascii="Arial" w:hAnsi="Arial" w:cs="Arial"/>
          <w:sz w:val="24"/>
          <w:szCs w:val="24"/>
        </w:rPr>
        <w:t xml:space="preserve">and it is vital to keeping the child safe. It is highlighted that by not recording every sign, not matter how minor they may seem, it can escalate into more dangerous situations leading the child to further harm. For example, poor practice issues must be noted and recorded as if they are not addressed appropriately, serious harm could be on its’ way. </w:t>
      </w:r>
      <w:r w:rsidR="00835F58">
        <w:rPr>
          <w:rFonts w:ascii="Arial" w:hAnsi="Arial" w:cs="Arial"/>
          <w:sz w:val="24"/>
          <w:szCs w:val="24"/>
        </w:rPr>
        <w:t xml:space="preserve">Ann craft trust (2024) also suggest that the information must be written down correctly with no assumptions. It is vital for communication be a big part of recognising and recording abuse and harm in children as it can help making more staff member aware of what is going on and therefore more people are able to gather evidence and information on the situation to </w:t>
      </w:r>
      <w:r w:rsidR="00835F58">
        <w:rPr>
          <w:rFonts w:ascii="Arial" w:hAnsi="Arial" w:cs="Arial"/>
          <w:sz w:val="24"/>
          <w:szCs w:val="24"/>
        </w:rPr>
        <w:lastRenderedPageBreak/>
        <w:t xml:space="preserve">ensure the child is out of harms way as soon as possible. Similarly, NCVO (2024) emphasises when recording any signs or harm or abuse, the recorded must ensure that the child who is at risk of harm is being listened to and understand they will be defended. </w:t>
      </w:r>
      <w:r w:rsidR="00E25A13">
        <w:rPr>
          <w:rFonts w:ascii="Arial" w:hAnsi="Arial" w:cs="Arial"/>
          <w:sz w:val="24"/>
          <w:szCs w:val="24"/>
        </w:rPr>
        <w:t xml:space="preserve">Nevertheless, as identified by UNICEF (no date) article 19 of the UN Convention on the rights of the child (UNCRC) implies that every child should be protected from any form of abuse, neglect, and violence. Therefore, it is the adult’s role within the settings to ensure this is happening. </w:t>
      </w:r>
      <w:r w:rsidR="00311B7E">
        <w:rPr>
          <w:rFonts w:ascii="Arial" w:hAnsi="Arial" w:cs="Arial"/>
          <w:sz w:val="24"/>
          <w:szCs w:val="24"/>
        </w:rPr>
        <w:t xml:space="preserve">Ann craft trust (2024) recommends that if any hard evidence is collected and recorded, it is important for it to be stored securely as it is key to the case. When taking records of harm or abuse, Ann craft trust (2024) advises that when taking notes on an abuse case, there are many aspects that should be considered and written down which could become vital to the case. An example given by Ann craft trust (2024) is the type of clothing worn by the child as well as their character and behaviour. By doing this, new examples and patterns in their behaviour is able to be detected resulting in staff member being able to recognise and notice any changes. </w:t>
      </w:r>
      <w:r w:rsidR="005C3B82">
        <w:rPr>
          <w:rFonts w:ascii="Arial" w:hAnsi="Arial" w:cs="Arial"/>
          <w:sz w:val="24"/>
          <w:szCs w:val="24"/>
        </w:rPr>
        <w:t xml:space="preserve"> </w:t>
      </w:r>
    </w:p>
    <w:p w14:paraId="3782C8F2" w14:textId="6A50239F" w:rsidR="00E35EBC" w:rsidRDefault="00E35EBC">
      <w:pPr>
        <w:rPr>
          <w:rFonts w:ascii="Arial" w:hAnsi="Arial" w:cs="Arial"/>
          <w:sz w:val="24"/>
          <w:szCs w:val="24"/>
        </w:rPr>
      </w:pPr>
      <w:r>
        <w:rPr>
          <w:rFonts w:ascii="Arial" w:hAnsi="Arial" w:cs="Arial"/>
          <w:sz w:val="24"/>
          <w:szCs w:val="24"/>
        </w:rPr>
        <w:tab/>
      </w:r>
      <w:r w:rsidR="002B028F">
        <w:rPr>
          <w:rFonts w:ascii="Arial" w:hAnsi="Arial" w:cs="Arial"/>
          <w:sz w:val="24"/>
          <w:szCs w:val="24"/>
        </w:rPr>
        <w:t>As identified by Early Years Alliance (2019</w:t>
      </w:r>
      <w:r w:rsidR="00A476CD">
        <w:rPr>
          <w:rFonts w:ascii="Arial" w:hAnsi="Arial" w:cs="Arial"/>
          <w:sz w:val="24"/>
          <w:szCs w:val="24"/>
        </w:rPr>
        <w:t xml:space="preserve">) every setting should have policies and procedures put in place regarding safeguarding </w:t>
      </w:r>
      <w:r w:rsidR="00144859">
        <w:rPr>
          <w:rFonts w:ascii="Arial" w:hAnsi="Arial" w:cs="Arial"/>
          <w:sz w:val="24"/>
          <w:szCs w:val="24"/>
        </w:rPr>
        <w:t xml:space="preserve">and children. Within these policies and procedures, it is important that the way of recording information found is correct. </w:t>
      </w:r>
      <w:r w:rsidR="0033386B">
        <w:rPr>
          <w:rFonts w:ascii="Arial" w:hAnsi="Arial" w:cs="Arial"/>
          <w:sz w:val="24"/>
          <w:szCs w:val="24"/>
        </w:rPr>
        <w:t xml:space="preserve">The information that is being collected and written down should be stored safely and in line with all data protection policies. </w:t>
      </w:r>
      <w:r w:rsidR="00583A9E">
        <w:rPr>
          <w:rFonts w:ascii="Arial" w:hAnsi="Arial" w:cs="Arial"/>
          <w:sz w:val="24"/>
          <w:szCs w:val="24"/>
        </w:rPr>
        <w:t xml:space="preserve">In addition to this, UK Government (no date) </w:t>
      </w:r>
      <w:r w:rsidR="00F27579">
        <w:rPr>
          <w:rFonts w:ascii="Arial" w:hAnsi="Arial" w:cs="Arial"/>
          <w:sz w:val="24"/>
          <w:szCs w:val="24"/>
        </w:rPr>
        <w:t xml:space="preserve">highlight the Data Protection Act 2018 where </w:t>
      </w:r>
      <w:r w:rsidR="00212DD7">
        <w:rPr>
          <w:rFonts w:ascii="Arial" w:hAnsi="Arial" w:cs="Arial"/>
          <w:sz w:val="24"/>
          <w:szCs w:val="24"/>
        </w:rPr>
        <w:t xml:space="preserve">there are rules and regulations to follow to ensure the data collected is being collected properly and stored securely. </w:t>
      </w:r>
    </w:p>
    <w:p w14:paraId="178D94B1" w14:textId="0E29D0EF" w:rsidR="00CB0C77" w:rsidRDefault="004C021E">
      <w:pPr>
        <w:rPr>
          <w:rFonts w:ascii="Arial" w:hAnsi="Arial" w:cs="Arial"/>
          <w:sz w:val="24"/>
          <w:szCs w:val="24"/>
          <w:u w:val="single"/>
        </w:rPr>
      </w:pPr>
      <w:r w:rsidRPr="00CB0C77">
        <w:rPr>
          <w:rFonts w:ascii="Arial" w:hAnsi="Arial" w:cs="Arial"/>
          <w:sz w:val="24"/>
          <w:szCs w:val="24"/>
          <w:u w:val="single"/>
        </w:rPr>
        <w:t xml:space="preserve">Reporting and </w:t>
      </w:r>
      <w:r w:rsidR="00CB0C77">
        <w:rPr>
          <w:rFonts w:ascii="Arial" w:hAnsi="Arial" w:cs="Arial"/>
          <w:sz w:val="24"/>
          <w:szCs w:val="24"/>
          <w:u w:val="single"/>
        </w:rPr>
        <w:t>R</w:t>
      </w:r>
      <w:r w:rsidRPr="00CB0C77">
        <w:rPr>
          <w:rFonts w:ascii="Arial" w:hAnsi="Arial" w:cs="Arial"/>
          <w:sz w:val="24"/>
          <w:szCs w:val="24"/>
          <w:u w:val="single"/>
        </w:rPr>
        <w:t>eferring</w:t>
      </w:r>
      <w:r w:rsidR="000F0CA7">
        <w:rPr>
          <w:rFonts w:ascii="Arial" w:hAnsi="Arial" w:cs="Arial"/>
          <w:sz w:val="24"/>
          <w:szCs w:val="24"/>
          <w:u w:val="single"/>
        </w:rPr>
        <w:t xml:space="preserve"> </w:t>
      </w:r>
    </w:p>
    <w:p w14:paraId="0100267D" w14:textId="57CACAA9" w:rsidR="00E042C2" w:rsidRDefault="00D15566">
      <w:pPr>
        <w:rPr>
          <w:rFonts w:ascii="Arial" w:hAnsi="Arial" w:cs="Arial"/>
          <w:sz w:val="24"/>
          <w:szCs w:val="24"/>
        </w:rPr>
      </w:pPr>
      <w:r>
        <w:rPr>
          <w:rFonts w:ascii="Arial" w:hAnsi="Arial" w:cs="Arial"/>
          <w:sz w:val="24"/>
          <w:szCs w:val="24"/>
        </w:rPr>
        <w:tab/>
        <w:t xml:space="preserve">According to </w:t>
      </w:r>
      <w:r w:rsidR="007E2E84">
        <w:rPr>
          <w:rFonts w:ascii="Arial" w:hAnsi="Arial" w:cs="Arial"/>
          <w:sz w:val="24"/>
          <w:szCs w:val="24"/>
        </w:rPr>
        <w:t>NCVO (2024)</w:t>
      </w:r>
      <w:r w:rsidR="00D70481">
        <w:rPr>
          <w:rFonts w:ascii="Arial" w:hAnsi="Arial" w:cs="Arial"/>
          <w:sz w:val="24"/>
          <w:szCs w:val="24"/>
        </w:rPr>
        <w:t xml:space="preserve"> every setting has their own </w:t>
      </w:r>
      <w:r w:rsidR="00A3680A">
        <w:rPr>
          <w:rFonts w:ascii="Arial" w:hAnsi="Arial" w:cs="Arial"/>
          <w:sz w:val="24"/>
          <w:szCs w:val="24"/>
        </w:rPr>
        <w:t xml:space="preserve">order of how to report a safeguarding matter therefore it is important to know the policies and procedures. However, NCVO </w:t>
      </w:r>
      <w:r w:rsidR="00D742C1">
        <w:rPr>
          <w:rFonts w:ascii="Arial" w:hAnsi="Arial" w:cs="Arial"/>
          <w:sz w:val="24"/>
          <w:szCs w:val="24"/>
        </w:rPr>
        <w:t xml:space="preserve">(2024) conveys that there are many different forms of </w:t>
      </w:r>
      <w:r w:rsidR="00437CBA">
        <w:rPr>
          <w:rFonts w:ascii="Arial" w:hAnsi="Arial" w:cs="Arial"/>
          <w:sz w:val="24"/>
          <w:szCs w:val="24"/>
        </w:rPr>
        <w:t xml:space="preserve">report such as an internal incident report or a referral report to social services or the police, depending on the safeguarding matter. The report or referral will be fully dependant on the </w:t>
      </w:r>
      <w:r w:rsidR="005A381F">
        <w:rPr>
          <w:rFonts w:ascii="Arial" w:hAnsi="Arial" w:cs="Arial"/>
          <w:sz w:val="24"/>
          <w:szCs w:val="24"/>
        </w:rPr>
        <w:t xml:space="preserve">level of risk to the child. </w:t>
      </w:r>
      <w:r w:rsidR="000D30D2">
        <w:rPr>
          <w:rFonts w:ascii="Arial" w:hAnsi="Arial" w:cs="Arial"/>
          <w:sz w:val="24"/>
          <w:szCs w:val="24"/>
        </w:rPr>
        <w:t xml:space="preserve">Early Years Alliance (2019) </w:t>
      </w:r>
      <w:r w:rsidR="0090480E">
        <w:rPr>
          <w:rFonts w:ascii="Arial" w:hAnsi="Arial" w:cs="Arial"/>
          <w:sz w:val="24"/>
          <w:szCs w:val="24"/>
        </w:rPr>
        <w:t xml:space="preserve">emphasises that working in an early years setting like the case study of Joanna, </w:t>
      </w:r>
      <w:r w:rsidR="00330B31">
        <w:rPr>
          <w:rFonts w:ascii="Arial" w:hAnsi="Arial" w:cs="Arial"/>
          <w:sz w:val="24"/>
          <w:szCs w:val="24"/>
        </w:rPr>
        <w:t xml:space="preserve">it is a necessity that all workers comply with the safeguarding policies and procedures and when dealing with a safeguarding matter, they report and refer the case to the correct people and help. </w:t>
      </w:r>
      <w:r w:rsidR="001B6905">
        <w:rPr>
          <w:rFonts w:ascii="Arial" w:hAnsi="Arial" w:cs="Arial"/>
          <w:sz w:val="24"/>
          <w:szCs w:val="24"/>
        </w:rPr>
        <w:t xml:space="preserve">In addition to this, Early Years Alliance (2019) </w:t>
      </w:r>
      <w:r w:rsidR="00C0553F">
        <w:rPr>
          <w:rFonts w:ascii="Arial" w:hAnsi="Arial" w:cs="Arial"/>
          <w:sz w:val="24"/>
          <w:szCs w:val="24"/>
        </w:rPr>
        <w:t xml:space="preserve">states that Local safeguarding children’s boards were formed by the Children Act 2004 where </w:t>
      </w:r>
      <w:r w:rsidR="00663B85">
        <w:rPr>
          <w:rFonts w:ascii="Arial" w:hAnsi="Arial" w:cs="Arial"/>
          <w:sz w:val="24"/>
          <w:szCs w:val="24"/>
        </w:rPr>
        <w:t xml:space="preserve">local safeguarding partners work together to create a plan which is most suitable and helpful for the child of the matter </w:t>
      </w:r>
      <w:r w:rsidR="00E042C2">
        <w:rPr>
          <w:rFonts w:ascii="Arial" w:hAnsi="Arial" w:cs="Arial"/>
          <w:sz w:val="24"/>
          <w:szCs w:val="24"/>
        </w:rPr>
        <w:t>and how they can collaborate to keep the child safe.</w:t>
      </w:r>
      <w:r w:rsidR="00551D21">
        <w:rPr>
          <w:rFonts w:ascii="Arial" w:hAnsi="Arial" w:cs="Arial"/>
          <w:sz w:val="24"/>
          <w:szCs w:val="24"/>
        </w:rPr>
        <w:t xml:space="preserve"> 184</w:t>
      </w:r>
    </w:p>
    <w:p w14:paraId="04FA4378" w14:textId="029F6BC9" w:rsidR="00D15566" w:rsidRDefault="00E042C2">
      <w:pPr>
        <w:rPr>
          <w:rFonts w:ascii="Arial" w:hAnsi="Arial" w:cs="Arial"/>
          <w:sz w:val="24"/>
          <w:szCs w:val="24"/>
        </w:rPr>
      </w:pPr>
      <w:r>
        <w:rPr>
          <w:rFonts w:ascii="Arial" w:hAnsi="Arial" w:cs="Arial"/>
          <w:sz w:val="24"/>
          <w:szCs w:val="24"/>
        </w:rPr>
        <w:tab/>
      </w:r>
      <w:r w:rsidR="000216DA">
        <w:rPr>
          <w:rFonts w:ascii="Arial" w:hAnsi="Arial" w:cs="Arial"/>
          <w:sz w:val="24"/>
          <w:szCs w:val="24"/>
        </w:rPr>
        <w:t xml:space="preserve">As stated by </w:t>
      </w:r>
      <w:r w:rsidR="0024604E">
        <w:rPr>
          <w:rFonts w:ascii="Arial" w:hAnsi="Arial" w:cs="Arial"/>
          <w:sz w:val="24"/>
          <w:szCs w:val="24"/>
        </w:rPr>
        <w:t>V</w:t>
      </w:r>
      <w:r w:rsidR="000216DA">
        <w:rPr>
          <w:rFonts w:ascii="Arial" w:hAnsi="Arial" w:cs="Arial"/>
          <w:sz w:val="24"/>
          <w:szCs w:val="24"/>
        </w:rPr>
        <w:t xml:space="preserve">irtual </w:t>
      </w:r>
      <w:r w:rsidR="0024604E">
        <w:rPr>
          <w:rFonts w:ascii="Arial" w:hAnsi="Arial" w:cs="Arial"/>
          <w:sz w:val="24"/>
          <w:szCs w:val="24"/>
        </w:rPr>
        <w:t>C</w:t>
      </w:r>
      <w:r w:rsidR="000216DA">
        <w:rPr>
          <w:rFonts w:ascii="Arial" w:hAnsi="Arial" w:cs="Arial"/>
          <w:sz w:val="24"/>
          <w:szCs w:val="24"/>
        </w:rPr>
        <w:t>ollege (no date),</w:t>
      </w:r>
      <w:r w:rsidR="002A6D0A">
        <w:rPr>
          <w:rFonts w:ascii="Arial" w:hAnsi="Arial" w:cs="Arial"/>
          <w:sz w:val="24"/>
          <w:szCs w:val="24"/>
        </w:rPr>
        <w:t xml:space="preserve"> every setting involved with children and young people</w:t>
      </w:r>
      <w:r w:rsidR="006B5592">
        <w:rPr>
          <w:rFonts w:ascii="Arial" w:hAnsi="Arial" w:cs="Arial"/>
          <w:sz w:val="24"/>
          <w:szCs w:val="24"/>
        </w:rPr>
        <w:t xml:space="preserve"> should have a designated safeguarding officer who other </w:t>
      </w:r>
      <w:r w:rsidR="003410EC">
        <w:rPr>
          <w:rFonts w:ascii="Arial" w:hAnsi="Arial" w:cs="Arial"/>
          <w:sz w:val="24"/>
          <w:szCs w:val="24"/>
        </w:rPr>
        <w:t>individuals</w:t>
      </w:r>
      <w:r w:rsidR="006B5592">
        <w:rPr>
          <w:rFonts w:ascii="Arial" w:hAnsi="Arial" w:cs="Arial"/>
          <w:sz w:val="24"/>
          <w:szCs w:val="24"/>
        </w:rPr>
        <w:t xml:space="preserve"> come to regarding their concerns</w:t>
      </w:r>
      <w:r w:rsidR="006E362F">
        <w:rPr>
          <w:rFonts w:ascii="Arial" w:hAnsi="Arial" w:cs="Arial"/>
          <w:sz w:val="24"/>
          <w:szCs w:val="24"/>
        </w:rPr>
        <w:t xml:space="preserve"> of abuse or neglect within the setting. The safeguarding officer should be qualified and skilled to be able to deal with any concerns or matters that arise and understand the policies or procedures they must go through in order to get the support needed. </w:t>
      </w:r>
      <w:r w:rsidR="0024604E">
        <w:rPr>
          <w:rFonts w:ascii="Arial" w:hAnsi="Arial" w:cs="Arial"/>
          <w:sz w:val="24"/>
          <w:szCs w:val="24"/>
        </w:rPr>
        <w:t>Also, highlighted by Virtual College (no date), if a staff member came across a</w:t>
      </w:r>
      <w:r w:rsidR="00D52F24">
        <w:rPr>
          <w:rFonts w:ascii="Arial" w:hAnsi="Arial" w:cs="Arial"/>
          <w:sz w:val="24"/>
          <w:szCs w:val="24"/>
        </w:rPr>
        <w:t xml:space="preserve">n issue where they believed the child was </w:t>
      </w:r>
      <w:r w:rsidR="00D52F24">
        <w:rPr>
          <w:rFonts w:ascii="Arial" w:hAnsi="Arial" w:cs="Arial"/>
          <w:sz w:val="24"/>
          <w:szCs w:val="24"/>
        </w:rPr>
        <w:lastRenderedPageBreak/>
        <w:t>at risk of serious harm, it is important for that staff member to contact the police as soon as possible</w:t>
      </w:r>
      <w:r w:rsidR="008B7EF5">
        <w:rPr>
          <w:rFonts w:ascii="Arial" w:hAnsi="Arial" w:cs="Arial"/>
          <w:sz w:val="24"/>
          <w:szCs w:val="24"/>
        </w:rPr>
        <w:t>. The other option instead of the police would be to contact the local children protection services (Virtual College, no date).</w:t>
      </w:r>
    </w:p>
    <w:p w14:paraId="60FF00DC" w14:textId="480E187E" w:rsidR="00733FC7" w:rsidRDefault="00C320D3">
      <w:pPr>
        <w:rPr>
          <w:rFonts w:ascii="Arial" w:hAnsi="Arial" w:cs="Arial"/>
          <w:sz w:val="24"/>
          <w:szCs w:val="24"/>
        </w:rPr>
      </w:pPr>
      <w:r>
        <w:rPr>
          <w:rFonts w:ascii="Arial" w:hAnsi="Arial" w:cs="Arial"/>
          <w:sz w:val="24"/>
          <w:szCs w:val="24"/>
        </w:rPr>
        <w:tab/>
        <w:t xml:space="preserve">Moreover, Welsh Government (2022) </w:t>
      </w:r>
      <w:r w:rsidR="00A82191">
        <w:rPr>
          <w:rFonts w:ascii="Arial" w:hAnsi="Arial" w:cs="Arial"/>
          <w:sz w:val="24"/>
          <w:szCs w:val="24"/>
        </w:rPr>
        <w:t xml:space="preserve">similarly conveys that </w:t>
      </w:r>
      <w:r w:rsidR="00293246">
        <w:rPr>
          <w:rFonts w:ascii="Arial" w:hAnsi="Arial" w:cs="Arial"/>
          <w:sz w:val="24"/>
          <w:szCs w:val="24"/>
        </w:rPr>
        <w:t xml:space="preserve">a legislation has been put in place in Wales where establishments which are funded by </w:t>
      </w:r>
      <w:r w:rsidR="00F64FD0">
        <w:rPr>
          <w:rFonts w:ascii="Arial" w:hAnsi="Arial" w:cs="Arial"/>
          <w:sz w:val="24"/>
          <w:szCs w:val="24"/>
        </w:rPr>
        <w:t>public bodies have a legal requirement to safeguard the children and people in their care</w:t>
      </w:r>
      <w:r w:rsidR="000373B0">
        <w:rPr>
          <w:rFonts w:ascii="Arial" w:hAnsi="Arial" w:cs="Arial"/>
          <w:sz w:val="24"/>
          <w:szCs w:val="24"/>
        </w:rPr>
        <w:t xml:space="preserve">. </w:t>
      </w:r>
      <w:r w:rsidR="00203AC7">
        <w:rPr>
          <w:rFonts w:ascii="Arial" w:hAnsi="Arial" w:cs="Arial"/>
          <w:sz w:val="24"/>
          <w:szCs w:val="24"/>
        </w:rPr>
        <w:t xml:space="preserve">Welsh Government (2022) </w:t>
      </w:r>
      <w:r w:rsidR="007A60A1">
        <w:rPr>
          <w:rFonts w:ascii="Arial" w:hAnsi="Arial" w:cs="Arial"/>
          <w:sz w:val="24"/>
          <w:szCs w:val="24"/>
        </w:rPr>
        <w:t xml:space="preserve">indicates that if every setting have policies and procedures in </w:t>
      </w:r>
      <w:r w:rsidR="002B6294">
        <w:rPr>
          <w:rFonts w:ascii="Arial" w:hAnsi="Arial" w:cs="Arial"/>
          <w:sz w:val="24"/>
          <w:szCs w:val="24"/>
        </w:rPr>
        <w:t>place which includes knowledge</w:t>
      </w:r>
      <w:r w:rsidR="00157B17">
        <w:rPr>
          <w:rFonts w:ascii="Arial" w:hAnsi="Arial" w:cs="Arial"/>
          <w:sz w:val="24"/>
          <w:szCs w:val="24"/>
        </w:rPr>
        <w:t xml:space="preserve"> on</w:t>
      </w:r>
      <w:r w:rsidR="002B6294">
        <w:rPr>
          <w:rFonts w:ascii="Arial" w:hAnsi="Arial" w:cs="Arial"/>
          <w:sz w:val="24"/>
          <w:szCs w:val="24"/>
        </w:rPr>
        <w:t xml:space="preserve"> how to report a </w:t>
      </w:r>
      <w:r w:rsidR="005D18DB">
        <w:rPr>
          <w:rFonts w:ascii="Arial" w:hAnsi="Arial" w:cs="Arial"/>
          <w:sz w:val="24"/>
          <w:szCs w:val="24"/>
        </w:rPr>
        <w:t xml:space="preserve">safeguarding matter correctly </w:t>
      </w:r>
      <w:r w:rsidR="00157B17">
        <w:rPr>
          <w:rFonts w:ascii="Arial" w:hAnsi="Arial" w:cs="Arial"/>
          <w:sz w:val="24"/>
          <w:szCs w:val="24"/>
        </w:rPr>
        <w:t xml:space="preserve">to the correct sources such as the local social services, then child </w:t>
      </w:r>
      <w:r w:rsidR="00CE2997">
        <w:rPr>
          <w:rFonts w:ascii="Arial" w:hAnsi="Arial" w:cs="Arial"/>
          <w:sz w:val="24"/>
          <w:szCs w:val="24"/>
        </w:rPr>
        <w:t xml:space="preserve">are receiving the care the need. </w:t>
      </w:r>
      <w:r w:rsidR="00FE7DB5">
        <w:rPr>
          <w:rFonts w:ascii="Arial" w:hAnsi="Arial" w:cs="Arial"/>
          <w:sz w:val="24"/>
          <w:szCs w:val="24"/>
        </w:rPr>
        <w:t xml:space="preserve">Nevertheless, </w:t>
      </w:r>
      <w:r w:rsidR="00E50AE6">
        <w:rPr>
          <w:rFonts w:ascii="Arial" w:hAnsi="Arial" w:cs="Arial"/>
          <w:sz w:val="24"/>
          <w:szCs w:val="24"/>
        </w:rPr>
        <w:t>Welsh Government (2022)  advises that it</w:t>
      </w:r>
      <w:r w:rsidR="00B62DF7">
        <w:rPr>
          <w:rFonts w:ascii="Arial" w:hAnsi="Arial" w:cs="Arial"/>
          <w:sz w:val="24"/>
          <w:szCs w:val="24"/>
        </w:rPr>
        <w:t xml:space="preserve"> is the adults that are working within each setting’s responsibilities to ensure they are keeping the children and young people safe and that if there is any harm going to come to the children, they must do everything they can to either stop or reduce the harm and therefore if the matter is a serious one where grave danger can come from, it must reported to the police immediately and not the local social services.</w:t>
      </w:r>
      <w:r w:rsidR="00334861">
        <w:rPr>
          <w:rFonts w:ascii="Arial" w:hAnsi="Arial" w:cs="Arial"/>
          <w:sz w:val="24"/>
          <w:szCs w:val="24"/>
        </w:rPr>
        <w:t xml:space="preserve"> </w:t>
      </w:r>
    </w:p>
    <w:p w14:paraId="7FB18336" w14:textId="77777777" w:rsidR="008D0592" w:rsidRPr="008D0592" w:rsidRDefault="008D0592">
      <w:pPr>
        <w:rPr>
          <w:rFonts w:ascii="Arial" w:hAnsi="Arial" w:cs="Arial"/>
          <w:sz w:val="24"/>
          <w:szCs w:val="24"/>
        </w:rPr>
      </w:pPr>
    </w:p>
    <w:p w14:paraId="325F15FA" w14:textId="32034F94" w:rsidR="00E92DE6" w:rsidRDefault="004C021E">
      <w:pPr>
        <w:rPr>
          <w:rFonts w:ascii="Arial" w:hAnsi="Arial" w:cs="Arial"/>
          <w:b/>
          <w:bCs/>
          <w:sz w:val="24"/>
          <w:szCs w:val="24"/>
          <w:u w:val="single"/>
        </w:rPr>
      </w:pPr>
      <w:r w:rsidRPr="00E92DE6">
        <w:rPr>
          <w:rFonts w:ascii="Arial" w:hAnsi="Arial" w:cs="Arial"/>
          <w:sz w:val="24"/>
          <w:szCs w:val="24"/>
          <w:u w:val="single"/>
        </w:rPr>
        <w:t xml:space="preserve">Settings responsibilities </w:t>
      </w:r>
    </w:p>
    <w:p w14:paraId="231DE563" w14:textId="11F96623" w:rsidR="00D906BF" w:rsidRDefault="007004D8">
      <w:pPr>
        <w:rPr>
          <w:rFonts w:ascii="Arial" w:hAnsi="Arial" w:cs="Arial"/>
          <w:sz w:val="24"/>
          <w:szCs w:val="24"/>
        </w:rPr>
      </w:pPr>
      <w:r>
        <w:rPr>
          <w:rFonts w:ascii="Arial" w:hAnsi="Arial" w:cs="Arial"/>
          <w:sz w:val="24"/>
          <w:szCs w:val="24"/>
        </w:rPr>
        <w:tab/>
        <w:t xml:space="preserve">NSPCC Learning (2023) </w:t>
      </w:r>
      <w:r w:rsidR="00E661DE">
        <w:rPr>
          <w:rFonts w:ascii="Arial" w:hAnsi="Arial" w:cs="Arial"/>
          <w:sz w:val="24"/>
          <w:szCs w:val="24"/>
        </w:rPr>
        <w:t xml:space="preserve">implies that every setting has their own responsibilities when it comes to ensuring every child within that setting is being safeguarded correctly and effectively. </w:t>
      </w:r>
      <w:r w:rsidR="00731E41">
        <w:rPr>
          <w:rFonts w:ascii="Arial" w:hAnsi="Arial" w:cs="Arial"/>
          <w:sz w:val="24"/>
          <w:szCs w:val="24"/>
        </w:rPr>
        <w:t xml:space="preserve">There are legal </w:t>
      </w:r>
      <w:r w:rsidR="00944A47">
        <w:rPr>
          <w:rFonts w:ascii="Arial" w:hAnsi="Arial" w:cs="Arial"/>
          <w:sz w:val="24"/>
          <w:szCs w:val="24"/>
        </w:rPr>
        <w:t xml:space="preserve">guidelines set for </w:t>
      </w:r>
      <w:r w:rsidR="00A56372">
        <w:rPr>
          <w:rFonts w:ascii="Arial" w:hAnsi="Arial" w:cs="Arial"/>
          <w:sz w:val="24"/>
          <w:szCs w:val="24"/>
        </w:rPr>
        <w:t>establishments</w:t>
      </w:r>
      <w:r w:rsidR="00944A47">
        <w:rPr>
          <w:rFonts w:ascii="Arial" w:hAnsi="Arial" w:cs="Arial"/>
          <w:sz w:val="24"/>
          <w:szCs w:val="24"/>
        </w:rPr>
        <w:t xml:space="preserve"> </w:t>
      </w:r>
      <w:r w:rsidR="00767363">
        <w:rPr>
          <w:rFonts w:ascii="Arial" w:hAnsi="Arial" w:cs="Arial"/>
          <w:sz w:val="24"/>
          <w:szCs w:val="24"/>
        </w:rPr>
        <w:t xml:space="preserve">to follow to protect the children. </w:t>
      </w:r>
      <w:r w:rsidR="00DC10DB">
        <w:rPr>
          <w:rFonts w:ascii="Arial" w:hAnsi="Arial" w:cs="Arial"/>
          <w:sz w:val="24"/>
          <w:szCs w:val="24"/>
        </w:rPr>
        <w:t xml:space="preserve">Within each setting, NSPCC Learning (2023) </w:t>
      </w:r>
      <w:r w:rsidR="0059114B">
        <w:rPr>
          <w:rFonts w:ascii="Arial" w:hAnsi="Arial" w:cs="Arial"/>
          <w:sz w:val="24"/>
          <w:szCs w:val="24"/>
        </w:rPr>
        <w:t>advises that the establishment in which children will be attending, should only be filled with adults who</w:t>
      </w:r>
      <w:r w:rsidR="00A7577F">
        <w:rPr>
          <w:rFonts w:ascii="Arial" w:hAnsi="Arial" w:cs="Arial"/>
          <w:sz w:val="24"/>
          <w:szCs w:val="24"/>
        </w:rPr>
        <w:t xml:space="preserve"> meet the duty of care for these children and can provide the care and protection they need. Within the setting, </w:t>
      </w:r>
      <w:r w:rsidR="008A1DFD">
        <w:rPr>
          <w:rFonts w:ascii="Arial" w:hAnsi="Arial" w:cs="Arial"/>
          <w:sz w:val="24"/>
          <w:szCs w:val="24"/>
        </w:rPr>
        <w:t xml:space="preserve">NSPCC Learning (2023) maintains that every single staff member is responsible for safeguarding the children, not only the manager. </w:t>
      </w:r>
      <w:r w:rsidR="00DC75C5">
        <w:rPr>
          <w:rFonts w:ascii="Arial" w:hAnsi="Arial" w:cs="Arial"/>
          <w:sz w:val="24"/>
          <w:szCs w:val="24"/>
        </w:rPr>
        <w:t xml:space="preserve">Similarly, NHS England (2022) conveys that all workers within the setting </w:t>
      </w:r>
      <w:r w:rsidR="00A752B0">
        <w:rPr>
          <w:rFonts w:ascii="Arial" w:hAnsi="Arial" w:cs="Arial"/>
          <w:sz w:val="24"/>
          <w:szCs w:val="24"/>
        </w:rPr>
        <w:t xml:space="preserve">have a responsibility of care </w:t>
      </w:r>
      <w:r w:rsidR="00025A94">
        <w:rPr>
          <w:rFonts w:ascii="Arial" w:hAnsi="Arial" w:cs="Arial"/>
          <w:sz w:val="24"/>
          <w:szCs w:val="24"/>
        </w:rPr>
        <w:t xml:space="preserve">for the children in that setting and must ensure they understand the policies and procedures which are put in place to protect the children. </w:t>
      </w:r>
    </w:p>
    <w:p w14:paraId="1B9E2CC3" w14:textId="77777777" w:rsidR="00B5478B" w:rsidRDefault="00D906BF">
      <w:pPr>
        <w:rPr>
          <w:rFonts w:ascii="Arial" w:hAnsi="Arial" w:cs="Arial"/>
          <w:sz w:val="24"/>
          <w:szCs w:val="24"/>
        </w:rPr>
      </w:pPr>
      <w:r>
        <w:rPr>
          <w:rFonts w:ascii="Arial" w:hAnsi="Arial" w:cs="Arial"/>
          <w:sz w:val="24"/>
          <w:szCs w:val="24"/>
        </w:rPr>
        <w:tab/>
      </w:r>
      <w:r w:rsidR="00A24B07">
        <w:rPr>
          <w:rFonts w:ascii="Arial" w:hAnsi="Arial" w:cs="Arial"/>
          <w:sz w:val="24"/>
          <w:szCs w:val="24"/>
        </w:rPr>
        <w:t xml:space="preserve">As stated by UK Government (2019) </w:t>
      </w:r>
      <w:r w:rsidR="00A862FB">
        <w:rPr>
          <w:rFonts w:ascii="Arial" w:hAnsi="Arial" w:cs="Arial"/>
          <w:sz w:val="24"/>
          <w:szCs w:val="24"/>
        </w:rPr>
        <w:t xml:space="preserve">if a setting is concerned about a safeguarding matter, it is obligatory for them to </w:t>
      </w:r>
      <w:r w:rsidR="002D6C65">
        <w:rPr>
          <w:rFonts w:ascii="Arial" w:hAnsi="Arial" w:cs="Arial"/>
          <w:sz w:val="24"/>
          <w:szCs w:val="24"/>
        </w:rPr>
        <w:t xml:space="preserve">alert further agencies </w:t>
      </w:r>
      <w:r w:rsidR="00061D4A">
        <w:rPr>
          <w:rFonts w:ascii="Arial" w:hAnsi="Arial" w:cs="Arial"/>
          <w:sz w:val="24"/>
          <w:szCs w:val="24"/>
        </w:rPr>
        <w:t xml:space="preserve">without hesitation. </w:t>
      </w:r>
      <w:r w:rsidR="006E4C9B">
        <w:rPr>
          <w:rFonts w:ascii="Arial" w:hAnsi="Arial" w:cs="Arial"/>
          <w:sz w:val="24"/>
          <w:szCs w:val="24"/>
        </w:rPr>
        <w:t xml:space="preserve">Moreover, it is accentuated by UK Government (2019) </w:t>
      </w:r>
      <w:r w:rsidR="000F7FB9">
        <w:rPr>
          <w:rFonts w:ascii="Arial" w:hAnsi="Arial" w:cs="Arial"/>
          <w:sz w:val="24"/>
          <w:szCs w:val="24"/>
        </w:rPr>
        <w:t xml:space="preserve">that managers of each setting have their own responsibilities when it comes to safeguarding such as ensure that each staff member working within that setting </w:t>
      </w:r>
      <w:r w:rsidR="00E10E0A">
        <w:rPr>
          <w:rFonts w:ascii="Arial" w:hAnsi="Arial" w:cs="Arial"/>
          <w:sz w:val="24"/>
          <w:szCs w:val="24"/>
        </w:rPr>
        <w:t xml:space="preserve">are </w:t>
      </w:r>
      <w:r w:rsidR="000F7FB9">
        <w:rPr>
          <w:rFonts w:ascii="Arial" w:hAnsi="Arial" w:cs="Arial"/>
          <w:sz w:val="24"/>
          <w:szCs w:val="24"/>
        </w:rPr>
        <w:t xml:space="preserve">up to date with all safeguarding policies and </w:t>
      </w:r>
      <w:r w:rsidR="00101B1F">
        <w:rPr>
          <w:rFonts w:ascii="Arial" w:hAnsi="Arial" w:cs="Arial"/>
          <w:sz w:val="24"/>
          <w:szCs w:val="24"/>
        </w:rPr>
        <w:t>procedures</w:t>
      </w:r>
      <w:r w:rsidR="000F7FB9">
        <w:rPr>
          <w:rFonts w:ascii="Arial" w:hAnsi="Arial" w:cs="Arial"/>
          <w:sz w:val="24"/>
          <w:szCs w:val="24"/>
        </w:rPr>
        <w:t xml:space="preserve"> </w:t>
      </w:r>
      <w:r w:rsidR="00E10E0A">
        <w:rPr>
          <w:rFonts w:ascii="Arial" w:hAnsi="Arial" w:cs="Arial"/>
          <w:sz w:val="24"/>
          <w:szCs w:val="24"/>
        </w:rPr>
        <w:t xml:space="preserve">in place to protect the children and that all staff members </w:t>
      </w:r>
      <w:r w:rsidR="008C4E51">
        <w:rPr>
          <w:rFonts w:ascii="Arial" w:hAnsi="Arial" w:cs="Arial"/>
          <w:sz w:val="24"/>
          <w:szCs w:val="24"/>
        </w:rPr>
        <w:t>follow the correct guidelines to ensure the children’s safety.</w:t>
      </w:r>
      <w:r w:rsidR="007C6D8C">
        <w:rPr>
          <w:rFonts w:ascii="Arial" w:hAnsi="Arial" w:cs="Arial"/>
          <w:sz w:val="24"/>
          <w:szCs w:val="24"/>
        </w:rPr>
        <w:t xml:space="preserve"> </w:t>
      </w:r>
    </w:p>
    <w:p w14:paraId="5DF92E9F" w14:textId="45709D8F" w:rsidR="00B5478B" w:rsidRDefault="00B5478B" w:rsidP="00B5478B">
      <w:pPr>
        <w:ind w:firstLine="720"/>
        <w:rPr>
          <w:rFonts w:ascii="Arial" w:hAnsi="Arial" w:cs="Arial"/>
          <w:sz w:val="24"/>
          <w:szCs w:val="24"/>
        </w:rPr>
      </w:pPr>
      <w:r>
        <w:rPr>
          <w:rFonts w:ascii="Arial" w:hAnsi="Arial" w:cs="Arial"/>
          <w:sz w:val="24"/>
          <w:szCs w:val="24"/>
        </w:rPr>
        <w:t xml:space="preserve">Furthermore, NSPCC Learning (2020) </w:t>
      </w:r>
      <w:r w:rsidR="00202AC5">
        <w:rPr>
          <w:rFonts w:ascii="Arial" w:hAnsi="Arial" w:cs="Arial"/>
          <w:sz w:val="24"/>
          <w:szCs w:val="24"/>
        </w:rPr>
        <w:t xml:space="preserve">convey that each establishment that work alongside children must employ a person to takes control and responsibility </w:t>
      </w:r>
      <w:r w:rsidR="00E501BC">
        <w:rPr>
          <w:rFonts w:ascii="Arial" w:hAnsi="Arial" w:cs="Arial"/>
          <w:sz w:val="24"/>
          <w:szCs w:val="24"/>
        </w:rPr>
        <w:t xml:space="preserve">of safeguarding and protecting children and young people. NSPCC Learning (2020) offer examples of </w:t>
      </w:r>
      <w:r w:rsidR="001B0CAF">
        <w:rPr>
          <w:rFonts w:ascii="Arial" w:hAnsi="Arial" w:cs="Arial"/>
          <w:sz w:val="24"/>
          <w:szCs w:val="24"/>
        </w:rPr>
        <w:t>a lead person such as a designated safeguarding officer (DSO)</w:t>
      </w:r>
      <w:r w:rsidR="00525D96">
        <w:rPr>
          <w:rFonts w:ascii="Arial" w:hAnsi="Arial" w:cs="Arial"/>
          <w:sz w:val="24"/>
          <w:szCs w:val="24"/>
        </w:rPr>
        <w:t xml:space="preserve">, a child protection officer or a child protection coordinator. </w:t>
      </w:r>
      <w:r w:rsidR="00333F73">
        <w:rPr>
          <w:rFonts w:ascii="Arial" w:hAnsi="Arial" w:cs="Arial"/>
          <w:sz w:val="24"/>
          <w:szCs w:val="24"/>
        </w:rPr>
        <w:t xml:space="preserve">It is stated that these positions can be fulfilled by one or more staff members of the organisation </w:t>
      </w:r>
      <w:r w:rsidR="007A0378">
        <w:rPr>
          <w:rFonts w:ascii="Arial" w:hAnsi="Arial" w:cs="Arial"/>
          <w:sz w:val="24"/>
          <w:szCs w:val="24"/>
        </w:rPr>
        <w:t xml:space="preserve">and would have their own policies and procedures to follow </w:t>
      </w:r>
      <w:r w:rsidR="00DB3A9C">
        <w:rPr>
          <w:rFonts w:ascii="Arial" w:hAnsi="Arial" w:cs="Arial"/>
          <w:sz w:val="24"/>
          <w:szCs w:val="24"/>
        </w:rPr>
        <w:t xml:space="preserve">while playing that role to work </w:t>
      </w:r>
      <w:r w:rsidR="00DB3A9C">
        <w:rPr>
          <w:rFonts w:ascii="Arial" w:hAnsi="Arial" w:cs="Arial"/>
          <w:sz w:val="24"/>
          <w:szCs w:val="24"/>
        </w:rPr>
        <w:lastRenderedPageBreak/>
        <w:t>alongside the other staff members of the setting to ensure full protection of the children</w:t>
      </w:r>
      <w:r w:rsidR="001432DF">
        <w:rPr>
          <w:rFonts w:ascii="Arial" w:hAnsi="Arial" w:cs="Arial"/>
          <w:sz w:val="24"/>
          <w:szCs w:val="24"/>
        </w:rPr>
        <w:t>.</w:t>
      </w:r>
    </w:p>
    <w:p w14:paraId="2C6BF28A" w14:textId="07AB709E" w:rsidR="00FB1E35" w:rsidRDefault="00D60689" w:rsidP="00B5478B">
      <w:pPr>
        <w:ind w:firstLine="720"/>
        <w:rPr>
          <w:rFonts w:ascii="Arial" w:hAnsi="Arial" w:cs="Arial"/>
          <w:sz w:val="24"/>
          <w:szCs w:val="24"/>
        </w:rPr>
      </w:pPr>
      <w:r>
        <w:rPr>
          <w:rFonts w:ascii="Arial" w:hAnsi="Arial" w:cs="Arial"/>
          <w:sz w:val="24"/>
          <w:szCs w:val="24"/>
        </w:rPr>
        <w:t xml:space="preserve">Correspondingly, PACEY (2024) highlight that </w:t>
      </w:r>
      <w:r w:rsidR="0036615F">
        <w:rPr>
          <w:rFonts w:ascii="Arial" w:hAnsi="Arial" w:cs="Arial"/>
          <w:sz w:val="24"/>
          <w:szCs w:val="24"/>
        </w:rPr>
        <w:t xml:space="preserve">in </w:t>
      </w:r>
      <w:r w:rsidR="002209CB">
        <w:rPr>
          <w:rFonts w:ascii="Arial" w:hAnsi="Arial" w:cs="Arial"/>
          <w:sz w:val="24"/>
          <w:szCs w:val="24"/>
        </w:rPr>
        <w:t xml:space="preserve">each early years setting </w:t>
      </w:r>
      <w:r w:rsidR="0036615F">
        <w:rPr>
          <w:rFonts w:ascii="Arial" w:hAnsi="Arial" w:cs="Arial"/>
          <w:sz w:val="24"/>
          <w:szCs w:val="24"/>
        </w:rPr>
        <w:t xml:space="preserve">in England and Wales must have </w:t>
      </w:r>
      <w:r w:rsidR="00273626">
        <w:rPr>
          <w:rFonts w:ascii="Arial" w:hAnsi="Arial" w:cs="Arial"/>
          <w:sz w:val="24"/>
          <w:szCs w:val="24"/>
        </w:rPr>
        <w:t>an appointed person who takes front responsibility for any safeguarding matter for example a safeguarding officer</w:t>
      </w:r>
      <w:r w:rsidR="00681FDC">
        <w:rPr>
          <w:rFonts w:ascii="Arial" w:hAnsi="Arial" w:cs="Arial"/>
          <w:sz w:val="24"/>
          <w:szCs w:val="24"/>
        </w:rPr>
        <w:t xml:space="preserve">. This individual must have training in child protection as well as all other staff members in the setting. </w:t>
      </w:r>
      <w:r w:rsidR="001B183B">
        <w:rPr>
          <w:rFonts w:ascii="Arial" w:hAnsi="Arial" w:cs="Arial"/>
          <w:sz w:val="24"/>
          <w:szCs w:val="24"/>
        </w:rPr>
        <w:t xml:space="preserve">To ensure all staff members have the correct training and understanding, they must be aware of the different forms of abuse that a child could come across. These four </w:t>
      </w:r>
      <w:r w:rsidR="009F1F40">
        <w:rPr>
          <w:rFonts w:ascii="Arial" w:hAnsi="Arial" w:cs="Arial"/>
          <w:sz w:val="24"/>
          <w:szCs w:val="24"/>
        </w:rPr>
        <w:t xml:space="preserve">forms of abuse are physical, emotional, sexual abuse and neglect. </w:t>
      </w:r>
      <w:r w:rsidR="005D678F">
        <w:rPr>
          <w:rFonts w:ascii="Arial" w:hAnsi="Arial" w:cs="Arial"/>
          <w:sz w:val="24"/>
          <w:szCs w:val="24"/>
        </w:rPr>
        <w:t xml:space="preserve">PACEY (2024) indicate every form of abuse should be well known to and understood by all </w:t>
      </w:r>
      <w:r w:rsidR="00394551">
        <w:rPr>
          <w:rFonts w:ascii="Arial" w:hAnsi="Arial" w:cs="Arial"/>
          <w:sz w:val="24"/>
          <w:szCs w:val="24"/>
        </w:rPr>
        <w:t>practitioners for them to be able to identify any signs or symptoms given by the children within their care.</w:t>
      </w:r>
    </w:p>
    <w:p w14:paraId="49E2499D" w14:textId="21203FB8" w:rsidR="004C021E" w:rsidRPr="00212DD7" w:rsidRDefault="00FB1E35">
      <w:pPr>
        <w:rPr>
          <w:rFonts w:ascii="Arial" w:hAnsi="Arial" w:cs="Arial"/>
          <w:sz w:val="24"/>
          <w:szCs w:val="24"/>
        </w:rPr>
      </w:pPr>
      <w:r>
        <w:rPr>
          <w:rFonts w:ascii="Arial" w:hAnsi="Arial" w:cs="Arial"/>
          <w:sz w:val="24"/>
          <w:szCs w:val="24"/>
        </w:rPr>
        <w:tab/>
      </w:r>
      <w:r w:rsidR="00ED5B48">
        <w:rPr>
          <w:rFonts w:ascii="Arial" w:hAnsi="Arial" w:cs="Arial"/>
          <w:sz w:val="24"/>
          <w:szCs w:val="24"/>
        </w:rPr>
        <w:t>Finally, a</w:t>
      </w:r>
      <w:r>
        <w:rPr>
          <w:rFonts w:ascii="Arial" w:hAnsi="Arial" w:cs="Arial"/>
          <w:sz w:val="24"/>
          <w:szCs w:val="24"/>
        </w:rPr>
        <w:t xml:space="preserve">ccording to UNICEF (no date), article 3 of the UNCRC </w:t>
      </w:r>
      <w:r w:rsidR="008E5D99">
        <w:rPr>
          <w:rFonts w:ascii="Arial" w:hAnsi="Arial" w:cs="Arial"/>
          <w:sz w:val="24"/>
          <w:szCs w:val="24"/>
        </w:rPr>
        <w:t xml:space="preserve">conveys that every decision an adult makes about a child must be for the best interest of the child and therefore, if a safeguarding matter was to arise within the setting, it is the adult’s responsibly to ensure that they are thinking about what is best for the child and how they are fully able to help and aid the child to safety. </w:t>
      </w:r>
      <w:r w:rsidR="004C021E" w:rsidRPr="00E92DE6">
        <w:rPr>
          <w:rFonts w:ascii="Arial" w:hAnsi="Arial" w:cs="Arial"/>
          <w:b/>
          <w:bCs/>
          <w:sz w:val="24"/>
          <w:szCs w:val="24"/>
          <w:u w:val="single"/>
        </w:rPr>
        <w:br w:type="page"/>
      </w:r>
    </w:p>
    <w:p w14:paraId="58E6DB3A" w14:textId="4B5109AB" w:rsidR="00A10821" w:rsidRDefault="004C021E">
      <w:pPr>
        <w:rPr>
          <w:rFonts w:ascii="Arial" w:hAnsi="Arial" w:cs="Arial"/>
          <w:b/>
          <w:bCs/>
          <w:sz w:val="24"/>
          <w:szCs w:val="24"/>
          <w:u w:val="single"/>
        </w:rPr>
      </w:pPr>
      <w:r w:rsidRPr="004C021E">
        <w:rPr>
          <w:rFonts w:ascii="Arial" w:hAnsi="Arial" w:cs="Arial"/>
          <w:b/>
          <w:bCs/>
          <w:sz w:val="24"/>
          <w:szCs w:val="24"/>
          <w:u w:val="single"/>
        </w:rPr>
        <w:lastRenderedPageBreak/>
        <w:t xml:space="preserve">Reference list </w:t>
      </w:r>
    </w:p>
    <w:p w14:paraId="0890A361" w14:textId="77777777" w:rsidR="00212DD7" w:rsidRDefault="00212DD7">
      <w:pPr>
        <w:rPr>
          <w:rFonts w:ascii="Arial" w:hAnsi="Arial" w:cs="Arial"/>
          <w:sz w:val="24"/>
          <w:szCs w:val="24"/>
        </w:rPr>
      </w:pPr>
      <w:r>
        <w:rPr>
          <w:rFonts w:ascii="Arial" w:hAnsi="Arial" w:cs="Arial"/>
          <w:sz w:val="24"/>
          <w:szCs w:val="24"/>
        </w:rPr>
        <w:t xml:space="preserve">Ann craft trust. (2024) </w:t>
      </w:r>
      <w:r>
        <w:rPr>
          <w:rFonts w:ascii="Arial" w:hAnsi="Arial" w:cs="Arial"/>
          <w:i/>
          <w:iCs/>
          <w:sz w:val="24"/>
          <w:szCs w:val="24"/>
        </w:rPr>
        <w:t xml:space="preserve">Reporting &amp; recording safeguarding issues. </w:t>
      </w:r>
      <w:r>
        <w:rPr>
          <w:rFonts w:ascii="Arial" w:hAnsi="Arial" w:cs="Arial"/>
          <w:sz w:val="24"/>
          <w:szCs w:val="24"/>
        </w:rPr>
        <w:t xml:space="preserve">Available at: </w:t>
      </w:r>
      <w:hyperlink r:id="rId9" w:anchor=":~:text=There%20are%2010%20types%20of,should%20be%20accessible%20to%20everyone" w:history="1">
        <w:r w:rsidRPr="00AF6BB2">
          <w:rPr>
            <w:rStyle w:val="Hyperlink"/>
            <w:rFonts w:ascii="Arial" w:hAnsi="Arial" w:cs="Arial"/>
            <w:sz w:val="24"/>
            <w:szCs w:val="24"/>
          </w:rPr>
          <w:t>https://www.anncrafttrust.org/safeguarding-checklist-reporting-recording/#:~:text=There%20are%2010%20types%20of,should%20be%20accessible%20to%20everyone</w:t>
        </w:r>
      </w:hyperlink>
      <w:r>
        <w:rPr>
          <w:rFonts w:ascii="Arial" w:hAnsi="Arial" w:cs="Arial"/>
          <w:sz w:val="24"/>
          <w:szCs w:val="24"/>
        </w:rPr>
        <w:t xml:space="preserve"> (Accessed: January 24 2024). </w:t>
      </w:r>
    </w:p>
    <w:p w14:paraId="2FD8664E" w14:textId="77777777" w:rsidR="00212DD7" w:rsidRDefault="00212DD7">
      <w:pPr>
        <w:rPr>
          <w:rFonts w:ascii="Arial" w:hAnsi="Arial" w:cs="Arial"/>
          <w:sz w:val="24"/>
          <w:szCs w:val="24"/>
        </w:rPr>
      </w:pPr>
      <w:r>
        <w:rPr>
          <w:rFonts w:ascii="Arial" w:hAnsi="Arial" w:cs="Arial"/>
          <w:sz w:val="24"/>
          <w:szCs w:val="24"/>
        </w:rPr>
        <w:t xml:space="preserve">Early Years Alliance. (2019) </w:t>
      </w:r>
      <w:r>
        <w:rPr>
          <w:rFonts w:ascii="Arial" w:hAnsi="Arial" w:cs="Arial"/>
          <w:i/>
          <w:iCs/>
          <w:sz w:val="24"/>
          <w:szCs w:val="24"/>
        </w:rPr>
        <w:t xml:space="preserve">Policies and procedures. </w:t>
      </w:r>
      <w:r>
        <w:rPr>
          <w:rFonts w:ascii="Arial" w:hAnsi="Arial" w:cs="Arial"/>
          <w:sz w:val="24"/>
          <w:szCs w:val="24"/>
        </w:rPr>
        <w:t xml:space="preserve">Available at: </w:t>
      </w:r>
      <w:hyperlink r:id="rId10" w:history="1">
        <w:r w:rsidRPr="00582CF7">
          <w:rPr>
            <w:rStyle w:val="Hyperlink"/>
            <w:rFonts w:ascii="Arial" w:hAnsi="Arial" w:cs="Arial"/>
            <w:sz w:val="24"/>
            <w:szCs w:val="24"/>
          </w:rPr>
          <w:t>https://www.eyalliance.org.uk/policies-and-procedures</w:t>
        </w:r>
      </w:hyperlink>
      <w:r>
        <w:rPr>
          <w:rFonts w:ascii="Arial" w:hAnsi="Arial" w:cs="Arial"/>
          <w:sz w:val="24"/>
          <w:szCs w:val="24"/>
        </w:rPr>
        <w:t xml:space="preserve"> (Accessed: January 26 2024).</w:t>
      </w:r>
    </w:p>
    <w:p w14:paraId="1BD9934C" w14:textId="77777777" w:rsidR="00212DD7" w:rsidRDefault="00212DD7">
      <w:pPr>
        <w:rPr>
          <w:rFonts w:ascii="Arial" w:hAnsi="Arial" w:cs="Arial"/>
          <w:sz w:val="24"/>
          <w:szCs w:val="24"/>
        </w:rPr>
      </w:pPr>
      <w:r>
        <w:rPr>
          <w:rFonts w:ascii="Arial" w:hAnsi="Arial" w:cs="Arial"/>
          <w:sz w:val="24"/>
          <w:szCs w:val="24"/>
        </w:rPr>
        <w:t xml:space="preserve">Early Years Alliance. (2019) </w:t>
      </w:r>
      <w:r>
        <w:rPr>
          <w:rFonts w:ascii="Arial" w:hAnsi="Arial" w:cs="Arial"/>
          <w:i/>
          <w:iCs/>
          <w:sz w:val="24"/>
          <w:szCs w:val="24"/>
        </w:rPr>
        <w:t xml:space="preserve">Safeguarding in the early years. </w:t>
      </w:r>
      <w:r>
        <w:rPr>
          <w:rFonts w:ascii="Arial" w:hAnsi="Arial" w:cs="Arial"/>
          <w:sz w:val="24"/>
          <w:szCs w:val="24"/>
        </w:rPr>
        <w:t xml:space="preserve">Available at: </w:t>
      </w:r>
      <w:r>
        <w:rPr>
          <w:rFonts w:ascii="Arial" w:hAnsi="Arial" w:cs="Arial"/>
          <w:sz w:val="24"/>
          <w:szCs w:val="24"/>
        </w:rPr>
        <w:fldChar w:fldCharType="begin"/>
      </w:r>
      <w:r>
        <w:rPr>
          <w:rFonts w:ascii="Arial" w:hAnsi="Arial" w:cs="Arial"/>
          <w:sz w:val="24"/>
          <w:szCs w:val="24"/>
        </w:rPr>
        <w:instrText>HYPERLINK "</w:instrText>
      </w:r>
      <w:r w:rsidRPr="007C36E5">
        <w:rPr>
          <w:rFonts w:ascii="Arial" w:hAnsi="Arial" w:cs="Arial"/>
          <w:sz w:val="24"/>
          <w:szCs w:val="24"/>
        </w:rPr>
        <w:instrText>https://www.eyalliance.org.uk/safeguarding-early-years#:~:text=If%20you%20work%20in%20the,result%20of%20abuse%20or%20neglect</w:instrText>
      </w:r>
      <w:r>
        <w:rPr>
          <w:rFonts w:ascii="Arial" w:hAnsi="Arial" w:cs="Arial"/>
          <w:sz w:val="24"/>
          <w:szCs w:val="24"/>
        </w:rPr>
        <w:instrText>"</w:instrText>
      </w:r>
      <w:r>
        <w:rPr>
          <w:rFonts w:ascii="Arial" w:hAnsi="Arial" w:cs="Arial"/>
          <w:sz w:val="24"/>
          <w:szCs w:val="24"/>
        </w:rPr>
        <w:fldChar w:fldCharType="separate"/>
      </w:r>
      <w:r w:rsidRPr="00582CF7">
        <w:rPr>
          <w:rStyle w:val="Hyperlink"/>
          <w:rFonts w:ascii="Arial" w:hAnsi="Arial" w:cs="Arial"/>
          <w:sz w:val="24"/>
          <w:szCs w:val="24"/>
        </w:rPr>
        <w:t>https://www.eyalliance.org.uk/safeguarding-early-years#:~:text=If%20you%20work%20in%20the,result%20of%20abuse%20or%20neglect</w:t>
      </w:r>
      <w:r>
        <w:rPr>
          <w:rFonts w:ascii="Arial" w:hAnsi="Arial" w:cs="Arial"/>
          <w:sz w:val="24"/>
          <w:szCs w:val="24"/>
        </w:rPr>
        <w:fldChar w:fldCharType="end"/>
      </w:r>
      <w:r>
        <w:rPr>
          <w:rFonts w:ascii="Arial" w:hAnsi="Arial" w:cs="Arial"/>
          <w:sz w:val="24"/>
          <w:szCs w:val="24"/>
        </w:rPr>
        <w:t xml:space="preserve"> (Accessed: January 25 2024). </w:t>
      </w:r>
    </w:p>
    <w:p w14:paraId="04F49475" w14:textId="77777777" w:rsidR="00212DD7" w:rsidRDefault="00212DD7">
      <w:pPr>
        <w:rPr>
          <w:rFonts w:ascii="Arial" w:hAnsi="Arial" w:cs="Arial"/>
          <w:sz w:val="24"/>
          <w:szCs w:val="24"/>
        </w:rPr>
      </w:pPr>
      <w:r>
        <w:rPr>
          <w:rFonts w:ascii="Arial" w:hAnsi="Arial" w:cs="Arial"/>
          <w:sz w:val="24"/>
          <w:szCs w:val="24"/>
        </w:rPr>
        <w:t xml:space="preserve">NCVO. (2024) </w:t>
      </w:r>
      <w:r>
        <w:rPr>
          <w:rFonts w:ascii="Arial" w:hAnsi="Arial" w:cs="Arial"/>
          <w:i/>
          <w:iCs/>
          <w:sz w:val="24"/>
          <w:szCs w:val="24"/>
        </w:rPr>
        <w:t xml:space="preserve">Recognise, respond and report. </w:t>
      </w:r>
      <w:r>
        <w:rPr>
          <w:rFonts w:ascii="Arial" w:hAnsi="Arial" w:cs="Arial"/>
          <w:sz w:val="24"/>
          <w:szCs w:val="24"/>
        </w:rPr>
        <w:t xml:space="preserve">Available at: </w:t>
      </w:r>
      <w:hyperlink r:id="rId11" w:history="1">
        <w:r w:rsidRPr="00AF6BB2">
          <w:rPr>
            <w:rStyle w:val="Hyperlink"/>
            <w:rFonts w:ascii="Arial" w:hAnsi="Arial" w:cs="Arial"/>
            <w:sz w:val="24"/>
            <w:szCs w:val="24"/>
          </w:rPr>
          <w:t>https://www.ncvo.org.uk/help-and-guidance/safeguarding/steps-safer-organisation/recognise-respond-and-report/</w:t>
        </w:r>
      </w:hyperlink>
      <w:r>
        <w:rPr>
          <w:rFonts w:ascii="Arial" w:hAnsi="Arial" w:cs="Arial"/>
          <w:sz w:val="24"/>
          <w:szCs w:val="24"/>
        </w:rPr>
        <w:t xml:space="preserve"> (Accessed: January 24 2024). </w:t>
      </w:r>
    </w:p>
    <w:p w14:paraId="35EFED10" w14:textId="77777777" w:rsidR="00212DD7" w:rsidRDefault="00212DD7">
      <w:pPr>
        <w:rPr>
          <w:rFonts w:ascii="Arial" w:hAnsi="Arial" w:cs="Arial"/>
          <w:sz w:val="24"/>
          <w:szCs w:val="24"/>
        </w:rPr>
      </w:pPr>
      <w:r>
        <w:rPr>
          <w:rFonts w:ascii="Arial" w:hAnsi="Arial" w:cs="Arial"/>
          <w:sz w:val="24"/>
          <w:szCs w:val="24"/>
        </w:rPr>
        <w:t xml:space="preserve">NHS England. (2022) </w:t>
      </w:r>
      <w:r>
        <w:rPr>
          <w:rFonts w:ascii="Arial" w:hAnsi="Arial" w:cs="Arial"/>
          <w:i/>
          <w:iCs/>
          <w:sz w:val="24"/>
          <w:szCs w:val="24"/>
        </w:rPr>
        <w:t xml:space="preserve">Safeguarding children, young people and adults at risk in the NHS. </w:t>
      </w:r>
      <w:r>
        <w:rPr>
          <w:rFonts w:ascii="Arial" w:hAnsi="Arial" w:cs="Arial"/>
          <w:sz w:val="24"/>
          <w:szCs w:val="24"/>
        </w:rPr>
        <w:t xml:space="preserve">Available at: </w:t>
      </w:r>
      <w:hyperlink r:id="rId12" w:history="1">
        <w:r w:rsidRPr="00582CF7">
          <w:rPr>
            <w:rStyle w:val="Hyperlink"/>
            <w:rFonts w:ascii="Arial" w:hAnsi="Arial" w:cs="Arial"/>
            <w:sz w:val="24"/>
            <w:szCs w:val="24"/>
          </w:rPr>
          <w:t>https://www.england.nhs.uk/wp-content/uploads/2015/07/B0818_Safeguarding-children-young-people-and-adults-at-risk-in-the-NHS-Safeguarding-accountability-and-assuran.pdf</w:t>
        </w:r>
      </w:hyperlink>
      <w:r>
        <w:rPr>
          <w:rFonts w:ascii="Arial" w:hAnsi="Arial" w:cs="Arial"/>
          <w:sz w:val="24"/>
          <w:szCs w:val="24"/>
        </w:rPr>
        <w:t xml:space="preserve"> (Accessed: January 25 2025). </w:t>
      </w:r>
    </w:p>
    <w:p w14:paraId="50664282" w14:textId="77777777" w:rsidR="00212DD7" w:rsidRDefault="00212DD7">
      <w:pPr>
        <w:rPr>
          <w:rFonts w:ascii="Arial" w:hAnsi="Arial" w:cs="Arial"/>
          <w:sz w:val="24"/>
          <w:szCs w:val="24"/>
        </w:rPr>
      </w:pPr>
      <w:r>
        <w:rPr>
          <w:rFonts w:ascii="Arial" w:hAnsi="Arial" w:cs="Arial"/>
          <w:sz w:val="24"/>
          <w:szCs w:val="24"/>
        </w:rPr>
        <w:t xml:space="preserve">NSPCC Learning. (2020) </w:t>
      </w:r>
      <w:r>
        <w:rPr>
          <w:rFonts w:ascii="Arial" w:hAnsi="Arial" w:cs="Arial"/>
          <w:i/>
          <w:iCs/>
          <w:sz w:val="24"/>
          <w:szCs w:val="24"/>
        </w:rPr>
        <w:t xml:space="preserve">Nominated child protection lead or designated safeguarding officer. </w:t>
      </w:r>
      <w:r>
        <w:rPr>
          <w:rFonts w:ascii="Arial" w:hAnsi="Arial" w:cs="Arial"/>
          <w:sz w:val="24"/>
          <w:szCs w:val="24"/>
        </w:rPr>
        <w:t xml:space="preserve">Available at: </w:t>
      </w:r>
      <w:hyperlink r:id="rId13" w:history="1">
        <w:r w:rsidRPr="00582CF7">
          <w:rPr>
            <w:rStyle w:val="Hyperlink"/>
            <w:rFonts w:ascii="Arial" w:hAnsi="Arial" w:cs="Arial"/>
            <w:sz w:val="24"/>
            <w:szCs w:val="24"/>
          </w:rPr>
          <w:t>https://learning.nspcc.org.uk/research-resources/templates/nominated-child-protection-lead-role/</w:t>
        </w:r>
      </w:hyperlink>
      <w:r>
        <w:rPr>
          <w:rFonts w:ascii="Arial" w:hAnsi="Arial" w:cs="Arial"/>
          <w:sz w:val="24"/>
          <w:szCs w:val="24"/>
        </w:rPr>
        <w:t xml:space="preserve"> (Accessed: January 25 2024). </w:t>
      </w:r>
    </w:p>
    <w:p w14:paraId="7E126684" w14:textId="77777777" w:rsidR="00212DD7" w:rsidRDefault="00212DD7">
      <w:pPr>
        <w:rPr>
          <w:rFonts w:ascii="Arial" w:hAnsi="Arial" w:cs="Arial"/>
          <w:sz w:val="24"/>
          <w:szCs w:val="24"/>
        </w:rPr>
      </w:pPr>
      <w:r>
        <w:rPr>
          <w:rFonts w:ascii="Arial" w:hAnsi="Arial" w:cs="Arial"/>
          <w:sz w:val="24"/>
          <w:szCs w:val="24"/>
        </w:rPr>
        <w:t xml:space="preserve">NSPCC Learning. (2021) </w:t>
      </w:r>
      <w:r>
        <w:rPr>
          <w:rFonts w:ascii="Arial" w:hAnsi="Arial" w:cs="Arial"/>
          <w:i/>
          <w:iCs/>
          <w:sz w:val="24"/>
          <w:szCs w:val="24"/>
        </w:rPr>
        <w:t xml:space="preserve">Protecting children from abuse in schools: roles and responsibilities. </w:t>
      </w:r>
      <w:r>
        <w:rPr>
          <w:rFonts w:ascii="Arial" w:hAnsi="Arial" w:cs="Arial"/>
          <w:sz w:val="24"/>
          <w:szCs w:val="24"/>
        </w:rPr>
        <w:t>Available at:</w:t>
      </w:r>
      <w:hyperlink r:id="rId14" w:history="1">
        <w:r w:rsidRPr="00AF6BB2">
          <w:rPr>
            <w:rStyle w:val="Hyperlink"/>
            <w:rFonts w:ascii="Arial" w:hAnsi="Arial" w:cs="Arial"/>
            <w:sz w:val="24"/>
            <w:szCs w:val="24"/>
          </w:rPr>
          <w:t>https://learning.nspcc.org.uk/safeguarding-child-protection-schools/roles-responsibilities/</w:t>
        </w:r>
      </w:hyperlink>
      <w:r>
        <w:rPr>
          <w:rFonts w:ascii="Arial" w:hAnsi="Arial" w:cs="Arial"/>
          <w:sz w:val="24"/>
          <w:szCs w:val="24"/>
        </w:rPr>
        <w:t xml:space="preserve"> (Accessed: January 24 2024).</w:t>
      </w:r>
    </w:p>
    <w:p w14:paraId="22F3C85F" w14:textId="77777777" w:rsidR="00212DD7" w:rsidRDefault="00212DD7">
      <w:pPr>
        <w:rPr>
          <w:rFonts w:ascii="Arial" w:hAnsi="Arial" w:cs="Arial"/>
          <w:sz w:val="24"/>
          <w:szCs w:val="24"/>
        </w:rPr>
      </w:pPr>
      <w:r>
        <w:rPr>
          <w:rFonts w:ascii="Arial" w:hAnsi="Arial" w:cs="Arial"/>
          <w:sz w:val="24"/>
          <w:szCs w:val="24"/>
        </w:rPr>
        <w:t xml:space="preserve">NSPCC Learning. (2023) </w:t>
      </w:r>
      <w:r>
        <w:rPr>
          <w:rFonts w:ascii="Arial" w:hAnsi="Arial" w:cs="Arial"/>
          <w:i/>
          <w:iCs/>
          <w:sz w:val="24"/>
          <w:szCs w:val="24"/>
        </w:rPr>
        <w:t xml:space="preserve">Duty of care and safeguarding. </w:t>
      </w:r>
      <w:r>
        <w:rPr>
          <w:rFonts w:ascii="Arial" w:hAnsi="Arial" w:cs="Arial"/>
          <w:sz w:val="24"/>
          <w:szCs w:val="24"/>
        </w:rPr>
        <w:t xml:space="preserve">Available at: </w:t>
      </w:r>
      <w:hyperlink r:id="rId15" w:history="1">
        <w:r w:rsidRPr="00582CF7">
          <w:rPr>
            <w:rStyle w:val="Hyperlink"/>
            <w:rFonts w:ascii="Arial" w:hAnsi="Arial" w:cs="Arial"/>
            <w:sz w:val="24"/>
            <w:szCs w:val="24"/>
          </w:rPr>
          <w:t>https://learning.nspcc.org.uk/safeguarding-child-protection/duty-of-care-and-safeguarding</w:t>
        </w:r>
      </w:hyperlink>
      <w:r>
        <w:rPr>
          <w:rFonts w:ascii="Arial" w:hAnsi="Arial" w:cs="Arial"/>
          <w:sz w:val="24"/>
          <w:szCs w:val="24"/>
        </w:rPr>
        <w:t xml:space="preserve"> (Accessed: January 25 2024). </w:t>
      </w:r>
    </w:p>
    <w:p w14:paraId="7D5AA612" w14:textId="77777777" w:rsidR="00212DD7" w:rsidRDefault="00212DD7">
      <w:pPr>
        <w:rPr>
          <w:rFonts w:ascii="Arial" w:hAnsi="Arial" w:cs="Arial"/>
          <w:sz w:val="24"/>
          <w:szCs w:val="24"/>
        </w:rPr>
      </w:pPr>
      <w:r>
        <w:rPr>
          <w:rFonts w:ascii="Arial" w:hAnsi="Arial" w:cs="Arial"/>
          <w:sz w:val="24"/>
          <w:szCs w:val="24"/>
        </w:rPr>
        <w:t xml:space="preserve">NSPCC Learning. (2024) </w:t>
      </w:r>
      <w:r>
        <w:rPr>
          <w:rFonts w:ascii="Arial" w:hAnsi="Arial" w:cs="Arial"/>
          <w:i/>
          <w:iCs/>
          <w:sz w:val="24"/>
          <w:szCs w:val="24"/>
        </w:rPr>
        <w:t xml:space="preserve">Safeguarding children and child protection. </w:t>
      </w:r>
      <w:r>
        <w:rPr>
          <w:rFonts w:ascii="Arial" w:hAnsi="Arial" w:cs="Arial"/>
          <w:sz w:val="24"/>
          <w:szCs w:val="24"/>
        </w:rPr>
        <w:t xml:space="preserve">Available at: </w:t>
      </w:r>
      <w:hyperlink r:id="rId16" w:history="1">
        <w:r w:rsidRPr="00AF6BB2">
          <w:rPr>
            <w:rStyle w:val="Hyperlink"/>
            <w:rFonts w:ascii="Arial" w:hAnsi="Arial" w:cs="Arial"/>
            <w:sz w:val="24"/>
            <w:szCs w:val="24"/>
          </w:rPr>
          <w:t>https://learning.nspcc.org.uk/safeguarding-child-protection/</w:t>
        </w:r>
      </w:hyperlink>
      <w:r>
        <w:rPr>
          <w:rFonts w:ascii="Arial" w:hAnsi="Arial" w:cs="Arial"/>
          <w:sz w:val="24"/>
          <w:szCs w:val="24"/>
        </w:rPr>
        <w:t xml:space="preserve"> (Accessed: January 24 2024). </w:t>
      </w:r>
    </w:p>
    <w:p w14:paraId="19A1FE45" w14:textId="77777777" w:rsidR="00212DD7" w:rsidRDefault="00212DD7">
      <w:pPr>
        <w:rPr>
          <w:rFonts w:ascii="Arial" w:hAnsi="Arial" w:cs="Arial"/>
          <w:sz w:val="24"/>
          <w:szCs w:val="24"/>
        </w:rPr>
      </w:pPr>
      <w:r>
        <w:rPr>
          <w:rFonts w:ascii="Arial" w:hAnsi="Arial" w:cs="Arial"/>
          <w:sz w:val="24"/>
          <w:szCs w:val="24"/>
        </w:rPr>
        <w:t xml:space="preserve">NSPCC. (2024) </w:t>
      </w:r>
      <w:r>
        <w:rPr>
          <w:rFonts w:ascii="Arial" w:hAnsi="Arial" w:cs="Arial"/>
          <w:i/>
          <w:iCs/>
          <w:sz w:val="24"/>
          <w:szCs w:val="24"/>
        </w:rPr>
        <w:t xml:space="preserve">Spotting the signs of child abuse. </w:t>
      </w:r>
      <w:r>
        <w:rPr>
          <w:rFonts w:ascii="Arial" w:hAnsi="Arial" w:cs="Arial"/>
          <w:sz w:val="24"/>
          <w:szCs w:val="24"/>
        </w:rPr>
        <w:t xml:space="preserve">Available at: </w:t>
      </w:r>
      <w:hyperlink r:id="rId17" w:history="1">
        <w:r w:rsidRPr="00AF6BB2">
          <w:rPr>
            <w:rStyle w:val="Hyperlink"/>
            <w:rFonts w:ascii="Arial" w:hAnsi="Arial" w:cs="Arial"/>
            <w:sz w:val="24"/>
            <w:szCs w:val="24"/>
          </w:rPr>
          <w:t>https://www.nspcc.org.uk/what-is-child-abuse/spotting-signs-child-abuse/</w:t>
        </w:r>
      </w:hyperlink>
      <w:r>
        <w:rPr>
          <w:rFonts w:ascii="Arial" w:hAnsi="Arial" w:cs="Arial"/>
          <w:sz w:val="24"/>
          <w:szCs w:val="24"/>
        </w:rPr>
        <w:t xml:space="preserve"> (Accessed: January 24 2024). </w:t>
      </w:r>
    </w:p>
    <w:p w14:paraId="76A46F1C" w14:textId="77777777" w:rsidR="00212DD7" w:rsidRDefault="00212DD7">
      <w:pPr>
        <w:rPr>
          <w:rFonts w:ascii="Arial" w:hAnsi="Arial" w:cs="Arial"/>
          <w:sz w:val="24"/>
          <w:szCs w:val="24"/>
        </w:rPr>
      </w:pPr>
      <w:r>
        <w:rPr>
          <w:rFonts w:ascii="Arial" w:hAnsi="Arial" w:cs="Arial"/>
          <w:sz w:val="24"/>
          <w:szCs w:val="24"/>
        </w:rPr>
        <w:t xml:space="preserve">PACEY. (2024) </w:t>
      </w:r>
      <w:r>
        <w:rPr>
          <w:rFonts w:ascii="Arial" w:hAnsi="Arial" w:cs="Arial"/>
          <w:i/>
          <w:iCs/>
          <w:sz w:val="24"/>
          <w:szCs w:val="24"/>
        </w:rPr>
        <w:t xml:space="preserve">Safeguarding. </w:t>
      </w:r>
      <w:r>
        <w:rPr>
          <w:rFonts w:ascii="Arial" w:hAnsi="Arial" w:cs="Arial"/>
          <w:sz w:val="24"/>
          <w:szCs w:val="24"/>
        </w:rPr>
        <w:t xml:space="preserve">Available at: </w:t>
      </w:r>
      <w:hyperlink r:id="rId18" w:history="1">
        <w:r w:rsidRPr="00AF6BB2">
          <w:rPr>
            <w:rStyle w:val="Hyperlink"/>
            <w:rFonts w:ascii="Arial" w:hAnsi="Arial" w:cs="Arial"/>
            <w:sz w:val="24"/>
            <w:szCs w:val="24"/>
          </w:rPr>
          <w:t>https://www.pacey.org.uk/working-in-childcare/spotlight-on/safeguarding/?gclid=EAIaIQobChMI1_fL2dL-gwMVy0JBAh3G0gp9EAAYASAAEgIFa_D_BwE</w:t>
        </w:r>
      </w:hyperlink>
      <w:r>
        <w:rPr>
          <w:rFonts w:ascii="Arial" w:hAnsi="Arial" w:cs="Arial"/>
          <w:sz w:val="24"/>
          <w:szCs w:val="24"/>
        </w:rPr>
        <w:t xml:space="preserve"> (Accessed: January 24) 2024). </w:t>
      </w:r>
    </w:p>
    <w:p w14:paraId="048DCC40" w14:textId="77777777" w:rsidR="00212DD7" w:rsidRDefault="00212DD7">
      <w:pPr>
        <w:rPr>
          <w:rFonts w:ascii="Arial" w:hAnsi="Arial" w:cs="Arial"/>
          <w:sz w:val="24"/>
          <w:szCs w:val="24"/>
        </w:rPr>
      </w:pPr>
    </w:p>
    <w:p w14:paraId="1D478168" w14:textId="15DAC394" w:rsidR="00212DD7" w:rsidRDefault="00212DD7">
      <w:pPr>
        <w:rPr>
          <w:rFonts w:ascii="Arial" w:hAnsi="Arial" w:cs="Arial"/>
          <w:sz w:val="24"/>
          <w:szCs w:val="24"/>
        </w:rPr>
      </w:pPr>
      <w:r>
        <w:rPr>
          <w:rFonts w:ascii="Arial" w:hAnsi="Arial" w:cs="Arial"/>
          <w:sz w:val="24"/>
          <w:szCs w:val="24"/>
        </w:rPr>
        <w:lastRenderedPageBreak/>
        <w:t xml:space="preserve">UK Government. (2019) </w:t>
      </w:r>
      <w:r>
        <w:rPr>
          <w:rFonts w:ascii="Arial" w:hAnsi="Arial" w:cs="Arial"/>
          <w:i/>
          <w:iCs/>
          <w:sz w:val="24"/>
          <w:szCs w:val="24"/>
        </w:rPr>
        <w:t xml:space="preserve">Safeguarding children and protecting professionals in early years settings: online safety considerations for managers. </w:t>
      </w:r>
      <w:r>
        <w:rPr>
          <w:rFonts w:ascii="Arial" w:hAnsi="Arial" w:cs="Arial"/>
          <w:sz w:val="24"/>
          <w:szCs w:val="24"/>
        </w:rPr>
        <w:t xml:space="preserve">Available at: </w:t>
      </w:r>
      <w:hyperlink r:id="rId19" w:history="1">
        <w:r w:rsidRPr="00582CF7">
          <w:rPr>
            <w:rStyle w:val="Hyperlink"/>
            <w:rFonts w:ascii="Arial" w:hAnsi="Arial" w:cs="Arial"/>
            <w:sz w:val="24"/>
            <w:szCs w:val="24"/>
          </w:rPr>
          <w:t>https://www.gov.uk/government/publications/safeguarding-children-and-protecting-professionals-in-early-years-settings-online-safety-considerations/safeguarding-children-and-protecting-professionals-in-early-years-settings-online-safety-considerations-for-managers</w:t>
        </w:r>
      </w:hyperlink>
      <w:r>
        <w:rPr>
          <w:rFonts w:ascii="Arial" w:hAnsi="Arial" w:cs="Arial"/>
          <w:sz w:val="24"/>
          <w:szCs w:val="24"/>
        </w:rPr>
        <w:t xml:space="preserve"> (Accessed: January 25 2024). </w:t>
      </w:r>
    </w:p>
    <w:p w14:paraId="5B3C2C8D" w14:textId="77777777" w:rsidR="00212DD7" w:rsidRDefault="00212DD7">
      <w:pPr>
        <w:rPr>
          <w:rFonts w:ascii="Arial" w:hAnsi="Arial" w:cs="Arial"/>
          <w:sz w:val="24"/>
          <w:szCs w:val="24"/>
        </w:rPr>
      </w:pPr>
      <w:r>
        <w:rPr>
          <w:rFonts w:ascii="Arial" w:hAnsi="Arial" w:cs="Arial"/>
          <w:sz w:val="24"/>
          <w:szCs w:val="24"/>
        </w:rPr>
        <w:t xml:space="preserve">UK Government. (no date) </w:t>
      </w:r>
      <w:r>
        <w:rPr>
          <w:rFonts w:ascii="Arial" w:hAnsi="Arial" w:cs="Arial"/>
          <w:i/>
          <w:iCs/>
          <w:sz w:val="24"/>
          <w:szCs w:val="24"/>
        </w:rPr>
        <w:t xml:space="preserve">Data Protection. </w:t>
      </w:r>
      <w:r>
        <w:rPr>
          <w:rFonts w:ascii="Arial" w:hAnsi="Arial" w:cs="Arial"/>
          <w:sz w:val="24"/>
          <w:szCs w:val="24"/>
        </w:rPr>
        <w:t xml:space="preserve">Available at: </w:t>
      </w:r>
      <w:hyperlink r:id="rId20" w:history="1">
        <w:r w:rsidRPr="00582CF7">
          <w:rPr>
            <w:rStyle w:val="Hyperlink"/>
            <w:rFonts w:ascii="Arial" w:hAnsi="Arial" w:cs="Arial"/>
            <w:sz w:val="24"/>
            <w:szCs w:val="24"/>
          </w:rPr>
          <w:t>https://www.gov.uk/data-protection</w:t>
        </w:r>
      </w:hyperlink>
      <w:r>
        <w:rPr>
          <w:rFonts w:ascii="Arial" w:hAnsi="Arial" w:cs="Arial"/>
          <w:sz w:val="24"/>
          <w:szCs w:val="24"/>
        </w:rPr>
        <w:t xml:space="preserve"> (Accessed: January 27 2024). </w:t>
      </w:r>
    </w:p>
    <w:p w14:paraId="2E85F8C9" w14:textId="77777777" w:rsidR="00212DD7" w:rsidRDefault="00212DD7">
      <w:pPr>
        <w:rPr>
          <w:rFonts w:ascii="Arial" w:hAnsi="Arial" w:cs="Arial"/>
          <w:sz w:val="24"/>
          <w:szCs w:val="24"/>
        </w:rPr>
      </w:pPr>
      <w:r>
        <w:rPr>
          <w:rFonts w:ascii="Arial" w:hAnsi="Arial" w:cs="Arial"/>
          <w:sz w:val="24"/>
          <w:szCs w:val="24"/>
        </w:rPr>
        <w:t xml:space="preserve">UNICEF. (no date) </w:t>
      </w:r>
      <w:r>
        <w:rPr>
          <w:rFonts w:ascii="Arial" w:hAnsi="Arial" w:cs="Arial"/>
          <w:i/>
          <w:iCs/>
          <w:sz w:val="24"/>
          <w:szCs w:val="24"/>
        </w:rPr>
        <w:t xml:space="preserve">What is the UN Convention? </w:t>
      </w:r>
      <w:r>
        <w:rPr>
          <w:rFonts w:ascii="Arial" w:hAnsi="Arial" w:cs="Arial"/>
          <w:sz w:val="24"/>
          <w:szCs w:val="24"/>
        </w:rPr>
        <w:t xml:space="preserve">Available at: </w:t>
      </w:r>
      <w:hyperlink r:id="rId21" w:history="1">
        <w:r w:rsidRPr="00AF6BB2">
          <w:rPr>
            <w:rStyle w:val="Hyperlink"/>
            <w:rFonts w:ascii="Arial" w:hAnsi="Arial" w:cs="Arial"/>
            <w:sz w:val="24"/>
            <w:szCs w:val="24"/>
          </w:rPr>
          <w:t>https://www.unicef.org.uk/what-we-do/un-convention-child-rights/?sisearchengine=284&amp;siproduct=Campaign_G_02_Our_Work&amp;gad_source=1&amp;gclid=EAIaIQobChMIpOT10ND-gwMV9o9QBh1ecgnfEAAYASAAEgJwgfD_BwE</w:t>
        </w:r>
      </w:hyperlink>
      <w:r>
        <w:rPr>
          <w:rFonts w:ascii="Arial" w:hAnsi="Arial" w:cs="Arial"/>
          <w:sz w:val="24"/>
          <w:szCs w:val="24"/>
        </w:rPr>
        <w:t xml:space="preserve"> (Accessed: January 24 2024). </w:t>
      </w:r>
    </w:p>
    <w:p w14:paraId="64A60F82" w14:textId="77777777" w:rsidR="00212DD7" w:rsidRDefault="00212DD7">
      <w:pPr>
        <w:rPr>
          <w:rFonts w:ascii="Arial" w:hAnsi="Arial" w:cs="Arial"/>
          <w:sz w:val="24"/>
          <w:szCs w:val="24"/>
        </w:rPr>
      </w:pPr>
      <w:r>
        <w:rPr>
          <w:rFonts w:ascii="Arial" w:hAnsi="Arial" w:cs="Arial"/>
          <w:sz w:val="24"/>
          <w:szCs w:val="24"/>
        </w:rPr>
        <w:t xml:space="preserve">Virtual College. (no date) </w:t>
      </w:r>
      <w:r>
        <w:rPr>
          <w:rFonts w:ascii="Arial" w:hAnsi="Arial" w:cs="Arial"/>
          <w:i/>
          <w:iCs/>
          <w:sz w:val="24"/>
          <w:szCs w:val="24"/>
        </w:rPr>
        <w:t xml:space="preserve">What is Safeguarding in a Nursery? </w:t>
      </w:r>
      <w:r>
        <w:rPr>
          <w:rFonts w:ascii="Arial" w:hAnsi="Arial" w:cs="Arial"/>
          <w:sz w:val="24"/>
          <w:szCs w:val="24"/>
        </w:rPr>
        <w:t xml:space="preserve">Available at: </w:t>
      </w:r>
      <w:hyperlink r:id="rId22" w:history="1">
        <w:r w:rsidRPr="00582CF7">
          <w:rPr>
            <w:rStyle w:val="Hyperlink"/>
            <w:rFonts w:ascii="Arial" w:hAnsi="Arial" w:cs="Arial"/>
            <w:sz w:val="24"/>
            <w:szCs w:val="24"/>
          </w:rPr>
          <w:t>https://www.virtual-college.co.uk/resources/safeguarding-within-a-nursery</w:t>
        </w:r>
      </w:hyperlink>
      <w:r>
        <w:rPr>
          <w:rFonts w:ascii="Arial" w:hAnsi="Arial" w:cs="Arial"/>
          <w:sz w:val="24"/>
          <w:szCs w:val="24"/>
        </w:rPr>
        <w:t xml:space="preserve"> (Accessed: January 26 2024). </w:t>
      </w:r>
    </w:p>
    <w:p w14:paraId="51ADDBEC" w14:textId="77777777" w:rsidR="00212DD7" w:rsidRDefault="00212DD7">
      <w:pPr>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 xml:space="preserve">Social Services and Well-being (Wales) Act 2014. </w:t>
      </w:r>
      <w:r>
        <w:rPr>
          <w:rFonts w:ascii="Arial" w:hAnsi="Arial" w:cs="Arial"/>
          <w:sz w:val="24"/>
          <w:szCs w:val="24"/>
        </w:rPr>
        <w:t xml:space="preserve">Available at: </w:t>
      </w:r>
      <w:hyperlink r:id="rId23" w:history="1">
        <w:r w:rsidRPr="00582CF7">
          <w:rPr>
            <w:rStyle w:val="Hyperlink"/>
            <w:rFonts w:ascii="Arial" w:hAnsi="Arial" w:cs="Arial"/>
            <w:sz w:val="24"/>
            <w:szCs w:val="24"/>
          </w:rPr>
          <w:t>https://www.gov.wales/sites/default/files/publications/2022-01/working-together-to-safeguard-people--code-of-safeguarding-practice_0.pdf</w:t>
        </w:r>
      </w:hyperlink>
      <w:r>
        <w:rPr>
          <w:rFonts w:ascii="Arial" w:hAnsi="Arial" w:cs="Arial"/>
          <w:sz w:val="24"/>
          <w:szCs w:val="24"/>
        </w:rPr>
        <w:t xml:space="preserve"> (Accessed: January 26 2024). </w:t>
      </w:r>
    </w:p>
    <w:p w14:paraId="0F3CCB8B" w14:textId="77777777" w:rsidR="002A2726" w:rsidRDefault="002A2726">
      <w:pPr>
        <w:rPr>
          <w:rFonts w:ascii="Arial" w:hAnsi="Arial" w:cs="Arial"/>
          <w:sz w:val="24"/>
          <w:szCs w:val="24"/>
        </w:rPr>
      </w:pPr>
    </w:p>
    <w:p w14:paraId="4A589646" w14:textId="77777777" w:rsidR="007C2E28" w:rsidRDefault="007C2E28">
      <w:pPr>
        <w:rPr>
          <w:rFonts w:ascii="Arial" w:hAnsi="Arial" w:cs="Arial"/>
          <w:sz w:val="24"/>
          <w:szCs w:val="24"/>
        </w:rPr>
      </w:pPr>
    </w:p>
    <w:p w14:paraId="0E21E749" w14:textId="77777777" w:rsidR="00710636" w:rsidRPr="00710636" w:rsidRDefault="00710636">
      <w:pPr>
        <w:rPr>
          <w:rFonts w:ascii="Arial" w:hAnsi="Arial" w:cs="Arial"/>
          <w:sz w:val="24"/>
          <w:szCs w:val="24"/>
        </w:rPr>
      </w:pPr>
    </w:p>
    <w:p w14:paraId="13CB6D36" w14:textId="77777777" w:rsidR="00A729EF" w:rsidRDefault="00A729EF">
      <w:pPr>
        <w:rPr>
          <w:rFonts w:ascii="Arial" w:hAnsi="Arial" w:cs="Arial"/>
          <w:sz w:val="24"/>
          <w:szCs w:val="24"/>
        </w:rPr>
      </w:pPr>
    </w:p>
    <w:p w14:paraId="21262A47" w14:textId="77777777" w:rsidR="004C7EF1" w:rsidRDefault="004C7EF1">
      <w:pPr>
        <w:rPr>
          <w:rFonts w:ascii="Arial" w:hAnsi="Arial" w:cs="Arial"/>
          <w:sz w:val="24"/>
          <w:szCs w:val="24"/>
        </w:rPr>
      </w:pPr>
      <w:r>
        <w:rPr>
          <w:rFonts w:ascii="Arial" w:hAnsi="Arial" w:cs="Arial"/>
          <w:sz w:val="24"/>
          <w:szCs w:val="24"/>
        </w:rPr>
        <w:br w:type="page"/>
      </w:r>
    </w:p>
    <w:p w14:paraId="50FA036A" w14:textId="77777777" w:rsidR="004C7EF1" w:rsidRDefault="004C7EF1">
      <w:pPr>
        <w:rPr>
          <w:rFonts w:ascii="Arial" w:hAnsi="Arial" w:cs="Arial"/>
          <w:sz w:val="24"/>
          <w:szCs w:val="24"/>
        </w:rPr>
      </w:pPr>
    </w:p>
    <w:p w14:paraId="4A0153C0" w14:textId="77777777" w:rsidR="007470EB" w:rsidRDefault="007470EB">
      <w:pPr>
        <w:rPr>
          <w:rFonts w:ascii="Arial" w:hAnsi="Arial" w:cs="Arial"/>
          <w:sz w:val="24"/>
          <w:szCs w:val="24"/>
        </w:rPr>
      </w:pPr>
    </w:p>
    <w:p w14:paraId="100967C0" w14:textId="77777777" w:rsidR="004E2124" w:rsidRDefault="004E2124">
      <w:pPr>
        <w:rPr>
          <w:rFonts w:ascii="Arial" w:hAnsi="Arial" w:cs="Arial"/>
          <w:sz w:val="24"/>
          <w:szCs w:val="24"/>
        </w:rPr>
      </w:pPr>
    </w:p>
    <w:p w14:paraId="1D7CFE46" w14:textId="77777777" w:rsidR="007004D8" w:rsidRDefault="007004D8">
      <w:pPr>
        <w:rPr>
          <w:rFonts w:ascii="Arial" w:hAnsi="Arial" w:cs="Arial"/>
          <w:sz w:val="24"/>
          <w:szCs w:val="24"/>
        </w:rPr>
      </w:pPr>
    </w:p>
    <w:p w14:paraId="7BCD961B" w14:textId="77777777" w:rsidR="004E05AB" w:rsidRDefault="004E05AB">
      <w:pPr>
        <w:rPr>
          <w:rFonts w:ascii="Arial" w:hAnsi="Arial" w:cs="Arial"/>
          <w:sz w:val="24"/>
          <w:szCs w:val="24"/>
        </w:rPr>
      </w:pPr>
    </w:p>
    <w:p w14:paraId="7BB350A3" w14:textId="77777777" w:rsidR="00D70FE3" w:rsidRDefault="00D70FE3">
      <w:pPr>
        <w:rPr>
          <w:rFonts w:ascii="Arial" w:hAnsi="Arial" w:cs="Arial"/>
          <w:sz w:val="24"/>
          <w:szCs w:val="24"/>
        </w:rPr>
      </w:pPr>
    </w:p>
    <w:p w14:paraId="7CFE6963" w14:textId="77777777" w:rsidR="00835F58" w:rsidRDefault="00835F58">
      <w:pPr>
        <w:rPr>
          <w:rFonts w:ascii="Arial" w:hAnsi="Arial" w:cs="Arial"/>
          <w:sz w:val="24"/>
          <w:szCs w:val="24"/>
        </w:rPr>
      </w:pPr>
    </w:p>
    <w:p w14:paraId="013C9D6B" w14:textId="77777777" w:rsidR="00410C26" w:rsidRDefault="00410C26">
      <w:pPr>
        <w:rPr>
          <w:rFonts w:ascii="Arial" w:hAnsi="Arial" w:cs="Arial"/>
          <w:sz w:val="24"/>
          <w:szCs w:val="24"/>
        </w:rPr>
      </w:pPr>
    </w:p>
    <w:p w14:paraId="4B354FC8" w14:textId="77777777" w:rsidR="00C70F5C" w:rsidRDefault="00C70F5C">
      <w:pPr>
        <w:rPr>
          <w:rFonts w:ascii="Arial" w:hAnsi="Arial" w:cs="Arial"/>
          <w:sz w:val="24"/>
          <w:szCs w:val="24"/>
        </w:rPr>
      </w:pPr>
    </w:p>
    <w:p w14:paraId="789D3965" w14:textId="77777777" w:rsidR="00350F92" w:rsidRPr="004C021E" w:rsidRDefault="00350F92">
      <w:pPr>
        <w:rPr>
          <w:rFonts w:ascii="Arial" w:hAnsi="Arial" w:cs="Arial"/>
          <w:sz w:val="24"/>
          <w:szCs w:val="24"/>
        </w:rPr>
      </w:pPr>
    </w:p>
    <w:sectPr w:rsidR="00350F92" w:rsidRPr="004C021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12C6B" w14:textId="77777777" w:rsidR="003C6A32" w:rsidRDefault="003C6A32" w:rsidP="004C021E">
      <w:pPr>
        <w:spacing w:after="0" w:line="240" w:lineRule="auto"/>
      </w:pPr>
      <w:r>
        <w:separator/>
      </w:r>
    </w:p>
  </w:endnote>
  <w:endnote w:type="continuationSeparator" w:id="0">
    <w:p w14:paraId="290667B1" w14:textId="77777777" w:rsidR="003C6A32" w:rsidRDefault="003C6A32" w:rsidP="004C0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6183792"/>
      <w:docPartObj>
        <w:docPartGallery w:val="Page Numbers (Bottom of Page)"/>
        <w:docPartUnique/>
      </w:docPartObj>
    </w:sdtPr>
    <w:sdtEndPr>
      <w:rPr>
        <w:noProof/>
      </w:rPr>
    </w:sdtEndPr>
    <w:sdtContent>
      <w:p w14:paraId="694B4C4C" w14:textId="0390DE51" w:rsidR="00EC69D3" w:rsidRDefault="00EC69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E1091B" w14:textId="77777777" w:rsidR="00FF1383" w:rsidRDefault="00FF1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F41AD" w14:textId="77777777" w:rsidR="003C6A32" w:rsidRDefault="003C6A32" w:rsidP="004C021E">
      <w:pPr>
        <w:spacing w:after="0" w:line="240" w:lineRule="auto"/>
      </w:pPr>
      <w:r>
        <w:separator/>
      </w:r>
    </w:p>
  </w:footnote>
  <w:footnote w:type="continuationSeparator" w:id="0">
    <w:p w14:paraId="48A129A5" w14:textId="77777777" w:rsidR="003C6A32" w:rsidRDefault="003C6A32" w:rsidP="004C0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1FAAA" w14:textId="7FB6A291" w:rsidR="004C021E" w:rsidRDefault="004C021E">
    <w:pPr>
      <w:pStyle w:val="Header"/>
    </w:pPr>
    <w:r>
      <w:t>2218548</w:t>
    </w:r>
    <w:r>
      <w:ptab w:relativeTo="margin" w:alignment="center" w:leader="none"/>
    </w:r>
    <w:r w:rsidR="00EA7384">
      <w:t>1889-word count</w:t>
    </w:r>
    <w:r>
      <w:ptab w:relativeTo="margin" w:alignment="right" w:leader="none"/>
    </w:r>
    <w:r w:rsidR="00FF1383">
      <w:t>E</w:t>
    </w:r>
    <w:r w:rsidR="00440096">
      <w:t>CEY5011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21E"/>
    <w:rsid w:val="000216DA"/>
    <w:rsid w:val="00025A94"/>
    <w:rsid w:val="000373B0"/>
    <w:rsid w:val="00061D4A"/>
    <w:rsid w:val="00083FAD"/>
    <w:rsid w:val="000D30D2"/>
    <w:rsid w:val="000F0CA7"/>
    <w:rsid w:val="000F1253"/>
    <w:rsid w:val="000F7FB9"/>
    <w:rsid w:val="00101B1F"/>
    <w:rsid w:val="001432DF"/>
    <w:rsid w:val="00144859"/>
    <w:rsid w:val="00157B17"/>
    <w:rsid w:val="001A3591"/>
    <w:rsid w:val="001B0CAF"/>
    <w:rsid w:val="001B183B"/>
    <w:rsid w:val="001B6905"/>
    <w:rsid w:val="00202AC5"/>
    <w:rsid w:val="00203AC7"/>
    <w:rsid w:val="00212DD7"/>
    <w:rsid w:val="002209CB"/>
    <w:rsid w:val="0024604E"/>
    <w:rsid w:val="00273626"/>
    <w:rsid w:val="00293246"/>
    <w:rsid w:val="002A18B5"/>
    <w:rsid w:val="002A2726"/>
    <w:rsid w:val="002A6D0A"/>
    <w:rsid w:val="002B028F"/>
    <w:rsid w:val="002B6294"/>
    <w:rsid w:val="002D6C65"/>
    <w:rsid w:val="002E4DB3"/>
    <w:rsid w:val="00311B7E"/>
    <w:rsid w:val="00330B31"/>
    <w:rsid w:val="0033386B"/>
    <w:rsid w:val="00333F73"/>
    <w:rsid w:val="00334861"/>
    <w:rsid w:val="003410EC"/>
    <w:rsid w:val="00350F92"/>
    <w:rsid w:val="0036615F"/>
    <w:rsid w:val="00394551"/>
    <w:rsid w:val="003C6A32"/>
    <w:rsid w:val="003F2839"/>
    <w:rsid w:val="00400584"/>
    <w:rsid w:val="00410C26"/>
    <w:rsid w:val="00423FB6"/>
    <w:rsid w:val="00437CBA"/>
    <w:rsid w:val="00440096"/>
    <w:rsid w:val="00442A66"/>
    <w:rsid w:val="00463C08"/>
    <w:rsid w:val="004C021E"/>
    <w:rsid w:val="004C7EF1"/>
    <w:rsid w:val="004E05AB"/>
    <w:rsid w:val="004E2124"/>
    <w:rsid w:val="00525D96"/>
    <w:rsid w:val="00551D21"/>
    <w:rsid w:val="00583A9E"/>
    <w:rsid w:val="0059114B"/>
    <w:rsid w:val="005A381F"/>
    <w:rsid w:val="005C3B82"/>
    <w:rsid w:val="005D18DB"/>
    <w:rsid w:val="005D678F"/>
    <w:rsid w:val="00640106"/>
    <w:rsid w:val="00663B85"/>
    <w:rsid w:val="00681FDC"/>
    <w:rsid w:val="006911EB"/>
    <w:rsid w:val="00697501"/>
    <w:rsid w:val="006B5592"/>
    <w:rsid w:val="006C32F9"/>
    <w:rsid w:val="006E362F"/>
    <w:rsid w:val="006E4C9B"/>
    <w:rsid w:val="007004D8"/>
    <w:rsid w:val="00710636"/>
    <w:rsid w:val="00731E41"/>
    <w:rsid w:val="00733FC7"/>
    <w:rsid w:val="007470EB"/>
    <w:rsid w:val="00767363"/>
    <w:rsid w:val="007A0378"/>
    <w:rsid w:val="007A60A1"/>
    <w:rsid w:val="007C2E28"/>
    <w:rsid w:val="007C36E5"/>
    <w:rsid w:val="007C6D8C"/>
    <w:rsid w:val="007D7CB4"/>
    <w:rsid w:val="007E2E84"/>
    <w:rsid w:val="00835F58"/>
    <w:rsid w:val="008856C9"/>
    <w:rsid w:val="008A1DFD"/>
    <w:rsid w:val="008A299E"/>
    <w:rsid w:val="008B7EF5"/>
    <w:rsid w:val="008C05ED"/>
    <w:rsid w:val="008C1BF5"/>
    <w:rsid w:val="008C4E51"/>
    <w:rsid w:val="008D0592"/>
    <w:rsid w:val="008E5D99"/>
    <w:rsid w:val="0090480E"/>
    <w:rsid w:val="00922699"/>
    <w:rsid w:val="00944A47"/>
    <w:rsid w:val="009F1F40"/>
    <w:rsid w:val="00A10821"/>
    <w:rsid w:val="00A24B07"/>
    <w:rsid w:val="00A3680A"/>
    <w:rsid w:val="00A476CD"/>
    <w:rsid w:val="00A56372"/>
    <w:rsid w:val="00A729EF"/>
    <w:rsid w:val="00A752B0"/>
    <w:rsid w:val="00A7577F"/>
    <w:rsid w:val="00A82191"/>
    <w:rsid w:val="00A862FB"/>
    <w:rsid w:val="00B12A65"/>
    <w:rsid w:val="00B5478B"/>
    <w:rsid w:val="00B62DF7"/>
    <w:rsid w:val="00B7607E"/>
    <w:rsid w:val="00BC4FB2"/>
    <w:rsid w:val="00C0553F"/>
    <w:rsid w:val="00C320D3"/>
    <w:rsid w:val="00C70F5C"/>
    <w:rsid w:val="00CB0C77"/>
    <w:rsid w:val="00CB4BBF"/>
    <w:rsid w:val="00CE2997"/>
    <w:rsid w:val="00CE6D39"/>
    <w:rsid w:val="00D15566"/>
    <w:rsid w:val="00D27974"/>
    <w:rsid w:val="00D300E5"/>
    <w:rsid w:val="00D52F24"/>
    <w:rsid w:val="00D60689"/>
    <w:rsid w:val="00D70481"/>
    <w:rsid w:val="00D70FE3"/>
    <w:rsid w:val="00D742C1"/>
    <w:rsid w:val="00D8774A"/>
    <w:rsid w:val="00D906BF"/>
    <w:rsid w:val="00D91812"/>
    <w:rsid w:val="00DB3A9C"/>
    <w:rsid w:val="00DC10DB"/>
    <w:rsid w:val="00DC1F02"/>
    <w:rsid w:val="00DC75C5"/>
    <w:rsid w:val="00E042C2"/>
    <w:rsid w:val="00E10E0A"/>
    <w:rsid w:val="00E11CED"/>
    <w:rsid w:val="00E16FBD"/>
    <w:rsid w:val="00E25A13"/>
    <w:rsid w:val="00E35EBC"/>
    <w:rsid w:val="00E501BC"/>
    <w:rsid w:val="00E50AE6"/>
    <w:rsid w:val="00E661DE"/>
    <w:rsid w:val="00E92DE6"/>
    <w:rsid w:val="00EA7384"/>
    <w:rsid w:val="00EA74CD"/>
    <w:rsid w:val="00EC69D3"/>
    <w:rsid w:val="00ED5B48"/>
    <w:rsid w:val="00F2597E"/>
    <w:rsid w:val="00F27579"/>
    <w:rsid w:val="00F47D69"/>
    <w:rsid w:val="00F51875"/>
    <w:rsid w:val="00F64FD0"/>
    <w:rsid w:val="00F85021"/>
    <w:rsid w:val="00F91F01"/>
    <w:rsid w:val="00FB1E35"/>
    <w:rsid w:val="00FE7DB5"/>
    <w:rsid w:val="00FF09DA"/>
    <w:rsid w:val="00FF1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026DB"/>
  <w15:chartTrackingRefBased/>
  <w15:docId w15:val="{7EA75FA8-10D0-4AF1-AF25-D2A2409BD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0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21E"/>
  </w:style>
  <w:style w:type="paragraph" w:styleId="Footer">
    <w:name w:val="footer"/>
    <w:basedOn w:val="Normal"/>
    <w:link w:val="FooterChar"/>
    <w:uiPriority w:val="99"/>
    <w:unhideWhenUsed/>
    <w:rsid w:val="004C0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21E"/>
  </w:style>
  <w:style w:type="character" w:styleId="Hyperlink">
    <w:name w:val="Hyperlink"/>
    <w:basedOn w:val="DefaultParagraphFont"/>
    <w:uiPriority w:val="99"/>
    <w:unhideWhenUsed/>
    <w:rsid w:val="00350F92"/>
    <w:rPr>
      <w:color w:val="0563C1" w:themeColor="hyperlink"/>
      <w:u w:val="single"/>
    </w:rPr>
  </w:style>
  <w:style w:type="character" w:styleId="UnresolvedMention">
    <w:name w:val="Unresolved Mention"/>
    <w:basedOn w:val="DefaultParagraphFont"/>
    <w:uiPriority w:val="99"/>
    <w:semiHidden/>
    <w:unhideWhenUsed/>
    <w:rsid w:val="00350F92"/>
    <w:rPr>
      <w:color w:val="605E5C"/>
      <w:shd w:val="clear" w:color="auto" w:fill="E1DFDD"/>
    </w:rPr>
  </w:style>
  <w:style w:type="character" w:styleId="FollowedHyperlink">
    <w:name w:val="FollowedHyperlink"/>
    <w:basedOn w:val="DefaultParagraphFont"/>
    <w:uiPriority w:val="99"/>
    <w:semiHidden/>
    <w:unhideWhenUsed/>
    <w:rsid w:val="00D877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earning.nspcc.org.uk/research-resources/templates/nominated-child-protection-lead-role/" TargetMode="External"/><Relationship Id="rId18" Type="http://schemas.openxmlformats.org/officeDocument/2006/relationships/hyperlink" Target="https://www.pacey.org.uk/working-in-childcare/spotlight-on/safeguarding/?gclid=EAIaIQobChMI1_fL2dL-gwMVy0JBAh3G0gp9EAAYASAAEgIFa_D_Bw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nicef.org.uk/what-we-do/un-convention-child-rights/?sisearchengine=284&amp;siproduct=Campaign_G_02_Our_Work&amp;gad_source=1&amp;gclid=EAIaIQobChMIpOT10ND-gwMV9o9QBh1ecgnfEAAYASAAEgJwgfD_BwE" TargetMode="External"/><Relationship Id="rId7" Type="http://schemas.openxmlformats.org/officeDocument/2006/relationships/footnotes" Target="footnotes.xml"/><Relationship Id="rId12" Type="http://schemas.openxmlformats.org/officeDocument/2006/relationships/hyperlink" Target="https://www.england.nhs.uk/wp-content/uploads/2015/07/B0818_Safeguarding-children-young-people-and-adults-at-risk-in-the-NHS-Safeguarding-accountability-and-assuran.pdf" TargetMode="External"/><Relationship Id="rId17" Type="http://schemas.openxmlformats.org/officeDocument/2006/relationships/hyperlink" Target="https://www.nspcc.org.uk/what-is-child-abuse/spotting-signs-child-abus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learning.nspcc.org.uk/safeguarding-child-protection/" TargetMode="External"/><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vo.org.uk/help-and-guidance/safeguarding/steps-safer-organisation/recognise-respond-and-report/"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learning.nspcc.org.uk/safeguarding-child-protection/duty-of-care-and-safeguarding" TargetMode="External"/><Relationship Id="rId23"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hyperlink" Target="https://www.eyalliance.org.uk/policies-and-procedures" TargetMode="External"/><Relationship Id="rId19"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4" Type="http://schemas.openxmlformats.org/officeDocument/2006/relationships/styles" Target="styles.xml"/><Relationship Id="rId9" Type="http://schemas.openxmlformats.org/officeDocument/2006/relationships/hyperlink" Target="https://www.anncrafttrust.org/safeguarding-checklist-reporting-recording/" TargetMode="External"/><Relationship Id="rId14" Type="http://schemas.openxmlformats.org/officeDocument/2006/relationships/hyperlink" Target="https://learning.nspcc.org.uk/safeguarding-child-protection-schools/roles-responsibilities/" TargetMode="External"/><Relationship Id="rId22" Type="http://schemas.openxmlformats.org/officeDocument/2006/relationships/hyperlink" Target="https://www.virtual-college.co.uk/resources/safeguarding-within-a-nurse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a8626cef974cbce7cfc2ce484e52ca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8b0a9c64024b2d0a2e6ec86006c5be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0EC77BE-0B09-4C45-B265-5B1EB3B87216}">
  <ds:schemaRefs>
    <ds:schemaRef ds:uri="http://schemas.microsoft.com/sharepoint/v3/contenttype/forms"/>
  </ds:schemaRefs>
</ds:datastoreItem>
</file>

<file path=customXml/itemProps2.xml><?xml version="1.0" encoding="utf-8"?>
<ds:datastoreItem xmlns:ds="http://schemas.openxmlformats.org/officeDocument/2006/customXml" ds:itemID="{CAF70C7F-D9C9-4FA5-84DE-9886344B4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81BC14-D029-42C1-A004-16E3F4C3BD51}">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7</Pages>
  <Words>2554</Words>
  <Characters>14562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Evans (2218548)</dc:creator>
  <cp:keywords/>
  <dc:description/>
  <cp:lastModifiedBy>Iola Evans (2218548)</cp:lastModifiedBy>
  <cp:revision>153</cp:revision>
  <dcterms:created xsi:type="dcterms:W3CDTF">2024-01-27T23:06:00Z</dcterms:created>
  <dcterms:modified xsi:type="dcterms:W3CDTF">2024-01-28T12:39:00Z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