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E385FA8" w14:textId="0A50191C" w:rsidR="00CB3C9B" w:rsidRDefault="00440822" w:rsidP="00092BC9">
      <w:pPr>
        <w:jc w:val="center"/>
        <w:rPr>
          <w:sz w:val="72"/>
          <w:szCs w:val="72"/>
          <w:u w:val="single"/>
        </w:rPr>
      </w:pPr>
      <w:r>
        <w:rPr>
          <w:sz w:val="72"/>
          <w:szCs w:val="72"/>
          <w:u w:val="single"/>
        </w:rPr>
        <w:t>Psychology</w:t>
      </w:r>
    </w:p>
    <w:p w14:paraId="0797C52F" w14:textId="12D205E2" w:rsidR="00B648F6" w:rsidRDefault="00440822" w:rsidP="00440822">
      <w:pPr>
        <w:jc w:val="center"/>
        <w:rPr>
          <w:sz w:val="72"/>
          <w:szCs w:val="72"/>
          <w:u w:val="single"/>
        </w:rPr>
      </w:pPr>
      <w:r>
        <w:rPr>
          <w:sz w:val="72"/>
          <w:szCs w:val="72"/>
          <w:u w:val="single"/>
        </w:rPr>
        <w:t xml:space="preserve">Assignment </w:t>
      </w:r>
      <w:r w:rsidR="0085038A">
        <w:rPr>
          <w:sz w:val="72"/>
          <w:szCs w:val="72"/>
          <w:u w:val="single"/>
        </w:rPr>
        <w:t>Two</w:t>
      </w:r>
    </w:p>
    <w:p w14:paraId="6B05666B" w14:textId="1AB4D07F" w:rsidR="00440822" w:rsidRDefault="00440822" w:rsidP="00440822">
      <w:pPr>
        <w:jc w:val="center"/>
        <w:rPr>
          <w:sz w:val="72"/>
          <w:szCs w:val="72"/>
          <w:u w:val="single"/>
        </w:rPr>
      </w:pPr>
      <w:r>
        <w:rPr>
          <w:sz w:val="72"/>
          <w:szCs w:val="72"/>
          <w:u w:val="single"/>
        </w:rPr>
        <w:t xml:space="preserve">Jason Day </w:t>
      </w:r>
      <w:r w:rsidR="00597DB3">
        <w:rPr>
          <w:sz w:val="72"/>
          <w:szCs w:val="72"/>
          <w:u w:val="single"/>
        </w:rPr>
        <w:t>2107471</w:t>
      </w:r>
    </w:p>
    <w:p w14:paraId="577FA2C2" w14:textId="51513916" w:rsidR="00440822" w:rsidRDefault="00440822" w:rsidP="00440822">
      <w:pPr>
        <w:jc w:val="center"/>
        <w:rPr>
          <w:sz w:val="72"/>
          <w:szCs w:val="72"/>
          <w:u w:val="single"/>
        </w:rPr>
      </w:pPr>
    </w:p>
    <w:p w14:paraId="3CCED698" w14:textId="660B674C" w:rsidR="00440822" w:rsidRDefault="00440822" w:rsidP="00440822">
      <w:pPr>
        <w:jc w:val="center"/>
        <w:rPr>
          <w:sz w:val="72"/>
          <w:szCs w:val="72"/>
          <w:u w:val="single"/>
        </w:rPr>
      </w:pPr>
    </w:p>
    <w:p w14:paraId="5E86C5E5" w14:textId="7362C29F" w:rsidR="00440822" w:rsidRDefault="00440822" w:rsidP="00440822">
      <w:pPr>
        <w:jc w:val="center"/>
        <w:rPr>
          <w:sz w:val="72"/>
          <w:szCs w:val="72"/>
          <w:u w:val="single"/>
        </w:rPr>
      </w:pPr>
    </w:p>
    <w:p w14:paraId="35B77106" w14:textId="77777777" w:rsidR="007E1573" w:rsidRDefault="007E1573" w:rsidP="00440822">
      <w:pPr>
        <w:rPr>
          <w:sz w:val="72"/>
          <w:szCs w:val="72"/>
          <w:u w:val="single"/>
        </w:rPr>
      </w:pPr>
    </w:p>
    <w:p w14:paraId="5CC04327" w14:textId="77777777" w:rsidR="00A6760A" w:rsidRDefault="00A6760A" w:rsidP="00440822">
      <w:pPr>
        <w:rPr>
          <w:sz w:val="36"/>
          <w:szCs w:val="36"/>
          <w:u w:val="single"/>
        </w:rPr>
      </w:pPr>
    </w:p>
    <w:p w14:paraId="7D0D9116" w14:textId="77777777" w:rsidR="00A6760A" w:rsidRDefault="00A6760A" w:rsidP="00440822">
      <w:pPr>
        <w:rPr>
          <w:sz w:val="36"/>
          <w:szCs w:val="36"/>
          <w:u w:val="single"/>
        </w:rPr>
      </w:pPr>
    </w:p>
    <w:p w14:paraId="562F1200" w14:textId="77777777" w:rsidR="00092BC9" w:rsidRDefault="00092BC9" w:rsidP="00440822">
      <w:pPr>
        <w:rPr>
          <w:sz w:val="36"/>
          <w:szCs w:val="36"/>
          <w:u w:val="single"/>
        </w:rPr>
      </w:pPr>
    </w:p>
    <w:p w14:paraId="30A05D07" w14:textId="77777777" w:rsidR="00092BC9" w:rsidRDefault="00092BC9" w:rsidP="00440822">
      <w:pPr>
        <w:rPr>
          <w:sz w:val="36"/>
          <w:szCs w:val="36"/>
          <w:u w:val="single"/>
        </w:rPr>
      </w:pPr>
    </w:p>
    <w:p w14:paraId="74233CAD" w14:textId="77777777" w:rsidR="00092BC9" w:rsidRDefault="00092BC9" w:rsidP="00440822">
      <w:pPr>
        <w:rPr>
          <w:sz w:val="36"/>
          <w:szCs w:val="36"/>
          <w:u w:val="single"/>
        </w:rPr>
      </w:pPr>
    </w:p>
    <w:p w14:paraId="53765465" w14:textId="131DAA84" w:rsidR="007E1573" w:rsidRDefault="00932B41" w:rsidP="00440822">
      <w:pPr>
        <w:rPr>
          <w:sz w:val="36"/>
          <w:szCs w:val="36"/>
          <w:u w:val="single"/>
        </w:rPr>
      </w:pPr>
      <w:r w:rsidRPr="00863590">
        <w:rPr>
          <w:sz w:val="36"/>
          <w:szCs w:val="36"/>
          <w:u w:val="single"/>
        </w:rPr>
        <w:lastRenderedPageBreak/>
        <w:t>How Psychology</w:t>
      </w:r>
      <w:r w:rsidR="00BF5639" w:rsidRPr="00863590">
        <w:rPr>
          <w:sz w:val="36"/>
          <w:szCs w:val="36"/>
          <w:u w:val="single"/>
        </w:rPr>
        <w:t xml:space="preserve"> Theory Impacts Upon the Role of a Teacher</w:t>
      </w:r>
    </w:p>
    <w:p w14:paraId="24F69968" w14:textId="77777777" w:rsidR="000F5EAE" w:rsidRDefault="000F5EAE" w:rsidP="00440822">
      <w:pPr>
        <w:rPr>
          <w:sz w:val="36"/>
          <w:szCs w:val="36"/>
          <w:u w:val="single"/>
        </w:rPr>
      </w:pPr>
    </w:p>
    <w:p w14:paraId="2833DAA5" w14:textId="101289E8" w:rsidR="00440822" w:rsidRDefault="00581CA9" w:rsidP="00440822">
      <w:r>
        <w:t>Psychology</w:t>
      </w:r>
      <w:r w:rsidR="00133234">
        <w:t xml:space="preserve"> is</w:t>
      </w:r>
      <w:r w:rsidR="00EE4578">
        <w:t xml:space="preserve"> the </w:t>
      </w:r>
      <w:r w:rsidR="002A7024">
        <w:t>s</w:t>
      </w:r>
      <w:r w:rsidR="00EE4578">
        <w:t xml:space="preserve">tudy of the </w:t>
      </w:r>
      <w:r w:rsidR="002A7024">
        <w:t>m</w:t>
      </w:r>
      <w:r w:rsidR="00EE4578">
        <w:t>ind</w:t>
      </w:r>
      <w:r w:rsidR="00133234">
        <w:t xml:space="preserve"> and</w:t>
      </w:r>
      <w:r w:rsidR="00EE4578">
        <w:t xml:space="preserve"> impact</w:t>
      </w:r>
      <w:r w:rsidR="00133234">
        <w:t>s</w:t>
      </w:r>
      <w:r w:rsidR="00EE4578">
        <w:t xml:space="preserve"> every </w:t>
      </w:r>
      <w:r w:rsidR="00E24BF1">
        <w:t xml:space="preserve">aspect of </w:t>
      </w:r>
      <w:r w:rsidR="00EE4578">
        <w:t>human behaviour from birth to death</w:t>
      </w:r>
      <w:r w:rsidR="00133234">
        <w:t xml:space="preserve"> </w:t>
      </w:r>
      <w:sdt>
        <w:sdtPr>
          <w:id w:val="208771380"/>
          <w:citation/>
        </w:sdtPr>
        <w:sdtEndPr/>
        <w:sdtContent>
          <w:r w:rsidR="00133234">
            <w:fldChar w:fldCharType="begin"/>
          </w:r>
          <w:r w:rsidR="00133234">
            <w:instrText xml:space="preserve"> CITATION Sch14 \l 2057 </w:instrText>
          </w:r>
          <w:r w:rsidR="00133234">
            <w:fldChar w:fldCharType="separate"/>
          </w:r>
          <w:r w:rsidR="00D914F8" w:rsidRPr="00D914F8">
            <w:rPr>
              <w:noProof/>
            </w:rPr>
            <w:t>(Scheck, 2014)</w:t>
          </w:r>
          <w:r w:rsidR="00133234">
            <w:fldChar w:fldCharType="end"/>
          </w:r>
        </w:sdtContent>
      </w:sdt>
      <w:r w:rsidR="00A25F71">
        <w:t>. Psychologist’s</w:t>
      </w:r>
      <w:r w:rsidR="00E24BF1">
        <w:t xml:space="preserve"> research and observe behaviour</w:t>
      </w:r>
      <w:r w:rsidR="00275F62">
        <w:t>s</w:t>
      </w:r>
      <w:r w:rsidR="00E24BF1">
        <w:t xml:space="preserve"> to enable them to understand the </w:t>
      </w:r>
      <w:r w:rsidR="006A0209">
        <w:t>intricacy</w:t>
      </w:r>
      <w:r w:rsidR="00E24BF1">
        <w:t xml:space="preserve"> of </w:t>
      </w:r>
      <w:r w:rsidR="006A0209">
        <w:t xml:space="preserve">the </w:t>
      </w:r>
      <w:r w:rsidR="00E24BF1">
        <w:t>human</w:t>
      </w:r>
      <w:r w:rsidR="00275F62">
        <w:t xml:space="preserve"> mind</w:t>
      </w:r>
      <w:r w:rsidR="00B21442">
        <w:t xml:space="preserve">. </w:t>
      </w:r>
      <w:r w:rsidR="00FD3365">
        <w:t>P</w:t>
      </w:r>
      <w:r w:rsidR="00AC2FC3">
        <w:t>sychologists</w:t>
      </w:r>
      <w:r w:rsidR="00B21442">
        <w:t xml:space="preserve"> aim to forecast the behaviour</w:t>
      </w:r>
      <w:r w:rsidR="0039160A">
        <w:t>s</w:t>
      </w:r>
      <w:r w:rsidR="00B21442">
        <w:t xml:space="preserve"> and responses</w:t>
      </w:r>
      <w:r w:rsidR="00275F62">
        <w:t xml:space="preserve"> individual</w:t>
      </w:r>
      <w:r w:rsidR="00D100C1">
        <w:t>s</w:t>
      </w:r>
      <w:r w:rsidR="009C29BC">
        <w:t xml:space="preserve"> present</w:t>
      </w:r>
      <w:r w:rsidR="00E3653D">
        <w:t xml:space="preserve"> when </w:t>
      </w:r>
      <w:r w:rsidR="001B1ED3">
        <w:t>certain experience</w:t>
      </w:r>
      <w:r w:rsidR="00341000">
        <w:t>s</w:t>
      </w:r>
      <w:r w:rsidR="00E3653D">
        <w:t xml:space="preserve"> </w:t>
      </w:r>
      <w:r w:rsidR="00593544">
        <w:t>occur</w:t>
      </w:r>
      <w:r w:rsidR="005A2D71">
        <w:t>.</w:t>
      </w:r>
      <w:r w:rsidR="004D36ED">
        <w:t xml:space="preserve"> </w:t>
      </w:r>
      <w:r w:rsidR="00975E45">
        <w:t>Psychodynamic, humanistic, cognitive</w:t>
      </w:r>
      <w:r w:rsidR="0033125F">
        <w:t xml:space="preserve"> </w:t>
      </w:r>
      <w:r w:rsidR="005231BC">
        <w:t>and behavio</w:t>
      </w:r>
      <w:r w:rsidR="002C3AAD">
        <w:t>u</w:t>
      </w:r>
      <w:r w:rsidR="005231BC">
        <w:t>rist</w:t>
      </w:r>
      <w:r w:rsidR="00975E45">
        <w:t xml:space="preserve"> are</w:t>
      </w:r>
      <w:r w:rsidR="00DD1A65">
        <w:t xml:space="preserve"> psychological</w:t>
      </w:r>
      <w:r w:rsidR="005A2D71">
        <w:t xml:space="preserve"> </w:t>
      </w:r>
      <w:r w:rsidR="004D36ED">
        <w:t xml:space="preserve">approaches </w:t>
      </w:r>
      <w:r w:rsidR="00446EE8">
        <w:t xml:space="preserve">used globally in education to support, understand and enhance </w:t>
      </w:r>
      <w:r w:rsidR="008B64B3">
        <w:t>an</w:t>
      </w:r>
      <w:r w:rsidR="00446EE8">
        <w:t xml:space="preserve"> </w:t>
      </w:r>
      <w:r w:rsidR="004D36ED">
        <w:t>individual’s</w:t>
      </w:r>
      <w:r w:rsidR="008B64B3">
        <w:t xml:space="preserve"> experiences, environment</w:t>
      </w:r>
      <w:r w:rsidR="004D36ED">
        <w:t>,</w:t>
      </w:r>
      <w:r w:rsidR="0055683A">
        <w:t xml:space="preserve"> and</w:t>
      </w:r>
      <w:r w:rsidR="008B64B3">
        <w:t xml:space="preserve"> </w:t>
      </w:r>
      <w:r w:rsidR="004D36ED">
        <w:t>improve</w:t>
      </w:r>
      <w:r w:rsidR="008B64B3">
        <w:t xml:space="preserve"> well-being and </w:t>
      </w:r>
      <w:r w:rsidR="00C11945">
        <w:t>fulfil maximum</w:t>
      </w:r>
      <w:r w:rsidR="00BD0BF8">
        <w:t xml:space="preserve"> potential</w:t>
      </w:r>
      <w:r w:rsidR="00C11945">
        <w:t xml:space="preserve"> </w:t>
      </w:r>
      <w:sdt>
        <w:sdtPr>
          <w:id w:val="-378466710"/>
          <w:citation/>
        </w:sdtPr>
        <w:sdtEndPr/>
        <w:sdtContent>
          <w:r w:rsidR="00634F27">
            <w:fldChar w:fldCharType="begin"/>
          </w:r>
          <w:r w:rsidR="00634F27">
            <w:instrText xml:space="preserve"> CITATION Smi18 \l 2057 </w:instrText>
          </w:r>
          <w:r w:rsidR="00634F27">
            <w:fldChar w:fldCharType="separate"/>
          </w:r>
          <w:r w:rsidR="00D914F8" w:rsidRPr="00D914F8">
            <w:rPr>
              <w:noProof/>
            </w:rPr>
            <w:t>(Smith, 2018)</w:t>
          </w:r>
          <w:r w:rsidR="00634F27">
            <w:fldChar w:fldCharType="end"/>
          </w:r>
        </w:sdtContent>
      </w:sdt>
      <w:r w:rsidR="00A25F71">
        <w:t xml:space="preserve">. </w:t>
      </w:r>
      <w:r w:rsidR="00975E45">
        <w:t xml:space="preserve">This essay aims to offer an insight to how the role of an education </w:t>
      </w:r>
      <w:r w:rsidR="00183AAF">
        <w:t xml:space="preserve">practitioner can </w:t>
      </w:r>
      <w:r w:rsidR="0099353D">
        <w:t>use</w:t>
      </w:r>
      <w:r w:rsidR="00183AAF">
        <w:t xml:space="preserve"> different psychology approaches within their job role</w:t>
      </w:r>
      <w:r w:rsidR="00DB7D07">
        <w:t>,</w:t>
      </w:r>
      <w:r w:rsidR="00183AAF">
        <w:t xml:space="preserve"> to develop </w:t>
      </w:r>
      <w:r w:rsidR="00F94F5E">
        <w:t xml:space="preserve">a better </w:t>
      </w:r>
      <w:r w:rsidR="00183AAF">
        <w:t xml:space="preserve">understanding of the children </w:t>
      </w:r>
      <w:r w:rsidR="00DA144D">
        <w:t>they teach,</w:t>
      </w:r>
      <w:r w:rsidR="00DB7D07">
        <w:t xml:space="preserve"> and improve</w:t>
      </w:r>
      <w:r w:rsidR="00DA144D">
        <w:t xml:space="preserve"> the </w:t>
      </w:r>
      <w:r w:rsidR="00BE5596">
        <w:t>learning</w:t>
      </w:r>
      <w:r w:rsidR="009C17C7">
        <w:t xml:space="preserve">, </w:t>
      </w:r>
      <w:r w:rsidR="00012591">
        <w:t>nurture,</w:t>
      </w:r>
      <w:r w:rsidR="009C17C7">
        <w:t xml:space="preserve"> and well-being of each </w:t>
      </w:r>
      <w:r w:rsidR="00BE5596">
        <w:t>child within their care</w:t>
      </w:r>
      <w:r w:rsidR="000C6E5C">
        <w:t xml:space="preserve">. </w:t>
      </w:r>
      <w:r w:rsidR="00B03D3B">
        <w:t>This essay</w:t>
      </w:r>
      <w:r w:rsidR="007E30C1">
        <w:t xml:space="preserve"> will show how the </w:t>
      </w:r>
      <w:r w:rsidR="00373CE9">
        <w:t xml:space="preserve">behaviourist </w:t>
      </w:r>
      <w:r w:rsidR="00085C91">
        <w:t>and psychodynamic approaches</w:t>
      </w:r>
      <w:r w:rsidR="009A5DCC">
        <w:t xml:space="preserve"> </w:t>
      </w:r>
      <w:r w:rsidR="00814482">
        <w:t>are</w:t>
      </w:r>
      <w:r w:rsidR="009A5DCC">
        <w:t xml:space="preserve"> a</w:t>
      </w:r>
      <w:r w:rsidR="00D76255">
        <w:t>ssociated</w:t>
      </w:r>
      <w:r w:rsidR="00EB4B47">
        <w:t xml:space="preserve"> in the role of the</w:t>
      </w:r>
      <w:r w:rsidR="004F597D">
        <w:t xml:space="preserve"> teacher</w:t>
      </w:r>
      <w:r w:rsidR="00873F0A">
        <w:t xml:space="preserve"> </w:t>
      </w:r>
      <w:sdt>
        <w:sdtPr>
          <w:id w:val="1413739274"/>
          <w:citation/>
        </w:sdtPr>
        <w:sdtEndPr/>
        <w:sdtContent>
          <w:r w:rsidR="00873F0A">
            <w:fldChar w:fldCharType="begin"/>
          </w:r>
          <w:r w:rsidR="00873F0A">
            <w:instrText xml:space="preserve"> CITATION Soa13 \l 2057 </w:instrText>
          </w:r>
          <w:r w:rsidR="00873F0A">
            <w:fldChar w:fldCharType="separate"/>
          </w:r>
          <w:r w:rsidR="00D914F8" w:rsidRPr="00D914F8">
            <w:rPr>
              <w:noProof/>
            </w:rPr>
            <w:t>(Soan, 2013)</w:t>
          </w:r>
          <w:r w:rsidR="00873F0A">
            <w:fldChar w:fldCharType="end"/>
          </w:r>
        </w:sdtContent>
      </w:sdt>
      <w:r w:rsidR="00873F0A">
        <w:t>.</w:t>
      </w:r>
      <w:r w:rsidR="002258D7">
        <w:t xml:space="preserve"> </w:t>
      </w:r>
    </w:p>
    <w:p w14:paraId="08EE57FB" w14:textId="77EA3E9C" w:rsidR="00FA47BA" w:rsidRDefault="008542FD" w:rsidP="00440822">
      <w:r>
        <w:t xml:space="preserve">According to </w:t>
      </w:r>
      <w:r w:rsidR="009455E0">
        <w:t xml:space="preserve">philosopher </w:t>
      </w:r>
      <w:r w:rsidR="00A36444">
        <w:t>Karl Menninger</w:t>
      </w:r>
      <w:r w:rsidR="00A0018B">
        <w:t xml:space="preserve"> </w:t>
      </w:r>
      <w:r w:rsidR="00804EEB">
        <w:t>“what</w:t>
      </w:r>
      <w:r w:rsidR="009455E0">
        <w:t xml:space="preserve"> the teacher is, </w:t>
      </w:r>
      <w:r w:rsidR="00965DA8">
        <w:t xml:space="preserve">is more </w:t>
      </w:r>
      <w:r w:rsidR="0070206F">
        <w:t>significant</w:t>
      </w:r>
      <w:r w:rsidR="00965DA8">
        <w:t xml:space="preserve"> than what they actually teach</w:t>
      </w:r>
      <w:r w:rsidR="004025EF">
        <w:t>”</w:t>
      </w:r>
      <w:r w:rsidR="006700F6">
        <w:t xml:space="preserve"> </w:t>
      </w:r>
      <w:sdt>
        <w:sdtPr>
          <w:id w:val="-1120994073"/>
          <w:citation/>
        </w:sdtPr>
        <w:sdtEndPr/>
        <w:sdtContent>
          <w:r w:rsidR="00B6630A">
            <w:fldChar w:fldCharType="begin"/>
          </w:r>
          <w:r w:rsidR="00B6630A">
            <w:instrText xml:space="preserve"> CITATION Swa08 \l 2057 </w:instrText>
          </w:r>
          <w:r w:rsidR="00B6630A">
            <w:fldChar w:fldCharType="separate"/>
          </w:r>
          <w:r w:rsidR="00D914F8" w:rsidRPr="00D914F8">
            <w:rPr>
              <w:noProof/>
            </w:rPr>
            <w:t>(Swainston, 2008)</w:t>
          </w:r>
          <w:r w:rsidR="00B6630A">
            <w:fldChar w:fldCharType="end"/>
          </w:r>
        </w:sdtContent>
      </w:sdt>
      <w:r w:rsidR="00B6630A">
        <w:t xml:space="preserve">. </w:t>
      </w:r>
      <w:r w:rsidR="003E35C3">
        <w:t>T</w:t>
      </w:r>
      <w:r w:rsidR="009D5BB6">
        <w:t>eachers must po</w:t>
      </w:r>
      <w:r w:rsidR="002B7962">
        <w:t>ss</w:t>
      </w:r>
      <w:r w:rsidR="009D5BB6">
        <w:t xml:space="preserve">ess </w:t>
      </w:r>
      <w:r w:rsidR="002B7962">
        <w:t>various</w:t>
      </w:r>
      <w:r w:rsidR="009D5BB6">
        <w:t xml:space="preserve"> qualities</w:t>
      </w:r>
      <w:r w:rsidR="00B7121F">
        <w:t xml:space="preserve">, they need to be </w:t>
      </w:r>
      <w:r w:rsidR="0097120A">
        <w:t xml:space="preserve">knowledgeable, </w:t>
      </w:r>
      <w:r w:rsidR="00B7121F">
        <w:t xml:space="preserve">professional, </w:t>
      </w:r>
      <w:r w:rsidR="00403895">
        <w:t xml:space="preserve">honest, </w:t>
      </w:r>
      <w:r w:rsidR="000D39A5">
        <w:t xml:space="preserve">empathetic, non-judgemental, </w:t>
      </w:r>
      <w:r w:rsidR="006C60C4">
        <w:t>trustworthy</w:t>
      </w:r>
      <w:r w:rsidR="00965DA8">
        <w:t>, nurturing</w:t>
      </w:r>
      <w:r w:rsidR="000A241F">
        <w:t xml:space="preserve"> and</w:t>
      </w:r>
      <w:r w:rsidR="00E5406F">
        <w:t xml:space="preserve"> </w:t>
      </w:r>
      <w:r w:rsidR="00C87ED3">
        <w:t>possess</w:t>
      </w:r>
      <w:r w:rsidR="00325CE7">
        <w:t xml:space="preserve"> </w:t>
      </w:r>
      <w:r w:rsidR="00BB50F1">
        <w:t xml:space="preserve">integrity </w:t>
      </w:r>
      <w:sdt>
        <w:sdtPr>
          <w:id w:val="256944840"/>
          <w:citation/>
        </w:sdtPr>
        <w:sdtEndPr/>
        <w:sdtContent>
          <w:r w:rsidR="00403895">
            <w:fldChar w:fldCharType="begin"/>
          </w:r>
          <w:r w:rsidR="00403895">
            <w:instrText xml:space="preserve"> CITATION Edw21 \l 2057 </w:instrText>
          </w:r>
          <w:r w:rsidR="00403895">
            <w:fldChar w:fldCharType="separate"/>
          </w:r>
          <w:r w:rsidR="00D914F8" w:rsidRPr="00D914F8">
            <w:rPr>
              <w:noProof/>
            </w:rPr>
            <w:t>(Edward, 2021)</w:t>
          </w:r>
          <w:r w:rsidR="00403895">
            <w:fldChar w:fldCharType="end"/>
          </w:r>
        </w:sdtContent>
      </w:sdt>
      <w:r w:rsidR="00A25F71">
        <w:t xml:space="preserve">. </w:t>
      </w:r>
      <w:r w:rsidR="00CE51F0">
        <w:t>Educators</w:t>
      </w:r>
      <w:r w:rsidR="00B00EE4">
        <w:t xml:space="preserve"> must </w:t>
      </w:r>
      <w:r w:rsidR="00CE51F0">
        <w:t>teach</w:t>
      </w:r>
      <w:r w:rsidR="00474753">
        <w:t xml:space="preserve"> without discriminati</w:t>
      </w:r>
      <w:r w:rsidR="001146E6">
        <w:t>on,</w:t>
      </w:r>
      <w:r w:rsidR="00474753">
        <w:t xml:space="preserve"> promote inclusion to all learners</w:t>
      </w:r>
      <w:r w:rsidR="006C194D">
        <w:t xml:space="preserve"> and</w:t>
      </w:r>
      <w:r w:rsidR="00E43583">
        <w:t xml:space="preserve"> must maintain confidentiality of </w:t>
      </w:r>
      <w:r w:rsidR="00571E9F">
        <w:t>any information gained</w:t>
      </w:r>
      <w:r w:rsidR="00E43583">
        <w:t xml:space="preserve"> </w:t>
      </w:r>
      <w:r w:rsidR="00DB4EFA">
        <w:t xml:space="preserve">from </w:t>
      </w:r>
      <w:r w:rsidR="00C80EAE">
        <w:t>students and professionals they work among</w:t>
      </w:r>
      <w:r w:rsidR="00A25F71">
        <w:t xml:space="preserve">. </w:t>
      </w:r>
      <w:r w:rsidR="00AC3A19">
        <w:t xml:space="preserve">Teachers </w:t>
      </w:r>
      <w:r w:rsidR="00805DCF">
        <w:t>requi</w:t>
      </w:r>
      <w:r w:rsidR="00901641">
        <w:t xml:space="preserve">re </w:t>
      </w:r>
      <w:r w:rsidR="000D3E21">
        <w:t>exceptional knowledge</w:t>
      </w:r>
      <w:r w:rsidR="000C6C1C">
        <w:t xml:space="preserve"> and </w:t>
      </w:r>
      <w:r w:rsidR="00C93E5E">
        <w:t>skills</w:t>
      </w:r>
      <w:r w:rsidR="00D827B3">
        <w:t xml:space="preserve"> in the subjects they </w:t>
      </w:r>
      <w:r w:rsidR="00D10F0A">
        <w:t>deliver</w:t>
      </w:r>
      <w:r w:rsidR="00C93E5E">
        <w:t xml:space="preserve"> to their learners and </w:t>
      </w:r>
      <w:r w:rsidR="00E75385">
        <w:t>attend</w:t>
      </w:r>
      <w:r w:rsidR="003171FB">
        <w:t xml:space="preserve"> the appropriate training </w:t>
      </w:r>
      <w:r w:rsidR="00B74292">
        <w:t xml:space="preserve">to </w:t>
      </w:r>
      <w:r w:rsidR="00AF5DDF">
        <w:t>provide</w:t>
      </w:r>
      <w:r w:rsidR="004A09AF">
        <w:t xml:space="preserve"> </w:t>
      </w:r>
      <w:r w:rsidR="00475184">
        <w:t xml:space="preserve">innovative </w:t>
      </w:r>
      <w:r w:rsidR="007109E7">
        <w:t>and up-to-date tasks and activities</w:t>
      </w:r>
      <w:r w:rsidR="00A25F71">
        <w:t xml:space="preserve">. </w:t>
      </w:r>
      <w:r w:rsidR="00CD043D">
        <w:t xml:space="preserve">Teachers </w:t>
      </w:r>
      <w:r w:rsidR="000059A5">
        <w:t>will plan and prepare resources</w:t>
      </w:r>
      <w:r w:rsidR="004B4038">
        <w:t xml:space="preserve"> </w:t>
      </w:r>
      <w:r w:rsidR="00F504ED">
        <w:t>for each activity they</w:t>
      </w:r>
      <w:r w:rsidR="00F228C1">
        <w:t xml:space="preserve"> delive</w:t>
      </w:r>
      <w:r w:rsidR="00F8533B">
        <w:t>r</w:t>
      </w:r>
      <w:r w:rsidR="00F228C1">
        <w:t xml:space="preserve">, so </w:t>
      </w:r>
      <w:r w:rsidR="00640C97">
        <w:t>they</w:t>
      </w:r>
      <w:r w:rsidR="00024328">
        <w:t xml:space="preserve"> can</w:t>
      </w:r>
      <w:r w:rsidR="00F228C1">
        <w:t xml:space="preserve"> </w:t>
      </w:r>
      <w:r w:rsidR="00D03D5C">
        <w:t>deliver</w:t>
      </w:r>
      <w:r w:rsidR="00F8533B">
        <w:t xml:space="preserve"> effective </w:t>
      </w:r>
      <w:r w:rsidR="009E47B3">
        <w:t xml:space="preserve">and </w:t>
      </w:r>
      <w:r w:rsidR="00640C97">
        <w:t>appropriate</w:t>
      </w:r>
      <w:r w:rsidR="00620514">
        <w:t xml:space="preserve"> lessons</w:t>
      </w:r>
      <w:r w:rsidR="009E47B3">
        <w:t xml:space="preserve"> </w:t>
      </w:r>
      <w:r w:rsidR="00B617D3">
        <w:t xml:space="preserve">to maximise each </w:t>
      </w:r>
      <w:r w:rsidR="00EB165F">
        <w:t>learner’s</w:t>
      </w:r>
      <w:r w:rsidR="00B617D3">
        <w:t xml:space="preserve"> </w:t>
      </w:r>
      <w:r w:rsidR="00986591">
        <w:t xml:space="preserve">environment, </w:t>
      </w:r>
      <w:r w:rsidR="00E508ED">
        <w:t>experiences,</w:t>
      </w:r>
      <w:r w:rsidR="009E47B3">
        <w:t xml:space="preserve"> and outcomes.</w:t>
      </w:r>
      <w:r w:rsidR="00B6630A">
        <w:t xml:space="preserve"> </w:t>
      </w:r>
      <w:r w:rsidR="00817F11">
        <w:t xml:space="preserve">Teachers aim to be engaging </w:t>
      </w:r>
      <w:r w:rsidR="00EE42C0">
        <w:t>and provide relevant learning experiences</w:t>
      </w:r>
      <w:r w:rsidR="00A67318">
        <w:t xml:space="preserve"> </w:t>
      </w:r>
      <w:r w:rsidR="00EF3EB3">
        <w:t>that</w:t>
      </w:r>
      <w:r w:rsidR="00A67318">
        <w:t xml:space="preserve"> all students</w:t>
      </w:r>
      <w:r w:rsidR="00EF3EB3">
        <w:t xml:space="preserve"> can access</w:t>
      </w:r>
      <w:r w:rsidR="00086166">
        <w:t xml:space="preserve">, </w:t>
      </w:r>
      <w:r w:rsidR="00EB165F">
        <w:t>participate,</w:t>
      </w:r>
      <w:r w:rsidR="00086166">
        <w:t xml:space="preserve"> and gain </w:t>
      </w:r>
      <w:r w:rsidR="00794E32">
        <w:t xml:space="preserve">a knowledge and understanding of the activity and task they are </w:t>
      </w:r>
      <w:r w:rsidR="00211568">
        <w:t xml:space="preserve">undertaking. </w:t>
      </w:r>
      <w:r w:rsidR="008A5095">
        <w:t xml:space="preserve">Educators </w:t>
      </w:r>
      <w:r w:rsidR="00FB1FED">
        <w:t xml:space="preserve">must identify the needs of each </w:t>
      </w:r>
      <w:r w:rsidR="005E26E5">
        <w:t>child</w:t>
      </w:r>
      <w:r w:rsidR="00CD73FF">
        <w:t xml:space="preserve"> </w:t>
      </w:r>
      <w:r w:rsidR="006057B9">
        <w:t xml:space="preserve">through non-judgemental </w:t>
      </w:r>
      <w:r w:rsidR="00F04097">
        <w:t xml:space="preserve">and honest </w:t>
      </w:r>
      <w:r w:rsidR="006057B9">
        <w:t>observation</w:t>
      </w:r>
      <w:r w:rsidR="00F04097">
        <w:t>s,</w:t>
      </w:r>
      <w:r w:rsidR="001B3032">
        <w:t xml:space="preserve"> </w:t>
      </w:r>
      <w:r w:rsidR="005863AE">
        <w:t xml:space="preserve">to enable them to deliver </w:t>
      </w:r>
      <w:r w:rsidR="001942AA">
        <w:t>age-appropriate</w:t>
      </w:r>
      <w:r w:rsidR="005863AE">
        <w:t xml:space="preserve"> </w:t>
      </w:r>
      <w:r w:rsidR="00CA40F4">
        <w:t xml:space="preserve">lessons for each </w:t>
      </w:r>
      <w:r w:rsidR="00A60B28">
        <w:t>individual learner</w:t>
      </w:r>
      <w:r w:rsidR="00CA40F4">
        <w:t xml:space="preserve"> </w:t>
      </w:r>
      <w:sdt>
        <w:sdtPr>
          <w:id w:val="-1823722864"/>
          <w:citation/>
        </w:sdtPr>
        <w:sdtEndPr/>
        <w:sdtContent>
          <w:r w:rsidR="00F17A5E">
            <w:fldChar w:fldCharType="begin"/>
          </w:r>
          <w:r w:rsidR="00F17A5E">
            <w:instrText xml:space="preserve"> CITATION Smi15 \l 2057 </w:instrText>
          </w:r>
          <w:r w:rsidR="00F17A5E">
            <w:fldChar w:fldCharType="separate"/>
          </w:r>
          <w:r w:rsidR="00D914F8" w:rsidRPr="00D914F8">
            <w:rPr>
              <w:noProof/>
            </w:rPr>
            <w:t>(Smidt, 2015)</w:t>
          </w:r>
          <w:r w:rsidR="00F17A5E">
            <w:fldChar w:fldCharType="end"/>
          </w:r>
        </w:sdtContent>
      </w:sdt>
      <w:r w:rsidR="00A25F71">
        <w:t>.</w:t>
      </w:r>
      <w:r w:rsidR="001B7A8C">
        <w:t xml:space="preserve"> </w:t>
      </w:r>
      <w:r w:rsidR="00AD1B76">
        <w:t>Teachers must</w:t>
      </w:r>
      <w:r w:rsidR="00376574">
        <w:t xml:space="preserve"> gain</w:t>
      </w:r>
      <w:r w:rsidR="00AD1B76">
        <w:t xml:space="preserve"> </w:t>
      </w:r>
      <w:r w:rsidR="003D2214">
        <w:t>important</w:t>
      </w:r>
      <w:r w:rsidR="00376574">
        <w:t xml:space="preserve"> understanding and knowledge of </w:t>
      </w:r>
      <w:r w:rsidR="007C14DE">
        <w:t>diverse cultures</w:t>
      </w:r>
      <w:r w:rsidR="00376574">
        <w:t xml:space="preserve"> and </w:t>
      </w:r>
      <w:r w:rsidR="007A5D20">
        <w:t xml:space="preserve">disabilities </w:t>
      </w:r>
      <w:r w:rsidR="003D2214">
        <w:t xml:space="preserve">of </w:t>
      </w:r>
      <w:r w:rsidR="00856E0F">
        <w:t xml:space="preserve">learners </w:t>
      </w:r>
      <w:r w:rsidR="007A5D20">
        <w:t xml:space="preserve">to enable them to support </w:t>
      </w:r>
      <w:r w:rsidR="003D2214">
        <w:t>their</w:t>
      </w:r>
      <w:r w:rsidR="007A5D20">
        <w:t xml:space="preserve"> educational studies</w:t>
      </w:r>
      <w:r w:rsidR="00F96BB7">
        <w:t xml:space="preserve"> and </w:t>
      </w:r>
      <w:r w:rsidR="009859A9">
        <w:t>discover</w:t>
      </w:r>
      <w:r w:rsidR="00F96BB7">
        <w:t xml:space="preserve"> if interventions </w:t>
      </w:r>
      <w:r w:rsidR="00033165">
        <w:t>are req</w:t>
      </w:r>
      <w:r w:rsidR="004779D4">
        <w:t>uired</w:t>
      </w:r>
      <w:r w:rsidR="00F96BB7">
        <w:t xml:space="preserve"> or </w:t>
      </w:r>
      <w:r w:rsidR="005B4127">
        <w:t>outside agencies</w:t>
      </w:r>
      <w:r w:rsidR="003B4BED">
        <w:t xml:space="preserve"> </w:t>
      </w:r>
      <w:r w:rsidR="004779D4">
        <w:t xml:space="preserve">need to intervene </w:t>
      </w:r>
      <w:sdt>
        <w:sdtPr>
          <w:id w:val="-1226438438"/>
          <w:citation/>
        </w:sdtPr>
        <w:sdtEndPr/>
        <w:sdtContent>
          <w:r w:rsidR="00F901E6">
            <w:fldChar w:fldCharType="begin"/>
          </w:r>
          <w:r w:rsidR="00F901E6">
            <w:instrText xml:space="preserve"> CITATION Gay10 \l 2057 </w:instrText>
          </w:r>
          <w:r w:rsidR="00F901E6">
            <w:fldChar w:fldCharType="separate"/>
          </w:r>
          <w:r w:rsidR="00D914F8" w:rsidRPr="00D914F8">
            <w:rPr>
              <w:noProof/>
            </w:rPr>
            <w:t>(Gay, 2010)</w:t>
          </w:r>
          <w:r w:rsidR="00F901E6">
            <w:fldChar w:fldCharType="end"/>
          </w:r>
        </w:sdtContent>
      </w:sdt>
      <w:r w:rsidR="008911CC">
        <w:t xml:space="preserve">. </w:t>
      </w:r>
      <w:r w:rsidR="00D111C2">
        <w:lastRenderedPageBreak/>
        <w:t xml:space="preserve">Marking is </w:t>
      </w:r>
      <w:r w:rsidR="0085038A">
        <w:t xml:space="preserve">a </w:t>
      </w:r>
      <w:r w:rsidR="006E0444">
        <w:t>significant part</w:t>
      </w:r>
      <w:r w:rsidR="00F20579">
        <w:t xml:space="preserve"> </w:t>
      </w:r>
      <w:r w:rsidR="009A2465">
        <w:t xml:space="preserve">of </w:t>
      </w:r>
      <w:r w:rsidR="00F20579">
        <w:t xml:space="preserve">teaching, </w:t>
      </w:r>
      <w:r w:rsidR="00EB165F">
        <w:t>done</w:t>
      </w:r>
      <w:r w:rsidR="00F20579">
        <w:t xml:space="preserve"> positively</w:t>
      </w:r>
      <w:r w:rsidR="00D52775">
        <w:t xml:space="preserve"> </w:t>
      </w:r>
      <w:r w:rsidR="001050A3">
        <w:t>this</w:t>
      </w:r>
      <w:r w:rsidR="00173298">
        <w:t xml:space="preserve"> support</w:t>
      </w:r>
      <w:r w:rsidR="001050A3">
        <w:t>s</w:t>
      </w:r>
      <w:r w:rsidR="00173298">
        <w:t xml:space="preserve"> the learner</w:t>
      </w:r>
      <w:r w:rsidR="0077491F">
        <w:t xml:space="preserve"> by making </w:t>
      </w:r>
      <w:r w:rsidR="00AC6338">
        <w:t>targets reachable</w:t>
      </w:r>
      <w:r w:rsidR="003C191B">
        <w:t xml:space="preserve"> and</w:t>
      </w:r>
      <w:r w:rsidR="00AC6338">
        <w:t xml:space="preserve"> manageable</w:t>
      </w:r>
      <w:r w:rsidR="002D30B6">
        <w:t>,</w:t>
      </w:r>
      <w:r w:rsidR="00DF0F76">
        <w:t xml:space="preserve"> </w:t>
      </w:r>
      <w:r w:rsidR="005B3FD5">
        <w:t>A</w:t>
      </w:r>
      <w:r w:rsidR="00776F44">
        <w:t>skew</w:t>
      </w:r>
      <w:r w:rsidR="002F7A12">
        <w:t xml:space="preserve"> s</w:t>
      </w:r>
      <w:r w:rsidR="00AF5925">
        <w:t>uggests</w:t>
      </w:r>
      <w:r w:rsidR="002F7A12">
        <w:t xml:space="preserve"> that </w:t>
      </w:r>
      <w:r w:rsidR="00DF0F76">
        <w:t>by</w:t>
      </w:r>
      <w:r w:rsidR="001B0D95">
        <w:t xml:space="preserve"> motivating learners </w:t>
      </w:r>
      <w:r w:rsidR="00A07556">
        <w:t xml:space="preserve">and </w:t>
      </w:r>
      <w:r w:rsidR="00DF0F76">
        <w:t>giving them</w:t>
      </w:r>
      <w:r w:rsidR="001B0D95">
        <w:t xml:space="preserve"> </w:t>
      </w:r>
      <w:r w:rsidR="00804EEB">
        <w:t>positive feedback,</w:t>
      </w:r>
      <w:r w:rsidR="00AF2961">
        <w:t xml:space="preserve"> </w:t>
      </w:r>
      <w:r w:rsidR="00A07556">
        <w:t>it</w:t>
      </w:r>
      <w:r w:rsidR="00AF2961">
        <w:t xml:space="preserve"> </w:t>
      </w:r>
      <w:r w:rsidR="00F159D8">
        <w:t>will enhance</w:t>
      </w:r>
      <w:r w:rsidR="00AF2961">
        <w:t xml:space="preserve"> </w:t>
      </w:r>
      <w:r w:rsidR="005B4004">
        <w:t>self-</w:t>
      </w:r>
      <w:r w:rsidR="00AF2961">
        <w:t>confidence</w:t>
      </w:r>
      <w:r w:rsidR="00061AD0">
        <w:t xml:space="preserve"> </w:t>
      </w:r>
      <w:sdt>
        <w:sdtPr>
          <w:id w:val="-262457599"/>
          <w:citation/>
        </w:sdtPr>
        <w:sdtEndPr/>
        <w:sdtContent>
          <w:r w:rsidR="00061AD0">
            <w:fldChar w:fldCharType="begin"/>
          </w:r>
          <w:r w:rsidR="00061AD0">
            <w:instrText xml:space="preserve"> CITATION Ask04 \l 2057 </w:instrText>
          </w:r>
          <w:r w:rsidR="00061AD0">
            <w:fldChar w:fldCharType="separate"/>
          </w:r>
          <w:r w:rsidR="00D914F8" w:rsidRPr="00D914F8">
            <w:rPr>
              <w:noProof/>
            </w:rPr>
            <w:t>(Askew, 2004)</w:t>
          </w:r>
          <w:r w:rsidR="00061AD0">
            <w:fldChar w:fldCharType="end"/>
          </w:r>
        </w:sdtContent>
      </w:sdt>
      <w:r w:rsidR="009A2465">
        <w:t xml:space="preserve">. </w:t>
      </w:r>
      <w:r w:rsidR="0005454F">
        <w:t xml:space="preserve">Leadership skills </w:t>
      </w:r>
      <w:r w:rsidR="00D57A53">
        <w:t>are</w:t>
      </w:r>
      <w:r w:rsidR="0005454F">
        <w:t xml:space="preserve"> </w:t>
      </w:r>
      <w:r w:rsidR="00804EEB">
        <w:t>used</w:t>
      </w:r>
      <w:r w:rsidR="0005454F">
        <w:t xml:space="preserve"> d</w:t>
      </w:r>
      <w:r w:rsidR="00B539FA">
        <w:t>aily</w:t>
      </w:r>
      <w:r w:rsidR="003104BA">
        <w:t>, teachers will</w:t>
      </w:r>
      <w:r w:rsidR="00C91ED3">
        <w:t xml:space="preserve"> do this</w:t>
      </w:r>
      <w:r w:rsidR="0005454F">
        <w:t xml:space="preserve"> by role-modelling,</w:t>
      </w:r>
      <w:r w:rsidR="003104BA">
        <w:t xml:space="preserve"> </w:t>
      </w:r>
      <w:r w:rsidR="00AB7FD2">
        <w:t>providing</w:t>
      </w:r>
      <w:r w:rsidR="0005454F">
        <w:t xml:space="preserve"> </w:t>
      </w:r>
      <w:r w:rsidR="004B6FCC">
        <w:t>effective communication</w:t>
      </w:r>
      <w:r w:rsidR="00AB7FD2">
        <w:t xml:space="preserve"> to staff</w:t>
      </w:r>
      <w:r w:rsidR="0005454F">
        <w:t xml:space="preserve"> and delegating tasks to colleagues so lessons are delivered with the best possible outcomes for all learners. </w:t>
      </w:r>
      <w:r w:rsidR="00A53C45">
        <w:t>Ben</w:t>
      </w:r>
      <w:r w:rsidR="00CB0E33">
        <w:t xml:space="preserve">csik acknowledges that </w:t>
      </w:r>
      <w:r w:rsidR="003567CB">
        <w:t>t</w:t>
      </w:r>
      <w:r w:rsidR="00DF7B65">
        <w:t xml:space="preserve">eamwork is essential in </w:t>
      </w:r>
      <w:r w:rsidR="00F65A6E">
        <w:t>education</w:t>
      </w:r>
      <w:r w:rsidR="00350789">
        <w:t>,</w:t>
      </w:r>
      <w:r w:rsidR="009901F0">
        <w:t xml:space="preserve"> to </w:t>
      </w:r>
      <w:r w:rsidR="00F3686B">
        <w:t>ensure</w:t>
      </w:r>
      <w:r w:rsidR="00F11E2D">
        <w:t xml:space="preserve"> </w:t>
      </w:r>
      <w:r w:rsidR="00B80FB3">
        <w:t>targets and aims</w:t>
      </w:r>
      <w:r w:rsidR="00F3686B">
        <w:t xml:space="preserve"> </w:t>
      </w:r>
      <w:r w:rsidR="00350789">
        <w:t>are</w:t>
      </w:r>
      <w:r w:rsidR="00014A25">
        <w:t xml:space="preserve"> </w:t>
      </w:r>
      <w:r w:rsidR="000837E2">
        <w:t>achieved</w:t>
      </w:r>
      <w:r w:rsidR="007F66A6">
        <w:t>,</w:t>
      </w:r>
      <w:r w:rsidR="006B2A37">
        <w:t xml:space="preserve"> </w:t>
      </w:r>
      <w:r w:rsidR="007F66A6">
        <w:t xml:space="preserve">positive </w:t>
      </w:r>
      <w:r w:rsidR="006B2A37">
        <w:t xml:space="preserve">outcomes </w:t>
      </w:r>
      <w:r w:rsidR="00AD4538">
        <w:t>attained</w:t>
      </w:r>
      <w:r w:rsidR="000347B4">
        <w:t>,</w:t>
      </w:r>
      <w:r w:rsidR="007F66A6">
        <w:t xml:space="preserve"> and </w:t>
      </w:r>
      <w:r w:rsidR="00844497">
        <w:t xml:space="preserve">all </w:t>
      </w:r>
      <w:r w:rsidR="000347B4">
        <w:t>learners’</w:t>
      </w:r>
      <w:r w:rsidR="00B100AF">
        <w:t xml:space="preserve"> </w:t>
      </w:r>
      <w:r w:rsidR="000837E2">
        <w:t xml:space="preserve">full </w:t>
      </w:r>
      <w:r w:rsidR="00B100AF">
        <w:t>potential</w:t>
      </w:r>
      <w:r w:rsidR="002206B7">
        <w:t>s</w:t>
      </w:r>
      <w:r w:rsidR="00844497">
        <w:t xml:space="preserve"> </w:t>
      </w:r>
      <w:r w:rsidR="007D6A80">
        <w:t>can be</w:t>
      </w:r>
      <w:r w:rsidR="00B100AF">
        <w:t xml:space="preserve"> </w:t>
      </w:r>
      <w:r w:rsidR="002206B7">
        <w:t>accomplished</w:t>
      </w:r>
      <w:r w:rsidR="003567CB">
        <w:t xml:space="preserve"> </w:t>
      </w:r>
      <w:sdt>
        <w:sdtPr>
          <w:id w:val="-616763380"/>
          <w:citation/>
        </w:sdtPr>
        <w:sdtEndPr/>
        <w:sdtContent>
          <w:r w:rsidR="003567CB">
            <w:fldChar w:fldCharType="begin"/>
          </w:r>
          <w:r w:rsidR="003567CB">
            <w:instrText xml:space="preserve"> CITATION Ben09 \l 2057 </w:instrText>
          </w:r>
          <w:r w:rsidR="003567CB">
            <w:fldChar w:fldCharType="separate"/>
          </w:r>
          <w:r w:rsidR="003567CB" w:rsidRPr="003567CB">
            <w:rPr>
              <w:noProof/>
            </w:rPr>
            <w:t>(Benscik, 2009)</w:t>
          </w:r>
          <w:r w:rsidR="003567CB">
            <w:fldChar w:fldCharType="end"/>
          </w:r>
        </w:sdtContent>
      </w:sdt>
      <w:r w:rsidR="00A25F71">
        <w:t xml:space="preserve">. </w:t>
      </w:r>
      <w:r w:rsidR="004F328C">
        <w:t xml:space="preserve">Educators </w:t>
      </w:r>
      <w:r w:rsidR="00827C10">
        <w:t xml:space="preserve">will </w:t>
      </w:r>
      <w:r w:rsidR="0014062B">
        <w:t>connect</w:t>
      </w:r>
      <w:r w:rsidR="00827C10">
        <w:t xml:space="preserve"> with </w:t>
      </w:r>
      <w:r w:rsidR="00844F7F">
        <w:t xml:space="preserve">outside </w:t>
      </w:r>
      <w:r w:rsidR="00782C66">
        <w:t xml:space="preserve">agencies to </w:t>
      </w:r>
      <w:r w:rsidR="00847B61">
        <w:t>allow</w:t>
      </w:r>
      <w:r w:rsidR="00782C66">
        <w:t xml:space="preserve"> vulnerable children to succeed </w:t>
      </w:r>
      <w:r w:rsidR="00F23AC7">
        <w:t xml:space="preserve">and </w:t>
      </w:r>
      <w:r w:rsidR="00F42ECC">
        <w:t xml:space="preserve">ensure </w:t>
      </w:r>
      <w:r w:rsidR="001B1ED3">
        <w:t>all</w:t>
      </w:r>
      <w:r w:rsidR="00F42ECC">
        <w:t xml:space="preserve"> </w:t>
      </w:r>
      <w:r w:rsidR="00F23AC7">
        <w:t>their</w:t>
      </w:r>
      <w:r w:rsidR="003B626E">
        <w:t xml:space="preserve"> </w:t>
      </w:r>
      <w:r w:rsidR="00F23AC7">
        <w:t>needs are met.</w:t>
      </w:r>
    </w:p>
    <w:p w14:paraId="77F2A5F8" w14:textId="2314D357" w:rsidR="00590726" w:rsidRDefault="003140DC" w:rsidP="00440822">
      <w:r>
        <w:t xml:space="preserve">The </w:t>
      </w:r>
      <w:r w:rsidR="00D91727">
        <w:t>p</w:t>
      </w:r>
      <w:r>
        <w:t>sycho</w:t>
      </w:r>
      <w:r w:rsidR="00E82273">
        <w:t xml:space="preserve">dynamic </w:t>
      </w:r>
      <w:r w:rsidR="00344EAD">
        <w:t>approach</w:t>
      </w:r>
      <w:r w:rsidR="00E82273">
        <w:t xml:space="preserve"> </w:t>
      </w:r>
      <w:r w:rsidR="00BA7B3D">
        <w:t>or psycho</w:t>
      </w:r>
      <w:r w:rsidR="00814ABF">
        <w:t xml:space="preserve">analysis theory </w:t>
      </w:r>
      <w:r w:rsidR="006F103D">
        <w:t>is one of the earliest psychology theor</w:t>
      </w:r>
      <w:r w:rsidR="009138EA">
        <w:t>ies developed</w:t>
      </w:r>
      <w:r w:rsidR="00772681">
        <w:t xml:space="preserve"> </w:t>
      </w:r>
      <w:sdt>
        <w:sdtPr>
          <w:id w:val="1899862261"/>
          <w:citation/>
        </w:sdtPr>
        <w:sdtEndPr/>
        <w:sdtContent>
          <w:r w:rsidR="00AA7820">
            <w:fldChar w:fldCharType="begin"/>
          </w:r>
          <w:r w:rsidR="00AA7820">
            <w:instrText xml:space="preserve"> CITATION Str96 \l 2057 </w:instrText>
          </w:r>
          <w:r w:rsidR="00AA7820">
            <w:fldChar w:fldCharType="separate"/>
          </w:r>
          <w:r w:rsidR="00D914F8" w:rsidRPr="00D914F8">
            <w:rPr>
              <w:noProof/>
            </w:rPr>
            <w:t>(Stricker, 1996)</w:t>
          </w:r>
          <w:r w:rsidR="00AA7820">
            <w:fldChar w:fldCharType="end"/>
          </w:r>
        </w:sdtContent>
      </w:sdt>
      <w:r w:rsidR="009138EA">
        <w:t xml:space="preserve">. The </w:t>
      </w:r>
      <w:r w:rsidR="00344EAD">
        <w:t>approach</w:t>
      </w:r>
      <w:r w:rsidR="005E09A4">
        <w:t xml:space="preserve"> </w:t>
      </w:r>
      <w:r w:rsidR="00BD5E23">
        <w:t>originated</w:t>
      </w:r>
      <w:r w:rsidR="00E82273">
        <w:t xml:space="preserve"> in </w:t>
      </w:r>
      <w:r w:rsidR="00F24DA7">
        <w:t xml:space="preserve">the </w:t>
      </w:r>
      <w:r w:rsidR="00293070">
        <w:t xml:space="preserve">late </w:t>
      </w:r>
      <w:r w:rsidR="00F24DA7">
        <w:t>19</w:t>
      </w:r>
      <w:r w:rsidR="00F24DA7" w:rsidRPr="00F24DA7">
        <w:rPr>
          <w:vertAlign w:val="superscript"/>
        </w:rPr>
        <w:t>th</w:t>
      </w:r>
      <w:r w:rsidR="00F24DA7">
        <w:t xml:space="preserve"> century</w:t>
      </w:r>
      <w:r w:rsidR="001D4B99">
        <w:t xml:space="preserve"> </w:t>
      </w:r>
      <w:r w:rsidR="00D7415E">
        <w:t xml:space="preserve">through the work of </w:t>
      </w:r>
      <w:r w:rsidR="009F79E2">
        <w:t xml:space="preserve">psychologists </w:t>
      </w:r>
      <w:r w:rsidR="00337FD6">
        <w:t xml:space="preserve">Freud, Erikson, </w:t>
      </w:r>
      <w:r w:rsidR="00DD3923">
        <w:t>Adler,</w:t>
      </w:r>
      <w:r w:rsidR="00337FD6">
        <w:t xml:space="preserve"> and Jung</w:t>
      </w:r>
      <w:r w:rsidR="00637659">
        <w:t>,</w:t>
      </w:r>
      <w:r w:rsidR="00C26201">
        <w:t xml:space="preserve"> </w:t>
      </w:r>
      <w:r w:rsidR="005A4142">
        <w:t xml:space="preserve">and </w:t>
      </w:r>
      <w:r w:rsidR="0077309F">
        <w:t>established</w:t>
      </w:r>
      <w:r w:rsidR="00EB70F4">
        <w:t xml:space="preserve"> to treat medical c</w:t>
      </w:r>
      <w:r w:rsidR="00D1512E">
        <w:t xml:space="preserve">onditions </w:t>
      </w:r>
      <w:r w:rsidR="00EB70F4">
        <w:t xml:space="preserve">such as </w:t>
      </w:r>
      <w:r w:rsidR="00D1512E">
        <w:t>hysteria and neurosis.</w:t>
      </w:r>
      <w:r w:rsidR="008E649D">
        <w:t xml:space="preserve"> </w:t>
      </w:r>
      <w:r w:rsidR="003B2172">
        <w:t>The theory is both a nature and nurture approach and follows the rule that humans have no free will</w:t>
      </w:r>
      <w:r w:rsidR="00134A35">
        <w:t xml:space="preserve"> </w:t>
      </w:r>
      <w:sdt>
        <w:sdtPr>
          <w:id w:val="-102272268"/>
          <w:citation/>
        </w:sdtPr>
        <w:sdtEndPr/>
        <w:sdtContent>
          <w:r w:rsidR="006C0AED">
            <w:fldChar w:fldCharType="begin"/>
          </w:r>
          <w:r w:rsidR="006C0AED">
            <w:instrText xml:space="preserve"> CITATION Cat84 \l 2057 </w:instrText>
          </w:r>
          <w:r w:rsidR="006C0AED">
            <w:fldChar w:fldCharType="separate"/>
          </w:r>
          <w:r w:rsidR="006C0AED" w:rsidRPr="006C0AED">
            <w:rPr>
              <w:noProof/>
            </w:rPr>
            <w:t>(Catania, 1984)</w:t>
          </w:r>
          <w:r w:rsidR="006C0AED">
            <w:fldChar w:fldCharType="end"/>
          </w:r>
        </w:sdtContent>
      </w:sdt>
      <w:r w:rsidR="0095720C">
        <w:t>.</w:t>
      </w:r>
      <w:r w:rsidR="003B2172">
        <w:t xml:space="preserve"> </w:t>
      </w:r>
      <w:r w:rsidR="00BE012E">
        <w:t>Moore</w:t>
      </w:r>
      <w:r w:rsidR="00350D3A">
        <w:t xml:space="preserve"> </w:t>
      </w:r>
      <w:sdt>
        <w:sdtPr>
          <w:id w:val="846364270"/>
          <w:citation/>
        </w:sdtPr>
        <w:sdtEndPr/>
        <w:sdtContent>
          <w:r w:rsidR="00350D3A">
            <w:fldChar w:fldCharType="begin"/>
          </w:r>
          <w:r w:rsidR="00F10E5F">
            <w:instrText xml:space="preserve">CITATION Moo17 \n  \l 2057 </w:instrText>
          </w:r>
          <w:r w:rsidR="00350D3A">
            <w:fldChar w:fldCharType="separate"/>
          </w:r>
          <w:r w:rsidR="00F10E5F" w:rsidRPr="00F10E5F">
            <w:rPr>
              <w:noProof/>
            </w:rPr>
            <w:t>(2017)</w:t>
          </w:r>
          <w:r w:rsidR="00350D3A">
            <w:fldChar w:fldCharType="end"/>
          </w:r>
        </w:sdtContent>
      </w:sdt>
      <w:r w:rsidR="00CC3234">
        <w:t xml:space="preserve"> </w:t>
      </w:r>
      <w:r w:rsidR="00517402">
        <w:t xml:space="preserve">recognises </w:t>
      </w:r>
      <w:r w:rsidR="00F94E55">
        <w:t>that t</w:t>
      </w:r>
      <w:r w:rsidR="004D1F87">
        <w:t xml:space="preserve">eachers who </w:t>
      </w:r>
      <w:r w:rsidR="00695593">
        <w:t xml:space="preserve">practice the approach </w:t>
      </w:r>
      <w:r w:rsidR="008B7313">
        <w:t xml:space="preserve">identify </w:t>
      </w:r>
      <w:r w:rsidR="00A5725A">
        <w:t xml:space="preserve">that </w:t>
      </w:r>
      <w:r w:rsidR="00695593">
        <w:t>b</w:t>
      </w:r>
      <w:r w:rsidR="003B2172">
        <w:t>ehaviours are determined through experiences and environments</w:t>
      </w:r>
      <w:r w:rsidR="00DB5347">
        <w:t>,</w:t>
      </w:r>
      <w:r w:rsidR="007A3393">
        <w:t xml:space="preserve"> will enhance </w:t>
      </w:r>
      <w:r w:rsidR="00DB5347">
        <w:t>the learning of their students</w:t>
      </w:r>
      <w:r w:rsidR="00C51D1E">
        <w:t>,</w:t>
      </w:r>
      <w:r w:rsidR="002F578E">
        <w:t xml:space="preserve"> Bush </w:t>
      </w:r>
      <w:r w:rsidR="00B00886">
        <w:t xml:space="preserve">also </w:t>
      </w:r>
      <w:r w:rsidR="002F578E">
        <w:t>agrees</w:t>
      </w:r>
      <w:r w:rsidR="00EE671E">
        <w:t xml:space="preserve"> </w:t>
      </w:r>
      <w:r w:rsidR="003F7D59">
        <w:t xml:space="preserve">and states </w:t>
      </w:r>
      <w:r w:rsidR="003B2172">
        <w:t>th</w:t>
      </w:r>
      <w:r w:rsidR="00C34734">
        <w:t xml:space="preserve">at following the psychodynamic approach </w:t>
      </w:r>
      <w:r w:rsidR="00A55902">
        <w:t>c</w:t>
      </w:r>
      <w:r w:rsidR="00635F9D">
        <w:t xml:space="preserve">an develop improved relationships between </w:t>
      </w:r>
      <w:r w:rsidR="00566FD5">
        <w:t xml:space="preserve">teachers and </w:t>
      </w:r>
      <w:r w:rsidR="00BF4F53">
        <w:t xml:space="preserve">their </w:t>
      </w:r>
      <w:r w:rsidR="00566FD5">
        <w:t xml:space="preserve">learners </w:t>
      </w:r>
      <w:sdt>
        <w:sdtPr>
          <w:id w:val="-1868827919"/>
          <w:citation/>
        </w:sdtPr>
        <w:sdtEndPr/>
        <w:sdtContent>
          <w:r w:rsidR="00566FD5">
            <w:fldChar w:fldCharType="begin"/>
          </w:r>
          <w:r w:rsidR="00566FD5">
            <w:instrText xml:space="preserve"> CITATION Bus19 \l 2057 </w:instrText>
          </w:r>
          <w:r w:rsidR="00566FD5">
            <w:fldChar w:fldCharType="separate"/>
          </w:r>
          <w:r w:rsidR="00566FD5" w:rsidRPr="00566FD5">
            <w:rPr>
              <w:noProof/>
            </w:rPr>
            <w:t>(Bush, 2019)</w:t>
          </w:r>
          <w:r w:rsidR="00566FD5">
            <w:fldChar w:fldCharType="end"/>
          </w:r>
        </w:sdtContent>
      </w:sdt>
      <w:r w:rsidR="00167E31">
        <w:t>.</w:t>
      </w:r>
      <w:r w:rsidR="003B2172">
        <w:t xml:space="preserve"> </w:t>
      </w:r>
      <w:r w:rsidR="00E0229C">
        <w:t xml:space="preserve">According to Schore </w:t>
      </w:r>
      <w:r w:rsidR="00170650">
        <w:t xml:space="preserve">(2019) </w:t>
      </w:r>
      <w:r w:rsidR="00116F18">
        <w:t>the importance of the unconscious</w:t>
      </w:r>
      <w:r w:rsidR="00F62A76">
        <w:t xml:space="preserve"> mind is an assumption within the theory</w:t>
      </w:r>
      <w:r w:rsidR="007A2CF9">
        <w:t>,</w:t>
      </w:r>
      <w:r w:rsidR="00F62A76">
        <w:t xml:space="preserve"> that behaviours can</w:t>
      </w:r>
      <w:r w:rsidR="00D8738D">
        <w:t xml:space="preserve"> manifest</w:t>
      </w:r>
      <w:r w:rsidR="008C4953">
        <w:t xml:space="preserve"> </w:t>
      </w:r>
      <w:r w:rsidR="00E301B4">
        <w:t>from</w:t>
      </w:r>
      <w:r w:rsidR="008C4953">
        <w:t xml:space="preserve"> previous trauma and negative early childhood experiences</w:t>
      </w:r>
      <w:r w:rsidR="00170650">
        <w:t>,</w:t>
      </w:r>
      <w:r w:rsidR="00BD4A81">
        <w:t xml:space="preserve"> </w:t>
      </w:r>
      <w:r w:rsidR="008F1D0F">
        <w:t>all educators</w:t>
      </w:r>
      <w:r w:rsidR="00BD4A81">
        <w:t xml:space="preserve"> are </w:t>
      </w:r>
      <w:r w:rsidR="0044598E">
        <w:t xml:space="preserve">now </w:t>
      </w:r>
      <w:r w:rsidR="00BD4A81">
        <w:t xml:space="preserve">provided with </w:t>
      </w:r>
      <w:r w:rsidR="0044598E">
        <w:t xml:space="preserve">highly </w:t>
      </w:r>
      <w:r w:rsidR="00BD4A81">
        <w:t>skilled training</w:t>
      </w:r>
      <w:r w:rsidR="003B2172">
        <w:t xml:space="preserve"> on the significance of adverse childhood experiences (ACES) and how </w:t>
      </w:r>
      <w:r w:rsidR="001C235F">
        <w:t>early trauma</w:t>
      </w:r>
      <w:r w:rsidR="003B2172">
        <w:t xml:space="preserve"> can affect the child </w:t>
      </w:r>
      <w:r w:rsidR="00484FF6">
        <w:t xml:space="preserve">in early life </w:t>
      </w:r>
      <w:r w:rsidR="003B2172">
        <w:t xml:space="preserve">and </w:t>
      </w:r>
      <w:r w:rsidR="00FC792A">
        <w:t>the health of the individual</w:t>
      </w:r>
      <w:r w:rsidR="004A203E">
        <w:t xml:space="preserve"> in later life</w:t>
      </w:r>
      <w:r w:rsidR="003B2172">
        <w:t xml:space="preserve"> </w:t>
      </w:r>
      <w:sdt>
        <w:sdtPr>
          <w:id w:val="2113317610"/>
          <w:citation/>
        </w:sdtPr>
        <w:sdtEndPr/>
        <w:sdtContent>
          <w:r w:rsidR="003B2172">
            <w:fldChar w:fldCharType="begin"/>
          </w:r>
          <w:r w:rsidR="003B2172">
            <w:instrText xml:space="preserve"> CITATION Kal15 \l 2057 </w:instrText>
          </w:r>
          <w:r w:rsidR="003B2172">
            <w:fldChar w:fldCharType="separate"/>
          </w:r>
          <w:r w:rsidR="00D914F8" w:rsidRPr="00D914F8">
            <w:rPr>
              <w:noProof/>
            </w:rPr>
            <w:t>(Kalmakis, 2015)</w:t>
          </w:r>
          <w:r w:rsidR="003B2172">
            <w:fldChar w:fldCharType="end"/>
          </w:r>
        </w:sdtContent>
      </w:sdt>
      <w:r w:rsidR="003B2172">
        <w:t>.</w:t>
      </w:r>
      <w:r w:rsidR="005F657F">
        <w:t xml:space="preserve"> </w:t>
      </w:r>
      <w:r w:rsidR="006824D5">
        <w:t xml:space="preserve">Educators </w:t>
      </w:r>
      <w:r w:rsidR="002442A3">
        <w:t>w</w:t>
      </w:r>
      <w:r w:rsidR="00515831">
        <w:t>ith an understanding of the approach</w:t>
      </w:r>
      <w:r w:rsidR="002442A3">
        <w:t xml:space="preserve"> </w:t>
      </w:r>
      <w:r w:rsidR="00AF2374">
        <w:t>can identify</w:t>
      </w:r>
      <w:r w:rsidR="009136BA">
        <w:t xml:space="preserve"> defence mechanisms that children </w:t>
      </w:r>
      <w:r w:rsidR="008320D2">
        <w:t>develop</w:t>
      </w:r>
      <w:r w:rsidR="009A7652">
        <w:t xml:space="preserve"> from previous experiences</w:t>
      </w:r>
      <w:r w:rsidR="00D85656">
        <w:t xml:space="preserve"> </w:t>
      </w:r>
      <w:r w:rsidR="00F24873">
        <w:t>and</w:t>
      </w:r>
      <w:r w:rsidR="005A4BBC">
        <w:t xml:space="preserve"> </w:t>
      </w:r>
      <w:r w:rsidR="00F607DD">
        <w:t>implement the appropriate strategies</w:t>
      </w:r>
      <w:r w:rsidR="00133D2E">
        <w:t>,</w:t>
      </w:r>
      <w:r w:rsidR="00382161">
        <w:t xml:space="preserve"> </w:t>
      </w:r>
      <w:r w:rsidR="00AB1358">
        <w:t>C</w:t>
      </w:r>
      <w:r w:rsidR="004B3AEA">
        <w:t>ramer</w:t>
      </w:r>
      <w:r w:rsidR="00725040">
        <w:t xml:space="preserve"> identifies </w:t>
      </w:r>
      <w:r w:rsidR="00A16EF1">
        <w:t>th</w:t>
      </w:r>
      <w:r w:rsidR="0092356D">
        <w:t>at</w:t>
      </w:r>
      <w:r w:rsidR="00A16EF1">
        <w:t xml:space="preserve"> defence mechanisms </w:t>
      </w:r>
      <w:r w:rsidR="0092356D">
        <w:t xml:space="preserve">also vary </w:t>
      </w:r>
      <w:r w:rsidR="00800B67">
        <w:t>with</w:t>
      </w:r>
      <w:r w:rsidR="0092356D">
        <w:t xml:space="preserve"> age, </w:t>
      </w:r>
      <w:r w:rsidR="00C72AE6">
        <w:t>gender,</w:t>
      </w:r>
      <w:r w:rsidR="0092356D">
        <w:t xml:space="preserve"> and personality differences</w:t>
      </w:r>
      <w:r w:rsidR="003A1CFC">
        <w:t xml:space="preserve"> </w:t>
      </w:r>
      <w:sdt>
        <w:sdtPr>
          <w:id w:val="-282579837"/>
          <w:citation/>
        </w:sdtPr>
        <w:sdtEndPr/>
        <w:sdtContent>
          <w:r w:rsidR="003A1CFC">
            <w:fldChar w:fldCharType="begin"/>
          </w:r>
          <w:r w:rsidR="003A1CFC">
            <w:instrText xml:space="preserve"> CITATION Cra06 \l 2057 </w:instrText>
          </w:r>
          <w:r w:rsidR="003A1CFC">
            <w:fldChar w:fldCharType="separate"/>
          </w:r>
          <w:r w:rsidR="003A1CFC" w:rsidRPr="003A1CFC">
            <w:rPr>
              <w:noProof/>
            </w:rPr>
            <w:t>(Cramer, 2006)</w:t>
          </w:r>
          <w:r w:rsidR="003A1CFC">
            <w:fldChar w:fldCharType="end"/>
          </w:r>
        </w:sdtContent>
      </w:sdt>
      <w:r w:rsidR="00AB1358">
        <w:t>.</w:t>
      </w:r>
      <w:r w:rsidR="006D088A">
        <w:t xml:space="preserve"> </w:t>
      </w:r>
      <w:r w:rsidR="00AB1358">
        <w:t>E</w:t>
      </w:r>
      <w:r w:rsidR="001A4404">
        <w:t xml:space="preserve">ducators </w:t>
      </w:r>
      <w:r w:rsidR="00596197">
        <w:t>may even possess their own defence mechanisms</w:t>
      </w:r>
      <w:r w:rsidR="008D45EF">
        <w:t>,</w:t>
      </w:r>
      <w:r w:rsidR="00D35F0F">
        <w:t xml:space="preserve"> so an understanding of the approach may also enhance</w:t>
      </w:r>
      <w:r w:rsidR="008D45EF">
        <w:t xml:space="preserve"> their own personal life and that of their families</w:t>
      </w:r>
      <w:r w:rsidR="0082691F">
        <w:t>.</w:t>
      </w:r>
      <w:r w:rsidR="00920BC9">
        <w:t xml:space="preserve"> Defence mechanisms are </w:t>
      </w:r>
      <w:r w:rsidR="00DC0412">
        <w:t xml:space="preserve">instinctive </w:t>
      </w:r>
      <w:r w:rsidR="00D46B5C">
        <w:t xml:space="preserve">strategies that individuals </w:t>
      </w:r>
      <w:r w:rsidR="002658AA">
        <w:t>acquire</w:t>
      </w:r>
      <w:r w:rsidR="00D46B5C">
        <w:t xml:space="preserve"> </w:t>
      </w:r>
      <w:r w:rsidR="00F82B13">
        <w:t xml:space="preserve">to </w:t>
      </w:r>
      <w:r w:rsidR="008F2832">
        <w:t>shield</w:t>
      </w:r>
      <w:r w:rsidR="00F82B13">
        <w:t xml:space="preserve"> themselves from negative feelings or anxious thoughts</w:t>
      </w:r>
      <w:r w:rsidR="002E3A19">
        <w:t xml:space="preserve"> when</w:t>
      </w:r>
      <w:r w:rsidR="009D3D66">
        <w:t xml:space="preserve"> </w:t>
      </w:r>
      <w:r w:rsidR="002E3A19">
        <w:t xml:space="preserve">certain experiences or environments </w:t>
      </w:r>
      <w:r w:rsidR="00B0458D">
        <w:t xml:space="preserve">are presented to them, this concept arose from the </w:t>
      </w:r>
      <w:r w:rsidR="00704928">
        <w:t xml:space="preserve">early </w:t>
      </w:r>
      <w:r w:rsidR="00DF0375">
        <w:t xml:space="preserve">work and </w:t>
      </w:r>
      <w:r w:rsidR="00704928">
        <w:t>research</w:t>
      </w:r>
      <w:r w:rsidR="00B0458D">
        <w:t xml:space="preserve"> of Freud</w:t>
      </w:r>
      <w:r w:rsidR="00955687">
        <w:t xml:space="preserve"> (Patel,</w:t>
      </w:r>
      <w:r w:rsidR="003D3379">
        <w:t xml:space="preserve"> 2013)</w:t>
      </w:r>
      <w:r w:rsidR="001D0147">
        <w:t>.</w:t>
      </w:r>
      <w:r w:rsidR="00DE5AE0">
        <w:t xml:space="preserve"> </w:t>
      </w:r>
      <w:r w:rsidR="00DD227B">
        <w:t xml:space="preserve">Teachers will </w:t>
      </w:r>
      <w:r w:rsidR="00120586">
        <w:t xml:space="preserve">continuously </w:t>
      </w:r>
      <w:r w:rsidR="00DD227B">
        <w:t>provide children with</w:t>
      </w:r>
      <w:r w:rsidR="00F00027">
        <w:t xml:space="preserve"> engaging lessons </w:t>
      </w:r>
      <w:r w:rsidR="00883AE0">
        <w:t xml:space="preserve">that are delivered </w:t>
      </w:r>
      <w:r w:rsidR="00D120D7">
        <w:t>in a</w:t>
      </w:r>
      <w:r w:rsidR="00DD227B">
        <w:t xml:space="preserve"> positive</w:t>
      </w:r>
      <w:r w:rsidR="00936AE0">
        <w:t>,</w:t>
      </w:r>
      <w:r w:rsidR="00240F2A">
        <w:t xml:space="preserve"> </w:t>
      </w:r>
      <w:r w:rsidR="00F00027">
        <w:t xml:space="preserve">safe, and </w:t>
      </w:r>
      <w:r w:rsidR="00936AE0">
        <w:t xml:space="preserve">healthy </w:t>
      </w:r>
      <w:r w:rsidR="00450F71">
        <w:t>learning environment</w:t>
      </w:r>
      <w:r w:rsidR="00883AE0">
        <w:t>,</w:t>
      </w:r>
      <w:r w:rsidR="00A16870">
        <w:t xml:space="preserve"> </w:t>
      </w:r>
      <w:r w:rsidR="00E739A5">
        <w:t>children who feel safe and secure</w:t>
      </w:r>
      <w:r w:rsidR="00960F8C">
        <w:t xml:space="preserve"> </w:t>
      </w:r>
      <w:r w:rsidR="00E739A5">
        <w:t xml:space="preserve">are more likely to build </w:t>
      </w:r>
      <w:r w:rsidR="00450F71">
        <w:t>relationships</w:t>
      </w:r>
      <w:r w:rsidR="00AC72E9">
        <w:t xml:space="preserve">, </w:t>
      </w:r>
      <w:r w:rsidR="005A67A7">
        <w:t xml:space="preserve">positively interact </w:t>
      </w:r>
      <w:r w:rsidR="005A67A7">
        <w:lastRenderedPageBreak/>
        <w:t>with other children and adults</w:t>
      </w:r>
      <w:r w:rsidR="00AC72E9">
        <w:t xml:space="preserve"> and </w:t>
      </w:r>
      <w:r w:rsidR="00932572">
        <w:t>are</w:t>
      </w:r>
      <w:r w:rsidR="00AC72E9">
        <w:t xml:space="preserve"> able to thrive and develop throug</w:t>
      </w:r>
      <w:r w:rsidR="008C796A">
        <w:t>hout their school lives,</w:t>
      </w:r>
      <w:r w:rsidR="009758F0">
        <w:t xml:space="preserve"> </w:t>
      </w:r>
      <w:r w:rsidR="005056A5">
        <w:t>Erikson believed that this was a crucial fac</w:t>
      </w:r>
      <w:r w:rsidR="003B7B75">
        <w:t>tor for their development and growth to allow them to progress through life effectively</w:t>
      </w:r>
      <w:r w:rsidR="00002EB9">
        <w:t xml:space="preserve"> </w:t>
      </w:r>
      <w:r w:rsidR="00A04BA5">
        <w:t>(Munley, 1975)</w:t>
      </w:r>
      <w:r w:rsidR="00002EB9">
        <w:t>.</w:t>
      </w:r>
      <w:r w:rsidR="002C0904">
        <w:t xml:space="preserve"> </w:t>
      </w:r>
      <w:r w:rsidR="00542CBC">
        <w:t xml:space="preserve">Educators </w:t>
      </w:r>
      <w:r w:rsidR="00CC0BA7">
        <w:t>must encourage and positively stimulate children</w:t>
      </w:r>
      <w:r w:rsidR="00320E7D">
        <w:t>.</w:t>
      </w:r>
      <w:r w:rsidR="008E541C">
        <w:t xml:space="preserve"> </w:t>
      </w:r>
      <w:r w:rsidR="008F5957">
        <w:t>T</w:t>
      </w:r>
      <w:r w:rsidR="008E541C">
        <w:t>he lessons they deliver</w:t>
      </w:r>
      <w:r w:rsidR="000E4D86">
        <w:t xml:space="preserve"> </w:t>
      </w:r>
      <w:r w:rsidR="0096207C">
        <w:t>must be inclusive for</w:t>
      </w:r>
      <w:r w:rsidR="000E4D86">
        <w:t xml:space="preserve"> </w:t>
      </w:r>
      <w:r w:rsidR="00800B67">
        <w:t>everyone</w:t>
      </w:r>
      <w:r w:rsidR="000E4D86">
        <w:t xml:space="preserve">, so </w:t>
      </w:r>
      <w:r w:rsidR="000F2E82">
        <w:t>child</w:t>
      </w:r>
      <w:r w:rsidR="00FB36B2">
        <w:t>ren</w:t>
      </w:r>
      <w:r w:rsidR="000F2E82">
        <w:t xml:space="preserve"> can </w:t>
      </w:r>
      <w:r w:rsidR="00AB6E4B">
        <w:t xml:space="preserve">access </w:t>
      </w:r>
      <w:r w:rsidR="00FB36B2">
        <w:t>education</w:t>
      </w:r>
      <w:r w:rsidR="009D342B">
        <w:t xml:space="preserve"> at their own level </w:t>
      </w:r>
      <w:r w:rsidR="009A7942">
        <w:t>to</w:t>
      </w:r>
      <w:r w:rsidR="009D342B">
        <w:t xml:space="preserve"> en</w:t>
      </w:r>
      <w:r w:rsidR="00110C2F">
        <w:t>hance</w:t>
      </w:r>
      <w:r w:rsidR="00275BF7">
        <w:t xml:space="preserve"> the</w:t>
      </w:r>
      <w:r w:rsidR="00110C2F">
        <w:t xml:space="preserve"> self-confidence and </w:t>
      </w:r>
      <w:r w:rsidR="0084356F">
        <w:t xml:space="preserve">the </w:t>
      </w:r>
      <w:r w:rsidR="00275BF7">
        <w:t>self-worth</w:t>
      </w:r>
      <w:r w:rsidR="009A7942">
        <w:t xml:space="preserve"> of every</w:t>
      </w:r>
      <w:r w:rsidR="005957EC">
        <w:t xml:space="preserve"> learner</w:t>
      </w:r>
      <w:r w:rsidR="00342DE8">
        <w:t xml:space="preserve">. </w:t>
      </w:r>
      <w:r w:rsidR="00E84F0F">
        <w:t xml:space="preserve">Wilkinson </w:t>
      </w:r>
      <w:sdt>
        <w:sdtPr>
          <w:id w:val="-1260756144"/>
          <w:citation/>
        </w:sdtPr>
        <w:sdtEndPr/>
        <w:sdtContent>
          <w:r w:rsidR="002605F8">
            <w:fldChar w:fldCharType="begin"/>
          </w:r>
          <w:r w:rsidR="00A52743">
            <w:instrText xml:space="preserve">CITATION Wil04 \n  \l 2057 </w:instrText>
          </w:r>
          <w:r w:rsidR="002605F8">
            <w:fldChar w:fldCharType="separate"/>
          </w:r>
          <w:r w:rsidR="00A52743" w:rsidRPr="00A52743">
            <w:rPr>
              <w:noProof/>
            </w:rPr>
            <w:t>(2004)</w:t>
          </w:r>
          <w:r w:rsidR="002605F8">
            <w:fldChar w:fldCharType="end"/>
          </w:r>
        </w:sdtContent>
      </w:sdt>
      <w:r w:rsidR="00A52743">
        <w:t xml:space="preserve"> </w:t>
      </w:r>
      <w:r w:rsidR="0029286C">
        <w:t>endorses</w:t>
      </w:r>
      <w:r w:rsidR="00E84F0F">
        <w:t xml:space="preserve"> that</w:t>
      </w:r>
      <w:r w:rsidR="00E0254C">
        <w:t xml:space="preserve"> </w:t>
      </w:r>
      <w:r w:rsidR="00B06654">
        <w:t xml:space="preserve">following </w:t>
      </w:r>
      <w:r w:rsidR="00B13294">
        <w:t>the ps</w:t>
      </w:r>
      <w:r w:rsidR="00091B5A">
        <w:t xml:space="preserve">ychodynamic approach will </w:t>
      </w:r>
      <w:r w:rsidR="002605F8">
        <w:t xml:space="preserve">help teachers </w:t>
      </w:r>
      <w:r w:rsidR="00091B5A">
        <w:t xml:space="preserve">understand the importance of </w:t>
      </w:r>
      <w:r w:rsidR="00B05783">
        <w:t xml:space="preserve">how </w:t>
      </w:r>
      <w:r w:rsidR="00654EEA">
        <w:t xml:space="preserve">positive </w:t>
      </w:r>
      <w:r w:rsidR="00B05783">
        <w:t>parental relationships are to the child</w:t>
      </w:r>
      <w:r w:rsidR="0066220D">
        <w:t>,</w:t>
      </w:r>
      <w:r w:rsidR="00654EEA">
        <w:t xml:space="preserve"> </w:t>
      </w:r>
      <w:r w:rsidR="0066220D">
        <w:t>they</w:t>
      </w:r>
      <w:r w:rsidR="00654EEA">
        <w:t xml:space="preserve"> will support th</w:t>
      </w:r>
      <w:r w:rsidR="00471F04">
        <w:t>ese</w:t>
      </w:r>
      <w:r w:rsidR="00654EEA">
        <w:t xml:space="preserve"> relationship</w:t>
      </w:r>
      <w:r w:rsidR="00471F04">
        <w:t>s</w:t>
      </w:r>
      <w:r w:rsidR="003005E6">
        <w:t xml:space="preserve"> to enable the best possible outcomes for </w:t>
      </w:r>
      <w:r w:rsidR="00471F04">
        <w:t xml:space="preserve">children in their </w:t>
      </w:r>
      <w:r w:rsidR="003005E6">
        <w:t>school and home life.</w:t>
      </w:r>
      <w:r w:rsidR="005630B2">
        <w:t xml:space="preserve"> </w:t>
      </w:r>
      <w:r w:rsidR="00856BD0">
        <w:t>Maccoby recognise</w:t>
      </w:r>
      <w:r w:rsidR="00257FC2">
        <w:t>s</w:t>
      </w:r>
      <w:r w:rsidR="00856BD0">
        <w:t xml:space="preserve"> that t</w:t>
      </w:r>
      <w:r w:rsidR="00233157">
        <w:t xml:space="preserve">eachers </w:t>
      </w:r>
      <w:r w:rsidR="00856BD0">
        <w:t xml:space="preserve">who </w:t>
      </w:r>
      <w:r w:rsidR="00233157">
        <w:t>understand the</w:t>
      </w:r>
      <w:r w:rsidR="0052462B">
        <w:t xml:space="preserve"> importance </w:t>
      </w:r>
      <w:r w:rsidR="00006B90">
        <w:t xml:space="preserve">of </w:t>
      </w:r>
      <w:r w:rsidR="00970E1B">
        <w:t>parental</w:t>
      </w:r>
      <w:r w:rsidR="005630B2">
        <w:t xml:space="preserve"> relationship</w:t>
      </w:r>
      <w:r w:rsidR="00BA6117">
        <w:t>s</w:t>
      </w:r>
      <w:r w:rsidR="0077030E">
        <w:t xml:space="preserve">, </w:t>
      </w:r>
      <w:r w:rsidR="008E1FD1">
        <w:t xml:space="preserve">good parental relationships </w:t>
      </w:r>
      <w:r w:rsidR="00E1797F">
        <w:t xml:space="preserve">can make the child more resilient, improve self-esteem </w:t>
      </w:r>
      <w:r w:rsidR="005D0E68">
        <w:t>and</w:t>
      </w:r>
      <w:r w:rsidR="003C0B6B">
        <w:t xml:space="preserve"> </w:t>
      </w:r>
      <w:r w:rsidR="00DE31B1">
        <w:t xml:space="preserve">behavioural problems may be less likely to </w:t>
      </w:r>
      <w:r w:rsidR="00006B90">
        <w:t>occur</w:t>
      </w:r>
      <w:r w:rsidR="002D4219">
        <w:t>, educators</w:t>
      </w:r>
      <w:r w:rsidR="00F822B5">
        <w:t xml:space="preserve"> will</w:t>
      </w:r>
      <w:r w:rsidR="00BA6117">
        <w:t xml:space="preserve"> support</w:t>
      </w:r>
      <w:r w:rsidR="00555355">
        <w:t xml:space="preserve"> </w:t>
      </w:r>
      <w:r w:rsidR="00F822B5">
        <w:t xml:space="preserve">these relationships </w:t>
      </w:r>
      <w:r w:rsidR="00555355">
        <w:t>by</w:t>
      </w:r>
      <w:r w:rsidR="00835EA7">
        <w:t xml:space="preserve"> </w:t>
      </w:r>
      <w:r w:rsidR="003B09D6">
        <w:t>offering advice</w:t>
      </w:r>
      <w:r w:rsidR="00E607DE">
        <w:t xml:space="preserve"> and </w:t>
      </w:r>
      <w:r w:rsidR="00835EA7">
        <w:t xml:space="preserve">implement </w:t>
      </w:r>
      <w:r w:rsidR="00555355">
        <w:t xml:space="preserve">positive </w:t>
      </w:r>
      <w:r w:rsidR="00FA671C">
        <w:t>practices</w:t>
      </w:r>
      <w:r w:rsidR="00835EA7">
        <w:t xml:space="preserve"> </w:t>
      </w:r>
      <w:r w:rsidR="00AD178F">
        <w:t xml:space="preserve">so </w:t>
      </w:r>
      <w:r w:rsidR="00146BAC">
        <w:t>a healthy</w:t>
      </w:r>
      <w:r w:rsidR="00AD178F">
        <w:t xml:space="preserve"> relationship can develop</w:t>
      </w:r>
      <w:r w:rsidR="003C0B6B">
        <w:t xml:space="preserve"> to enable </w:t>
      </w:r>
      <w:r w:rsidR="006F7EFB">
        <w:t xml:space="preserve">the child to grow both </w:t>
      </w:r>
      <w:r w:rsidR="000200BB">
        <w:t>physically</w:t>
      </w:r>
      <w:r w:rsidR="008F22C5">
        <w:t xml:space="preserve">, mentally, and </w:t>
      </w:r>
      <w:r w:rsidR="00E6494B">
        <w:t xml:space="preserve">ensure the child can </w:t>
      </w:r>
      <w:r w:rsidR="005D059C">
        <w:t>reach their</w:t>
      </w:r>
      <w:r w:rsidR="008F22C5">
        <w:t xml:space="preserve"> full potential</w:t>
      </w:r>
      <w:r w:rsidR="004E7334">
        <w:t xml:space="preserve"> </w:t>
      </w:r>
      <w:sdt>
        <w:sdtPr>
          <w:id w:val="-671645984"/>
          <w:citation/>
        </w:sdtPr>
        <w:sdtEndPr/>
        <w:sdtContent>
          <w:r w:rsidR="00257FC2">
            <w:fldChar w:fldCharType="begin"/>
          </w:r>
          <w:r w:rsidR="00257FC2">
            <w:instrText xml:space="preserve"> CITATION Mac94 \l 2057 </w:instrText>
          </w:r>
          <w:r w:rsidR="00257FC2">
            <w:fldChar w:fldCharType="separate"/>
          </w:r>
          <w:r w:rsidR="00257FC2" w:rsidRPr="00257FC2">
            <w:rPr>
              <w:noProof/>
            </w:rPr>
            <w:t>(Maccoby, 1994)</w:t>
          </w:r>
          <w:r w:rsidR="00257FC2">
            <w:fldChar w:fldCharType="end"/>
          </w:r>
        </w:sdtContent>
      </w:sdt>
      <w:r w:rsidR="008F22C5">
        <w:t>.</w:t>
      </w:r>
      <w:r w:rsidR="002F1694">
        <w:t xml:space="preserve"> </w:t>
      </w:r>
    </w:p>
    <w:p w14:paraId="584D2395" w14:textId="77777777" w:rsidR="00A91831" w:rsidRDefault="00A91831" w:rsidP="00440822"/>
    <w:p w14:paraId="1C44452B" w14:textId="751748DC" w:rsidR="00B92722" w:rsidRDefault="0073442A" w:rsidP="00440822">
      <w:r>
        <w:t xml:space="preserve">The behaviourist </w:t>
      </w:r>
      <w:r w:rsidR="00B052E3">
        <w:t>approach</w:t>
      </w:r>
      <w:r w:rsidR="00FB3059">
        <w:t xml:space="preserve"> was developed in the</w:t>
      </w:r>
      <w:r w:rsidR="00E35C14">
        <w:t xml:space="preserve"> late 19</w:t>
      </w:r>
      <w:r w:rsidR="00E35C14" w:rsidRPr="00E35C14">
        <w:rPr>
          <w:vertAlign w:val="superscript"/>
        </w:rPr>
        <w:t>th</w:t>
      </w:r>
      <w:r w:rsidR="00E35C14">
        <w:t xml:space="preserve"> century </w:t>
      </w:r>
      <w:r w:rsidR="00820967">
        <w:t xml:space="preserve">through the work </w:t>
      </w:r>
      <w:r w:rsidR="00A34A51">
        <w:t xml:space="preserve">and literature </w:t>
      </w:r>
      <w:r w:rsidR="00820967">
        <w:t>of John Watson</w:t>
      </w:r>
      <w:r w:rsidR="00A34A51">
        <w:t xml:space="preserve"> (</w:t>
      </w:r>
      <w:r w:rsidR="00816625">
        <w:t>Goodwin</w:t>
      </w:r>
      <w:r w:rsidR="00B052E3">
        <w:t>,</w:t>
      </w:r>
      <w:r w:rsidR="00816625">
        <w:t xml:space="preserve"> 2015)</w:t>
      </w:r>
      <w:r w:rsidR="001E41D7">
        <w:t xml:space="preserve"> </w:t>
      </w:r>
      <w:r w:rsidR="0013417C">
        <w:t xml:space="preserve">and </w:t>
      </w:r>
      <w:r w:rsidR="000F41E3">
        <w:t xml:space="preserve">the </w:t>
      </w:r>
      <w:r w:rsidR="00651003">
        <w:t xml:space="preserve">research of </w:t>
      </w:r>
      <w:r w:rsidR="00467A04">
        <w:t>the well renowned</w:t>
      </w:r>
      <w:r w:rsidR="0013417C">
        <w:t xml:space="preserve"> </w:t>
      </w:r>
      <w:r w:rsidR="002D46FD">
        <w:t xml:space="preserve">behaviourist </w:t>
      </w:r>
      <w:r w:rsidR="0013417C">
        <w:t xml:space="preserve">psychologists </w:t>
      </w:r>
      <w:r w:rsidR="00651003">
        <w:t xml:space="preserve">Pavlov, </w:t>
      </w:r>
      <w:r w:rsidR="00800B67">
        <w:t>Skinner,</w:t>
      </w:r>
      <w:r w:rsidR="005900AE">
        <w:t xml:space="preserve"> and Bandura (Galizio, 2020)</w:t>
      </w:r>
      <w:r w:rsidR="004E6D1B">
        <w:t>.</w:t>
      </w:r>
      <w:r w:rsidR="00651003">
        <w:t xml:space="preserve"> </w:t>
      </w:r>
      <w:r w:rsidR="004E6D1B">
        <w:t>T</w:t>
      </w:r>
      <w:r w:rsidR="00867CFA">
        <w:t xml:space="preserve">he theory </w:t>
      </w:r>
      <w:r w:rsidR="001E41D7">
        <w:t xml:space="preserve">helped </w:t>
      </w:r>
      <w:r w:rsidR="00EC718D">
        <w:t>identify psychology as a scientific discipline.</w:t>
      </w:r>
      <w:r w:rsidR="004508EE">
        <w:t xml:space="preserve"> </w:t>
      </w:r>
      <w:r w:rsidR="00EC718D">
        <w:t>T</w:t>
      </w:r>
      <w:r w:rsidR="004508EE">
        <w:t>h</w:t>
      </w:r>
      <w:r w:rsidR="00B052E3">
        <w:t>e</w:t>
      </w:r>
      <w:r w:rsidR="004508EE">
        <w:t xml:space="preserve"> </w:t>
      </w:r>
      <w:r w:rsidR="00171744">
        <w:t>approach</w:t>
      </w:r>
      <w:r w:rsidR="004508EE">
        <w:t xml:space="preserve"> can be traced all the way back to </w:t>
      </w:r>
      <w:r w:rsidR="0079433F">
        <w:t>17</w:t>
      </w:r>
      <w:r w:rsidR="0079433F" w:rsidRPr="0079433F">
        <w:rPr>
          <w:vertAlign w:val="superscript"/>
        </w:rPr>
        <w:t>th</w:t>
      </w:r>
      <w:r w:rsidR="0079433F">
        <w:t xml:space="preserve"> century </w:t>
      </w:r>
      <w:r w:rsidR="001746C5">
        <w:t>psychologist Locke</w:t>
      </w:r>
      <w:r w:rsidR="0079433F">
        <w:t xml:space="preserve"> and his </w:t>
      </w:r>
      <w:r w:rsidR="00AF22A9">
        <w:t>‘</w:t>
      </w:r>
      <w:r w:rsidR="002F0563">
        <w:t>tabula rasa</w:t>
      </w:r>
      <w:r w:rsidR="00AF22A9">
        <w:t>’</w:t>
      </w:r>
      <w:r w:rsidR="002F0563">
        <w:t xml:space="preserve"> theory </w:t>
      </w:r>
      <w:sdt>
        <w:sdtPr>
          <w:id w:val="901565369"/>
          <w:citation/>
        </w:sdtPr>
        <w:sdtEndPr/>
        <w:sdtContent>
          <w:r w:rsidR="005C4ED7">
            <w:fldChar w:fldCharType="begin"/>
          </w:r>
          <w:r w:rsidR="005C4ED7">
            <w:instrText xml:space="preserve"> CITATION Low05 \l 2057 </w:instrText>
          </w:r>
          <w:r w:rsidR="005C4ED7">
            <w:fldChar w:fldCharType="separate"/>
          </w:r>
          <w:r w:rsidR="00D914F8" w:rsidRPr="00D914F8">
            <w:rPr>
              <w:noProof/>
            </w:rPr>
            <w:t>(Lowe, 2005)</w:t>
          </w:r>
          <w:r w:rsidR="005C4ED7">
            <w:fldChar w:fldCharType="end"/>
          </w:r>
        </w:sdtContent>
      </w:sdt>
      <w:r w:rsidR="00AC4C89">
        <w:t xml:space="preserve"> </w:t>
      </w:r>
      <w:r w:rsidR="002F0563">
        <w:t xml:space="preserve">meaning </w:t>
      </w:r>
      <w:r w:rsidR="002B0DCC">
        <w:t xml:space="preserve">everyone </w:t>
      </w:r>
      <w:r w:rsidR="008F424E">
        <w:t xml:space="preserve">born </w:t>
      </w:r>
      <w:r w:rsidR="00E726BE">
        <w:t xml:space="preserve">begins </w:t>
      </w:r>
      <w:r w:rsidR="002B0DCC">
        <w:t xml:space="preserve">with a </w:t>
      </w:r>
      <w:r w:rsidR="00AF22A9">
        <w:t>‘</w:t>
      </w:r>
      <w:r w:rsidR="002B0DCC">
        <w:t xml:space="preserve">blank </w:t>
      </w:r>
      <w:r w:rsidR="008F424E">
        <w:t>tablet</w:t>
      </w:r>
      <w:r w:rsidR="004A5902">
        <w:t>’, Wa</w:t>
      </w:r>
      <w:r w:rsidR="00452699">
        <w:t>ng however</w:t>
      </w:r>
      <w:r w:rsidR="00066A74">
        <w:t xml:space="preserve"> argue</w:t>
      </w:r>
      <w:r w:rsidR="00C817B5">
        <w:t>s</w:t>
      </w:r>
      <w:r w:rsidR="00066A74">
        <w:t xml:space="preserve"> that</w:t>
      </w:r>
      <w:r w:rsidR="00C149A5">
        <w:t xml:space="preserve"> humans already possess </w:t>
      </w:r>
      <w:r w:rsidR="0051729A">
        <w:t>innate</w:t>
      </w:r>
      <w:r w:rsidR="00C149A5">
        <w:t xml:space="preserve"> behaviours</w:t>
      </w:r>
      <w:r w:rsidR="00452699">
        <w:t>,</w:t>
      </w:r>
      <w:r w:rsidR="00F32638">
        <w:t xml:space="preserve"> </w:t>
      </w:r>
      <w:r w:rsidR="009D4C4C">
        <w:t>the moment they are born</w:t>
      </w:r>
      <w:r w:rsidR="00E726BE">
        <w:t xml:space="preserve"> </w:t>
      </w:r>
      <w:sdt>
        <w:sdtPr>
          <w:id w:val="441584342"/>
          <w:citation/>
        </w:sdtPr>
        <w:sdtEndPr/>
        <w:sdtContent>
          <w:r w:rsidR="002D2D6D">
            <w:fldChar w:fldCharType="begin"/>
          </w:r>
          <w:r w:rsidR="002D2D6D">
            <w:instrText xml:space="preserve"> CITATION Wan20 \l 2057 </w:instrText>
          </w:r>
          <w:r w:rsidR="002D2D6D">
            <w:fldChar w:fldCharType="separate"/>
          </w:r>
          <w:r w:rsidR="00D914F8" w:rsidRPr="00D914F8">
            <w:rPr>
              <w:noProof/>
            </w:rPr>
            <w:t>(Wang, 2020)</w:t>
          </w:r>
          <w:r w:rsidR="002D2D6D">
            <w:fldChar w:fldCharType="end"/>
          </w:r>
        </w:sdtContent>
      </w:sdt>
      <w:r w:rsidR="00BC0C43">
        <w:t>.</w:t>
      </w:r>
      <w:r w:rsidR="00423B3F">
        <w:t xml:space="preserve"> </w:t>
      </w:r>
      <w:r w:rsidR="00FD23DB">
        <w:t>The approach is a nurture-based approach, and states that behaviour should be studied through observation, but the mind cannot, so should be ignored</w:t>
      </w:r>
      <w:r w:rsidR="00400B0C">
        <w:t>,</w:t>
      </w:r>
      <w:r w:rsidR="00FD23DB">
        <w:t xml:space="preserve"> </w:t>
      </w:r>
      <w:r w:rsidR="00400B0C">
        <w:t>b</w:t>
      </w:r>
      <w:r w:rsidR="00FD23DB">
        <w:t xml:space="preserve">ehaviour is also open to interpretation </w:t>
      </w:r>
      <w:sdt>
        <w:sdtPr>
          <w:id w:val="-1667318690"/>
          <w:citation/>
        </w:sdtPr>
        <w:sdtEndPr/>
        <w:sdtContent>
          <w:r w:rsidR="00FD23DB">
            <w:fldChar w:fldCharType="begin"/>
          </w:r>
          <w:r w:rsidR="00FD23DB">
            <w:instrText xml:space="preserve"> CITATION Gro20 \l 2057 </w:instrText>
          </w:r>
          <w:r w:rsidR="00FD23DB">
            <w:fldChar w:fldCharType="separate"/>
          </w:r>
          <w:r w:rsidR="00FD23DB" w:rsidRPr="00D914F8">
            <w:rPr>
              <w:noProof/>
            </w:rPr>
            <w:t>(Gross, 2020)</w:t>
          </w:r>
          <w:r w:rsidR="00FD23DB">
            <w:fldChar w:fldCharType="end"/>
          </w:r>
        </w:sdtContent>
      </w:sdt>
      <w:r w:rsidR="00FD23DB">
        <w:t>.</w:t>
      </w:r>
      <w:r w:rsidR="00A82BED">
        <w:t xml:space="preserve"> </w:t>
      </w:r>
      <w:r w:rsidR="00E57FEC">
        <w:t>Pavlov</w:t>
      </w:r>
      <w:r w:rsidR="009056FA">
        <w:t xml:space="preserve"> believed that you could produce certain behaviours through classical con</w:t>
      </w:r>
      <w:r w:rsidR="00ED33FE">
        <w:t>ditioning</w:t>
      </w:r>
      <w:r w:rsidR="007A609B">
        <w:t>, when certain sounds or visuals are used as a stimulus</w:t>
      </w:r>
      <w:r w:rsidR="00B928FD">
        <w:t xml:space="preserve"> </w:t>
      </w:r>
      <w:r w:rsidR="009227B1">
        <w:t xml:space="preserve">and </w:t>
      </w:r>
      <w:r w:rsidR="00A44CE4">
        <w:t>rewards are given</w:t>
      </w:r>
      <w:r w:rsidR="00014DA9">
        <w:t>,</w:t>
      </w:r>
      <w:r w:rsidR="007D33D8">
        <w:t xml:space="preserve"> </w:t>
      </w:r>
      <w:r w:rsidR="00014DA9">
        <w:t>this</w:t>
      </w:r>
      <w:r w:rsidR="00B928FD">
        <w:t xml:space="preserve"> will create another stimulus</w:t>
      </w:r>
      <w:r w:rsidR="00014DA9">
        <w:t xml:space="preserve"> or reaction</w:t>
      </w:r>
      <w:r w:rsidR="00173407">
        <w:t xml:space="preserve"> </w:t>
      </w:r>
      <w:sdt>
        <w:sdtPr>
          <w:id w:val="963160509"/>
          <w:citation/>
        </w:sdtPr>
        <w:sdtEndPr/>
        <w:sdtContent>
          <w:r w:rsidR="0063586C">
            <w:fldChar w:fldCharType="begin"/>
          </w:r>
          <w:r w:rsidR="0063586C">
            <w:instrText xml:space="preserve"> CITATION Mur14 \l 2057 </w:instrText>
          </w:r>
          <w:r w:rsidR="0063586C">
            <w:fldChar w:fldCharType="separate"/>
          </w:r>
          <w:r w:rsidR="00D914F8" w:rsidRPr="00D914F8">
            <w:rPr>
              <w:noProof/>
            </w:rPr>
            <w:t>(Murphy, 2014)</w:t>
          </w:r>
          <w:r w:rsidR="0063586C">
            <w:fldChar w:fldCharType="end"/>
          </w:r>
        </w:sdtContent>
      </w:sdt>
      <w:r w:rsidR="00A65E98">
        <w:t xml:space="preserve"> educators will </w:t>
      </w:r>
      <w:r w:rsidR="00D00DCC">
        <w:t xml:space="preserve">practice the </w:t>
      </w:r>
      <w:r w:rsidR="007F5093">
        <w:t>behaviourist</w:t>
      </w:r>
      <w:r w:rsidR="00D00DCC">
        <w:t xml:space="preserve"> approach using th</w:t>
      </w:r>
      <w:r w:rsidR="002F1694">
        <w:t>is strategy</w:t>
      </w:r>
      <w:r w:rsidR="00B833B2">
        <w:t xml:space="preserve">. </w:t>
      </w:r>
      <w:r w:rsidR="0036005F">
        <w:t xml:space="preserve">Teachers </w:t>
      </w:r>
      <w:r w:rsidR="00D301BD">
        <w:t>can</w:t>
      </w:r>
      <w:r w:rsidR="00282C7F">
        <w:t xml:space="preserve"> </w:t>
      </w:r>
      <w:r w:rsidR="00880CA1">
        <w:t>employ</w:t>
      </w:r>
      <w:r w:rsidR="002B29A0">
        <w:t xml:space="preserve"> classical conditioning </w:t>
      </w:r>
      <w:r w:rsidR="007E128F">
        <w:t>in the classroom by saying certain</w:t>
      </w:r>
      <w:r w:rsidR="00F66ED3">
        <w:t xml:space="preserve"> commands or </w:t>
      </w:r>
      <w:r w:rsidR="00942CC1">
        <w:t xml:space="preserve">using different </w:t>
      </w:r>
      <w:r w:rsidR="00F66ED3">
        <w:t>sounds, teachers may clap to get children</w:t>
      </w:r>
      <w:r w:rsidR="00942CC1">
        <w:t>’s attention</w:t>
      </w:r>
      <w:r w:rsidR="00FE5E54">
        <w:t>, if they do not comply they will repeat the action</w:t>
      </w:r>
      <w:r w:rsidR="00751FF3">
        <w:t>, but will also speak a command</w:t>
      </w:r>
      <w:r w:rsidR="00FB5D31">
        <w:t xml:space="preserve">, the children will then realise that if the teacher </w:t>
      </w:r>
      <w:r w:rsidR="000F5AE3">
        <w:t>claps their attention is required</w:t>
      </w:r>
      <w:r w:rsidR="00F65AE4">
        <w:t xml:space="preserve"> </w:t>
      </w:r>
      <w:sdt>
        <w:sdtPr>
          <w:id w:val="-159160497"/>
          <w:citation/>
        </w:sdtPr>
        <w:sdtEndPr/>
        <w:sdtContent>
          <w:r w:rsidR="00F65AE4">
            <w:fldChar w:fldCharType="begin"/>
          </w:r>
          <w:r w:rsidR="002716F3">
            <w:instrText xml:space="preserve">CITATION Bit06 \l 2057 </w:instrText>
          </w:r>
          <w:r w:rsidR="00F65AE4">
            <w:fldChar w:fldCharType="separate"/>
          </w:r>
          <w:r w:rsidR="002716F3" w:rsidRPr="002716F3">
            <w:rPr>
              <w:noProof/>
            </w:rPr>
            <w:t>(Bitterman, 2006)</w:t>
          </w:r>
          <w:r w:rsidR="00F65AE4">
            <w:fldChar w:fldCharType="end"/>
          </w:r>
        </w:sdtContent>
      </w:sdt>
      <w:r w:rsidR="000F5AE3">
        <w:t xml:space="preserve">. </w:t>
      </w:r>
      <w:r w:rsidR="00F60CE8">
        <w:t xml:space="preserve">Learning through association may affect </w:t>
      </w:r>
      <w:r w:rsidR="00CA35B4">
        <w:t xml:space="preserve">a child’s </w:t>
      </w:r>
      <w:r w:rsidR="00F60CE8">
        <w:t>learning</w:t>
      </w:r>
      <w:r w:rsidR="002B5A76">
        <w:t xml:space="preserve">, </w:t>
      </w:r>
      <w:r w:rsidR="00A83481">
        <w:t xml:space="preserve">children </w:t>
      </w:r>
      <w:r w:rsidR="002B5A76">
        <w:t>may associate</w:t>
      </w:r>
      <w:r w:rsidR="00A83481">
        <w:t xml:space="preserve"> </w:t>
      </w:r>
      <w:r w:rsidR="002B5A76">
        <w:t>certain lesson</w:t>
      </w:r>
      <w:r w:rsidR="00A83481">
        <w:t>s</w:t>
      </w:r>
      <w:r w:rsidR="002B5A76">
        <w:t xml:space="preserve"> as difficult </w:t>
      </w:r>
      <w:r w:rsidR="00BC4891">
        <w:t>or lesson</w:t>
      </w:r>
      <w:r w:rsidR="002D7946">
        <w:t>s</w:t>
      </w:r>
      <w:r w:rsidR="00BC4891">
        <w:t xml:space="preserve"> may contain a pupil they dislike</w:t>
      </w:r>
      <w:r w:rsidR="00764332">
        <w:t>, the role of the teacher is to observe the behaviour</w:t>
      </w:r>
      <w:r w:rsidR="00CB2ADB">
        <w:t xml:space="preserve"> </w:t>
      </w:r>
      <w:r w:rsidR="00CB2ADB">
        <w:lastRenderedPageBreak/>
        <w:t>and emotions of the child</w:t>
      </w:r>
      <w:r w:rsidR="007351CF">
        <w:t>,</w:t>
      </w:r>
      <w:r w:rsidR="00CB2ADB">
        <w:t xml:space="preserve"> firstly </w:t>
      </w:r>
      <w:r w:rsidR="007351CF">
        <w:t xml:space="preserve">to </w:t>
      </w:r>
      <w:r w:rsidR="008C4D7B">
        <w:t xml:space="preserve">plan and </w:t>
      </w:r>
      <w:r w:rsidR="00CB2ADB">
        <w:t xml:space="preserve">adapt the lesson </w:t>
      </w:r>
      <w:r w:rsidR="008C4D7B">
        <w:t xml:space="preserve">so each individual can </w:t>
      </w:r>
      <w:r w:rsidR="003A5878">
        <w:t>understand and gain success in the task</w:t>
      </w:r>
      <w:r w:rsidR="007351CF">
        <w:t xml:space="preserve"> given, but to also recognise if a child</w:t>
      </w:r>
      <w:r w:rsidR="0035731B">
        <w:t xml:space="preserve"> is struggling with certain </w:t>
      </w:r>
      <w:r w:rsidR="003579C6">
        <w:t>individuals</w:t>
      </w:r>
      <w:r w:rsidR="0035731B">
        <w:t xml:space="preserve"> in the classroom</w:t>
      </w:r>
      <w:r w:rsidR="000003BB">
        <w:t>, and to</w:t>
      </w:r>
      <w:r w:rsidR="003579C6">
        <w:t xml:space="preserve"> facilitate and develop </w:t>
      </w:r>
      <w:r w:rsidR="004602F5">
        <w:t>healthy</w:t>
      </w:r>
      <w:r w:rsidR="003579C6">
        <w:t xml:space="preserve"> relationships </w:t>
      </w:r>
      <w:r w:rsidR="000003BB">
        <w:t>in the setting</w:t>
      </w:r>
      <w:r w:rsidR="00192302">
        <w:t xml:space="preserve"> </w:t>
      </w:r>
      <w:r w:rsidR="00EF7917">
        <w:t xml:space="preserve">(Mayer, </w:t>
      </w:r>
      <w:r w:rsidR="009E7D54">
        <w:t>1992)</w:t>
      </w:r>
      <w:r w:rsidR="003579C6">
        <w:t>.</w:t>
      </w:r>
      <w:r w:rsidR="003B5C6F">
        <w:t xml:space="preserve"> </w:t>
      </w:r>
      <w:r w:rsidR="00631064">
        <w:t xml:space="preserve">Altman </w:t>
      </w:r>
      <w:r w:rsidR="00430AE4">
        <w:t xml:space="preserve">(2014) </w:t>
      </w:r>
      <w:r w:rsidR="00F72569">
        <w:t>declares that using o</w:t>
      </w:r>
      <w:r w:rsidR="00D36012">
        <w:t>perant conditioning</w:t>
      </w:r>
      <w:r w:rsidR="001873ED">
        <w:t xml:space="preserve"> in the classroom </w:t>
      </w:r>
      <w:r w:rsidR="00D36012">
        <w:t>us</w:t>
      </w:r>
      <w:r w:rsidR="00F72569">
        <w:t>ing</w:t>
      </w:r>
      <w:r w:rsidR="00D36012">
        <w:t xml:space="preserve"> positive and negative reinforcement</w:t>
      </w:r>
      <w:r w:rsidR="001F2F16">
        <w:t xml:space="preserve"> will</w:t>
      </w:r>
      <w:r w:rsidR="00D36012">
        <w:t xml:space="preserve"> encourage </w:t>
      </w:r>
      <w:r w:rsidR="0045472A">
        <w:t>appropriate and good behaviours</w:t>
      </w:r>
      <w:r w:rsidR="00D826D0">
        <w:t>,</w:t>
      </w:r>
      <w:r w:rsidR="00083A40">
        <w:t xml:space="preserve"> </w:t>
      </w:r>
      <w:r w:rsidR="00D80652">
        <w:t>Miller</w:t>
      </w:r>
      <w:r w:rsidR="00430AE4">
        <w:t xml:space="preserve"> </w:t>
      </w:r>
      <w:sdt>
        <w:sdtPr>
          <w:id w:val="-253739875"/>
          <w:citation/>
        </w:sdtPr>
        <w:sdtEndPr/>
        <w:sdtContent>
          <w:r w:rsidR="007B08EA">
            <w:fldChar w:fldCharType="begin"/>
          </w:r>
          <w:r w:rsidR="00D826D0">
            <w:instrText xml:space="preserve">CITATION Mil04 \n  \l 2057 </w:instrText>
          </w:r>
          <w:r w:rsidR="007B08EA">
            <w:fldChar w:fldCharType="separate"/>
          </w:r>
          <w:r w:rsidR="00D826D0" w:rsidRPr="00D826D0">
            <w:rPr>
              <w:noProof/>
            </w:rPr>
            <w:t>(2004)</w:t>
          </w:r>
          <w:r w:rsidR="007B08EA">
            <w:fldChar w:fldCharType="end"/>
          </w:r>
        </w:sdtContent>
      </w:sdt>
      <w:r w:rsidR="00D80652">
        <w:t xml:space="preserve"> disagrees that this will only work with children up to a certain age</w:t>
      </w:r>
      <w:r w:rsidR="00A41E1B">
        <w:t>.</w:t>
      </w:r>
      <w:r w:rsidR="00FF0D22">
        <w:t xml:space="preserve"> </w:t>
      </w:r>
      <w:r w:rsidR="00A41E1B">
        <w:t xml:space="preserve">Teachers use token </w:t>
      </w:r>
      <w:r w:rsidR="009E5CBC">
        <w:t xml:space="preserve">reinforcement by using </w:t>
      </w:r>
      <w:r w:rsidR="00D8773B">
        <w:t xml:space="preserve">either </w:t>
      </w:r>
      <w:r w:rsidR="009E5CBC">
        <w:t>sticker charts</w:t>
      </w:r>
      <w:r w:rsidR="00D8773B">
        <w:t xml:space="preserve"> </w:t>
      </w:r>
      <w:r w:rsidR="00781239">
        <w:t xml:space="preserve">or </w:t>
      </w:r>
      <w:r w:rsidR="00D8773B">
        <w:t>dojo points</w:t>
      </w:r>
      <w:r w:rsidR="009E5CBC">
        <w:t xml:space="preserve"> </w:t>
      </w:r>
      <w:r w:rsidR="00D466E4">
        <w:t xml:space="preserve">as an incentive </w:t>
      </w:r>
      <w:r w:rsidR="008644A6">
        <w:t xml:space="preserve">to reward </w:t>
      </w:r>
      <w:r w:rsidR="00781239">
        <w:t xml:space="preserve">students </w:t>
      </w:r>
      <w:r w:rsidR="009E5CBC">
        <w:t>for positive behaviours and outcomes,</w:t>
      </w:r>
      <w:r w:rsidR="007006A0">
        <w:t xml:space="preserve"> each t</w:t>
      </w:r>
      <w:r w:rsidR="005461D2">
        <w:t>ask</w:t>
      </w:r>
      <w:r w:rsidR="007006A0">
        <w:t xml:space="preserve"> </w:t>
      </w:r>
      <w:r w:rsidR="00143344">
        <w:t>completed</w:t>
      </w:r>
      <w:r w:rsidR="007006A0">
        <w:t xml:space="preserve"> </w:t>
      </w:r>
      <w:r w:rsidR="00E41E06">
        <w:t xml:space="preserve">by </w:t>
      </w:r>
      <w:r w:rsidR="007006A0">
        <w:t>the learner</w:t>
      </w:r>
      <w:r w:rsidR="002B7764">
        <w:t xml:space="preserve">, </w:t>
      </w:r>
      <w:r w:rsidR="00E41E06">
        <w:t xml:space="preserve">teachers will give them </w:t>
      </w:r>
      <w:r w:rsidR="00333199">
        <w:t>points or stickers, to enable</w:t>
      </w:r>
      <w:r w:rsidR="003C17D5">
        <w:t xml:space="preserve"> the student to reach their target</w:t>
      </w:r>
      <w:r w:rsidR="008348F7">
        <w:t xml:space="preserve"> and receive free time or a prize.</w:t>
      </w:r>
      <w:r w:rsidR="00407808">
        <w:t xml:space="preserve"> </w:t>
      </w:r>
      <w:r w:rsidR="0003124B">
        <w:t xml:space="preserve">Hagger agrees that </w:t>
      </w:r>
      <w:r w:rsidR="00BD4422">
        <w:t xml:space="preserve">these </w:t>
      </w:r>
      <w:r w:rsidR="006323F7">
        <w:t xml:space="preserve">interventions can </w:t>
      </w:r>
      <w:r w:rsidR="00617058">
        <w:t>promote positive behaviour, however Weed argues there is no evidence to support behavioural therap</w:t>
      </w:r>
      <w:r w:rsidR="004D5FC6">
        <w:t xml:space="preserve">y interventions </w:t>
      </w:r>
      <w:sdt>
        <w:sdtPr>
          <w:id w:val="-316188453"/>
          <w:citation/>
        </w:sdtPr>
        <w:sdtEndPr/>
        <w:sdtContent>
          <w:r w:rsidR="004D5FC6">
            <w:fldChar w:fldCharType="begin"/>
          </w:r>
          <w:r w:rsidR="004D5FC6">
            <w:instrText xml:space="preserve"> CITATION Hag19 \l 2057 </w:instrText>
          </w:r>
          <w:r w:rsidR="004D5FC6">
            <w:fldChar w:fldCharType="separate"/>
          </w:r>
          <w:r w:rsidR="004D5FC6" w:rsidRPr="004D5FC6">
            <w:rPr>
              <w:noProof/>
            </w:rPr>
            <w:t>(Hagger, 2019)</w:t>
          </w:r>
          <w:r w:rsidR="004D5FC6">
            <w:fldChar w:fldCharType="end"/>
          </w:r>
        </w:sdtContent>
      </w:sdt>
      <w:r w:rsidR="001D5A23">
        <w:t>.</w:t>
      </w:r>
      <w:r w:rsidR="00984B06">
        <w:t xml:space="preserve"> Educators will </w:t>
      </w:r>
      <w:r w:rsidR="0057430E">
        <w:t xml:space="preserve">constantly </w:t>
      </w:r>
      <w:r w:rsidR="00084278">
        <w:t>celebrate</w:t>
      </w:r>
      <w:r w:rsidR="00EA6411">
        <w:t xml:space="preserve"> students work</w:t>
      </w:r>
      <w:r w:rsidR="00C726F5">
        <w:t xml:space="preserve">, </w:t>
      </w:r>
      <w:r w:rsidR="00156929">
        <w:t>support</w:t>
      </w:r>
      <w:r w:rsidR="00214236">
        <w:t xml:space="preserve"> learners </w:t>
      </w:r>
      <w:r w:rsidR="00156929">
        <w:t xml:space="preserve">if they </w:t>
      </w:r>
      <w:r w:rsidR="001A7ECA">
        <w:t>are struggling</w:t>
      </w:r>
      <w:r w:rsidR="00274F21">
        <w:t>,</w:t>
      </w:r>
      <w:r w:rsidR="00C726F5">
        <w:t xml:space="preserve"> and </w:t>
      </w:r>
      <w:r w:rsidR="00FA3082">
        <w:t>continuously</w:t>
      </w:r>
      <w:r w:rsidR="00C726F5">
        <w:t xml:space="preserve"> encourage learners </w:t>
      </w:r>
      <w:r w:rsidR="00D52A4D">
        <w:t>they can achieve what is expected</w:t>
      </w:r>
      <w:r w:rsidR="00B806D9">
        <w:t>.</w:t>
      </w:r>
      <w:r w:rsidR="00EC0034">
        <w:t xml:space="preserve"> Teacher</w:t>
      </w:r>
      <w:r w:rsidR="009B69A9">
        <w:t>s</w:t>
      </w:r>
      <w:r w:rsidR="00EC0034">
        <w:t xml:space="preserve"> will constantly reinforce</w:t>
      </w:r>
      <w:r w:rsidR="008F02C1">
        <w:t xml:space="preserve"> good behaviour using positive words</w:t>
      </w:r>
      <w:r w:rsidR="008D058C">
        <w:t xml:space="preserve">, gestures and </w:t>
      </w:r>
      <w:r w:rsidR="000130F9">
        <w:t>rewards a</w:t>
      </w:r>
      <w:r w:rsidR="00254036">
        <w:t xml:space="preserve">nd bad behaviour will be met with </w:t>
      </w:r>
      <w:r w:rsidR="00010040">
        <w:t xml:space="preserve">no reward, </w:t>
      </w:r>
      <w:r w:rsidR="00254036">
        <w:t xml:space="preserve">negative </w:t>
      </w:r>
      <w:r w:rsidR="00800B67">
        <w:t>feedback,</w:t>
      </w:r>
      <w:r w:rsidR="00167585">
        <w:t xml:space="preserve"> and disappointment</w:t>
      </w:r>
      <w:r w:rsidR="00E23ACE">
        <w:t xml:space="preserve">, </w:t>
      </w:r>
      <w:r w:rsidR="004138B8">
        <w:t xml:space="preserve">this is how operant conditioning used by educators </w:t>
      </w:r>
      <w:r w:rsidR="00830775">
        <w:t>allow</w:t>
      </w:r>
      <w:r w:rsidR="004138B8">
        <w:t xml:space="preserve"> positive outcomes</w:t>
      </w:r>
      <w:r w:rsidR="00610300">
        <w:t xml:space="preserve"> </w:t>
      </w:r>
      <w:sdt>
        <w:sdtPr>
          <w:id w:val="1215932895"/>
          <w:citation/>
        </w:sdtPr>
        <w:sdtEndPr/>
        <w:sdtContent>
          <w:r w:rsidR="000C5AA5">
            <w:fldChar w:fldCharType="begin"/>
          </w:r>
          <w:r w:rsidR="000C5AA5">
            <w:instrText xml:space="preserve"> CITATION Bec07 \l 2057 </w:instrText>
          </w:r>
          <w:r w:rsidR="000C5AA5">
            <w:fldChar w:fldCharType="separate"/>
          </w:r>
          <w:r w:rsidR="000C5AA5" w:rsidRPr="000C5AA5">
            <w:rPr>
              <w:noProof/>
            </w:rPr>
            <w:t>(Becker, 2007)</w:t>
          </w:r>
          <w:r w:rsidR="000C5AA5">
            <w:fldChar w:fldCharType="end"/>
          </w:r>
        </w:sdtContent>
      </w:sdt>
      <w:r w:rsidR="004138B8">
        <w:t>.</w:t>
      </w:r>
      <w:r w:rsidR="00A4059A">
        <w:t xml:space="preserve"> </w:t>
      </w:r>
      <w:r w:rsidR="00150530">
        <w:t xml:space="preserve">The social learning theory </w:t>
      </w:r>
      <w:sdt>
        <w:sdtPr>
          <w:id w:val="-1459021897"/>
          <w:citation/>
        </w:sdtPr>
        <w:sdtEndPr/>
        <w:sdtContent>
          <w:r w:rsidR="006520D2">
            <w:fldChar w:fldCharType="begin"/>
          </w:r>
          <w:r w:rsidR="006520D2">
            <w:instrText xml:space="preserve"> CITATION Kum03 \l 2057 </w:instrText>
          </w:r>
          <w:r w:rsidR="006520D2">
            <w:fldChar w:fldCharType="separate"/>
          </w:r>
          <w:r w:rsidR="006520D2" w:rsidRPr="006520D2">
            <w:rPr>
              <w:noProof/>
            </w:rPr>
            <w:t>(Kumpulianen, 2003)</w:t>
          </w:r>
          <w:r w:rsidR="006520D2">
            <w:fldChar w:fldCharType="end"/>
          </w:r>
        </w:sdtContent>
      </w:sdt>
      <w:r w:rsidR="005A40FA">
        <w:t xml:space="preserve"> </w:t>
      </w:r>
      <w:r w:rsidR="00150530">
        <w:t xml:space="preserve">is also </w:t>
      </w:r>
      <w:r w:rsidR="00C72AE6">
        <w:t>used</w:t>
      </w:r>
      <w:r w:rsidR="00150530">
        <w:t xml:space="preserve"> by educators</w:t>
      </w:r>
      <w:r w:rsidR="002C69EF">
        <w:t xml:space="preserve"> by</w:t>
      </w:r>
      <w:r w:rsidR="00A84E42">
        <w:t xml:space="preserve"> modelling</w:t>
      </w:r>
      <w:r w:rsidR="005D6156">
        <w:t xml:space="preserve"> good behaviour</w:t>
      </w:r>
      <w:r w:rsidR="00645736">
        <w:t>,</w:t>
      </w:r>
      <w:r w:rsidR="000C71A1">
        <w:t xml:space="preserve"> to enable the child to learn through observation</w:t>
      </w:r>
      <w:r w:rsidR="00B21FB2">
        <w:t>.</w:t>
      </w:r>
      <w:r w:rsidR="005664ED">
        <w:t xml:space="preserve"> </w:t>
      </w:r>
      <w:r w:rsidR="00BB7A32">
        <w:t>Armstrong</w:t>
      </w:r>
      <w:r w:rsidR="00494EAA">
        <w:t>,</w:t>
      </w:r>
      <w:r w:rsidR="007714E2">
        <w:t xml:space="preserve"> </w:t>
      </w:r>
      <w:r w:rsidR="00C72AE6">
        <w:t>Hallett,</w:t>
      </w:r>
      <w:r w:rsidR="007714E2">
        <w:t xml:space="preserve"> and Elliot</w:t>
      </w:r>
      <w:r w:rsidR="00BB7A32">
        <w:t xml:space="preserve"> </w:t>
      </w:r>
      <w:r w:rsidR="00B63B99">
        <w:t>are of the same opinion that</w:t>
      </w:r>
      <w:r w:rsidR="00E65B84">
        <w:t xml:space="preserve"> c</w:t>
      </w:r>
      <w:r w:rsidR="00F82049">
        <w:t xml:space="preserve">hildren copy and </w:t>
      </w:r>
      <w:r w:rsidR="001F48B1">
        <w:t xml:space="preserve">mimic the </w:t>
      </w:r>
      <w:r w:rsidR="00FF2ADD">
        <w:t xml:space="preserve">behaviours </w:t>
      </w:r>
      <w:r w:rsidR="002B1987">
        <w:t>of the people that surround them</w:t>
      </w:r>
      <w:r w:rsidR="00040351">
        <w:t xml:space="preserve">, if </w:t>
      </w:r>
      <w:r w:rsidR="00455E5A">
        <w:t>positive</w:t>
      </w:r>
      <w:r w:rsidR="00040351">
        <w:t xml:space="preserve"> experiences </w:t>
      </w:r>
      <w:r w:rsidR="00D94EDD">
        <w:t xml:space="preserve">are </w:t>
      </w:r>
      <w:r w:rsidR="00377978">
        <w:t xml:space="preserve">offered, </w:t>
      </w:r>
      <w:r w:rsidR="00455E5A">
        <w:t xml:space="preserve">then learners </w:t>
      </w:r>
      <w:r w:rsidR="005C41FE">
        <w:t>may thrive and</w:t>
      </w:r>
      <w:r w:rsidR="00455E5A">
        <w:t xml:space="preserve"> fulfil their </w:t>
      </w:r>
      <w:r w:rsidR="00565AFA">
        <w:t xml:space="preserve">maximum </w:t>
      </w:r>
      <w:r w:rsidR="00455E5A">
        <w:t>potential</w:t>
      </w:r>
      <w:r w:rsidR="00D836F5">
        <w:t xml:space="preserve"> </w:t>
      </w:r>
      <w:sdt>
        <w:sdtPr>
          <w:id w:val="-114912998"/>
          <w:citation/>
        </w:sdtPr>
        <w:sdtEndPr/>
        <w:sdtContent>
          <w:r w:rsidR="00D836F5">
            <w:fldChar w:fldCharType="begin"/>
          </w:r>
          <w:r w:rsidR="00D836F5">
            <w:instrText xml:space="preserve"> CITATION Arm15 \l 2057 </w:instrText>
          </w:r>
          <w:r w:rsidR="00D836F5">
            <w:fldChar w:fldCharType="separate"/>
          </w:r>
          <w:r w:rsidR="00D836F5" w:rsidRPr="00D836F5">
            <w:rPr>
              <w:noProof/>
            </w:rPr>
            <w:t>(Armstrong, 2015)</w:t>
          </w:r>
          <w:r w:rsidR="00D836F5">
            <w:fldChar w:fldCharType="end"/>
          </w:r>
        </w:sdtContent>
      </w:sdt>
      <w:r w:rsidR="00565AFA">
        <w:t>.</w:t>
      </w:r>
    </w:p>
    <w:p w14:paraId="48C4AAF6" w14:textId="527DAD49" w:rsidR="00D063DF" w:rsidRDefault="003B56C8" w:rsidP="00440822">
      <w:r>
        <w:t xml:space="preserve">Teachers </w:t>
      </w:r>
      <w:r w:rsidR="008356D2">
        <w:t xml:space="preserve">should </w:t>
      </w:r>
      <w:r w:rsidR="00374C66">
        <w:t>apply</w:t>
      </w:r>
      <w:r w:rsidR="00B035D1">
        <w:t xml:space="preserve"> </w:t>
      </w:r>
      <w:r w:rsidR="002128FB">
        <w:t xml:space="preserve">and </w:t>
      </w:r>
      <w:r w:rsidR="008356D2">
        <w:t xml:space="preserve">understand </w:t>
      </w:r>
      <w:r w:rsidR="00B035D1">
        <w:t>psychology approaches</w:t>
      </w:r>
      <w:r w:rsidR="003D2947">
        <w:t xml:space="preserve"> to </w:t>
      </w:r>
      <w:r w:rsidR="0087290E">
        <w:t>comprehend</w:t>
      </w:r>
      <w:r w:rsidR="003D2947">
        <w:t xml:space="preserve"> how </w:t>
      </w:r>
      <w:r w:rsidR="009B7E0E">
        <w:t>children’s</w:t>
      </w:r>
      <w:r w:rsidR="00B905C6">
        <w:t xml:space="preserve"> emotions</w:t>
      </w:r>
      <w:r w:rsidR="0080513D">
        <w:t xml:space="preserve"> and behav</w:t>
      </w:r>
      <w:r w:rsidR="00B905C6">
        <w:t>iours</w:t>
      </w:r>
      <w:r w:rsidR="00E274B4">
        <w:t xml:space="preserve"> effect </w:t>
      </w:r>
      <w:r w:rsidR="00061683">
        <w:t>t</w:t>
      </w:r>
      <w:r w:rsidR="007649F4">
        <w:t>he way they learn</w:t>
      </w:r>
      <w:r w:rsidR="00324BA5">
        <w:t>.</w:t>
      </w:r>
      <w:r w:rsidR="00B10E3B">
        <w:t xml:space="preserve"> </w:t>
      </w:r>
      <w:r w:rsidR="001173FD">
        <w:t xml:space="preserve">Psychology strategies are used </w:t>
      </w:r>
      <w:r w:rsidR="00B10E3B">
        <w:t xml:space="preserve">to enhance the </w:t>
      </w:r>
      <w:r w:rsidR="00E7025B">
        <w:t>happiness and health</w:t>
      </w:r>
      <w:r w:rsidR="007F5BD1">
        <w:t xml:space="preserve"> of </w:t>
      </w:r>
      <w:r w:rsidR="009A7CBC">
        <w:t>learners</w:t>
      </w:r>
      <w:r w:rsidR="008D42A2">
        <w:t>,</w:t>
      </w:r>
      <w:r w:rsidR="005F5674">
        <w:t xml:space="preserve"> </w:t>
      </w:r>
      <w:r w:rsidR="000D43B5">
        <w:t>improving</w:t>
      </w:r>
      <w:r w:rsidR="004567E8">
        <w:t xml:space="preserve"> their well-being </w:t>
      </w:r>
      <w:r w:rsidR="009C6108">
        <w:t>and quality of life</w:t>
      </w:r>
      <w:r w:rsidR="005C346A">
        <w:t xml:space="preserve">. </w:t>
      </w:r>
      <w:r w:rsidR="006C7F19">
        <w:t>Psychology approaches will</w:t>
      </w:r>
      <w:r w:rsidR="00766425">
        <w:t xml:space="preserve"> </w:t>
      </w:r>
      <w:r w:rsidR="002D6B69">
        <w:t xml:space="preserve">support </w:t>
      </w:r>
      <w:r w:rsidR="00AA313E">
        <w:t>teacher</w:t>
      </w:r>
      <w:r w:rsidR="00766425">
        <w:t>s</w:t>
      </w:r>
      <w:r w:rsidR="002D1999">
        <w:t xml:space="preserve"> to </w:t>
      </w:r>
      <w:r w:rsidR="007A4701">
        <w:t>develop the capabilities of</w:t>
      </w:r>
      <w:r w:rsidR="00EE24DB">
        <w:t xml:space="preserve"> </w:t>
      </w:r>
      <w:r w:rsidR="002D6B69">
        <w:t>learners</w:t>
      </w:r>
      <w:r w:rsidR="00AA313E">
        <w:t xml:space="preserve"> to</w:t>
      </w:r>
      <w:r w:rsidR="000C4C2A">
        <w:t xml:space="preserve"> reach their full </w:t>
      </w:r>
      <w:r w:rsidR="00D37944">
        <w:t xml:space="preserve">academic </w:t>
      </w:r>
      <w:r w:rsidR="000C4C2A">
        <w:t>potential</w:t>
      </w:r>
      <w:r w:rsidR="00743974">
        <w:t>,</w:t>
      </w:r>
      <w:r w:rsidR="00724978">
        <w:t xml:space="preserve"> and</w:t>
      </w:r>
      <w:r w:rsidR="00120E17">
        <w:t xml:space="preserve"> to </w:t>
      </w:r>
      <w:r w:rsidR="00122501">
        <w:t>improve</w:t>
      </w:r>
      <w:r w:rsidR="00120E17">
        <w:t xml:space="preserve"> </w:t>
      </w:r>
      <w:r w:rsidR="004D7B3E">
        <w:t>them</w:t>
      </w:r>
      <w:r w:rsidR="00122501">
        <w:t xml:space="preserve"> both mentally and physically</w:t>
      </w:r>
      <w:r w:rsidR="00923531">
        <w:t>,</w:t>
      </w:r>
      <w:r w:rsidR="00150B45">
        <w:t xml:space="preserve"> </w:t>
      </w:r>
      <w:r w:rsidR="00D37944">
        <w:t>allowing everyone the best possible start in early life</w:t>
      </w:r>
      <w:r w:rsidR="001B0C9F">
        <w:t xml:space="preserve">. </w:t>
      </w:r>
      <w:r w:rsidR="00AE7F38">
        <w:t xml:space="preserve">Educators </w:t>
      </w:r>
      <w:r w:rsidR="001C23F4">
        <w:t>will</w:t>
      </w:r>
      <w:r w:rsidR="00AE7F38">
        <w:t xml:space="preserve"> </w:t>
      </w:r>
      <w:r w:rsidR="00BB7E8D">
        <w:t>meet</w:t>
      </w:r>
      <w:r w:rsidR="00A11B7E">
        <w:t xml:space="preserve"> the basic needs of </w:t>
      </w:r>
      <w:r w:rsidR="00EA2F9B">
        <w:t>students, improve</w:t>
      </w:r>
      <w:r w:rsidR="008470CA">
        <w:t xml:space="preserve"> self-esteem and </w:t>
      </w:r>
      <w:r w:rsidR="009E7471">
        <w:t xml:space="preserve">the </w:t>
      </w:r>
      <w:r w:rsidR="008470CA">
        <w:t>well-being</w:t>
      </w:r>
      <w:r w:rsidR="00C65B3E">
        <w:t xml:space="preserve"> of </w:t>
      </w:r>
      <w:r w:rsidR="00B8514A">
        <w:t xml:space="preserve">all </w:t>
      </w:r>
      <w:r w:rsidR="00C65B3E">
        <w:t>learners</w:t>
      </w:r>
      <w:r w:rsidR="00BA3F26">
        <w:t>.</w:t>
      </w:r>
      <w:r w:rsidR="00CC2717">
        <w:t xml:space="preserve"> </w:t>
      </w:r>
      <w:r w:rsidR="009E7471">
        <w:t>P</w:t>
      </w:r>
      <w:r w:rsidR="00CC2717">
        <w:t xml:space="preserve">sychology </w:t>
      </w:r>
      <w:r w:rsidR="009E7471">
        <w:t xml:space="preserve">will </w:t>
      </w:r>
      <w:r w:rsidR="006C7F19">
        <w:t>help</w:t>
      </w:r>
      <w:r w:rsidR="00CC2717">
        <w:t xml:space="preserve"> identify </w:t>
      </w:r>
      <w:r w:rsidR="00687F7D">
        <w:t>children’s</w:t>
      </w:r>
      <w:r w:rsidR="00CC2717">
        <w:t xml:space="preserve"> </w:t>
      </w:r>
      <w:r w:rsidR="00687F7D">
        <w:t xml:space="preserve">vulnerabilities and </w:t>
      </w:r>
      <w:r w:rsidR="00713070">
        <w:t>put into place</w:t>
      </w:r>
      <w:r w:rsidR="00637D43">
        <w:t xml:space="preserve"> the relevant</w:t>
      </w:r>
      <w:r w:rsidR="008516B0">
        <w:t xml:space="preserve"> interventions</w:t>
      </w:r>
      <w:r w:rsidR="000D6653">
        <w:t>.</w:t>
      </w:r>
      <w:r w:rsidR="007718D4">
        <w:t xml:space="preserve"> </w:t>
      </w:r>
      <w:r w:rsidR="002738F4">
        <w:t>Teachers are now armed with the tools they need</w:t>
      </w:r>
      <w:r w:rsidR="00BF1263">
        <w:t xml:space="preserve"> to</w:t>
      </w:r>
      <w:r w:rsidR="00D13A4A">
        <w:t xml:space="preserve"> </w:t>
      </w:r>
      <w:r w:rsidR="00BF1263">
        <w:t>succeed</w:t>
      </w:r>
      <w:r w:rsidR="007B13F3">
        <w:t xml:space="preserve"> and </w:t>
      </w:r>
      <w:r w:rsidR="00014083">
        <w:t xml:space="preserve">give the learners they have the </w:t>
      </w:r>
      <w:r w:rsidR="00D13A4A">
        <w:t>privilege</w:t>
      </w:r>
      <w:r w:rsidR="00014083">
        <w:t xml:space="preserve"> of teaching </w:t>
      </w:r>
      <w:r w:rsidR="00085827">
        <w:t>the best possible outcome</w:t>
      </w:r>
      <w:r w:rsidR="00D13A4A">
        <w:t>.</w:t>
      </w:r>
    </w:p>
    <w:p w14:paraId="3A8A7764" w14:textId="77777777" w:rsidR="00931013" w:rsidRDefault="00931013" w:rsidP="00931013"/>
    <w:p w14:paraId="6B70A8FE" w14:textId="0C051886" w:rsidR="00D73786" w:rsidRDefault="00E27287" w:rsidP="00931013">
      <w:pPr>
        <w:jc w:val="center"/>
        <w:rPr>
          <w:sz w:val="40"/>
          <w:szCs w:val="40"/>
          <w:u w:val="single"/>
        </w:rPr>
      </w:pPr>
      <w:r>
        <w:rPr>
          <w:sz w:val="40"/>
          <w:szCs w:val="40"/>
          <w:u w:val="single"/>
        </w:rPr>
        <w:lastRenderedPageBreak/>
        <w:t>Reference list</w:t>
      </w:r>
    </w:p>
    <w:p w14:paraId="7339C9B4" w14:textId="77777777" w:rsidR="00F41956" w:rsidRDefault="00F41956" w:rsidP="00931013">
      <w:pPr>
        <w:jc w:val="center"/>
        <w:rPr>
          <w:sz w:val="40"/>
          <w:szCs w:val="40"/>
          <w:u w:val="single"/>
        </w:rPr>
      </w:pPr>
    </w:p>
    <w:p w14:paraId="53077816" w14:textId="77777777" w:rsidR="00922324" w:rsidRDefault="00922324" w:rsidP="00922324">
      <w:pPr>
        <w:pStyle w:val="Bibliography"/>
        <w:rPr>
          <w:noProof/>
        </w:rPr>
      </w:pPr>
      <w:r>
        <w:rPr>
          <w:sz w:val="40"/>
          <w:szCs w:val="40"/>
          <w:u w:val="single"/>
        </w:rPr>
        <w:fldChar w:fldCharType="begin"/>
      </w:r>
      <w:r>
        <w:rPr>
          <w:sz w:val="40"/>
          <w:szCs w:val="40"/>
          <w:u w:val="single"/>
        </w:rPr>
        <w:instrText xml:space="preserve"> BIBLIOGRAPHY  \l 2057 </w:instrText>
      </w:r>
      <w:r>
        <w:rPr>
          <w:sz w:val="40"/>
          <w:szCs w:val="40"/>
          <w:u w:val="single"/>
        </w:rPr>
        <w:fldChar w:fldCharType="separate"/>
      </w:r>
      <w:r>
        <w:rPr>
          <w:noProof/>
        </w:rPr>
        <w:t xml:space="preserve">Altman, K. L., 2014. Operant Conditioning in the Classroom Setting: A Review of the Research. </w:t>
      </w:r>
      <w:r>
        <w:rPr>
          <w:i/>
          <w:iCs/>
          <w:noProof/>
        </w:rPr>
        <w:t xml:space="preserve">The Journal of Eductional Research, </w:t>
      </w:r>
      <w:r>
        <w:rPr>
          <w:noProof/>
        </w:rPr>
        <w:t>64(6), pp. 277-286.</w:t>
      </w:r>
    </w:p>
    <w:p w14:paraId="6096C8EB" w14:textId="77777777" w:rsidR="00922324" w:rsidRDefault="00922324" w:rsidP="00922324">
      <w:pPr>
        <w:pStyle w:val="Bibliography"/>
        <w:rPr>
          <w:noProof/>
        </w:rPr>
      </w:pPr>
      <w:r>
        <w:rPr>
          <w:noProof/>
        </w:rPr>
        <w:t xml:space="preserve">Armstrong, D. H. E., 2015. </w:t>
      </w:r>
      <w:r>
        <w:rPr>
          <w:i/>
          <w:iCs/>
          <w:noProof/>
        </w:rPr>
        <w:t xml:space="preserve">Understanding Child and Adolescent Behavior in the Classroom. </w:t>
      </w:r>
      <w:r>
        <w:rPr>
          <w:noProof/>
        </w:rPr>
        <w:t>Cambridge: Cambridge University Press.</w:t>
      </w:r>
    </w:p>
    <w:p w14:paraId="13A6D2EA" w14:textId="77777777" w:rsidR="00922324" w:rsidRDefault="00922324" w:rsidP="00922324">
      <w:pPr>
        <w:pStyle w:val="Bibliography"/>
        <w:rPr>
          <w:noProof/>
        </w:rPr>
      </w:pPr>
      <w:r>
        <w:rPr>
          <w:noProof/>
        </w:rPr>
        <w:t xml:space="preserve">Askew, S., 2004. </w:t>
      </w:r>
      <w:r>
        <w:rPr>
          <w:i/>
          <w:iCs/>
          <w:noProof/>
        </w:rPr>
        <w:t xml:space="preserve">Feedback for Learning. </w:t>
      </w:r>
      <w:r>
        <w:rPr>
          <w:noProof/>
        </w:rPr>
        <w:t>Abingdon: Taylor &amp; Francis.</w:t>
      </w:r>
    </w:p>
    <w:p w14:paraId="01F611EF" w14:textId="77777777" w:rsidR="00922324" w:rsidRDefault="00922324" w:rsidP="00922324">
      <w:pPr>
        <w:pStyle w:val="Bibliography"/>
        <w:rPr>
          <w:noProof/>
        </w:rPr>
      </w:pPr>
      <w:r>
        <w:rPr>
          <w:noProof/>
        </w:rPr>
        <w:t xml:space="preserve">Becker, W., 2007. </w:t>
      </w:r>
      <w:r>
        <w:rPr>
          <w:i/>
          <w:iCs/>
          <w:noProof/>
        </w:rPr>
        <w:t xml:space="preserve">Reducing Behavior Problems: An Operant Conditioning Guide for Teachers. </w:t>
      </w:r>
      <w:r>
        <w:rPr>
          <w:noProof/>
        </w:rPr>
        <w:t>Dreghorn: Eductional resources Centre.</w:t>
      </w:r>
    </w:p>
    <w:p w14:paraId="581AB6C5" w14:textId="77777777" w:rsidR="00922324" w:rsidRDefault="00922324" w:rsidP="00922324">
      <w:pPr>
        <w:pStyle w:val="Bibliography"/>
        <w:rPr>
          <w:noProof/>
        </w:rPr>
      </w:pPr>
      <w:r>
        <w:rPr>
          <w:noProof/>
        </w:rPr>
        <w:t xml:space="preserve">Benscik, A., 2009. Teamwork in Education. </w:t>
      </w:r>
      <w:r>
        <w:rPr>
          <w:i/>
          <w:iCs/>
          <w:noProof/>
        </w:rPr>
        <w:t xml:space="preserve">Problems of Education in the 21st Century, </w:t>
      </w:r>
      <w:r>
        <w:rPr>
          <w:noProof/>
        </w:rPr>
        <w:t>Volume 10.</w:t>
      </w:r>
    </w:p>
    <w:p w14:paraId="13E27F36" w14:textId="77777777" w:rsidR="00922324" w:rsidRDefault="00922324" w:rsidP="00922324">
      <w:pPr>
        <w:pStyle w:val="Bibliography"/>
        <w:rPr>
          <w:noProof/>
        </w:rPr>
      </w:pPr>
      <w:r>
        <w:rPr>
          <w:noProof/>
        </w:rPr>
        <w:t xml:space="preserve">Bitterman, M., 2006. Classical Conditiong since Pavlov. </w:t>
      </w:r>
      <w:r>
        <w:rPr>
          <w:i/>
          <w:iCs/>
          <w:noProof/>
        </w:rPr>
        <w:t xml:space="preserve">Review of General Psychology, </w:t>
      </w:r>
      <w:r>
        <w:rPr>
          <w:noProof/>
        </w:rPr>
        <w:t>10(4), pp. 365-376.</w:t>
      </w:r>
    </w:p>
    <w:p w14:paraId="7336E459" w14:textId="77777777" w:rsidR="00922324" w:rsidRDefault="00922324" w:rsidP="00922324">
      <w:pPr>
        <w:pStyle w:val="Bibliography"/>
        <w:rPr>
          <w:noProof/>
        </w:rPr>
      </w:pPr>
      <w:r>
        <w:rPr>
          <w:noProof/>
        </w:rPr>
        <w:t xml:space="preserve">Bush, F., 2019. Psychodynamic Approaches to Behavioural Change: Book Review. </w:t>
      </w:r>
      <w:r>
        <w:rPr>
          <w:i/>
          <w:iCs/>
          <w:noProof/>
        </w:rPr>
        <w:t xml:space="preserve">Journal of Psychiatric Practice, </w:t>
      </w:r>
      <w:r>
        <w:rPr>
          <w:noProof/>
        </w:rPr>
        <w:t>25(4), pp. 328-330.</w:t>
      </w:r>
    </w:p>
    <w:p w14:paraId="1BE33135" w14:textId="77777777" w:rsidR="00922324" w:rsidRDefault="00922324" w:rsidP="00922324">
      <w:pPr>
        <w:pStyle w:val="Bibliography"/>
        <w:rPr>
          <w:noProof/>
        </w:rPr>
      </w:pPr>
      <w:r>
        <w:rPr>
          <w:noProof/>
        </w:rPr>
        <w:t xml:space="preserve">Catania, C., 1984. The operant behaviorism of B.F. Skinner. </w:t>
      </w:r>
      <w:r>
        <w:rPr>
          <w:i/>
          <w:iCs/>
          <w:noProof/>
        </w:rPr>
        <w:t xml:space="preserve">The Behavioral and Brain Sciences, </w:t>
      </w:r>
      <w:r>
        <w:rPr>
          <w:noProof/>
        </w:rPr>
        <w:t>Volume 7, pp. 473-475.</w:t>
      </w:r>
    </w:p>
    <w:p w14:paraId="75E36FEE" w14:textId="77777777" w:rsidR="00922324" w:rsidRDefault="00922324" w:rsidP="00922324">
      <w:pPr>
        <w:pStyle w:val="Bibliography"/>
        <w:rPr>
          <w:noProof/>
        </w:rPr>
      </w:pPr>
      <w:r>
        <w:rPr>
          <w:noProof/>
        </w:rPr>
        <w:t xml:space="preserve">Cramer, P., 2006. </w:t>
      </w:r>
      <w:r>
        <w:rPr>
          <w:i/>
          <w:iCs/>
          <w:noProof/>
        </w:rPr>
        <w:t xml:space="preserve">Protecting the Self: Defence Mechanisms in Action. </w:t>
      </w:r>
      <w:r>
        <w:rPr>
          <w:noProof/>
        </w:rPr>
        <w:t>New York: Guildford Publications.</w:t>
      </w:r>
    </w:p>
    <w:p w14:paraId="3149E7B6" w14:textId="77777777" w:rsidR="00922324" w:rsidRDefault="00922324" w:rsidP="00922324">
      <w:pPr>
        <w:pStyle w:val="Bibliography"/>
        <w:rPr>
          <w:noProof/>
        </w:rPr>
      </w:pPr>
      <w:r>
        <w:rPr>
          <w:noProof/>
        </w:rPr>
        <w:t xml:space="preserve">Edward, M. R., 2021. </w:t>
      </w:r>
      <w:r>
        <w:rPr>
          <w:i/>
          <w:iCs/>
          <w:noProof/>
        </w:rPr>
        <w:t xml:space="preserve">Teacher: Their Role in Modern Education. </w:t>
      </w:r>
      <w:r>
        <w:rPr>
          <w:noProof/>
        </w:rPr>
        <w:t>Chennai: Notion Press.</w:t>
      </w:r>
    </w:p>
    <w:p w14:paraId="7B4AFA78" w14:textId="77777777" w:rsidR="00922324" w:rsidRDefault="00922324" w:rsidP="00922324">
      <w:pPr>
        <w:pStyle w:val="Bibliography"/>
        <w:rPr>
          <w:noProof/>
        </w:rPr>
      </w:pPr>
      <w:r>
        <w:rPr>
          <w:noProof/>
        </w:rPr>
        <w:t xml:space="preserve">Galizio, M., 2020. Experimental Analysis of Behavior. </w:t>
      </w:r>
      <w:r>
        <w:rPr>
          <w:i/>
          <w:iCs/>
          <w:noProof/>
        </w:rPr>
        <w:t xml:space="preserve">Journal of the Experimental Analysis of Behavior, </w:t>
      </w:r>
      <w:r>
        <w:rPr>
          <w:noProof/>
        </w:rPr>
        <w:t>117(2), pp. 46-91.</w:t>
      </w:r>
    </w:p>
    <w:p w14:paraId="0677C722" w14:textId="77777777" w:rsidR="00922324" w:rsidRDefault="00922324" w:rsidP="00922324">
      <w:pPr>
        <w:pStyle w:val="Bibliography"/>
        <w:rPr>
          <w:noProof/>
        </w:rPr>
      </w:pPr>
      <w:r>
        <w:rPr>
          <w:noProof/>
        </w:rPr>
        <w:t xml:space="preserve">Gay, G., 2010. </w:t>
      </w:r>
      <w:r>
        <w:rPr>
          <w:i/>
          <w:iCs/>
          <w:noProof/>
        </w:rPr>
        <w:t xml:space="preserve">Culturally Responsive Teaching: Theory, Research, and Practice. </w:t>
      </w:r>
      <w:r>
        <w:rPr>
          <w:noProof/>
        </w:rPr>
        <w:t>New York: Teachers College.</w:t>
      </w:r>
    </w:p>
    <w:p w14:paraId="3C1F0871" w14:textId="77777777" w:rsidR="00922324" w:rsidRDefault="00922324" w:rsidP="00922324">
      <w:pPr>
        <w:pStyle w:val="Bibliography"/>
        <w:rPr>
          <w:noProof/>
        </w:rPr>
      </w:pPr>
      <w:r>
        <w:rPr>
          <w:noProof/>
        </w:rPr>
        <w:t xml:space="preserve">Goodwin, J., 2015. </w:t>
      </w:r>
      <w:r>
        <w:rPr>
          <w:i/>
          <w:iCs/>
          <w:noProof/>
        </w:rPr>
        <w:t xml:space="preserve">A History of Modern Psychology. </w:t>
      </w:r>
      <w:r>
        <w:rPr>
          <w:noProof/>
        </w:rPr>
        <w:t>Hoboken: Wiley.</w:t>
      </w:r>
    </w:p>
    <w:p w14:paraId="0D93AD85" w14:textId="77777777" w:rsidR="00922324" w:rsidRDefault="00922324" w:rsidP="00922324">
      <w:pPr>
        <w:pStyle w:val="Bibliography"/>
        <w:rPr>
          <w:noProof/>
        </w:rPr>
      </w:pPr>
      <w:r>
        <w:rPr>
          <w:noProof/>
        </w:rPr>
        <w:lastRenderedPageBreak/>
        <w:t xml:space="preserve">Gross, R., 2020. </w:t>
      </w:r>
      <w:r>
        <w:rPr>
          <w:i/>
          <w:iCs/>
          <w:noProof/>
        </w:rPr>
        <w:t xml:space="preserve">Psychology: The Science of Mind and Behaviour 8th Edition. </w:t>
      </w:r>
      <w:r>
        <w:rPr>
          <w:noProof/>
        </w:rPr>
        <w:t>8 ed. London: Hodder Education.</w:t>
      </w:r>
    </w:p>
    <w:p w14:paraId="75749251" w14:textId="77777777" w:rsidR="00922324" w:rsidRDefault="00922324" w:rsidP="00922324">
      <w:pPr>
        <w:pStyle w:val="Bibliography"/>
        <w:rPr>
          <w:noProof/>
        </w:rPr>
      </w:pPr>
      <w:r>
        <w:rPr>
          <w:noProof/>
        </w:rPr>
        <w:t xml:space="preserve">Hagger, M. W., 2019. DEBATE: Do interventions based on behavioral theory work in the real world?. </w:t>
      </w:r>
      <w:r>
        <w:rPr>
          <w:i/>
          <w:iCs/>
          <w:noProof/>
        </w:rPr>
        <w:t xml:space="preserve">International Journal of Behavioral Nutrition and Physical Activity, </w:t>
      </w:r>
      <w:r>
        <w:rPr>
          <w:noProof/>
        </w:rPr>
        <w:t>36(16).</w:t>
      </w:r>
    </w:p>
    <w:p w14:paraId="141E26D0" w14:textId="77777777" w:rsidR="00922324" w:rsidRDefault="00922324" w:rsidP="00922324">
      <w:pPr>
        <w:pStyle w:val="Bibliography"/>
        <w:rPr>
          <w:noProof/>
        </w:rPr>
      </w:pPr>
      <w:r>
        <w:rPr>
          <w:noProof/>
        </w:rPr>
        <w:t xml:space="preserve">Kalmakis, K., 2015. Health Consequences of adverse childhood experiences: A systematic review. </w:t>
      </w:r>
      <w:r>
        <w:rPr>
          <w:i/>
          <w:iCs/>
          <w:noProof/>
        </w:rPr>
        <w:t xml:space="preserve">Journal of the American Association of Nurse Practioners, </w:t>
      </w:r>
      <w:r>
        <w:rPr>
          <w:noProof/>
        </w:rPr>
        <w:t>27(8), pp. 457-465.</w:t>
      </w:r>
    </w:p>
    <w:p w14:paraId="63C3B6ED" w14:textId="77777777" w:rsidR="00922324" w:rsidRDefault="00922324" w:rsidP="00922324">
      <w:pPr>
        <w:pStyle w:val="Bibliography"/>
        <w:rPr>
          <w:noProof/>
        </w:rPr>
      </w:pPr>
      <w:r>
        <w:rPr>
          <w:noProof/>
        </w:rPr>
        <w:t xml:space="preserve">Kumpulianen, K. W., 2003. </w:t>
      </w:r>
      <w:r>
        <w:rPr>
          <w:i/>
          <w:iCs/>
          <w:noProof/>
        </w:rPr>
        <w:t xml:space="preserve">Classroom Interactions and Social Learning: From Theory to Practice. </w:t>
      </w:r>
      <w:r>
        <w:rPr>
          <w:noProof/>
        </w:rPr>
        <w:t>Abingdon: Taylor &amp; Francis.</w:t>
      </w:r>
    </w:p>
    <w:p w14:paraId="664D993B" w14:textId="77777777" w:rsidR="00922324" w:rsidRDefault="00922324" w:rsidP="00922324">
      <w:pPr>
        <w:pStyle w:val="Bibliography"/>
        <w:rPr>
          <w:noProof/>
        </w:rPr>
      </w:pPr>
      <w:r>
        <w:rPr>
          <w:noProof/>
        </w:rPr>
        <w:t xml:space="preserve">Lowe, E., 2005. </w:t>
      </w:r>
      <w:r>
        <w:rPr>
          <w:i/>
          <w:iCs/>
          <w:noProof/>
        </w:rPr>
        <w:t xml:space="preserve">Locke. </w:t>
      </w:r>
      <w:r>
        <w:rPr>
          <w:noProof/>
        </w:rPr>
        <w:t>Abingdon: Routledge.</w:t>
      </w:r>
    </w:p>
    <w:p w14:paraId="49FC654B" w14:textId="77777777" w:rsidR="00922324" w:rsidRDefault="00922324" w:rsidP="00922324">
      <w:pPr>
        <w:pStyle w:val="Bibliography"/>
        <w:rPr>
          <w:noProof/>
        </w:rPr>
      </w:pPr>
      <w:r>
        <w:rPr>
          <w:noProof/>
        </w:rPr>
        <w:t xml:space="preserve">Maccoby, E., 1994. </w:t>
      </w:r>
      <w:r>
        <w:rPr>
          <w:i/>
          <w:iCs/>
          <w:noProof/>
        </w:rPr>
        <w:t xml:space="preserve">The role of parents in the socialisation of children: An historical overview. </w:t>
      </w:r>
      <w:r>
        <w:rPr>
          <w:noProof/>
        </w:rPr>
        <w:t>Washington: American Psychological Association.</w:t>
      </w:r>
    </w:p>
    <w:p w14:paraId="72C6C78F" w14:textId="77777777" w:rsidR="00922324" w:rsidRDefault="00922324" w:rsidP="00922324">
      <w:pPr>
        <w:pStyle w:val="Bibliography"/>
        <w:rPr>
          <w:noProof/>
        </w:rPr>
      </w:pPr>
      <w:r>
        <w:rPr>
          <w:noProof/>
        </w:rPr>
        <w:t xml:space="preserve">Mayer, R., 1992. Cognition and instruction: Their historic meeting within educational psychology. </w:t>
      </w:r>
      <w:r>
        <w:rPr>
          <w:i/>
          <w:iCs/>
          <w:noProof/>
        </w:rPr>
        <w:t xml:space="preserve">Journal of educational Pyschology, </w:t>
      </w:r>
      <w:r>
        <w:rPr>
          <w:noProof/>
        </w:rPr>
        <w:t>84(4), p. 405.</w:t>
      </w:r>
    </w:p>
    <w:p w14:paraId="4EE2A692" w14:textId="77777777" w:rsidR="00922324" w:rsidRDefault="00922324" w:rsidP="00922324">
      <w:pPr>
        <w:pStyle w:val="Bibliography"/>
        <w:rPr>
          <w:noProof/>
        </w:rPr>
      </w:pPr>
      <w:r>
        <w:rPr>
          <w:noProof/>
        </w:rPr>
        <w:t xml:space="preserve">Miller, R., 2004. The Role of Cognition in Classical and Operant Conditioning. </w:t>
      </w:r>
      <w:r>
        <w:rPr>
          <w:i/>
          <w:iCs/>
          <w:noProof/>
        </w:rPr>
        <w:t xml:space="preserve">Journal of Clinical Psychology, </w:t>
      </w:r>
      <w:r>
        <w:rPr>
          <w:noProof/>
        </w:rPr>
        <w:t>60(4), pp. 369-392.</w:t>
      </w:r>
    </w:p>
    <w:p w14:paraId="681CFEFC" w14:textId="77777777" w:rsidR="00922324" w:rsidRDefault="00922324" w:rsidP="00922324">
      <w:pPr>
        <w:pStyle w:val="Bibliography"/>
        <w:rPr>
          <w:noProof/>
        </w:rPr>
      </w:pPr>
      <w:r>
        <w:rPr>
          <w:noProof/>
        </w:rPr>
        <w:t xml:space="preserve">Moore, M., 2017. Changing lives in the classroom. </w:t>
      </w:r>
      <w:r>
        <w:rPr>
          <w:i/>
          <w:iCs/>
          <w:noProof/>
        </w:rPr>
        <w:t xml:space="preserve">Psychodynamic Practice, </w:t>
      </w:r>
      <w:r>
        <w:rPr>
          <w:noProof/>
        </w:rPr>
        <w:t>23(1), pp. 33-44.</w:t>
      </w:r>
    </w:p>
    <w:p w14:paraId="3B6F027B" w14:textId="77777777" w:rsidR="00922324" w:rsidRDefault="00922324" w:rsidP="00922324">
      <w:pPr>
        <w:pStyle w:val="Bibliography"/>
        <w:rPr>
          <w:noProof/>
        </w:rPr>
      </w:pPr>
      <w:r>
        <w:rPr>
          <w:noProof/>
        </w:rPr>
        <w:t xml:space="preserve">Munley, P., 1975. Erik Erikson's theory of psychosocial development and vocational behavior. </w:t>
      </w:r>
      <w:r>
        <w:rPr>
          <w:i/>
          <w:iCs/>
          <w:noProof/>
        </w:rPr>
        <w:t xml:space="preserve">Journal of Counseling Psychology, </w:t>
      </w:r>
      <w:r>
        <w:rPr>
          <w:noProof/>
        </w:rPr>
        <w:t>4(22), pp. 314-319.</w:t>
      </w:r>
    </w:p>
    <w:p w14:paraId="2CBF08F8" w14:textId="77777777" w:rsidR="00922324" w:rsidRDefault="00922324" w:rsidP="00922324">
      <w:pPr>
        <w:pStyle w:val="Bibliography"/>
        <w:rPr>
          <w:noProof/>
        </w:rPr>
      </w:pPr>
      <w:r>
        <w:rPr>
          <w:noProof/>
        </w:rPr>
        <w:t xml:space="preserve">Murphy, E. M., 2014. </w:t>
      </w:r>
      <w:r>
        <w:rPr>
          <w:i/>
          <w:iCs/>
          <w:noProof/>
        </w:rPr>
        <w:t xml:space="preserve">The Wiley Blackwell Handbook of Operant and Classical Conditioning. </w:t>
      </w:r>
      <w:r>
        <w:rPr>
          <w:noProof/>
        </w:rPr>
        <w:t>Hoboken: Wiley.</w:t>
      </w:r>
    </w:p>
    <w:p w14:paraId="37C7D53B" w14:textId="77777777" w:rsidR="00922324" w:rsidRDefault="00922324" w:rsidP="00922324">
      <w:pPr>
        <w:pStyle w:val="Bibliography"/>
        <w:rPr>
          <w:noProof/>
        </w:rPr>
      </w:pPr>
      <w:r>
        <w:rPr>
          <w:noProof/>
        </w:rPr>
        <w:t xml:space="preserve">Patel, A., 2013. Person of Issue: Sigmund Freud (1856-1939). </w:t>
      </w:r>
      <w:r>
        <w:rPr>
          <w:i/>
          <w:iCs/>
          <w:noProof/>
        </w:rPr>
        <w:t xml:space="preserve">The International Journal of Indian Psychology, </w:t>
      </w:r>
      <w:r>
        <w:rPr>
          <w:noProof/>
        </w:rPr>
        <w:t>1(1).</w:t>
      </w:r>
    </w:p>
    <w:p w14:paraId="084C08AF" w14:textId="77777777" w:rsidR="00922324" w:rsidRDefault="00922324" w:rsidP="00922324">
      <w:pPr>
        <w:pStyle w:val="Bibliography"/>
        <w:rPr>
          <w:noProof/>
        </w:rPr>
      </w:pPr>
      <w:r>
        <w:rPr>
          <w:noProof/>
        </w:rPr>
        <w:t xml:space="preserve">Scheck, S., 2014. </w:t>
      </w:r>
      <w:r>
        <w:rPr>
          <w:i/>
          <w:iCs/>
          <w:noProof/>
        </w:rPr>
        <w:t xml:space="preserve">The Stages of Psychosocial Development According to Erik H. Erikson. </w:t>
      </w:r>
      <w:r>
        <w:rPr>
          <w:noProof/>
        </w:rPr>
        <w:t>Munich: GRIN Verlag.</w:t>
      </w:r>
    </w:p>
    <w:p w14:paraId="67F5E9A7" w14:textId="77777777" w:rsidR="00922324" w:rsidRDefault="00922324" w:rsidP="00922324">
      <w:pPr>
        <w:pStyle w:val="Bibliography"/>
        <w:rPr>
          <w:noProof/>
        </w:rPr>
      </w:pPr>
      <w:r>
        <w:rPr>
          <w:noProof/>
        </w:rPr>
        <w:t xml:space="preserve">Schore, A., 2019. </w:t>
      </w:r>
      <w:r>
        <w:rPr>
          <w:i/>
          <w:iCs/>
          <w:noProof/>
        </w:rPr>
        <w:t xml:space="preserve">The Development of the Unconscious Mind. </w:t>
      </w:r>
      <w:r>
        <w:rPr>
          <w:noProof/>
        </w:rPr>
        <w:t>London: W.W. Norton.</w:t>
      </w:r>
    </w:p>
    <w:p w14:paraId="6011A1D4" w14:textId="77777777" w:rsidR="00922324" w:rsidRDefault="00922324" w:rsidP="00922324">
      <w:pPr>
        <w:pStyle w:val="Bibliography"/>
        <w:rPr>
          <w:noProof/>
        </w:rPr>
      </w:pPr>
      <w:r>
        <w:rPr>
          <w:noProof/>
        </w:rPr>
        <w:t xml:space="preserve">Smidt, S., 2015. </w:t>
      </w:r>
      <w:r>
        <w:rPr>
          <w:i/>
          <w:iCs/>
          <w:noProof/>
        </w:rPr>
        <w:t xml:space="preserve">Observing Young Children: The Role of Observation and Assessment in Early Childhood Settings. </w:t>
      </w:r>
      <w:r>
        <w:rPr>
          <w:noProof/>
        </w:rPr>
        <w:t>Abingdon: Taylor &amp; Francis.</w:t>
      </w:r>
    </w:p>
    <w:p w14:paraId="1F7A2D04" w14:textId="77777777" w:rsidR="00922324" w:rsidRDefault="00922324" w:rsidP="00922324">
      <w:pPr>
        <w:pStyle w:val="Bibliography"/>
        <w:rPr>
          <w:noProof/>
        </w:rPr>
      </w:pPr>
      <w:r>
        <w:rPr>
          <w:noProof/>
        </w:rPr>
        <w:lastRenderedPageBreak/>
        <w:t xml:space="preserve">Smith, M. F. J., 2018. </w:t>
      </w:r>
      <w:r>
        <w:rPr>
          <w:i/>
          <w:iCs/>
          <w:noProof/>
        </w:rPr>
        <w:t xml:space="preserve">Psychology in the Classroom: A Teacher's Guide to What Works. </w:t>
      </w:r>
      <w:r>
        <w:rPr>
          <w:noProof/>
        </w:rPr>
        <w:t>Abingdon: Taylor &amp; Francis.</w:t>
      </w:r>
    </w:p>
    <w:p w14:paraId="2D1DB49E" w14:textId="77777777" w:rsidR="00922324" w:rsidRDefault="00922324" w:rsidP="00922324">
      <w:pPr>
        <w:pStyle w:val="Bibliography"/>
        <w:rPr>
          <w:noProof/>
        </w:rPr>
      </w:pPr>
      <w:r>
        <w:rPr>
          <w:noProof/>
        </w:rPr>
        <w:t xml:space="preserve">Soan, S., 2013. </w:t>
      </w:r>
      <w:r>
        <w:rPr>
          <w:i/>
          <w:iCs/>
          <w:noProof/>
        </w:rPr>
        <w:t xml:space="preserve">Additional Educational Needs: Inclusive Approaches to Teaching. </w:t>
      </w:r>
      <w:r>
        <w:rPr>
          <w:noProof/>
        </w:rPr>
        <w:t>Abingdon: Taylor &amp; Francis.</w:t>
      </w:r>
    </w:p>
    <w:p w14:paraId="67A6D3C8" w14:textId="77777777" w:rsidR="00922324" w:rsidRDefault="00922324" w:rsidP="00922324">
      <w:pPr>
        <w:pStyle w:val="Bibliography"/>
        <w:rPr>
          <w:noProof/>
        </w:rPr>
      </w:pPr>
      <w:r>
        <w:rPr>
          <w:noProof/>
        </w:rPr>
        <w:t xml:space="preserve">Stricker, G. G. J., 1996. Psychotherapy intergration: An assimilative, psychodynamic approach. </w:t>
      </w:r>
      <w:r>
        <w:rPr>
          <w:i/>
          <w:iCs/>
          <w:noProof/>
        </w:rPr>
        <w:t xml:space="preserve">Clinical Psychology: Science and Practice, </w:t>
      </w:r>
      <w:r>
        <w:rPr>
          <w:noProof/>
        </w:rPr>
        <w:t>Volume 3, pp. 47-58.</w:t>
      </w:r>
    </w:p>
    <w:p w14:paraId="06179D51" w14:textId="77777777" w:rsidR="00922324" w:rsidRDefault="00922324" w:rsidP="00922324">
      <w:pPr>
        <w:pStyle w:val="Bibliography"/>
        <w:rPr>
          <w:noProof/>
        </w:rPr>
      </w:pPr>
      <w:r>
        <w:rPr>
          <w:noProof/>
        </w:rPr>
        <w:t xml:space="preserve">Swainston, T., 2008. </w:t>
      </w:r>
      <w:r>
        <w:rPr>
          <w:i/>
          <w:iCs/>
          <w:noProof/>
        </w:rPr>
        <w:t xml:space="preserve">Effective Teachers in Secondary Schools: A Reflective Resource for Performance Management. </w:t>
      </w:r>
      <w:r>
        <w:rPr>
          <w:noProof/>
        </w:rPr>
        <w:t>2 ed. London: Bloomsbury Academic.</w:t>
      </w:r>
    </w:p>
    <w:p w14:paraId="52FAD0FD" w14:textId="77777777" w:rsidR="00922324" w:rsidRDefault="00922324" w:rsidP="00922324">
      <w:pPr>
        <w:pStyle w:val="Bibliography"/>
        <w:rPr>
          <w:noProof/>
        </w:rPr>
      </w:pPr>
      <w:r>
        <w:rPr>
          <w:noProof/>
        </w:rPr>
        <w:t xml:space="preserve">Wang, H., 2020. </w:t>
      </w:r>
      <w:r>
        <w:rPr>
          <w:i/>
          <w:iCs/>
          <w:noProof/>
        </w:rPr>
        <w:t xml:space="preserve">Neural Circuits of Innate Behaviors. </w:t>
      </w:r>
      <w:r>
        <w:rPr>
          <w:noProof/>
        </w:rPr>
        <w:t>Singapore: Springer Singapore .</w:t>
      </w:r>
    </w:p>
    <w:p w14:paraId="7B306C53" w14:textId="77777777" w:rsidR="00922324" w:rsidRDefault="00922324" w:rsidP="00922324">
      <w:pPr>
        <w:pStyle w:val="Bibliography"/>
        <w:rPr>
          <w:noProof/>
        </w:rPr>
      </w:pPr>
      <w:r>
        <w:rPr>
          <w:noProof/>
        </w:rPr>
        <w:t xml:space="preserve">Wilkinson, R., 2004. The Role of Parental and Peer Attachment in the Psychological Health and Self-Esteem of Adolescents. </w:t>
      </w:r>
      <w:r>
        <w:rPr>
          <w:i/>
          <w:iCs/>
          <w:noProof/>
        </w:rPr>
        <w:t xml:space="preserve">Journal of Youth and Adolescents, </w:t>
      </w:r>
      <w:r>
        <w:rPr>
          <w:noProof/>
        </w:rPr>
        <w:t>Volume 33, pp. 479-493.</w:t>
      </w:r>
    </w:p>
    <w:p w14:paraId="007CBDBB" w14:textId="0BB89402" w:rsidR="00F41956" w:rsidRDefault="00922324" w:rsidP="00922324">
      <w:pPr>
        <w:rPr>
          <w:sz w:val="40"/>
          <w:szCs w:val="40"/>
          <w:u w:val="single"/>
        </w:rPr>
      </w:pPr>
      <w:r>
        <w:rPr>
          <w:sz w:val="40"/>
          <w:szCs w:val="40"/>
          <w:u w:val="single"/>
        </w:rPr>
        <w:fldChar w:fldCharType="end"/>
      </w:r>
    </w:p>
    <w:p w14:paraId="0CDA4F13" w14:textId="77777777" w:rsidR="00931013" w:rsidRDefault="00931013" w:rsidP="00931013">
      <w:pPr>
        <w:jc w:val="center"/>
        <w:rPr>
          <w:sz w:val="40"/>
          <w:szCs w:val="40"/>
          <w:u w:val="single"/>
        </w:rPr>
      </w:pPr>
    </w:p>
    <w:sectPr w:rsidR="0093101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8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40822"/>
    <w:rsid w:val="000003BB"/>
    <w:rsid w:val="000010BA"/>
    <w:rsid w:val="00001DE8"/>
    <w:rsid w:val="00002EB9"/>
    <w:rsid w:val="000036FD"/>
    <w:rsid w:val="00004D29"/>
    <w:rsid w:val="000059A5"/>
    <w:rsid w:val="00005C55"/>
    <w:rsid w:val="00006992"/>
    <w:rsid w:val="00006B90"/>
    <w:rsid w:val="000073A3"/>
    <w:rsid w:val="00010040"/>
    <w:rsid w:val="00012591"/>
    <w:rsid w:val="000130F9"/>
    <w:rsid w:val="00014083"/>
    <w:rsid w:val="00014A25"/>
    <w:rsid w:val="00014DA9"/>
    <w:rsid w:val="000151AD"/>
    <w:rsid w:val="00017F83"/>
    <w:rsid w:val="000200BB"/>
    <w:rsid w:val="0002226F"/>
    <w:rsid w:val="00022384"/>
    <w:rsid w:val="0002361C"/>
    <w:rsid w:val="00024328"/>
    <w:rsid w:val="000270C2"/>
    <w:rsid w:val="00031036"/>
    <w:rsid w:val="0003124B"/>
    <w:rsid w:val="00033165"/>
    <w:rsid w:val="000333D0"/>
    <w:rsid w:val="000347B4"/>
    <w:rsid w:val="00040351"/>
    <w:rsid w:val="00040910"/>
    <w:rsid w:val="00040F0C"/>
    <w:rsid w:val="00043BBB"/>
    <w:rsid w:val="00043D9B"/>
    <w:rsid w:val="000444B0"/>
    <w:rsid w:val="000452C7"/>
    <w:rsid w:val="00045D7D"/>
    <w:rsid w:val="0005454F"/>
    <w:rsid w:val="000557EC"/>
    <w:rsid w:val="00061683"/>
    <w:rsid w:val="00061AD0"/>
    <w:rsid w:val="0006290D"/>
    <w:rsid w:val="00064E94"/>
    <w:rsid w:val="00066A74"/>
    <w:rsid w:val="00073FF1"/>
    <w:rsid w:val="000750FC"/>
    <w:rsid w:val="00076236"/>
    <w:rsid w:val="00076A7D"/>
    <w:rsid w:val="000837E2"/>
    <w:rsid w:val="00083A40"/>
    <w:rsid w:val="00084278"/>
    <w:rsid w:val="00085827"/>
    <w:rsid w:val="00085C91"/>
    <w:rsid w:val="00085DF4"/>
    <w:rsid w:val="00086166"/>
    <w:rsid w:val="00087674"/>
    <w:rsid w:val="00090CE3"/>
    <w:rsid w:val="0009160C"/>
    <w:rsid w:val="00091B5A"/>
    <w:rsid w:val="00092BC9"/>
    <w:rsid w:val="00094777"/>
    <w:rsid w:val="000962FE"/>
    <w:rsid w:val="000A241F"/>
    <w:rsid w:val="000A2A75"/>
    <w:rsid w:val="000A34EA"/>
    <w:rsid w:val="000A3C66"/>
    <w:rsid w:val="000A4D4A"/>
    <w:rsid w:val="000A7ED7"/>
    <w:rsid w:val="000B4C62"/>
    <w:rsid w:val="000B7083"/>
    <w:rsid w:val="000C2DE6"/>
    <w:rsid w:val="000C4C2A"/>
    <w:rsid w:val="000C5AA5"/>
    <w:rsid w:val="000C67AF"/>
    <w:rsid w:val="000C6A0F"/>
    <w:rsid w:val="000C6C1C"/>
    <w:rsid w:val="000C6E5C"/>
    <w:rsid w:val="000C71A1"/>
    <w:rsid w:val="000C7A91"/>
    <w:rsid w:val="000D0972"/>
    <w:rsid w:val="000D289C"/>
    <w:rsid w:val="000D39A5"/>
    <w:rsid w:val="000D3E21"/>
    <w:rsid w:val="000D43B5"/>
    <w:rsid w:val="000D5559"/>
    <w:rsid w:val="000D5A1A"/>
    <w:rsid w:val="000D6653"/>
    <w:rsid w:val="000D67CD"/>
    <w:rsid w:val="000E023F"/>
    <w:rsid w:val="000E1878"/>
    <w:rsid w:val="000E25DD"/>
    <w:rsid w:val="000E34FE"/>
    <w:rsid w:val="000E3AE0"/>
    <w:rsid w:val="000E4D86"/>
    <w:rsid w:val="000E50FA"/>
    <w:rsid w:val="000F2E82"/>
    <w:rsid w:val="000F41E3"/>
    <w:rsid w:val="000F44A0"/>
    <w:rsid w:val="000F4723"/>
    <w:rsid w:val="000F5AE3"/>
    <w:rsid w:val="000F5EAE"/>
    <w:rsid w:val="000F777C"/>
    <w:rsid w:val="00100681"/>
    <w:rsid w:val="00103935"/>
    <w:rsid w:val="001050A3"/>
    <w:rsid w:val="00110446"/>
    <w:rsid w:val="00110C2F"/>
    <w:rsid w:val="001134A2"/>
    <w:rsid w:val="001146E6"/>
    <w:rsid w:val="00115061"/>
    <w:rsid w:val="00116F18"/>
    <w:rsid w:val="001173FD"/>
    <w:rsid w:val="00117958"/>
    <w:rsid w:val="00120586"/>
    <w:rsid w:val="00120BA8"/>
    <w:rsid w:val="00120E17"/>
    <w:rsid w:val="00122501"/>
    <w:rsid w:val="0012298D"/>
    <w:rsid w:val="00123331"/>
    <w:rsid w:val="001240A3"/>
    <w:rsid w:val="00124A2E"/>
    <w:rsid w:val="00125101"/>
    <w:rsid w:val="00131656"/>
    <w:rsid w:val="00131780"/>
    <w:rsid w:val="00131C4D"/>
    <w:rsid w:val="00132AC0"/>
    <w:rsid w:val="00133234"/>
    <w:rsid w:val="00133D2E"/>
    <w:rsid w:val="0013417C"/>
    <w:rsid w:val="00134A35"/>
    <w:rsid w:val="00137A59"/>
    <w:rsid w:val="0014062B"/>
    <w:rsid w:val="00141702"/>
    <w:rsid w:val="00142F38"/>
    <w:rsid w:val="00143344"/>
    <w:rsid w:val="00146BAC"/>
    <w:rsid w:val="00147BD8"/>
    <w:rsid w:val="00150530"/>
    <w:rsid w:val="00150B45"/>
    <w:rsid w:val="00151E57"/>
    <w:rsid w:val="001520B2"/>
    <w:rsid w:val="00156929"/>
    <w:rsid w:val="0016074C"/>
    <w:rsid w:val="0016187D"/>
    <w:rsid w:val="00163852"/>
    <w:rsid w:val="00163A07"/>
    <w:rsid w:val="00164A40"/>
    <w:rsid w:val="00167585"/>
    <w:rsid w:val="001679E3"/>
    <w:rsid w:val="00167E31"/>
    <w:rsid w:val="00170650"/>
    <w:rsid w:val="00170E3C"/>
    <w:rsid w:val="00171744"/>
    <w:rsid w:val="00173116"/>
    <w:rsid w:val="00173298"/>
    <w:rsid w:val="00173407"/>
    <w:rsid w:val="00173D04"/>
    <w:rsid w:val="001746C5"/>
    <w:rsid w:val="00174E83"/>
    <w:rsid w:val="00176E25"/>
    <w:rsid w:val="00177026"/>
    <w:rsid w:val="00177298"/>
    <w:rsid w:val="00177FF9"/>
    <w:rsid w:val="00183AAF"/>
    <w:rsid w:val="001856A8"/>
    <w:rsid w:val="001873ED"/>
    <w:rsid w:val="001911D5"/>
    <w:rsid w:val="00192302"/>
    <w:rsid w:val="001942AA"/>
    <w:rsid w:val="001A3AAE"/>
    <w:rsid w:val="001A4404"/>
    <w:rsid w:val="001A5C74"/>
    <w:rsid w:val="001A7ECA"/>
    <w:rsid w:val="001B0C9F"/>
    <w:rsid w:val="001B0D95"/>
    <w:rsid w:val="001B1ED3"/>
    <w:rsid w:val="001B22A9"/>
    <w:rsid w:val="001B3032"/>
    <w:rsid w:val="001B664B"/>
    <w:rsid w:val="001B6D00"/>
    <w:rsid w:val="001B7A8C"/>
    <w:rsid w:val="001C1D9B"/>
    <w:rsid w:val="001C235F"/>
    <w:rsid w:val="001C23F4"/>
    <w:rsid w:val="001C44FF"/>
    <w:rsid w:val="001C717E"/>
    <w:rsid w:val="001C7985"/>
    <w:rsid w:val="001D0147"/>
    <w:rsid w:val="001D1994"/>
    <w:rsid w:val="001D251E"/>
    <w:rsid w:val="001D4B99"/>
    <w:rsid w:val="001D52B4"/>
    <w:rsid w:val="001D559C"/>
    <w:rsid w:val="001D5A23"/>
    <w:rsid w:val="001E1F3E"/>
    <w:rsid w:val="001E3ACE"/>
    <w:rsid w:val="001E41D7"/>
    <w:rsid w:val="001E5A2B"/>
    <w:rsid w:val="001F052E"/>
    <w:rsid w:val="001F1D16"/>
    <w:rsid w:val="001F2F16"/>
    <w:rsid w:val="001F48B1"/>
    <w:rsid w:val="001F67AE"/>
    <w:rsid w:val="00204783"/>
    <w:rsid w:val="002066DD"/>
    <w:rsid w:val="002067B1"/>
    <w:rsid w:val="00211568"/>
    <w:rsid w:val="002128FB"/>
    <w:rsid w:val="00214236"/>
    <w:rsid w:val="00215552"/>
    <w:rsid w:val="00216E0D"/>
    <w:rsid w:val="002206B7"/>
    <w:rsid w:val="00220B86"/>
    <w:rsid w:val="0022262F"/>
    <w:rsid w:val="002258D7"/>
    <w:rsid w:val="00225D2F"/>
    <w:rsid w:val="00226395"/>
    <w:rsid w:val="002263AC"/>
    <w:rsid w:val="00226738"/>
    <w:rsid w:val="00226A9F"/>
    <w:rsid w:val="00227112"/>
    <w:rsid w:val="00227498"/>
    <w:rsid w:val="00230A93"/>
    <w:rsid w:val="0023117E"/>
    <w:rsid w:val="00233157"/>
    <w:rsid w:val="002377FF"/>
    <w:rsid w:val="00240F2A"/>
    <w:rsid w:val="002442A3"/>
    <w:rsid w:val="00247B9E"/>
    <w:rsid w:val="00250635"/>
    <w:rsid w:val="00251889"/>
    <w:rsid w:val="00254036"/>
    <w:rsid w:val="00257FC2"/>
    <w:rsid w:val="0026042C"/>
    <w:rsid w:val="002605F8"/>
    <w:rsid w:val="002617FC"/>
    <w:rsid w:val="002639BE"/>
    <w:rsid w:val="002658AA"/>
    <w:rsid w:val="002716F3"/>
    <w:rsid w:val="002717C2"/>
    <w:rsid w:val="002729A4"/>
    <w:rsid w:val="002738F4"/>
    <w:rsid w:val="00273D0A"/>
    <w:rsid w:val="00274CE7"/>
    <w:rsid w:val="00274F21"/>
    <w:rsid w:val="00275A0C"/>
    <w:rsid w:val="00275BF7"/>
    <w:rsid w:val="00275F62"/>
    <w:rsid w:val="00276354"/>
    <w:rsid w:val="002828C4"/>
    <w:rsid w:val="00282C7F"/>
    <w:rsid w:val="0029255D"/>
    <w:rsid w:val="0029286C"/>
    <w:rsid w:val="00293070"/>
    <w:rsid w:val="00294A6A"/>
    <w:rsid w:val="00296410"/>
    <w:rsid w:val="002973E2"/>
    <w:rsid w:val="002A0C92"/>
    <w:rsid w:val="002A308D"/>
    <w:rsid w:val="002A4672"/>
    <w:rsid w:val="002A7024"/>
    <w:rsid w:val="002B0400"/>
    <w:rsid w:val="002B0DCC"/>
    <w:rsid w:val="002B1987"/>
    <w:rsid w:val="002B29A0"/>
    <w:rsid w:val="002B2DCE"/>
    <w:rsid w:val="002B38A5"/>
    <w:rsid w:val="002B5A76"/>
    <w:rsid w:val="002B700C"/>
    <w:rsid w:val="002B7764"/>
    <w:rsid w:val="002B7962"/>
    <w:rsid w:val="002B7B23"/>
    <w:rsid w:val="002B7EB1"/>
    <w:rsid w:val="002C0904"/>
    <w:rsid w:val="002C16DE"/>
    <w:rsid w:val="002C2300"/>
    <w:rsid w:val="002C25FA"/>
    <w:rsid w:val="002C3AAD"/>
    <w:rsid w:val="002C428B"/>
    <w:rsid w:val="002C561A"/>
    <w:rsid w:val="002C65D1"/>
    <w:rsid w:val="002C69EF"/>
    <w:rsid w:val="002D1999"/>
    <w:rsid w:val="002D2D6D"/>
    <w:rsid w:val="002D30B6"/>
    <w:rsid w:val="002D3AF3"/>
    <w:rsid w:val="002D4219"/>
    <w:rsid w:val="002D46FD"/>
    <w:rsid w:val="002D5F0D"/>
    <w:rsid w:val="002D6B69"/>
    <w:rsid w:val="002D70B7"/>
    <w:rsid w:val="002D7946"/>
    <w:rsid w:val="002E3A19"/>
    <w:rsid w:val="002E4073"/>
    <w:rsid w:val="002E5645"/>
    <w:rsid w:val="002E6087"/>
    <w:rsid w:val="002E7139"/>
    <w:rsid w:val="002F0563"/>
    <w:rsid w:val="002F1694"/>
    <w:rsid w:val="002F2A3A"/>
    <w:rsid w:val="002F578E"/>
    <w:rsid w:val="002F7A12"/>
    <w:rsid w:val="003005E6"/>
    <w:rsid w:val="00305A76"/>
    <w:rsid w:val="003104BA"/>
    <w:rsid w:val="00310522"/>
    <w:rsid w:val="00312E2C"/>
    <w:rsid w:val="003140DC"/>
    <w:rsid w:val="003171FB"/>
    <w:rsid w:val="00317AD6"/>
    <w:rsid w:val="00320DF7"/>
    <w:rsid w:val="00320E7D"/>
    <w:rsid w:val="003225D9"/>
    <w:rsid w:val="00323749"/>
    <w:rsid w:val="00324163"/>
    <w:rsid w:val="00324BA5"/>
    <w:rsid w:val="00325CE7"/>
    <w:rsid w:val="00325CED"/>
    <w:rsid w:val="00325DBB"/>
    <w:rsid w:val="0033125F"/>
    <w:rsid w:val="00333199"/>
    <w:rsid w:val="00333FD7"/>
    <w:rsid w:val="00334E93"/>
    <w:rsid w:val="003359DA"/>
    <w:rsid w:val="00337FD6"/>
    <w:rsid w:val="00341000"/>
    <w:rsid w:val="003428C1"/>
    <w:rsid w:val="00342DE8"/>
    <w:rsid w:val="00344E2A"/>
    <w:rsid w:val="00344EAD"/>
    <w:rsid w:val="00350789"/>
    <w:rsid w:val="00350D3A"/>
    <w:rsid w:val="00353859"/>
    <w:rsid w:val="00353D7F"/>
    <w:rsid w:val="00354D15"/>
    <w:rsid w:val="003567CB"/>
    <w:rsid w:val="0035731B"/>
    <w:rsid w:val="003579C6"/>
    <w:rsid w:val="0036005F"/>
    <w:rsid w:val="00360D19"/>
    <w:rsid w:val="00365357"/>
    <w:rsid w:val="0036698E"/>
    <w:rsid w:val="003711EB"/>
    <w:rsid w:val="00371915"/>
    <w:rsid w:val="00373CE9"/>
    <w:rsid w:val="00374C66"/>
    <w:rsid w:val="00374FA2"/>
    <w:rsid w:val="00376574"/>
    <w:rsid w:val="00377978"/>
    <w:rsid w:val="0038065C"/>
    <w:rsid w:val="00381BF9"/>
    <w:rsid w:val="00382161"/>
    <w:rsid w:val="00382660"/>
    <w:rsid w:val="00382A82"/>
    <w:rsid w:val="00385333"/>
    <w:rsid w:val="00385339"/>
    <w:rsid w:val="0039160A"/>
    <w:rsid w:val="003920DA"/>
    <w:rsid w:val="00393F39"/>
    <w:rsid w:val="003940C5"/>
    <w:rsid w:val="003A02F5"/>
    <w:rsid w:val="003A1CFC"/>
    <w:rsid w:val="003A4FF1"/>
    <w:rsid w:val="003A560B"/>
    <w:rsid w:val="003A56E0"/>
    <w:rsid w:val="003A5878"/>
    <w:rsid w:val="003A626A"/>
    <w:rsid w:val="003A6F46"/>
    <w:rsid w:val="003B09D6"/>
    <w:rsid w:val="003B0BB7"/>
    <w:rsid w:val="003B1ADD"/>
    <w:rsid w:val="003B2172"/>
    <w:rsid w:val="003B47CD"/>
    <w:rsid w:val="003B4BED"/>
    <w:rsid w:val="003B56C8"/>
    <w:rsid w:val="003B589A"/>
    <w:rsid w:val="003B5C6F"/>
    <w:rsid w:val="003B626E"/>
    <w:rsid w:val="003B7B75"/>
    <w:rsid w:val="003C0B6B"/>
    <w:rsid w:val="003C16E5"/>
    <w:rsid w:val="003C17D5"/>
    <w:rsid w:val="003C191B"/>
    <w:rsid w:val="003C2D2D"/>
    <w:rsid w:val="003C6174"/>
    <w:rsid w:val="003C6878"/>
    <w:rsid w:val="003D0134"/>
    <w:rsid w:val="003D021F"/>
    <w:rsid w:val="003D2214"/>
    <w:rsid w:val="003D2423"/>
    <w:rsid w:val="003D2947"/>
    <w:rsid w:val="003D3379"/>
    <w:rsid w:val="003E18B3"/>
    <w:rsid w:val="003E35C3"/>
    <w:rsid w:val="003E3D28"/>
    <w:rsid w:val="003E6CB9"/>
    <w:rsid w:val="003E6EEB"/>
    <w:rsid w:val="003F039D"/>
    <w:rsid w:val="003F1E95"/>
    <w:rsid w:val="003F39B3"/>
    <w:rsid w:val="003F40CC"/>
    <w:rsid w:val="003F5752"/>
    <w:rsid w:val="003F75C9"/>
    <w:rsid w:val="003F7D59"/>
    <w:rsid w:val="00400B0C"/>
    <w:rsid w:val="004010E2"/>
    <w:rsid w:val="004025EF"/>
    <w:rsid w:val="00403895"/>
    <w:rsid w:val="0040706D"/>
    <w:rsid w:val="00407808"/>
    <w:rsid w:val="004110E9"/>
    <w:rsid w:val="004138B8"/>
    <w:rsid w:val="00416814"/>
    <w:rsid w:val="00422AB7"/>
    <w:rsid w:val="0042374F"/>
    <w:rsid w:val="00423B3F"/>
    <w:rsid w:val="00424627"/>
    <w:rsid w:val="0042468D"/>
    <w:rsid w:val="00427E04"/>
    <w:rsid w:val="00430AE4"/>
    <w:rsid w:val="004339CA"/>
    <w:rsid w:val="0043507C"/>
    <w:rsid w:val="00437C62"/>
    <w:rsid w:val="00440664"/>
    <w:rsid w:val="00440822"/>
    <w:rsid w:val="00443680"/>
    <w:rsid w:val="0044598E"/>
    <w:rsid w:val="00445DD2"/>
    <w:rsid w:val="00446EE8"/>
    <w:rsid w:val="004508EE"/>
    <w:rsid w:val="00450A5B"/>
    <w:rsid w:val="00450F71"/>
    <w:rsid w:val="00452699"/>
    <w:rsid w:val="00453277"/>
    <w:rsid w:val="0045472A"/>
    <w:rsid w:val="00455E5A"/>
    <w:rsid w:val="004567E8"/>
    <w:rsid w:val="00457BDB"/>
    <w:rsid w:val="004602F5"/>
    <w:rsid w:val="00461B1F"/>
    <w:rsid w:val="00462750"/>
    <w:rsid w:val="00467A04"/>
    <w:rsid w:val="004714D1"/>
    <w:rsid w:val="00471F04"/>
    <w:rsid w:val="00472AAC"/>
    <w:rsid w:val="00474753"/>
    <w:rsid w:val="00475184"/>
    <w:rsid w:val="004779D4"/>
    <w:rsid w:val="00477C42"/>
    <w:rsid w:val="004821BC"/>
    <w:rsid w:val="00484FF6"/>
    <w:rsid w:val="00494EAA"/>
    <w:rsid w:val="00495DB6"/>
    <w:rsid w:val="00495EB1"/>
    <w:rsid w:val="004974A3"/>
    <w:rsid w:val="004A0975"/>
    <w:rsid w:val="004A09AF"/>
    <w:rsid w:val="004A203E"/>
    <w:rsid w:val="004A5902"/>
    <w:rsid w:val="004A7065"/>
    <w:rsid w:val="004B2023"/>
    <w:rsid w:val="004B2BF8"/>
    <w:rsid w:val="004B3AEA"/>
    <w:rsid w:val="004B4038"/>
    <w:rsid w:val="004B451D"/>
    <w:rsid w:val="004B4B7B"/>
    <w:rsid w:val="004B5BA2"/>
    <w:rsid w:val="004B6FCC"/>
    <w:rsid w:val="004C0A76"/>
    <w:rsid w:val="004C24B3"/>
    <w:rsid w:val="004C2E5D"/>
    <w:rsid w:val="004C4486"/>
    <w:rsid w:val="004C7FE7"/>
    <w:rsid w:val="004D1F87"/>
    <w:rsid w:val="004D36ED"/>
    <w:rsid w:val="004D420B"/>
    <w:rsid w:val="004D5FC6"/>
    <w:rsid w:val="004D645D"/>
    <w:rsid w:val="004D7B3E"/>
    <w:rsid w:val="004E4BFA"/>
    <w:rsid w:val="004E6440"/>
    <w:rsid w:val="004E6D1B"/>
    <w:rsid w:val="004E7334"/>
    <w:rsid w:val="004F328C"/>
    <w:rsid w:val="004F597D"/>
    <w:rsid w:val="004F63AA"/>
    <w:rsid w:val="004F70A1"/>
    <w:rsid w:val="00503220"/>
    <w:rsid w:val="005048DE"/>
    <w:rsid w:val="005056A5"/>
    <w:rsid w:val="00506DB1"/>
    <w:rsid w:val="005109E5"/>
    <w:rsid w:val="00511698"/>
    <w:rsid w:val="00514B6B"/>
    <w:rsid w:val="00514FE5"/>
    <w:rsid w:val="00515831"/>
    <w:rsid w:val="0051729A"/>
    <w:rsid w:val="00517402"/>
    <w:rsid w:val="005231BC"/>
    <w:rsid w:val="005239C7"/>
    <w:rsid w:val="0052462B"/>
    <w:rsid w:val="00524A19"/>
    <w:rsid w:val="00527004"/>
    <w:rsid w:val="0054067E"/>
    <w:rsid w:val="00542041"/>
    <w:rsid w:val="00542CBC"/>
    <w:rsid w:val="005461D2"/>
    <w:rsid w:val="005509DF"/>
    <w:rsid w:val="00551885"/>
    <w:rsid w:val="00552383"/>
    <w:rsid w:val="0055407E"/>
    <w:rsid w:val="00554397"/>
    <w:rsid w:val="00555355"/>
    <w:rsid w:val="0055683A"/>
    <w:rsid w:val="00557112"/>
    <w:rsid w:val="005607EB"/>
    <w:rsid w:val="005630B2"/>
    <w:rsid w:val="00565AFA"/>
    <w:rsid w:val="005664ED"/>
    <w:rsid w:val="00566FD5"/>
    <w:rsid w:val="00571E9F"/>
    <w:rsid w:val="0057430E"/>
    <w:rsid w:val="00575146"/>
    <w:rsid w:val="005807CB"/>
    <w:rsid w:val="00581CA9"/>
    <w:rsid w:val="00585419"/>
    <w:rsid w:val="005863AE"/>
    <w:rsid w:val="005900AE"/>
    <w:rsid w:val="00590726"/>
    <w:rsid w:val="0059098B"/>
    <w:rsid w:val="00593544"/>
    <w:rsid w:val="005957EC"/>
    <w:rsid w:val="00596197"/>
    <w:rsid w:val="005974B6"/>
    <w:rsid w:val="00597DB3"/>
    <w:rsid w:val="005A1260"/>
    <w:rsid w:val="005A2D71"/>
    <w:rsid w:val="005A40FA"/>
    <w:rsid w:val="005A4142"/>
    <w:rsid w:val="005A4BBC"/>
    <w:rsid w:val="005A50A8"/>
    <w:rsid w:val="005A5912"/>
    <w:rsid w:val="005A6721"/>
    <w:rsid w:val="005A67A7"/>
    <w:rsid w:val="005A6B3C"/>
    <w:rsid w:val="005A7012"/>
    <w:rsid w:val="005B3FD5"/>
    <w:rsid w:val="005B4004"/>
    <w:rsid w:val="005B4127"/>
    <w:rsid w:val="005C346A"/>
    <w:rsid w:val="005C41FE"/>
    <w:rsid w:val="005C450E"/>
    <w:rsid w:val="005C4ED7"/>
    <w:rsid w:val="005C63E2"/>
    <w:rsid w:val="005C7767"/>
    <w:rsid w:val="005D059C"/>
    <w:rsid w:val="005D0E68"/>
    <w:rsid w:val="005D6156"/>
    <w:rsid w:val="005E09A4"/>
    <w:rsid w:val="005E26E5"/>
    <w:rsid w:val="005E276F"/>
    <w:rsid w:val="005F09F5"/>
    <w:rsid w:val="005F5674"/>
    <w:rsid w:val="005F657F"/>
    <w:rsid w:val="00600898"/>
    <w:rsid w:val="00601467"/>
    <w:rsid w:val="006057B9"/>
    <w:rsid w:val="006062A3"/>
    <w:rsid w:val="00610300"/>
    <w:rsid w:val="006165CF"/>
    <w:rsid w:val="00617058"/>
    <w:rsid w:val="00620514"/>
    <w:rsid w:val="00622C8E"/>
    <w:rsid w:val="00623939"/>
    <w:rsid w:val="00625C3D"/>
    <w:rsid w:val="00626B8B"/>
    <w:rsid w:val="00631064"/>
    <w:rsid w:val="00631651"/>
    <w:rsid w:val="006323F7"/>
    <w:rsid w:val="00634F27"/>
    <w:rsid w:val="0063586C"/>
    <w:rsid w:val="00635F9D"/>
    <w:rsid w:val="006363B6"/>
    <w:rsid w:val="00637270"/>
    <w:rsid w:val="00637659"/>
    <w:rsid w:val="00637A4C"/>
    <w:rsid w:val="00637D43"/>
    <w:rsid w:val="00640BBA"/>
    <w:rsid w:val="00640C97"/>
    <w:rsid w:val="00640F3A"/>
    <w:rsid w:val="00641666"/>
    <w:rsid w:val="00641E4E"/>
    <w:rsid w:val="0064283D"/>
    <w:rsid w:val="00642B27"/>
    <w:rsid w:val="00643329"/>
    <w:rsid w:val="00645736"/>
    <w:rsid w:val="006478A2"/>
    <w:rsid w:val="00647D14"/>
    <w:rsid w:val="00650C7F"/>
    <w:rsid w:val="00651003"/>
    <w:rsid w:val="006520D2"/>
    <w:rsid w:val="00654EEA"/>
    <w:rsid w:val="00660D63"/>
    <w:rsid w:val="0066217A"/>
    <w:rsid w:val="0066220D"/>
    <w:rsid w:val="0066521F"/>
    <w:rsid w:val="006656B6"/>
    <w:rsid w:val="006656FF"/>
    <w:rsid w:val="006700F6"/>
    <w:rsid w:val="006737D3"/>
    <w:rsid w:val="00677786"/>
    <w:rsid w:val="006824D5"/>
    <w:rsid w:val="00686ED8"/>
    <w:rsid w:val="00687F7D"/>
    <w:rsid w:val="006940CD"/>
    <w:rsid w:val="00695593"/>
    <w:rsid w:val="006958F4"/>
    <w:rsid w:val="006A0209"/>
    <w:rsid w:val="006A1DFA"/>
    <w:rsid w:val="006A3519"/>
    <w:rsid w:val="006A5651"/>
    <w:rsid w:val="006A71AA"/>
    <w:rsid w:val="006B2A37"/>
    <w:rsid w:val="006B31E3"/>
    <w:rsid w:val="006B4DC9"/>
    <w:rsid w:val="006B5949"/>
    <w:rsid w:val="006B5A17"/>
    <w:rsid w:val="006C0AED"/>
    <w:rsid w:val="006C194D"/>
    <w:rsid w:val="006C324E"/>
    <w:rsid w:val="006C4396"/>
    <w:rsid w:val="006C4C6C"/>
    <w:rsid w:val="006C60C4"/>
    <w:rsid w:val="006C7F19"/>
    <w:rsid w:val="006D088A"/>
    <w:rsid w:val="006D0F68"/>
    <w:rsid w:val="006D1EEA"/>
    <w:rsid w:val="006D3D04"/>
    <w:rsid w:val="006D5859"/>
    <w:rsid w:val="006D6B54"/>
    <w:rsid w:val="006E0444"/>
    <w:rsid w:val="006E214B"/>
    <w:rsid w:val="006E3482"/>
    <w:rsid w:val="006E3EBA"/>
    <w:rsid w:val="006F103D"/>
    <w:rsid w:val="006F3DC8"/>
    <w:rsid w:val="006F7EFB"/>
    <w:rsid w:val="007006A0"/>
    <w:rsid w:val="0070206F"/>
    <w:rsid w:val="00702247"/>
    <w:rsid w:val="0070333B"/>
    <w:rsid w:val="007038FF"/>
    <w:rsid w:val="00704928"/>
    <w:rsid w:val="00704F74"/>
    <w:rsid w:val="0070551F"/>
    <w:rsid w:val="00707CA2"/>
    <w:rsid w:val="007109E7"/>
    <w:rsid w:val="00710F1B"/>
    <w:rsid w:val="00713070"/>
    <w:rsid w:val="0071348A"/>
    <w:rsid w:val="0071376E"/>
    <w:rsid w:val="00715515"/>
    <w:rsid w:val="00716B9B"/>
    <w:rsid w:val="00716E64"/>
    <w:rsid w:val="007202F8"/>
    <w:rsid w:val="00720FD4"/>
    <w:rsid w:val="00724978"/>
    <w:rsid w:val="00725040"/>
    <w:rsid w:val="0073354F"/>
    <w:rsid w:val="0073442A"/>
    <w:rsid w:val="0073454C"/>
    <w:rsid w:val="007351CF"/>
    <w:rsid w:val="00736A26"/>
    <w:rsid w:val="00743974"/>
    <w:rsid w:val="007439A7"/>
    <w:rsid w:val="00743EF3"/>
    <w:rsid w:val="007451D0"/>
    <w:rsid w:val="00747FE4"/>
    <w:rsid w:val="00751302"/>
    <w:rsid w:val="00751BA2"/>
    <w:rsid w:val="00751FF3"/>
    <w:rsid w:val="00756668"/>
    <w:rsid w:val="00756CF2"/>
    <w:rsid w:val="00757F7A"/>
    <w:rsid w:val="00762CF7"/>
    <w:rsid w:val="00764332"/>
    <w:rsid w:val="007649F4"/>
    <w:rsid w:val="00766425"/>
    <w:rsid w:val="00767E8C"/>
    <w:rsid w:val="0077030E"/>
    <w:rsid w:val="007708B8"/>
    <w:rsid w:val="00770D4E"/>
    <w:rsid w:val="007714E2"/>
    <w:rsid w:val="007718D4"/>
    <w:rsid w:val="00772681"/>
    <w:rsid w:val="0077309F"/>
    <w:rsid w:val="0077491F"/>
    <w:rsid w:val="00775AB4"/>
    <w:rsid w:val="00776F44"/>
    <w:rsid w:val="007770AC"/>
    <w:rsid w:val="0077745A"/>
    <w:rsid w:val="00781239"/>
    <w:rsid w:val="00782C66"/>
    <w:rsid w:val="00786FB4"/>
    <w:rsid w:val="00787C26"/>
    <w:rsid w:val="00790432"/>
    <w:rsid w:val="00791DD5"/>
    <w:rsid w:val="00791E2E"/>
    <w:rsid w:val="0079433F"/>
    <w:rsid w:val="00794E32"/>
    <w:rsid w:val="00795E4E"/>
    <w:rsid w:val="007A17B7"/>
    <w:rsid w:val="007A2CF9"/>
    <w:rsid w:val="007A3393"/>
    <w:rsid w:val="007A4701"/>
    <w:rsid w:val="007A5D20"/>
    <w:rsid w:val="007A609B"/>
    <w:rsid w:val="007B08EA"/>
    <w:rsid w:val="007B0DA6"/>
    <w:rsid w:val="007B13F3"/>
    <w:rsid w:val="007B3C17"/>
    <w:rsid w:val="007B6045"/>
    <w:rsid w:val="007B7B29"/>
    <w:rsid w:val="007C098A"/>
    <w:rsid w:val="007C14DE"/>
    <w:rsid w:val="007C1C6C"/>
    <w:rsid w:val="007C3C93"/>
    <w:rsid w:val="007C45CB"/>
    <w:rsid w:val="007C72A1"/>
    <w:rsid w:val="007C78B9"/>
    <w:rsid w:val="007D145F"/>
    <w:rsid w:val="007D33D8"/>
    <w:rsid w:val="007D43ED"/>
    <w:rsid w:val="007D6216"/>
    <w:rsid w:val="007D6A80"/>
    <w:rsid w:val="007D7A6B"/>
    <w:rsid w:val="007D7E36"/>
    <w:rsid w:val="007E05ED"/>
    <w:rsid w:val="007E128F"/>
    <w:rsid w:val="007E1573"/>
    <w:rsid w:val="007E1795"/>
    <w:rsid w:val="007E2EDD"/>
    <w:rsid w:val="007E30C1"/>
    <w:rsid w:val="007E71F3"/>
    <w:rsid w:val="007F43AD"/>
    <w:rsid w:val="007F5093"/>
    <w:rsid w:val="007F5668"/>
    <w:rsid w:val="007F5BD1"/>
    <w:rsid w:val="007F5D0F"/>
    <w:rsid w:val="007F66A6"/>
    <w:rsid w:val="008003CF"/>
    <w:rsid w:val="00800A4C"/>
    <w:rsid w:val="00800B67"/>
    <w:rsid w:val="008034C2"/>
    <w:rsid w:val="00804EEB"/>
    <w:rsid w:val="0080513D"/>
    <w:rsid w:val="00805DCF"/>
    <w:rsid w:val="00811061"/>
    <w:rsid w:val="008110FA"/>
    <w:rsid w:val="00814482"/>
    <w:rsid w:val="00814ABF"/>
    <w:rsid w:val="00816163"/>
    <w:rsid w:val="008164D9"/>
    <w:rsid w:val="00816625"/>
    <w:rsid w:val="00816784"/>
    <w:rsid w:val="00817F11"/>
    <w:rsid w:val="00820967"/>
    <w:rsid w:val="0082332C"/>
    <w:rsid w:val="0082691F"/>
    <w:rsid w:val="00827C10"/>
    <w:rsid w:val="00830775"/>
    <w:rsid w:val="008309BF"/>
    <w:rsid w:val="00831E83"/>
    <w:rsid w:val="008320D2"/>
    <w:rsid w:val="008348F7"/>
    <w:rsid w:val="008356D2"/>
    <w:rsid w:val="00835EA7"/>
    <w:rsid w:val="0083687F"/>
    <w:rsid w:val="00836B68"/>
    <w:rsid w:val="00836D34"/>
    <w:rsid w:val="00837D35"/>
    <w:rsid w:val="008419B2"/>
    <w:rsid w:val="00841D42"/>
    <w:rsid w:val="0084356F"/>
    <w:rsid w:val="00844497"/>
    <w:rsid w:val="00844F7F"/>
    <w:rsid w:val="00845892"/>
    <w:rsid w:val="00846144"/>
    <w:rsid w:val="008470CA"/>
    <w:rsid w:val="00847B61"/>
    <w:rsid w:val="0085038A"/>
    <w:rsid w:val="00850D4F"/>
    <w:rsid w:val="0085117C"/>
    <w:rsid w:val="008516B0"/>
    <w:rsid w:val="008542FD"/>
    <w:rsid w:val="00856B91"/>
    <w:rsid w:val="00856BD0"/>
    <w:rsid w:val="00856E0F"/>
    <w:rsid w:val="0085752E"/>
    <w:rsid w:val="0086145B"/>
    <w:rsid w:val="00861D7B"/>
    <w:rsid w:val="00863590"/>
    <w:rsid w:val="008636A9"/>
    <w:rsid w:val="008644A6"/>
    <w:rsid w:val="00867CFA"/>
    <w:rsid w:val="0087290E"/>
    <w:rsid w:val="00873F0A"/>
    <w:rsid w:val="0088041B"/>
    <w:rsid w:val="00880CA1"/>
    <w:rsid w:val="00883AE0"/>
    <w:rsid w:val="00884D51"/>
    <w:rsid w:val="008871FF"/>
    <w:rsid w:val="008911CC"/>
    <w:rsid w:val="0089322B"/>
    <w:rsid w:val="008947D0"/>
    <w:rsid w:val="00897D7C"/>
    <w:rsid w:val="008A5095"/>
    <w:rsid w:val="008B1CBA"/>
    <w:rsid w:val="008B4D3B"/>
    <w:rsid w:val="008B64B3"/>
    <w:rsid w:val="008B7313"/>
    <w:rsid w:val="008C4953"/>
    <w:rsid w:val="008C4D7B"/>
    <w:rsid w:val="008C55A0"/>
    <w:rsid w:val="008C5BAF"/>
    <w:rsid w:val="008C6BF6"/>
    <w:rsid w:val="008C7114"/>
    <w:rsid w:val="008C796A"/>
    <w:rsid w:val="008D058C"/>
    <w:rsid w:val="008D42A2"/>
    <w:rsid w:val="008D45EF"/>
    <w:rsid w:val="008D6D44"/>
    <w:rsid w:val="008E1FD1"/>
    <w:rsid w:val="008E2D2C"/>
    <w:rsid w:val="008E541C"/>
    <w:rsid w:val="008E61C4"/>
    <w:rsid w:val="008E642E"/>
    <w:rsid w:val="008E649D"/>
    <w:rsid w:val="008E6B2F"/>
    <w:rsid w:val="008E6D0D"/>
    <w:rsid w:val="008E7A80"/>
    <w:rsid w:val="008E7A84"/>
    <w:rsid w:val="008F02C1"/>
    <w:rsid w:val="008F1D0F"/>
    <w:rsid w:val="008F22C5"/>
    <w:rsid w:val="008F2832"/>
    <w:rsid w:val="008F424E"/>
    <w:rsid w:val="008F57DD"/>
    <w:rsid w:val="008F5957"/>
    <w:rsid w:val="008F6325"/>
    <w:rsid w:val="008F6958"/>
    <w:rsid w:val="00901641"/>
    <w:rsid w:val="00902B39"/>
    <w:rsid w:val="009056FA"/>
    <w:rsid w:val="00907B80"/>
    <w:rsid w:val="0091225A"/>
    <w:rsid w:val="009136BA"/>
    <w:rsid w:val="009138EA"/>
    <w:rsid w:val="00920BC9"/>
    <w:rsid w:val="00922324"/>
    <w:rsid w:val="009227B1"/>
    <w:rsid w:val="00923531"/>
    <w:rsid w:val="0092356D"/>
    <w:rsid w:val="00924759"/>
    <w:rsid w:val="009250C4"/>
    <w:rsid w:val="009279AE"/>
    <w:rsid w:val="00931013"/>
    <w:rsid w:val="00932199"/>
    <w:rsid w:val="00932572"/>
    <w:rsid w:val="00932B41"/>
    <w:rsid w:val="00933754"/>
    <w:rsid w:val="00933A2A"/>
    <w:rsid w:val="009342DA"/>
    <w:rsid w:val="009352A2"/>
    <w:rsid w:val="00936334"/>
    <w:rsid w:val="0093678C"/>
    <w:rsid w:val="00936AE0"/>
    <w:rsid w:val="0094007E"/>
    <w:rsid w:val="00942CC1"/>
    <w:rsid w:val="00945416"/>
    <w:rsid w:val="009455E0"/>
    <w:rsid w:val="00946820"/>
    <w:rsid w:val="0094709D"/>
    <w:rsid w:val="00955687"/>
    <w:rsid w:val="009565EC"/>
    <w:rsid w:val="0095720C"/>
    <w:rsid w:val="00957EF8"/>
    <w:rsid w:val="00960F8C"/>
    <w:rsid w:val="0096207C"/>
    <w:rsid w:val="00963ABC"/>
    <w:rsid w:val="00965720"/>
    <w:rsid w:val="00965DA8"/>
    <w:rsid w:val="00970E1B"/>
    <w:rsid w:val="0097120A"/>
    <w:rsid w:val="009758F0"/>
    <w:rsid w:val="00975E45"/>
    <w:rsid w:val="00980507"/>
    <w:rsid w:val="00981150"/>
    <w:rsid w:val="0098167D"/>
    <w:rsid w:val="009834CE"/>
    <w:rsid w:val="00984B06"/>
    <w:rsid w:val="00985553"/>
    <w:rsid w:val="009859A9"/>
    <w:rsid w:val="00986591"/>
    <w:rsid w:val="009901F0"/>
    <w:rsid w:val="00990CC8"/>
    <w:rsid w:val="0099353D"/>
    <w:rsid w:val="00994B23"/>
    <w:rsid w:val="00996A54"/>
    <w:rsid w:val="009A02F7"/>
    <w:rsid w:val="009A2465"/>
    <w:rsid w:val="009A4946"/>
    <w:rsid w:val="009A5DCC"/>
    <w:rsid w:val="009A61CE"/>
    <w:rsid w:val="009A7652"/>
    <w:rsid w:val="009A7942"/>
    <w:rsid w:val="009A7CBC"/>
    <w:rsid w:val="009B0A38"/>
    <w:rsid w:val="009B15CA"/>
    <w:rsid w:val="009B2BB0"/>
    <w:rsid w:val="009B2E19"/>
    <w:rsid w:val="009B2E46"/>
    <w:rsid w:val="009B3A5C"/>
    <w:rsid w:val="009B4C96"/>
    <w:rsid w:val="009B5262"/>
    <w:rsid w:val="009B5767"/>
    <w:rsid w:val="009B69A9"/>
    <w:rsid w:val="009B6EE7"/>
    <w:rsid w:val="009B7E0E"/>
    <w:rsid w:val="009C0FB5"/>
    <w:rsid w:val="009C17C7"/>
    <w:rsid w:val="009C29BC"/>
    <w:rsid w:val="009C6108"/>
    <w:rsid w:val="009D26EA"/>
    <w:rsid w:val="009D342B"/>
    <w:rsid w:val="009D3D66"/>
    <w:rsid w:val="009D4C4C"/>
    <w:rsid w:val="009D5BB6"/>
    <w:rsid w:val="009D662C"/>
    <w:rsid w:val="009D7E44"/>
    <w:rsid w:val="009E32B4"/>
    <w:rsid w:val="009E3A64"/>
    <w:rsid w:val="009E3C7D"/>
    <w:rsid w:val="009E47B3"/>
    <w:rsid w:val="009E53D2"/>
    <w:rsid w:val="009E5CBC"/>
    <w:rsid w:val="009E5F6B"/>
    <w:rsid w:val="009E7471"/>
    <w:rsid w:val="009E7D54"/>
    <w:rsid w:val="009F4CA4"/>
    <w:rsid w:val="009F79E2"/>
    <w:rsid w:val="00A0018B"/>
    <w:rsid w:val="00A04BA5"/>
    <w:rsid w:val="00A0503F"/>
    <w:rsid w:val="00A07556"/>
    <w:rsid w:val="00A0780E"/>
    <w:rsid w:val="00A07F9F"/>
    <w:rsid w:val="00A11351"/>
    <w:rsid w:val="00A11B7E"/>
    <w:rsid w:val="00A1309D"/>
    <w:rsid w:val="00A1340E"/>
    <w:rsid w:val="00A15BFC"/>
    <w:rsid w:val="00A15EB1"/>
    <w:rsid w:val="00A16870"/>
    <w:rsid w:val="00A16EF1"/>
    <w:rsid w:val="00A20C07"/>
    <w:rsid w:val="00A24E31"/>
    <w:rsid w:val="00A24EE6"/>
    <w:rsid w:val="00A25F71"/>
    <w:rsid w:val="00A26E17"/>
    <w:rsid w:val="00A272EA"/>
    <w:rsid w:val="00A27E3C"/>
    <w:rsid w:val="00A30814"/>
    <w:rsid w:val="00A34A51"/>
    <w:rsid w:val="00A34D70"/>
    <w:rsid w:val="00A36444"/>
    <w:rsid w:val="00A36BAC"/>
    <w:rsid w:val="00A37AB9"/>
    <w:rsid w:val="00A4059A"/>
    <w:rsid w:val="00A412AC"/>
    <w:rsid w:val="00A41E1B"/>
    <w:rsid w:val="00A447D3"/>
    <w:rsid w:val="00A44CE4"/>
    <w:rsid w:val="00A475D8"/>
    <w:rsid w:val="00A50B55"/>
    <w:rsid w:val="00A52743"/>
    <w:rsid w:val="00A52A99"/>
    <w:rsid w:val="00A53C45"/>
    <w:rsid w:val="00A5487D"/>
    <w:rsid w:val="00A55902"/>
    <w:rsid w:val="00A5725A"/>
    <w:rsid w:val="00A60B28"/>
    <w:rsid w:val="00A61C41"/>
    <w:rsid w:val="00A61FA4"/>
    <w:rsid w:val="00A6426D"/>
    <w:rsid w:val="00A64A2E"/>
    <w:rsid w:val="00A65E98"/>
    <w:rsid w:val="00A67318"/>
    <w:rsid w:val="00A6760A"/>
    <w:rsid w:val="00A67630"/>
    <w:rsid w:val="00A71235"/>
    <w:rsid w:val="00A760E3"/>
    <w:rsid w:val="00A76E9A"/>
    <w:rsid w:val="00A81355"/>
    <w:rsid w:val="00A82AEA"/>
    <w:rsid w:val="00A82BED"/>
    <w:rsid w:val="00A8314B"/>
    <w:rsid w:val="00A83481"/>
    <w:rsid w:val="00A84E42"/>
    <w:rsid w:val="00A91831"/>
    <w:rsid w:val="00A9376F"/>
    <w:rsid w:val="00A97808"/>
    <w:rsid w:val="00AA2BB8"/>
    <w:rsid w:val="00AA313E"/>
    <w:rsid w:val="00AA7820"/>
    <w:rsid w:val="00AB0A84"/>
    <w:rsid w:val="00AB1358"/>
    <w:rsid w:val="00AB6E4B"/>
    <w:rsid w:val="00AB7FD2"/>
    <w:rsid w:val="00AC0E05"/>
    <w:rsid w:val="00AC2FC3"/>
    <w:rsid w:val="00AC3A19"/>
    <w:rsid w:val="00AC4C89"/>
    <w:rsid w:val="00AC6338"/>
    <w:rsid w:val="00AC680C"/>
    <w:rsid w:val="00AC72E9"/>
    <w:rsid w:val="00AD07C1"/>
    <w:rsid w:val="00AD178F"/>
    <w:rsid w:val="00AD1B76"/>
    <w:rsid w:val="00AD37AF"/>
    <w:rsid w:val="00AD4538"/>
    <w:rsid w:val="00AD4C2B"/>
    <w:rsid w:val="00AD5791"/>
    <w:rsid w:val="00AE439E"/>
    <w:rsid w:val="00AE74A7"/>
    <w:rsid w:val="00AE7F38"/>
    <w:rsid w:val="00AF1294"/>
    <w:rsid w:val="00AF140B"/>
    <w:rsid w:val="00AF1A49"/>
    <w:rsid w:val="00AF22A9"/>
    <w:rsid w:val="00AF2374"/>
    <w:rsid w:val="00AF2961"/>
    <w:rsid w:val="00AF5925"/>
    <w:rsid w:val="00AF5DDF"/>
    <w:rsid w:val="00AF6014"/>
    <w:rsid w:val="00AF6C01"/>
    <w:rsid w:val="00B00886"/>
    <w:rsid w:val="00B00A25"/>
    <w:rsid w:val="00B00EE4"/>
    <w:rsid w:val="00B019A1"/>
    <w:rsid w:val="00B022B2"/>
    <w:rsid w:val="00B035D1"/>
    <w:rsid w:val="00B03D3B"/>
    <w:rsid w:val="00B0458D"/>
    <w:rsid w:val="00B052E3"/>
    <w:rsid w:val="00B05783"/>
    <w:rsid w:val="00B058E0"/>
    <w:rsid w:val="00B06336"/>
    <w:rsid w:val="00B06654"/>
    <w:rsid w:val="00B100AF"/>
    <w:rsid w:val="00B10E3B"/>
    <w:rsid w:val="00B13294"/>
    <w:rsid w:val="00B161D8"/>
    <w:rsid w:val="00B178A3"/>
    <w:rsid w:val="00B21442"/>
    <w:rsid w:val="00B21FB2"/>
    <w:rsid w:val="00B23EB5"/>
    <w:rsid w:val="00B26DBD"/>
    <w:rsid w:val="00B35857"/>
    <w:rsid w:val="00B36529"/>
    <w:rsid w:val="00B40558"/>
    <w:rsid w:val="00B40B86"/>
    <w:rsid w:val="00B44537"/>
    <w:rsid w:val="00B504AA"/>
    <w:rsid w:val="00B525D4"/>
    <w:rsid w:val="00B539FA"/>
    <w:rsid w:val="00B56BA3"/>
    <w:rsid w:val="00B57680"/>
    <w:rsid w:val="00B6017B"/>
    <w:rsid w:val="00B617D3"/>
    <w:rsid w:val="00B62CF9"/>
    <w:rsid w:val="00B637E2"/>
    <w:rsid w:val="00B63B99"/>
    <w:rsid w:val="00B64277"/>
    <w:rsid w:val="00B648F6"/>
    <w:rsid w:val="00B65091"/>
    <w:rsid w:val="00B6630A"/>
    <w:rsid w:val="00B7121F"/>
    <w:rsid w:val="00B74292"/>
    <w:rsid w:val="00B75507"/>
    <w:rsid w:val="00B77522"/>
    <w:rsid w:val="00B806D9"/>
    <w:rsid w:val="00B80FB3"/>
    <w:rsid w:val="00B820F6"/>
    <w:rsid w:val="00B833B2"/>
    <w:rsid w:val="00B84B41"/>
    <w:rsid w:val="00B8514A"/>
    <w:rsid w:val="00B86837"/>
    <w:rsid w:val="00B86E77"/>
    <w:rsid w:val="00B905C6"/>
    <w:rsid w:val="00B90CF5"/>
    <w:rsid w:val="00B92545"/>
    <w:rsid w:val="00B92722"/>
    <w:rsid w:val="00B928FD"/>
    <w:rsid w:val="00B93E16"/>
    <w:rsid w:val="00B963B9"/>
    <w:rsid w:val="00B97AA7"/>
    <w:rsid w:val="00B97DD9"/>
    <w:rsid w:val="00BA114D"/>
    <w:rsid w:val="00BA1160"/>
    <w:rsid w:val="00BA153C"/>
    <w:rsid w:val="00BA1881"/>
    <w:rsid w:val="00BA3515"/>
    <w:rsid w:val="00BA3F26"/>
    <w:rsid w:val="00BA6117"/>
    <w:rsid w:val="00BA7B3D"/>
    <w:rsid w:val="00BB3EB6"/>
    <w:rsid w:val="00BB50F1"/>
    <w:rsid w:val="00BB7A32"/>
    <w:rsid w:val="00BB7E8D"/>
    <w:rsid w:val="00BC055A"/>
    <w:rsid w:val="00BC0C43"/>
    <w:rsid w:val="00BC4891"/>
    <w:rsid w:val="00BC5B11"/>
    <w:rsid w:val="00BC6534"/>
    <w:rsid w:val="00BD0BF8"/>
    <w:rsid w:val="00BD4422"/>
    <w:rsid w:val="00BD4A81"/>
    <w:rsid w:val="00BD4AD8"/>
    <w:rsid w:val="00BD53AE"/>
    <w:rsid w:val="00BD5E23"/>
    <w:rsid w:val="00BD6D70"/>
    <w:rsid w:val="00BE012E"/>
    <w:rsid w:val="00BE1F5B"/>
    <w:rsid w:val="00BE2258"/>
    <w:rsid w:val="00BE5596"/>
    <w:rsid w:val="00BE6833"/>
    <w:rsid w:val="00BF0255"/>
    <w:rsid w:val="00BF1263"/>
    <w:rsid w:val="00BF162B"/>
    <w:rsid w:val="00BF251D"/>
    <w:rsid w:val="00BF4066"/>
    <w:rsid w:val="00BF4F53"/>
    <w:rsid w:val="00BF5639"/>
    <w:rsid w:val="00BF73CA"/>
    <w:rsid w:val="00C0149F"/>
    <w:rsid w:val="00C0157D"/>
    <w:rsid w:val="00C02675"/>
    <w:rsid w:val="00C029A0"/>
    <w:rsid w:val="00C04C83"/>
    <w:rsid w:val="00C10131"/>
    <w:rsid w:val="00C11945"/>
    <w:rsid w:val="00C11DF4"/>
    <w:rsid w:val="00C12B5F"/>
    <w:rsid w:val="00C13F6B"/>
    <w:rsid w:val="00C149A5"/>
    <w:rsid w:val="00C14A6E"/>
    <w:rsid w:val="00C16E8A"/>
    <w:rsid w:val="00C20916"/>
    <w:rsid w:val="00C22B99"/>
    <w:rsid w:val="00C23367"/>
    <w:rsid w:val="00C233FC"/>
    <w:rsid w:val="00C25B44"/>
    <w:rsid w:val="00C26201"/>
    <w:rsid w:val="00C302BE"/>
    <w:rsid w:val="00C32B40"/>
    <w:rsid w:val="00C34734"/>
    <w:rsid w:val="00C35AFF"/>
    <w:rsid w:val="00C374D3"/>
    <w:rsid w:val="00C37754"/>
    <w:rsid w:val="00C416D6"/>
    <w:rsid w:val="00C452AE"/>
    <w:rsid w:val="00C514D5"/>
    <w:rsid w:val="00C51D1E"/>
    <w:rsid w:val="00C56AB9"/>
    <w:rsid w:val="00C65B3E"/>
    <w:rsid w:val="00C70232"/>
    <w:rsid w:val="00C70C36"/>
    <w:rsid w:val="00C726F5"/>
    <w:rsid w:val="00C72AE6"/>
    <w:rsid w:val="00C80EAE"/>
    <w:rsid w:val="00C817B5"/>
    <w:rsid w:val="00C82C1D"/>
    <w:rsid w:val="00C831E2"/>
    <w:rsid w:val="00C836F2"/>
    <w:rsid w:val="00C83FC9"/>
    <w:rsid w:val="00C844C7"/>
    <w:rsid w:val="00C864A7"/>
    <w:rsid w:val="00C87ED3"/>
    <w:rsid w:val="00C91ED3"/>
    <w:rsid w:val="00C92245"/>
    <w:rsid w:val="00C92EDC"/>
    <w:rsid w:val="00C93E5E"/>
    <w:rsid w:val="00CA2F84"/>
    <w:rsid w:val="00CA35B4"/>
    <w:rsid w:val="00CA40F4"/>
    <w:rsid w:val="00CA76CC"/>
    <w:rsid w:val="00CB0E33"/>
    <w:rsid w:val="00CB19DD"/>
    <w:rsid w:val="00CB2ADB"/>
    <w:rsid w:val="00CB3C9B"/>
    <w:rsid w:val="00CB472F"/>
    <w:rsid w:val="00CB5079"/>
    <w:rsid w:val="00CB50E8"/>
    <w:rsid w:val="00CB5EED"/>
    <w:rsid w:val="00CB6671"/>
    <w:rsid w:val="00CC02F3"/>
    <w:rsid w:val="00CC04A2"/>
    <w:rsid w:val="00CC0BA7"/>
    <w:rsid w:val="00CC1850"/>
    <w:rsid w:val="00CC2344"/>
    <w:rsid w:val="00CC2717"/>
    <w:rsid w:val="00CC2CAB"/>
    <w:rsid w:val="00CC3234"/>
    <w:rsid w:val="00CC4813"/>
    <w:rsid w:val="00CD043D"/>
    <w:rsid w:val="00CD3CAB"/>
    <w:rsid w:val="00CD3EE0"/>
    <w:rsid w:val="00CD5CE3"/>
    <w:rsid w:val="00CD73FF"/>
    <w:rsid w:val="00CE0A65"/>
    <w:rsid w:val="00CE259C"/>
    <w:rsid w:val="00CE4118"/>
    <w:rsid w:val="00CE51F0"/>
    <w:rsid w:val="00CE7023"/>
    <w:rsid w:val="00CF52C2"/>
    <w:rsid w:val="00CF5405"/>
    <w:rsid w:val="00CF5D86"/>
    <w:rsid w:val="00CF6AD1"/>
    <w:rsid w:val="00D001D7"/>
    <w:rsid w:val="00D00DCC"/>
    <w:rsid w:val="00D02B16"/>
    <w:rsid w:val="00D035E7"/>
    <w:rsid w:val="00D03D5C"/>
    <w:rsid w:val="00D04C85"/>
    <w:rsid w:val="00D063DF"/>
    <w:rsid w:val="00D100C1"/>
    <w:rsid w:val="00D10F0A"/>
    <w:rsid w:val="00D111C2"/>
    <w:rsid w:val="00D120D7"/>
    <w:rsid w:val="00D121A5"/>
    <w:rsid w:val="00D13A4A"/>
    <w:rsid w:val="00D13FDD"/>
    <w:rsid w:val="00D1512E"/>
    <w:rsid w:val="00D16DF4"/>
    <w:rsid w:val="00D20AF8"/>
    <w:rsid w:val="00D2137A"/>
    <w:rsid w:val="00D23314"/>
    <w:rsid w:val="00D2347E"/>
    <w:rsid w:val="00D2452E"/>
    <w:rsid w:val="00D24651"/>
    <w:rsid w:val="00D301BD"/>
    <w:rsid w:val="00D30C8D"/>
    <w:rsid w:val="00D31735"/>
    <w:rsid w:val="00D32006"/>
    <w:rsid w:val="00D32974"/>
    <w:rsid w:val="00D331CB"/>
    <w:rsid w:val="00D35F0F"/>
    <w:rsid w:val="00D36012"/>
    <w:rsid w:val="00D373EC"/>
    <w:rsid w:val="00D37671"/>
    <w:rsid w:val="00D37944"/>
    <w:rsid w:val="00D405BE"/>
    <w:rsid w:val="00D42A0C"/>
    <w:rsid w:val="00D4332E"/>
    <w:rsid w:val="00D440FD"/>
    <w:rsid w:val="00D4499C"/>
    <w:rsid w:val="00D466E4"/>
    <w:rsid w:val="00D4683E"/>
    <w:rsid w:val="00D46B5C"/>
    <w:rsid w:val="00D526F0"/>
    <w:rsid w:val="00D52775"/>
    <w:rsid w:val="00D52A4D"/>
    <w:rsid w:val="00D541ED"/>
    <w:rsid w:val="00D57A53"/>
    <w:rsid w:val="00D600B9"/>
    <w:rsid w:val="00D65577"/>
    <w:rsid w:val="00D65918"/>
    <w:rsid w:val="00D70062"/>
    <w:rsid w:val="00D7259E"/>
    <w:rsid w:val="00D73786"/>
    <w:rsid w:val="00D7415E"/>
    <w:rsid w:val="00D751D2"/>
    <w:rsid w:val="00D7525C"/>
    <w:rsid w:val="00D76255"/>
    <w:rsid w:val="00D80652"/>
    <w:rsid w:val="00D814FB"/>
    <w:rsid w:val="00D826D0"/>
    <w:rsid w:val="00D827B3"/>
    <w:rsid w:val="00D836F5"/>
    <w:rsid w:val="00D85656"/>
    <w:rsid w:val="00D8738D"/>
    <w:rsid w:val="00D8773B"/>
    <w:rsid w:val="00D90128"/>
    <w:rsid w:val="00D914F8"/>
    <w:rsid w:val="00D91727"/>
    <w:rsid w:val="00D9188C"/>
    <w:rsid w:val="00D92688"/>
    <w:rsid w:val="00D94EDD"/>
    <w:rsid w:val="00D956A0"/>
    <w:rsid w:val="00D972B2"/>
    <w:rsid w:val="00D97624"/>
    <w:rsid w:val="00DA144D"/>
    <w:rsid w:val="00DA49C2"/>
    <w:rsid w:val="00DB08F9"/>
    <w:rsid w:val="00DB4EFA"/>
    <w:rsid w:val="00DB5347"/>
    <w:rsid w:val="00DB7591"/>
    <w:rsid w:val="00DB7D07"/>
    <w:rsid w:val="00DC0412"/>
    <w:rsid w:val="00DC1E92"/>
    <w:rsid w:val="00DC3930"/>
    <w:rsid w:val="00DC4135"/>
    <w:rsid w:val="00DD1A65"/>
    <w:rsid w:val="00DD1DEC"/>
    <w:rsid w:val="00DD227B"/>
    <w:rsid w:val="00DD2B53"/>
    <w:rsid w:val="00DD3923"/>
    <w:rsid w:val="00DD4738"/>
    <w:rsid w:val="00DD5271"/>
    <w:rsid w:val="00DE064C"/>
    <w:rsid w:val="00DE16EC"/>
    <w:rsid w:val="00DE31B1"/>
    <w:rsid w:val="00DE34FB"/>
    <w:rsid w:val="00DE473A"/>
    <w:rsid w:val="00DE4B5A"/>
    <w:rsid w:val="00DE58AB"/>
    <w:rsid w:val="00DE5AE0"/>
    <w:rsid w:val="00DF0375"/>
    <w:rsid w:val="00DF0F76"/>
    <w:rsid w:val="00DF14B3"/>
    <w:rsid w:val="00DF2660"/>
    <w:rsid w:val="00DF40C5"/>
    <w:rsid w:val="00DF482F"/>
    <w:rsid w:val="00DF6373"/>
    <w:rsid w:val="00DF6885"/>
    <w:rsid w:val="00DF6A71"/>
    <w:rsid w:val="00DF7B65"/>
    <w:rsid w:val="00E00444"/>
    <w:rsid w:val="00E015EB"/>
    <w:rsid w:val="00E0229C"/>
    <w:rsid w:val="00E0254C"/>
    <w:rsid w:val="00E050F1"/>
    <w:rsid w:val="00E05462"/>
    <w:rsid w:val="00E1797F"/>
    <w:rsid w:val="00E17B9E"/>
    <w:rsid w:val="00E17F26"/>
    <w:rsid w:val="00E2102D"/>
    <w:rsid w:val="00E239C7"/>
    <w:rsid w:val="00E23ACE"/>
    <w:rsid w:val="00E24147"/>
    <w:rsid w:val="00E24BF1"/>
    <w:rsid w:val="00E256A7"/>
    <w:rsid w:val="00E256E1"/>
    <w:rsid w:val="00E27287"/>
    <w:rsid w:val="00E27365"/>
    <w:rsid w:val="00E274B4"/>
    <w:rsid w:val="00E301B4"/>
    <w:rsid w:val="00E35C14"/>
    <w:rsid w:val="00E3653D"/>
    <w:rsid w:val="00E40513"/>
    <w:rsid w:val="00E40826"/>
    <w:rsid w:val="00E41E06"/>
    <w:rsid w:val="00E43583"/>
    <w:rsid w:val="00E4679E"/>
    <w:rsid w:val="00E46845"/>
    <w:rsid w:val="00E47D4E"/>
    <w:rsid w:val="00E508ED"/>
    <w:rsid w:val="00E50E9B"/>
    <w:rsid w:val="00E51EEC"/>
    <w:rsid w:val="00E53B1E"/>
    <w:rsid w:val="00E5406F"/>
    <w:rsid w:val="00E552F1"/>
    <w:rsid w:val="00E55FF8"/>
    <w:rsid w:val="00E5777D"/>
    <w:rsid w:val="00E57FEC"/>
    <w:rsid w:val="00E607DE"/>
    <w:rsid w:val="00E60AD9"/>
    <w:rsid w:val="00E63510"/>
    <w:rsid w:val="00E6372D"/>
    <w:rsid w:val="00E64511"/>
    <w:rsid w:val="00E6494B"/>
    <w:rsid w:val="00E65B84"/>
    <w:rsid w:val="00E678B9"/>
    <w:rsid w:val="00E7025B"/>
    <w:rsid w:val="00E726BE"/>
    <w:rsid w:val="00E739A5"/>
    <w:rsid w:val="00E73E27"/>
    <w:rsid w:val="00E74001"/>
    <w:rsid w:val="00E75385"/>
    <w:rsid w:val="00E77B2D"/>
    <w:rsid w:val="00E77E6F"/>
    <w:rsid w:val="00E804B4"/>
    <w:rsid w:val="00E819AC"/>
    <w:rsid w:val="00E82273"/>
    <w:rsid w:val="00E82DB1"/>
    <w:rsid w:val="00E84F0F"/>
    <w:rsid w:val="00E87532"/>
    <w:rsid w:val="00EA1E48"/>
    <w:rsid w:val="00EA2F9B"/>
    <w:rsid w:val="00EA5AA0"/>
    <w:rsid w:val="00EA6411"/>
    <w:rsid w:val="00EB165F"/>
    <w:rsid w:val="00EB2D4C"/>
    <w:rsid w:val="00EB35BC"/>
    <w:rsid w:val="00EB4B47"/>
    <w:rsid w:val="00EB5E8F"/>
    <w:rsid w:val="00EB70F4"/>
    <w:rsid w:val="00EB7E49"/>
    <w:rsid w:val="00EC0034"/>
    <w:rsid w:val="00EC0AE0"/>
    <w:rsid w:val="00EC164F"/>
    <w:rsid w:val="00EC3270"/>
    <w:rsid w:val="00EC3FEA"/>
    <w:rsid w:val="00EC5C1C"/>
    <w:rsid w:val="00EC718D"/>
    <w:rsid w:val="00ED33FE"/>
    <w:rsid w:val="00ED636A"/>
    <w:rsid w:val="00EE2444"/>
    <w:rsid w:val="00EE24DB"/>
    <w:rsid w:val="00EE42C0"/>
    <w:rsid w:val="00EE4578"/>
    <w:rsid w:val="00EE4AF5"/>
    <w:rsid w:val="00EE66B8"/>
    <w:rsid w:val="00EE671E"/>
    <w:rsid w:val="00EE7E2B"/>
    <w:rsid w:val="00EF3EB3"/>
    <w:rsid w:val="00EF459C"/>
    <w:rsid w:val="00EF7917"/>
    <w:rsid w:val="00F00027"/>
    <w:rsid w:val="00F03C8D"/>
    <w:rsid w:val="00F04097"/>
    <w:rsid w:val="00F05E50"/>
    <w:rsid w:val="00F10E5F"/>
    <w:rsid w:val="00F11C5D"/>
    <w:rsid w:val="00F11E2D"/>
    <w:rsid w:val="00F13D5B"/>
    <w:rsid w:val="00F159D8"/>
    <w:rsid w:val="00F16480"/>
    <w:rsid w:val="00F17A5E"/>
    <w:rsid w:val="00F20579"/>
    <w:rsid w:val="00F21B8A"/>
    <w:rsid w:val="00F228C1"/>
    <w:rsid w:val="00F23AC7"/>
    <w:rsid w:val="00F24873"/>
    <w:rsid w:val="00F24DA7"/>
    <w:rsid w:val="00F2563C"/>
    <w:rsid w:val="00F26161"/>
    <w:rsid w:val="00F319E7"/>
    <w:rsid w:val="00F32638"/>
    <w:rsid w:val="00F3686B"/>
    <w:rsid w:val="00F4108A"/>
    <w:rsid w:val="00F41956"/>
    <w:rsid w:val="00F42ECC"/>
    <w:rsid w:val="00F438BA"/>
    <w:rsid w:val="00F45747"/>
    <w:rsid w:val="00F4613E"/>
    <w:rsid w:val="00F46D05"/>
    <w:rsid w:val="00F504ED"/>
    <w:rsid w:val="00F50B06"/>
    <w:rsid w:val="00F55EB8"/>
    <w:rsid w:val="00F607DD"/>
    <w:rsid w:val="00F60CE8"/>
    <w:rsid w:val="00F6130D"/>
    <w:rsid w:val="00F62A76"/>
    <w:rsid w:val="00F65A6E"/>
    <w:rsid w:val="00F65AE4"/>
    <w:rsid w:val="00F66A1B"/>
    <w:rsid w:val="00F66ED3"/>
    <w:rsid w:val="00F72569"/>
    <w:rsid w:val="00F72D8C"/>
    <w:rsid w:val="00F75E5E"/>
    <w:rsid w:val="00F77513"/>
    <w:rsid w:val="00F8177B"/>
    <w:rsid w:val="00F82049"/>
    <w:rsid w:val="00F822B5"/>
    <w:rsid w:val="00F82B13"/>
    <w:rsid w:val="00F842A9"/>
    <w:rsid w:val="00F8533B"/>
    <w:rsid w:val="00F85AFC"/>
    <w:rsid w:val="00F901E6"/>
    <w:rsid w:val="00F90E77"/>
    <w:rsid w:val="00F93E0B"/>
    <w:rsid w:val="00F94E55"/>
    <w:rsid w:val="00F94F5E"/>
    <w:rsid w:val="00F95E91"/>
    <w:rsid w:val="00F96BB7"/>
    <w:rsid w:val="00FA0829"/>
    <w:rsid w:val="00FA1DA3"/>
    <w:rsid w:val="00FA3082"/>
    <w:rsid w:val="00FA47BA"/>
    <w:rsid w:val="00FA6596"/>
    <w:rsid w:val="00FA66D4"/>
    <w:rsid w:val="00FA671C"/>
    <w:rsid w:val="00FA6978"/>
    <w:rsid w:val="00FB1FED"/>
    <w:rsid w:val="00FB3059"/>
    <w:rsid w:val="00FB36B2"/>
    <w:rsid w:val="00FB3995"/>
    <w:rsid w:val="00FB42D7"/>
    <w:rsid w:val="00FB5D31"/>
    <w:rsid w:val="00FB61F8"/>
    <w:rsid w:val="00FB7187"/>
    <w:rsid w:val="00FC12BE"/>
    <w:rsid w:val="00FC792A"/>
    <w:rsid w:val="00FD23DB"/>
    <w:rsid w:val="00FD3365"/>
    <w:rsid w:val="00FD4591"/>
    <w:rsid w:val="00FD5223"/>
    <w:rsid w:val="00FD7C2F"/>
    <w:rsid w:val="00FE0C0E"/>
    <w:rsid w:val="00FE374F"/>
    <w:rsid w:val="00FE4D57"/>
    <w:rsid w:val="00FE53A0"/>
    <w:rsid w:val="00FE5E54"/>
    <w:rsid w:val="00FE68C4"/>
    <w:rsid w:val="00FE7A1E"/>
    <w:rsid w:val="00FE7C4C"/>
    <w:rsid w:val="00FF0D22"/>
    <w:rsid w:val="00FF1297"/>
    <w:rsid w:val="00FF2614"/>
    <w:rsid w:val="00FF2ADD"/>
    <w:rsid w:val="00FF35C9"/>
    <w:rsid w:val="00FF48A9"/>
    <w:rsid w:val="00FF7C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EED379"/>
  <w15:chartTrackingRefBased/>
  <w15:docId w15:val="{456DC33F-ADAC-45CB-8EF8-C5F7C7222D2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="Times New Roman"/>
        <w:sz w:val="24"/>
        <w:szCs w:val="24"/>
        <w:lang w:val="en-GB" w:eastAsia="en-US" w:bidi="ar-SA"/>
      </w:rPr>
    </w:rPrDefault>
    <w:pPrDefault>
      <w:pPr>
        <w:spacing w:after="160" w:line="360" w:lineRule="auto"/>
      </w:pPr>
    </w:pPrDefault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header" w:semiHidden="1" w:unhideWhenUsed="1"/>
    <w:lsdException w:name="footer" w:semiHidden="1" w:unhideWhenUsed="1"/>
    <w:lsdException w:name="caption" w:semiHidden="1" w:unhideWhenUsed="1" w:qFormat="1"/>
    <w:lsdException w:name="Title" w:qFormat="1"/>
    <w:lsdException w:name="Default Paragraph Font" w:semiHidden="1" w:uiPriority="1" w:unhideWhenUsed="1"/>
    <w:lsdException w:name="Subtitle" w:qFormat="1"/>
    <w:lsdException w:name="Strong" w:qFormat="1"/>
    <w:lsdException w:name="Emphasis" w:qFormat="1"/>
    <w:lsdException w:name="HTML Top of Form" w:semiHidden="1" w:uiPriority="99" w:unhideWhenUsed="1"/>
    <w:lsdException w:name="HTML Bottom of Form" w:semiHidden="1" w:uiPriority="99" w:unhideWhenUsed="1"/>
    <w:lsdException w:name="Normal Table" w:semiHidden="1" w:uiPriority="99" w:unhideWhenUsed="1"/>
    <w:lsdException w:name="No List" w:semiHidden="1" w:uiPriority="99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296410"/>
  </w:style>
  <w:style w:type="paragraph" w:styleId="Heading1">
    <w:name w:val="heading 1"/>
    <w:basedOn w:val="Normal"/>
    <w:next w:val="Normal"/>
    <w:link w:val="Heading1Char"/>
    <w:qFormat/>
    <w:rsid w:val="00B84B41"/>
    <w:pPr>
      <w:keepNext/>
      <w:jc w:val="center"/>
      <w:outlineLvl w:val="0"/>
    </w:pPr>
    <w:rPr>
      <w:rFonts w:ascii="Arial" w:eastAsia="Times New Roman" w:hAnsi="Arial"/>
      <w:b/>
      <w:sz w:val="44"/>
    </w:rPr>
  </w:style>
  <w:style w:type="paragraph" w:styleId="Heading2">
    <w:name w:val="heading 2"/>
    <w:basedOn w:val="Normal"/>
    <w:next w:val="Normal"/>
    <w:link w:val="Heading2Char"/>
    <w:qFormat/>
    <w:rsid w:val="00B84B41"/>
    <w:pPr>
      <w:keepNext/>
      <w:outlineLvl w:val="1"/>
    </w:pPr>
    <w:rPr>
      <w:rFonts w:ascii="Arial" w:eastAsia="Times New Roman" w:hAnsi="Arial"/>
      <w:b/>
      <w:sz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ibliography">
    <w:name w:val="Bibliography"/>
    <w:basedOn w:val="Normal"/>
    <w:next w:val="Normal"/>
    <w:uiPriority w:val="37"/>
    <w:unhideWhenUsed/>
    <w:rsid w:val="00B84B41"/>
  </w:style>
  <w:style w:type="character" w:customStyle="1" w:styleId="Heading1Char">
    <w:name w:val="Heading 1 Char"/>
    <w:basedOn w:val="DefaultParagraphFont"/>
    <w:link w:val="Heading1"/>
    <w:rsid w:val="00B84B41"/>
    <w:rPr>
      <w:rFonts w:ascii="Arial" w:eastAsia="Times New Roman" w:hAnsi="Arial"/>
      <w:b/>
      <w:sz w:val="44"/>
    </w:rPr>
  </w:style>
  <w:style w:type="character" w:customStyle="1" w:styleId="Heading2Char">
    <w:name w:val="Heading 2 Char"/>
    <w:basedOn w:val="DefaultParagraphFont"/>
    <w:link w:val="Heading2"/>
    <w:rsid w:val="00B84B41"/>
    <w:rPr>
      <w:rFonts w:ascii="Arial" w:eastAsia="Times New Roman" w:hAnsi="Arial"/>
      <w:b/>
      <w:sz w:val="20"/>
    </w:rPr>
  </w:style>
  <w:style w:type="paragraph" w:styleId="Header">
    <w:name w:val="header"/>
    <w:basedOn w:val="Normal"/>
    <w:link w:val="HeaderChar"/>
    <w:rsid w:val="00B84B41"/>
    <w:pPr>
      <w:tabs>
        <w:tab w:val="center" w:pos="4513"/>
        <w:tab w:val="right" w:pos="9026"/>
      </w:tabs>
    </w:pPr>
    <w:rPr>
      <w:rFonts w:eastAsia="Times New Roman"/>
    </w:rPr>
  </w:style>
  <w:style w:type="character" w:customStyle="1" w:styleId="HeaderChar">
    <w:name w:val="Header Char"/>
    <w:link w:val="Header"/>
    <w:rsid w:val="00B84B41"/>
    <w:rPr>
      <w:rFonts w:eastAsia="Times New Roman"/>
    </w:rPr>
  </w:style>
  <w:style w:type="paragraph" w:styleId="Footer">
    <w:name w:val="footer"/>
    <w:basedOn w:val="Normal"/>
    <w:link w:val="FooterChar"/>
    <w:rsid w:val="00B84B41"/>
    <w:pPr>
      <w:tabs>
        <w:tab w:val="center" w:pos="4513"/>
        <w:tab w:val="right" w:pos="9026"/>
      </w:tabs>
    </w:pPr>
    <w:rPr>
      <w:rFonts w:eastAsia="Times New Roman"/>
    </w:rPr>
  </w:style>
  <w:style w:type="character" w:customStyle="1" w:styleId="FooterChar">
    <w:name w:val="Footer Char"/>
    <w:link w:val="Footer"/>
    <w:rsid w:val="00B84B41"/>
    <w:rPr>
      <w:rFonts w:eastAsia="Times New Roman"/>
    </w:rPr>
  </w:style>
  <w:style w:type="paragraph" w:styleId="BalloonText">
    <w:name w:val="Balloon Text"/>
    <w:basedOn w:val="Normal"/>
    <w:link w:val="BalloonTextChar"/>
    <w:rsid w:val="00B84B41"/>
    <w:rPr>
      <w:rFonts w:ascii="Segoe UI" w:eastAsia="Times New Roman" w:hAnsi="Segoe UI" w:cs="Segoe UI"/>
      <w:sz w:val="18"/>
      <w:szCs w:val="18"/>
    </w:rPr>
  </w:style>
  <w:style w:type="character" w:customStyle="1" w:styleId="BalloonTextChar">
    <w:name w:val="Balloon Text Char"/>
    <w:link w:val="BalloonText"/>
    <w:rsid w:val="00B84B41"/>
    <w:rPr>
      <w:rFonts w:ascii="Segoe UI" w:eastAsia="Times New Roman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8672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70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659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800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332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3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4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7876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8268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7593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3096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117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5634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5293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062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4535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283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7453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5535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587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7127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9019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2289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9621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273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3062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6360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341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5681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3078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9881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883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5324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3183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2400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1482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124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813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8733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9581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6618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333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6785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7322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3534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7658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125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075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7089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5297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602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726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083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1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9520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8033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2549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0075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149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8364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8487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537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3147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913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5415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5923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777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3152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1231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251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7605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121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3627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6583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438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2307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Sch14</b:Tag>
    <b:SourceType>Book</b:SourceType>
    <b:Guid>{2FDBCD7D-EDD8-4637-B3BB-767B2555B07C}</b:Guid>
    <b:Title>The Stages of Psychosocial Development According to Erik H. Erikson</b:Title>
    <b:Year>2014</b:Year>
    <b:Author>
      <b:Author>
        <b:NameList>
          <b:Person>
            <b:Last>Scheck</b:Last>
            <b:First>Stephanie</b:First>
          </b:Person>
        </b:NameList>
      </b:Author>
    </b:Author>
    <b:City>Munich</b:City>
    <b:Publisher>GRIN Verlag</b:Publisher>
    <b:RefOrder>1</b:RefOrder>
  </b:Source>
  <b:Source>
    <b:Tag>Smi18</b:Tag>
    <b:SourceType>Book</b:SourceType>
    <b:Guid>{370A369C-3384-4728-8DD0-BCFE0F8C8806}</b:Guid>
    <b:Author>
      <b:Author>
        <b:NameList>
          <b:Person>
            <b:Last>Smith</b:Last>
            <b:First>M.</b:First>
            <b:Middle>Firth, J.</b:Middle>
          </b:Person>
        </b:NameList>
      </b:Author>
    </b:Author>
    <b:Title>Psychology in the Classroom: A Teacher's Guide to What Works</b:Title>
    <b:Year>2018</b:Year>
    <b:City>Abingdon</b:City>
    <b:Publisher>Taylor &amp; Francis</b:Publisher>
    <b:RefOrder>2</b:RefOrder>
  </b:Source>
  <b:Source>
    <b:Tag>Soa13</b:Tag>
    <b:SourceType>Book</b:SourceType>
    <b:Guid>{79B67CD8-1B3F-45DE-BC75-E0E760F2924F}</b:Guid>
    <b:Author>
      <b:Author>
        <b:NameList>
          <b:Person>
            <b:Last>Soan</b:Last>
            <b:First>Sue</b:First>
          </b:Person>
        </b:NameList>
      </b:Author>
    </b:Author>
    <b:Title>Additional Educational Needs: Inclusive Approaches to Teaching</b:Title>
    <b:Year>2013</b:Year>
    <b:City>Abingdon</b:City>
    <b:Publisher>Taylor &amp; Francis</b:Publisher>
    <b:Pages>103, 104</b:Pages>
    <b:RefOrder>3</b:RefOrder>
  </b:Source>
  <b:Source>
    <b:Tag>Edw21</b:Tag>
    <b:SourceType>Book</b:SourceType>
    <b:Guid>{C3989939-2BE1-49EA-9538-0AC9FDA90EEE}</b:Guid>
    <b:Author>
      <b:Author>
        <b:NameList>
          <b:Person>
            <b:Last>Edward</b:Last>
            <b:First>M.</b:First>
            <b:Middle>R.</b:Middle>
          </b:Person>
        </b:NameList>
      </b:Author>
    </b:Author>
    <b:Title>Teacher: Their Role in Modern Education</b:Title>
    <b:Year>2021</b:Year>
    <b:City>Chennai</b:City>
    <b:Publisher>Notion Press</b:Publisher>
    <b:RefOrder>5</b:RefOrder>
  </b:Source>
  <b:Source>
    <b:Tag>Swa08</b:Tag>
    <b:SourceType>Book</b:SourceType>
    <b:Guid>{98DA6557-81B9-407F-8919-D2EFCD44DA18}</b:Guid>
    <b:Author>
      <b:Author>
        <b:NameList>
          <b:Person>
            <b:Last>Swainston</b:Last>
            <b:First>T.</b:First>
          </b:Person>
        </b:NameList>
      </b:Author>
    </b:Author>
    <b:Title>Effective Teachers in Secondary Schools: A Reflective Resource for Performance Management</b:Title>
    <b:Year>2008</b:Year>
    <b:City>London</b:City>
    <b:Publisher>Bloomsbury Academic</b:Publisher>
    <b:Edition>2</b:Edition>
    <b:RefOrder>4</b:RefOrder>
  </b:Source>
  <b:Source>
    <b:Tag>Gay10</b:Tag>
    <b:SourceType>Book</b:SourceType>
    <b:Guid>{83D15E13-2673-4EF5-B2DF-16C947EBD29C}</b:Guid>
    <b:Author>
      <b:Author>
        <b:NameList>
          <b:Person>
            <b:Last>Gay</b:Last>
            <b:First>G</b:First>
          </b:Person>
        </b:NameList>
      </b:Author>
    </b:Author>
    <b:Title>Culturally Responsive Teaching: Theory, Research, and Practice</b:Title>
    <b:Year>2010</b:Year>
    <b:City>New York</b:City>
    <b:Publisher>Teachers College</b:Publisher>
    <b:RefOrder>7</b:RefOrder>
  </b:Source>
  <b:Source>
    <b:Tag>Smi15</b:Tag>
    <b:SourceType>Book</b:SourceType>
    <b:Guid>{8793F620-B403-4C45-A087-00E5B1C52344}</b:Guid>
    <b:Author>
      <b:Author>
        <b:NameList>
          <b:Person>
            <b:Last>Smidt</b:Last>
            <b:First>S</b:First>
          </b:Person>
        </b:NameList>
      </b:Author>
    </b:Author>
    <b:Title>Observing Young Children: The Role of Observation and Assessment in Early Childhood Settings</b:Title>
    <b:Year>2015</b:Year>
    <b:City>Abingdon</b:City>
    <b:Publisher>Taylor &amp; Francis</b:Publisher>
    <b:RefOrder>6</b:RefOrder>
  </b:Source>
  <b:Source>
    <b:Tag>Ask04</b:Tag>
    <b:SourceType>Book</b:SourceType>
    <b:Guid>{C9B2375F-73E0-426A-B581-11395BEFAF71}</b:Guid>
    <b:Author>
      <b:Author>
        <b:NameList>
          <b:Person>
            <b:Last>Askew</b:Last>
            <b:First>S.</b:First>
          </b:Person>
        </b:NameList>
      </b:Author>
    </b:Author>
    <b:Title>Feedback for Learning</b:Title>
    <b:Year>2004</b:Year>
    <b:City>Abingdon</b:City>
    <b:Publisher>Taylor &amp; Francis</b:Publisher>
    <b:RefOrder>8</b:RefOrder>
  </b:Source>
  <b:Source>
    <b:Tag>Str96</b:Tag>
    <b:SourceType>JournalArticle</b:SourceType>
    <b:Guid>{566B709D-EC0E-4861-AB04-F2DC54276A7A}</b:Guid>
    <b:Title>Psychotherapy intergration: An assimilative, psychodynamic approach</b:Title>
    <b:Year>1996</b:Year>
    <b:Author>
      <b:Author>
        <b:NameList>
          <b:Person>
            <b:Last>Stricker</b:Last>
            <b:First>G.</b:First>
            <b:Middle>Gold, J.R.</b:Middle>
          </b:Person>
        </b:NameList>
      </b:Author>
    </b:Author>
    <b:JournalName>Clinical Psychology: Science and Practice</b:JournalName>
    <b:Pages>47-58</b:Pages>
    <b:Volume>3</b:Volume>
    <b:RefOrder>10</b:RefOrder>
  </b:Source>
  <b:Source>
    <b:Tag>Kal15</b:Tag>
    <b:SourceType>JournalArticle</b:SourceType>
    <b:Guid>{5969E53D-437D-4CC6-9034-03949E72AFA6}</b:Guid>
    <b:Author>
      <b:Author>
        <b:NameList>
          <b:Person>
            <b:Last>Kalmakis</b:Last>
            <b:First>K.</b:First>
          </b:Person>
        </b:NameList>
      </b:Author>
    </b:Author>
    <b:Title>Health Consequences of adverse childhood experiences: A systematic review</b:Title>
    <b:JournalName>Journal of the American Association of Nurse Practioners</b:JournalName>
    <b:Year>2015</b:Year>
    <b:Pages>457-465</b:Pages>
    <b:Volume>27</b:Volume>
    <b:Issue>8</b:Issue>
    <b:RefOrder>14</b:RefOrder>
  </b:Source>
  <b:Source>
    <b:Tag>Sch19</b:Tag>
    <b:SourceType>Book</b:SourceType>
    <b:Guid>{505621EA-2E2D-4797-B099-7DACA025CBC0}</b:Guid>
    <b:Title>The Development of the Unconscious Mind</b:Title>
    <b:Year>2019</b:Year>
    <b:Author>
      <b:Author>
        <b:NameList>
          <b:Person>
            <b:Last>Schore</b:Last>
            <b:First>A.</b:First>
          </b:Person>
        </b:NameList>
      </b:Author>
    </b:Author>
    <b:City>London</b:City>
    <b:Publisher>W.W. Norton</b:Publisher>
    <b:RefOrder>28</b:RefOrder>
  </b:Source>
  <b:Source>
    <b:Tag>Pat13</b:Tag>
    <b:SourceType>JournalArticle</b:SourceType>
    <b:Guid>{0818DBCB-58EC-429B-8D31-8B2E1D224E64}</b:Guid>
    <b:Title>Person of Issue: Sigmund Freud (1856-1939)</b:Title>
    <b:Year>2013</b:Year>
    <b:Author>
      <b:Author>
        <b:NameList>
          <b:Person>
            <b:Last>Patel</b:Last>
            <b:First>A.</b:First>
          </b:Person>
        </b:NameList>
      </b:Author>
    </b:Author>
    <b:JournalName>The International Journal of Indian Psychology</b:JournalName>
    <b:Volume>1</b:Volume>
    <b:Issue>1</b:Issue>
    <b:RefOrder>29</b:RefOrder>
  </b:Source>
  <b:Source>
    <b:Tag>Mun75</b:Tag>
    <b:SourceType>JournalArticle</b:SourceType>
    <b:Guid>{3B9B7694-2759-4873-B9D7-A40412901025}</b:Guid>
    <b:Author>
      <b:Author>
        <b:NameList>
          <b:Person>
            <b:Last>Munley</b:Last>
            <b:First>P.</b:First>
          </b:Person>
        </b:NameList>
      </b:Author>
    </b:Author>
    <b:Title>Erik Erikson's theory of psychosocial development and vocational behavior </b:Title>
    <b:JournalName>Journal of Counseling Psychology</b:JournalName>
    <b:Year>1975</b:Year>
    <b:Pages>314-319</b:Pages>
    <b:Volume>4</b:Volume>
    <b:Issue>22</b:Issue>
    <b:RefOrder>30</b:RefOrder>
  </b:Source>
  <b:Source>
    <b:Tag>Low05</b:Tag>
    <b:SourceType>Book</b:SourceType>
    <b:Guid>{D8F39A43-6D64-49DD-9113-9E38EEDE4E68}</b:Guid>
    <b:Author>
      <b:Author>
        <b:NameList>
          <b:Person>
            <b:Last>Lowe</b:Last>
            <b:First>E.J.</b:First>
          </b:Person>
        </b:NameList>
      </b:Author>
    </b:Author>
    <b:Title>Locke</b:Title>
    <b:Year>2005</b:Year>
    <b:City>Abingdon</b:City>
    <b:Publisher>Routledge</b:Publisher>
    <b:RefOrder>18</b:RefOrder>
  </b:Source>
  <b:Source>
    <b:Tag>Wan20</b:Tag>
    <b:SourceType>Book</b:SourceType>
    <b:Guid>{7668E4A9-261B-4484-8673-288665C3D12C}</b:Guid>
    <b:Title>Neural Circuits of Innate Behaviors</b:Title>
    <b:Year>2020</b:Year>
    <b:City>Singapore</b:City>
    <b:Publisher>Springer Singapore </b:Publisher>
    <b:Author>
      <b:Author>
        <b:NameList>
          <b:Person>
            <b:Last>Wang</b:Last>
            <b:First>H.</b:First>
          </b:Person>
        </b:NameList>
      </b:Author>
    </b:Author>
    <b:RefOrder>19</b:RefOrder>
  </b:Source>
  <b:Source>
    <b:Tag>Goo15</b:Tag>
    <b:SourceType>Book</b:SourceType>
    <b:Guid>{23813B79-A699-445F-820B-CEBFDB8A830A}</b:Guid>
    <b:Author>
      <b:Author>
        <b:NameList>
          <b:Person>
            <b:Last>Goodwin</b:Last>
            <b:First>J.C.</b:First>
          </b:Person>
        </b:NameList>
      </b:Author>
    </b:Author>
    <b:Title>A History of Modern Psychology</b:Title>
    <b:Year>2015</b:Year>
    <b:City>Hoboken</b:City>
    <b:Publisher>Wiley</b:Publisher>
    <b:RefOrder>31</b:RefOrder>
  </b:Source>
  <b:Source>
    <b:Tag>Gal20</b:Tag>
    <b:SourceType>JournalArticle</b:SourceType>
    <b:Guid>{66ED1402-D038-41F1-9927-A0AAA5E31704}</b:Guid>
    <b:Author>
      <b:Author>
        <b:NameList>
          <b:Person>
            <b:Last>Galizio</b:Last>
            <b:First>M.</b:First>
          </b:Person>
        </b:NameList>
      </b:Author>
    </b:Author>
    <b:Title>Experimental Analysis of Behavior</b:Title>
    <b:JournalName>Journal of the Experimental Analysis of Behavior</b:JournalName>
    <b:Year>2020</b:Year>
    <b:Pages>46-91</b:Pages>
    <b:Volume>117</b:Volume>
    <b:Issue>2</b:Issue>
    <b:RefOrder>32</b:RefOrder>
  </b:Source>
  <b:Source>
    <b:Tag>Mur14</b:Tag>
    <b:SourceType>Book</b:SourceType>
    <b:Guid>{C7DF1A23-8957-46D9-A076-E95E8A4A3B3E}</b:Guid>
    <b:Title>The Wiley Blackwell Handbook of Operant and Classical Conditioning</b:Title>
    <b:Year>2014</b:Year>
    <b:Author>
      <b:Author>
        <b:NameList>
          <b:Person>
            <b:Last>Murphy</b:Last>
            <b:First>E.</b:First>
            <b:Middle>McSweeney,F</b:Middle>
          </b:Person>
        </b:NameList>
      </b:Author>
    </b:Author>
    <b:City>Hoboken</b:City>
    <b:Publisher>Wiley</b:Publisher>
    <b:RefOrder>21</b:RefOrder>
  </b:Source>
  <b:Source>
    <b:Tag>Gro20</b:Tag>
    <b:SourceType>Book</b:SourceType>
    <b:Guid>{89B052F4-1710-41BA-B538-2E8BA69EBE16}</b:Guid>
    <b:Author>
      <b:Author>
        <b:NameList>
          <b:Person>
            <b:Last>Gross</b:Last>
            <b:First>R.</b:First>
          </b:Person>
        </b:NameList>
      </b:Author>
    </b:Author>
    <b:Title>Psychology: The Science of Mind and Behaviour 8th Edition</b:Title>
    <b:Year>2020</b:Year>
    <b:City>London</b:City>
    <b:Publisher>Hodder Education</b:Publisher>
    <b:Edition>8</b:Edition>
    <b:RefOrder>20</b:RefOrder>
  </b:Source>
  <b:Source>
    <b:Tag>Bit06</b:Tag>
    <b:SourceType>JournalArticle</b:SourceType>
    <b:Guid>{6AA9621C-DAD8-418A-8702-46DA2C43575E}</b:Guid>
    <b:Title>Classical Conditiong since Pavlov</b:Title>
    <b:Year>2006</b:Year>
    <b:Author>
      <b:Author>
        <b:NameList>
          <b:Person>
            <b:Last>Bitterman</b:Last>
            <b:First>M.</b:First>
          </b:Person>
        </b:NameList>
      </b:Author>
    </b:Author>
    <b:JournalName>Review of General Psychology</b:JournalName>
    <b:Pages>365-376</b:Pages>
    <b:Volume>10</b:Volume>
    <b:Issue>4</b:Issue>
    <b:RefOrder>22</b:RefOrder>
  </b:Source>
  <b:Source>
    <b:Tag>May92</b:Tag>
    <b:SourceType>JournalArticle</b:SourceType>
    <b:Guid>{E0A5AA65-607D-4F75-9186-ECDD4FFF7B38}</b:Guid>
    <b:Author>
      <b:Author>
        <b:NameList>
          <b:Person>
            <b:Last>Mayer</b:Last>
            <b:First>R.</b:First>
          </b:Person>
        </b:NameList>
      </b:Author>
    </b:Author>
    <b:Title>Cognition and instruction: Their historic meeting within educational psychology</b:Title>
    <b:JournalName>Journal of educational Pyschology</b:JournalName>
    <b:Year>1992</b:Year>
    <b:Pages>405</b:Pages>
    <b:Volume>84</b:Volume>
    <b:Issue>4</b:Issue>
    <b:RefOrder>33</b:RefOrder>
  </b:Source>
  <b:Source>
    <b:Tag>Alt14</b:Tag>
    <b:SourceType>JournalArticle</b:SourceType>
    <b:Guid>{B9995A59-83A5-4552-B473-74F958DBD487}</b:Guid>
    <b:Author>
      <b:Author>
        <b:NameList>
          <b:Person>
            <b:Last>Altman</b:Last>
            <b:First>K.</b:First>
            <b:Middle>Linton,T.</b:Middle>
          </b:Person>
        </b:NameList>
      </b:Author>
    </b:Author>
    <b:JournalName>The Journal of Eductional Research</b:JournalName>
    <b:Year>2014</b:Year>
    <b:Pages>277-286</b:Pages>
    <b:Volume>64</b:Volume>
    <b:Issue>6</b:Issue>
    <b:Title>Operant Conditioning in the Classroom Setting: A Review of the Research</b:Title>
    <b:RefOrder>34</b:RefOrder>
  </b:Source>
  <b:Source>
    <b:Tag>Bec07</b:Tag>
    <b:SourceType>Book</b:SourceType>
    <b:Guid>{9374499A-7E1D-4717-A378-83193D6EBCAC}</b:Guid>
    <b:Author>
      <b:Author>
        <b:NameList>
          <b:Person>
            <b:Last>Becker</b:Last>
            <b:First>W.</b:First>
          </b:Person>
        </b:NameList>
      </b:Author>
    </b:Author>
    <b:Title>Reducing Behavior Problems: An Operant Conditioning Guide for Teachers</b:Title>
    <b:Year>2007</b:Year>
    <b:City>Dreghorn</b:City>
    <b:Publisher>Eductional resources Centre</b:Publisher>
    <b:RefOrder>25</b:RefOrder>
  </b:Source>
  <b:Source>
    <b:Tag>Wil04</b:Tag>
    <b:SourceType>JournalArticle</b:SourceType>
    <b:Guid>{0A45AD26-517D-4CFA-AF6D-AD1E36936F09}</b:Guid>
    <b:Title>The Role of Parental and Peer Attachment in the Psychological Health and Self-Esteem of Adolescents</b:Title>
    <b:Year>2004</b:Year>
    <b:Pages>479-493</b:Pages>
    <b:Author>
      <b:Author>
        <b:NameList>
          <b:Person>
            <b:Last>Wilkinson</b:Last>
            <b:First>R.</b:First>
          </b:Person>
        </b:NameList>
      </b:Author>
    </b:Author>
    <b:JournalName>Journal of Youth and Adolescents</b:JournalName>
    <b:Volume>33</b:Volume>
    <b:RefOrder>16</b:RefOrder>
  </b:Source>
  <b:Source>
    <b:Tag>Kum03</b:Tag>
    <b:SourceType>Book</b:SourceType>
    <b:Guid>{F45BA8D2-7A93-4254-A17A-04ACD8AFD25C}</b:Guid>
    <b:Title>Classroom Interactions and Social Learning: From Theory to Practice</b:Title>
    <b:Year>2003</b:Year>
    <b:Author>
      <b:Author>
        <b:NameList>
          <b:Person>
            <b:Last>Kumpulianen</b:Last>
            <b:First>K</b:First>
            <b:Middle>Wray,D.</b:Middle>
          </b:Person>
        </b:NameList>
      </b:Author>
    </b:Author>
    <b:City>Abingdon</b:City>
    <b:Publisher>Taylor &amp; Francis</b:Publisher>
    <b:RefOrder>26</b:RefOrder>
  </b:Source>
  <b:Source>
    <b:Tag>Moo17</b:Tag>
    <b:SourceType>JournalArticle</b:SourceType>
    <b:Guid>{F64E4839-9D82-4BC7-A763-072DC5EFAB5F}</b:Guid>
    <b:Author>
      <b:Author>
        <b:NameList>
          <b:Person>
            <b:Last>Moore</b:Last>
            <b:First>M.</b:First>
          </b:Person>
        </b:NameList>
      </b:Author>
    </b:Author>
    <b:Title>Changing lives in the classroom</b:Title>
    <b:JournalName>Psychodynamic Practice</b:JournalName>
    <b:Year>2017</b:Year>
    <b:Pages>33-44</b:Pages>
    <b:Volume>23</b:Volume>
    <b:Issue>1</b:Issue>
    <b:RefOrder>12</b:RefOrder>
  </b:Source>
  <b:Source>
    <b:Tag>Bus19</b:Tag>
    <b:SourceType>JournalArticle</b:SourceType>
    <b:Guid>{896531E6-42F4-4DF6-92FD-9FB7CDF20EB3}</b:Guid>
    <b:Author>
      <b:Author>
        <b:NameList>
          <b:Person>
            <b:Last>Bush</b:Last>
            <b:First>F.</b:First>
          </b:Person>
        </b:NameList>
      </b:Author>
    </b:Author>
    <b:Title>Psychodynamic Approaches to Behavioural Change: Book Review</b:Title>
    <b:JournalName>Journal of Psychiatric Practice</b:JournalName>
    <b:Year>2019</b:Year>
    <b:Pages>328-330</b:Pages>
    <b:Volume>25</b:Volume>
    <b:Issue>4</b:Issue>
    <b:RefOrder>13</b:RefOrder>
  </b:Source>
  <b:Source>
    <b:Tag>Cra06</b:Tag>
    <b:SourceType>Book</b:SourceType>
    <b:Guid>{BC9597E6-510C-435C-9BFB-C619525C4DF8}</b:Guid>
    <b:Title>Protecting the Self: Defence Mechanisms in Action</b:Title>
    <b:Year>2006</b:Year>
    <b:Author>
      <b:Author>
        <b:NameList>
          <b:Person>
            <b:Last>Cramer</b:Last>
            <b:First>P.</b:First>
          </b:Person>
        </b:NameList>
      </b:Author>
    </b:Author>
    <b:City>New York</b:City>
    <b:Publisher>Guildford Publications</b:Publisher>
    <b:RefOrder>15</b:RefOrder>
  </b:Source>
  <b:Source>
    <b:Tag>Mac94</b:Tag>
    <b:SourceType>Book</b:SourceType>
    <b:Guid>{85392C83-0680-4644-92B9-3AD0D9F6CF1A}</b:Guid>
    <b:Author>
      <b:Author>
        <b:NameList>
          <b:Person>
            <b:Last>Maccoby</b:Last>
            <b:First>E.</b:First>
          </b:Person>
        </b:NameList>
      </b:Author>
    </b:Author>
    <b:Title>The role of parents in the socialisation of children: An historical overview</b:Title>
    <b:Year>1994</b:Year>
    <b:City>Washington</b:City>
    <b:Publisher>American Psychological Association</b:Publisher>
    <b:Pages>589-615</b:Pages>
    <b:RefOrder>17</b:RefOrder>
  </b:Source>
  <b:Source>
    <b:Tag>Ben09</b:Tag>
    <b:SourceType>JournalArticle</b:SourceType>
    <b:Guid>{C3E441DF-874D-4988-837C-465DB174C20E}</b:Guid>
    <b:Title>Teamwork in Education</b:Title>
    <b:Year>2009</b:Year>
    <b:Author>
      <b:Author>
        <b:NameList>
          <b:Person>
            <b:Last>Benscik</b:Last>
            <b:First>A.</b:First>
          </b:Person>
        </b:NameList>
      </b:Author>
    </b:Author>
    <b:JournalName>Problems of Education in the 21st Century</b:JournalName>
    <b:Volume>10</b:Volume>
    <b:RefOrder>9</b:RefOrder>
  </b:Source>
  <b:Source>
    <b:Tag>Hag19</b:Tag>
    <b:SourceType>JournalArticle</b:SourceType>
    <b:Guid>{3F1FC48C-F917-4F64-98FB-33858FD24277}</b:Guid>
    <b:Author>
      <b:Author>
        <b:NameList>
          <b:Person>
            <b:Last>Hagger</b:Last>
            <b:First>M.</b:First>
            <b:Middle>Weed,M</b:Middle>
          </b:Person>
        </b:NameList>
      </b:Author>
    </b:Author>
    <b:Title>DEBATE: Do interventions based on behavioral theory work in the real world?</b:Title>
    <b:JournalName>International Journal of Behavioral Nutrition and Physical Activity</b:JournalName>
    <b:Year>2019</b:Year>
    <b:Volume>36</b:Volume>
    <b:Issue>16</b:Issue>
    <b:RefOrder>24</b:RefOrder>
  </b:Source>
  <b:Source>
    <b:Tag>Arm15</b:Tag>
    <b:SourceType>Book</b:SourceType>
    <b:Guid>{353760A0-D2D8-416B-919F-6114AADB634C}</b:Guid>
    <b:Title>Understanding Child and Adolescent Behavior in the Classroom</b:Title>
    <b:Year>2015</b:Year>
    <b:Author>
      <b:Author>
        <b:NameList>
          <b:Person>
            <b:Last>Armstrong</b:Last>
            <b:First>D.</b:First>
            <b:Middle>Hallett,F. Elliot,J.</b:Middle>
          </b:Person>
        </b:NameList>
      </b:Author>
    </b:Author>
    <b:City>Cambridge</b:City>
    <b:Publisher>Cambridge University Press</b:Publisher>
    <b:RefOrder>27</b:RefOrder>
  </b:Source>
  <b:Source>
    <b:Tag>Mil04</b:Tag>
    <b:SourceType>JournalArticle</b:SourceType>
    <b:Guid>{D59757FC-9717-495C-A6A8-70294CC08D16}</b:Guid>
    <b:Title>The Role of Cognition in Classical and Operant Conditioning</b:Title>
    <b:Year>2004</b:Year>
    <b:Author>
      <b:Author>
        <b:NameList>
          <b:Person>
            <b:Last>Miller</b:Last>
            <b:First>R.</b:First>
          </b:Person>
        </b:NameList>
      </b:Author>
    </b:Author>
    <b:JournalName>Journal of Clinical Psychology</b:JournalName>
    <b:Pages>369-392</b:Pages>
    <b:Volume>60</b:Volume>
    <b:Issue>4</b:Issue>
    <b:RefOrder>23</b:RefOrder>
  </b:Source>
  <b:Source>
    <b:Tag>Cat84</b:Tag>
    <b:SourceType>JournalArticle</b:SourceType>
    <b:Guid>{7668654F-3D50-418E-B347-FA1CD4B79C10}</b:Guid>
    <b:Author>
      <b:Author>
        <b:NameList>
          <b:Person>
            <b:Last>Catania</b:Last>
            <b:First>C.</b:First>
          </b:Person>
        </b:NameList>
      </b:Author>
    </b:Author>
    <b:Title>The operant behaviorism of B.F. Skinner</b:Title>
    <b:JournalName>The Behavioral and Brain Sciences</b:JournalName>
    <b:Year>1984</b:Year>
    <b:Pages>473-475</b:Pages>
    <b:Volume>7</b:Volume>
    <b:RefOrder>11</b:RefOrder>
  </b:Source>
</b:Sources>
</file>

<file path=customXml/itemProps1.xml><?xml version="1.0" encoding="utf-8"?>
<ds:datastoreItem xmlns:ds="http://schemas.openxmlformats.org/officeDocument/2006/customXml" ds:itemID="{77C3098C-6C2F-4F37-9406-02FE3C6215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2404</Words>
  <Characters>13705</Characters>
  <Application>Microsoft Office Word</Application>
  <DocSecurity>0</DocSecurity>
  <Lines>114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16077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jason day</dc:creator>
  <cp:keywords/>
  <dc:description/>
  <cp:lastModifiedBy>jason day</cp:lastModifiedBy>
  <cp:revision>1428</cp:revision>
  <dcterms:created xsi:type="dcterms:W3CDTF">2022-04-04T14:05:00Z</dcterms:created>
  <dcterms:modified xsi:type="dcterms:W3CDTF">2022-04-21T20:03:00Z</dcterms:modified>
</cp:coreProperties>
</file>