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0358F" w14:textId="77777777" w:rsidR="009A6C75" w:rsidRDefault="009A6C75" w:rsidP="009A6C75">
      <w:pPr>
        <w:jc w:val="right"/>
      </w:pPr>
      <w:r>
        <w:rPr>
          <w:noProof/>
        </w:rPr>
        <w:drawing>
          <wp:inline distT="0" distB="0" distL="0" distR="0" wp14:anchorId="4FAF1475" wp14:editId="0AB0BAA7">
            <wp:extent cx="3158003" cy="1753536"/>
            <wp:effectExtent l="19050" t="0" r="4297" b="0"/>
            <wp:docPr id="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7"/>
                    <a:srcRect/>
                    <a:stretch>
                      <a:fillRect/>
                    </a:stretch>
                  </pic:blipFill>
                  <pic:spPr bwMode="auto">
                    <a:xfrm>
                      <a:off x="0" y="0"/>
                      <a:ext cx="3160384" cy="1754858"/>
                    </a:xfrm>
                    <a:prstGeom prst="rect">
                      <a:avLst/>
                    </a:prstGeom>
                    <a:noFill/>
                    <a:ln w="9525">
                      <a:noFill/>
                      <a:miter lim="800000"/>
                      <a:headEnd/>
                      <a:tailEnd/>
                    </a:ln>
                  </pic:spPr>
                </pic:pic>
              </a:graphicData>
            </a:graphic>
          </wp:inline>
        </w:drawing>
      </w:r>
    </w:p>
    <w:p w14:paraId="26D39454" w14:textId="77777777" w:rsidR="009A6C75" w:rsidRDefault="009A6C75" w:rsidP="009A6C75">
      <w:pPr>
        <w:jc w:val="center"/>
        <w:rPr>
          <w:sz w:val="28"/>
        </w:rPr>
      </w:pPr>
    </w:p>
    <w:p w14:paraId="1DEE2B24" w14:textId="77777777" w:rsidR="009A6C75" w:rsidRDefault="009A6C75" w:rsidP="009A6C75">
      <w:pPr>
        <w:jc w:val="center"/>
        <w:rPr>
          <w:sz w:val="28"/>
        </w:rPr>
      </w:pPr>
      <w:r>
        <w:rPr>
          <w:sz w:val="28"/>
        </w:rPr>
        <w:t xml:space="preserve">BMIH5005: </w:t>
      </w:r>
      <w:r w:rsidRPr="009A6C75">
        <w:rPr>
          <w:sz w:val="28"/>
        </w:rPr>
        <w:t>Personnel Resourcing and Development</w:t>
      </w:r>
    </w:p>
    <w:p w14:paraId="5A11D070" w14:textId="77777777" w:rsidR="009A6C75" w:rsidRDefault="009A6C75" w:rsidP="009A6C75">
      <w:pPr>
        <w:jc w:val="center"/>
      </w:pPr>
    </w:p>
    <w:p w14:paraId="78762F9A" w14:textId="77777777" w:rsidR="00DA5B35" w:rsidRDefault="00DA5B35" w:rsidP="009A6C75">
      <w:pPr>
        <w:jc w:val="center"/>
      </w:pPr>
    </w:p>
    <w:p w14:paraId="690D1BC2" w14:textId="77777777" w:rsidR="00DA5B35" w:rsidRPr="00BB67A3" w:rsidRDefault="009A6C75" w:rsidP="009A6C75">
      <w:pPr>
        <w:jc w:val="center"/>
        <w:rPr>
          <w:rFonts w:ascii="Gill Sans MT" w:hAnsi="Gill Sans MT"/>
          <w:b/>
          <w:i/>
          <w:sz w:val="32"/>
          <w:szCs w:val="32"/>
        </w:rPr>
      </w:pPr>
      <w:r w:rsidRPr="00BB67A3">
        <w:rPr>
          <w:rFonts w:ascii="Gill Sans MT" w:hAnsi="Gill Sans MT"/>
          <w:b/>
          <w:i/>
          <w:sz w:val="32"/>
          <w:szCs w:val="32"/>
        </w:rPr>
        <w:t>Discuss how the evolution of HRM facilitates the strategic development of an international hotel brand through workforce planning, recruitment and selection: Case of Hilton</w:t>
      </w:r>
      <w:r w:rsidR="00DA5B35" w:rsidRPr="00BB67A3">
        <w:rPr>
          <w:rFonts w:ascii="Gill Sans MT" w:hAnsi="Gill Sans MT"/>
          <w:b/>
          <w:i/>
          <w:sz w:val="32"/>
          <w:szCs w:val="32"/>
        </w:rPr>
        <w:t>, UK</w:t>
      </w:r>
    </w:p>
    <w:p w14:paraId="36EEC236" w14:textId="77777777" w:rsidR="00DA5B35" w:rsidRPr="00BB67A3" w:rsidRDefault="00DA5B35" w:rsidP="009A6C75">
      <w:pPr>
        <w:jc w:val="center"/>
        <w:rPr>
          <w:rFonts w:ascii="Gill Sans MT" w:hAnsi="Gill Sans MT"/>
          <w:b/>
          <w:i/>
          <w:sz w:val="32"/>
          <w:szCs w:val="32"/>
        </w:rPr>
      </w:pPr>
    </w:p>
    <w:p w14:paraId="009D5834" w14:textId="32FFA345" w:rsidR="00565096" w:rsidRPr="00BB67A3" w:rsidRDefault="00565096" w:rsidP="00565096">
      <w:pPr>
        <w:spacing w:line="276" w:lineRule="auto"/>
        <w:jc w:val="center"/>
        <w:rPr>
          <w:rFonts w:ascii="Gill Sans MT" w:hAnsi="Gill Sans MT"/>
        </w:rPr>
      </w:pPr>
      <w:r w:rsidRPr="00BB67A3">
        <w:rPr>
          <w:rFonts w:ascii="Gill Sans MT" w:hAnsi="Gill Sans MT"/>
        </w:rPr>
        <w:t>Module title and Module code:</w:t>
      </w:r>
      <w:r w:rsidR="00ED3BC8">
        <w:rPr>
          <w:rFonts w:ascii="Gill Sans MT" w:hAnsi="Gill Sans MT"/>
        </w:rPr>
        <w:t xml:space="preserve"> BMIH5005</w:t>
      </w:r>
    </w:p>
    <w:p w14:paraId="2F4D7A6A" w14:textId="706A244D" w:rsidR="00565096" w:rsidRPr="00BB67A3" w:rsidRDefault="00565096" w:rsidP="00565096">
      <w:pPr>
        <w:spacing w:line="276" w:lineRule="auto"/>
        <w:jc w:val="center"/>
        <w:rPr>
          <w:rFonts w:ascii="Gill Sans MT" w:hAnsi="Gill Sans MT"/>
        </w:rPr>
      </w:pPr>
      <w:r w:rsidRPr="00BB67A3">
        <w:rPr>
          <w:rFonts w:ascii="Gill Sans MT" w:hAnsi="Gill Sans MT"/>
        </w:rPr>
        <w:t xml:space="preserve">Lecturer’s </w:t>
      </w:r>
      <w:proofErr w:type="gramStart"/>
      <w:r w:rsidRPr="00BB67A3">
        <w:rPr>
          <w:rFonts w:ascii="Gill Sans MT" w:hAnsi="Gill Sans MT"/>
        </w:rPr>
        <w:t>name</w:t>
      </w:r>
      <w:r w:rsidR="00ED3BC8">
        <w:rPr>
          <w:rFonts w:ascii="Gill Sans MT" w:hAnsi="Gill Sans MT"/>
        </w:rPr>
        <w:t xml:space="preserve"> </w:t>
      </w:r>
      <w:r w:rsidRPr="00BB67A3">
        <w:rPr>
          <w:rFonts w:ascii="Gill Sans MT" w:hAnsi="Gill Sans MT"/>
        </w:rPr>
        <w:t>:</w:t>
      </w:r>
      <w:proofErr w:type="gramEnd"/>
      <w:r w:rsidR="00ED3BC8">
        <w:rPr>
          <w:rFonts w:ascii="Gill Sans MT" w:hAnsi="Gill Sans MT"/>
        </w:rPr>
        <w:t xml:space="preserve"> Scott James</w:t>
      </w:r>
    </w:p>
    <w:p w14:paraId="4A5DFED6" w14:textId="54181024" w:rsidR="00565096" w:rsidRPr="00BB67A3" w:rsidRDefault="00565096" w:rsidP="00565096">
      <w:pPr>
        <w:spacing w:line="276" w:lineRule="auto"/>
        <w:jc w:val="center"/>
        <w:rPr>
          <w:rFonts w:ascii="Gill Sans MT" w:hAnsi="Gill Sans MT"/>
        </w:rPr>
      </w:pPr>
      <w:r w:rsidRPr="00BB67A3">
        <w:rPr>
          <w:rFonts w:ascii="Gill Sans MT" w:hAnsi="Gill Sans MT"/>
        </w:rPr>
        <w:t>Name:</w:t>
      </w:r>
      <w:r w:rsidR="00ED3BC8">
        <w:rPr>
          <w:rFonts w:ascii="Gill Sans MT" w:hAnsi="Gill Sans MT"/>
        </w:rPr>
        <w:t xml:space="preserve"> Catalina Simona Ianos</w:t>
      </w:r>
    </w:p>
    <w:p w14:paraId="13064447" w14:textId="1327941F" w:rsidR="00DA5B35" w:rsidRPr="00BB67A3" w:rsidRDefault="00565096" w:rsidP="00565096">
      <w:pPr>
        <w:spacing w:line="276" w:lineRule="auto"/>
        <w:jc w:val="center"/>
        <w:rPr>
          <w:rFonts w:ascii="Gill Sans MT" w:hAnsi="Gill Sans MT"/>
          <w:i/>
        </w:rPr>
      </w:pPr>
      <w:r w:rsidRPr="00BB67A3">
        <w:rPr>
          <w:rFonts w:ascii="Gill Sans MT" w:hAnsi="Gill Sans MT"/>
        </w:rPr>
        <w:t>Student ID:</w:t>
      </w:r>
      <w:r w:rsidR="00ED3BC8">
        <w:rPr>
          <w:rFonts w:ascii="Gill Sans MT" w:hAnsi="Gill Sans MT"/>
        </w:rPr>
        <w:t>2232322</w:t>
      </w:r>
      <w:r w:rsidR="00DA5B35" w:rsidRPr="00BB67A3">
        <w:rPr>
          <w:rFonts w:ascii="Gill Sans MT" w:hAnsi="Gill Sans MT"/>
          <w:i/>
        </w:rPr>
        <w:br w:type="page"/>
      </w:r>
    </w:p>
    <w:p w14:paraId="72762292" w14:textId="77777777" w:rsidR="00800AFD" w:rsidRPr="00BB67A3" w:rsidRDefault="00800AFD" w:rsidP="0058725D">
      <w:pPr>
        <w:pStyle w:val="Heading1"/>
      </w:pPr>
      <w:r w:rsidRPr="00BB67A3">
        <w:lastRenderedPageBreak/>
        <w:t>Introduction</w:t>
      </w:r>
      <w:r w:rsidR="00014298">
        <w:t xml:space="preserve"> </w:t>
      </w:r>
    </w:p>
    <w:p w14:paraId="39191F85" w14:textId="17C47AC3" w:rsidR="00BB67A3" w:rsidRPr="00BB67A3" w:rsidRDefault="002071F0" w:rsidP="00DA5B35">
      <w:pPr>
        <w:rPr>
          <w:rFonts w:ascii="Gill Sans MT" w:hAnsi="Gill Sans MT"/>
        </w:rPr>
      </w:pPr>
      <w:r w:rsidRPr="002071F0">
        <w:rPr>
          <w:rFonts w:ascii="Gill Sans MT" w:hAnsi="Gill Sans MT"/>
        </w:rPr>
        <w:t>The hospitality sector,</w:t>
      </w:r>
      <w:r>
        <w:rPr>
          <w:rFonts w:ascii="Gill Sans MT" w:hAnsi="Gill Sans MT"/>
        </w:rPr>
        <w:t xml:space="preserve"> known for its dynamic nature</w:t>
      </w:r>
      <w:r w:rsidRPr="002071F0">
        <w:rPr>
          <w:rFonts w:ascii="Gill Sans MT" w:hAnsi="Gill Sans MT"/>
        </w:rPr>
        <w:t xml:space="preserve"> relies on a diverse ar</w:t>
      </w:r>
      <w:r>
        <w:rPr>
          <w:rFonts w:ascii="Gill Sans MT" w:hAnsi="Gill Sans MT"/>
        </w:rPr>
        <w:t>ray of abilities and skill sets</w:t>
      </w:r>
      <w:r w:rsidR="00B266B1">
        <w:rPr>
          <w:rFonts w:ascii="Gill Sans MT" w:hAnsi="Gill Sans MT"/>
        </w:rPr>
        <w:t xml:space="preserve">. This industry, which </w:t>
      </w:r>
      <w:r w:rsidR="00E37124">
        <w:rPr>
          <w:rFonts w:ascii="Gill Sans MT" w:hAnsi="Gill Sans MT"/>
        </w:rPr>
        <w:t>comprise of</w:t>
      </w:r>
      <w:r w:rsidR="00B266B1">
        <w:rPr>
          <w:rFonts w:ascii="Gill Sans MT" w:hAnsi="Gill Sans MT"/>
        </w:rPr>
        <w:t xml:space="preserve"> everything from clubs to hotels </w:t>
      </w:r>
      <w:r w:rsidR="00E37124">
        <w:rPr>
          <w:rFonts w:ascii="Gill Sans MT" w:hAnsi="Gill Sans MT"/>
        </w:rPr>
        <w:t>and</w:t>
      </w:r>
      <w:r w:rsidR="00B266B1">
        <w:rPr>
          <w:rFonts w:ascii="Gill Sans MT" w:hAnsi="Gill Sans MT"/>
        </w:rPr>
        <w:t xml:space="preserve"> rest</w:t>
      </w:r>
      <w:r w:rsidR="0058725D">
        <w:rPr>
          <w:rFonts w:ascii="Gill Sans MT" w:hAnsi="Gill Sans MT"/>
        </w:rPr>
        <w:t>aurant</w:t>
      </w:r>
      <w:r w:rsidR="00B266B1">
        <w:rPr>
          <w:rFonts w:ascii="Gill Sans MT" w:hAnsi="Gill Sans MT"/>
        </w:rPr>
        <w:t xml:space="preserve">s to </w:t>
      </w:r>
      <w:r w:rsidR="00107BFC">
        <w:rPr>
          <w:rFonts w:ascii="Gill Sans MT" w:hAnsi="Gill Sans MT"/>
        </w:rPr>
        <w:t>tourism-linked</w:t>
      </w:r>
      <w:r w:rsidR="00B266B1">
        <w:rPr>
          <w:rFonts w:ascii="Gill Sans MT" w:hAnsi="Gill Sans MT"/>
        </w:rPr>
        <w:t xml:space="preserve"> </w:t>
      </w:r>
      <w:r w:rsidR="0058725D">
        <w:rPr>
          <w:rFonts w:ascii="Gill Sans MT" w:hAnsi="Gill Sans MT"/>
        </w:rPr>
        <w:t>jobs,</w:t>
      </w:r>
      <w:r w:rsidR="00B266B1">
        <w:rPr>
          <w:rFonts w:ascii="Gill Sans MT" w:hAnsi="Gill Sans MT"/>
        </w:rPr>
        <w:t xml:space="preserve"> needs strategic </w:t>
      </w:r>
      <w:r w:rsidR="0058725D">
        <w:rPr>
          <w:rFonts w:ascii="Gill Sans MT" w:hAnsi="Gill Sans MT"/>
        </w:rPr>
        <w:t>planning and</w:t>
      </w:r>
      <w:r w:rsidR="00B266B1">
        <w:rPr>
          <w:rFonts w:ascii="Gill Sans MT" w:hAnsi="Gill Sans MT"/>
        </w:rPr>
        <w:t xml:space="preserve"> management of its human resources.</w:t>
      </w:r>
      <w:r w:rsidR="00EF3D01">
        <w:rPr>
          <w:rFonts w:ascii="Gill Sans MT" w:hAnsi="Gill Sans MT"/>
        </w:rPr>
        <w:t xml:space="preserve"> </w:t>
      </w:r>
      <w:r w:rsidR="001F3875">
        <w:rPr>
          <w:rFonts w:ascii="Gill Sans MT" w:hAnsi="Gill Sans MT"/>
        </w:rPr>
        <w:t>H</w:t>
      </w:r>
      <w:r w:rsidR="00B266B1">
        <w:rPr>
          <w:rFonts w:ascii="Gill Sans MT" w:hAnsi="Gill Sans MT"/>
        </w:rPr>
        <w:t xml:space="preserve">otel businesses require a </w:t>
      </w:r>
      <w:r w:rsidR="00EF3D01">
        <w:rPr>
          <w:rFonts w:ascii="Gill Sans MT" w:hAnsi="Gill Sans MT"/>
        </w:rPr>
        <w:t>highly</w:t>
      </w:r>
      <w:r w:rsidR="00B266B1">
        <w:rPr>
          <w:rFonts w:ascii="Gill Sans MT" w:hAnsi="Gill Sans MT"/>
        </w:rPr>
        <w:t xml:space="preserve"> </w:t>
      </w:r>
      <w:r w:rsidR="00EF3D01">
        <w:rPr>
          <w:rFonts w:ascii="Gill Sans MT" w:hAnsi="Gill Sans MT"/>
        </w:rPr>
        <w:t>strategic</w:t>
      </w:r>
      <w:r w:rsidR="00B266B1">
        <w:rPr>
          <w:rFonts w:ascii="Gill Sans MT" w:hAnsi="Gill Sans MT"/>
        </w:rPr>
        <w:t xml:space="preserve"> and effective HRM </w:t>
      </w:r>
      <w:r w:rsidR="00EF3D01">
        <w:rPr>
          <w:rFonts w:ascii="Gill Sans MT" w:hAnsi="Gill Sans MT"/>
        </w:rPr>
        <w:t xml:space="preserve">unit that can oversee key business operations while achieving </w:t>
      </w:r>
      <w:proofErr w:type="spellStart"/>
      <w:r w:rsidR="00ED3BC8">
        <w:rPr>
          <w:rFonts w:ascii="Gill Sans MT" w:hAnsi="Gill Sans MT"/>
        </w:rPr>
        <w:t>organisation’s</w:t>
      </w:r>
      <w:proofErr w:type="spellEnd"/>
      <w:r w:rsidR="00EF3D01">
        <w:rPr>
          <w:rFonts w:ascii="Gill Sans MT" w:hAnsi="Gill Sans MT"/>
        </w:rPr>
        <w:t xml:space="preserve"> core aspect as well, the hospitality sector is people oriented, with a focus on dealing with </w:t>
      </w:r>
      <w:proofErr w:type="gramStart"/>
      <w:r w:rsidR="00EF3D01">
        <w:rPr>
          <w:rFonts w:ascii="Gill Sans MT" w:hAnsi="Gill Sans MT"/>
        </w:rPr>
        <w:t>consumers’</w:t>
      </w:r>
      <w:proofErr w:type="gramEnd"/>
      <w:r w:rsidR="00EF3D01">
        <w:rPr>
          <w:rFonts w:ascii="Gill Sans MT" w:hAnsi="Gill Sans MT"/>
        </w:rPr>
        <w:t xml:space="preserve"> to require high level of </w:t>
      </w:r>
      <w:r w:rsidR="00C37DC6">
        <w:rPr>
          <w:rFonts w:ascii="Gill Sans MT" w:hAnsi="Gill Sans MT"/>
        </w:rPr>
        <w:t xml:space="preserve">commitment, genuineness and talent. Besides, the workforce requires </w:t>
      </w:r>
      <w:r w:rsidR="00014298">
        <w:rPr>
          <w:rFonts w:ascii="Gill Sans MT" w:hAnsi="Gill Sans MT"/>
        </w:rPr>
        <w:t>having</w:t>
      </w:r>
      <w:r w:rsidR="00C37DC6">
        <w:rPr>
          <w:rFonts w:ascii="Gill Sans MT" w:hAnsi="Gill Sans MT"/>
        </w:rPr>
        <w:t xml:space="preserve"> sufficient </w:t>
      </w:r>
      <w:r w:rsidR="0058725D">
        <w:rPr>
          <w:rFonts w:ascii="Gill Sans MT" w:hAnsi="Gill Sans MT"/>
        </w:rPr>
        <w:t>knowledge,</w:t>
      </w:r>
      <w:r w:rsidR="00C37DC6">
        <w:rPr>
          <w:rFonts w:ascii="Gill Sans MT" w:hAnsi="Gill Sans MT"/>
        </w:rPr>
        <w:t xml:space="preserve"> skills and expertise to attract clients and expand the </w:t>
      </w:r>
      <w:proofErr w:type="gramStart"/>
      <w:r w:rsidR="00C37DC6">
        <w:rPr>
          <w:rFonts w:ascii="Gill Sans MT" w:hAnsi="Gill Sans MT"/>
        </w:rPr>
        <w:t>firm’s</w:t>
      </w:r>
      <w:proofErr w:type="gramEnd"/>
      <w:r w:rsidR="00C37DC6">
        <w:rPr>
          <w:rFonts w:ascii="Gill Sans MT" w:hAnsi="Gill Sans MT"/>
        </w:rPr>
        <w:t xml:space="preserve"> across its boundaries. Thus, HRM has become increasingly crucial for the hospitality </w:t>
      </w:r>
      <w:r w:rsidR="003045C1">
        <w:rPr>
          <w:rFonts w:ascii="Gill Sans MT" w:hAnsi="Gill Sans MT"/>
        </w:rPr>
        <w:t>industry</w:t>
      </w:r>
      <w:r w:rsidR="00C37DC6">
        <w:rPr>
          <w:rFonts w:ascii="Gill Sans MT" w:hAnsi="Gill Sans MT"/>
        </w:rPr>
        <w:t xml:space="preserve"> in </w:t>
      </w:r>
      <w:r w:rsidR="003045C1">
        <w:rPr>
          <w:rFonts w:ascii="Gill Sans MT" w:hAnsi="Gill Sans MT"/>
        </w:rPr>
        <w:t>order</w:t>
      </w:r>
      <w:r w:rsidR="00C37DC6">
        <w:rPr>
          <w:rFonts w:ascii="Gill Sans MT" w:hAnsi="Gill Sans MT"/>
        </w:rPr>
        <w:t xml:space="preserve"> to recruit, develop </w:t>
      </w:r>
      <w:r w:rsidR="003045C1">
        <w:rPr>
          <w:rFonts w:ascii="Gill Sans MT" w:hAnsi="Gill Sans MT"/>
        </w:rPr>
        <w:t>and</w:t>
      </w:r>
      <w:r w:rsidR="00C37DC6">
        <w:rPr>
          <w:rFonts w:ascii="Gill Sans MT" w:hAnsi="Gill Sans MT"/>
        </w:rPr>
        <w:t xml:space="preserve"> </w:t>
      </w:r>
      <w:r w:rsidR="00E37124">
        <w:rPr>
          <w:rFonts w:ascii="Gill Sans MT" w:hAnsi="Gill Sans MT"/>
        </w:rPr>
        <w:t>keep</w:t>
      </w:r>
      <w:r w:rsidR="00C37DC6">
        <w:rPr>
          <w:rFonts w:ascii="Gill Sans MT" w:hAnsi="Gill Sans MT"/>
        </w:rPr>
        <w:t xml:space="preserve"> talented employees. In fact, the study aims to highlights </w:t>
      </w:r>
      <w:r w:rsidR="003045C1">
        <w:rPr>
          <w:rFonts w:ascii="Gill Sans MT" w:hAnsi="Gill Sans MT"/>
        </w:rPr>
        <w:t>the significance of implementing</w:t>
      </w:r>
      <w:r w:rsidR="00C37DC6">
        <w:rPr>
          <w:rFonts w:ascii="Gill Sans MT" w:hAnsi="Gill Sans MT"/>
        </w:rPr>
        <w:t xml:space="preserve"> HRM </w:t>
      </w:r>
      <w:r w:rsidR="003045C1">
        <w:rPr>
          <w:rFonts w:ascii="Gill Sans MT" w:hAnsi="Gill Sans MT"/>
        </w:rPr>
        <w:t>facilitating</w:t>
      </w:r>
      <w:r w:rsidR="00C37DC6">
        <w:rPr>
          <w:rFonts w:ascii="Gill Sans MT" w:hAnsi="Gill Sans MT"/>
        </w:rPr>
        <w:t xml:space="preserve"> </w:t>
      </w:r>
      <w:r w:rsidR="003045C1">
        <w:rPr>
          <w:rFonts w:ascii="Gill Sans MT" w:hAnsi="Gill Sans MT"/>
        </w:rPr>
        <w:t>strategic</w:t>
      </w:r>
      <w:r w:rsidR="00C37DC6">
        <w:rPr>
          <w:rFonts w:ascii="Gill Sans MT" w:hAnsi="Gill Sans MT"/>
        </w:rPr>
        <w:t xml:space="preserve"> development </w:t>
      </w:r>
      <w:r w:rsidR="003045C1">
        <w:rPr>
          <w:rFonts w:ascii="Gill Sans MT" w:hAnsi="Gill Sans MT"/>
        </w:rPr>
        <w:t xml:space="preserve">in case of Hilton, UK to compete in a highly competitive environment. </w:t>
      </w:r>
    </w:p>
    <w:p w14:paraId="13DAFB20" w14:textId="77777777" w:rsidR="00800AFD" w:rsidRDefault="00800AFD" w:rsidP="0058725D">
      <w:pPr>
        <w:pStyle w:val="Heading1"/>
      </w:pPr>
      <w:r w:rsidRPr="00BB67A3">
        <w:t>Evolution of HRM</w:t>
      </w:r>
      <w:r w:rsidR="00014298">
        <w:t xml:space="preserve"> </w:t>
      </w:r>
    </w:p>
    <w:p w14:paraId="52E0AAE1" w14:textId="50EE37A9" w:rsidR="00B96615" w:rsidRDefault="00677AB8" w:rsidP="00DA5B35">
      <w:pPr>
        <w:rPr>
          <w:rFonts w:ascii="Gill Sans MT" w:hAnsi="Gill Sans MT"/>
        </w:rPr>
      </w:pPr>
      <w:r>
        <w:rPr>
          <w:rFonts w:ascii="Gill Sans MT" w:hAnsi="Gill Sans MT"/>
        </w:rPr>
        <w:t xml:space="preserve">According to </w:t>
      </w:r>
      <w:r w:rsidR="00E37124">
        <w:rPr>
          <w:rFonts w:ascii="Gill Sans MT" w:hAnsi="Gill Sans MT"/>
          <w:lang w:val="en-GB"/>
        </w:rPr>
        <w:t>Dhawan</w:t>
      </w:r>
      <w:r w:rsidRPr="00677AB8">
        <w:rPr>
          <w:rFonts w:ascii="Gill Sans MT" w:hAnsi="Gill Sans MT"/>
          <w:lang w:val="en-GB"/>
        </w:rPr>
        <w:t xml:space="preserve"> </w:t>
      </w:r>
      <w:r>
        <w:rPr>
          <w:rFonts w:ascii="Gill Sans MT" w:hAnsi="Gill Sans MT"/>
          <w:lang w:val="en-GB"/>
        </w:rPr>
        <w:t>(</w:t>
      </w:r>
      <w:r w:rsidRPr="00677AB8">
        <w:rPr>
          <w:rFonts w:ascii="Gill Sans MT" w:hAnsi="Gill Sans MT"/>
          <w:lang w:val="en-GB"/>
        </w:rPr>
        <w:t>2023)</w:t>
      </w:r>
      <w:r w:rsidR="00D34B36">
        <w:rPr>
          <w:rFonts w:ascii="Gill Sans MT" w:hAnsi="Gill Sans MT"/>
        </w:rPr>
        <w:t xml:space="preserve">, the </w:t>
      </w:r>
      <w:r w:rsidR="00E37124">
        <w:rPr>
          <w:rFonts w:ascii="Gill Sans MT" w:hAnsi="Gill Sans MT"/>
        </w:rPr>
        <w:t>progress</w:t>
      </w:r>
      <w:r w:rsidR="00D34B36">
        <w:rPr>
          <w:rFonts w:ascii="Gill Sans MT" w:hAnsi="Gill Sans MT"/>
        </w:rPr>
        <w:t xml:space="preserve"> of HRM </w:t>
      </w:r>
      <w:proofErr w:type="gramStart"/>
      <w:r w:rsidR="00D34B36">
        <w:rPr>
          <w:rFonts w:ascii="Gill Sans MT" w:hAnsi="Gill Sans MT"/>
        </w:rPr>
        <w:t>dates back to</w:t>
      </w:r>
      <w:proofErr w:type="gramEnd"/>
      <w:r w:rsidR="00D34B36">
        <w:rPr>
          <w:rFonts w:ascii="Gill Sans MT" w:hAnsi="Gill Sans MT"/>
        </w:rPr>
        <w:t xml:space="preserve"> </w:t>
      </w:r>
      <w:r w:rsidR="00E37124">
        <w:rPr>
          <w:rFonts w:ascii="Gill Sans MT" w:hAnsi="Gill Sans MT"/>
        </w:rPr>
        <w:t>before</w:t>
      </w:r>
      <w:r w:rsidR="00D34B36">
        <w:rPr>
          <w:rFonts w:ascii="Gill Sans MT" w:hAnsi="Gill Sans MT"/>
        </w:rPr>
        <w:t xml:space="preserve"> 20</w:t>
      </w:r>
      <w:r w:rsidR="00D34B36" w:rsidRPr="00D34B36">
        <w:rPr>
          <w:rFonts w:ascii="Gill Sans MT" w:hAnsi="Gill Sans MT"/>
          <w:vertAlign w:val="superscript"/>
        </w:rPr>
        <w:t>th</w:t>
      </w:r>
      <w:r w:rsidR="00D34B36">
        <w:rPr>
          <w:rFonts w:ascii="Gill Sans MT" w:hAnsi="Gill Sans MT"/>
        </w:rPr>
        <w:t xml:space="preserve"> century when preserving </w:t>
      </w:r>
      <w:r>
        <w:rPr>
          <w:rFonts w:ascii="Gill Sans MT" w:hAnsi="Gill Sans MT"/>
        </w:rPr>
        <w:t>statistics</w:t>
      </w:r>
      <w:r w:rsidR="00D34B36">
        <w:rPr>
          <w:rFonts w:ascii="Gill Sans MT" w:hAnsi="Gill Sans MT"/>
        </w:rPr>
        <w:t xml:space="preserve"> and ensuring </w:t>
      </w:r>
      <w:proofErr w:type="spellStart"/>
      <w:r w:rsidR="00D34B36">
        <w:rPr>
          <w:rFonts w:ascii="Gill Sans MT" w:hAnsi="Gill Sans MT"/>
        </w:rPr>
        <w:t>labour</w:t>
      </w:r>
      <w:proofErr w:type="spellEnd"/>
      <w:r w:rsidR="00D34B36">
        <w:rPr>
          <w:rFonts w:ascii="Gill Sans MT" w:hAnsi="Gill Sans MT"/>
        </w:rPr>
        <w:t xml:space="preserve"> regulations were the </w:t>
      </w:r>
      <w:r w:rsidR="00E37124">
        <w:rPr>
          <w:rFonts w:ascii="Gill Sans MT" w:hAnsi="Gill Sans MT"/>
        </w:rPr>
        <w:t>main</w:t>
      </w:r>
      <w:r w:rsidR="00D34B36">
        <w:rPr>
          <w:rFonts w:ascii="Gill Sans MT" w:hAnsi="Gill Sans MT"/>
        </w:rPr>
        <w:t xml:space="preserve"> priorities. In order to align </w:t>
      </w:r>
      <w:r w:rsidR="00E37124">
        <w:rPr>
          <w:rFonts w:ascii="Gill Sans MT" w:hAnsi="Gill Sans MT"/>
        </w:rPr>
        <w:t>HR</w:t>
      </w:r>
      <w:r>
        <w:rPr>
          <w:rFonts w:ascii="Gill Sans MT" w:hAnsi="Gill Sans MT"/>
        </w:rPr>
        <w:t xml:space="preserve"> with the aims an</w:t>
      </w:r>
      <w:r w:rsidR="00D34B36">
        <w:rPr>
          <w:rFonts w:ascii="Gill Sans MT" w:hAnsi="Gill Sans MT"/>
        </w:rPr>
        <w:t>d</w:t>
      </w:r>
      <w:r>
        <w:rPr>
          <w:rFonts w:ascii="Gill Sans MT" w:hAnsi="Gill Sans MT"/>
        </w:rPr>
        <w:t xml:space="preserve"> </w:t>
      </w:r>
      <w:r w:rsidR="00E37124">
        <w:rPr>
          <w:rFonts w:ascii="Gill Sans MT" w:hAnsi="Gill Sans MT"/>
        </w:rPr>
        <w:t>goals</w:t>
      </w:r>
      <w:r>
        <w:rPr>
          <w:rFonts w:ascii="Gill Sans MT" w:hAnsi="Gill Sans MT"/>
        </w:rPr>
        <w:t xml:space="preserve"> of a company, </w:t>
      </w:r>
      <w:r w:rsidR="004A2251">
        <w:rPr>
          <w:rFonts w:ascii="Gill Sans MT" w:hAnsi="Gill Sans MT"/>
        </w:rPr>
        <w:t xml:space="preserve">the </w:t>
      </w:r>
      <w:r w:rsidR="00E37124">
        <w:rPr>
          <w:rFonts w:ascii="Gill Sans MT" w:hAnsi="Gill Sans MT"/>
        </w:rPr>
        <w:t>HRM operations have</w:t>
      </w:r>
      <w:r w:rsidR="00D34B36">
        <w:rPr>
          <w:rFonts w:ascii="Gill Sans MT" w:hAnsi="Gill Sans MT"/>
        </w:rPr>
        <w:t xml:space="preserve"> evolved through time into </w:t>
      </w:r>
      <w:r>
        <w:rPr>
          <w:rFonts w:ascii="Gill Sans MT" w:hAnsi="Gill Sans MT"/>
        </w:rPr>
        <w:t xml:space="preserve">becoming </w:t>
      </w:r>
      <w:r w:rsidR="0058725D">
        <w:rPr>
          <w:rFonts w:ascii="Gill Sans MT" w:hAnsi="Gill Sans MT"/>
        </w:rPr>
        <w:t>strategic</w:t>
      </w:r>
      <w:r>
        <w:rPr>
          <w:rFonts w:ascii="Gill Sans MT" w:hAnsi="Gill Sans MT"/>
        </w:rPr>
        <w:t xml:space="preserve"> and proactive. </w:t>
      </w:r>
      <w:r w:rsidR="00E37124">
        <w:rPr>
          <w:rFonts w:ascii="Gill Sans MT" w:hAnsi="Gill Sans MT"/>
        </w:rPr>
        <w:t>At present</w:t>
      </w:r>
      <w:r w:rsidR="009E3DA9">
        <w:rPr>
          <w:rFonts w:ascii="Gill Sans MT" w:hAnsi="Gill Sans MT"/>
        </w:rPr>
        <w:t xml:space="preserve">, the modern HRM period is defined by </w:t>
      </w:r>
      <w:r w:rsidR="00014298">
        <w:rPr>
          <w:rFonts w:ascii="Gill Sans MT" w:hAnsi="Gill Sans MT"/>
        </w:rPr>
        <w:t>profound</w:t>
      </w:r>
      <w:r w:rsidR="009E3DA9">
        <w:rPr>
          <w:rFonts w:ascii="Gill Sans MT" w:hAnsi="Gill Sans MT"/>
        </w:rPr>
        <w:t xml:space="preserve"> shifts in ways a business handles its workforce. HRM’s role has changed over time, moving from being mainly admi</w:t>
      </w:r>
      <w:r w:rsidR="00B96615">
        <w:rPr>
          <w:rFonts w:ascii="Gill Sans MT" w:hAnsi="Gill Sans MT"/>
        </w:rPr>
        <w:t>nis</w:t>
      </w:r>
      <w:r w:rsidR="009E3DA9">
        <w:rPr>
          <w:rFonts w:ascii="Gill Sans MT" w:hAnsi="Gill Sans MT"/>
        </w:rPr>
        <w:t xml:space="preserve">trative to becoming proactive and in line with the overarching </w:t>
      </w:r>
      <w:r w:rsidR="00ED3BC8">
        <w:rPr>
          <w:rFonts w:ascii="Gill Sans MT" w:hAnsi="Gill Sans MT"/>
        </w:rPr>
        <w:t>organizational</w:t>
      </w:r>
      <w:r w:rsidR="009E3DA9">
        <w:rPr>
          <w:rFonts w:ascii="Gill Sans MT" w:hAnsi="Gill Sans MT"/>
        </w:rPr>
        <w:t xml:space="preserve"> goals. </w:t>
      </w:r>
      <w:r w:rsidR="00B96615">
        <w:rPr>
          <w:rFonts w:ascii="Gill Sans MT" w:hAnsi="Gill Sans MT"/>
        </w:rPr>
        <w:t xml:space="preserve">As a </w:t>
      </w:r>
      <w:r w:rsidR="007C5660">
        <w:rPr>
          <w:rFonts w:ascii="Gill Sans MT" w:hAnsi="Gill Sans MT"/>
        </w:rPr>
        <w:t>result</w:t>
      </w:r>
      <w:r w:rsidR="00B96615">
        <w:rPr>
          <w:rFonts w:ascii="Gill Sans MT" w:hAnsi="Gill Sans MT"/>
        </w:rPr>
        <w:t>, th</w:t>
      </w:r>
      <w:r w:rsidR="00E37124">
        <w:rPr>
          <w:rFonts w:ascii="Gill Sans MT" w:hAnsi="Gill Sans MT"/>
        </w:rPr>
        <w:t>is</w:t>
      </w:r>
      <w:r w:rsidR="00B96615">
        <w:rPr>
          <w:rFonts w:ascii="Gill Sans MT" w:hAnsi="Gill Sans MT"/>
        </w:rPr>
        <w:t xml:space="preserve"> </w:t>
      </w:r>
      <w:r w:rsidR="00E37124">
        <w:rPr>
          <w:rFonts w:ascii="Gill Sans MT" w:hAnsi="Gill Sans MT"/>
        </w:rPr>
        <w:t>move</w:t>
      </w:r>
      <w:r w:rsidR="00B96615">
        <w:rPr>
          <w:rFonts w:ascii="Gill Sans MT" w:hAnsi="Gill Sans MT"/>
        </w:rPr>
        <w:t xml:space="preserve"> has led to</w:t>
      </w:r>
      <w:r w:rsidR="00E37124">
        <w:rPr>
          <w:rFonts w:ascii="Gill Sans MT" w:hAnsi="Gill Sans MT"/>
        </w:rPr>
        <w:t xml:space="preserve"> </w:t>
      </w:r>
      <w:r w:rsidR="00B96615">
        <w:rPr>
          <w:rFonts w:ascii="Gill Sans MT" w:hAnsi="Gill Sans MT"/>
        </w:rPr>
        <w:t>creation of new HRM pr</w:t>
      </w:r>
      <w:r w:rsidR="00E37124">
        <w:rPr>
          <w:rFonts w:ascii="Gill Sans MT" w:hAnsi="Gill Sans MT"/>
        </w:rPr>
        <w:t>actices</w:t>
      </w:r>
      <w:r w:rsidR="0004484C">
        <w:rPr>
          <w:rFonts w:ascii="Gill Sans MT" w:hAnsi="Gill Sans MT"/>
        </w:rPr>
        <w:t xml:space="preserve"> and technologies (Farndale </w:t>
      </w:r>
      <w:r w:rsidR="00CA3FA5" w:rsidRPr="00CA3FA5">
        <w:rPr>
          <w:rFonts w:ascii="Gill Sans MT" w:hAnsi="Gill Sans MT"/>
          <w:i/>
        </w:rPr>
        <w:t>et al</w:t>
      </w:r>
      <w:r w:rsidR="0004484C" w:rsidRPr="0004484C">
        <w:rPr>
          <w:rFonts w:ascii="Gill Sans MT" w:hAnsi="Gill Sans MT"/>
          <w:i/>
        </w:rPr>
        <w:t>.,</w:t>
      </w:r>
      <w:r w:rsidR="0004484C">
        <w:rPr>
          <w:rFonts w:ascii="Gill Sans MT" w:hAnsi="Gill Sans MT"/>
        </w:rPr>
        <w:t xml:space="preserve"> </w:t>
      </w:r>
      <w:r w:rsidR="0004484C" w:rsidRPr="0004484C">
        <w:rPr>
          <w:rFonts w:ascii="Gill Sans MT" w:hAnsi="Gill Sans MT"/>
        </w:rPr>
        <w:t>2020</w:t>
      </w:r>
      <w:r w:rsidR="0004484C">
        <w:rPr>
          <w:rFonts w:ascii="Gill Sans MT" w:hAnsi="Gill Sans MT"/>
        </w:rPr>
        <w:t>).</w:t>
      </w:r>
      <w:r w:rsidR="00B96615">
        <w:rPr>
          <w:rFonts w:ascii="Gill Sans MT" w:hAnsi="Gill Sans MT"/>
        </w:rPr>
        <w:t xml:space="preserve"> </w:t>
      </w:r>
    </w:p>
    <w:p w14:paraId="100852AE" w14:textId="67A643B5" w:rsidR="003045C1" w:rsidRPr="00AC3F69" w:rsidRDefault="0004484C" w:rsidP="00DA5B35">
      <w:pPr>
        <w:rPr>
          <w:rFonts w:ascii="Gill Sans MT" w:hAnsi="Gill Sans MT"/>
          <w:lang w:val="en-GB"/>
        </w:rPr>
      </w:pPr>
      <w:r>
        <w:rPr>
          <w:rFonts w:ascii="Gill Sans MT" w:hAnsi="Gill Sans MT"/>
        </w:rPr>
        <w:t xml:space="preserve">As highlighted by </w:t>
      </w:r>
      <w:proofErr w:type="spellStart"/>
      <w:r w:rsidR="00E37124">
        <w:rPr>
          <w:rFonts w:ascii="Gill Sans MT" w:hAnsi="Gill Sans MT"/>
          <w:lang w:val="en-GB"/>
        </w:rPr>
        <w:t>Yadwadkar</w:t>
      </w:r>
      <w:proofErr w:type="spellEnd"/>
      <w:r>
        <w:rPr>
          <w:rFonts w:ascii="Gill Sans MT" w:hAnsi="Gill Sans MT"/>
          <w:lang w:val="en-GB"/>
        </w:rPr>
        <w:t xml:space="preserve"> </w:t>
      </w:r>
      <w:r w:rsidR="00AC3F69">
        <w:rPr>
          <w:rFonts w:ascii="Gill Sans MT" w:hAnsi="Gill Sans MT"/>
          <w:lang w:val="en-GB"/>
        </w:rPr>
        <w:t>(</w:t>
      </w:r>
      <w:r>
        <w:rPr>
          <w:rFonts w:ascii="Gill Sans MT" w:hAnsi="Gill Sans MT"/>
          <w:lang w:val="en-GB"/>
        </w:rPr>
        <w:t>2019</w:t>
      </w:r>
      <w:r w:rsidR="00B96615">
        <w:rPr>
          <w:rFonts w:ascii="Gill Sans MT" w:hAnsi="Gill Sans MT"/>
        </w:rPr>
        <w:t xml:space="preserve">), the </w:t>
      </w:r>
      <w:r w:rsidR="00E37124">
        <w:rPr>
          <w:rFonts w:ascii="Gill Sans MT" w:hAnsi="Gill Sans MT"/>
        </w:rPr>
        <w:t>improved</w:t>
      </w:r>
      <w:r w:rsidR="00B96615">
        <w:rPr>
          <w:rFonts w:ascii="Gill Sans MT" w:hAnsi="Gill Sans MT"/>
        </w:rPr>
        <w:t xml:space="preserve"> emphasis on employee </w:t>
      </w:r>
      <w:r w:rsidR="00E37124">
        <w:rPr>
          <w:rFonts w:ascii="Gill Sans MT" w:hAnsi="Gill Sans MT"/>
        </w:rPr>
        <w:t>commitment</w:t>
      </w:r>
      <w:r w:rsidR="00B96615">
        <w:rPr>
          <w:rFonts w:ascii="Gill Sans MT" w:hAnsi="Gill Sans MT"/>
        </w:rPr>
        <w:t xml:space="preserve"> and </w:t>
      </w:r>
      <w:r w:rsidR="0058725D">
        <w:rPr>
          <w:rFonts w:ascii="Gill Sans MT" w:hAnsi="Gill Sans MT"/>
        </w:rPr>
        <w:t>well-being</w:t>
      </w:r>
      <w:r w:rsidR="00B96615">
        <w:rPr>
          <w:rFonts w:ascii="Gill Sans MT" w:hAnsi="Gill Sans MT"/>
        </w:rPr>
        <w:t xml:space="preserve"> is </w:t>
      </w:r>
      <w:proofErr w:type="spellStart"/>
      <w:proofErr w:type="gramStart"/>
      <w:r w:rsidR="00B96615">
        <w:rPr>
          <w:rFonts w:ascii="Gill Sans MT" w:hAnsi="Gill Sans MT"/>
        </w:rPr>
        <w:t>on</w:t>
      </w:r>
      <w:proofErr w:type="spellEnd"/>
      <w:r w:rsidR="00B96615">
        <w:rPr>
          <w:rFonts w:ascii="Gill Sans MT" w:hAnsi="Gill Sans MT"/>
        </w:rPr>
        <w:t xml:space="preserve">  of</w:t>
      </w:r>
      <w:proofErr w:type="gramEnd"/>
      <w:r w:rsidR="00B96615">
        <w:rPr>
          <w:rFonts w:ascii="Gill Sans MT" w:hAnsi="Gill Sans MT"/>
        </w:rPr>
        <w:t xml:space="preserve"> the main forces behind this evolution. </w:t>
      </w:r>
      <w:r w:rsidR="009438FE">
        <w:rPr>
          <w:rFonts w:ascii="Gill Sans MT" w:hAnsi="Gill Sans MT"/>
        </w:rPr>
        <w:t>The b</w:t>
      </w:r>
      <w:r w:rsidR="00B96615">
        <w:rPr>
          <w:rFonts w:ascii="Gill Sans MT" w:hAnsi="Gill Sans MT"/>
        </w:rPr>
        <w:t>usinesses have</w:t>
      </w:r>
      <w:r w:rsidR="00346853">
        <w:rPr>
          <w:rFonts w:ascii="Gill Sans MT" w:hAnsi="Gill Sans MT"/>
        </w:rPr>
        <w:t xml:space="preserve"> realized</w:t>
      </w:r>
      <w:r w:rsidR="00B96615">
        <w:rPr>
          <w:rFonts w:ascii="Gill Sans MT" w:hAnsi="Gill Sans MT"/>
        </w:rPr>
        <w:t xml:space="preserve"> that </w:t>
      </w:r>
      <w:r w:rsidR="00346853">
        <w:rPr>
          <w:rFonts w:ascii="Gill Sans MT" w:hAnsi="Gill Sans MT"/>
        </w:rPr>
        <w:t xml:space="preserve">improved employee satisfaction and engagement leads to better performance and productivity. Besides, as HRM </w:t>
      </w:r>
      <w:r w:rsidR="005F4F00">
        <w:rPr>
          <w:rFonts w:ascii="Gill Sans MT" w:hAnsi="Gill Sans MT"/>
        </w:rPr>
        <w:t xml:space="preserve">has </w:t>
      </w:r>
      <w:r w:rsidR="00346853">
        <w:rPr>
          <w:rFonts w:ascii="Gill Sans MT" w:hAnsi="Gill Sans MT"/>
        </w:rPr>
        <w:t>evolved, events and initiative</w:t>
      </w:r>
      <w:r w:rsidR="005F4F00">
        <w:rPr>
          <w:rFonts w:ascii="Gill Sans MT" w:hAnsi="Gill Sans MT"/>
        </w:rPr>
        <w:t>s that prioritize employee well-</w:t>
      </w:r>
      <w:r w:rsidR="00346853">
        <w:rPr>
          <w:rFonts w:ascii="Gill Sans MT" w:hAnsi="Gill Sans MT"/>
        </w:rPr>
        <w:t>being have been developed such as flexible work</w:t>
      </w:r>
      <w:r w:rsidR="00E37124">
        <w:rPr>
          <w:rFonts w:ascii="Gill Sans MT" w:hAnsi="Gill Sans MT"/>
        </w:rPr>
        <w:t>ing</w:t>
      </w:r>
      <w:r w:rsidR="00346853">
        <w:rPr>
          <w:rFonts w:ascii="Gill Sans MT" w:hAnsi="Gill Sans MT"/>
        </w:rPr>
        <w:t xml:space="preserve"> schedules, wellness policies and mental health support. However, </w:t>
      </w:r>
      <w:r w:rsidR="007C5660">
        <w:rPr>
          <w:rFonts w:ascii="Gill Sans MT" w:hAnsi="Gill Sans MT"/>
        </w:rPr>
        <w:t xml:space="preserve">in the case of the hospitality industry, two key factors that </w:t>
      </w:r>
      <w:r w:rsidR="00014298">
        <w:rPr>
          <w:rFonts w:ascii="Gill Sans MT" w:hAnsi="Gill Sans MT"/>
        </w:rPr>
        <w:t>resonate</w:t>
      </w:r>
      <w:r w:rsidR="007C5660">
        <w:rPr>
          <w:rFonts w:ascii="Gill Sans MT" w:hAnsi="Gill Sans MT"/>
        </w:rPr>
        <w:t xml:space="preserve"> </w:t>
      </w:r>
      <w:r w:rsidR="005F4F00">
        <w:rPr>
          <w:rFonts w:ascii="Gill Sans MT" w:hAnsi="Gill Sans MT"/>
        </w:rPr>
        <w:t>comprise of</w:t>
      </w:r>
      <w:r w:rsidR="007C5660">
        <w:rPr>
          <w:rFonts w:ascii="Gill Sans MT" w:hAnsi="Gill Sans MT"/>
        </w:rPr>
        <w:t xml:space="preserve"> </w:t>
      </w:r>
      <w:r w:rsidR="007C5660" w:rsidRPr="007C5660">
        <w:rPr>
          <w:rFonts w:ascii="Gill Sans MT" w:hAnsi="Gill Sans MT"/>
          <w:i/>
        </w:rPr>
        <w:t>customer driven</w:t>
      </w:r>
      <w:r w:rsidR="007C5660">
        <w:rPr>
          <w:rFonts w:ascii="Gill Sans MT" w:hAnsi="Gill Sans MT"/>
        </w:rPr>
        <w:t xml:space="preserve"> and </w:t>
      </w:r>
      <w:r w:rsidR="007C5660" w:rsidRPr="007C5660">
        <w:rPr>
          <w:rFonts w:ascii="Gill Sans MT" w:hAnsi="Gill Sans MT"/>
          <w:i/>
        </w:rPr>
        <w:t>quality focused</w:t>
      </w:r>
      <w:r w:rsidR="007C5660">
        <w:rPr>
          <w:rFonts w:ascii="Gill Sans MT" w:hAnsi="Gill Sans MT"/>
          <w:i/>
        </w:rPr>
        <w:t xml:space="preserve">. </w:t>
      </w:r>
      <w:r w:rsidR="00A26DFC">
        <w:rPr>
          <w:rFonts w:ascii="Gill Sans MT" w:hAnsi="Gill Sans MT"/>
        </w:rPr>
        <w:t xml:space="preserve">The success of </w:t>
      </w:r>
      <w:r w:rsidR="00014298">
        <w:rPr>
          <w:rFonts w:ascii="Gill Sans MT" w:hAnsi="Gill Sans MT"/>
        </w:rPr>
        <w:t>any</w:t>
      </w:r>
      <w:r w:rsidR="00A26DFC">
        <w:rPr>
          <w:rFonts w:ascii="Gill Sans MT" w:hAnsi="Gill Sans MT"/>
        </w:rPr>
        <w:t xml:space="preserve"> </w:t>
      </w:r>
      <w:proofErr w:type="spellStart"/>
      <w:r w:rsidR="0058725D">
        <w:rPr>
          <w:rFonts w:ascii="Gill Sans MT" w:hAnsi="Gill Sans MT"/>
        </w:rPr>
        <w:t>organisation</w:t>
      </w:r>
      <w:proofErr w:type="spellEnd"/>
      <w:r w:rsidR="007C5660" w:rsidRPr="007C5660">
        <w:rPr>
          <w:rFonts w:ascii="Gill Sans MT" w:hAnsi="Gill Sans MT"/>
        </w:rPr>
        <w:t xml:space="preserve"> depend</w:t>
      </w:r>
      <w:r w:rsidR="00B028B0">
        <w:rPr>
          <w:rFonts w:ascii="Gill Sans MT" w:hAnsi="Gill Sans MT"/>
        </w:rPr>
        <w:t>s</w:t>
      </w:r>
      <w:r w:rsidR="007C5660" w:rsidRPr="007C5660">
        <w:rPr>
          <w:rFonts w:ascii="Gill Sans MT" w:hAnsi="Gill Sans MT"/>
        </w:rPr>
        <w:t xml:space="preserve"> cortically</w:t>
      </w:r>
      <w:r w:rsidR="00B028B0">
        <w:rPr>
          <w:rFonts w:ascii="Gill Sans MT" w:hAnsi="Gill Sans MT"/>
        </w:rPr>
        <w:t xml:space="preserve"> on its people, </w:t>
      </w:r>
      <w:r w:rsidR="00A26DFC">
        <w:rPr>
          <w:rFonts w:ascii="Gill Sans MT" w:hAnsi="Gill Sans MT"/>
        </w:rPr>
        <w:t>especially so</w:t>
      </w:r>
      <w:r w:rsidR="00B028B0">
        <w:rPr>
          <w:rFonts w:ascii="Gill Sans MT" w:hAnsi="Gill Sans MT"/>
        </w:rPr>
        <w:t xml:space="preserve"> in </w:t>
      </w:r>
      <w:r w:rsidR="00A26DFC">
        <w:rPr>
          <w:rFonts w:ascii="Gill Sans MT" w:hAnsi="Gill Sans MT"/>
        </w:rPr>
        <w:t xml:space="preserve">a </w:t>
      </w:r>
      <w:r w:rsidR="00B028B0">
        <w:rPr>
          <w:rFonts w:ascii="Gill Sans MT" w:hAnsi="Gill Sans MT"/>
        </w:rPr>
        <w:t xml:space="preserve">service-oriented businesses such a </w:t>
      </w:r>
      <w:proofErr w:type="gramStart"/>
      <w:r w:rsidR="00B028B0">
        <w:rPr>
          <w:rFonts w:ascii="Gill Sans MT" w:hAnsi="Gill Sans MT"/>
        </w:rPr>
        <w:t>Hilton hotels</w:t>
      </w:r>
      <w:proofErr w:type="gramEnd"/>
      <w:r w:rsidR="00B028B0">
        <w:rPr>
          <w:rFonts w:ascii="Gill Sans MT" w:hAnsi="Gill Sans MT"/>
        </w:rPr>
        <w:t>, UK</w:t>
      </w:r>
      <w:r w:rsidR="00AC3F69">
        <w:rPr>
          <w:rFonts w:ascii="Gill Sans MT" w:hAnsi="Gill Sans MT"/>
        </w:rPr>
        <w:t xml:space="preserve"> (</w:t>
      </w:r>
      <w:r w:rsidR="00AC3F69" w:rsidRPr="00CD6EA0">
        <w:rPr>
          <w:rFonts w:ascii="Gill Sans MT" w:hAnsi="Gill Sans MT"/>
        </w:rPr>
        <w:t xml:space="preserve">Tiwari, </w:t>
      </w:r>
      <w:r w:rsidR="00AC3F69">
        <w:rPr>
          <w:rFonts w:ascii="Gill Sans MT" w:hAnsi="Gill Sans MT"/>
        </w:rPr>
        <w:t>Srivastava</w:t>
      </w:r>
      <w:r w:rsidR="00AC3F69" w:rsidRPr="00CD6EA0">
        <w:rPr>
          <w:rFonts w:ascii="Gill Sans MT" w:hAnsi="Gill Sans MT"/>
        </w:rPr>
        <w:t xml:space="preserve"> </w:t>
      </w:r>
      <w:r w:rsidR="00AC3F69">
        <w:rPr>
          <w:rFonts w:ascii="Gill Sans MT" w:hAnsi="Gill Sans MT"/>
        </w:rPr>
        <w:t xml:space="preserve">and Kumar, </w:t>
      </w:r>
      <w:r w:rsidR="00AC3F69" w:rsidRPr="00CD6EA0">
        <w:rPr>
          <w:rFonts w:ascii="Gill Sans MT" w:hAnsi="Gill Sans MT"/>
        </w:rPr>
        <w:t>2019</w:t>
      </w:r>
      <w:r w:rsidR="00AC3F69">
        <w:rPr>
          <w:rFonts w:ascii="Gill Sans MT" w:hAnsi="Gill Sans MT"/>
        </w:rPr>
        <w:t>)</w:t>
      </w:r>
      <w:r w:rsidR="00B028B0">
        <w:rPr>
          <w:rFonts w:ascii="Gill Sans MT" w:hAnsi="Gill Sans MT"/>
        </w:rPr>
        <w:t>.</w:t>
      </w:r>
      <w:r w:rsidR="00A26DFC">
        <w:rPr>
          <w:rFonts w:ascii="Gill Sans MT" w:hAnsi="Gill Sans MT"/>
        </w:rPr>
        <w:t xml:space="preserve"> The hotel’s goals are accomplished in significant way due to numerous </w:t>
      </w:r>
      <w:r w:rsidR="00014298">
        <w:rPr>
          <w:rFonts w:ascii="Gill Sans MT" w:hAnsi="Gill Sans MT"/>
        </w:rPr>
        <w:t>numbers</w:t>
      </w:r>
      <w:r w:rsidR="00A26DFC">
        <w:rPr>
          <w:rFonts w:ascii="Gill Sans MT" w:hAnsi="Gill Sans MT"/>
        </w:rPr>
        <w:t xml:space="preserve"> of </w:t>
      </w:r>
      <w:r w:rsidR="006A4E84">
        <w:rPr>
          <w:rFonts w:ascii="Gill Sans MT" w:hAnsi="Gill Sans MT"/>
        </w:rPr>
        <w:t>workforces, such as waiters and receptionist</w:t>
      </w:r>
      <w:r w:rsidR="00A26DFC">
        <w:rPr>
          <w:rFonts w:ascii="Gill Sans MT" w:hAnsi="Gill Sans MT"/>
        </w:rPr>
        <w:t xml:space="preserve"> have direct interaction with the consumers. </w:t>
      </w:r>
      <w:r w:rsidR="00014298">
        <w:rPr>
          <w:rFonts w:ascii="Gill Sans MT" w:hAnsi="Gill Sans MT"/>
        </w:rPr>
        <w:t>In</w:t>
      </w:r>
      <w:r w:rsidR="00A26DFC">
        <w:rPr>
          <w:rFonts w:ascii="Gill Sans MT" w:hAnsi="Gill Sans MT"/>
        </w:rPr>
        <w:t xml:space="preserve"> addition, the </w:t>
      </w:r>
      <w:r>
        <w:rPr>
          <w:rFonts w:ascii="Gill Sans MT" w:hAnsi="Gill Sans MT"/>
        </w:rPr>
        <w:t>staff’s</w:t>
      </w:r>
      <w:r w:rsidR="00A26DFC">
        <w:rPr>
          <w:rFonts w:ascii="Gill Sans MT" w:hAnsi="Gill Sans MT"/>
        </w:rPr>
        <w:t xml:space="preserve"> </w:t>
      </w:r>
      <w:r>
        <w:rPr>
          <w:rFonts w:ascii="Gill Sans MT" w:hAnsi="Gill Sans MT"/>
        </w:rPr>
        <w:t>integrity</w:t>
      </w:r>
      <w:r w:rsidR="00A26DFC">
        <w:rPr>
          <w:rFonts w:ascii="Gill Sans MT" w:hAnsi="Gill Sans MT"/>
        </w:rPr>
        <w:t xml:space="preserve"> and </w:t>
      </w:r>
      <w:r>
        <w:rPr>
          <w:rFonts w:ascii="Gill Sans MT" w:hAnsi="Gill Sans MT"/>
        </w:rPr>
        <w:t>reliance</w:t>
      </w:r>
      <w:r w:rsidR="00A26DFC">
        <w:rPr>
          <w:rFonts w:ascii="Gill Sans MT" w:hAnsi="Gill Sans MT"/>
        </w:rPr>
        <w:t xml:space="preserve"> both play</w:t>
      </w:r>
      <w:r>
        <w:rPr>
          <w:rFonts w:ascii="Gill Sans MT" w:hAnsi="Gill Sans MT"/>
        </w:rPr>
        <w:t xml:space="preserve"> </w:t>
      </w:r>
      <w:r w:rsidR="00014298">
        <w:rPr>
          <w:rFonts w:ascii="Gill Sans MT" w:hAnsi="Gill Sans MT"/>
        </w:rPr>
        <w:t>an</w:t>
      </w:r>
      <w:r>
        <w:rPr>
          <w:rFonts w:ascii="Gill Sans MT" w:hAnsi="Gill Sans MT"/>
        </w:rPr>
        <w:t xml:space="preserve"> important </w:t>
      </w:r>
      <w:r w:rsidR="00A26DFC">
        <w:rPr>
          <w:rFonts w:ascii="Gill Sans MT" w:hAnsi="Gill Sans MT"/>
        </w:rPr>
        <w:t>pa</w:t>
      </w:r>
      <w:r>
        <w:rPr>
          <w:rFonts w:ascii="Gill Sans MT" w:hAnsi="Gill Sans MT"/>
        </w:rPr>
        <w:t>rt in the quality o</w:t>
      </w:r>
      <w:r w:rsidR="00A26DFC">
        <w:rPr>
          <w:rFonts w:ascii="Gill Sans MT" w:hAnsi="Gill Sans MT"/>
        </w:rPr>
        <w:t>f</w:t>
      </w:r>
      <w:r>
        <w:rPr>
          <w:rFonts w:ascii="Gill Sans MT" w:hAnsi="Gill Sans MT"/>
        </w:rPr>
        <w:t xml:space="preserve"> the service.</w:t>
      </w:r>
    </w:p>
    <w:p w14:paraId="2A58A7FE" w14:textId="77777777" w:rsidR="00800AFD" w:rsidRDefault="00800AFD" w:rsidP="0058725D">
      <w:pPr>
        <w:pStyle w:val="Heading1"/>
      </w:pPr>
      <w:r w:rsidRPr="00BB67A3">
        <w:lastRenderedPageBreak/>
        <w:t>Strategic roles of HR functions</w:t>
      </w:r>
      <w:r w:rsidR="00014298">
        <w:t xml:space="preserve"> </w:t>
      </w:r>
    </w:p>
    <w:p w14:paraId="26317964" w14:textId="77777777" w:rsidR="00AC3F69" w:rsidRPr="00583190" w:rsidRDefault="000709EB" w:rsidP="00DA5B35">
      <w:pPr>
        <w:rPr>
          <w:rFonts w:ascii="Gill Sans MT" w:hAnsi="Gill Sans MT"/>
          <w:lang w:val="en-GB"/>
        </w:rPr>
      </w:pPr>
      <w:r>
        <w:rPr>
          <w:rFonts w:ascii="Gill Sans MT" w:hAnsi="Gill Sans MT"/>
        </w:rPr>
        <w:t xml:space="preserve">As per </w:t>
      </w:r>
      <w:r w:rsidR="00E37124">
        <w:rPr>
          <w:rFonts w:ascii="Gill Sans MT" w:hAnsi="Gill Sans MT"/>
        </w:rPr>
        <w:t>Goswami</w:t>
      </w:r>
      <w:r w:rsidR="00F53975" w:rsidRPr="00583190">
        <w:rPr>
          <w:rFonts w:ascii="Gill Sans MT" w:hAnsi="Gill Sans MT"/>
        </w:rPr>
        <w:t xml:space="preserve"> </w:t>
      </w:r>
      <w:r w:rsidR="00F53975">
        <w:rPr>
          <w:rFonts w:ascii="Gill Sans MT" w:hAnsi="Gill Sans MT"/>
        </w:rPr>
        <w:t>(</w:t>
      </w:r>
      <w:r w:rsidR="00F53975" w:rsidRPr="00583190">
        <w:rPr>
          <w:rFonts w:ascii="Gill Sans MT" w:hAnsi="Gill Sans MT"/>
        </w:rPr>
        <w:t>2018</w:t>
      </w:r>
      <w:r>
        <w:rPr>
          <w:rFonts w:ascii="Gill Sans MT" w:hAnsi="Gill Sans MT"/>
        </w:rPr>
        <w:t xml:space="preserve">), the </w:t>
      </w:r>
      <w:r w:rsidRPr="008742FA">
        <w:rPr>
          <w:rFonts w:ascii="Gill Sans MT" w:hAnsi="Gill Sans MT"/>
          <w:i/>
        </w:rPr>
        <w:t>recruitment and retention</w:t>
      </w:r>
      <w:r w:rsidRPr="00B15774">
        <w:rPr>
          <w:rFonts w:ascii="Gill Sans MT" w:hAnsi="Gill Sans MT"/>
        </w:rPr>
        <w:t xml:space="preserve"> of top talent</w:t>
      </w:r>
      <w:r>
        <w:rPr>
          <w:rFonts w:ascii="Gill Sans MT" w:hAnsi="Gill Sans MT"/>
        </w:rPr>
        <w:t xml:space="preserve"> is one of HR’s main functions. </w:t>
      </w:r>
      <w:r w:rsidR="008742FA">
        <w:rPr>
          <w:rFonts w:ascii="Gill Sans MT" w:hAnsi="Gill Sans MT"/>
        </w:rPr>
        <w:t xml:space="preserve">The </w:t>
      </w:r>
      <w:r>
        <w:rPr>
          <w:rFonts w:ascii="Gill Sans MT" w:hAnsi="Gill Sans MT"/>
        </w:rPr>
        <w:t xml:space="preserve">HR professionals </w:t>
      </w:r>
      <w:r w:rsidR="00CA3FA5">
        <w:rPr>
          <w:rFonts w:ascii="Gill Sans MT" w:hAnsi="Gill Sans MT"/>
        </w:rPr>
        <w:t>collaborate</w:t>
      </w:r>
      <w:r>
        <w:rPr>
          <w:rFonts w:ascii="Gill Sans MT" w:hAnsi="Gill Sans MT"/>
        </w:rPr>
        <w:t xml:space="preserve"> closely with </w:t>
      </w:r>
      <w:r w:rsidR="00F71377">
        <w:rPr>
          <w:rFonts w:ascii="Gill Sans MT" w:hAnsi="Gill Sans MT"/>
        </w:rPr>
        <w:t xml:space="preserve">the </w:t>
      </w:r>
      <w:r>
        <w:rPr>
          <w:rFonts w:ascii="Gill Sans MT" w:hAnsi="Gill Sans MT"/>
        </w:rPr>
        <w:t xml:space="preserve">hiring </w:t>
      </w:r>
      <w:r w:rsidR="00014298">
        <w:rPr>
          <w:rFonts w:ascii="Gill Sans MT" w:hAnsi="Gill Sans MT"/>
        </w:rPr>
        <w:t>managers</w:t>
      </w:r>
      <w:r>
        <w:rPr>
          <w:rFonts w:ascii="Gill Sans MT" w:hAnsi="Gill Sans MT"/>
        </w:rPr>
        <w:t xml:space="preserve"> to design recruitment strategies that are successful, preparing persuasive job descriptions, and put into effect meticulous selection process. Besides, </w:t>
      </w:r>
      <w:r w:rsidR="00DC33F0">
        <w:rPr>
          <w:rFonts w:ascii="Gill Sans MT" w:hAnsi="Gill Sans MT"/>
        </w:rPr>
        <w:t xml:space="preserve">the </w:t>
      </w:r>
      <w:r w:rsidR="005426A6">
        <w:rPr>
          <w:rFonts w:ascii="Gill Sans MT" w:hAnsi="Gill Sans MT"/>
        </w:rPr>
        <w:t>HR</w:t>
      </w:r>
      <w:r>
        <w:rPr>
          <w:rFonts w:ascii="Gill Sans MT" w:hAnsi="Gill Sans MT"/>
        </w:rPr>
        <w:t xml:space="preserve"> </w:t>
      </w:r>
      <w:r w:rsidR="00DC33F0">
        <w:rPr>
          <w:rFonts w:ascii="Gill Sans MT" w:hAnsi="Gill Sans MT"/>
        </w:rPr>
        <w:t>benefit</w:t>
      </w:r>
      <w:r>
        <w:rPr>
          <w:rFonts w:ascii="Gill Sans MT" w:hAnsi="Gill Sans MT"/>
        </w:rPr>
        <w:t xml:space="preserve"> on creating a skilled workforce that fosters</w:t>
      </w:r>
      <w:r w:rsidR="002B4509">
        <w:rPr>
          <w:rFonts w:ascii="Gill Sans MT" w:hAnsi="Gill Sans MT"/>
        </w:rPr>
        <w:t xml:space="preserve"> innovation in order to promote</w:t>
      </w:r>
      <w:r>
        <w:rPr>
          <w:rFonts w:ascii="Gill Sans MT" w:hAnsi="Gill Sans MT"/>
        </w:rPr>
        <w:t xml:space="preserve"> business goals by recruiting and</w:t>
      </w:r>
      <w:r w:rsidR="00DC33F0">
        <w:rPr>
          <w:rFonts w:ascii="Gill Sans MT" w:hAnsi="Gill Sans MT"/>
        </w:rPr>
        <w:t xml:space="preserve"> hiring</w:t>
      </w:r>
      <w:r>
        <w:rPr>
          <w:rFonts w:ascii="Gill Sans MT" w:hAnsi="Gill Sans MT"/>
        </w:rPr>
        <w:t xml:space="preserve"> the most competent </w:t>
      </w:r>
      <w:r w:rsidR="005426A6">
        <w:rPr>
          <w:rFonts w:ascii="Gill Sans MT" w:hAnsi="Gill Sans MT"/>
        </w:rPr>
        <w:t>personnel</w:t>
      </w:r>
      <w:r>
        <w:rPr>
          <w:rFonts w:ascii="Gill Sans MT" w:hAnsi="Gill Sans MT"/>
        </w:rPr>
        <w:t>.</w:t>
      </w:r>
      <w:r w:rsidR="005426A6">
        <w:rPr>
          <w:rFonts w:ascii="Gill Sans MT" w:hAnsi="Gill Sans MT"/>
        </w:rPr>
        <w:t xml:space="preserve"> </w:t>
      </w:r>
      <w:r w:rsidR="00CA3FA5">
        <w:rPr>
          <w:rFonts w:ascii="Gill Sans MT" w:hAnsi="Gill Sans MT"/>
        </w:rPr>
        <w:t xml:space="preserve">The </w:t>
      </w:r>
      <w:r w:rsidR="005426A6">
        <w:rPr>
          <w:rFonts w:ascii="Gill Sans MT" w:hAnsi="Gill Sans MT"/>
        </w:rPr>
        <w:t>H</w:t>
      </w:r>
      <w:r w:rsidR="00B15774">
        <w:rPr>
          <w:rFonts w:ascii="Gill Sans MT" w:hAnsi="Gill Sans MT"/>
        </w:rPr>
        <w:t>R</w:t>
      </w:r>
      <w:r w:rsidR="005426A6">
        <w:rPr>
          <w:rFonts w:ascii="Gill Sans MT" w:hAnsi="Gill Sans MT"/>
        </w:rPr>
        <w:t xml:space="preserve"> </w:t>
      </w:r>
      <w:r w:rsidR="00B15774">
        <w:rPr>
          <w:rFonts w:ascii="Gill Sans MT" w:hAnsi="Gill Sans MT"/>
        </w:rPr>
        <w:t>plays</w:t>
      </w:r>
      <w:r w:rsidR="00014298">
        <w:rPr>
          <w:rFonts w:ascii="Gill Sans MT" w:hAnsi="Gill Sans MT"/>
        </w:rPr>
        <w:t xml:space="preserve"> an important role in</w:t>
      </w:r>
      <w:r w:rsidR="005426A6">
        <w:rPr>
          <w:rFonts w:ascii="Gill Sans MT" w:hAnsi="Gill Sans MT"/>
        </w:rPr>
        <w:t xml:space="preserve"> </w:t>
      </w:r>
      <w:r w:rsidR="00B15774">
        <w:rPr>
          <w:rFonts w:ascii="Gill Sans MT" w:hAnsi="Gill Sans MT"/>
        </w:rPr>
        <w:t>employee</w:t>
      </w:r>
      <w:r w:rsidR="005426A6">
        <w:rPr>
          <w:rFonts w:ascii="Gill Sans MT" w:hAnsi="Gill Sans MT"/>
        </w:rPr>
        <w:t xml:space="preserve"> retention by creating a healthy wok environment, encouraging employee engagement and </w:t>
      </w:r>
      <w:r w:rsidR="00B15774">
        <w:rPr>
          <w:rFonts w:ascii="Gill Sans MT" w:hAnsi="Gill Sans MT"/>
        </w:rPr>
        <w:t>providing</w:t>
      </w:r>
      <w:r w:rsidR="005426A6">
        <w:rPr>
          <w:rFonts w:ascii="Gill Sans MT" w:hAnsi="Gill Sans MT"/>
        </w:rPr>
        <w:t xml:space="preserve"> competitive wages and benefits</w:t>
      </w:r>
      <w:r w:rsidR="00C4741A">
        <w:rPr>
          <w:rFonts w:ascii="Gill Sans MT" w:hAnsi="Gill Sans MT"/>
        </w:rPr>
        <w:t xml:space="preserve"> (</w:t>
      </w:r>
      <w:r w:rsidR="00C4741A" w:rsidRPr="00C4741A">
        <w:rPr>
          <w:rFonts w:ascii="Gill Sans MT" w:hAnsi="Gill Sans MT"/>
          <w:lang w:val="en-GB"/>
        </w:rPr>
        <w:t>Sugandhi, 2024)</w:t>
      </w:r>
      <w:r w:rsidR="005426A6">
        <w:rPr>
          <w:rFonts w:ascii="Gill Sans MT" w:hAnsi="Gill Sans MT"/>
        </w:rPr>
        <w:t xml:space="preserve">. </w:t>
      </w:r>
      <w:r w:rsidR="00B15774">
        <w:rPr>
          <w:rFonts w:ascii="Gill Sans MT" w:hAnsi="Gill Sans MT"/>
        </w:rPr>
        <w:t>Likewise, one of the strategic roles</w:t>
      </w:r>
      <w:r w:rsidR="002B4509">
        <w:rPr>
          <w:rFonts w:ascii="Gill Sans MT" w:hAnsi="Gill Sans MT"/>
        </w:rPr>
        <w:t xml:space="preserve"> of every H</w:t>
      </w:r>
      <w:r w:rsidR="00583190">
        <w:rPr>
          <w:rFonts w:ascii="Gill Sans MT" w:hAnsi="Gill Sans MT"/>
        </w:rPr>
        <w:t xml:space="preserve">RM is to ensure that the </w:t>
      </w:r>
      <w:r w:rsidR="000D1371">
        <w:rPr>
          <w:rFonts w:ascii="Gill Sans MT" w:hAnsi="Gill Sans MT"/>
        </w:rPr>
        <w:t>workforce</w:t>
      </w:r>
      <w:r w:rsidR="00583190">
        <w:rPr>
          <w:rFonts w:ascii="Gill Sans MT" w:hAnsi="Gill Sans MT"/>
        </w:rPr>
        <w:t xml:space="preserve"> is free from needless threats. The process of developing a </w:t>
      </w:r>
      <w:r w:rsidR="002B4509">
        <w:rPr>
          <w:rFonts w:ascii="Gill Sans MT" w:hAnsi="Gill Sans MT"/>
        </w:rPr>
        <w:t>strategic</w:t>
      </w:r>
      <w:r w:rsidR="00583190">
        <w:rPr>
          <w:rFonts w:ascii="Gill Sans MT" w:hAnsi="Gill Sans MT"/>
        </w:rPr>
        <w:t xml:space="preserve"> plan for workplace safety involves managing risks and minimizing potential damages resulting from workplace incidents and fatalities. As mentioned by </w:t>
      </w:r>
      <w:r w:rsidR="0058725D">
        <w:rPr>
          <w:rFonts w:ascii="Gill Sans MT" w:hAnsi="Gill Sans MT"/>
          <w:lang w:val="en-GB"/>
        </w:rPr>
        <w:t>Mayhew</w:t>
      </w:r>
      <w:r w:rsidR="00583190" w:rsidRPr="00583190">
        <w:rPr>
          <w:rFonts w:ascii="Gill Sans MT" w:hAnsi="Gill Sans MT"/>
          <w:lang w:val="en-GB"/>
        </w:rPr>
        <w:t xml:space="preserve"> </w:t>
      </w:r>
      <w:r w:rsidR="0058725D">
        <w:rPr>
          <w:rFonts w:ascii="Gill Sans MT" w:hAnsi="Gill Sans MT"/>
          <w:lang w:val="en-GB"/>
        </w:rPr>
        <w:t>(</w:t>
      </w:r>
      <w:r w:rsidR="00583190" w:rsidRPr="00583190">
        <w:rPr>
          <w:rFonts w:ascii="Gill Sans MT" w:hAnsi="Gill Sans MT"/>
          <w:lang w:val="en-GB"/>
        </w:rPr>
        <w:t>2019)</w:t>
      </w:r>
      <w:r w:rsidR="00583190">
        <w:rPr>
          <w:rFonts w:ascii="Gill Sans MT" w:hAnsi="Gill Sans MT"/>
        </w:rPr>
        <w:t xml:space="preserve">, one area where a strategic plan could possibly reduce business expenses for </w:t>
      </w:r>
      <w:r w:rsidR="00E37124">
        <w:rPr>
          <w:rFonts w:ascii="Gill Sans MT" w:hAnsi="Gill Sans MT"/>
        </w:rPr>
        <w:t xml:space="preserve">the </w:t>
      </w:r>
      <w:r w:rsidR="00583190">
        <w:rPr>
          <w:rFonts w:ascii="Gill Sans MT" w:hAnsi="Gill Sans MT"/>
        </w:rPr>
        <w:t xml:space="preserve">insurance coverage is </w:t>
      </w:r>
      <w:r w:rsidR="00AA45E7">
        <w:rPr>
          <w:rFonts w:ascii="Gill Sans MT" w:hAnsi="Gill Sans MT"/>
        </w:rPr>
        <w:t xml:space="preserve">the </w:t>
      </w:r>
      <w:r w:rsidR="00583190">
        <w:rPr>
          <w:rFonts w:ascii="Gill Sans MT" w:hAnsi="Gill Sans MT"/>
        </w:rPr>
        <w:t xml:space="preserve">workers’ compensation insurance.    </w:t>
      </w:r>
    </w:p>
    <w:p w14:paraId="530ABB0F" w14:textId="535549DB" w:rsidR="00AC3F69" w:rsidRPr="003F2A09" w:rsidRDefault="000D1371" w:rsidP="00DA5B35">
      <w:pPr>
        <w:rPr>
          <w:rFonts w:ascii="Gill Sans MT" w:hAnsi="Gill Sans MT"/>
          <w:lang w:val="en-GB"/>
        </w:rPr>
      </w:pPr>
      <w:r>
        <w:rPr>
          <w:rFonts w:ascii="Gill Sans MT" w:hAnsi="Gill Sans MT"/>
        </w:rPr>
        <w:t xml:space="preserve">Likewise, managing </w:t>
      </w:r>
      <w:r w:rsidR="00E37124">
        <w:rPr>
          <w:rFonts w:ascii="Gill Sans MT" w:hAnsi="Gill Sans MT"/>
        </w:rPr>
        <w:t>workers</w:t>
      </w:r>
      <w:r>
        <w:rPr>
          <w:rFonts w:ascii="Gill Sans MT" w:hAnsi="Gill Sans MT"/>
        </w:rPr>
        <w:t xml:space="preserve"> and </w:t>
      </w:r>
      <w:proofErr w:type="spellStart"/>
      <w:r>
        <w:rPr>
          <w:rFonts w:ascii="Gill Sans MT" w:hAnsi="Gill Sans MT"/>
        </w:rPr>
        <w:t>labour</w:t>
      </w:r>
      <w:proofErr w:type="spellEnd"/>
      <w:r>
        <w:rPr>
          <w:rFonts w:ascii="Gill Sans MT" w:hAnsi="Gill Sans MT"/>
        </w:rPr>
        <w:t xml:space="preserve"> relations is a </w:t>
      </w:r>
      <w:r w:rsidR="00E37124">
        <w:rPr>
          <w:rFonts w:ascii="Gill Sans MT" w:hAnsi="Gill Sans MT"/>
        </w:rPr>
        <w:t>vital</w:t>
      </w:r>
      <w:r>
        <w:rPr>
          <w:rFonts w:ascii="Gill Sans MT" w:hAnsi="Gill Sans MT"/>
        </w:rPr>
        <w:t xml:space="preserve"> </w:t>
      </w:r>
      <w:r w:rsidR="00E37124">
        <w:rPr>
          <w:rFonts w:ascii="Gill Sans MT" w:hAnsi="Gill Sans MT"/>
        </w:rPr>
        <w:t>feature</w:t>
      </w:r>
      <w:r>
        <w:rPr>
          <w:rFonts w:ascii="Gill Sans MT" w:hAnsi="Gill Sans MT"/>
        </w:rPr>
        <w:t xml:space="preserve"> of HRM in the hospitality sector. In hotels such as Hilton, UK, HR </w:t>
      </w:r>
      <w:r w:rsidR="00014298">
        <w:rPr>
          <w:rFonts w:ascii="Gill Sans MT" w:hAnsi="Gill Sans MT"/>
        </w:rPr>
        <w:t>is</w:t>
      </w:r>
      <w:r>
        <w:rPr>
          <w:rFonts w:ascii="Gill Sans MT" w:hAnsi="Gill Sans MT"/>
        </w:rPr>
        <w:t xml:space="preserve"> accountable for hiring, developing and tra</w:t>
      </w:r>
      <w:r w:rsidR="002B4509">
        <w:rPr>
          <w:rFonts w:ascii="Gill Sans MT" w:hAnsi="Gill Sans MT"/>
        </w:rPr>
        <w:t>ining</w:t>
      </w:r>
      <w:r>
        <w:rPr>
          <w:rFonts w:ascii="Gill Sans MT" w:hAnsi="Gill Sans MT"/>
        </w:rPr>
        <w:t xml:space="preserve"> employees to ensure that they offer consumers </w:t>
      </w:r>
      <w:r w:rsidR="00E37124">
        <w:rPr>
          <w:rFonts w:ascii="Gill Sans MT" w:hAnsi="Gill Sans MT"/>
        </w:rPr>
        <w:t>high-class</w:t>
      </w:r>
      <w:r>
        <w:rPr>
          <w:rFonts w:ascii="Gill Sans MT" w:hAnsi="Gill Sans MT"/>
        </w:rPr>
        <w:t xml:space="preserve"> services. </w:t>
      </w:r>
      <w:r w:rsidR="003F2A09">
        <w:rPr>
          <w:rFonts w:ascii="Gill Sans MT" w:hAnsi="Gill Sans MT"/>
        </w:rPr>
        <w:t xml:space="preserve">As emphasized by </w:t>
      </w:r>
      <w:r w:rsidR="00AA45E7">
        <w:rPr>
          <w:rFonts w:ascii="Gill Sans MT" w:hAnsi="Gill Sans MT"/>
          <w:lang w:val="en-GB"/>
        </w:rPr>
        <w:t>Carter</w:t>
      </w:r>
      <w:r w:rsidR="003F2A09" w:rsidRPr="003F2A09">
        <w:rPr>
          <w:rFonts w:ascii="Gill Sans MT" w:hAnsi="Gill Sans MT"/>
          <w:lang w:val="en-GB"/>
        </w:rPr>
        <w:t xml:space="preserve"> </w:t>
      </w:r>
      <w:r w:rsidR="00AA45E7">
        <w:rPr>
          <w:rFonts w:ascii="Gill Sans MT" w:hAnsi="Gill Sans MT"/>
          <w:lang w:val="en-GB"/>
        </w:rPr>
        <w:t>(</w:t>
      </w:r>
      <w:r w:rsidR="003F2A09" w:rsidRPr="003F2A09">
        <w:rPr>
          <w:rFonts w:ascii="Gill Sans MT" w:hAnsi="Gill Sans MT"/>
          <w:lang w:val="en-GB"/>
        </w:rPr>
        <w:t>2023)</w:t>
      </w:r>
      <w:r w:rsidR="003F2A09">
        <w:rPr>
          <w:rFonts w:ascii="Gill Sans MT" w:hAnsi="Gill Sans MT"/>
        </w:rPr>
        <w:t xml:space="preserve">, </w:t>
      </w:r>
      <w:r w:rsidR="00AA45E7">
        <w:rPr>
          <w:rFonts w:ascii="Gill Sans MT" w:hAnsi="Gill Sans MT"/>
        </w:rPr>
        <w:t xml:space="preserve">the HR management could be significant if it </w:t>
      </w:r>
      <w:proofErr w:type="gramStart"/>
      <w:r w:rsidR="002B4509">
        <w:rPr>
          <w:rFonts w:ascii="Gill Sans MT" w:hAnsi="Gill Sans MT"/>
        </w:rPr>
        <w:t>certify</w:t>
      </w:r>
      <w:proofErr w:type="gramEnd"/>
      <w:r w:rsidR="002B4509">
        <w:rPr>
          <w:rFonts w:ascii="Gill Sans MT" w:hAnsi="Gill Sans MT"/>
        </w:rPr>
        <w:t xml:space="preserve"> employees in hospitality chains </w:t>
      </w:r>
      <w:r w:rsidR="00AA45E7">
        <w:rPr>
          <w:rFonts w:ascii="Gill Sans MT" w:hAnsi="Gill Sans MT"/>
        </w:rPr>
        <w:t>to remain</w:t>
      </w:r>
      <w:r w:rsidR="002B4509">
        <w:rPr>
          <w:rFonts w:ascii="Gill Sans MT" w:hAnsi="Gill Sans MT"/>
        </w:rPr>
        <w:t xml:space="preserve"> motivated, effective and</w:t>
      </w:r>
      <w:r w:rsidR="00AA45E7">
        <w:rPr>
          <w:rFonts w:ascii="Gill Sans MT" w:hAnsi="Gill Sans MT"/>
        </w:rPr>
        <w:t xml:space="preserve"> satisfied with their positions</w:t>
      </w:r>
      <w:r w:rsidR="00896555">
        <w:rPr>
          <w:rFonts w:ascii="Gill Sans MT" w:hAnsi="Gill Sans MT"/>
        </w:rPr>
        <w:t xml:space="preserve">. Additionally, </w:t>
      </w:r>
      <w:r w:rsidR="0058725D">
        <w:rPr>
          <w:rFonts w:ascii="Gill Sans MT" w:hAnsi="Gill Sans MT"/>
        </w:rPr>
        <w:t xml:space="preserve">the </w:t>
      </w:r>
      <w:r w:rsidR="002B4509">
        <w:rPr>
          <w:rFonts w:ascii="Gill Sans MT" w:hAnsi="Gill Sans MT"/>
        </w:rPr>
        <w:t xml:space="preserve">HR </w:t>
      </w:r>
      <w:r w:rsidR="00CA3FA5">
        <w:rPr>
          <w:rFonts w:ascii="Gill Sans MT" w:hAnsi="Gill Sans MT"/>
        </w:rPr>
        <w:t>collaborates</w:t>
      </w:r>
      <w:r w:rsidR="002B4509">
        <w:rPr>
          <w:rFonts w:ascii="Gill Sans MT" w:hAnsi="Gill Sans MT"/>
        </w:rPr>
        <w:t xml:space="preserve"> with employees to determine their areas of strength</w:t>
      </w:r>
      <w:r w:rsidR="00AA45E7">
        <w:rPr>
          <w:rFonts w:ascii="Gill Sans MT" w:hAnsi="Gill Sans MT"/>
        </w:rPr>
        <w:t>s</w:t>
      </w:r>
      <w:r w:rsidR="002B4509">
        <w:rPr>
          <w:rFonts w:ascii="Gill Sans MT" w:hAnsi="Gill Sans MT"/>
        </w:rPr>
        <w:t xml:space="preserve"> and weakness</w:t>
      </w:r>
      <w:r w:rsidR="00AA45E7">
        <w:rPr>
          <w:rFonts w:ascii="Gill Sans MT" w:hAnsi="Gill Sans MT"/>
        </w:rPr>
        <w:t>es</w:t>
      </w:r>
      <w:r w:rsidR="00ED3BC8">
        <w:rPr>
          <w:rFonts w:ascii="Gill Sans MT" w:hAnsi="Gill Sans MT"/>
        </w:rPr>
        <w:t xml:space="preserve"> </w:t>
      </w:r>
      <w:r w:rsidR="002B4509">
        <w:rPr>
          <w:rFonts w:ascii="Gill Sans MT" w:hAnsi="Gill Sans MT"/>
        </w:rPr>
        <w:t>and offer</w:t>
      </w:r>
      <w:r w:rsidR="00CA3FA5">
        <w:rPr>
          <w:rFonts w:ascii="Gill Sans MT" w:hAnsi="Gill Sans MT"/>
        </w:rPr>
        <w:t>s</w:t>
      </w:r>
      <w:r w:rsidR="002B4509">
        <w:rPr>
          <w:rFonts w:ascii="Gill Sans MT" w:hAnsi="Gill Sans MT"/>
        </w:rPr>
        <w:t xml:space="preserve"> </w:t>
      </w:r>
      <w:r w:rsidR="003F2A09">
        <w:rPr>
          <w:rFonts w:ascii="Gill Sans MT" w:hAnsi="Gill Sans MT"/>
        </w:rPr>
        <w:t xml:space="preserve">opportunities for skill and knowledge development. </w:t>
      </w:r>
      <w:r w:rsidR="003F2A09" w:rsidRPr="00CA3FA5">
        <w:rPr>
          <w:rFonts w:ascii="Gill Sans MT" w:hAnsi="Gill Sans MT"/>
          <w:i/>
        </w:rPr>
        <w:t>For instance</w:t>
      </w:r>
      <w:r w:rsidR="00C4741A">
        <w:rPr>
          <w:rFonts w:ascii="Gill Sans MT" w:hAnsi="Gill Sans MT"/>
        </w:rPr>
        <w:t>, professional</w:t>
      </w:r>
      <w:r w:rsidR="003F2A09">
        <w:rPr>
          <w:rFonts w:ascii="Gill Sans MT" w:hAnsi="Gill Sans MT"/>
        </w:rPr>
        <w:t xml:space="preserve"> growth of employees is based upon participation in </w:t>
      </w:r>
      <w:r w:rsidR="001554D2">
        <w:rPr>
          <w:rFonts w:ascii="Gill Sans MT" w:hAnsi="Gill Sans MT"/>
        </w:rPr>
        <w:t xml:space="preserve">the </w:t>
      </w:r>
      <w:r w:rsidR="003F2A09">
        <w:rPr>
          <w:rFonts w:ascii="Gill Sans MT" w:hAnsi="Gill Sans MT"/>
        </w:rPr>
        <w:t xml:space="preserve">developmental programs including </w:t>
      </w:r>
      <w:r w:rsidR="003F2A09" w:rsidRPr="001554D2">
        <w:rPr>
          <w:rFonts w:ascii="Gill Sans MT" w:hAnsi="Gill Sans MT"/>
          <w:i/>
        </w:rPr>
        <w:t>career development, coaching, and mentoring</w:t>
      </w:r>
      <w:r w:rsidR="003F2A09">
        <w:rPr>
          <w:rFonts w:ascii="Gill Sans MT" w:hAnsi="Gill Sans MT"/>
        </w:rPr>
        <w:t xml:space="preserve">. </w:t>
      </w:r>
    </w:p>
    <w:p w14:paraId="5DB6FE19" w14:textId="77777777" w:rsidR="00800AFD" w:rsidRPr="00BB67A3" w:rsidRDefault="00800AFD" w:rsidP="0058725D">
      <w:pPr>
        <w:pStyle w:val="Heading1"/>
      </w:pPr>
      <w:r w:rsidRPr="00BB67A3">
        <w:t>Strategic HR planning process</w:t>
      </w:r>
      <w:r w:rsidR="00014298">
        <w:t xml:space="preserve"> </w:t>
      </w:r>
    </w:p>
    <w:p w14:paraId="503EE224" w14:textId="77777777" w:rsidR="00800AFD" w:rsidRPr="00CF5479" w:rsidRDefault="00800AFD" w:rsidP="0058725D">
      <w:pPr>
        <w:pStyle w:val="Heading2"/>
        <w:rPr>
          <w:i/>
        </w:rPr>
      </w:pPr>
      <w:r w:rsidRPr="00CF5479">
        <w:rPr>
          <w:i/>
        </w:rPr>
        <w:t xml:space="preserve">Forecasting </w:t>
      </w:r>
      <w:proofErr w:type="spellStart"/>
      <w:r w:rsidRPr="00CF5479">
        <w:rPr>
          <w:i/>
        </w:rPr>
        <w:t>labour</w:t>
      </w:r>
      <w:proofErr w:type="spellEnd"/>
      <w:r w:rsidRPr="00CF5479">
        <w:rPr>
          <w:i/>
        </w:rPr>
        <w:t xml:space="preserve"> demand and supply</w:t>
      </w:r>
      <w:r w:rsidR="00014298" w:rsidRPr="00CF5479">
        <w:rPr>
          <w:i/>
        </w:rPr>
        <w:t xml:space="preserve"> </w:t>
      </w:r>
    </w:p>
    <w:p w14:paraId="17766FD9" w14:textId="77777777" w:rsidR="00C4741A" w:rsidRPr="00E83091" w:rsidRDefault="001F3B1E" w:rsidP="00DA5B35">
      <w:pPr>
        <w:rPr>
          <w:rFonts w:ascii="Gill Sans MT" w:hAnsi="Gill Sans MT"/>
          <w:lang w:val="en-GB"/>
        </w:rPr>
      </w:pPr>
      <w:r w:rsidRPr="00CA3FA5">
        <w:rPr>
          <w:rFonts w:ascii="Gill Sans MT" w:hAnsi="Gill Sans MT"/>
          <w:i/>
        </w:rPr>
        <w:t>HRP (Human Resource Planning)</w:t>
      </w:r>
      <w:r>
        <w:rPr>
          <w:rFonts w:ascii="Gill Sans MT" w:hAnsi="Gill Sans MT"/>
        </w:rPr>
        <w:t xml:space="preserve"> is a vital investment for any </w:t>
      </w:r>
      <w:proofErr w:type="spellStart"/>
      <w:r w:rsidR="0058725D">
        <w:rPr>
          <w:rFonts w:ascii="Gill Sans MT" w:hAnsi="Gill Sans MT"/>
        </w:rPr>
        <w:t>organisation</w:t>
      </w:r>
      <w:proofErr w:type="spellEnd"/>
      <w:r w:rsidR="001554D2">
        <w:rPr>
          <w:rFonts w:ascii="Gill Sans MT" w:hAnsi="Gill Sans MT"/>
        </w:rPr>
        <w:t>,</w:t>
      </w:r>
      <w:r>
        <w:rPr>
          <w:rFonts w:ascii="Gill Sans MT" w:hAnsi="Gill Sans MT"/>
        </w:rPr>
        <w:t xml:space="preserve"> as it enables it to stay profitable and productive. As mentioned</w:t>
      </w:r>
      <w:r w:rsidR="00E83091">
        <w:rPr>
          <w:rFonts w:ascii="Gill Sans MT" w:hAnsi="Gill Sans MT"/>
        </w:rPr>
        <w:t xml:space="preserve"> by </w:t>
      </w:r>
      <w:r w:rsidR="00CA3FA5">
        <w:rPr>
          <w:rFonts w:ascii="Gill Sans MT" w:hAnsi="Gill Sans MT"/>
          <w:lang w:val="en-GB"/>
        </w:rPr>
        <w:t>Ling KU</w:t>
      </w:r>
      <w:r w:rsidR="00E83091">
        <w:rPr>
          <w:rFonts w:ascii="Gill Sans MT" w:hAnsi="Gill Sans MT"/>
          <w:lang w:val="en-GB"/>
        </w:rPr>
        <w:t xml:space="preserve"> (2023</w:t>
      </w:r>
      <w:r>
        <w:rPr>
          <w:rFonts w:ascii="Gill Sans MT" w:hAnsi="Gill Sans MT"/>
        </w:rPr>
        <w:t xml:space="preserve">), one of the three key elements HRP function involves </w:t>
      </w:r>
      <w:r w:rsidRPr="001F3B1E">
        <w:rPr>
          <w:rFonts w:ascii="Gill Sans MT" w:hAnsi="Gill Sans MT"/>
          <w:i/>
        </w:rPr>
        <w:t xml:space="preserve">forecasting </w:t>
      </w:r>
      <w:proofErr w:type="spellStart"/>
      <w:r w:rsidRPr="001F3B1E">
        <w:rPr>
          <w:rFonts w:ascii="Gill Sans MT" w:hAnsi="Gill Sans MT"/>
          <w:i/>
        </w:rPr>
        <w:t>labour</w:t>
      </w:r>
      <w:proofErr w:type="spellEnd"/>
      <w:r w:rsidRPr="001F3B1E">
        <w:rPr>
          <w:rFonts w:ascii="Gill Sans MT" w:hAnsi="Gill Sans MT"/>
          <w:i/>
        </w:rPr>
        <w:t xml:space="preserve"> demand and supply</w:t>
      </w:r>
      <w:r>
        <w:rPr>
          <w:rFonts w:ascii="Gill Sans MT" w:hAnsi="Gill Sans MT"/>
          <w:i/>
        </w:rPr>
        <w:t xml:space="preserve">, </w:t>
      </w:r>
      <w:r>
        <w:rPr>
          <w:rFonts w:ascii="Gill Sans MT" w:hAnsi="Gill Sans MT"/>
        </w:rPr>
        <w:t xml:space="preserve">which </w:t>
      </w:r>
      <w:r w:rsidR="00892A2E">
        <w:rPr>
          <w:rFonts w:ascii="Gill Sans MT" w:hAnsi="Gill Sans MT"/>
        </w:rPr>
        <w:t>entails</w:t>
      </w:r>
      <w:r>
        <w:rPr>
          <w:rFonts w:ascii="Gill Sans MT" w:hAnsi="Gill Sans MT"/>
        </w:rPr>
        <w:t xml:space="preserve"> predicting a company’s future human requirements. While estimating future personnel demands, most HR managers take a</w:t>
      </w:r>
      <w:r w:rsidR="00892A2E">
        <w:rPr>
          <w:rFonts w:ascii="Gill Sans MT" w:hAnsi="Gill Sans MT"/>
        </w:rPr>
        <w:t xml:space="preserve"> variety</w:t>
      </w:r>
      <w:r>
        <w:rPr>
          <w:rFonts w:ascii="Gill Sans MT" w:hAnsi="Gill Sans MT"/>
        </w:rPr>
        <w:t xml:space="preserve"> of criteria into account</w:t>
      </w:r>
      <w:r w:rsidR="00892A2E">
        <w:rPr>
          <w:rFonts w:ascii="Gill Sans MT" w:hAnsi="Gill Sans MT"/>
        </w:rPr>
        <w:t xml:space="preserve">. Besides, </w:t>
      </w:r>
      <w:r w:rsidR="00C76FA2">
        <w:rPr>
          <w:rFonts w:ascii="Gill Sans MT" w:hAnsi="Gill Sans MT"/>
        </w:rPr>
        <w:t>the number of employees required, the level of skills needed to fill any gaps, and any expenses or administrative work involved in growing or decreasing a company’s workforce is involved in an HR forecasting</w:t>
      </w:r>
      <w:r w:rsidR="005E78FB">
        <w:rPr>
          <w:rFonts w:ascii="Gill Sans MT" w:hAnsi="Gill Sans MT"/>
        </w:rPr>
        <w:t>. Moreo</w:t>
      </w:r>
      <w:r w:rsidR="005C641D">
        <w:rPr>
          <w:rFonts w:ascii="Gill Sans MT" w:hAnsi="Gill Sans MT"/>
        </w:rPr>
        <w:t xml:space="preserve">ver, as </w:t>
      </w:r>
      <w:r w:rsidR="001554D2">
        <w:rPr>
          <w:rFonts w:ascii="Gill Sans MT" w:hAnsi="Gill Sans MT"/>
        </w:rPr>
        <w:t xml:space="preserve">a </w:t>
      </w:r>
      <w:r w:rsidR="005C641D">
        <w:rPr>
          <w:rFonts w:ascii="Gill Sans MT" w:hAnsi="Gill Sans MT"/>
        </w:rPr>
        <w:t>part of supply forecasting process, the availability of personnel is tentative</w:t>
      </w:r>
      <w:r w:rsidR="00E83091">
        <w:rPr>
          <w:rFonts w:ascii="Gill Sans MT" w:hAnsi="Gill Sans MT"/>
        </w:rPr>
        <w:t xml:space="preserve"> (</w:t>
      </w:r>
      <w:proofErr w:type="spellStart"/>
      <w:r w:rsidR="00E83091">
        <w:rPr>
          <w:rFonts w:ascii="Gill Sans MT" w:hAnsi="Gill Sans MT"/>
        </w:rPr>
        <w:t>Abolghasemi</w:t>
      </w:r>
      <w:proofErr w:type="spellEnd"/>
      <w:r w:rsidR="00E83091">
        <w:rPr>
          <w:rFonts w:ascii="Gill Sans MT" w:hAnsi="Gill Sans MT"/>
        </w:rPr>
        <w:t xml:space="preserve"> </w:t>
      </w:r>
      <w:r w:rsidR="00CA3FA5" w:rsidRPr="00CA3FA5">
        <w:rPr>
          <w:rFonts w:ascii="Gill Sans MT" w:hAnsi="Gill Sans MT"/>
          <w:i/>
        </w:rPr>
        <w:t>et al</w:t>
      </w:r>
      <w:r w:rsidR="00E83091">
        <w:rPr>
          <w:rFonts w:ascii="Gill Sans MT" w:hAnsi="Gill Sans MT"/>
        </w:rPr>
        <w:t xml:space="preserve">., </w:t>
      </w:r>
      <w:r w:rsidR="00E83091" w:rsidRPr="00E83091">
        <w:rPr>
          <w:rFonts w:ascii="Gill Sans MT" w:hAnsi="Gill Sans MT"/>
        </w:rPr>
        <w:t>2020</w:t>
      </w:r>
      <w:r w:rsidR="00E83091">
        <w:rPr>
          <w:rFonts w:ascii="Gill Sans MT" w:hAnsi="Gill Sans MT"/>
        </w:rPr>
        <w:t>)</w:t>
      </w:r>
      <w:r w:rsidR="005C641D">
        <w:rPr>
          <w:rFonts w:ascii="Gill Sans MT" w:hAnsi="Gill Sans MT"/>
        </w:rPr>
        <w:t>.</w:t>
      </w:r>
      <w:r w:rsidR="00C76FA2">
        <w:rPr>
          <w:rFonts w:ascii="Gill Sans MT" w:hAnsi="Gill Sans MT"/>
        </w:rPr>
        <w:t xml:space="preserve"> </w:t>
      </w:r>
      <w:r w:rsidR="005C641D">
        <w:rPr>
          <w:rFonts w:ascii="Gill Sans MT" w:hAnsi="Gill Sans MT"/>
        </w:rPr>
        <w:t xml:space="preserve">Thus, the </w:t>
      </w:r>
      <w:proofErr w:type="spellStart"/>
      <w:r w:rsidR="0058725D">
        <w:rPr>
          <w:rFonts w:ascii="Gill Sans MT" w:hAnsi="Gill Sans MT"/>
        </w:rPr>
        <w:t>organisation</w:t>
      </w:r>
      <w:proofErr w:type="spellEnd"/>
      <w:r w:rsidR="005C641D">
        <w:rPr>
          <w:rFonts w:ascii="Gill Sans MT" w:hAnsi="Gill Sans MT"/>
        </w:rPr>
        <w:t xml:space="preserve"> divide</w:t>
      </w:r>
      <w:r w:rsidR="00896555">
        <w:rPr>
          <w:rFonts w:ascii="Gill Sans MT" w:hAnsi="Gill Sans MT"/>
        </w:rPr>
        <w:t>s</w:t>
      </w:r>
      <w:r w:rsidR="005C641D">
        <w:rPr>
          <w:rFonts w:ascii="Gill Sans MT" w:hAnsi="Gill Sans MT"/>
        </w:rPr>
        <w:t xml:space="preserve"> </w:t>
      </w:r>
      <w:r w:rsidR="00896555">
        <w:rPr>
          <w:rFonts w:ascii="Gill Sans MT" w:hAnsi="Gill Sans MT"/>
        </w:rPr>
        <w:t>t</w:t>
      </w:r>
      <w:r w:rsidR="005C641D">
        <w:rPr>
          <w:rFonts w:ascii="Gill Sans MT" w:hAnsi="Gill Sans MT"/>
        </w:rPr>
        <w:t xml:space="preserve">hem into </w:t>
      </w:r>
      <w:r w:rsidR="00E37124">
        <w:rPr>
          <w:rFonts w:ascii="Gill Sans MT" w:hAnsi="Gill Sans MT"/>
        </w:rPr>
        <w:t>2</w:t>
      </w:r>
      <w:r w:rsidR="005C641D">
        <w:rPr>
          <w:rFonts w:ascii="Gill Sans MT" w:hAnsi="Gill Sans MT"/>
        </w:rPr>
        <w:t xml:space="preserve"> </w:t>
      </w:r>
      <w:r w:rsidR="00896555">
        <w:rPr>
          <w:rFonts w:ascii="Gill Sans MT" w:hAnsi="Gill Sans MT"/>
        </w:rPr>
        <w:t>categories,</w:t>
      </w:r>
      <w:r w:rsidR="005C641D">
        <w:rPr>
          <w:rFonts w:ascii="Gill Sans MT" w:hAnsi="Gill Sans MT"/>
        </w:rPr>
        <w:t xml:space="preserve"> internally (</w:t>
      </w:r>
      <w:r w:rsidR="005C641D" w:rsidRPr="00E37124">
        <w:rPr>
          <w:rFonts w:ascii="Gill Sans MT" w:hAnsi="Gill Sans MT"/>
          <w:i/>
        </w:rPr>
        <w:t xml:space="preserve">employees </w:t>
      </w:r>
      <w:r w:rsidR="005C641D" w:rsidRPr="00E37124">
        <w:rPr>
          <w:rFonts w:ascii="Gill Sans MT" w:hAnsi="Gill Sans MT"/>
          <w:i/>
        </w:rPr>
        <w:lastRenderedPageBreak/>
        <w:t xml:space="preserve">within the </w:t>
      </w:r>
      <w:r w:rsidR="00896555" w:rsidRPr="00E37124">
        <w:rPr>
          <w:rFonts w:ascii="Gill Sans MT" w:hAnsi="Gill Sans MT"/>
          <w:i/>
        </w:rPr>
        <w:t>business</w:t>
      </w:r>
      <w:r w:rsidR="005C641D" w:rsidRPr="00E37124">
        <w:rPr>
          <w:rFonts w:ascii="Gill Sans MT" w:hAnsi="Gill Sans MT"/>
          <w:i/>
        </w:rPr>
        <w:t>)</w:t>
      </w:r>
      <w:r w:rsidR="005C641D">
        <w:rPr>
          <w:rFonts w:ascii="Gill Sans MT" w:hAnsi="Gill Sans MT"/>
        </w:rPr>
        <w:t xml:space="preserve"> and externally (</w:t>
      </w:r>
      <w:r w:rsidR="005C641D" w:rsidRPr="00E37124">
        <w:rPr>
          <w:rFonts w:ascii="Gill Sans MT" w:hAnsi="Gill Sans MT"/>
          <w:i/>
        </w:rPr>
        <w:t>available workforce</w:t>
      </w:r>
      <w:r w:rsidR="00896555" w:rsidRPr="00E37124">
        <w:rPr>
          <w:rFonts w:ascii="Gill Sans MT" w:hAnsi="Gill Sans MT"/>
          <w:i/>
        </w:rPr>
        <w:t xml:space="preserve"> or </w:t>
      </w:r>
      <w:r w:rsidR="005C641D" w:rsidRPr="00E37124">
        <w:rPr>
          <w:rFonts w:ascii="Gill Sans MT" w:hAnsi="Gill Sans MT"/>
          <w:i/>
        </w:rPr>
        <w:t>new recruitment</w:t>
      </w:r>
      <w:r w:rsidR="005C641D">
        <w:rPr>
          <w:rFonts w:ascii="Gill Sans MT" w:hAnsi="Gill Sans MT"/>
        </w:rPr>
        <w:t>)</w:t>
      </w:r>
      <w:r w:rsidR="00896555">
        <w:rPr>
          <w:rFonts w:ascii="Gill Sans MT" w:hAnsi="Gill Sans MT"/>
        </w:rPr>
        <w:t xml:space="preserve">. While forecasting supply, </w:t>
      </w:r>
      <w:r w:rsidR="001E40E1">
        <w:rPr>
          <w:rFonts w:ascii="Gill Sans MT" w:hAnsi="Gill Sans MT"/>
        </w:rPr>
        <w:t xml:space="preserve">the </w:t>
      </w:r>
      <w:r w:rsidR="00896555">
        <w:rPr>
          <w:rFonts w:ascii="Gill Sans MT" w:hAnsi="Gill Sans MT"/>
        </w:rPr>
        <w:t xml:space="preserve">HR managers consider numerous factors such as internal promotions of existing employees, training </w:t>
      </w:r>
      <w:r w:rsidR="00CA3FA5">
        <w:rPr>
          <w:rFonts w:ascii="Gill Sans MT" w:hAnsi="Gill Sans MT"/>
        </w:rPr>
        <w:t>and</w:t>
      </w:r>
      <w:r w:rsidR="00896555">
        <w:rPr>
          <w:rFonts w:ascii="Gill Sans MT" w:hAnsi="Gill Sans MT"/>
        </w:rPr>
        <w:t xml:space="preserve"> recruitment of available talents in local, regional and national </w:t>
      </w:r>
      <w:proofErr w:type="spellStart"/>
      <w:r w:rsidR="00896555">
        <w:rPr>
          <w:rFonts w:ascii="Gill Sans MT" w:hAnsi="Gill Sans MT"/>
        </w:rPr>
        <w:t>labour</w:t>
      </w:r>
      <w:proofErr w:type="spellEnd"/>
      <w:r w:rsidR="00896555">
        <w:rPr>
          <w:rFonts w:ascii="Gill Sans MT" w:hAnsi="Gill Sans MT"/>
        </w:rPr>
        <w:t xml:space="preserve"> markets, competition within the field and population trends.  </w:t>
      </w:r>
    </w:p>
    <w:p w14:paraId="35AD9978" w14:textId="77777777" w:rsidR="001F3B1E" w:rsidRPr="00A24337" w:rsidRDefault="00896555" w:rsidP="00DA5B35">
      <w:pPr>
        <w:rPr>
          <w:rFonts w:ascii="Gill Sans MT" w:hAnsi="Gill Sans MT"/>
          <w:lang w:val="en-GB"/>
        </w:rPr>
      </w:pPr>
      <w:r>
        <w:rPr>
          <w:rFonts w:ascii="Gill Sans MT" w:hAnsi="Gill Sans MT"/>
        </w:rPr>
        <w:t>A</w:t>
      </w:r>
      <w:r w:rsidR="00E83091">
        <w:rPr>
          <w:rFonts w:ascii="Gill Sans MT" w:hAnsi="Gill Sans MT"/>
        </w:rPr>
        <w:t xml:space="preserve">s </w:t>
      </w:r>
      <w:r>
        <w:rPr>
          <w:rFonts w:ascii="Gill Sans MT" w:hAnsi="Gill Sans MT"/>
        </w:rPr>
        <w:t xml:space="preserve">highlighted by </w:t>
      </w:r>
      <w:r w:rsidR="00E37124">
        <w:rPr>
          <w:rFonts w:ascii="Gill Sans MT" w:hAnsi="Gill Sans MT"/>
          <w:lang w:val="en-GB"/>
        </w:rPr>
        <w:t>Ross</w:t>
      </w:r>
      <w:r w:rsidR="00E83091" w:rsidRPr="00E83091">
        <w:rPr>
          <w:rFonts w:ascii="Gill Sans MT" w:hAnsi="Gill Sans MT"/>
          <w:lang w:val="en-GB"/>
        </w:rPr>
        <w:t xml:space="preserve"> </w:t>
      </w:r>
      <w:r w:rsidR="00E37124">
        <w:rPr>
          <w:rFonts w:ascii="Gill Sans MT" w:hAnsi="Gill Sans MT"/>
          <w:lang w:val="en-GB"/>
        </w:rPr>
        <w:t>(</w:t>
      </w:r>
      <w:r w:rsidR="00E83091" w:rsidRPr="00E83091">
        <w:rPr>
          <w:rFonts w:ascii="Gill Sans MT" w:hAnsi="Gill Sans MT"/>
          <w:lang w:val="en-GB"/>
        </w:rPr>
        <w:t>2020)</w:t>
      </w:r>
      <w:r>
        <w:rPr>
          <w:rFonts w:ascii="Gill Sans MT" w:hAnsi="Gill Sans MT"/>
        </w:rPr>
        <w:t xml:space="preserve">, </w:t>
      </w:r>
      <w:r w:rsidR="00E37124">
        <w:rPr>
          <w:rFonts w:ascii="Gill Sans MT" w:hAnsi="Gill Sans MT"/>
        </w:rPr>
        <w:t>the</w:t>
      </w:r>
      <w:r>
        <w:rPr>
          <w:rFonts w:ascii="Gill Sans MT" w:hAnsi="Gill Sans MT"/>
        </w:rPr>
        <w:t xml:space="preserve"> two basic forecasting techniques include </w:t>
      </w:r>
      <w:r w:rsidRPr="005E78FB">
        <w:rPr>
          <w:rFonts w:ascii="Gill Sans MT" w:hAnsi="Gill Sans MT"/>
          <w:i/>
          <w:u w:val="single"/>
        </w:rPr>
        <w:t>quantitative method</w:t>
      </w:r>
      <w:r>
        <w:rPr>
          <w:rFonts w:ascii="Gill Sans MT" w:hAnsi="Gill Sans MT"/>
        </w:rPr>
        <w:t xml:space="preserve">, which is employing mathematical computations to determine the number of </w:t>
      </w:r>
      <w:proofErr w:type="gramStart"/>
      <w:r w:rsidR="00E37124">
        <w:rPr>
          <w:rFonts w:ascii="Gill Sans MT" w:hAnsi="Gill Sans MT"/>
        </w:rPr>
        <w:t>employees’</w:t>
      </w:r>
      <w:proofErr w:type="gramEnd"/>
      <w:r>
        <w:rPr>
          <w:rFonts w:ascii="Gill Sans MT" w:hAnsi="Gill Sans MT"/>
        </w:rPr>
        <w:t xml:space="preserve"> required and </w:t>
      </w:r>
      <w:r w:rsidRPr="005E78FB">
        <w:rPr>
          <w:rFonts w:ascii="Gill Sans MT" w:hAnsi="Gill Sans MT"/>
          <w:i/>
          <w:u w:val="single"/>
        </w:rPr>
        <w:t xml:space="preserve">qualitative </w:t>
      </w:r>
      <w:r w:rsidR="00E37124" w:rsidRPr="005E78FB">
        <w:rPr>
          <w:rFonts w:ascii="Gill Sans MT" w:hAnsi="Gill Sans MT"/>
          <w:i/>
          <w:u w:val="single"/>
        </w:rPr>
        <w:t>method</w:t>
      </w:r>
      <w:r w:rsidR="00E37124">
        <w:rPr>
          <w:rFonts w:ascii="Gill Sans MT" w:hAnsi="Gill Sans MT"/>
        </w:rPr>
        <w:t xml:space="preserve"> that</w:t>
      </w:r>
      <w:r>
        <w:rPr>
          <w:rFonts w:ascii="Gill Sans MT" w:hAnsi="Gill Sans MT"/>
        </w:rPr>
        <w:t xml:space="preserve"> </w:t>
      </w:r>
      <w:r w:rsidR="0054470F">
        <w:rPr>
          <w:rFonts w:ascii="Gill Sans MT" w:hAnsi="Gill Sans MT"/>
        </w:rPr>
        <w:t>relies on judging</w:t>
      </w:r>
      <w:r>
        <w:rPr>
          <w:rFonts w:ascii="Gill Sans MT" w:hAnsi="Gill Sans MT"/>
        </w:rPr>
        <w:t xml:space="preserve"> cultural fit, skill requirements as well as individual and professional characteristics</w:t>
      </w:r>
      <w:r w:rsidR="0054470F">
        <w:rPr>
          <w:rFonts w:ascii="Gill Sans MT" w:hAnsi="Gill Sans MT"/>
        </w:rPr>
        <w:t>. Ultimately</w:t>
      </w:r>
      <w:r w:rsidR="00014298">
        <w:rPr>
          <w:rFonts w:ascii="Gill Sans MT" w:hAnsi="Gill Sans MT"/>
        </w:rPr>
        <w:t xml:space="preserve">, </w:t>
      </w:r>
      <w:r w:rsidR="001E40E1">
        <w:rPr>
          <w:rFonts w:ascii="Gill Sans MT" w:hAnsi="Gill Sans MT"/>
        </w:rPr>
        <w:t xml:space="preserve">in case of Hilton hotel, </w:t>
      </w:r>
      <w:r w:rsidR="00014298">
        <w:rPr>
          <w:rFonts w:ascii="Gill Sans MT" w:hAnsi="Gill Sans MT"/>
        </w:rPr>
        <w:t>several HRP</w:t>
      </w:r>
      <w:r w:rsidR="0054470F">
        <w:rPr>
          <w:rFonts w:ascii="Gill Sans MT" w:hAnsi="Gill Sans MT"/>
        </w:rPr>
        <w:t xml:space="preserve"> d</w:t>
      </w:r>
      <w:r w:rsidR="00014298">
        <w:rPr>
          <w:rFonts w:ascii="Gill Sans MT" w:hAnsi="Gill Sans MT"/>
        </w:rPr>
        <w:t>epartments can predict and analyze</w:t>
      </w:r>
      <w:r w:rsidR="0054470F">
        <w:rPr>
          <w:rFonts w:ascii="Gill Sans MT" w:hAnsi="Gill Sans MT"/>
        </w:rPr>
        <w:t xml:space="preserve"> demand using fundamental supply and demand signals</w:t>
      </w:r>
      <w:r w:rsidR="00E37124">
        <w:rPr>
          <w:rFonts w:ascii="Gill Sans MT" w:hAnsi="Gill Sans MT"/>
        </w:rPr>
        <w:t xml:space="preserve"> supplied by the </w:t>
      </w:r>
      <w:proofErr w:type="spellStart"/>
      <w:r w:rsidR="00E37124">
        <w:rPr>
          <w:rFonts w:ascii="Gill Sans MT" w:hAnsi="Gill Sans MT"/>
        </w:rPr>
        <w:t>labour</w:t>
      </w:r>
      <w:proofErr w:type="spellEnd"/>
      <w:r w:rsidR="00E37124">
        <w:rPr>
          <w:rFonts w:ascii="Gill Sans MT" w:hAnsi="Gill Sans MT"/>
        </w:rPr>
        <w:t xml:space="preserve"> market.</w:t>
      </w:r>
      <w:r w:rsidR="0031359B">
        <w:rPr>
          <w:rFonts w:ascii="Gill Sans MT" w:hAnsi="Gill Sans MT"/>
        </w:rPr>
        <w:t xml:space="preserve"> </w:t>
      </w:r>
      <w:r w:rsidR="00014298">
        <w:rPr>
          <w:rFonts w:ascii="Gill Sans MT" w:hAnsi="Gill Sans MT"/>
        </w:rPr>
        <w:t>The</w:t>
      </w:r>
      <w:r w:rsidR="0031359B">
        <w:rPr>
          <w:rFonts w:ascii="Gill Sans MT" w:hAnsi="Gill Sans MT"/>
        </w:rPr>
        <w:t xml:space="preserve"> amount of </w:t>
      </w:r>
      <w:proofErr w:type="spellStart"/>
      <w:r w:rsidR="0031359B">
        <w:rPr>
          <w:rFonts w:ascii="Gill Sans MT" w:hAnsi="Gill Sans MT"/>
        </w:rPr>
        <w:t>labour</w:t>
      </w:r>
      <w:proofErr w:type="spellEnd"/>
      <w:r w:rsidR="0031359B">
        <w:rPr>
          <w:rFonts w:ascii="Gill Sans MT" w:hAnsi="Gill Sans MT"/>
        </w:rPr>
        <w:t xml:space="preserve"> in the </w:t>
      </w:r>
      <w:r w:rsidR="001E40E1">
        <w:rPr>
          <w:rFonts w:ascii="Gill Sans MT" w:hAnsi="Gill Sans MT"/>
        </w:rPr>
        <w:t>Hilton hotel</w:t>
      </w:r>
      <w:r w:rsidR="0031359B">
        <w:rPr>
          <w:rFonts w:ascii="Gill Sans MT" w:hAnsi="Gill Sans MT"/>
        </w:rPr>
        <w:t xml:space="preserve"> depends on the </w:t>
      </w:r>
      <w:r w:rsidR="00014298">
        <w:rPr>
          <w:rFonts w:ascii="Gill Sans MT" w:hAnsi="Gill Sans MT"/>
        </w:rPr>
        <w:t>economy’s</w:t>
      </w:r>
      <w:r w:rsidR="0031359B">
        <w:rPr>
          <w:rFonts w:ascii="Gill Sans MT" w:hAnsi="Gill Sans MT"/>
        </w:rPr>
        <w:t xml:space="preserve"> overall demand for goods and services. In this way, rather than the employer, the consumer controls </w:t>
      </w:r>
      <w:proofErr w:type="spellStart"/>
      <w:r w:rsidR="0031359B">
        <w:rPr>
          <w:rFonts w:ascii="Gill Sans MT" w:hAnsi="Gill Sans MT"/>
        </w:rPr>
        <w:t>labour</w:t>
      </w:r>
      <w:proofErr w:type="spellEnd"/>
      <w:r w:rsidR="0031359B">
        <w:rPr>
          <w:rFonts w:ascii="Gill Sans MT" w:hAnsi="Gill Sans MT"/>
        </w:rPr>
        <w:t xml:space="preserve">. Producers must forecast </w:t>
      </w:r>
      <w:proofErr w:type="spellStart"/>
      <w:r w:rsidR="0031359B">
        <w:rPr>
          <w:rFonts w:ascii="Gill Sans MT" w:hAnsi="Gill Sans MT"/>
        </w:rPr>
        <w:t>labour</w:t>
      </w:r>
      <w:proofErr w:type="spellEnd"/>
      <w:r w:rsidR="0031359B">
        <w:rPr>
          <w:rFonts w:ascii="Gill Sans MT" w:hAnsi="Gill Sans MT"/>
        </w:rPr>
        <w:t xml:space="preserve"> demands and allocate </w:t>
      </w:r>
      <w:proofErr w:type="spellStart"/>
      <w:r w:rsidR="0031359B">
        <w:rPr>
          <w:rFonts w:ascii="Gill Sans MT" w:hAnsi="Gill Sans MT"/>
        </w:rPr>
        <w:t>labour</w:t>
      </w:r>
      <w:proofErr w:type="spellEnd"/>
      <w:r w:rsidR="0031359B">
        <w:rPr>
          <w:rFonts w:ascii="Gill Sans MT" w:hAnsi="Gill Sans MT"/>
        </w:rPr>
        <w:t xml:space="preserve"> in a way that boosts </w:t>
      </w:r>
      <w:r w:rsidR="00F23ACE">
        <w:rPr>
          <w:rFonts w:ascii="Gill Sans MT" w:hAnsi="Gill Sans MT"/>
        </w:rPr>
        <w:t xml:space="preserve">their </w:t>
      </w:r>
      <w:r w:rsidR="0031359B">
        <w:rPr>
          <w:rFonts w:ascii="Gill Sans MT" w:hAnsi="Gill Sans MT"/>
        </w:rPr>
        <w:t>profits. Additionally, the cost</w:t>
      </w:r>
      <w:r w:rsidR="00A24337">
        <w:rPr>
          <w:rFonts w:ascii="Gill Sans MT" w:hAnsi="Gill Sans MT"/>
        </w:rPr>
        <w:t xml:space="preserve"> of products and services, and the price of </w:t>
      </w:r>
      <w:proofErr w:type="spellStart"/>
      <w:r w:rsidR="00A24337">
        <w:rPr>
          <w:rFonts w:ascii="Gill Sans MT" w:hAnsi="Gill Sans MT"/>
        </w:rPr>
        <w:t>labour</w:t>
      </w:r>
      <w:proofErr w:type="spellEnd"/>
      <w:r w:rsidR="00A24337">
        <w:rPr>
          <w:rFonts w:ascii="Gill Sans MT" w:hAnsi="Gill Sans MT"/>
        </w:rPr>
        <w:t xml:space="preserve"> substitutes are the main sources of information on </w:t>
      </w:r>
      <w:proofErr w:type="spellStart"/>
      <w:r w:rsidR="00A24337">
        <w:rPr>
          <w:rFonts w:ascii="Gill Sans MT" w:hAnsi="Gill Sans MT"/>
        </w:rPr>
        <w:t>labour</w:t>
      </w:r>
      <w:proofErr w:type="spellEnd"/>
      <w:r w:rsidR="00A24337">
        <w:rPr>
          <w:rFonts w:ascii="Gill Sans MT" w:hAnsi="Gill Sans MT"/>
        </w:rPr>
        <w:t xml:space="preserve">. </w:t>
      </w:r>
      <w:r w:rsidR="0031359B">
        <w:rPr>
          <w:rFonts w:ascii="Gill Sans MT" w:hAnsi="Gill Sans MT"/>
        </w:rPr>
        <w:t xml:space="preserve">   </w:t>
      </w:r>
    </w:p>
    <w:p w14:paraId="5FE56EED" w14:textId="77777777" w:rsidR="00800AFD" w:rsidRPr="00CF5479" w:rsidRDefault="00800AFD" w:rsidP="0058725D">
      <w:pPr>
        <w:pStyle w:val="Heading2"/>
        <w:rPr>
          <w:i/>
        </w:rPr>
      </w:pPr>
      <w:r w:rsidRPr="00CF5479">
        <w:rPr>
          <w:i/>
        </w:rPr>
        <w:t>Goal setting and strategic planning</w:t>
      </w:r>
      <w:r w:rsidR="00565096" w:rsidRPr="00CF5479">
        <w:rPr>
          <w:i/>
        </w:rPr>
        <w:t xml:space="preserve"> </w:t>
      </w:r>
    </w:p>
    <w:p w14:paraId="7FDD6E3C" w14:textId="77777777" w:rsidR="00F8354A" w:rsidRDefault="00F8354A" w:rsidP="0058725D">
      <w:pPr>
        <w:jc w:val="center"/>
        <w:rPr>
          <w:rFonts w:ascii="Gill Sans MT" w:hAnsi="Gill Sans MT"/>
        </w:rPr>
      </w:pPr>
      <w:r>
        <w:rPr>
          <w:rFonts w:ascii="Gill Sans MT" w:hAnsi="Gill Sans MT"/>
          <w:noProof/>
        </w:rPr>
        <w:drawing>
          <wp:inline distT="0" distB="0" distL="0" distR="0" wp14:anchorId="38F54C98" wp14:editId="35883857">
            <wp:extent cx="3015095" cy="2722971"/>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3018350" cy="2725911"/>
                    </a:xfrm>
                    <a:prstGeom prst="rect">
                      <a:avLst/>
                    </a:prstGeom>
                    <a:noFill/>
                    <a:ln w="9525">
                      <a:noFill/>
                      <a:miter lim="800000"/>
                      <a:headEnd/>
                      <a:tailEnd/>
                    </a:ln>
                  </pic:spPr>
                </pic:pic>
              </a:graphicData>
            </a:graphic>
          </wp:inline>
        </w:drawing>
      </w:r>
    </w:p>
    <w:p w14:paraId="6CDAE277" w14:textId="77777777" w:rsidR="00F8354A" w:rsidRPr="0058725D" w:rsidRDefault="00ED28E8" w:rsidP="0058725D">
      <w:pPr>
        <w:jc w:val="center"/>
        <w:rPr>
          <w:rFonts w:ascii="Gill Sans MT" w:hAnsi="Gill Sans MT"/>
          <w:b/>
          <w:i/>
        </w:rPr>
      </w:pPr>
      <w:r w:rsidRPr="0058725D">
        <w:rPr>
          <w:rFonts w:ascii="Gill Sans MT" w:hAnsi="Gill Sans MT"/>
          <w:b/>
          <w:i/>
        </w:rPr>
        <w:t>Figure 1: Locke’s goal Setting Theory</w:t>
      </w:r>
    </w:p>
    <w:p w14:paraId="242ED403" w14:textId="77777777" w:rsidR="00ED28E8" w:rsidRPr="00ED28E8" w:rsidRDefault="00ED28E8" w:rsidP="0058725D">
      <w:pPr>
        <w:jc w:val="center"/>
        <w:rPr>
          <w:rFonts w:ascii="Gill Sans MT" w:hAnsi="Gill Sans MT"/>
          <w:lang w:val="en-GB"/>
        </w:rPr>
      </w:pPr>
      <w:r w:rsidRPr="00ED28E8">
        <w:rPr>
          <w:rFonts w:ascii="Gill Sans MT" w:hAnsi="Gill Sans MT"/>
          <w:lang w:val="en-GB"/>
        </w:rPr>
        <w:t>(</w:t>
      </w:r>
      <w:r>
        <w:rPr>
          <w:rFonts w:ascii="Gill Sans MT" w:hAnsi="Gill Sans MT"/>
          <w:lang w:val="en-GB"/>
        </w:rPr>
        <w:t xml:space="preserve">Source: </w:t>
      </w:r>
      <w:r w:rsidRPr="00ED28E8">
        <w:rPr>
          <w:rFonts w:ascii="Gill Sans MT" w:hAnsi="Gill Sans MT"/>
          <w:lang w:val="en-GB"/>
        </w:rPr>
        <w:t>Lucidity, 2023)</w:t>
      </w:r>
    </w:p>
    <w:p w14:paraId="33883668" w14:textId="1E2DE148" w:rsidR="00A24337" w:rsidRPr="00ED28E8" w:rsidRDefault="00A24337" w:rsidP="00DA5B35">
      <w:pPr>
        <w:rPr>
          <w:rFonts w:ascii="Gill Sans MT" w:hAnsi="Gill Sans MT"/>
          <w:lang w:val="en-GB"/>
        </w:rPr>
      </w:pPr>
      <w:r>
        <w:rPr>
          <w:rFonts w:ascii="Gill Sans MT" w:hAnsi="Gill Sans MT"/>
        </w:rPr>
        <w:t>Accordin</w:t>
      </w:r>
      <w:r w:rsidR="00ED28E8">
        <w:rPr>
          <w:rFonts w:ascii="Gill Sans MT" w:hAnsi="Gill Sans MT"/>
        </w:rPr>
        <w:t xml:space="preserve">g to </w:t>
      </w:r>
      <w:r w:rsidR="0058725D">
        <w:rPr>
          <w:rFonts w:ascii="Gill Sans MT" w:hAnsi="Gill Sans MT"/>
          <w:lang w:val="en-GB"/>
        </w:rPr>
        <w:t>Wallbridge</w:t>
      </w:r>
      <w:r w:rsidR="00ED28E8" w:rsidRPr="00ED28E8">
        <w:rPr>
          <w:rFonts w:ascii="Gill Sans MT" w:hAnsi="Gill Sans MT"/>
          <w:lang w:val="en-GB"/>
        </w:rPr>
        <w:t xml:space="preserve"> </w:t>
      </w:r>
      <w:r w:rsidR="00ED28E8">
        <w:rPr>
          <w:rFonts w:ascii="Gill Sans MT" w:hAnsi="Gill Sans MT"/>
          <w:lang w:val="en-GB"/>
        </w:rPr>
        <w:t>(</w:t>
      </w:r>
      <w:r w:rsidR="00ED28E8" w:rsidRPr="00ED28E8">
        <w:rPr>
          <w:rFonts w:ascii="Gill Sans MT" w:hAnsi="Gill Sans MT"/>
          <w:lang w:val="en-GB"/>
        </w:rPr>
        <w:t>2022)</w:t>
      </w:r>
      <w:r w:rsidR="00D56595">
        <w:rPr>
          <w:rFonts w:ascii="Gill Sans MT" w:hAnsi="Gill Sans MT"/>
        </w:rPr>
        <w:t>, Locke has examined decade’s worth of field and lab research on the relationship betwee</w:t>
      </w:r>
      <w:r w:rsidR="009F2938">
        <w:rPr>
          <w:rFonts w:ascii="Gill Sans MT" w:hAnsi="Gill Sans MT"/>
        </w:rPr>
        <w:t>n performance and goal setting. His research revealed that</w:t>
      </w:r>
      <w:r w:rsidR="00D56595">
        <w:rPr>
          <w:rFonts w:ascii="Gill Sans MT" w:hAnsi="Gill Sans MT"/>
        </w:rPr>
        <w:t xml:space="preserve"> 90% of the time, having </w:t>
      </w:r>
      <w:r w:rsidR="009F2938">
        <w:rPr>
          <w:rFonts w:ascii="Gill Sans MT" w:hAnsi="Gill Sans MT"/>
        </w:rPr>
        <w:t>accurate and demanding (not too overly difficult) goals</w:t>
      </w:r>
      <w:r w:rsidR="00D56595">
        <w:rPr>
          <w:rFonts w:ascii="Gill Sans MT" w:hAnsi="Gill Sans MT"/>
        </w:rPr>
        <w:t xml:space="preserve"> in place </w:t>
      </w:r>
      <w:r w:rsidR="009F2938">
        <w:rPr>
          <w:rFonts w:ascii="Gill Sans MT" w:hAnsi="Gill Sans MT"/>
        </w:rPr>
        <w:t xml:space="preserve">have </w:t>
      </w:r>
      <w:r w:rsidR="00D56595">
        <w:rPr>
          <w:rFonts w:ascii="Gill Sans MT" w:hAnsi="Gill Sans MT"/>
        </w:rPr>
        <w:t xml:space="preserve">produced better results than </w:t>
      </w:r>
      <w:r w:rsidR="009F2938">
        <w:rPr>
          <w:rFonts w:ascii="Gill Sans MT" w:hAnsi="Gill Sans MT"/>
        </w:rPr>
        <w:lastRenderedPageBreak/>
        <w:t>preserving</w:t>
      </w:r>
      <w:r w:rsidR="00D56595">
        <w:rPr>
          <w:rFonts w:ascii="Gill Sans MT" w:hAnsi="Gill Sans MT"/>
        </w:rPr>
        <w:t xml:space="preserve"> </w:t>
      </w:r>
      <w:r w:rsidR="009F2938">
        <w:rPr>
          <w:rFonts w:ascii="Gill Sans MT" w:hAnsi="Gill Sans MT"/>
        </w:rPr>
        <w:t xml:space="preserve">goals, </w:t>
      </w:r>
      <w:r w:rsidR="00D56595">
        <w:rPr>
          <w:rFonts w:ascii="Gill Sans MT" w:hAnsi="Gill Sans MT"/>
        </w:rPr>
        <w:t xml:space="preserve">easily achievable. </w:t>
      </w:r>
      <w:r w:rsidR="0058725D">
        <w:rPr>
          <w:rFonts w:ascii="Gill Sans MT" w:hAnsi="Gill Sans MT"/>
        </w:rPr>
        <w:t>Five goal-setting guidelines</w:t>
      </w:r>
      <w:r w:rsidR="00D56595">
        <w:rPr>
          <w:rFonts w:ascii="Gill Sans MT" w:hAnsi="Gill Sans MT"/>
        </w:rPr>
        <w:t xml:space="preserve"> can </w:t>
      </w:r>
      <w:r w:rsidR="006F0B1B">
        <w:rPr>
          <w:rFonts w:ascii="Gill Sans MT" w:hAnsi="Gill Sans MT"/>
        </w:rPr>
        <w:t>raise</w:t>
      </w:r>
      <w:r w:rsidR="00D56595">
        <w:rPr>
          <w:rFonts w:ascii="Gill Sans MT" w:hAnsi="Gill Sans MT"/>
        </w:rPr>
        <w:t xml:space="preserve"> the chances of accomp</w:t>
      </w:r>
      <w:r w:rsidR="006F0B1B">
        <w:rPr>
          <w:rFonts w:ascii="Gill Sans MT" w:hAnsi="Gill Sans MT"/>
        </w:rPr>
        <w:t>lishment</w:t>
      </w:r>
      <w:r w:rsidR="00D56595">
        <w:rPr>
          <w:rFonts w:ascii="Gill Sans MT" w:hAnsi="Gill Sans MT"/>
        </w:rPr>
        <w:t xml:space="preserve"> as per Locke’s goal </w:t>
      </w:r>
      <w:r w:rsidR="006F0B1B">
        <w:rPr>
          <w:rFonts w:ascii="Gill Sans MT" w:hAnsi="Gill Sans MT"/>
        </w:rPr>
        <w:t>s</w:t>
      </w:r>
      <w:r w:rsidR="00D56595">
        <w:rPr>
          <w:rFonts w:ascii="Gill Sans MT" w:hAnsi="Gill Sans MT"/>
        </w:rPr>
        <w:t>etting</w:t>
      </w:r>
      <w:r w:rsidR="0058725D">
        <w:rPr>
          <w:rFonts w:ascii="Gill Sans MT" w:hAnsi="Gill Sans MT"/>
        </w:rPr>
        <w:t xml:space="preserve"> theory.</w:t>
      </w:r>
      <w:r w:rsidR="00D56595">
        <w:rPr>
          <w:rFonts w:ascii="Gill Sans MT" w:hAnsi="Gill Sans MT"/>
        </w:rPr>
        <w:t xml:space="preserve"> </w:t>
      </w:r>
      <w:r w:rsidR="006F0B1B">
        <w:rPr>
          <w:rFonts w:ascii="Gill Sans MT" w:hAnsi="Gill Sans MT"/>
        </w:rPr>
        <w:t xml:space="preserve">The first is </w:t>
      </w:r>
      <w:r w:rsidR="006F0B1B" w:rsidRPr="006F0B1B">
        <w:rPr>
          <w:rFonts w:ascii="Gill Sans MT" w:hAnsi="Gill Sans MT"/>
          <w:i/>
          <w:u w:val="single"/>
        </w:rPr>
        <w:t>clarity</w:t>
      </w:r>
      <w:r w:rsidR="006F0B1B">
        <w:rPr>
          <w:rFonts w:ascii="Gill Sans MT" w:hAnsi="Gill Sans MT"/>
          <w:i/>
          <w:u w:val="single"/>
        </w:rPr>
        <w:t>,</w:t>
      </w:r>
      <w:r w:rsidR="006F0B1B" w:rsidRPr="00CF5479">
        <w:rPr>
          <w:rFonts w:ascii="Gill Sans MT" w:hAnsi="Gill Sans MT"/>
          <w:i/>
        </w:rPr>
        <w:t xml:space="preserve"> </w:t>
      </w:r>
      <w:r w:rsidR="00517363">
        <w:rPr>
          <w:rFonts w:ascii="Gill Sans MT" w:hAnsi="Gill Sans MT"/>
        </w:rPr>
        <w:t xml:space="preserve">which is important to be </w:t>
      </w:r>
      <w:r w:rsidR="00014298">
        <w:rPr>
          <w:rFonts w:ascii="Gill Sans MT" w:hAnsi="Gill Sans MT"/>
        </w:rPr>
        <w:t>clear</w:t>
      </w:r>
      <w:r w:rsidR="00517363">
        <w:rPr>
          <w:rFonts w:ascii="Gill Sans MT" w:hAnsi="Gill Sans MT"/>
        </w:rPr>
        <w:t xml:space="preserve"> while creating goal individually or for others since an ambiguous goal is difficult to assess and unlikely to motivate anybody. The second goal is </w:t>
      </w:r>
      <w:r w:rsidR="00ED3BC8">
        <w:rPr>
          <w:rFonts w:ascii="Gill Sans MT" w:hAnsi="Gill Sans MT"/>
          <w:i/>
          <w:u w:val="single"/>
        </w:rPr>
        <w:t>challenge</w:t>
      </w:r>
      <w:r w:rsidR="00517363" w:rsidRPr="009F2938">
        <w:rPr>
          <w:rFonts w:ascii="Gill Sans MT" w:hAnsi="Gill Sans MT"/>
          <w:i/>
        </w:rPr>
        <w:t xml:space="preserve"> </w:t>
      </w:r>
      <w:r w:rsidR="00517363">
        <w:rPr>
          <w:rFonts w:ascii="Gill Sans MT" w:hAnsi="Gill Sans MT"/>
        </w:rPr>
        <w:t xml:space="preserve">as more motivation comes from demanding </w:t>
      </w:r>
      <w:r w:rsidR="00014298">
        <w:rPr>
          <w:rFonts w:ascii="Gill Sans MT" w:hAnsi="Gill Sans MT"/>
        </w:rPr>
        <w:t>goals</w:t>
      </w:r>
      <w:r w:rsidR="00517363">
        <w:rPr>
          <w:rFonts w:ascii="Gill Sans MT" w:hAnsi="Gill Sans MT"/>
        </w:rPr>
        <w:t xml:space="preserve"> than simpler ones</w:t>
      </w:r>
      <w:r w:rsidR="00F332A4">
        <w:rPr>
          <w:rFonts w:ascii="Gill Sans MT" w:hAnsi="Gill Sans MT"/>
        </w:rPr>
        <w:t xml:space="preserve"> </w:t>
      </w:r>
      <w:r w:rsidR="00F332A4" w:rsidRPr="00F332A4">
        <w:rPr>
          <w:rFonts w:ascii="Gill Sans MT" w:hAnsi="Gill Sans MT"/>
          <w:color w:val="FF0000"/>
        </w:rPr>
        <w:t xml:space="preserve">(Swann </w:t>
      </w:r>
      <w:r w:rsidR="00F332A4" w:rsidRPr="00F332A4">
        <w:rPr>
          <w:rFonts w:ascii="Gill Sans MT" w:hAnsi="Gill Sans MT"/>
          <w:i/>
          <w:color w:val="FF0000"/>
        </w:rPr>
        <w:t>et al.</w:t>
      </w:r>
      <w:r w:rsidR="00F332A4" w:rsidRPr="00F332A4">
        <w:rPr>
          <w:rFonts w:ascii="Gill Sans MT" w:hAnsi="Gill Sans MT"/>
          <w:color w:val="FF0000"/>
        </w:rPr>
        <w:t xml:space="preserve"> 2021)</w:t>
      </w:r>
      <w:r w:rsidR="00517363" w:rsidRPr="00F332A4">
        <w:rPr>
          <w:rFonts w:ascii="Gill Sans MT" w:hAnsi="Gill Sans MT"/>
          <w:color w:val="FF0000"/>
        </w:rPr>
        <w:t>.</w:t>
      </w:r>
      <w:r w:rsidR="00517363">
        <w:rPr>
          <w:rFonts w:ascii="Gill Sans MT" w:hAnsi="Gill Sans MT"/>
        </w:rPr>
        <w:t xml:space="preserve"> Although, it is crucial</w:t>
      </w:r>
      <w:r w:rsidR="00F53FD7">
        <w:rPr>
          <w:rFonts w:ascii="Gill Sans MT" w:hAnsi="Gill Sans MT"/>
        </w:rPr>
        <w:t xml:space="preserve"> </w:t>
      </w:r>
      <w:r w:rsidR="00517363">
        <w:rPr>
          <w:rFonts w:ascii="Gill Sans MT" w:hAnsi="Gill Sans MT"/>
        </w:rPr>
        <w:t xml:space="preserve">to </w:t>
      </w:r>
      <w:r w:rsidR="00F53FD7">
        <w:rPr>
          <w:rFonts w:ascii="Gill Sans MT" w:hAnsi="Gill Sans MT"/>
        </w:rPr>
        <w:t>be realistic for an individual in order to set a goal that is reasonable and achievable</w:t>
      </w:r>
      <w:r w:rsidR="009F2938">
        <w:rPr>
          <w:rFonts w:ascii="Gill Sans MT" w:hAnsi="Gill Sans MT"/>
        </w:rPr>
        <w:t>, as in case of Hilton hotels</w:t>
      </w:r>
      <w:r w:rsidR="00F53FD7">
        <w:rPr>
          <w:rFonts w:ascii="Gill Sans MT" w:hAnsi="Gill Sans MT"/>
        </w:rPr>
        <w:t xml:space="preserve">. In terms of </w:t>
      </w:r>
      <w:proofErr w:type="gramStart"/>
      <w:r w:rsidR="00F53FD7" w:rsidRPr="00F53FD7">
        <w:rPr>
          <w:rFonts w:ascii="Gill Sans MT" w:hAnsi="Gill Sans MT"/>
          <w:i/>
          <w:u w:val="single"/>
        </w:rPr>
        <w:t>commitment</w:t>
      </w:r>
      <w:r w:rsidR="00ED3BC8">
        <w:rPr>
          <w:rFonts w:ascii="Gill Sans MT" w:hAnsi="Gill Sans MT"/>
        </w:rPr>
        <w:t xml:space="preserve"> </w:t>
      </w:r>
      <w:r w:rsidR="00014298">
        <w:rPr>
          <w:rFonts w:ascii="Gill Sans MT" w:hAnsi="Gill Sans MT"/>
        </w:rPr>
        <w:t xml:space="preserve"> the</w:t>
      </w:r>
      <w:proofErr w:type="gramEnd"/>
      <w:r w:rsidR="00F53FD7">
        <w:rPr>
          <w:rFonts w:ascii="Gill Sans MT" w:hAnsi="Gill Sans MT"/>
        </w:rPr>
        <w:t xml:space="preserve"> third goal reflect on employees embracing and understanding the goals for the work to be effective, as they</w:t>
      </w:r>
      <w:r w:rsidR="006A6655">
        <w:rPr>
          <w:rFonts w:ascii="Gill Sans MT" w:hAnsi="Gill Sans MT"/>
        </w:rPr>
        <w:t xml:space="preserve"> </w:t>
      </w:r>
      <w:r w:rsidR="00F53FD7">
        <w:rPr>
          <w:rFonts w:ascii="Gill Sans MT" w:hAnsi="Gill Sans MT"/>
        </w:rPr>
        <w:t>ar</w:t>
      </w:r>
      <w:r w:rsidR="006A6655">
        <w:rPr>
          <w:rFonts w:ascii="Gill Sans MT" w:hAnsi="Gill Sans MT"/>
        </w:rPr>
        <w:t>e</w:t>
      </w:r>
      <w:r w:rsidR="00F53FD7">
        <w:rPr>
          <w:rFonts w:ascii="Gill Sans MT" w:hAnsi="Gill Sans MT"/>
        </w:rPr>
        <w:t xml:space="preserve"> more likely to ‘by into’ a go</w:t>
      </w:r>
      <w:r w:rsidR="006A6655">
        <w:rPr>
          <w:rFonts w:ascii="Gill Sans MT" w:hAnsi="Gill Sans MT"/>
        </w:rPr>
        <w:t>a</w:t>
      </w:r>
      <w:r w:rsidR="00F53FD7">
        <w:rPr>
          <w:rFonts w:ascii="Gill Sans MT" w:hAnsi="Gill Sans MT"/>
        </w:rPr>
        <w:t xml:space="preserve">l if they were involved in its formation. Moreover, </w:t>
      </w:r>
      <w:r w:rsidR="006A6655">
        <w:rPr>
          <w:rFonts w:ascii="Gill Sans MT" w:hAnsi="Gill Sans MT"/>
        </w:rPr>
        <w:t xml:space="preserve">the fourth goal is </w:t>
      </w:r>
      <w:r w:rsidR="00014298" w:rsidRPr="006A6655">
        <w:rPr>
          <w:rFonts w:ascii="Gill Sans MT" w:hAnsi="Gill Sans MT"/>
          <w:i/>
          <w:u w:val="single"/>
        </w:rPr>
        <w:t>feedback</w:t>
      </w:r>
      <w:r w:rsidR="00014298">
        <w:rPr>
          <w:rFonts w:ascii="Gill Sans MT" w:hAnsi="Gill Sans MT"/>
          <w:i/>
          <w:u w:val="single"/>
        </w:rPr>
        <w:t xml:space="preserve"> </w:t>
      </w:r>
      <w:r w:rsidR="00014298" w:rsidRPr="009F2938">
        <w:rPr>
          <w:rFonts w:ascii="Gill Sans MT" w:hAnsi="Gill Sans MT"/>
        </w:rPr>
        <w:t>that</w:t>
      </w:r>
      <w:r w:rsidR="00014298">
        <w:rPr>
          <w:rFonts w:ascii="Gill Sans MT" w:hAnsi="Gill Sans MT"/>
        </w:rPr>
        <w:t xml:space="preserve"> offers</w:t>
      </w:r>
      <w:r w:rsidR="006A6655">
        <w:rPr>
          <w:rFonts w:ascii="Gill Sans MT" w:hAnsi="Gill Sans MT"/>
        </w:rPr>
        <w:t xml:space="preserve"> how an</w:t>
      </w:r>
      <w:r w:rsidR="001D7497">
        <w:rPr>
          <w:rFonts w:ascii="Gill Sans MT" w:hAnsi="Gill Sans MT"/>
        </w:rPr>
        <w:t xml:space="preserve"> </w:t>
      </w:r>
      <w:proofErr w:type="gramStart"/>
      <w:r w:rsidR="006A6655">
        <w:rPr>
          <w:rFonts w:ascii="Gill Sans MT" w:hAnsi="Gill Sans MT"/>
        </w:rPr>
        <w:t>employee</w:t>
      </w:r>
      <w:proofErr w:type="gramEnd"/>
      <w:r w:rsidR="006A6655">
        <w:rPr>
          <w:rFonts w:ascii="Gill Sans MT" w:hAnsi="Gill Sans MT"/>
        </w:rPr>
        <w:t xml:space="preserve"> or its workforce is </w:t>
      </w:r>
      <w:r w:rsidR="00ED28E8">
        <w:rPr>
          <w:rFonts w:ascii="Gill Sans MT" w:hAnsi="Gill Sans MT"/>
        </w:rPr>
        <w:t xml:space="preserve">performing (Greco </w:t>
      </w:r>
      <w:r w:rsidR="00ED28E8" w:rsidRPr="00ED28E8">
        <w:rPr>
          <w:rFonts w:ascii="Gill Sans MT" w:hAnsi="Gill Sans MT"/>
        </w:rPr>
        <w:t>and Kraimer, 2020</w:t>
      </w:r>
      <w:r w:rsidR="00ED28E8">
        <w:rPr>
          <w:rFonts w:ascii="Gill Sans MT" w:hAnsi="Gill Sans MT"/>
        </w:rPr>
        <w:t xml:space="preserve">). </w:t>
      </w:r>
      <w:r w:rsidR="001D7497">
        <w:rPr>
          <w:rFonts w:ascii="Gill Sans MT" w:hAnsi="Gill Sans MT"/>
        </w:rPr>
        <w:t xml:space="preserve">An employee can adapt the </w:t>
      </w:r>
      <w:r w:rsidR="00ED28E8">
        <w:rPr>
          <w:rFonts w:ascii="Gill Sans MT" w:hAnsi="Gill Sans MT"/>
        </w:rPr>
        <w:t>level of difficulty</w:t>
      </w:r>
      <w:r w:rsidR="001D7497">
        <w:rPr>
          <w:rFonts w:ascii="Gill Sans MT" w:hAnsi="Gill Sans MT"/>
        </w:rPr>
        <w:t xml:space="preserve"> of their aims and make people’s expectations explicit by using feedback. Finally, </w:t>
      </w:r>
      <w:r w:rsidR="001D7497" w:rsidRPr="001D7497">
        <w:rPr>
          <w:rFonts w:ascii="Gill Sans MT" w:hAnsi="Gill Sans MT"/>
          <w:i/>
          <w:u w:val="single"/>
        </w:rPr>
        <w:t>task complexity</w:t>
      </w:r>
      <w:r w:rsidR="001D7497" w:rsidRPr="009F2938">
        <w:rPr>
          <w:rFonts w:ascii="Gill Sans MT" w:hAnsi="Gill Sans MT"/>
          <w:i/>
        </w:rPr>
        <w:t xml:space="preserve"> </w:t>
      </w:r>
      <w:r w:rsidR="001D7497" w:rsidRPr="009F2938">
        <w:rPr>
          <w:rFonts w:ascii="Gill Sans MT" w:hAnsi="Gill Sans MT"/>
        </w:rPr>
        <w:t>ensures</w:t>
      </w:r>
      <w:r w:rsidR="001D7497">
        <w:rPr>
          <w:rFonts w:ascii="Gill Sans MT" w:hAnsi="Gill Sans MT"/>
        </w:rPr>
        <w:t xml:space="preserve"> as goals or tasks are </w:t>
      </w:r>
      <w:r w:rsidR="009F2938">
        <w:rPr>
          <w:rFonts w:ascii="Gill Sans MT" w:hAnsi="Gill Sans MT"/>
        </w:rPr>
        <w:t>complex</w:t>
      </w:r>
      <w:r w:rsidR="001D7497">
        <w:rPr>
          <w:rFonts w:ascii="Gill Sans MT" w:hAnsi="Gill Sans MT"/>
        </w:rPr>
        <w:t xml:space="preserve">, the work </w:t>
      </w:r>
      <w:r w:rsidR="0058725D">
        <w:rPr>
          <w:rFonts w:ascii="Gill Sans MT" w:hAnsi="Gill Sans MT"/>
        </w:rPr>
        <w:t>does not</w:t>
      </w:r>
      <w:r w:rsidR="001D7497">
        <w:rPr>
          <w:rFonts w:ascii="Gill Sans MT" w:hAnsi="Gill Sans MT"/>
        </w:rPr>
        <w:t xml:space="preserve"> become too </w:t>
      </w:r>
      <w:r w:rsidR="009F2938">
        <w:rPr>
          <w:rFonts w:ascii="Gill Sans MT" w:hAnsi="Gill Sans MT"/>
        </w:rPr>
        <w:t>imperious</w:t>
      </w:r>
      <w:r w:rsidR="001D7497">
        <w:rPr>
          <w:rFonts w:ascii="Gill Sans MT" w:hAnsi="Gill Sans MT"/>
        </w:rPr>
        <w:t xml:space="preserve">. In addition, </w:t>
      </w:r>
      <w:r w:rsidR="009F2938">
        <w:rPr>
          <w:rFonts w:ascii="Gill Sans MT" w:hAnsi="Gill Sans MT"/>
        </w:rPr>
        <w:t xml:space="preserve">the </w:t>
      </w:r>
      <w:r w:rsidR="001D7497">
        <w:rPr>
          <w:rFonts w:ascii="Gill Sans MT" w:hAnsi="Gill Sans MT"/>
        </w:rPr>
        <w:t xml:space="preserve">individuals who work in challenging and demanding </w:t>
      </w:r>
      <w:r w:rsidR="00F8354A">
        <w:rPr>
          <w:rFonts w:ascii="Gill Sans MT" w:hAnsi="Gill Sans MT"/>
        </w:rPr>
        <w:t>private sectors</w:t>
      </w:r>
      <w:r w:rsidR="001D7497">
        <w:rPr>
          <w:rFonts w:ascii="Gill Sans MT" w:hAnsi="Gill Sans MT"/>
        </w:rPr>
        <w:t xml:space="preserve"> </w:t>
      </w:r>
      <w:r w:rsidR="00F8354A">
        <w:rPr>
          <w:rFonts w:ascii="Gill Sans MT" w:hAnsi="Gill Sans MT"/>
        </w:rPr>
        <w:t xml:space="preserve">such as hospitality businesses may exert themselves over the </w:t>
      </w:r>
      <w:r w:rsidR="00ED28E8">
        <w:rPr>
          <w:rFonts w:ascii="Gill Sans MT" w:hAnsi="Gill Sans MT"/>
        </w:rPr>
        <w:t>e</w:t>
      </w:r>
      <w:r w:rsidR="00F8354A">
        <w:rPr>
          <w:rFonts w:ascii="Gill Sans MT" w:hAnsi="Gill Sans MT"/>
        </w:rPr>
        <w:t>dge</w:t>
      </w:r>
      <w:r w:rsidR="009F2938">
        <w:rPr>
          <w:rFonts w:ascii="Gill Sans MT" w:hAnsi="Gill Sans MT"/>
        </w:rPr>
        <w:t>,</w:t>
      </w:r>
      <w:r w:rsidR="00F8354A">
        <w:rPr>
          <w:rFonts w:ascii="Gill Sans MT" w:hAnsi="Gill Sans MT"/>
        </w:rPr>
        <w:t xml:space="preserve"> if they fail to comprehend the intricacy of the task.   </w:t>
      </w:r>
    </w:p>
    <w:p w14:paraId="0B9BF9EB" w14:textId="77777777" w:rsidR="00800AFD" w:rsidRPr="00E37124" w:rsidRDefault="00800AFD" w:rsidP="0058725D">
      <w:pPr>
        <w:pStyle w:val="Heading2"/>
        <w:rPr>
          <w:i/>
        </w:rPr>
      </w:pPr>
      <w:r w:rsidRPr="00E37124">
        <w:rPr>
          <w:i/>
        </w:rPr>
        <w:t>Program implementation and evaluation</w:t>
      </w:r>
      <w:r w:rsidR="00014298" w:rsidRPr="00E37124">
        <w:rPr>
          <w:i/>
        </w:rPr>
        <w:t xml:space="preserve"> </w:t>
      </w:r>
    </w:p>
    <w:p w14:paraId="79CF6071" w14:textId="77777777" w:rsidR="003B3383" w:rsidRPr="00DE6551" w:rsidRDefault="00430FA3" w:rsidP="00DA5B35">
      <w:pPr>
        <w:rPr>
          <w:rFonts w:ascii="Gill Sans MT" w:hAnsi="Gill Sans MT"/>
          <w:lang w:val="en-GB"/>
        </w:rPr>
      </w:pPr>
      <w:r>
        <w:rPr>
          <w:rFonts w:ascii="Gill Sans MT" w:hAnsi="Gill Sans MT"/>
        </w:rPr>
        <w:t>As</w:t>
      </w:r>
      <w:r w:rsidR="00DE6551">
        <w:rPr>
          <w:rFonts w:ascii="Gill Sans MT" w:hAnsi="Gill Sans MT"/>
        </w:rPr>
        <w:t xml:space="preserve"> per the opinions of </w:t>
      </w:r>
      <w:r w:rsidR="00DE6551" w:rsidRPr="00DE6551">
        <w:rPr>
          <w:rFonts w:ascii="Gill Sans MT" w:hAnsi="Gill Sans MT"/>
        </w:rPr>
        <w:t xml:space="preserve">Olson, </w:t>
      </w:r>
      <w:r w:rsidR="00CA3FA5" w:rsidRPr="00CA3FA5">
        <w:rPr>
          <w:rFonts w:ascii="Gill Sans MT" w:hAnsi="Gill Sans MT"/>
          <w:i/>
        </w:rPr>
        <w:t>et al</w:t>
      </w:r>
      <w:r w:rsidR="00DE6551" w:rsidRPr="00DE6551">
        <w:rPr>
          <w:rFonts w:ascii="Gill Sans MT" w:hAnsi="Gill Sans MT"/>
          <w:i/>
        </w:rPr>
        <w:t>.,</w:t>
      </w:r>
      <w:r w:rsidR="00DE6551" w:rsidRPr="00DE6551">
        <w:rPr>
          <w:rFonts w:ascii="Gill Sans MT" w:hAnsi="Gill Sans MT"/>
        </w:rPr>
        <w:t xml:space="preserve"> </w:t>
      </w:r>
      <w:r w:rsidR="00DE6551">
        <w:rPr>
          <w:rFonts w:ascii="Gill Sans MT" w:hAnsi="Gill Sans MT"/>
        </w:rPr>
        <w:t>(</w:t>
      </w:r>
      <w:r w:rsidR="00DE6551" w:rsidRPr="00DE6551">
        <w:rPr>
          <w:rFonts w:ascii="Gill Sans MT" w:hAnsi="Gill Sans MT"/>
        </w:rPr>
        <w:t>2018</w:t>
      </w:r>
      <w:r w:rsidR="003B3383">
        <w:rPr>
          <w:rFonts w:ascii="Gill Sans MT" w:hAnsi="Gill Sans MT"/>
        </w:rPr>
        <w:t xml:space="preserve">), modern </w:t>
      </w:r>
      <w:proofErr w:type="spellStart"/>
      <w:r w:rsidR="0058725D">
        <w:rPr>
          <w:rFonts w:ascii="Gill Sans MT" w:hAnsi="Gill Sans MT"/>
        </w:rPr>
        <w:t>organisation</w:t>
      </w:r>
      <w:r w:rsidR="00F53AF6">
        <w:rPr>
          <w:rFonts w:ascii="Gill Sans MT" w:hAnsi="Gill Sans MT"/>
        </w:rPr>
        <w:t>s</w:t>
      </w:r>
      <w:proofErr w:type="spellEnd"/>
      <w:r w:rsidR="00F53AF6">
        <w:rPr>
          <w:rFonts w:ascii="Gill Sans MT" w:hAnsi="Gill Sans MT"/>
        </w:rPr>
        <w:t xml:space="preserve"> are under constant </w:t>
      </w:r>
      <w:r w:rsidR="00AD512B">
        <w:rPr>
          <w:rFonts w:ascii="Gill Sans MT" w:hAnsi="Gill Sans MT"/>
        </w:rPr>
        <w:t>pressure</w:t>
      </w:r>
      <w:r w:rsidR="00F53AF6">
        <w:rPr>
          <w:rFonts w:ascii="Gill Sans MT" w:hAnsi="Gill Sans MT"/>
        </w:rPr>
        <w:t xml:space="preserve"> to outperform its competitors, which is driving them to devote a significant amount of time and other resources in developing their strategies. Besides, one identical yet distinct issue entails the way to implement strategies across </w:t>
      </w:r>
      <w:r w:rsidR="008C45E5">
        <w:rPr>
          <w:rFonts w:ascii="Gill Sans MT" w:hAnsi="Gill Sans MT"/>
        </w:rPr>
        <w:t>entire</w:t>
      </w:r>
      <w:r w:rsidR="00F53AF6">
        <w:rPr>
          <w:rFonts w:ascii="Gill Sans MT" w:hAnsi="Gill Sans MT"/>
        </w:rPr>
        <w:t xml:space="preserve"> </w:t>
      </w:r>
      <w:proofErr w:type="spellStart"/>
      <w:r w:rsidR="0058725D">
        <w:rPr>
          <w:rFonts w:ascii="Gill Sans MT" w:hAnsi="Gill Sans MT"/>
        </w:rPr>
        <w:t>organisation</w:t>
      </w:r>
      <w:proofErr w:type="spellEnd"/>
      <w:r w:rsidR="00F53AF6">
        <w:rPr>
          <w:rFonts w:ascii="Gill Sans MT" w:hAnsi="Gill Sans MT"/>
        </w:rPr>
        <w:t xml:space="preserve">. Effective execution is a requirement for effective strategy formulation is </w:t>
      </w:r>
      <w:r w:rsidR="0045702B">
        <w:rPr>
          <w:rFonts w:ascii="Gill Sans MT" w:hAnsi="Gill Sans MT"/>
        </w:rPr>
        <w:t>undeniable</w:t>
      </w:r>
      <w:r w:rsidR="00F53AF6">
        <w:rPr>
          <w:rFonts w:ascii="Gill Sans MT" w:hAnsi="Gill Sans MT"/>
        </w:rPr>
        <w:t xml:space="preserve">. </w:t>
      </w:r>
      <w:r w:rsidR="00DD47F5">
        <w:rPr>
          <w:rFonts w:ascii="Gill Sans MT" w:hAnsi="Gill Sans MT"/>
        </w:rPr>
        <w:t>In terms of hospitality brand such as Hilton, UK, confronting challenges of developing consistent</w:t>
      </w:r>
      <w:r w:rsidR="00DE6551">
        <w:rPr>
          <w:rFonts w:ascii="Gill Sans MT" w:hAnsi="Gill Sans MT"/>
        </w:rPr>
        <w:t xml:space="preserve"> st</w:t>
      </w:r>
      <w:r w:rsidR="00DD47F5">
        <w:rPr>
          <w:rFonts w:ascii="Gill Sans MT" w:hAnsi="Gill Sans MT"/>
        </w:rPr>
        <w:t>r</w:t>
      </w:r>
      <w:r w:rsidR="00DE6551">
        <w:rPr>
          <w:rFonts w:ascii="Gill Sans MT" w:hAnsi="Gill Sans MT"/>
        </w:rPr>
        <w:t>ate</w:t>
      </w:r>
      <w:r w:rsidR="00DD47F5">
        <w:rPr>
          <w:rFonts w:ascii="Gill Sans MT" w:hAnsi="Gill Sans MT"/>
        </w:rPr>
        <w:t xml:space="preserve">gies </w:t>
      </w:r>
      <w:r w:rsidR="0058725D">
        <w:rPr>
          <w:rFonts w:ascii="Gill Sans MT" w:hAnsi="Gill Sans MT"/>
        </w:rPr>
        <w:t>and</w:t>
      </w:r>
      <w:r w:rsidR="00DD47F5">
        <w:rPr>
          <w:rFonts w:ascii="Gill Sans MT" w:hAnsi="Gill Sans MT"/>
        </w:rPr>
        <w:t xml:space="preserve"> without successful execution, the brand finds it difficult to accomplish its goals. Thus, superior performance of a brand could only be attained only when HR strategies are executed effectively. </w:t>
      </w:r>
      <w:r>
        <w:rPr>
          <w:rFonts w:ascii="Gill Sans MT" w:hAnsi="Gill Sans MT"/>
        </w:rPr>
        <w:t>While HR strategic planning is on</w:t>
      </w:r>
      <w:r w:rsidR="00DD47F5">
        <w:rPr>
          <w:rFonts w:ascii="Gill Sans MT" w:hAnsi="Gill Sans MT"/>
        </w:rPr>
        <w:t>e</w:t>
      </w:r>
      <w:r>
        <w:rPr>
          <w:rFonts w:ascii="Gill Sans MT" w:hAnsi="Gill Sans MT"/>
        </w:rPr>
        <w:t xml:space="preserve"> o</w:t>
      </w:r>
      <w:r w:rsidR="00DD47F5">
        <w:rPr>
          <w:rFonts w:ascii="Gill Sans MT" w:hAnsi="Gill Sans MT"/>
        </w:rPr>
        <w:t>f</w:t>
      </w:r>
      <w:r>
        <w:rPr>
          <w:rFonts w:ascii="Gill Sans MT" w:hAnsi="Gill Sans MT"/>
        </w:rPr>
        <w:t xml:space="preserve"> the most widely </w:t>
      </w:r>
      <w:r w:rsidR="00DD47F5">
        <w:rPr>
          <w:rFonts w:ascii="Gill Sans MT" w:hAnsi="Gill Sans MT"/>
        </w:rPr>
        <w:t>u</w:t>
      </w:r>
      <w:r>
        <w:rPr>
          <w:rFonts w:ascii="Gill Sans MT" w:hAnsi="Gill Sans MT"/>
        </w:rPr>
        <w:t>s</w:t>
      </w:r>
      <w:r w:rsidR="00DD47F5">
        <w:rPr>
          <w:rFonts w:ascii="Gill Sans MT" w:hAnsi="Gill Sans MT"/>
        </w:rPr>
        <w:t>ed methods i</w:t>
      </w:r>
      <w:r>
        <w:rPr>
          <w:rFonts w:ascii="Gill Sans MT" w:hAnsi="Gill Sans MT"/>
        </w:rPr>
        <w:t>n management,</w:t>
      </w:r>
      <w:r w:rsidR="00DD47F5">
        <w:rPr>
          <w:rFonts w:ascii="Gill Sans MT" w:hAnsi="Gill Sans MT"/>
        </w:rPr>
        <w:t xml:space="preserve"> </w:t>
      </w:r>
      <w:proofErr w:type="gramStart"/>
      <w:r w:rsidR="00DD47F5">
        <w:rPr>
          <w:rFonts w:ascii="Gill Sans MT" w:hAnsi="Gill Sans MT"/>
        </w:rPr>
        <w:t>it</w:t>
      </w:r>
      <w:proofErr w:type="gramEnd"/>
      <w:r w:rsidR="00DD47F5">
        <w:rPr>
          <w:rFonts w:ascii="Gill Sans MT" w:hAnsi="Gill Sans MT"/>
        </w:rPr>
        <w:t xml:space="preserve"> efficacy is often obstructed by issues </w:t>
      </w:r>
      <w:r>
        <w:rPr>
          <w:rFonts w:ascii="Gill Sans MT" w:hAnsi="Gill Sans MT"/>
        </w:rPr>
        <w:t>related</w:t>
      </w:r>
      <w:r w:rsidR="00DD47F5">
        <w:rPr>
          <w:rFonts w:ascii="Gill Sans MT" w:hAnsi="Gill Sans MT"/>
        </w:rPr>
        <w:t xml:space="preserve"> to </w:t>
      </w:r>
      <w:r w:rsidR="00BC73C3">
        <w:rPr>
          <w:rFonts w:ascii="Gill Sans MT" w:hAnsi="Gill Sans MT"/>
        </w:rPr>
        <w:t>implementation. As highlighted by</w:t>
      </w:r>
      <w:r w:rsidR="00810A9E">
        <w:rPr>
          <w:rFonts w:ascii="Gill Sans MT" w:hAnsi="Gill Sans MT"/>
        </w:rPr>
        <w:t xml:space="preserve"> </w:t>
      </w:r>
      <w:proofErr w:type="spellStart"/>
      <w:r w:rsidR="00DE6551" w:rsidRPr="00DE6551">
        <w:rPr>
          <w:rFonts w:ascii="Gill Sans MT" w:hAnsi="Gill Sans MT"/>
          <w:lang w:val="en-GB"/>
        </w:rPr>
        <w:t>Aladag</w:t>
      </w:r>
      <w:proofErr w:type="spellEnd"/>
      <w:r w:rsidR="00DE6551" w:rsidRPr="00DE6551">
        <w:rPr>
          <w:rFonts w:ascii="Gill Sans MT" w:hAnsi="Gill Sans MT"/>
          <w:lang w:val="en-GB"/>
        </w:rPr>
        <w:t xml:space="preserve"> </w:t>
      </w:r>
      <w:r w:rsidR="00CA3FA5" w:rsidRPr="00CA3FA5">
        <w:rPr>
          <w:rFonts w:ascii="Gill Sans MT" w:hAnsi="Gill Sans MT"/>
          <w:i/>
          <w:iCs/>
          <w:lang w:val="en-GB"/>
        </w:rPr>
        <w:t>et al</w:t>
      </w:r>
      <w:r w:rsidR="00DE6551" w:rsidRPr="00DE6551">
        <w:rPr>
          <w:rFonts w:ascii="Gill Sans MT" w:hAnsi="Gill Sans MT"/>
          <w:i/>
          <w:iCs/>
          <w:lang w:val="en-GB"/>
        </w:rPr>
        <w:t>.</w:t>
      </w:r>
      <w:r w:rsidR="00DE6551" w:rsidRPr="00DE6551">
        <w:rPr>
          <w:rFonts w:ascii="Gill Sans MT" w:hAnsi="Gill Sans MT"/>
          <w:lang w:val="en-GB"/>
        </w:rPr>
        <w:t xml:space="preserve">, </w:t>
      </w:r>
      <w:r w:rsidR="00CF5479">
        <w:rPr>
          <w:rFonts w:ascii="Gill Sans MT" w:hAnsi="Gill Sans MT"/>
          <w:lang w:val="en-GB"/>
        </w:rPr>
        <w:t>(</w:t>
      </w:r>
      <w:r w:rsidR="00DE6551" w:rsidRPr="00DE6551">
        <w:rPr>
          <w:rFonts w:ascii="Gill Sans MT" w:hAnsi="Gill Sans MT"/>
          <w:lang w:val="en-GB"/>
        </w:rPr>
        <w:t>2020)</w:t>
      </w:r>
      <w:r w:rsidR="00810A9E">
        <w:rPr>
          <w:rFonts w:ascii="Gill Sans MT" w:hAnsi="Gill Sans MT"/>
        </w:rPr>
        <w:t xml:space="preserve">, despite exploring hospitality and tourism have been more interested in strategy implementation and evaluation in </w:t>
      </w:r>
      <w:r w:rsidR="00CF5479">
        <w:rPr>
          <w:rFonts w:ascii="Gill Sans MT" w:hAnsi="Gill Sans MT"/>
        </w:rPr>
        <w:t xml:space="preserve">the </w:t>
      </w:r>
      <w:r w:rsidR="00810A9E">
        <w:rPr>
          <w:rFonts w:ascii="Gill Sans MT" w:hAnsi="Gill Sans MT"/>
        </w:rPr>
        <w:t xml:space="preserve">recent years, challenges still exist. The execution of a strategy is a complex process that involves numerous tasks performed by various </w:t>
      </w:r>
      <w:r w:rsidR="006D671E">
        <w:rPr>
          <w:rFonts w:ascii="Gill Sans MT" w:hAnsi="Gill Sans MT"/>
        </w:rPr>
        <w:t>management</w:t>
      </w:r>
      <w:r w:rsidR="00810A9E">
        <w:rPr>
          <w:rFonts w:ascii="Gill Sans MT" w:hAnsi="Gill Sans MT"/>
        </w:rPr>
        <w:t xml:space="preserve"> tiers. In addition, the </w:t>
      </w:r>
      <w:r w:rsidR="00DE6551" w:rsidRPr="0045702B">
        <w:rPr>
          <w:rFonts w:ascii="Gill Sans MT" w:hAnsi="Gill Sans MT"/>
          <w:i/>
        </w:rPr>
        <w:t>implementation</w:t>
      </w:r>
      <w:r w:rsidR="00810A9E" w:rsidRPr="0045702B">
        <w:rPr>
          <w:rFonts w:ascii="Gill Sans MT" w:hAnsi="Gill Sans MT"/>
          <w:i/>
        </w:rPr>
        <w:t xml:space="preserve"> </w:t>
      </w:r>
      <w:r w:rsidR="0045702B" w:rsidRPr="0045702B">
        <w:rPr>
          <w:rFonts w:ascii="Gill Sans MT" w:hAnsi="Gill Sans MT"/>
          <w:i/>
        </w:rPr>
        <w:t xml:space="preserve">of a </w:t>
      </w:r>
      <w:r w:rsidR="00810A9E" w:rsidRPr="0045702B">
        <w:rPr>
          <w:rFonts w:ascii="Gill Sans MT" w:hAnsi="Gill Sans MT"/>
          <w:i/>
        </w:rPr>
        <w:t>multidimensional nature</w:t>
      </w:r>
      <w:r w:rsidR="00810A9E">
        <w:rPr>
          <w:rFonts w:ascii="Gill Sans MT" w:hAnsi="Gill Sans MT"/>
        </w:rPr>
        <w:t xml:space="preserve"> has caused the research domain to become fragmented while </w:t>
      </w:r>
      <w:proofErr w:type="gramStart"/>
      <w:r w:rsidR="00810A9E">
        <w:rPr>
          <w:rFonts w:ascii="Gill Sans MT" w:hAnsi="Gill Sans MT"/>
        </w:rPr>
        <w:t>opening up</w:t>
      </w:r>
      <w:proofErr w:type="gramEnd"/>
      <w:r w:rsidR="00810A9E">
        <w:rPr>
          <w:rFonts w:ascii="Gill Sans MT" w:hAnsi="Gill Sans MT"/>
        </w:rPr>
        <w:t xml:space="preserve"> alternative possibilities for study. </w:t>
      </w:r>
      <w:r w:rsidR="00014298">
        <w:rPr>
          <w:rFonts w:ascii="Gill Sans MT" w:hAnsi="Gill Sans MT"/>
        </w:rPr>
        <w:t>The</w:t>
      </w:r>
      <w:r w:rsidR="00810A9E">
        <w:rPr>
          <w:rFonts w:ascii="Gill Sans MT" w:hAnsi="Gill Sans MT"/>
        </w:rPr>
        <w:t xml:space="preserve"> current </w:t>
      </w:r>
      <w:r w:rsidR="0045702B">
        <w:rPr>
          <w:rFonts w:ascii="Gill Sans MT" w:hAnsi="Gill Sans MT"/>
        </w:rPr>
        <w:t>surplus</w:t>
      </w:r>
      <w:r w:rsidR="00014298">
        <w:rPr>
          <w:rFonts w:ascii="Gill Sans MT" w:hAnsi="Gill Sans MT"/>
        </w:rPr>
        <w:t xml:space="preserve"> of information has become sophisticated</w:t>
      </w:r>
      <w:r w:rsidR="0058725D">
        <w:rPr>
          <w:rFonts w:ascii="Gill Sans MT" w:hAnsi="Gill Sans MT"/>
        </w:rPr>
        <w:t>, a</w:t>
      </w:r>
      <w:r w:rsidR="00CA3FA5">
        <w:rPr>
          <w:rFonts w:ascii="Gill Sans MT" w:hAnsi="Gill Sans MT"/>
        </w:rPr>
        <w:t>s</w:t>
      </w:r>
      <w:r w:rsidR="0058725D">
        <w:rPr>
          <w:rFonts w:ascii="Gill Sans MT" w:hAnsi="Gill Sans MT"/>
        </w:rPr>
        <w:t xml:space="preserve"> it</w:t>
      </w:r>
      <w:r w:rsidR="00014298">
        <w:rPr>
          <w:rFonts w:ascii="Gill Sans MT" w:hAnsi="Gill Sans MT"/>
        </w:rPr>
        <w:t xml:space="preserve"> discriminates</w:t>
      </w:r>
      <w:r w:rsidR="00CF5479">
        <w:rPr>
          <w:rFonts w:ascii="Gill Sans MT" w:hAnsi="Gill Sans MT"/>
        </w:rPr>
        <w:t xml:space="preserve"> </w:t>
      </w:r>
      <w:r w:rsidR="00810A9E">
        <w:rPr>
          <w:rFonts w:ascii="Gill Sans MT" w:hAnsi="Gill Sans MT"/>
        </w:rPr>
        <w:t xml:space="preserve">HR </w:t>
      </w:r>
      <w:r w:rsidR="00324A52">
        <w:rPr>
          <w:rFonts w:ascii="Gill Sans MT" w:hAnsi="Gill Sans MT"/>
        </w:rPr>
        <w:t>managers</w:t>
      </w:r>
      <w:r w:rsidR="00810A9E">
        <w:rPr>
          <w:rFonts w:ascii="Gill Sans MT" w:hAnsi="Gill Sans MT"/>
        </w:rPr>
        <w:t xml:space="preserve"> </w:t>
      </w:r>
      <w:r w:rsidR="0058725D">
        <w:rPr>
          <w:rFonts w:ascii="Gill Sans MT" w:hAnsi="Gill Sans MT"/>
        </w:rPr>
        <w:t xml:space="preserve">for </w:t>
      </w:r>
      <w:r w:rsidR="00810A9E">
        <w:rPr>
          <w:rFonts w:ascii="Gill Sans MT" w:hAnsi="Gill Sans MT"/>
        </w:rPr>
        <w:t xml:space="preserve">adopting innovative approaches to </w:t>
      </w:r>
      <w:r w:rsidR="0045702B">
        <w:rPr>
          <w:rFonts w:ascii="Gill Sans MT" w:hAnsi="Gill Sans MT"/>
        </w:rPr>
        <w:t xml:space="preserve">develop a </w:t>
      </w:r>
      <w:r w:rsidR="00810A9E">
        <w:rPr>
          <w:rFonts w:ascii="Gill Sans MT" w:hAnsi="Gill Sans MT"/>
        </w:rPr>
        <w:t xml:space="preserve">strategy </w:t>
      </w:r>
      <w:r w:rsidR="00324A52">
        <w:rPr>
          <w:rFonts w:ascii="Gill Sans MT" w:hAnsi="Gill Sans MT"/>
        </w:rPr>
        <w:t xml:space="preserve">execution </w:t>
      </w:r>
      <w:r w:rsidR="0045702B">
        <w:rPr>
          <w:rFonts w:ascii="Gill Sans MT" w:hAnsi="Gill Sans MT"/>
        </w:rPr>
        <w:t>that runs</w:t>
      </w:r>
      <w:r w:rsidR="00324A52">
        <w:rPr>
          <w:rFonts w:ascii="Gill Sans MT" w:hAnsi="Gill Sans MT"/>
        </w:rPr>
        <w:t xml:space="preserve"> parallel with the developing volume of research. </w:t>
      </w:r>
      <w:r w:rsidR="00810A9E">
        <w:rPr>
          <w:rFonts w:ascii="Gill Sans MT" w:hAnsi="Gill Sans MT"/>
        </w:rPr>
        <w:t xml:space="preserve">   </w:t>
      </w:r>
      <w:r>
        <w:rPr>
          <w:rFonts w:ascii="Gill Sans MT" w:hAnsi="Gill Sans MT"/>
        </w:rPr>
        <w:t xml:space="preserve"> </w:t>
      </w:r>
    </w:p>
    <w:p w14:paraId="23B3D879" w14:textId="77777777" w:rsidR="003B3383" w:rsidRPr="00BB67A3" w:rsidRDefault="00BC73C3" w:rsidP="00DA5B35">
      <w:pPr>
        <w:rPr>
          <w:rFonts w:ascii="Gill Sans MT" w:hAnsi="Gill Sans MT"/>
        </w:rPr>
      </w:pPr>
      <w:r>
        <w:rPr>
          <w:rFonts w:ascii="Gill Sans MT" w:hAnsi="Gill Sans MT"/>
        </w:rPr>
        <w:t>Further</w:t>
      </w:r>
      <w:r w:rsidR="00B37347">
        <w:rPr>
          <w:rFonts w:ascii="Gill Sans MT" w:hAnsi="Gill Sans MT"/>
        </w:rPr>
        <w:t xml:space="preserve">, </w:t>
      </w:r>
      <w:r w:rsidR="00832945">
        <w:rPr>
          <w:rFonts w:ascii="Gill Sans MT" w:hAnsi="Gill Sans MT"/>
        </w:rPr>
        <w:t xml:space="preserve">Chung </w:t>
      </w:r>
      <w:r w:rsidR="00CF5479">
        <w:rPr>
          <w:rFonts w:ascii="Gill Sans MT" w:hAnsi="Gill Sans MT"/>
        </w:rPr>
        <w:t>and D’Annunzio-Green</w:t>
      </w:r>
      <w:r w:rsidR="00832945" w:rsidRPr="00DE6551">
        <w:rPr>
          <w:rFonts w:ascii="Gill Sans MT" w:hAnsi="Gill Sans MT"/>
        </w:rPr>
        <w:t xml:space="preserve"> </w:t>
      </w:r>
      <w:r w:rsidR="00832945">
        <w:rPr>
          <w:rFonts w:ascii="Gill Sans MT" w:hAnsi="Gill Sans MT"/>
        </w:rPr>
        <w:t>(</w:t>
      </w:r>
      <w:r w:rsidR="00832945" w:rsidRPr="00DE6551">
        <w:rPr>
          <w:rFonts w:ascii="Gill Sans MT" w:hAnsi="Gill Sans MT"/>
        </w:rPr>
        <w:t>2018</w:t>
      </w:r>
      <w:r w:rsidR="00CF5479">
        <w:rPr>
          <w:rFonts w:ascii="Gill Sans MT" w:hAnsi="Gill Sans MT"/>
        </w:rPr>
        <w:t>)</w:t>
      </w:r>
      <w:r w:rsidR="00832945">
        <w:rPr>
          <w:rFonts w:ascii="Gill Sans MT" w:hAnsi="Gill Sans MT"/>
        </w:rPr>
        <w:t xml:space="preserve"> </w:t>
      </w:r>
      <w:r w:rsidR="00014298">
        <w:rPr>
          <w:rFonts w:ascii="Gill Sans MT" w:hAnsi="Gill Sans MT"/>
        </w:rPr>
        <w:t>suggest</w:t>
      </w:r>
      <w:r w:rsidR="00CA3FA5">
        <w:rPr>
          <w:rFonts w:ascii="Gill Sans MT" w:hAnsi="Gill Sans MT"/>
        </w:rPr>
        <w:t>ed</w:t>
      </w:r>
      <w:r w:rsidR="00832945">
        <w:rPr>
          <w:rFonts w:ascii="Gill Sans MT" w:hAnsi="Gill Sans MT"/>
        </w:rPr>
        <w:t xml:space="preserve"> </w:t>
      </w:r>
      <w:r w:rsidR="00B37347">
        <w:rPr>
          <w:rFonts w:ascii="Gill Sans MT" w:hAnsi="Gill Sans MT"/>
        </w:rPr>
        <w:t xml:space="preserve">in order to create a people centric business plan, </w:t>
      </w:r>
      <w:r w:rsidR="00CA3FA5" w:rsidRPr="00B37347">
        <w:rPr>
          <w:rFonts w:ascii="Gill Sans MT" w:hAnsi="Gill Sans MT"/>
          <w:i/>
          <w:u w:val="single"/>
        </w:rPr>
        <w:t>col</w:t>
      </w:r>
      <w:r w:rsidR="00CA3FA5">
        <w:rPr>
          <w:rFonts w:ascii="Gill Sans MT" w:hAnsi="Gill Sans MT"/>
          <w:i/>
          <w:u w:val="single"/>
        </w:rPr>
        <w:t>labora</w:t>
      </w:r>
      <w:r w:rsidR="00CA3FA5" w:rsidRPr="00B37347">
        <w:rPr>
          <w:rFonts w:ascii="Gill Sans MT" w:hAnsi="Gill Sans MT"/>
          <w:i/>
          <w:u w:val="single"/>
        </w:rPr>
        <w:t>tion</w:t>
      </w:r>
      <w:r w:rsidR="00B37347" w:rsidRPr="00B37347">
        <w:rPr>
          <w:rFonts w:ascii="Gill Sans MT" w:hAnsi="Gill Sans MT"/>
          <w:i/>
          <w:u w:val="single"/>
        </w:rPr>
        <w:t xml:space="preserve"> with leaders from various departments</w:t>
      </w:r>
      <w:r w:rsidR="00B37347">
        <w:rPr>
          <w:rFonts w:ascii="Gill Sans MT" w:hAnsi="Gill Sans MT"/>
        </w:rPr>
        <w:t xml:space="preserve"> within an </w:t>
      </w:r>
      <w:proofErr w:type="spellStart"/>
      <w:r w:rsidR="0058725D">
        <w:rPr>
          <w:rFonts w:ascii="Gill Sans MT" w:hAnsi="Gill Sans MT"/>
        </w:rPr>
        <w:t>organisation</w:t>
      </w:r>
      <w:proofErr w:type="spellEnd"/>
      <w:r w:rsidR="00B37347">
        <w:rPr>
          <w:rFonts w:ascii="Gill Sans MT" w:hAnsi="Gill Sans MT"/>
        </w:rPr>
        <w:t xml:space="preserve"> is an effective HR strategy.  </w:t>
      </w:r>
      <w:r w:rsidR="00B37347">
        <w:rPr>
          <w:rFonts w:ascii="Gill Sans MT" w:hAnsi="Gill Sans MT"/>
        </w:rPr>
        <w:lastRenderedPageBreak/>
        <w:t xml:space="preserve">In addition, ensuring </w:t>
      </w:r>
      <w:r w:rsidR="00B37347" w:rsidRPr="00B37347">
        <w:rPr>
          <w:rFonts w:ascii="Gill Sans MT" w:hAnsi="Gill Sans MT"/>
          <w:i/>
          <w:u w:val="single"/>
        </w:rPr>
        <w:t>adequate funding for HR st</w:t>
      </w:r>
      <w:r w:rsidR="00B37347">
        <w:rPr>
          <w:rFonts w:ascii="Gill Sans MT" w:hAnsi="Gill Sans MT"/>
          <w:i/>
          <w:u w:val="single"/>
        </w:rPr>
        <w:t>rate</w:t>
      </w:r>
      <w:r w:rsidR="00B37347" w:rsidRPr="00B37347">
        <w:rPr>
          <w:rFonts w:ascii="Gill Sans MT" w:hAnsi="Gill Sans MT"/>
          <w:i/>
          <w:u w:val="single"/>
        </w:rPr>
        <w:t>gy</w:t>
      </w:r>
      <w:r w:rsidR="00B37347">
        <w:rPr>
          <w:rFonts w:ascii="Gill Sans MT" w:hAnsi="Gill Sans MT"/>
        </w:rPr>
        <w:t xml:space="preserve"> is also a necessary step to make sure programs have the funding its needs. </w:t>
      </w:r>
      <w:r w:rsidR="00DE6551">
        <w:rPr>
          <w:rFonts w:ascii="Gill Sans MT" w:hAnsi="Gill Sans MT"/>
        </w:rPr>
        <w:t xml:space="preserve">Consecutively, </w:t>
      </w:r>
      <w:r w:rsidR="00CF5479">
        <w:rPr>
          <w:rFonts w:ascii="Gill Sans MT" w:hAnsi="Gill Sans MT"/>
        </w:rPr>
        <w:t xml:space="preserve">it is important </w:t>
      </w:r>
      <w:r w:rsidR="00DE6551">
        <w:rPr>
          <w:rFonts w:ascii="Gill Sans MT" w:hAnsi="Gill Sans MT"/>
        </w:rPr>
        <w:t xml:space="preserve">to </w:t>
      </w:r>
      <w:r w:rsidR="00B37347">
        <w:rPr>
          <w:rFonts w:ascii="Gill Sans MT" w:hAnsi="Gill Sans MT"/>
        </w:rPr>
        <w:t xml:space="preserve">identify </w:t>
      </w:r>
      <w:r w:rsidR="00DE6551">
        <w:rPr>
          <w:rFonts w:ascii="Gill Sans MT" w:hAnsi="Gill Sans MT"/>
        </w:rPr>
        <w:t>opportunities</w:t>
      </w:r>
      <w:r w:rsidR="00B37347">
        <w:rPr>
          <w:rFonts w:ascii="Gill Sans MT" w:hAnsi="Gill Sans MT"/>
        </w:rPr>
        <w:t xml:space="preserve"> for improvement and </w:t>
      </w:r>
      <w:r w:rsidR="00DE6551">
        <w:rPr>
          <w:rFonts w:ascii="Gill Sans MT" w:hAnsi="Gill Sans MT"/>
        </w:rPr>
        <w:t>making</w:t>
      </w:r>
      <w:r w:rsidR="00B37347">
        <w:rPr>
          <w:rFonts w:ascii="Gill Sans MT" w:hAnsi="Gill Sans MT"/>
        </w:rPr>
        <w:t xml:space="preserve"> necessary </w:t>
      </w:r>
      <w:r w:rsidR="00DE6551">
        <w:rPr>
          <w:rFonts w:ascii="Gill Sans MT" w:hAnsi="Gill Sans MT"/>
        </w:rPr>
        <w:t>adjustments</w:t>
      </w:r>
      <w:r w:rsidR="00B37347">
        <w:rPr>
          <w:rFonts w:ascii="Gill Sans MT" w:hAnsi="Gill Sans MT"/>
        </w:rPr>
        <w:t xml:space="preserve"> </w:t>
      </w:r>
      <w:r w:rsidR="00DE6551">
        <w:rPr>
          <w:rFonts w:ascii="Gill Sans MT" w:hAnsi="Gill Sans MT"/>
        </w:rPr>
        <w:t>for</w:t>
      </w:r>
      <w:r w:rsidR="00B37347">
        <w:rPr>
          <w:rFonts w:ascii="Gill Sans MT" w:hAnsi="Gill Sans MT"/>
        </w:rPr>
        <w:t xml:space="preserve"> key performance metrics is through a </w:t>
      </w:r>
      <w:r w:rsidR="00DE6551" w:rsidRPr="00DE6551">
        <w:rPr>
          <w:rFonts w:ascii="Gill Sans MT" w:hAnsi="Gill Sans MT"/>
          <w:i/>
          <w:u w:val="single"/>
        </w:rPr>
        <w:t>constant</w:t>
      </w:r>
      <w:r w:rsidR="00B37347" w:rsidRPr="00DE6551">
        <w:rPr>
          <w:rFonts w:ascii="Gill Sans MT" w:hAnsi="Gill Sans MT"/>
          <w:i/>
          <w:u w:val="single"/>
        </w:rPr>
        <w:t xml:space="preserve"> review strategy system </w:t>
      </w:r>
      <w:r w:rsidR="00DE6551" w:rsidRPr="00DE6551">
        <w:rPr>
          <w:rFonts w:ascii="Gill Sans MT" w:hAnsi="Gill Sans MT"/>
          <w:i/>
          <w:u w:val="single"/>
        </w:rPr>
        <w:t>of evolving business needs</w:t>
      </w:r>
      <w:r w:rsidR="00DE6551">
        <w:rPr>
          <w:rFonts w:ascii="Gill Sans MT" w:hAnsi="Gill Sans MT"/>
          <w:i/>
          <w:u w:val="single"/>
        </w:rPr>
        <w:t>.</w:t>
      </w:r>
      <w:r w:rsidR="00DE6551">
        <w:rPr>
          <w:rFonts w:ascii="Gill Sans MT" w:hAnsi="Gill Sans MT"/>
        </w:rPr>
        <w:t xml:space="preserve"> Lastly, </w:t>
      </w:r>
      <w:r w:rsidR="00014298">
        <w:rPr>
          <w:rFonts w:ascii="Gill Sans MT" w:hAnsi="Gill Sans MT"/>
        </w:rPr>
        <w:t>fostering</w:t>
      </w:r>
      <w:r w:rsidR="00DE6551">
        <w:rPr>
          <w:rFonts w:ascii="Gill Sans MT" w:hAnsi="Gill Sans MT"/>
        </w:rPr>
        <w:t xml:space="preserve"> </w:t>
      </w:r>
      <w:r w:rsidR="00675A99">
        <w:rPr>
          <w:rFonts w:ascii="Gill Sans MT" w:hAnsi="Gill Sans MT"/>
        </w:rPr>
        <w:t>cross</w:t>
      </w:r>
      <w:r w:rsidR="00DE6551">
        <w:rPr>
          <w:rFonts w:ascii="Gill Sans MT" w:hAnsi="Gill Sans MT"/>
        </w:rPr>
        <w:t xml:space="preserve">-cultural team </w:t>
      </w:r>
      <w:r w:rsidR="00CA3FA5">
        <w:rPr>
          <w:rFonts w:ascii="Gill Sans MT" w:hAnsi="Gill Sans MT"/>
        </w:rPr>
        <w:t>collaboration</w:t>
      </w:r>
      <w:r w:rsidR="00675A99">
        <w:rPr>
          <w:rFonts w:ascii="Gill Sans MT" w:hAnsi="Gill Sans MT"/>
        </w:rPr>
        <w:t xml:space="preserve">, as in case of Hilton hotels </w:t>
      </w:r>
      <w:r w:rsidR="00DE6551">
        <w:rPr>
          <w:rFonts w:ascii="Gill Sans MT" w:hAnsi="Gill Sans MT"/>
        </w:rPr>
        <w:t xml:space="preserve">implies encouraging trust within different cultures and enabling business to rapidly adapt to make use of the wide range of skillet present within their employee workforce.      </w:t>
      </w:r>
      <w:r w:rsidR="00B37347">
        <w:rPr>
          <w:rFonts w:ascii="Gill Sans MT" w:hAnsi="Gill Sans MT"/>
        </w:rPr>
        <w:t xml:space="preserve">  </w:t>
      </w:r>
    </w:p>
    <w:p w14:paraId="45845287" w14:textId="77777777" w:rsidR="00800AFD" w:rsidRPr="00BB67A3" w:rsidRDefault="00800AFD" w:rsidP="0058725D">
      <w:pPr>
        <w:pStyle w:val="Heading1"/>
      </w:pPr>
      <w:r w:rsidRPr="00BB67A3">
        <w:t>5. Recruitment stages and selection process</w:t>
      </w:r>
      <w:r w:rsidR="0058725D">
        <w:t xml:space="preserve"> In Hilton</w:t>
      </w:r>
    </w:p>
    <w:p w14:paraId="005EE435" w14:textId="77777777" w:rsidR="00DE6551" w:rsidRDefault="001C3758" w:rsidP="00DA5B35">
      <w:pPr>
        <w:rPr>
          <w:rFonts w:ascii="Gill Sans MT" w:hAnsi="Gill Sans MT"/>
        </w:rPr>
      </w:pPr>
      <w:r>
        <w:rPr>
          <w:rFonts w:ascii="Gill Sans MT" w:hAnsi="Gill Sans MT"/>
        </w:rPr>
        <w:t>As per Nieves</w:t>
      </w:r>
      <w:r w:rsidRPr="001C3758">
        <w:rPr>
          <w:rFonts w:ascii="Gill Sans MT" w:hAnsi="Gill Sans MT"/>
        </w:rPr>
        <w:t xml:space="preserve"> and Quintana, (2018</w:t>
      </w:r>
      <w:r w:rsidR="00832945">
        <w:rPr>
          <w:rFonts w:ascii="Gill Sans MT" w:hAnsi="Gill Sans MT"/>
        </w:rPr>
        <w:t xml:space="preserve">), the </w:t>
      </w:r>
      <w:r w:rsidR="00E37124">
        <w:rPr>
          <w:rFonts w:ascii="Gill Sans MT" w:hAnsi="Gill Sans MT"/>
        </w:rPr>
        <w:t>main</w:t>
      </w:r>
      <w:r w:rsidR="00832945">
        <w:rPr>
          <w:rFonts w:ascii="Gill Sans MT" w:hAnsi="Gill Sans MT"/>
        </w:rPr>
        <w:t xml:space="preserve"> goal of HRM is t</w:t>
      </w:r>
      <w:r w:rsidR="0058725D">
        <w:rPr>
          <w:rFonts w:ascii="Gill Sans MT" w:hAnsi="Gill Sans MT"/>
        </w:rPr>
        <w:t>o</w:t>
      </w:r>
      <w:r w:rsidR="00832945">
        <w:rPr>
          <w:rFonts w:ascii="Gill Sans MT" w:hAnsi="Gill Sans MT"/>
        </w:rPr>
        <w:t xml:space="preserve"> find </w:t>
      </w:r>
      <w:r w:rsidR="00E37124">
        <w:rPr>
          <w:rFonts w:ascii="Gill Sans MT" w:hAnsi="Gill Sans MT"/>
        </w:rPr>
        <w:t>extremely</w:t>
      </w:r>
      <w:r w:rsidR="00832945">
        <w:rPr>
          <w:rFonts w:ascii="Gill Sans MT" w:hAnsi="Gill Sans MT"/>
        </w:rPr>
        <w:t xml:space="preserve"> qualified personnel and train them so they can support the </w:t>
      </w:r>
      <w:r w:rsidR="00E37124">
        <w:rPr>
          <w:rFonts w:ascii="Gill Sans MT" w:hAnsi="Gill Sans MT"/>
        </w:rPr>
        <w:t>growth</w:t>
      </w:r>
      <w:r w:rsidR="00832945">
        <w:rPr>
          <w:rFonts w:ascii="Gill Sans MT" w:hAnsi="Gill Sans MT"/>
        </w:rPr>
        <w:t xml:space="preserve"> of the company. The Hilton Hotels, UK</w:t>
      </w:r>
      <w:r w:rsidR="00CE7949">
        <w:rPr>
          <w:rFonts w:ascii="Gill Sans MT" w:hAnsi="Gill Sans MT"/>
        </w:rPr>
        <w:t xml:space="preserve">’s HR manager offers the finest training not only to the </w:t>
      </w:r>
      <w:r w:rsidR="00E37124">
        <w:rPr>
          <w:rFonts w:ascii="Gill Sans MT" w:hAnsi="Gill Sans MT"/>
        </w:rPr>
        <w:t>selected</w:t>
      </w:r>
      <w:r w:rsidR="00832945">
        <w:rPr>
          <w:rFonts w:ascii="Gill Sans MT" w:hAnsi="Gill Sans MT"/>
        </w:rPr>
        <w:t xml:space="preserve"> </w:t>
      </w:r>
      <w:r w:rsidR="00E37124">
        <w:rPr>
          <w:rFonts w:ascii="Gill Sans MT" w:hAnsi="Gill Sans MT"/>
        </w:rPr>
        <w:t>candidates</w:t>
      </w:r>
      <w:r w:rsidR="00CE7949">
        <w:rPr>
          <w:rFonts w:ascii="Gill Sans MT" w:hAnsi="Gill Sans MT"/>
        </w:rPr>
        <w:t xml:space="preserve"> but also to the hotel’s employees. In the case of </w:t>
      </w:r>
      <w:r w:rsidR="00CE7949" w:rsidRPr="00CE7949">
        <w:rPr>
          <w:rFonts w:ascii="Gill Sans MT" w:hAnsi="Gill Sans MT"/>
          <w:i/>
          <w:u w:val="single"/>
        </w:rPr>
        <w:t>planning</w:t>
      </w:r>
      <w:r w:rsidR="008F00AF">
        <w:rPr>
          <w:rFonts w:ascii="Gill Sans MT" w:hAnsi="Gill Sans MT"/>
          <w:i/>
          <w:u w:val="single"/>
        </w:rPr>
        <w:t>,</w:t>
      </w:r>
      <w:r w:rsidR="00CE7949" w:rsidRPr="00675A99">
        <w:rPr>
          <w:rFonts w:ascii="Gill Sans MT" w:hAnsi="Gill Sans MT"/>
          <w:i/>
        </w:rPr>
        <w:t xml:space="preserve"> </w:t>
      </w:r>
      <w:r w:rsidR="00CE7949" w:rsidRPr="00675A99">
        <w:rPr>
          <w:rFonts w:ascii="Gill Sans MT" w:hAnsi="Gill Sans MT"/>
        </w:rPr>
        <w:t>it</w:t>
      </w:r>
      <w:r w:rsidR="00CE7949" w:rsidRPr="00CE7949">
        <w:rPr>
          <w:rFonts w:ascii="Gill Sans MT" w:hAnsi="Gill Sans MT"/>
        </w:rPr>
        <w:t xml:space="preserve"> is the main responsibility of </w:t>
      </w:r>
      <w:r w:rsidR="00675A99">
        <w:rPr>
          <w:rFonts w:ascii="Gill Sans MT" w:hAnsi="Gill Sans MT"/>
        </w:rPr>
        <w:t>HRM</w:t>
      </w:r>
      <w:r w:rsidR="00513DF6">
        <w:rPr>
          <w:rFonts w:ascii="Gill Sans MT" w:hAnsi="Gill Sans MT"/>
        </w:rPr>
        <w:t>,</w:t>
      </w:r>
      <w:r w:rsidR="00CE7949">
        <w:rPr>
          <w:rFonts w:ascii="Gill Sans MT" w:hAnsi="Gill Sans MT"/>
        </w:rPr>
        <w:t xml:space="preserve"> as </w:t>
      </w:r>
      <w:r w:rsidR="00513DF6">
        <w:rPr>
          <w:rFonts w:ascii="Gill Sans MT" w:hAnsi="Gill Sans MT"/>
        </w:rPr>
        <w:t xml:space="preserve">effective </w:t>
      </w:r>
      <w:r w:rsidR="00CE7949">
        <w:rPr>
          <w:rFonts w:ascii="Gill Sans MT" w:hAnsi="Gill Sans MT"/>
        </w:rPr>
        <w:t>planning is employed for job management and individual task allotment. Besides, Hilton</w:t>
      </w:r>
      <w:r w:rsidR="00513DF6">
        <w:rPr>
          <w:rFonts w:ascii="Gill Sans MT" w:hAnsi="Gill Sans MT"/>
        </w:rPr>
        <w:t>’s</w:t>
      </w:r>
      <w:r w:rsidR="00CE7949">
        <w:rPr>
          <w:rFonts w:ascii="Gill Sans MT" w:hAnsi="Gill Sans MT"/>
        </w:rPr>
        <w:t xml:space="preserve"> management compiles data and evaluates the present and future needs for HR. </w:t>
      </w:r>
      <w:r w:rsidR="008F00AF">
        <w:rPr>
          <w:rFonts w:ascii="Gill Sans MT" w:hAnsi="Gill Sans MT"/>
        </w:rPr>
        <w:t>I</w:t>
      </w:r>
      <w:r w:rsidR="00CE7949">
        <w:rPr>
          <w:rFonts w:ascii="Gill Sans MT" w:hAnsi="Gill Sans MT"/>
        </w:rPr>
        <w:t xml:space="preserve">t also enables the manager to provide suggestions during the hiring process, assisting in the </w:t>
      </w:r>
      <w:r w:rsidR="00E37124">
        <w:rPr>
          <w:rFonts w:ascii="Gill Sans MT" w:hAnsi="Gill Sans MT"/>
        </w:rPr>
        <w:t>attainment</w:t>
      </w:r>
      <w:r w:rsidR="00CE7949">
        <w:rPr>
          <w:rFonts w:ascii="Gill Sans MT" w:hAnsi="Gill Sans MT"/>
        </w:rPr>
        <w:t xml:space="preserve"> of the </w:t>
      </w:r>
      <w:r w:rsidR="00E37124">
        <w:rPr>
          <w:rFonts w:ascii="Gill Sans MT" w:hAnsi="Gill Sans MT"/>
        </w:rPr>
        <w:t>planned</w:t>
      </w:r>
      <w:r w:rsidR="00CE7949">
        <w:rPr>
          <w:rFonts w:ascii="Gill Sans MT" w:hAnsi="Gill Sans MT"/>
        </w:rPr>
        <w:t xml:space="preserve"> results. </w:t>
      </w:r>
      <w:r w:rsidR="008F00AF">
        <w:rPr>
          <w:rFonts w:ascii="Gill Sans MT" w:hAnsi="Gill Sans MT"/>
        </w:rPr>
        <w:t xml:space="preserve">Likewise, in terms of </w:t>
      </w:r>
      <w:r w:rsidR="008F00AF">
        <w:rPr>
          <w:rFonts w:ascii="Gill Sans MT" w:hAnsi="Gill Sans MT"/>
          <w:i/>
          <w:u w:val="single"/>
        </w:rPr>
        <w:t>t</w:t>
      </w:r>
      <w:r w:rsidR="008F00AF" w:rsidRPr="008F00AF">
        <w:rPr>
          <w:rFonts w:ascii="Gill Sans MT" w:hAnsi="Gill Sans MT"/>
          <w:i/>
          <w:u w:val="single"/>
        </w:rPr>
        <w:t xml:space="preserve">raining and </w:t>
      </w:r>
      <w:r w:rsidR="008F00AF">
        <w:rPr>
          <w:rFonts w:ascii="Gill Sans MT" w:hAnsi="Gill Sans MT"/>
          <w:i/>
          <w:u w:val="single"/>
        </w:rPr>
        <w:t>d</w:t>
      </w:r>
      <w:r w:rsidR="008F00AF" w:rsidRPr="008F00AF">
        <w:rPr>
          <w:rFonts w:ascii="Gill Sans MT" w:hAnsi="Gill Sans MT"/>
          <w:i/>
          <w:u w:val="single"/>
        </w:rPr>
        <w:t>evelopment,</w:t>
      </w:r>
      <w:r w:rsidR="008F00AF">
        <w:rPr>
          <w:rFonts w:ascii="Gill Sans MT" w:hAnsi="Gill Sans MT"/>
        </w:rPr>
        <w:t xml:space="preserve"> the HR manager at the Hilton Hotel offers </w:t>
      </w:r>
      <w:r w:rsidR="00E37124">
        <w:rPr>
          <w:rFonts w:ascii="Gill Sans MT" w:hAnsi="Gill Sans MT"/>
        </w:rPr>
        <w:t>specialized</w:t>
      </w:r>
      <w:r w:rsidR="008F00AF">
        <w:rPr>
          <w:rFonts w:ascii="Gill Sans MT" w:hAnsi="Gill Sans MT"/>
        </w:rPr>
        <w:t xml:space="preserve"> training for employees in order to help them become flawless</w:t>
      </w:r>
      <w:r w:rsidR="00014298">
        <w:rPr>
          <w:rFonts w:ascii="Gill Sans MT" w:hAnsi="Gill Sans MT"/>
        </w:rPr>
        <w:t xml:space="preserve"> in their roles and carry out</w:t>
      </w:r>
      <w:r w:rsidR="008F00AF">
        <w:rPr>
          <w:rFonts w:ascii="Gill Sans MT" w:hAnsi="Gill Sans MT"/>
        </w:rPr>
        <w:t xml:space="preserve"> their responsibilities with</w:t>
      </w:r>
      <w:r>
        <w:rPr>
          <w:rFonts w:ascii="Gill Sans MT" w:hAnsi="Gill Sans MT"/>
        </w:rPr>
        <w:t xml:space="preserve"> effectiveness and convenience (Baum, </w:t>
      </w:r>
      <w:r w:rsidRPr="001C3758">
        <w:rPr>
          <w:rFonts w:ascii="Gill Sans MT" w:hAnsi="Gill Sans MT"/>
        </w:rPr>
        <w:t>2019</w:t>
      </w:r>
      <w:r w:rsidR="008F00AF">
        <w:rPr>
          <w:rFonts w:ascii="Gill Sans MT" w:hAnsi="Gill Sans MT"/>
        </w:rPr>
        <w:t xml:space="preserve">). The fulfillment of </w:t>
      </w:r>
      <w:proofErr w:type="spellStart"/>
      <w:r w:rsidR="0058725D">
        <w:rPr>
          <w:rFonts w:ascii="Gill Sans MT" w:hAnsi="Gill Sans MT"/>
        </w:rPr>
        <w:t>organisation</w:t>
      </w:r>
      <w:r w:rsidR="008F00AF">
        <w:rPr>
          <w:rFonts w:ascii="Gill Sans MT" w:hAnsi="Gill Sans MT"/>
        </w:rPr>
        <w:t>al</w:t>
      </w:r>
      <w:proofErr w:type="spellEnd"/>
      <w:r w:rsidR="008F00AF">
        <w:rPr>
          <w:rFonts w:ascii="Gill Sans MT" w:hAnsi="Gill Sans MT"/>
        </w:rPr>
        <w:t xml:space="preserve"> goals will be deeply facilitated by offering highly skilled training and development programs to its hotel employees. Lastly, </w:t>
      </w:r>
      <w:r w:rsidR="008F00AF" w:rsidRPr="008F00AF">
        <w:rPr>
          <w:rFonts w:ascii="Gill Sans MT" w:hAnsi="Gill Sans MT"/>
          <w:i/>
          <w:u w:val="single"/>
        </w:rPr>
        <w:t>recruitment and selection</w:t>
      </w:r>
      <w:r w:rsidR="008F00AF">
        <w:rPr>
          <w:rFonts w:ascii="Gill Sans MT" w:hAnsi="Gill Sans MT"/>
        </w:rPr>
        <w:t xml:space="preserve"> </w:t>
      </w:r>
      <w:proofErr w:type="gramStart"/>
      <w:r w:rsidR="008F00AF">
        <w:rPr>
          <w:rFonts w:ascii="Gill Sans MT" w:hAnsi="Gill Sans MT"/>
        </w:rPr>
        <w:t>denotes</w:t>
      </w:r>
      <w:proofErr w:type="gramEnd"/>
      <w:r w:rsidR="008F00AF">
        <w:rPr>
          <w:rFonts w:ascii="Gill Sans MT" w:hAnsi="Gill Sans MT"/>
        </w:rPr>
        <w:t xml:space="preserve"> </w:t>
      </w:r>
      <w:r w:rsidR="00217F0E">
        <w:rPr>
          <w:rFonts w:ascii="Gill Sans MT" w:hAnsi="Gill Sans MT"/>
        </w:rPr>
        <w:t>the</w:t>
      </w:r>
      <w:r w:rsidR="008F00AF">
        <w:rPr>
          <w:rFonts w:ascii="Gill Sans MT" w:hAnsi="Gill Sans MT"/>
        </w:rPr>
        <w:t xml:space="preserve"> search </w:t>
      </w:r>
      <w:r w:rsidR="00217F0E">
        <w:rPr>
          <w:rFonts w:ascii="Gill Sans MT" w:hAnsi="Gill Sans MT"/>
        </w:rPr>
        <w:t xml:space="preserve">by </w:t>
      </w:r>
      <w:r w:rsidR="00CA3FA5">
        <w:rPr>
          <w:rFonts w:ascii="Gill Sans MT" w:hAnsi="Gill Sans MT"/>
        </w:rPr>
        <w:t xml:space="preserve">the </w:t>
      </w:r>
      <w:r w:rsidR="00217F0E">
        <w:rPr>
          <w:rFonts w:ascii="Gill Sans MT" w:hAnsi="Gill Sans MT"/>
        </w:rPr>
        <w:t xml:space="preserve">HR manager </w:t>
      </w:r>
      <w:r w:rsidR="008F00AF">
        <w:rPr>
          <w:rFonts w:ascii="Gill Sans MT" w:hAnsi="Gill Sans MT"/>
        </w:rPr>
        <w:t>for the best</w:t>
      </w:r>
      <w:r w:rsidR="00217F0E">
        <w:rPr>
          <w:rFonts w:ascii="Gill Sans MT" w:hAnsi="Gill Sans MT"/>
        </w:rPr>
        <w:t xml:space="preserve"> candidate for a position and choosing the ideal individual for that position during the recruitment process. Besides, the HR manager searches </w:t>
      </w:r>
      <w:r w:rsidR="00014298">
        <w:rPr>
          <w:rFonts w:ascii="Gill Sans MT" w:hAnsi="Gill Sans MT"/>
        </w:rPr>
        <w:t>for additional</w:t>
      </w:r>
      <w:r w:rsidR="00217F0E">
        <w:rPr>
          <w:rFonts w:ascii="Gill Sans MT" w:hAnsi="Gill Sans MT"/>
        </w:rPr>
        <w:t xml:space="preserve"> skills in a</w:t>
      </w:r>
      <w:r w:rsidR="00E37124">
        <w:rPr>
          <w:rFonts w:ascii="Gill Sans MT" w:hAnsi="Gill Sans MT"/>
        </w:rPr>
        <w:t>n</w:t>
      </w:r>
      <w:r w:rsidR="00217F0E">
        <w:rPr>
          <w:rFonts w:ascii="Gill Sans MT" w:hAnsi="Gill Sans MT"/>
        </w:rPr>
        <w:t xml:space="preserve"> </w:t>
      </w:r>
      <w:r w:rsidR="00E37124">
        <w:rPr>
          <w:rFonts w:ascii="Gill Sans MT" w:hAnsi="Gill Sans MT"/>
        </w:rPr>
        <w:t>applicant</w:t>
      </w:r>
      <w:r w:rsidR="00217F0E">
        <w:rPr>
          <w:rFonts w:ascii="Gill Sans MT" w:hAnsi="Gill Sans MT"/>
        </w:rPr>
        <w:t xml:space="preserve"> and </w:t>
      </w:r>
      <w:r w:rsidR="00E37124">
        <w:rPr>
          <w:rFonts w:ascii="Gill Sans MT" w:hAnsi="Gill Sans MT"/>
        </w:rPr>
        <w:t>updates</w:t>
      </w:r>
      <w:r w:rsidR="00217F0E">
        <w:rPr>
          <w:rFonts w:ascii="Gill Sans MT" w:hAnsi="Gill Sans MT"/>
        </w:rPr>
        <w:t xml:space="preserve"> them about the Hilton Hotel. </w:t>
      </w:r>
      <w:r w:rsidR="008F00AF">
        <w:rPr>
          <w:rFonts w:ascii="Gill Sans MT" w:hAnsi="Gill Sans MT"/>
        </w:rPr>
        <w:t xml:space="preserve"> </w:t>
      </w:r>
    </w:p>
    <w:p w14:paraId="53656C97" w14:textId="77777777" w:rsidR="00A013BE" w:rsidRDefault="00A013BE" w:rsidP="00DA5B35">
      <w:pPr>
        <w:rPr>
          <w:rFonts w:ascii="Gill Sans MT" w:hAnsi="Gill Sans MT"/>
        </w:rPr>
      </w:pPr>
      <w:r>
        <w:rPr>
          <w:rFonts w:ascii="Gill Sans MT" w:hAnsi="Gill Sans MT"/>
        </w:rPr>
        <w:t xml:space="preserve">However, due to shifts in the highly competitive marketplace, the role of HR manager is currently </w:t>
      </w:r>
      <w:r w:rsidRPr="005A05BD">
        <w:rPr>
          <w:rFonts w:ascii="Gill Sans MT" w:hAnsi="Gill Sans MT"/>
          <w:color w:val="000000"/>
        </w:rPr>
        <w:t>evolving</w:t>
      </w:r>
      <w:r w:rsidR="00F332A4" w:rsidRPr="005A05BD">
        <w:rPr>
          <w:rFonts w:ascii="Gill Sans MT" w:hAnsi="Gill Sans MT"/>
          <w:color w:val="000000"/>
        </w:rPr>
        <w:t xml:space="preserve"> (Munir and </w:t>
      </w:r>
      <w:proofErr w:type="spellStart"/>
      <w:r w:rsidR="00F332A4" w:rsidRPr="005A05BD">
        <w:rPr>
          <w:rFonts w:ascii="Gill Sans MT" w:hAnsi="Gill Sans MT"/>
          <w:color w:val="000000"/>
        </w:rPr>
        <w:t>Djaelani</w:t>
      </w:r>
      <w:proofErr w:type="spellEnd"/>
      <w:r w:rsidR="00F332A4" w:rsidRPr="005A05BD">
        <w:rPr>
          <w:rFonts w:ascii="Gill Sans MT" w:hAnsi="Gill Sans MT"/>
          <w:color w:val="000000"/>
        </w:rPr>
        <w:t>, 2022)</w:t>
      </w:r>
      <w:r w:rsidRPr="005A05BD">
        <w:rPr>
          <w:rFonts w:ascii="Gill Sans MT" w:hAnsi="Gill Sans MT"/>
          <w:color w:val="000000"/>
        </w:rPr>
        <w:t>. It has also become</w:t>
      </w:r>
      <w:r>
        <w:rPr>
          <w:rFonts w:ascii="Gill Sans MT" w:hAnsi="Gill Sans MT"/>
        </w:rPr>
        <w:t xml:space="preserve"> clear that the management of HR plays a strategic role in ensuring the success of Hilton, UK. Moreover, owing to intense competition in the hospitality businesses both locally and globally, brands such as Hilton must remain more adaptable and continue to be strong, quick and consumer-focused in order to succeed</w:t>
      </w:r>
      <w:r w:rsidR="001C3758">
        <w:rPr>
          <w:rFonts w:ascii="Gill Sans MT" w:hAnsi="Gill Sans MT"/>
        </w:rPr>
        <w:t xml:space="preserve"> (Pham, </w:t>
      </w:r>
      <w:r w:rsidR="001C3758" w:rsidRPr="001C3758">
        <w:rPr>
          <w:rFonts w:ascii="Gill Sans MT" w:hAnsi="Gill Sans MT"/>
        </w:rPr>
        <w:t>T</w:t>
      </w:r>
      <w:r w:rsidR="001C3758">
        <w:rPr>
          <w:rFonts w:ascii="Gill Sans MT" w:hAnsi="Gill Sans MT"/>
        </w:rPr>
        <w:t xml:space="preserve">učková and Jabbour, </w:t>
      </w:r>
      <w:r w:rsidR="001C3758" w:rsidRPr="001C3758">
        <w:rPr>
          <w:rFonts w:ascii="Gill Sans MT" w:hAnsi="Gill Sans MT"/>
        </w:rPr>
        <w:t>2019</w:t>
      </w:r>
      <w:r w:rsidR="001C3758">
        <w:rPr>
          <w:rFonts w:ascii="Gill Sans MT" w:hAnsi="Gill Sans MT"/>
        </w:rPr>
        <w:t>)</w:t>
      </w:r>
      <w:r>
        <w:rPr>
          <w:rFonts w:ascii="Gill Sans MT" w:hAnsi="Gill Sans MT"/>
        </w:rPr>
        <w:t xml:space="preserve">. Nonetheless, the HR department has undergone significant change </w:t>
      </w:r>
      <w:r w:rsidR="0058725D">
        <w:rPr>
          <w:rFonts w:ascii="Gill Sans MT" w:hAnsi="Gill Sans MT"/>
        </w:rPr>
        <w:t>because</w:t>
      </w:r>
      <w:r>
        <w:rPr>
          <w:rFonts w:ascii="Gill Sans MT" w:hAnsi="Gill Sans MT"/>
        </w:rPr>
        <w:t xml:space="preserve"> of this shift in the business environment, evolving into a strategic partner, sponsor and </w:t>
      </w:r>
      <w:r w:rsidR="001C3758">
        <w:rPr>
          <w:rFonts w:ascii="Gill Sans MT" w:hAnsi="Gill Sans MT"/>
        </w:rPr>
        <w:t>adviser</w:t>
      </w:r>
      <w:r>
        <w:rPr>
          <w:rFonts w:ascii="Gill Sans MT" w:hAnsi="Gill Sans MT"/>
        </w:rPr>
        <w:t xml:space="preserve"> for employees</w:t>
      </w:r>
      <w:r w:rsidR="001C3758">
        <w:rPr>
          <w:rFonts w:ascii="Gill Sans MT" w:hAnsi="Gill Sans MT"/>
        </w:rPr>
        <w:t xml:space="preserve"> in general</w:t>
      </w:r>
      <w:r>
        <w:rPr>
          <w:rFonts w:ascii="Gill Sans MT" w:hAnsi="Gill Sans MT"/>
        </w:rPr>
        <w:t xml:space="preserve">. </w:t>
      </w:r>
    </w:p>
    <w:p w14:paraId="7503C48E" w14:textId="77777777" w:rsidR="00800AFD" w:rsidRPr="00BB67A3" w:rsidRDefault="00800AFD" w:rsidP="0058725D">
      <w:pPr>
        <w:pStyle w:val="Heading1"/>
      </w:pPr>
      <w:r w:rsidRPr="00BB67A3">
        <w:lastRenderedPageBreak/>
        <w:t xml:space="preserve">6. Conclusion </w:t>
      </w:r>
    </w:p>
    <w:p w14:paraId="2C9872CC" w14:textId="77777777" w:rsidR="00346853" w:rsidRPr="00014298" w:rsidRDefault="00513DF6" w:rsidP="00DA5B35">
      <w:pPr>
        <w:rPr>
          <w:rFonts w:ascii="Gill Sans MT" w:hAnsi="Gill Sans MT"/>
        </w:rPr>
      </w:pPr>
      <w:r>
        <w:rPr>
          <w:rFonts w:ascii="Gill Sans MT" w:hAnsi="Gill Sans MT"/>
        </w:rPr>
        <w:t>It can be concluded that</w:t>
      </w:r>
      <w:r w:rsidR="00014298">
        <w:rPr>
          <w:rFonts w:ascii="Gill Sans MT" w:hAnsi="Gill Sans MT"/>
        </w:rPr>
        <w:t xml:space="preserve"> HRM has emerged a key partner that drives </w:t>
      </w:r>
      <w:proofErr w:type="spellStart"/>
      <w:r w:rsidR="0058725D">
        <w:rPr>
          <w:rFonts w:ascii="Gill Sans MT" w:hAnsi="Gill Sans MT"/>
        </w:rPr>
        <w:t>organisation</w:t>
      </w:r>
      <w:r w:rsidR="00014298">
        <w:rPr>
          <w:rFonts w:ascii="Gill Sans MT" w:hAnsi="Gill Sans MT"/>
        </w:rPr>
        <w:t>al</w:t>
      </w:r>
      <w:proofErr w:type="spellEnd"/>
      <w:r w:rsidR="00014298">
        <w:rPr>
          <w:rFonts w:ascii="Gill Sans MT" w:hAnsi="Gill Sans MT"/>
        </w:rPr>
        <w:t xml:space="preserve"> success in the </w:t>
      </w:r>
      <w:r w:rsidR="0058725D">
        <w:rPr>
          <w:rFonts w:ascii="Gill Sans MT" w:hAnsi="Gill Sans MT"/>
        </w:rPr>
        <w:t>fast-paced</w:t>
      </w:r>
      <w:r w:rsidR="00014298">
        <w:rPr>
          <w:rFonts w:ascii="Gill Sans MT" w:hAnsi="Gill Sans MT"/>
        </w:rPr>
        <w:t xml:space="preserve"> corporate world. </w:t>
      </w:r>
      <w:r w:rsidR="001F3875">
        <w:rPr>
          <w:rFonts w:ascii="Gill Sans MT" w:hAnsi="Gill Sans MT"/>
        </w:rPr>
        <w:t xml:space="preserve">The </w:t>
      </w:r>
      <w:r w:rsidR="00014298">
        <w:rPr>
          <w:rFonts w:ascii="Gill Sans MT" w:hAnsi="Gill Sans MT"/>
        </w:rPr>
        <w:t>HR managers now actively participate in attracting top talent, helping employees develop their abilities, fostering an excellent work environment</w:t>
      </w:r>
      <w:r>
        <w:rPr>
          <w:rFonts w:ascii="Gill Sans MT" w:hAnsi="Gill Sans MT"/>
        </w:rPr>
        <w:t>,</w:t>
      </w:r>
      <w:r w:rsidR="00014298">
        <w:rPr>
          <w:rFonts w:ascii="Gill Sans MT" w:hAnsi="Gill Sans MT"/>
        </w:rPr>
        <w:t xml:space="preserve"> and aligning its </w:t>
      </w:r>
      <w:proofErr w:type="spellStart"/>
      <w:r w:rsidR="0058725D">
        <w:rPr>
          <w:rFonts w:ascii="Gill Sans MT" w:hAnsi="Gill Sans MT"/>
        </w:rPr>
        <w:t>organisational</w:t>
      </w:r>
      <w:proofErr w:type="spellEnd"/>
      <w:r w:rsidR="0058725D">
        <w:rPr>
          <w:rFonts w:ascii="Gill Sans MT" w:hAnsi="Gill Sans MT"/>
        </w:rPr>
        <w:t xml:space="preserve"> goals with</w:t>
      </w:r>
      <w:r>
        <w:rPr>
          <w:rFonts w:ascii="Gill Sans MT" w:hAnsi="Gill Sans MT"/>
        </w:rPr>
        <w:t xml:space="preserve"> the</w:t>
      </w:r>
      <w:r w:rsidR="0058725D">
        <w:rPr>
          <w:rFonts w:ascii="Gill Sans MT" w:hAnsi="Gill Sans MT"/>
        </w:rPr>
        <w:t xml:space="preserve"> HR strategies.</w:t>
      </w:r>
      <w:r w:rsidR="00014298">
        <w:rPr>
          <w:rFonts w:ascii="Gill Sans MT" w:hAnsi="Gill Sans MT"/>
        </w:rPr>
        <w:t xml:space="preserve"> Within the hotel industry, Hilton, UK acknowledges the strategic value of HR and </w:t>
      </w:r>
      <w:r w:rsidR="0058725D">
        <w:rPr>
          <w:rFonts w:ascii="Gill Sans MT" w:hAnsi="Gill Sans MT"/>
        </w:rPr>
        <w:t>finds benefits</w:t>
      </w:r>
      <w:r w:rsidR="00014298">
        <w:rPr>
          <w:rFonts w:ascii="Gill Sans MT" w:hAnsi="Gill Sans MT"/>
        </w:rPr>
        <w:t xml:space="preserve"> to </w:t>
      </w:r>
      <w:r w:rsidR="0058725D">
        <w:rPr>
          <w:rFonts w:ascii="Gill Sans MT" w:hAnsi="Gill Sans MT"/>
        </w:rPr>
        <w:t>help</w:t>
      </w:r>
      <w:r w:rsidR="00014298">
        <w:rPr>
          <w:rFonts w:ascii="Gill Sans MT" w:hAnsi="Gill Sans MT"/>
        </w:rPr>
        <w:t xml:space="preserve"> the company</w:t>
      </w:r>
      <w:r w:rsidR="0058725D">
        <w:rPr>
          <w:rFonts w:ascii="Gill Sans MT" w:hAnsi="Gill Sans MT"/>
        </w:rPr>
        <w:t xml:space="preserve"> for</w:t>
      </w:r>
      <w:r w:rsidR="00014298">
        <w:rPr>
          <w:rFonts w:ascii="Gill Sans MT" w:hAnsi="Gill Sans MT"/>
        </w:rPr>
        <w:t xml:space="preserve"> overcoming challenges. Furthermore, Hilton Hotels invest in their employees by strengthening their HR department </w:t>
      </w:r>
      <w:r>
        <w:rPr>
          <w:rFonts w:ascii="Gill Sans MT" w:hAnsi="Gill Sans MT"/>
        </w:rPr>
        <w:t>to set them</w:t>
      </w:r>
      <w:r w:rsidR="00014298">
        <w:rPr>
          <w:rFonts w:ascii="Gill Sans MT" w:hAnsi="Gill Sans MT"/>
        </w:rPr>
        <w:t xml:space="preserve"> up for long-term success.  </w:t>
      </w:r>
      <w:r w:rsidR="00014298" w:rsidRPr="00014298">
        <w:rPr>
          <w:rFonts w:ascii="Gill Sans MT" w:hAnsi="Gill Sans MT"/>
        </w:rPr>
        <w:t xml:space="preserve"> </w:t>
      </w:r>
      <w:r w:rsidR="00A70F91">
        <w:rPr>
          <w:rFonts w:ascii="Gill Sans MT" w:hAnsi="Gill Sans MT"/>
        </w:rPr>
        <w:t xml:space="preserve"> </w:t>
      </w:r>
    </w:p>
    <w:p w14:paraId="6F78D5A5" w14:textId="77777777" w:rsidR="00346853" w:rsidRDefault="00346853" w:rsidP="00DA5B35">
      <w:pPr>
        <w:rPr>
          <w:rFonts w:ascii="Gill Sans MT" w:hAnsi="Gill Sans MT"/>
          <w:b/>
        </w:rPr>
      </w:pPr>
    </w:p>
    <w:p w14:paraId="09A91D78" w14:textId="77777777" w:rsidR="00346853" w:rsidRDefault="00346853" w:rsidP="00DA5B35">
      <w:pPr>
        <w:rPr>
          <w:rFonts w:ascii="Gill Sans MT" w:hAnsi="Gill Sans MT"/>
          <w:b/>
        </w:rPr>
      </w:pPr>
    </w:p>
    <w:p w14:paraId="37DC4841" w14:textId="77777777" w:rsidR="00346853" w:rsidRDefault="00346853" w:rsidP="00DA5B35">
      <w:pPr>
        <w:rPr>
          <w:rFonts w:ascii="Gill Sans MT" w:hAnsi="Gill Sans MT"/>
          <w:b/>
        </w:rPr>
      </w:pPr>
    </w:p>
    <w:p w14:paraId="18CCC047" w14:textId="77777777" w:rsidR="00346853" w:rsidRDefault="00346853" w:rsidP="00DA5B35">
      <w:pPr>
        <w:rPr>
          <w:rFonts w:ascii="Gill Sans MT" w:hAnsi="Gill Sans MT"/>
          <w:b/>
        </w:rPr>
      </w:pPr>
    </w:p>
    <w:p w14:paraId="01F93565" w14:textId="77777777" w:rsidR="00346853" w:rsidRDefault="00346853" w:rsidP="00DA5B35">
      <w:pPr>
        <w:rPr>
          <w:rFonts w:ascii="Gill Sans MT" w:hAnsi="Gill Sans MT"/>
          <w:b/>
        </w:rPr>
      </w:pPr>
    </w:p>
    <w:p w14:paraId="50820FC0" w14:textId="77777777" w:rsidR="00346853" w:rsidRDefault="00346853" w:rsidP="00DA5B35">
      <w:pPr>
        <w:rPr>
          <w:rFonts w:ascii="Gill Sans MT" w:hAnsi="Gill Sans MT"/>
          <w:b/>
        </w:rPr>
      </w:pPr>
    </w:p>
    <w:p w14:paraId="28A30B1A" w14:textId="77777777" w:rsidR="00346853" w:rsidRDefault="00346853" w:rsidP="00DA5B35">
      <w:pPr>
        <w:rPr>
          <w:rFonts w:ascii="Gill Sans MT" w:hAnsi="Gill Sans MT"/>
          <w:b/>
        </w:rPr>
      </w:pPr>
    </w:p>
    <w:p w14:paraId="11EDA077" w14:textId="77777777" w:rsidR="00346853" w:rsidRDefault="00346853" w:rsidP="00DA5B35">
      <w:pPr>
        <w:rPr>
          <w:rFonts w:ascii="Gill Sans MT" w:hAnsi="Gill Sans MT"/>
          <w:b/>
        </w:rPr>
      </w:pPr>
    </w:p>
    <w:p w14:paraId="6431BBA9" w14:textId="77777777" w:rsidR="00346853" w:rsidRDefault="00346853" w:rsidP="00DA5B35">
      <w:pPr>
        <w:rPr>
          <w:rFonts w:ascii="Gill Sans MT" w:hAnsi="Gill Sans MT"/>
          <w:b/>
        </w:rPr>
      </w:pPr>
    </w:p>
    <w:p w14:paraId="62F938B4" w14:textId="77777777" w:rsidR="00346853" w:rsidRDefault="00346853" w:rsidP="00DA5B35">
      <w:pPr>
        <w:rPr>
          <w:rFonts w:ascii="Gill Sans MT" w:hAnsi="Gill Sans MT"/>
          <w:b/>
        </w:rPr>
      </w:pPr>
    </w:p>
    <w:p w14:paraId="0E014A54" w14:textId="77777777" w:rsidR="00346853" w:rsidRDefault="00346853" w:rsidP="00DA5B35">
      <w:pPr>
        <w:rPr>
          <w:rFonts w:ascii="Gill Sans MT" w:hAnsi="Gill Sans MT"/>
          <w:b/>
        </w:rPr>
      </w:pPr>
    </w:p>
    <w:p w14:paraId="628D326F" w14:textId="77777777" w:rsidR="00014298" w:rsidRDefault="00014298" w:rsidP="00DA5B35">
      <w:pPr>
        <w:rPr>
          <w:rFonts w:ascii="Gill Sans MT" w:hAnsi="Gill Sans MT"/>
          <w:b/>
        </w:rPr>
      </w:pPr>
    </w:p>
    <w:p w14:paraId="5DD4B5D2" w14:textId="77777777" w:rsidR="00014298" w:rsidRDefault="00014298" w:rsidP="00DA5B35">
      <w:pPr>
        <w:rPr>
          <w:rFonts w:ascii="Gill Sans MT" w:hAnsi="Gill Sans MT"/>
          <w:b/>
        </w:rPr>
      </w:pPr>
    </w:p>
    <w:p w14:paraId="44502FE7" w14:textId="77777777" w:rsidR="00014298" w:rsidRDefault="00014298" w:rsidP="00DA5B35">
      <w:pPr>
        <w:rPr>
          <w:rFonts w:ascii="Gill Sans MT" w:hAnsi="Gill Sans MT"/>
          <w:b/>
        </w:rPr>
      </w:pPr>
    </w:p>
    <w:p w14:paraId="534A7900" w14:textId="77777777" w:rsidR="00014298" w:rsidRDefault="00014298" w:rsidP="00DA5B35">
      <w:pPr>
        <w:rPr>
          <w:rFonts w:ascii="Gill Sans MT" w:hAnsi="Gill Sans MT"/>
          <w:b/>
        </w:rPr>
      </w:pPr>
    </w:p>
    <w:p w14:paraId="6B10C4CC" w14:textId="77777777" w:rsidR="00014298" w:rsidRDefault="00014298" w:rsidP="00DA5B35">
      <w:pPr>
        <w:rPr>
          <w:rFonts w:ascii="Gill Sans MT" w:hAnsi="Gill Sans MT"/>
          <w:b/>
        </w:rPr>
      </w:pPr>
    </w:p>
    <w:p w14:paraId="7D5AB11B" w14:textId="77777777" w:rsidR="0058725D" w:rsidRDefault="0058725D">
      <w:pPr>
        <w:spacing w:line="276" w:lineRule="auto"/>
        <w:jc w:val="left"/>
        <w:rPr>
          <w:rFonts w:ascii="Gill Sans MT" w:hAnsi="Gill Sans MT"/>
          <w:b/>
        </w:rPr>
      </w:pPr>
    </w:p>
    <w:p w14:paraId="1B494156" w14:textId="77777777" w:rsidR="00677AB8" w:rsidRPr="00677AB8" w:rsidRDefault="00677AB8" w:rsidP="00E37124">
      <w:pPr>
        <w:pStyle w:val="Heading1"/>
      </w:pPr>
      <w:r w:rsidRPr="00677AB8">
        <w:lastRenderedPageBreak/>
        <w:t>References</w:t>
      </w:r>
    </w:p>
    <w:p w14:paraId="645C42B4" w14:textId="77777777" w:rsidR="00F332A4" w:rsidRDefault="00F332A4" w:rsidP="00073A96">
      <w:pPr>
        <w:rPr>
          <w:rFonts w:ascii="Gill Sans MT" w:hAnsi="Gill Sans MT"/>
        </w:rPr>
      </w:pPr>
      <w:proofErr w:type="spellStart"/>
      <w:r w:rsidRPr="00E83091">
        <w:rPr>
          <w:rFonts w:ascii="Gill Sans MT" w:hAnsi="Gill Sans MT"/>
        </w:rPr>
        <w:t>Abolghasemi</w:t>
      </w:r>
      <w:proofErr w:type="spellEnd"/>
      <w:r w:rsidRPr="00E83091">
        <w:rPr>
          <w:rFonts w:ascii="Gill Sans MT" w:hAnsi="Gill Sans MT"/>
        </w:rPr>
        <w:t xml:space="preserve">, M., Beh, E., Tarr, G. and Gerlach, R., </w:t>
      </w:r>
      <w:r>
        <w:rPr>
          <w:rFonts w:ascii="Gill Sans MT" w:hAnsi="Gill Sans MT"/>
        </w:rPr>
        <w:t>(</w:t>
      </w:r>
      <w:r w:rsidRPr="00E83091">
        <w:rPr>
          <w:rFonts w:ascii="Gill Sans MT" w:hAnsi="Gill Sans MT"/>
        </w:rPr>
        <w:t>2020</w:t>
      </w:r>
      <w:r>
        <w:rPr>
          <w:rFonts w:ascii="Gill Sans MT" w:hAnsi="Gill Sans MT"/>
        </w:rPr>
        <w:t>)</w:t>
      </w:r>
      <w:r w:rsidRPr="00E83091">
        <w:rPr>
          <w:rFonts w:ascii="Gill Sans MT" w:hAnsi="Gill Sans MT"/>
        </w:rPr>
        <w:t>. Demand forecasting in supply chain: The impact of demand volatility in the presence of promotion. </w:t>
      </w:r>
      <w:r w:rsidRPr="00E83091">
        <w:rPr>
          <w:rFonts w:ascii="Gill Sans MT" w:hAnsi="Gill Sans MT"/>
          <w:i/>
          <w:iCs/>
        </w:rPr>
        <w:t>Computers &amp; Industrial Engineering</w:t>
      </w:r>
      <w:r w:rsidRPr="00E83091">
        <w:rPr>
          <w:rFonts w:ascii="Gill Sans MT" w:hAnsi="Gill Sans MT"/>
        </w:rPr>
        <w:t>, </w:t>
      </w:r>
      <w:r w:rsidRPr="00E83091">
        <w:rPr>
          <w:rFonts w:ascii="Gill Sans MT" w:hAnsi="Gill Sans MT"/>
          <w:i/>
          <w:iCs/>
        </w:rPr>
        <w:t>142</w:t>
      </w:r>
      <w:r w:rsidRPr="00E83091">
        <w:rPr>
          <w:rFonts w:ascii="Gill Sans MT" w:hAnsi="Gill Sans MT"/>
        </w:rPr>
        <w:t>, p.106380.</w:t>
      </w:r>
    </w:p>
    <w:p w14:paraId="4277D1A7" w14:textId="77777777" w:rsidR="00F332A4" w:rsidRPr="00DE6551" w:rsidRDefault="00F332A4" w:rsidP="00DE6551">
      <w:pPr>
        <w:rPr>
          <w:rFonts w:ascii="Gill Sans MT" w:hAnsi="Gill Sans MT"/>
          <w:lang w:val="en-GB"/>
        </w:rPr>
      </w:pPr>
      <w:proofErr w:type="spellStart"/>
      <w:r w:rsidRPr="00DE6551">
        <w:rPr>
          <w:rFonts w:ascii="Gill Sans MT" w:hAnsi="Gill Sans MT"/>
          <w:lang w:val="en-GB"/>
        </w:rPr>
        <w:t>Aladag</w:t>
      </w:r>
      <w:proofErr w:type="spellEnd"/>
      <w:r w:rsidRPr="00DE6551">
        <w:rPr>
          <w:rFonts w:ascii="Gill Sans MT" w:hAnsi="Gill Sans MT"/>
          <w:lang w:val="en-GB"/>
        </w:rPr>
        <w:t xml:space="preserve">, O.F. </w:t>
      </w:r>
      <w:r w:rsidRPr="00CA3FA5">
        <w:rPr>
          <w:rFonts w:ascii="Gill Sans MT" w:hAnsi="Gill Sans MT"/>
          <w:i/>
          <w:iCs/>
          <w:lang w:val="en-GB"/>
        </w:rPr>
        <w:t>et al</w:t>
      </w:r>
      <w:r w:rsidRPr="00DE6551">
        <w:rPr>
          <w:rFonts w:ascii="Gill Sans MT" w:hAnsi="Gill Sans MT"/>
          <w:i/>
          <w:iCs/>
          <w:lang w:val="en-GB"/>
        </w:rPr>
        <w:t>.</w:t>
      </w:r>
      <w:r w:rsidRPr="00DE6551">
        <w:rPr>
          <w:rFonts w:ascii="Gill Sans MT" w:hAnsi="Gill Sans MT"/>
          <w:lang w:val="en-GB"/>
        </w:rPr>
        <w:t xml:space="preserve"> (2020) ‘Strategy implementation research in hospitality and tourism: Current status and future potential’, </w:t>
      </w:r>
      <w:r w:rsidRPr="00DE6551">
        <w:rPr>
          <w:rFonts w:ascii="Gill Sans MT" w:hAnsi="Gill Sans MT"/>
          <w:i/>
          <w:iCs/>
          <w:lang w:val="en-GB"/>
        </w:rPr>
        <w:t>International Journal of Hospitality Management</w:t>
      </w:r>
      <w:r w:rsidRPr="00DE6551">
        <w:rPr>
          <w:rFonts w:ascii="Gill Sans MT" w:hAnsi="Gill Sans MT"/>
          <w:lang w:val="en-GB"/>
        </w:rPr>
        <w:t>, 88(3), p. 102556. Available at: https://doi.org/10.1016/j.ijhm.2020.102556.</w:t>
      </w:r>
    </w:p>
    <w:p w14:paraId="09B2BA7B" w14:textId="77777777" w:rsidR="00F332A4" w:rsidRDefault="00F332A4" w:rsidP="00073A96">
      <w:pPr>
        <w:rPr>
          <w:rFonts w:ascii="Gill Sans MT" w:hAnsi="Gill Sans MT"/>
        </w:rPr>
      </w:pPr>
      <w:r w:rsidRPr="001C3758">
        <w:rPr>
          <w:rFonts w:ascii="Gill Sans MT" w:hAnsi="Gill Sans MT"/>
        </w:rPr>
        <w:t xml:space="preserve">Baum, T., </w:t>
      </w:r>
      <w:r>
        <w:rPr>
          <w:rFonts w:ascii="Gill Sans MT" w:hAnsi="Gill Sans MT"/>
        </w:rPr>
        <w:t>(</w:t>
      </w:r>
      <w:r w:rsidRPr="001C3758">
        <w:rPr>
          <w:rFonts w:ascii="Gill Sans MT" w:hAnsi="Gill Sans MT"/>
        </w:rPr>
        <w:t>2019</w:t>
      </w:r>
      <w:r>
        <w:rPr>
          <w:rFonts w:ascii="Gill Sans MT" w:hAnsi="Gill Sans MT"/>
        </w:rPr>
        <w:t>)</w:t>
      </w:r>
      <w:r w:rsidRPr="001C3758">
        <w:rPr>
          <w:rFonts w:ascii="Gill Sans MT" w:hAnsi="Gill Sans MT"/>
        </w:rPr>
        <w:t xml:space="preserve">. Does the hospitality industry need or deserve </w:t>
      </w:r>
      <w:proofErr w:type="gramStart"/>
      <w:r w:rsidRPr="001C3758">
        <w:rPr>
          <w:rFonts w:ascii="Gill Sans MT" w:hAnsi="Gill Sans MT"/>
        </w:rPr>
        <w:t>talent?.</w:t>
      </w:r>
      <w:proofErr w:type="gramEnd"/>
      <w:r w:rsidRPr="001C3758">
        <w:rPr>
          <w:rFonts w:ascii="Gill Sans MT" w:hAnsi="Gill Sans MT"/>
        </w:rPr>
        <w:t> </w:t>
      </w:r>
      <w:r w:rsidRPr="001C3758">
        <w:rPr>
          <w:rFonts w:ascii="Gill Sans MT" w:hAnsi="Gill Sans MT"/>
          <w:i/>
          <w:iCs/>
        </w:rPr>
        <w:t>International Journal of Contemporary Hospitality Management</w:t>
      </w:r>
      <w:r w:rsidRPr="001C3758">
        <w:rPr>
          <w:rFonts w:ascii="Gill Sans MT" w:hAnsi="Gill Sans MT"/>
        </w:rPr>
        <w:t>, </w:t>
      </w:r>
      <w:r w:rsidRPr="001C3758">
        <w:rPr>
          <w:rFonts w:ascii="Gill Sans MT" w:hAnsi="Gill Sans MT"/>
          <w:i/>
          <w:iCs/>
        </w:rPr>
        <w:t>31</w:t>
      </w:r>
      <w:r w:rsidRPr="001C3758">
        <w:rPr>
          <w:rFonts w:ascii="Gill Sans MT" w:hAnsi="Gill Sans MT"/>
        </w:rPr>
        <w:t>(10), pp.3823-3837.</w:t>
      </w:r>
    </w:p>
    <w:p w14:paraId="28A8A6C0" w14:textId="77777777" w:rsidR="00F332A4" w:rsidRPr="003F2A09" w:rsidRDefault="00F332A4" w:rsidP="003F2A09">
      <w:pPr>
        <w:rPr>
          <w:rFonts w:ascii="Gill Sans MT" w:hAnsi="Gill Sans MT"/>
          <w:lang w:val="en-GB"/>
        </w:rPr>
      </w:pPr>
      <w:r w:rsidRPr="003F2A09">
        <w:rPr>
          <w:rFonts w:ascii="Gill Sans MT" w:hAnsi="Gill Sans MT"/>
          <w:lang w:val="en-GB"/>
        </w:rPr>
        <w:t xml:space="preserve">Carter, J. (2023) </w:t>
      </w:r>
      <w:r w:rsidRPr="003F2A09">
        <w:rPr>
          <w:rFonts w:ascii="Gill Sans MT" w:hAnsi="Gill Sans MT"/>
          <w:i/>
          <w:iCs/>
          <w:lang w:val="en-GB"/>
        </w:rPr>
        <w:t>The role of Human Resources in the Hospitality Industry.</w:t>
      </w:r>
      <w:r w:rsidRPr="003F2A09">
        <w:rPr>
          <w:rFonts w:ascii="Gill Sans MT" w:hAnsi="Gill Sans MT"/>
          <w:lang w:val="en-GB"/>
        </w:rPr>
        <w:t xml:space="preserve">, </w:t>
      </w:r>
      <w:r w:rsidRPr="003F2A09">
        <w:rPr>
          <w:rFonts w:ascii="Gill Sans MT" w:hAnsi="Gill Sans MT"/>
          <w:i/>
          <w:iCs/>
          <w:lang w:val="en-GB"/>
        </w:rPr>
        <w:t>www.linkedin.com</w:t>
      </w:r>
      <w:r w:rsidRPr="003F2A09">
        <w:rPr>
          <w:rFonts w:ascii="Gill Sans MT" w:hAnsi="Gill Sans MT"/>
          <w:lang w:val="en-GB"/>
        </w:rPr>
        <w:t>. Available at: https://www.linkedin.com/pulse/role-human-resources-hospitality-industry-jaynard-carter.</w:t>
      </w:r>
    </w:p>
    <w:p w14:paraId="6911D1B7" w14:textId="77777777" w:rsidR="00F332A4" w:rsidRDefault="00F332A4" w:rsidP="00073A96">
      <w:pPr>
        <w:rPr>
          <w:rFonts w:ascii="Gill Sans MT" w:hAnsi="Gill Sans MT"/>
        </w:rPr>
      </w:pPr>
      <w:r w:rsidRPr="00DE6551">
        <w:rPr>
          <w:rFonts w:ascii="Gill Sans MT" w:hAnsi="Gill Sans MT"/>
        </w:rPr>
        <w:t xml:space="preserve">Chung, K.L. and D’Annunzio-Green, N., </w:t>
      </w:r>
      <w:r>
        <w:rPr>
          <w:rFonts w:ascii="Gill Sans MT" w:hAnsi="Gill Sans MT"/>
        </w:rPr>
        <w:t>(</w:t>
      </w:r>
      <w:r w:rsidRPr="00DE6551">
        <w:rPr>
          <w:rFonts w:ascii="Gill Sans MT" w:hAnsi="Gill Sans MT"/>
        </w:rPr>
        <w:t>2018</w:t>
      </w:r>
      <w:r>
        <w:rPr>
          <w:rFonts w:ascii="Gill Sans MT" w:hAnsi="Gill Sans MT"/>
        </w:rPr>
        <w:t>)</w:t>
      </w:r>
      <w:r w:rsidRPr="00DE6551">
        <w:rPr>
          <w:rFonts w:ascii="Gill Sans MT" w:hAnsi="Gill Sans MT"/>
        </w:rPr>
        <w:t>. Talent management practices in small-and medium-sized enterprises in the hospitality sector: An entrepreneurial owner-manager perspective. </w:t>
      </w:r>
      <w:r w:rsidRPr="00DE6551">
        <w:rPr>
          <w:rFonts w:ascii="Gill Sans MT" w:hAnsi="Gill Sans MT"/>
          <w:i/>
          <w:iCs/>
        </w:rPr>
        <w:t>Worldwide Hospitality and Tourism Themes</w:t>
      </w:r>
      <w:r w:rsidRPr="00DE6551">
        <w:rPr>
          <w:rFonts w:ascii="Gill Sans MT" w:hAnsi="Gill Sans MT"/>
        </w:rPr>
        <w:t>, </w:t>
      </w:r>
      <w:r w:rsidRPr="00DE6551">
        <w:rPr>
          <w:rFonts w:ascii="Gill Sans MT" w:hAnsi="Gill Sans MT"/>
          <w:i/>
          <w:iCs/>
        </w:rPr>
        <w:t>10</w:t>
      </w:r>
      <w:r w:rsidRPr="00DE6551">
        <w:rPr>
          <w:rFonts w:ascii="Gill Sans MT" w:hAnsi="Gill Sans MT"/>
        </w:rPr>
        <w:t>(1), pp.101-116.</w:t>
      </w:r>
    </w:p>
    <w:p w14:paraId="6BA73BA2" w14:textId="5BA203CC" w:rsidR="00F332A4" w:rsidRDefault="00F332A4" w:rsidP="00677AB8">
      <w:pPr>
        <w:rPr>
          <w:rFonts w:ascii="Gill Sans MT" w:hAnsi="Gill Sans MT"/>
          <w:lang w:val="en-GB"/>
        </w:rPr>
      </w:pPr>
      <w:r w:rsidRPr="00677AB8">
        <w:rPr>
          <w:rFonts w:ascii="Gill Sans MT" w:hAnsi="Gill Sans MT"/>
          <w:lang w:val="en-GB"/>
        </w:rPr>
        <w:t xml:space="preserve">Dhawan, A. (2023) </w:t>
      </w:r>
      <w:r w:rsidRPr="00677AB8">
        <w:rPr>
          <w:rFonts w:ascii="Gill Sans MT" w:hAnsi="Gill Sans MT"/>
          <w:i/>
          <w:iCs/>
          <w:lang w:val="en-GB"/>
        </w:rPr>
        <w:t xml:space="preserve">Evolution of HRM (Human Resource Development) | </w:t>
      </w:r>
      <w:r w:rsidR="00ED3BC8" w:rsidRPr="00677AB8">
        <w:rPr>
          <w:rFonts w:ascii="Gill Sans MT" w:hAnsi="Gill Sans MT"/>
          <w:i/>
          <w:iCs/>
          <w:lang w:val="en-GB"/>
        </w:rPr>
        <w:t>Data Trained</w:t>
      </w:r>
      <w:r w:rsidRPr="00677AB8">
        <w:rPr>
          <w:rFonts w:ascii="Gill Sans MT" w:hAnsi="Gill Sans MT"/>
          <w:i/>
          <w:iCs/>
          <w:lang w:val="en-GB"/>
        </w:rPr>
        <w:t xml:space="preserve"> | Data Trained Blogs</w:t>
      </w:r>
      <w:r w:rsidRPr="00677AB8">
        <w:rPr>
          <w:rFonts w:ascii="Gill Sans MT" w:hAnsi="Gill Sans MT"/>
          <w:lang w:val="en-GB"/>
        </w:rPr>
        <w:t xml:space="preserve">, </w:t>
      </w:r>
      <w:r w:rsidRPr="00677AB8">
        <w:rPr>
          <w:rFonts w:ascii="Gill Sans MT" w:hAnsi="Gill Sans MT"/>
          <w:i/>
          <w:iCs/>
          <w:lang w:val="en-GB"/>
        </w:rPr>
        <w:t>Datatrained.com</w:t>
      </w:r>
      <w:r w:rsidRPr="00677AB8">
        <w:rPr>
          <w:rFonts w:ascii="Gill Sans MT" w:hAnsi="Gill Sans MT"/>
          <w:lang w:val="en-GB"/>
        </w:rPr>
        <w:t>. Available at: https://datatrained.com/post/evolution-of-hrm/#:~:text=The%20evolution%20of%20HRM%20can (Accessed: 30 April 2024).</w:t>
      </w:r>
    </w:p>
    <w:p w14:paraId="09A7B41C" w14:textId="77777777" w:rsidR="00F332A4" w:rsidRPr="00677AB8" w:rsidRDefault="00F332A4" w:rsidP="00677AB8">
      <w:pPr>
        <w:rPr>
          <w:rFonts w:ascii="Gill Sans MT" w:hAnsi="Gill Sans MT"/>
          <w:lang w:val="en-GB"/>
        </w:rPr>
      </w:pPr>
      <w:r w:rsidRPr="0004484C">
        <w:rPr>
          <w:rFonts w:ascii="Gill Sans MT" w:hAnsi="Gill Sans MT"/>
        </w:rPr>
        <w:t xml:space="preserve">Farndale, E., McDonnell, A., </w:t>
      </w:r>
      <w:proofErr w:type="spellStart"/>
      <w:r w:rsidRPr="0004484C">
        <w:rPr>
          <w:rFonts w:ascii="Gill Sans MT" w:hAnsi="Gill Sans MT"/>
        </w:rPr>
        <w:t>Scholarios</w:t>
      </w:r>
      <w:proofErr w:type="spellEnd"/>
      <w:r w:rsidRPr="0004484C">
        <w:rPr>
          <w:rFonts w:ascii="Gill Sans MT" w:hAnsi="Gill Sans MT"/>
        </w:rPr>
        <w:t xml:space="preserve">, D. and Wilkinson, A., </w:t>
      </w:r>
      <w:r>
        <w:rPr>
          <w:rFonts w:ascii="Gill Sans MT" w:hAnsi="Gill Sans MT"/>
        </w:rPr>
        <w:t>(</w:t>
      </w:r>
      <w:r w:rsidRPr="0004484C">
        <w:rPr>
          <w:rFonts w:ascii="Gill Sans MT" w:hAnsi="Gill Sans MT"/>
        </w:rPr>
        <w:t>2020</w:t>
      </w:r>
      <w:r>
        <w:rPr>
          <w:rFonts w:ascii="Gill Sans MT" w:hAnsi="Gill Sans MT"/>
        </w:rPr>
        <w:t>)</w:t>
      </w:r>
      <w:r w:rsidRPr="0004484C">
        <w:rPr>
          <w:rFonts w:ascii="Gill Sans MT" w:hAnsi="Gill Sans MT"/>
        </w:rPr>
        <w:t>. Human Resource Management Journal: A look to the past, present, and future of the journal and HRM scholarship. </w:t>
      </w:r>
      <w:r w:rsidRPr="0004484C">
        <w:rPr>
          <w:rFonts w:ascii="Gill Sans MT" w:hAnsi="Gill Sans MT"/>
          <w:i/>
          <w:iCs/>
        </w:rPr>
        <w:t>Human Resource Management Journal</w:t>
      </w:r>
      <w:r w:rsidRPr="0004484C">
        <w:rPr>
          <w:rFonts w:ascii="Gill Sans MT" w:hAnsi="Gill Sans MT"/>
        </w:rPr>
        <w:t>, </w:t>
      </w:r>
      <w:r w:rsidRPr="0004484C">
        <w:rPr>
          <w:rFonts w:ascii="Gill Sans MT" w:hAnsi="Gill Sans MT"/>
          <w:i/>
          <w:iCs/>
        </w:rPr>
        <w:t>30</w:t>
      </w:r>
      <w:r w:rsidRPr="0004484C">
        <w:rPr>
          <w:rFonts w:ascii="Gill Sans MT" w:hAnsi="Gill Sans MT"/>
        </w:rPr>
        <w:t>(1), pp.1-12.</w:t>
      </w:r>
    </w:p>
    <w:p w14:paraId="01B54C33" w14:textId="367E1EE0" w:rsidR="00F332A4" w:rsidRDefault="00F332A4" w:rsidP="00DA5B35">
      <w:pPr>
        <w:rPr>
          <w:rFonts w:ascii="Gill Sans MT" w:hAnsi="Gill Sans MT"/>
        </w:rPr>
      </w:pPr>
      <w:r w:rsidRPr="00583190">
        <w:rPr>
          <w:rFonts w:ascii="Gill Sans MT" w:hAnsi="Gill Sans MT"/>
        </w:rPr>
        <w:t xml:space="preserve">Goswami, A., </w:t>
      </w:r>
      <w:r>
        <w:rPr>
          <w:rFonts w:ascii="Gill Sans MT" w:hAnsi="Gill Sans MT"/>
        </w:rPr>
        <w:t>(</w:t>
      </w:r>
      <w:r w:rsidRPr="00583190">
        <w:rPr>
          <w:rFonts w:ascii="Gill Sans MT" w:hAnsi="Gill Sans MT"/>
        </w:rPr>
        <w:t>2018</w:t>
      </w:r>
      <w:r>
        <w:rPr>
          <w:rFonts w:ascii="Gill Sans MT" w:hAnsi="Gill Sans MT"/>
        </w:rPr>
        <w:t>)</w:t>
      </w:r>
      <w:r w:rsidRPr="00583190">
        <w:rPr>
          <w:rFonts w:ascii="Gill Sans MT" w:hAnsi="Gill Sans MT"/>
        </w:rPr>
        <w:t xml:space="preserve">. Human resource management and its importance for today’s </w:t>
      </w:r>
      <w:proofErr w:type="spellStart"/>
      <w:r>
        <w:rPr>
          <w:rFonts w:ascii="Gill Sans MT" w:hAnsi="Gill Sans MT"/>
        </w:rPr>
        <w:t>organisation</w:t>
      </w:r>
      <w:r w:rsidRPr="00583190">
        <w:rPr>
          <w:rFonts w:ascii="Gill Sans MT" w:hAnsi="Gill Sans MT"/>
        </w:rPr>
        <w:t>s</w:t>
      </w:r>
      <w:proofErr w:type="spellEnd"/>
      <w:r w:rsidRPr="00583190">
        <w:rPr>
          <w:rFonts w:ascii="Gill Sans MT" w:hAnsi="Gill Sans MT"/>
        </w:rPr>
        <w:t>. </w:t>
      </w:r>
      <w:r w:rsidRPr="00583190">
        <w:rPr>
          <w:rFonts w:ascii="Gill Sans MT" w:hAnsi="Gill Sans MT"/>
          <w:i/>
          <w:iCs/>
        </w:rPr>
        <w:t xml:space="preserve">Journal of Advances and Scholarly </w:t>
      </w:r>
      <w:r w:rsidR="00ED3BC8" w:rsidRPr="00583190">
        <w:rPr>
          <w:rFonts w:ascii="Gill Sans MT" w:hAnsi="Gill Sans MT"/>
          <w:i/>
          <w:iCs/>
        </w:rPr>
        <w:t>Research</w:t>
      </w:r>
      <w:r w:rsidRPr="00583190">
        <w:rPr>
          <w:rFonts w:ascii="Gill Sans MT" w:hAnsi="Gill Sans MT"/>
          <w:i/>
          <w:iCs/>
        </w:rPr>
        <w:t xml:space="preserve"> in Allied Education</w:t>
      </w:r>
      <w:r w:rsidRPr="00583190">
        <w:rPr>
          <w:rFonts w:ascii="Gill Sans MT" w:hAnsi="Gill Sans MT"/>
        </w:rPr>
        <w:t>, </w:t>
      </w:r>
      <w:r w:rsidRPr="00583190">
        <w:rPr>
          <w:rFonts w:ascii="Gill Sans MT" w:hAnsi="Gill Sans MT"/>
          <w:i/>
          <w:iCs/>
        </w:rPr>
        <w:t>15</w:t>
      </w:r>
      <w:r w:rsidRPr="00583190">
        <w:rPr>
          <w:rFonts w:ascii="Gill Sans MT" w:hAnsi="Gill Sans MT"/>
        </w:rPr>
        <w:t>(3), pp.128-135.</w:t>
      </w:r>
    </w:p>
    <w:p w14:paraId="2338F295" w14:textId="228FE43A" w:rsidR="00F332A4" w:rsidRDefault="00F332A4" w:rsidP="00073A96">
      <w:pPr>
        <w:rPr>
          <w:rFonts w:ascii="Gill Sans MT" w:hAnsi="Gill Sans MT"/>
        </w:rPr>
      </w:pPr>
      <w:r w:rsidRPr="00ED28E8">
        <w:rPr>
          <w:rFonts w:ascii="Gill Sans MT" w:hAnsi="Gill Sans MT"/>
        </w:rPr>
        <w:t xml:space="preserve">Greco, L.M. and Kraimer, M.L., </w:t>
      </w:r>
      <w:r>
        <w:rPr>
          <w:rFonts w:ascii="Gill Sans MT" w:hAnsi="Gill Sans MT"/>
        </w:rPr>
        <w:t>(</w:t>
      </w:r>
      <w:r w:rsidRPr="00ED28E8">
        <w:rPr>
          <w:rFonts w:ascii="Gill Sans MT" w:hAnsi="Gill Sans MT"/>
        </w:rPr>
        <w:t>2020</w:t>
      </w:r>
      <w:r>
        <w:rPr>
          <w:rFonts w:ascii="Gill Sans MT" w:hAnsi="Gill Sans MT"/>
        </w:rPr>
        <w:t>)</w:t>
      </w:r>
      <w:r w:rsidRPr="00ED28E8">
        <w:rPr>
          <w:rFonts w:ascii="Gill Sans MT" w:hAnsi="Gill Sans MT"/>
        </w:rPr>
        <w:t xml:space="preserve">. </w:t>
      </w:r>
      <w:r w:rsidR="00ED3BC8" w:rsidRPr="00ED28E8">
        <w:rPr>
          <w:rFonts w:ascii="Gill Sans MT" w:hAnsi="Gill Sans MT"/>
        </w:rPr>
        <w:t>Goal setting</w:t>
      </w:r>
      <w:r w:rsidRPr="00ED28E8">
        <w:rPr>
          <w:rFonts w:ascii="Gill Sans MT" w:hAnsi="Gill Sans MT"/>
        </w:rPr>
        <w:t xml:space="preserve"> in the career management process: An identity theory perspective. </w:t>
      </w:r>
      <w:r w:rsidRPr="00ED28E8">
        <w:rPr>
          <w:rFonts w:ascii="Gill Sans MT" w:hAnsi="Gill Sans MT"/>
          <w:i/>
          <w:iCs/>
        </w:rPr>
        <w:t>Journal of Applied Psychology</w:t>
      </w:r>
      <w:r w:rsidRPr="00ED28E8">
        <w:rPr>
          <w:rFonts w:ascii="Gill Sans MT" w:hAnsi="Gill Sans MT"/>
        </w:rPr>
        <w:t>, </w:t>
      </w:r>
      <w:r w:rsidRPr="00ED28E8">
        <w:rPr>
          <w:rFonts w:ascii="Gill Sans MT" w:hAnsi="Gill Sans MT"/>
          <w:i/>
          <w:iCs/>
        </w:rPr>
        <w:t>105</w:t>
      </w:r>
      <w:r w:rsidRPr="00ED28E8">
        <w:rPr>
          <w:rFonts w:ascii="Gill Sans MT" w:hAnsi="Gill Sans MT"/>
        </w:rPr>
        <w:t>(1), p.40.</w:t>
      </w:r>
    </w:p>
    <w:p w14:paraId="5ABEFE7E" w14:textId="77777777" w:rsidR="00F332A4" w:rsidRPr="00E83091" w:rsidRDefault="00F332A4" w:rsidP="00E83091">
      <w:pPr>
        <w:rPr>
          <w:rFonts w:ascii="Gill Sans MT" w:hAnsi="Gill Sans MT"/>
          <w:lang w:val="en-GB"/>
        </w:rPr>
      </w:pPr>
      <w:r w:rsidRPr="00E83091">
        <w:rPr>
          <w:rFonts w:ascii="Gill Sans MT" w:hAnsi="Gill Sans MT"/>
          <w:lang w:val="en-GB"/>
        </w:rPr>
        <w:t xml:space="preserve">Ling KU, S. (2023) </w:t>
      </w:r>
      <w:r w:rsidRPr="00E83091">
        <w:rPr>
          <w:rFonts w:ascii="Gill Sans MT" w:hAnsi="Gill Sans MT"/>
          <w:i/>
          <w:iCs/>
          <w:lang w:val="en-GB"/>
        </w:rPr>
        <w:t xml:space="preserve">How do you predict </w:t>
      </w:r>
      <w:r>
        <w:rPr>
          <w:rFonts w:ascii="Gill Sans MT" w:hAnsi="Gill Sans MT"/>
          <w:i/>
          <w:iCs/>
          <w:lang w:val="en-GB"/>
        </w:rPr>
        <w:t>labour</w:t>
      </w:r>
      <w:r w:rsidRPr="00E83091">
        <w:rPr>
          <w:rFonts w:ascii="Gill Sans MT" w:hAnsi="Gill Sans MT"/>
          <w:i/>
          <w:iCs/>
          <w:lang w:val="en-GB"/>
        </w:rPr>
        <w:t xml:space="preserve"> demand and </w:t>
      </w:r>
      <w:proofErr w:type="gramStart"/>
      <w:r w:rsidRPr="00E83091">
        <w:rPr>
          <w:rFonts w:ascii="Gill Sans MT" w:hAnsi="Gill Sans MT"/>
          <w:i/>
          <w:iCs/>
          <w:lang w:val="en-GB"/>
        </w:rPr>
        <w:t>supply?</w:t>
      </w:r>
      <w:r w:rsidRPr="00E83091">
        <w:rPr>
          <w:rFonts w:ascii="Gill Sans MT" w:hAnsi="Gill Sans MT"/>
          <w:lang w:val="en-GB"/>
        </w:rPr>
        <w:t>,</w:t>
      </w:r>
      <w:proofErr w:type="gramEnd"/>
      <w:r w:rsidRPr="00E83091">
        <w:rPr>
          <w:rFonts w:ascii="Gill Sans MT" w:hAnsi="Gill Sans MT"/>
          <w:lang w:val="en-GB"/>
        </w:rPr>
        <w:t xml:space="preserve"> </w:t>
      </w:r>
      <w:r w:rsidRPr="00E83091">
        <w:rPr>
          <w:rFonts w:ascii="Gill Sans MT" w:hAnsi="Gill Sans MT"/>
          <w:i/>
          <w:iCs/>
          <w:lang w:val="en-GB"/>
        </w:rPr>
        <w:t>www.linkedin.com</w:t>
      </w:r>
      <w:r w:rsidRPr="00E83091">
        <w:rPr>
          <w:rFonts w:ascii="Gill Sans MT" w:hAnsi="Gill Sans MT"/>
          <w:lang w:val="en-GB"/>
        </w:rPr>
        <w:t>. Available at: https://www.linkedin.com/advice/0/how-do-you-predict-</w:t>
      </w:r>
      <w:r>
        <w:rPr>
          <w:rFonts w:ascii="Gill Sans MT" w:hAnsi="Gill Sans MT"/>
          <w:lang w:val="en-GB"/>
        </w:rPr>
        <w:t>labour</w:t>
      </w:r>
      <w:r w:rsidRPr="00E83091">
        <w:rPr>
          <w:rFonts w:ascii="Gill Sans MT" w:hAnsi="Gill Sans MT"/>
          <w:lang w:val="en-GB"/>
        </w:rPr>
        <w:t>-demand-supply-skills-workforce-management (Accessed: 30 April 2024).</w:t>
      </w:r>
    </w:p>
    <w:p w14:paraId="6C3619BD" w14:textId="77777777" w:rsidR="00F332A4" w:rsidRDefault="00F332A4" w:rsidP="00ED28E8">
      <w:pPr>
        <w:rPr>
          <w:rFonts w:ascii="Gill Sans MT" w:hAnsi="Gill Sans MT"/>
          <w:lang w:val="en-GB"/>
        </w:rPr>
      </w:pPr>
      <w:r w:rsidRPr="00ED28E8">
        <w:rPr>
          <w:rFonts w:ascii="Gill Sans MT" w:hAnsi="Gill Sans MT"/>
          <w:lang w:val="en-GB"/>
        </w:rPr>
        <w:lastRenderedPageBreak/>
        <w:t xml:space="preserve">Lucidity (2023) </w:t>
      </w:r>
      <w:r w:rsidRPr="00ED28E8">
        <w:rPr>
          <w:rFonts w:ascii="Gill Sans MT" w:hAnsi="Gill Sans MT"/>
          <w:i/>
          <w:iCs/>
          <w:lang w:val="en-GB"/>
        </w:rPr>
        <w:t>Guide to Locke’s Goal Setting Theory | Resources | Get Lucidity</w:t>
      </w:r>
      <w:r w:rsidRPr="00ED28E8">
        <w:rPr>
          <w:rFonts w:ascii="Gill Sans MT" w:hAnsi="Gill Sans MT"/>
          <w:lang w:val="en-GB"/>
        </w:rPr>
        <w:t xml:space="preserve">, </w:t>
      </w:r>
      <w:r w:rsidRPr="00ED28E8">
        <w:rPr>
          <w:rFonts w:ascii="Gill Sans MT" w:hAnsi="Gill Sans MT"/>
          <w:i/>
          <w:iCs/>
          <w:lang w:val="en-GB"/>
        </w:rPr>
        <w:t>getlucidity.com</w:t>
      </w:r>
      <w:r w:rsidRPr="00ED28E8">
        <w:rPr>
          <w:rFonts w:ascii="Gill Sans MT" w:hAnsi="Gill Sans MT"/>
          <w:lang w:val="en-GB"/>
        </w:rPr>
        <w:t>. Available at: https://getlucidity.com/strategy-resources/guide-to-locke-s-goal-setting-theory/ (Accessed: 30 April 2024).</w:t>
      </w:r>
    </w:p>
    <w:p w14:paraId="72864C10" w14:textId="77777777" w:rsidR="00F332A4" w:rsidRPr="00583190" w:rsidRDefault="00F332A4" w:rsidP="00583190">
      <w:pPr>
        <w:rPr>
          <w:rFonts w:ascii="Gill Sans MT" w:hAnsi="Gill Sans MT"/>
          <w:lang w:val="en-GB"/>
        </w:rPr>
      </w:pPr>
      <w:r w:rsidRPr="00583190">
        <w:rPr>
          <w:rFonts w:ascii="Gill Sans MT" w:hAnsi="Gill Sans MT"/>
          <w:lang w:val="en-GB"/>
        </w:rPr>
        <w:t xml:space="preserve">Mayhew, R. (2019) </w:t>
      </w:r>
      <w:r w:rsidRPr="00583190">
        <w:rPr>
          <w:rFonts w:ascii="Gill Sans MT" w:hAnsi="Gill Sans MT"/>
          <w:i/>
          <w:iCs/>
          <w:lang w:val="en-GB"/>
        </w:rPr>
        <w:t>The Strategic Role of Human Resource Managers</w:t>
      </w:r>
      <w:r w:rsidRPr="00583190">
        <w:rPr>
          <w:rFonts w:ascii="Gill Sans MT" w:hAnsi="Gill Sans MT"/>
          <w:lang w:val="en-GB"/>
        </w:rPr>
        <w:t xml:space="preserve">, </w:t>
      </w:r>
      <w:r w:rsidRPr="00583190">
        <w:rPr>
          <w:rFonts w:ascii="Gill Sans MT" w:hAnsi="Gill Sans MT"/>
          <w:i/>
          <w:iCs/>
          <w:lang w:val="en-GB"/>
        </w:rPr>
        <w:t>Chron.com</w:t>
      </w:r>
      <w:r w:rsidRPr="00583190">
        <w:rPr>
          <w:rFonts w:ascii="Gill Sans MT" w:hAnsi="Gill Sans MT"/>
          <w:lang w:val="en-GB"/>
        </w:rPr>
        <w:t>. Available at: https://smallbusiness.chron.com/strategic-role-human-resource-managers-11782.html (Accessed: 30 April 2024).</w:t>
      </w:r>
    </w:p>
    <w:p w14:paraId="2520EAF0" w14:textId="77777777" w:rsidR="00F332A4" w:rsidRPr="005A05BD" w:rsidRDefault="00F332A4" w:rsidP="00F332A4">
      <w:pPr>
        <w:rPr>
          <w:rFonts w:ascii="Gill Sans MT" w:hAnsi="Gill Sans MT"/>
          <w:color w:val="000000"/>
        </w:rPr>
      </w:pPr>
      <w:r w:rsidRPr="005A05BD">
        <w:rPr>
          <w:rFonts w:ascii="Gill Sans MT" w:hAnsi="Gill Sans MT"/>
          <w:color w:val="000000"/>
        </w:rPr>
        <w:t xml:space="preserve">Munir, M. and </w:t>
      </w:r>
      <w:proofErr w:type="spellStart"/>
      <w:r w:rsidRPr="005A05BD">
        <w:rPr>
          <w:rFonts w:ascii="Gill Sans MT" w:hAnsi="Gill Sans MT"/>
          <w:color w:val="000000"/>
        </w:rPr>
        <w:t>Djaelani</w:t>
      </w:r>
      <w:proofErr w:type="spellEnd"/>
      <w:r w:rsidRPr="005A05BD">
        <w:rPr>
          <w:rFonts w:ascii="Gill Sans MT" w:hAnsi="Gill Sans MT"/>
          <w:color w:val="000000"/>
        </w:rPr>
        <w:t>, M., (2022). Information Technology and Repositioning of Human Resource Management Functions. </w:t>
      </w:r>
      <w:r w:rsidRPr="005A05BD">
        <w:rPr>
          <w:rFonts w:ascii="Gill Sans MT" w:hAnsi="Gill Sans MT"/>
          <w:i/>
          <w:iCs/>
          <w:color w:val="000000"/>
        </w:rPr>
        <w:t>Journal of Social Science Studies (JOS3)</w:t>
      </w:r>
      <w:r w:rsidRPr="005A05BD">
        <w:rPr>
          <w:rFonts w:ascii="Gill Sans MT" w:hAnsi="Gill Sans MT"/>
          <w:color w:val="000000"/>
        </w:rPr>
        <w:t>, </w:t>
      </w:r>
      <w:r w:rsidRPr="005A05BD">
        <w:rPr>
          <w:rFonts w:ascii="Gill Sans MT" w:hAnsi="Gill Sans MT"/>
          <w:i/>
          <w:iCs/>
          <w:color w:val="000000"/>
        </w:rPr>
        <w:t>2</w:t>
      </w:r>
      <w:r w:rsidRPr="005A05BD">
        <w:rPr>
          <w:rFonts w:ascii="Gill Sans MT" w:hAnsi="Gill Sans MT"/>
          <w:color w:val="000000"/>
        </w:rPr>
        <w:t>(2), pp.50-55.</w:t>
      </w:r>
    </w:p>
    <w:p w14:paraId="7AE1CD07" w14:textId="77777777" w:rsidR="00F332A4" w:rsidRDefault="00F332A4" w:rsidP="00073A96">
      <w:pPr>
        <w:rPr>
          <w:rFonts w:ascii="Gill Sans MT" w:hAnsi="Gill Sans MT"/>
        </w:rPr>
      </w:pPr>
      <w:r w:rsidRPr="001C3758">
        <w:rPr>
          <w:rFonts w:ascii="Gill Sans MT" w:hAnsi="Gill Sans MT"/>
        </w:rPr>
        <w:t xml:space="preserve">Nieves, J. and Quintana, A., </w:t>
      </w:r>
      <w:r>
        <w:rPr>
          <w:rFonts w:ascii="Gill Sans MT" w:hAnsi="Gill Sans MT"/>
        </w:rPr>
        <w:t>(</w:t>
      </w:r>
      <w:r w:rsidRPr="001C3758">
        <w:rPr>
          <w:rFonts w:ascii="Gill Sans MT" w:hAnsi="Gill Sans MT"/>
        </w:rPr>
        <w:t>2018</w:t>
      </w:r>
      <w:r>
        <w:rPr>
          <w:rFonts w:ascii="Gill Sans MT" w:hAnsi="Gill Sans MT"/>
        </w:rPr>
        <w:t>)</w:t>
      </w:r>
      <w:r w:rsidRPr="001C3758">
        <w:rPr>
          <w:rFonts w:ascii="Gill Sans MT" w:hAnsi="Gill Sans MT"/>
        </w:rPr>
        <w:t>. Human resource practices and innovation in the hotel industry: The mediating role of human capital. </w:t>
      </w:r>
      <w:r w:rsidRPr="001C3758">
        <w:rPr>
          <w:rFonts w:ascii="Gill Sans MT" w:hAnsi="Gill Sans MT"/>
          <w:i/>
          <w:iCs/>
        </w:rPr>
        <w:t>Tourism and Hospitality Research</w:t>
      </w:r>
      <w:r w:rsidRPr="001C3758">
        <w:rPr>
          <w:rFonts w:ascii="Gill Sans MT" w:hAnsi="Gill Sans MT"/>
        </w:rPr>
        <w:t>, </w:t>
      </w:r>
      <w:r w:rsidRPr="001C3758">
        <w:rPr>
          <w:rFonts w:ascii="Gill Sans MT" w:hAnsi="Gill Sans MT"/>
          <w:i/>
          <w:iCs/>
        </w:rPr>
        <w:t>18</w:t>
      </w:r>
      <w:r w:rsidRPr="001C3758">
        <w:rPr>
          <w:rFonts w:ascii="Gill Sans MT" w:hAnsi="Gill Sans MT"/>
        </w:rPr>
        <w:t>(1), pp.72-83.</w:t>
      </w:r>
    </w:p>
    <w:p w14:paraId="43838F90" w14:textId="77777777" w:rsidR="00F332A4" w:rsidRDefault="00F332A4" w:rsidP="00073A96">
      <w:pPr>
        <w:rPr>
          <w:rFonts w:ascii="Gill Sans MT" w:hAnsi="Gill Sans MT"/>
        </w:rPr>
      </w:pPr>
      <w:r w:rsidRPr="00DE6551">
        <w:rPr>
          <w:rFonts w:ascii="Gill Sans MT" w:hAnsi="Gill Sans MT"/>
        </w:rPr>
        <w:t xml:space="preserve">Olson, E.M., Slater, S.F., Hult, G.T.M. and Olson, K.M., </w:t>
      </w:r>
      <w:r>
        <w:rPr>
          <w:rFonts w:ascii="Gill Sans MT" w:hAnsi="Gill Sans MT"/>
        </w:rPr>
        <w:t>(</w:t>
      </w:r>
      <w:r w:rsidRPr="00DE6551">
        <w:rPr>
          <w:rFonts w:ascii="Gill Sans MT" w:hAnsi="Gill Sans MT"/>
        </w:rPr>
        <w:t>2018</w:t>
      </w:r>
      <w:r>
        <w:rPr>
          <w:rFonts w:ascii="Gill Sans MT" w:hAnsi="Gill Sans MT"/>
        </w:rPr>
        <w:t>)</w:t>
      </w:r>
      <w:r w:rsidRPr="00DE6551">
        <w:rPr>
          <w:rFonts w:ascii="Gill Sans MT" w:hAnsi="Gill Sans MT"/>
        </w:rPr>
        <w:t xml:space="preserve">. The application of human resource management policies within the marketing </w:t>
      </w:r>
      <w:proofErr w:type="spellStart"/>
      <w:r>
        <w:rPr>
          <w:rFonts w:ascii="Gill Sans MT" w:hAnsi="Gill Sans MT"/>
        </w:rPr>
        <w:t>organisation</w:t>
      </w:r>
      <w:proofErr w:type="spellEnd"/>
      <w:r w:rsidRPr="00DE6551">
        <w:rPr>
          <w:rFonts w:ascii="Gill Sans MT" w:hAnsi="Gill Sans MT"/>
        </w:rPr>
        <w:t>: The impact on business and marketing strategy implementation. </w:t>
      </w:r>
      <w:r w:rsidRPr="00DE6551">
        <w:rPr>
          <w:rFonts w:ascii="Gill Sans MT" w:hAnsi="Gill Sans MT"/>
          <w:i/>
          <w:iCs/>
        </w:rPr>
        <w:t>Industrial Marketing Management</w:t>
      </w:r>
      <w:r w:rsidRPr="00DE6551">
        <w:rPr>
          <w:rFonts w:ascii="Gill Sans MT" w:hAnsi="Gill Sans MT"/>
        </w:rPr>
        <w:t>, </w:t>
      </w:r>
      <w:r w:rsidRPr="00DE6551">
        <w:rPr>
          <w:rFonts w:ascii="Gill Sans MT" w:hAnsi="Gill Sans MT"/>
          <w:i/>
          <w:iCs/>
        </w:rPr>
        <w:t>69</w:t>
      </w:r>
      <w:r w:rsidRPr="00DE6551">
        <w:rPr>
          <w:rFonts w:ascii="Gill Sans MT" w:hAnsi="Gill Sans MT"/>
        </w:rPr>
        <w:t>, pp.62-73.</w:t>
      </w:r>
    </w:p>
    <w:p w14:paraId="29275145" w14:textId="77777777" w:rsidR="00F332A4" w:rsidRPr="00BB67A3" w:rsidRDefault="00F332A4" w:rsidP="00073A96">
      <w:pPr>
        <w:rPr>
          <w:rFonts w:ascii="Gill Sans MT" w:hAnsi="Gill Sans MT"/>
        </w:rPr>
      </w:pPr>
      <w:r w:rsidRPr="001C3758">
        <w:rPr>
          <w:rFonts w:ascii="Gill Sans MT" w:hAnsi="Gill Sans MT"/>
        </w:rPr>
        <w:t xml:space="preserve">Pham, N.T., Tučková, Z. and Jabbour, C.J.C., </w:t>
      </w:r>
      <w:r>
        <w:rPr>
          <w:rFonts w:ascii="Gill Sans MT" w:hAnsi="Gill Sans MT"/>
        </w:rPr>
        <w:t>(</w:t>
      </w:r>
      <w:r w:rsidRPr="001C3758">
        <w:rPr>
          <w:rFonts w:ascii="Gill Sans MT" w:hAnsi="Gill Sans MT"/>
        </w:rPr>
        <w:t>2019</w:t>
      </w:r>
      <w:r>
        <w:rPr>
          <w:rFonts w:ascii="Gill Sans MT" w:hAnsi="Gill Sans MT"/>
        </w:rPr>
        <w:t>)</w:t>
      </w:r>
      <w:r w:rsidRPr="001C3758">
        <w:rPr>
          <w:rFonts w:ascii="Gill Sans MT" w:hAnsi="Gill Sans MT"/>
        </w:rPr>
        <w:t xml:space="preserve">. Greening the hospitality industry: How do green human resource management practices influence </w:t>
      </w:r>
      <w:proofErr w:type="spellStart"/>
      <w:r>
        <w:rPr>
          <w:rFonts w:ascii="Gill Sans MT" w:hAnsi="Gill Sans MT"/>
        </w:rPr>
        <w:t>organisation</w:t>
      </w:r>
      <w:r w:rsidRPr="001C3758">
        <w:rPr>
          <w:rFonts w:ascii="Gill Sans MT" w:hAnsi="Gill Sans MT"/>
        </w:rPr>
        <w:t>al</w:t>
      </w:r>
      <w:proofErr w:type="spellEnd"/>
      <w:r w:rsidRPr="001C3758">
        <w:rPr>
          <w:rFonts w:ascii="Gill Sans MT" w:hAnsi="Gill Sans MT"/>
        </w:rPr>
        <w:t xml:space="preserve"> citizenship </w:t>
      </w:r>
      <w:proofErr w:type="spellStart"/>
      <w:r>
        <w:rPr>
          <w:rFonts w:ascii="Gill Sans MT" w:hAnsi="Gill Sans MT"/>
        </w:rPr>
        <w:t>behaviour</w:t>
      </w:r>
      <w:proofErr w:type="spellEnd"/>
      <w:r w:rsidRPr="001C3758">
        <w:rPr>
          <w:rFonts w:ascii="Gill Sans MT" w:hAnsi="Gill Sans MT"/>
        </w:rPr>
        <w:t xml:space="preserve"> in hotels? A mixed-methods study. </w:t>
      </w:r>
      <w:r w:rsidRPr="001C3758">
        <w:rPr>
          <w:rFonts w:ascii="Gill Sans MT" w:hAnsi="Gill Sans MT"/>
          <w:i/>
          <w:iCs/>
        </w:rPr>
        <w:t>Tourism management</w:t>
      </w:r>
      <w:r w:rsidRPr="001C3758">
        <w:rPr>
          <w:rFonts w:ascii="Gill Sans MT" w:hAnsi="Gill Sans MT"/>
        </w:rPr>
        <w:t>, </w:t>
      </w:r>
      <w:r w:rsidRPr="001C3758">
        <w:rPr>
          <w:rFonts w:ascii="Gill Sans MT" w:hAnsi="Gill Sans MT"/>
          <w:i/>
          <w:iCs/>
        </w:rPr>
        <w:t>72</w:t>
      </w:r>
      <w:r w:rsidRPr="001C3758">
        <w:rPr>
          <w:rFonts w:ascii="Gill Sans MT" w:hAnsi="Gill Sans MT"/>
        </w:rPr>
        <w:t>, pp.386-399.</w:t>
      </w:r>
    </w:p>
    <w:p w14:paraId="64658241" w14:textId="77777777" w:rsidR="00F332A4" w:rsidRPr="0054470F" w:rsidRDefault="00F332A4" w:rsidP="0054470F">
      <w:pPr>
        <w:rPr>
          <w:rFonts w:ascii="Gill Sans MT" w:hAnsi="Gill Sans MT"/>
          <w:lang w:val="en-GB"/>
        </w:rPr>
      </w:pPr>
      <w:r w:rsidRPr="0054470F">
        <w:rPr>
          <w:rFonts w:ascii="Gill Sans MT" w:hAnsi="Gill Sans MT"/>
          <w:lang w:val="en-GB"/>
        </w:rPr>
        <w:t xml:space="preserve">Ross, S. (2020) </w:t>
      </w:r>
      <w:r w:rsidRPr="0054470F">
        <w:rPr>
          <w:rFonts w:ascii="Gill Sans MT" w:hAnsi="Gill Sans MT"/>
          <w:i/>
          <w:iCs/>
          <w:lang w:val="en-GB"/>
        </w:rPr>
        <w:t xml:space="preserve">How Are </w:t>
      </w:r>
      <w:r>
        <w:rPr>
          <w:rFonts w:ascii="Gill Sans MT" w:hAnsi="Gill Sans MT"/>
          <w:i/>
          <w:iCs/>
          <w:lang w:val="en-GB"/>
        </w:rPr>
        <w:t>Labour</w:t>
      </w:r>
      <w:r w:rsidRPr="0054470F">
        <w:rPr>
          <w:rFonts w:ascii="Gill Sans MT" w:hAnsi="Gill Sans MT"/>
          <w:i/>
          <w:iCs/>
          <w:lang w:val="en-GB"/>
        </w:rPr>
        <w:t xml:space="preserve"> Demand Forecasts Made in Human Resources </w:t>
      </w:r>
      <w:proofErr w:type="gramStart"/>
      <w:r w:rsidRPr="0054470F">
        <w:rPr>
          <w:rFonts w:ascii="Gill Sans MT" w:hAnsi="Gill Sans MT"/>
          <w:i/>
          <w:iCs/>
          <w:lang w:val="en-GB"/>
        </w:rPr>
        <w:t>Planning?</w:t>
      </w:r>
      <w:r w:rsidRPr="0054470F">
        <w:rPr>
          <w:rFonts w:ascii="Gill Sans MT" w:hAnsi="Gill Sans MT"/>
          <w:lang w:val="en-GB"/>
        </w:rPr>
        <w:t>,</w:t>
      </w:r>
      <w:proofErr w:type="gramEnd"/>
      <w:r w:rsidRPr="0054470F">
        <w:rPr>
          <w:rFonts w:ascii="Gill Sans MT" w:hAnsi="Gill Sans MT"/>
          <w:lang w:val="en-GB"/>
        </w:rPr>
        <w:t xml:space="preserve"> </w:t>
      </w:r>
      <w:r w:rsidRPr="0054470F">
        <w:rPr>
          <w:rFonts w:ascii="Gill Sans MT" w:hAnsi="Gill Sans MT"/>
          <w:i/>
          <w:iCs/>
          <w:lang w:val="en-GB"/>
        </w:rPr>
        <w:t>Investopedia</w:t>
      </w:r>
      <w:r w:rsidRPr="0054470F">
        <w:rPr>
          <w:rFonts w:ascii="Gill Sans MT" w:hAnsi="Gill Sans MT"/>
          <w:lang w:val="en-GB"/>
        </w:rPr>
        <w:t>. Available at: https://www.investopedia.com/ask/answers/013015/how-are-</w:t>
      </w:r>
      <w:r>
        <w:rPr>
          <w:rFonts w:ascii="Gill Sans MT" w:hAnsi="Gill Sans MT"/>
          <w:lang w:val="en-GB"/>
        </w:rPr>
        <w:t>labour</w:t>
      </w:r>
      <w:r w:rsidRPr="0054470F">
        <w:rPr>
          <w:rFonts w:ascii="Gill Sans MT" w:hAnsi="Gill Sans MT"/>
          <w:lang w:val="en-GB"/>
        </w:rPr>
        <w:t>-demand-forecasts-made-human-resources-planning.asp (Accessed: 30 April 2024).</w:t>
      </w:r>
    </w:p>
    <w:p w14:paraId="2542EEAD" w14:textId="77777777" w:rsidR="00F332A4" w:rsidRPr="005A05BD" w:rsidRDefault="00F332A4" w:rsidP="00F332A4">
      <w:pPr>
        <w:rPr>
          <w:rFonts w:ascii="Gill Sans MT" w:hAnsi="Gill Sans MT"/>
          <w:color w:val="000000"/>
        </w:rPr>
      </w:pPr>
      <w:r w:rsidRPr="005A05BD">
        <w:rPr>
          <w:rFonts w:ascii="Gill Sans MT" w:hAnsi="Gill Sans MT"/>
          <w:color w:val="000000"/>
        </w:rPr>
        <w:t xml:space="preserve">Swann, C., Rosenbaum, S., Lawrence, A., Vella, S.A., McEwan, D. and </w:t>
      </w:r>
      <w:proofErr w:type="spellStart"/>
      <w:r w:rsidRPr="005A05BD">
        <w:rPr>
          <w:rFonts w:ascii="Gill Sans MT" w:hAnsi="Gill Sans MT"/>
          <w:color w:val="000000"/>
        </w:rPr>
        <w:t>Ekkekakis</w:t>
      </w:r>
      <w:proofErr w:type="spellEnd"/>
      <w:r w:rsidRPr="005A05BD">
        <w:rPr>
          <w:rFonts w:ascii="Gill Sans MT" w:hAnsi="Gill Sans MT"/>
          <w:color w:val="000000"/>
        </w:rPr>
        <w:t>, P., (2021). Updating goal-setting theory in physical activity promotion: a critical conceptual review. </w:t>
      </w:r>
      <w:r w:rsidRPr="005A05BD">
        <w:rPr>
          <w:rFonts w:ascii="Gill Sans MT" w:hAnsi="Gill Sans MT"/>
          <w:i/>
          <w:iCs/>
          <w:color w:val="000000"/>
        </w:rPr>
        <w:t>Health Psychology Review</w:t>
      </w:r>
      <w:r w:rsidRPr="005A05BD">
        <w:rPr>
          <w:rFonts w:ascii="Gill Sans MT" w:hAnsi="Gill Sans MT"/>
          <w:color w:val="000000"/>
        </w:rPr>
        <w:t>, </w:t>
      </w:r>
      <w:r w:rsidRPr="005A05BD">
        <w:rPr>
          <w:rFonts w:ascii="Gill Sans MT" w:hAnsi="Gill Sans MT"/>
          <w:i/>
          <w:iCs/>
          <w:color w:val="000000"/>
        </w:rPr>
        <w:t>15</w:t>
      </w:r>
      <w:r w:rsidRPr="005A05BD">
        <w:rPr>
          <w:rFonts w:ascii="Gill Sans MT" w:hAnsi="Gill Sans MT"/>
          <w:color w:val="000000"/>
        </w:rPr>
        <w:t>(1), pp.34-50.</w:t>
      </w:r>
    </w:p>
    <w:p w14:paraId="13CB2E61" w14:textId="77777777" w:rsidR="00F332A4" w:rsidRDefault="00F332A4" w:rsidP="00DA5B35">
      <w:pPr>
        <w:rPr>
          <w:rFonts w:ascii="Gill Sans MT" w:hAnsi="Gill Sans MT"/>
        </w:rPr>
      </w:pPr>
      <w:r w:rsidRPr="00CD6EA0">
        <w:rPr>
          <w:rFonts w:ascii="Gill Sans MT" w:hAnsi="Gill Sans MT"/>
        </w:rPr>
        <w:t xml:space="preserve">Tiwari, V., Srivastava, S. and Kumar, D.P., </w:t>
      </w:r>
      <w:r>
        <w:rPr>
          <w:rFonts w:ascii="Gill Sans MT" w:hAnsi="Gill Sans MT"/>
        </w:rPr>
        <w:t>(</w:t>
      </w:r>
      <w:r w:rsidRPr="00CD6EA0">
        <w:rPr>
          <w:rFonts w:ascii="Gill Sans MT" w:hAnsi="Gill Sans MT"/>
        </w:rPr>
        <w:t>2019</w:t>
      </w:r>
      <w:r>
        <w:rPr>
          <w:rFonts w:ascii="Gill Sans MT" w:hAnsi="Gill Sans MT"/>
        </w:rPr>
        <w:t>)</w:t>
      </w:r>
      <w:r w:rsidRPr="00CD6EA0">
        <w:rPr>
          <w:rFonts w:ascii="Gill Sans MT" w:hAnsi="Gill Sans MT"/>
        </w:rPr>
        <w:t>. Adoption of HRM practices: A practical model-case study of a hotel. </w:t>
      </w:r>
      <w:r w:rsidRPr="00CD6EA0">
        <w:rPr>
          <w:rFonts w:ascii="Gill Sans MT" w:hAnsi="Gill Sans MT"/>
          <w:i/>
          <w:iCs/>
        </w:rPr>
        <w:t>IOSR Journal of Business and Management (IOSR-JBM)</w:t>
      </w:r>
      <w:r w:rsidRPr="00CD6EA0">
        <w:rPr>
          <w:rFonts w:ascii="Gill Sans MT" w:hAnsi="Gill Sans MT"/>
        </w:rPr>
        <w:t>, </w:t>
      </w:r>
      <w:r w:rsidRPr="00CD6EA0">
        <w:rPr>
          <w:rFonts w:ascii="Gill Sans MT" w:hAnsi="Gill Sans MT"/>
          <w:i/>
          <w:iCs/>
        </w:rPr>
        <w:t>21</w:t>
      </w:r>
      <w:r w:rsidRPr="00CD6EA0">
        <w:rPr>
          <w:rFonts w:ascii="Gill Sans MT" w:hAnsi="Gill Sans MT"/>
        </w:rPr>
        <w:t>(4), pp.59-63.</w:t>
      </w:r>
    </w:p>
    <w:p w14:paraId="74BEF64F" w14:textId="77777777" w:rsidR="00F332A4" w:rsidRDefault="00F332A4" w:rsidP="00CD6EA0">
      <w:pPr>
        <w:rPr>
          <w:rFonts w:ascii="Gill Sans MT" w:hAnsi="Gill Sans MT"/>
          <w:lang w:val="en-GB"/>
        </w:rPr>
      </w:pPr>
      <w:proofErr w:type="spellStart"/>
      <w:r w:rsidRPr="00CD6EA0">
        <w:rPr>
          <w:rFonts w:ascii="Gill Sans MT" w:hAnsi="Gill Sans MT"/>
          <w:lang w:val="en-GB"/>
        </w:rPr>
        <w:t>Yadwadkar</w:t>
      </w:r>
      <w:proofErr w:type="spellEnd"/>
      <w:r w:rsidRPr="00CD6EA0">
        <w:rPr>
          <w:rFonts w:ascii="Gill Sans MT" w:hAnsi="Gill Sans MT"/>
          <w:lang w:val="en-GB"/>
        </w:rPr>
        <w:t xml:space="preserve">, S. (2019) </w:t>
      </w:r>
      <w:r w:rsidRPr="00CD6EA0">
        <w:rPr>
          <w:rFonts w:ascii="Gill Sans MT" w:hAnsi="Gill Sans MT"/>
          <w:i/>
          <w:iCs/>
          <w:lang w:val="en-GB"/>
        </w:rPr>
        <w:t>Importance of Strategic Human Resources Management in Hospitality industry</w:t>
      </w:r>
      <w:r w:rsidRPr="00CD6EA0">
        <w:rPr>
          <w:rFonts w:ascii="Gill Sans MT" w:hAnsi="Gill Sans MT"/>
          <w:lang w:val="en-GB"/>
        </w:rPr>
        <w:t xml:space="preserve">, </w:t>
      </w:r>
      <w:r w:rsidRPr="00CD6EA0">
        <w:rPr>
          <w:rFonts w:ascii="Gill Sans MT" w:hAnsi="Gill Sans MT"/>
          <w:i/>
          <w:iCs/>
          <w:lang w:val="en-GB"/>
        </w:rPr>
        <w:t xml:space="preserve">- </w:t>
      </w:r>
      <w:proofErr w:type="spellStart"/>
      <w:r w:rsidRPr="00CD6EA0">
        <w:rPr>
          <w:rFonts w:ascii="Gill Sans MT" w:hAnsi="Gill Sans MT"/>
          <w:i/>
          <w:iCs/>
          <w:lang w:val="en-GB"/>
        </w:rPr>
        <w:t>Dr.</w:t>
      </w:r>
      <w:proofErr w:type="spellEnd"/>
      <w:r w:rsidRPr="00CD6EA0">
        <w:rPr>
          <w:rFonts w:ascii="Gill Sans MT" w:hAnsi="Gill Sans MT"/>
          <w:i/>
          <w:iCs/>
          <w:lang w:val="en-GB"/>
        </w:rPr>
        <w:t xml:space="preserve"> Soniya’s Blog</w:t>
      </w:r>
      <w:r w:rsidRPr="00CD6EA0">
        <w:rPr>
          <w:rFonts w:ascii="Gill Sans MT" w:hAnsi="Gill Sans MT"/>
          <w:lang w:val="en-GB"/>
        </w:rPr>
        <w:t>. Available at: https://www.cerveausys.com/blog/importance-strategic-human-resources-management-hospitality-industry/ (Accessed: 30 April 2024).</w:t>
      </w:r>
    </w:p>
    <w:p w14:paraId="5CFC21F1" w14:textId="77777777" w:rsidR="00F332A4" w:rsidRPr="00CD6EA0" w:rsidRDefault="00F332A4" w:rsidP="00CD6EA0">
      <w:pPr>
        <w:rPr>
          <w:rFonts w:ascii="Gill Sans MT" w:hAnsi="Gill Sans MT"/>
          <w:lang w:val="en-GB"/>
        </w:rPr>
      </w:pPr>
    </w:p>
    <w:sectPr w:rsidR="00F332A4" w:rsidRPr="00CD6EA0" w:rsidSect="00F724D3">
      <w:footerReference w:type="default" r:id="rId9"/>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44B6B" w14:textId="77777777" w:rsidR="002B4A87" w:rsidRDefault="002B4A87" w:rsidP="00073A96">
      <w:pPr>
        <w:spacing w:after="0" w:line="240" w:lineRule="auto"/>
      </w:pPr>
      <w:r>
        <w:separator/>
      </w:r>
    </w:p>
  </w:endnote>
  <w:endnote w:type="continuationSeparator" w:id="0">
    <w:p w14:paraId="388C3C29" w14:textId="77777777" w:rsidR="002B4A87" w:rsidRDefault="002B4A87" w:rsidP="00073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732547"/>
      <w:docPartObj>
        <w:docPartGallery w:val="Page Numbers (Bottom of Page)"/>
        <w:docPartUnique/>
      </w:docPartObj>
    </w:sdtPr>
    <w:sdtContent>
      <w:p w14:paraId="6C9DB5E5" w14:textId="77777777" w:rsidR="00217F0E" w:rsidRDefault="00000000">
        <w:pPr>
          <w:pStyle w:val="Footer"/>
          <w:jc w:val="right"/>
        </w:pPr>
        <w:r>
          <w:fldChar w:fldCharType="begin"/>
        </w:r>
        <w:r>
          <w:instrText xml:space="preserve"> PAGE   \* MERGEFORMAT </w:instrText>
        </w:r>
        <w:r>
          <w:fldChar w:fldCharType="separate"/>
        </w:r>
        <w:r w:rsidR="00F332A4">
          <w:rPr>
            <w:noProof/>
          </w:rPr>
          <w:t>8</w:t>
        </w:r>
        <w:r>
          <w:rPr>
            <w:noProof/>
          </w:rPr>
          <w:fldChar w:fldCharType="end"/>
        </w:r>
      </w:p>
    </w:sdtContent>
  </w:sdt>
  <w:p w14:paraId="79580F78" w14:textId="77777777" w:rsidR="00217F0E" w:rsidRDefault="00217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E6B84" w14:textId="77777777" w:rsidR="002B4A87" w:rsidRDefault="002B4A87" w:rsidP="00073A96">
      <w:pPr>
        <w:spacing w:after="0" w:line="240" w:lineRule="auto"/>
      </w:pPr>
      <w:r>
        <w:separator/>
      </w:r>
    </w:p>
  </w:footnote>
  <w:footnote w:type="continuationSeparator" w:id="0">
    <w:p w14:paraId="24B35AF6" w14:textId="77777777" w:rsidR="002B4A87" w:rsidRDefault="002B4A87" w:rsidP="00073A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276E37"/>
    <w:multiLevelType w:val="multilevel"/>
    <w:tmpl w:val="904640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188640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91CD6"/>
    <w:rsid w:val="00014298"/>
    <w:rsid w:val="0004484C"/>
    <w:rsid w:val="000548B9"/>
    <w:rsid w:val="000709EB"/>
    <w:rsid w:val="00073A96"/>
    <w:rsid w:val="000D1371"/>
    <w:rsid w:val="000E6CDB"/>
    <w:rsid w:val="00107BFC"/>
    <w:rsid w:val="001554D2"/>
    <w:rsid w:val="0017467B"/>
    <w:rsid w:val="001C3758"/>
    <w:rsid w:val="001D7497"/>
    <w:rsid w:val="001E40E1"/>
    <w:rsid w:val="001F3875"/>
    <w:rsid w:val="001F3B1E"/>
    <w:rsid w:val="002071F0"/>
    <w:rsid w:val="00216336"/>
    <w:rsid w:val="00217F0E"/>
    <w:rsid w:val="002A76AE"/>
    <w:rsid w:val="002B4509"/>
    <w:rsid w:val="002B4A87"/>
    <w:rsid w:val="003045C1"/>
    <w:rsid w:val="0031359B"/>
    <w:rsid w:val="00324A52"/>
    <w:rsid w:val="00342FAF"/>
    <w:rsid w:val="00346853"/>
    <w:rsid w:val="00346B08"/>
    <w:rsid w:val="00376C63"/>
    <w:rsid w:val="00384C74"/>
    <w:rsid w:val="003B3383"/>
    <w:rsid w:val="003B5107"/>
    <w:rsid w:val="003F2A09"/>
    <w:rsid w:val="00430FA3"/>
    <w:rsid w:val="0045702B"/>
    <w:rsid w:val="004A2251"/>
    <w:rsid w:val="004E1E5A"/>
    <w:rsid w:val="00513DF6"/>
    <w:rsid w:val="00517363"/>
    <w:rsid w:val="005426A6"/>
    <w:rsid w:val="0054470F"/>
    <w:rsid w:val="00565096"/>
    <w:rsid w:val="00583190"/>
    <w:rsid w:val="0058725D"/>
    <w:rsid w:val="005A05BD"/>
    <w:rsid w:val="005C641D"/>
    <w:rsid w:val="005D0911"/>
    <w:rsid w:val="005E004D"/>
    <w:rsid w:val="005E78FB"/>
    <w:rsid w:val="005F4F00"/>
    <w:rsid w:val="00675A99"/>
    <w:rsid w:val="00677AB8"/>
    <w:rsid w:val="006A4E84"/>
    <w:rsid w:val="006A6655"/>
    <w:rsid w:val="006D671E"/>
    <w:rsid w:val="006F0B1B"/>
    <w:rsid w:val="0074021C"/>
    <w:rsid w:val="007B401C"/>
    <w:rsid w:val="007C5660"/>
    <w:rsid w:val="00800AFD"/>
    <w:rsid w:val="00810A9E"/>
    <w:rsid w:val="0083021F"/>
    <w:rsid w:val="00832945"/>
    <w:rsid w:val="008742FA"/>
    <w:rsid w:val="008779AC"/>
    <w:rsid w:val="00892A2E"/>
    <w:rsid w:val="00896555"/>
    <w:rsid w:val="008C45E5"/>
    <w:rsid w:val="008F00AF"/>
    <w:rsid w:val="009438FE"/>
    <w:rsid w:val="009A6C75"/>
    <w:rsid w:val="009E3DA9"/>
    <w:rsid w:val="009F2938"/>
    <w:rsid w:val="00A013BE"/>
    <w:rsid w:val="00A24337"/>
    <w:rsid w:val="00A26DFC"/>
    <w:rsid w:val="00A70F91"/>
    <w:rsid w:val="00A87F6A"/>
    <w:rsid w:val="00A949E0"/>
    <w:rsid w:val="00AA45E7"/>
    <w:rsid w:val="00AB3A59"/>
    <w:rsid w:val="00AC3F69"/>
    <w:rsid w:val="00AD512B"/>
    <w:rsid w:val="00B028B0"/>
    <w:rsid w:val="00B15774"/>
    <w:rsid w:val="00B266B1"/>
    <w:rsid w:val="00B37347"/>
    <w:rsid w:val="00B603D7"/>
    <w:rsid w:val="00B91CD6"/>
    <w:rsid w:val="00B96615"/>
    <w:rsid w:val="00BB67A3"/>
    <w:rsid w:val="00BC73C3"/>
    <w:rsid w:val="00C37DC6"/>
    <w:rsid w:val="00C43B88"/>
    <w:rsid w:val="00C4741A"/>
    <w:rsid w:val="00C76FA2"/>
    <w:rsid w:val="00CA3FA5"/>
    <w:rsid w:val="00CB3590"/>
    <w:rsid w:val="00CD6EA0"/>
    <w:rsid w:val="00CE7949"/>
    <w:rsid w:val="00CF5479"/>
    <w:rsid w:val="00D02B22"/>
    <w:rsid w:val="00D34B36"/>
    <w:rsid w:val="00D56595"/>
    <w:rsid w:val="00DA5B35"/>
    <w:rsid w:val="00DC33F0"/>
    <w:rsid w:val="00DD47F5"/>
    <w:rsid w:val="00DE0527"/>
    <w:rsid w:val="00DE6551"/>
    <w:rsid w:val="00E13158"/>
    <w:rsid w:val="00E37124"/>
    <w:rsid w:val="00E83091"/>
    <w:rsid w:val="00ED28E8"/>
    <w:rsid w:val="00ED3BC8"/>
    <w:rsid w:val="00EF3D01"/>
    <w:rsid w:val="00F23ACE"/>
    <w:rsid w:val="00F332A4"/>
    <w:rsid w:val="00F53975"/>
    <w:rsid w:val="00F53AF6"/>
    <w:rsid w:val="00F53FD7"/>
    <w:rsid w:val="00F545EA"/>
    <w:rsid w:val="00F71377"/>
    <w:rsid w:val="00F724D3"/>
    <w:rsid w:val="00F83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FCFE1"/>
  <w15:docId w15:val="{85A35C34-9544-4776-B722-BD744B9C2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096"/>
    <w:pPr>
      <w:spacing w:line="360" w:lineRule="auto"/>
      <w:jc w:val="both"/>
    </w:pPr>
    <w:rPr>
      <w:rFonts w:ascii="Arial" w:hAnsi="Arial"/>
    </w:rPr>
  </w:style>
  <w:style w:type="paragraph" w:styleId="Heading1">
    <w:name w:val="heading 1"/>
    <w:basedOn w:val="Normal"/>
    <w:next w:val="Normal"/>
    <w:link w:val="Heading1Char"/>
    <w:uiPriority w:val="9"/>
    <w:qFormat/>
    <w:rsid w:val="00B91CD6"/>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91CD6"/>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CD6"/>
    <w:rPr>
      <w:rFonts w:ascii="Gill Sans MT" w:eastAsiaTheme="majorEastAsia" w:hAnsi="Gill Sans MT" w:cstheme="majorBidi"/>
      <w:b/>
      <w:bCs/>
      <w:sz w:val="28"/>
      <w:szCs w:val="28"/>
    </w:rPr>
  </w:style>
  <w:style w:type="character" w:customStyle="1" w:styleId="Heading2Char">
    <w:name w:val="Heading 2 Char"/>
    <w:basedOn w:val="DefaultParagraphFont"/>
    <w:link w:val="Heading2"/>
    <w:uiPriority w:val="9"/>
    <w:rsid w:val="00B91CD6"/>
    <w:rPr>
      <w:rFonts w:ascii="Gill Sans MT" w:eastAsiaTheme="majorEastAsia" w:hAnsi="Gill Sans MT" w:cstheme="majorBidi"/>
      <w:b/>
      <w:bCs/>
      <w:sz w:val="26"/>
      <w:szCs w:val="26"/>
    </w:rPr>
  </w:style>
  <w:style w:type="paragraph" w:styleId="BalloonText">
    <w:name w:val="Balloon Text"/>
    <w:basedOn w:val="Normal"/>
    <w:link w:val="BalloonTextChar"/>
    <w:uiPriority w:val="99"/>
    <w:semiHidden/>
    <w:unhideWhenUsed/>
    <w:rsid w:val="00073A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A96"/>
    <w:rPr>
      <w:rFonts w:ascii="Tahoma" w:hAnsi="Tahoma" w:cs="Tahoma"/>
      <w:sz w:val="16"/>
      <w:szCs w:val="16"/>
    </w:rPr>
  </w:style>
  <w:style w:type="paragraph" w:styleId="Header">
    <w:name w:val="header"/>
    <w:basedOn w:val="Normal"/>
    <w:link w:val="HeaderChar"/>
    <w:uiPriority w:val="99"/>
    <w:semiHidden/>
    <w:unhideWhenUsed/>
    <w:rsid w:val="00073A9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73A96"/>
    <w:rPr>
      <w:rFonts w:ascii="Gill Sans MT" w:hAnsi="Gill Sans MT"/>
    </w:rPr>
  </w:style>
  <w:style w:type="paragraph" w:styleId="Footer">
    <w:name w:val="footer"/>
    <w:basedOn w:val="Normal"/>
    <w:link w:val="FooterChar"/>
    <w:uiPriority w:val="99"/>
    <w:unhideWhenUsed/>
    <w:rsid w:val="00073A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A96"/>
    <w:rPr>
      <w:rFonts w:ascii="Gill Sans MT" w:hAnsi="Gill Sans MT"/>
    </w:rPr>
  </w:style>
  <w:style w:type="character" w:styleId="Strong">
    <w:name w:val="Strong"/>
    <w:basedOn w:val="DefaultParagraphFont"/>
    <w:uiPriority w:val="22"/>
    <w:qFormat/>
    <w:rsid w:val="00CE7949"/>
    <w:rPr>
      <w:b/>
      <w:bCs/>
    </w:rPr>
  </w:style>
  <w:style w:type="paragraph" w:styleId="ListParagraph">
    <w:name w:val="List Paragraph"/>
    <w:basedOn w:val="Normal"/>
    <w:uiPriority w:val="34"/>
    <w:qFormat/>
    <w:rsid w:val="00F332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6250">
      <w:bodyDiv w:val="1"/>
      <w:marLeft w:val="0"/>
      <w:marRight w:val="0"/>
      <w:marTop w:val="0"/>
      <w:marBottom w:val="0"/>
      <w:divBdr>
        <w:top w:val="none" w:sz="0" w:space="0" w:color="auto"/>
        <w:left w:val="none" w:sz="0" w:space="0" w:color="auto"/>
        <w:bottom w:val="none" w:sz="0" w:space="0" w:color="auto"/>
        <w:right w:val="none" w:sz="0" w:space="0" w:color="auto"/>
      </w:divBdr>
    </w:div>
    <w:div w:id="38555632">
      <w:bodyDiv w:val="1"/>
      <w:marLeft w:val="0"/>
      <w:marRight w:val="0"/>
      <w:marTop w:val="0"/>
      <w:marBottom w:val="0"/>
      <w:divBdr>
        <w:top w:val="none" w:sz="0" w:space="0" w:color="auto"/>
        <w:left w:val="none" w:sz="0" w:space="0" w:color="auto"/>
        <w:bottom w:val="none" w:sz="0" w:space="0" w:color="auto"/>
        <w:right w:val="none" w:sz="0" w:space="0" w:color="auto"/>
      </w:divBdr>
    </w:div>
    <w:div w:id="72703076">
      <w:bodyDiv w:val="1"/>
      <w:marLeft w:val="0"/>
      <w:marRight w:val="0"/>
      <w:marTop w:val="0"/>
      <w:marBottom w:val="0"/>
      <w:divBdr>
        <w:top w:val="none" w:sz="0" w:space="0" w:color="auto"/>
        <w:left w:val="none" w:sz="0" w:space="0" w:color="auto"/>
        <w:bottom w:val="none" w:sz="0" w:space="0" w:color="auto"/>
        <w:right w:val="none" w:sz="0" w:space="0" w:color="auto"/>
      </w:divBdr>
      <w:divsChild>
        <w:div w:id="687634611">
          <w:marLeft w:val="0"/>
          <w:marRight w:val="0"/>
          <w:marTop w:val="0"/>
          <w:marBottom w:val="0"/>
          <w:divBdr>
            <w:top w:val="none" w:sz="0" w:space="0" w:color="auto"/>
            <w:left w:val="none" w:sz="0" w:space="0" w:color="auto"/>
            <w:bottom w:val="none" w:sz="0" w:space="0" w:color="auto"/>
            <w:right w:val="none" w:sz="0" w:space="0" w:color="auto"/>
          </w:divBdr>
        </w:div>
      </w:divsChild>
    </w:div>
    <w:div w:id="225456062">
      <w:bodyDiv w:val="1"/>
      <w:marLeft w:val="0"/>
      <w:marRight w:val="0"/>
      <w:marTop w:val="0"/>
      <w:marBottom w:val="0"/>
      <w:divBdr>
        <w:top w:val="none" w:sz="0" w:space="0" w:color="auto"/>
        <w:left w:val="none" w:sz="0" w:space="0" w:color="auto"/>
        <w:bottom w:val="none" w:sz="0" w:space="0" w:color="auto"/>
        <w:right w:val="none" w:sz="0" w:space="0" w:color="auto"/>
      </w:divBdr>
    </w:div>
    <w:div w:id="337660443">
      <w:bodyDiv w:val="1"/>
      <w:marLeft w:val="0"/>
      <w:marRight w:val="0"/>
      <w:marTop w:val="0"/>
      <w:marBottom w:val="0"/>
      <w:divBdr>
        <w:top w:val="none" w:sz="0" w:space="0" w:color="auto"/>
        <w:left w:val="none" w:sz="0" w:space="0" w:color="auto"/>
        <w:bottom w:val="none" w:sz="0" w:space="0" w:color="auto"/>
        <w:right w:val="none" w:sz="0" w:space="0" w:color="auto"/>
      </w:divBdr>
    </w:div>
    <w:div w:id="341323322">
      <w:bodyDiv w:val="1"/>
      <w:marLeft w:val="0"/>
      <w:marRight w:val="0"/>
      <w:marTop w:val="0"/>
      <w:marBottom w:val="0"/>
      <w:divBdr>
        <w:top w:val="none" w:sz="0" w:space="0" w:color="auto"/>
        <w:left w:val="none" w:sz="0" w:space="0" w:color="auto"/>
        <w:bottom w:val="none" w:sz="0" w:space="0" w:color="auto"/>
        <w:right w:val="none" w:sz="0" w:space="0" w:color="auto"/>
      </w:divBdr>
    </w:div>
    <w:div w:id="404303644">
      <w:bodyDiv w:val="1"/>
      <w:marLeft w:val="0"/>
      <w:marRight w:val="0"/>
      <w:marTop w:val="0"/>
      <w:marBottom w:val="0"/>
      <w:divBdr>
        <w:top w:val="none" w:sz="0" w:space="0" w:color="auto"/>
        <w:left w:val="none" w:sz="0" w:space="0" w:color="auto"/>
        <w:bottom w:val="none" w:sz="0" w:space="0" w:color="auto"/>
        <w:right w:val="none" w:sz="0" w:space="0" w:color="auto"/>
      </w:divBdr>
      <w:divsChild>
        <w:div w:id="2003196191">
          <w:marLeft w:val="0"/>
          <w:marRight w:val="0"/>
          <w:marTop w:val="0"/>
          <w:marBottom w:val="0"/>
          <w:divBdr>
            <w:top w:val="none" w:sz="0" w:space="0" w:color="auto"/>
            <w:left w:val="none" w:sz="0" w:space="0" w:color="auto"/>
            <w:bottom w:val="none" w:sz="0" w:space="0" w:color="auto"/>
            <w:right w:val="none" w:sz="0" w:space="0" w:color="auto"/>
          </w:divBdr>
        </w:div>
      </w:divsChild>
    </w:div>
    <w:div w:id="457068354">
      <w:bodyDiv w:val="1"/>
      <w:marLeft w:val="0"/>
      <w:marRight w:val="0"/>
      <w:marTop w:val="0"/>
      <w:marBottom w:val="0"/>
      <w:divBdr>
        <w:top w:val="none" w:sz="0" w:space="0" w:color="auto"/>
        <w:left w:val="none" w:sz="0" w:space="0" w:color="auto"/>
        <w:bottom w:val="none" w:sz="0" w:space="0" w:color="auto"/>
        <w:right w:val="none" w:sz="0" w:space="0" w:color="auto"/>
      </w:divBdr>
    </w:div>
    <w:div w:id="578059363">
      <w:bodyDiv w:val="1"/>
      <w:marLeft w:val="0"/>
      <w:marRight w:val="0"/>
      <w:marTop w:val="0"/>
      <w:marBottom w:val="0"/>
      <w:divBdr>
        <w:top w:val="none" w:sz="0" w:space="0" w:color="auto"/>
        <w:left w:val="none" w:sz="0" w:space="0" w:color="auto"/>
        <w:bottom w:val="none" w:sz="0" w:space="0" w:color="auto"/>
        <w:right w:val="none" w:sz="0" w:space="0" w:color="auto"/>
      </w:divBdr>
      <w:divsChild>
        <w:div w:id="630480667">
          <w:marLeft w:val="0"/>
          <w:marRight w:val="0"/>
          <w:marTop w:val="0"/>
          <w:marBottom w:val="0"/>
          <w:divBdr>
            <w:top w:val="none" w:sz="0" w:space="0" w:color="auto"/>
            <w:left w:val="none" w:sz="0" w:space="0" w:color="auto"/>
            <w:bottom w:val="none" w:sz="0" w:space="0" w:color="auto"/>
            <w:right w:val="none" w:sz="0" w:space="0" w:color="auto"/>
          </w:divBdr>
        </w:div>
      </w:divsChild>
    </w:div>
    <w:div w:id="648704170">
      <w:bodyDiv w:val="1"/>
      <w:marLeft w:val="0"/>
      <w:marRight w:val="0"/>
      <w:marTop w:val="0"/>
      <w:marBottom w:val="0"/>
      <w:divBdr>
        <w:top w:val="none" w:sz="0" w:space="0" w:color="auto"/>
        <w:left w:val="none" w:sz="0" w:space="0" w:color="auto"/>
        <w:bottom w:val="none" w:sz="0" w:space="0" w:color="auto"/>
        <w:right w:val="none" w:sz="0" w:space="0" w:color="auto"/>
      </w:divBdr>
    </w:div>
    <w:div w:id="665397761">
      <w:bodyDiv w:val="1"/>
      <w:marLeft w:val="0"/>
      <w:marRight w:val="0"/>
      <w:marTop w:val="0"/>
      <w:marBottom w:val="0"/>
      <w:divBdr>
        <w:top w:val="none" w:sz="0" w:space="0" w:color="auto"/>
        <w:left w:val="none" w:sz="0" w:space="0" w:color="auto"/>
        <w:bottom w:val="none" w:sz="0" w:space="0" w:color="auto"/>
        <w:right w:val="none" w:sz="0" w:space="0" w:color="auto"/>
      </w:divBdr>
    </w:div>
    <w:div w:id="787090635">
      <w:bodyDiv w:val="1"/>
      <w:marLeft w:val="0"/>
      <w:marRight w:val="0"/>
      <w:marTop w:val="0"/>
      <w:marBottom w:val="0"/>
      <w:divBdr>
        <w:top w:val="none" w:sz="0" w:space="0" w:color="auto"/>
        <w:left w:val="none" w:sz="0" w:space="0" w:color="auto"/>
        <w:bottom w:val="none" w:sz="0" w:space="0" w:color="auto"/>
        <w:right w:val="none" w:sz="0" w:space="0" w:color="auto"/>
      </w:divBdr>
    </w:div>
    <w:div w:id="823857534">
      <w:bodyDiv w:val="1"/>
      <w:marLeft w:val="0"/>
      <w:marRight w:val="0"/>
      <w:marTop w:val="0"/>
      <w:marBottom w:val="0"/>
      <w:divBdr>
        <w:top w:val="none" w:sz="0" w:space="0" w:color="auto"/>
        <w:left w:val="none" w:sz="0" w:space="0" w:color="auto"/>
        <w:bottom w:val="none" w:sz="0" w:space="0" w:color="auto"/>
        <w:right w:val="none" w:sz="0" w:space="0" w:color="auto"/>
      </w:divBdr>
    </w:div>
    <w:div w:id="837116446">
      <w:bodyDiv w:val="1"/>
      <w:marLeft w:val="0"/>
      <w:marRight w:val="0"/>
      <w:marTop w:val="0"/>
      <w:marBottom w:val="0"/>
      <w:divBdr>
        <w:top w:val="none" w:sz="0" w:space="0" w:color="auto"/>
        <w:left w:val="none" w:sz="0" w:space="0" w:color="auto"/>
        <w:bottom w:val="none" w:sz="0" w:space="0" w:color="auto"/>
        <w:right w:val="none" w:sz="0" w:space="0" w:color="auto"/>
      </w:divBdr>
      <w:divsChild>
        <w:div w:id="1255820191">
          <w:marLeft w:val="0"/>
          <w:marRight w:val="0"/>
          <w:marTop w:val="0"/>
          <w:marBottom w:val="0"/>
          <w:divBdr>
            <w:top w:val="none" w:sz="0" w:space="0" w:color="auto"/>
            <w:left w:val="none" w:sz="0" w:space="0" w:color="auto"/>
            <w:bottom w:val="none" w:sz="0" w:space="0" w:color="auto"/>
            <w:right w:val="none" w:sz="0" w:space="0" w:color="auto"/>
          </w:divBdr>
        </w:div>
      </w:divsChild>
    </w:div>
    <w:div w:id="847252588">
      <w:bodyDiv w:val="1"/>
      <w:marLeft w:val="0"/>
      <w:marRight w:val="0"/>
      <w:marTop w:val="0"/>
      <w:marBottom w:val="0"/>
      <w:divBdr>
        <w:top w:val="none" w:sz="0" w:space="0" w:color="auto"/>
        <w:left w:val="none" w:sz="0" w:space="0" w:color="auto"/>
        <w:bottom w:val="none" w:sz="0" w:space="0" w:color="auto"/>
        <w:right w:val="none" w:sz="0" w:space="0" w:color="auto"/>
      </w:divBdr>
      <w:divsChild>
        <w:div w:id="1705129922">
          <w:marLeft w:val="0"/>
          <w:marRight w:val="0"/>
          <w:marTop w:val="0"/>
          <w:marBottom w:val="0"/>
          <w:divBdr>
            <w:top w:val="none" w:sz="0" w:space="0" w:color="auto"/>
            <w:left w:val="none" w:sz="0" w:space="0" w:color="auto"/>
            <w:bottom w:val="none" w:sz="0" w:space="0" w:color="auto"/>
            <w:right w:val="none" w:sz="0" w:space="0" w:color="auto"/>
          </w:divBdr>
        </w:div>
      </w:divsChild>
    </w:div>
    <w:div w:id="861473653">
      <w:bodyDiv w:val="1"/>
      <w:marLeft w:val="0"/>
      <w:marRight w:val="0"/>
      <w:marTop w:val="0"/>
      <w:marBottom w:val="0"/>
      <w:divBdr>
        <w:top w:val="none" w:sz="0" w:space="0" w:color="auto"/>
        <w:left w:val="none" w:sz="0" w:space="0" w:color="auto"/>
        <w:bottom w:val="none" w:sz="0" w:space="0" w:color="auto"/>
        <w:right w:val="none" w:sz="0" w:space="0" w:color="auto"/>
      </w:divBdr>
      <w:divsChild>
        <w:div w:id="208343152">
          <w:marLeft w:val="0"/>
          <w:marRight w:val="0"/>
          <w:marTop w:val="0"/>
          <w:marBottom w:val="0"/>
          <w:divBdr>
            <w:top w:val="none" w:sz="0" w:space="0" w:color="auto"/>
            <w:left w:val="none" w:sz="0" w:space="0" w:color="auto"/>
            <w:bottom w:val="none" w:sz="0" w:space="0" w:color="auto"/>
            <w:right w:val="none" w:sz="0" w:space="0" w:color="auto"/>
          </w:divBdr>
        </w:div>
      </w:divsChild>
    </w:div>
    <w:div w:id="1040931762">
      <w:bodyDiv w:val="1"/>
      <w:marLeft w:val="0"/>
      <w:marRight w:val="0"/>
      <w:marTop w:val="0"/>
      <w:marBottom w:val="0"/>
      <w:divBdr>
        <w:top w:val="none" w:sz="0" w:space="0" w:color="auto"/>
        <w:left w:val="none" w:sz="0" w:space="0" w:color="auto"/>
        <w:bottom w:val="none" w:sz="0" w:space="0" w:color="auto"/>
        <w:right w:val="none" w:sz="0" w:space="0" w:color="auto"/>
      </w:divBdr>
      <w:divsChild>
        <w:div w:id="795367548">
          <w:marLeft w:val="0"/>
          <w:marRight w:val="0"/>
          <w:marTop w:val="0"/>
          <w:marBottom w:val="0"/>
          <w:divBdr>
            <w:top w:val="none" w:sz="0" w:space="0" w:color="auto"/>
            <w:left w:val="none" w:sz="0" w:space="0" w:color="auto"/>
            <w:bottom w:val="none" w:sz="0" w:space="0" w:color="auto"/>
            <w:right w:val="none" w:sz="0" w:space="0" w:color="auto"/>
          </w:divBdr>
        </w:div>
      </w:divsChild>
    </w:div>
    <w:div w:id="1073744505">
      <w:bodyDiv w:val="1"/>
      <w:marLeft w:val="0"/>
      <w:marRight w:val="0"/>
      <w:marTop w:val="0"/>
      <w:marBottom w:val="0"/>
      <w:divBdr>
        <w:top w:val="none" w:sz="0" w:space="0" w:color="auto"/>
        <w:left w:val="none" w:sz="0" w:space="0" w:color="auto"/>
        <w:bottom w:val="none" w:sz="0" w:space="0" w:color="auto"/>
        <w:right w:val="none" w:sz="0" w:space="0" w:color="auto"/>
      </w:divBdr>
    </w:div>
    <w:div w:id="1194534427">
      <w:bodyDiv w:val="1"/>
      <w:marLeft w:val="0"/>
      <w:marRight w:val="0"/>
      <w:marTop w:val="0"/>
      <w:marBottom w:val="0"/>
      <w:divBdr>
        <w:top w:val="none" w:sz="0" w:space="0" w:color="auto"/>
        <w:left w:val="none" w:sz="0" w:space="0" w:color="auto"/>
        <w:bottom w:val="none" w:sz="0" w:space="0" w:color="auto"/>
        <w:right w:val="none" w:sz="0" w:space="0" w:color="auto"/>
      </w:divBdr>
      <w:divsChild>
        <w:div w:id="1811480721">
          <w:marLeft w:val="0"/>
          <w:marRight w:val="0"/>
          <w:marTop w:val="0"/>
          <w:marBottom w:val="0"/>
          <w:divBdr>
            <w:top w:val="none" w:sz="0" w:space="0" w:color="auto"/>
            <w:left w:val="none" w:sz="0" w:space="0" w:color="auto"/>
            <w:bottom w:val="none" w:sz="0" w:space="0" w:color="auto"/>
            <w:right w:val="none" w:sz="0" w:space="0" w:color="auto"/>
          </w:divBdr>
        </w:div>
      </w:divsChild>
    </w:div>
    <w:div w:id="1200046458">
      <w:bodyDiv w:val="1"/>
      <w:marLeft w:val="0"/>
      <w:marRight w:val="0"/>
      <w:marTop w:val="0"/>
      <w:marBottom w:val="0"/>
      <w:divBdr>
        <w:top w:val="none" w:sz="0" w:space="0" w:color="auto"/>
        <w:left w:val="none" w:sz="0" w:space="0" w:color="auto"/>
        <w:bottom w:val="none" w:sz="0" w:space="0" w:color="auto"/>
        <w:right w:val="none" w:sz="0" w:space="0" w:color="auto"/>
      </w:divBdr>
      <w:divsChild>
        <w:div w:id="469447862">
          <w:marLeft w:val="0"/>
          <w:marRight w:val="0"/>
          <w:marTop w:val="0"/>
          <w:marBottom w:val="0"/>
          <w:divBdr>
            <w:top w:val="none" w:sz="0" w:space="0" w:color="auto"/>
            <w:left w:val="none" w:sz="0" w:space="0" w:color="auto"/>
            <w:bottom w:val="none" w:sz="0" w:space="0" w:color="auto"/>
            <w:right w:val="none" w:sz="0" w:space="0" w:color="auto"/>
          </w:divBdr>
        </w:div>
      </w:divsChild>
    </w:div>
    <w:div w:id="1316490968">
      <w:bodyDiv w:val="1"/>
      <w:marLeft w:val="0"/>
      <w:marRight w:val="0"/>
      <w:marTop w:val="0"/>
      <w:marBottom w:val="0"/>
      <w:divBdr>
        <w:top w:val="none" w:sz="0" w:space="0" w:color="auto"/>
        <w:left w:val="none" w:sz="0" w:space="0" w:color="auto"/>
        <w:bottom w:val="none" w:sz="0" w:space="0" w:color="auto"/>
        <w:right w:val="none" w:sz="0" w:space="0" w:color="auto"/>
      </w:divBdr>
    </w:div>
    <w:div w:id="1339576379">
      <w:bodyDiv w:val="1"/>
      <w:marLeft w:val="0"/>
      <w:marRight w:val="0"/>
      <w:marTop w:val="0"/>
      <w:marBottom w:val="0"/>
      <w:divBdr>
        <w:top w:val="none" w:sz="0" w:space="0" w:color="auto"/>
        <w:left w:val="none" w:sz="0" w:space="0" w:color="auto"/>
        <w:bottom w:val="none" w:sz="0" w:space="0" w:color="auto"/>
        <w:right w:val="none" w:sz="0" w:space="0" w:color="auto"/>
      </w:divBdr>
      <w:divsChild>
        <w:div w:id="1602909791">
          <w:marLeft w:val="0"/>
          <w:marRight w:val="0"/>
          <w:marTop w:val="0"/>
          <w:marBottom w:val="0"/>
          <w:divBdr>
            <w:top w:val="none" w:sz="0" w:space="0" w:color="auto"/>
            <w:left w:val="none" w:sz="0" w:space="0" w:color="auto"/>
            <w:bottom w:val="none" w:sz="0" w:space="0" w:color="auto"/>
            <w:right w:val="none" w:sz="0" w:space="0" w:color="auto"/>
          </w:divBdr>
        </w:div>
      </w:divsChild>
    </w:div>
    <w:div w:id="1344741187">
      <w:bodyDiv w:val="1"/>
      <w:marLeft w:val="0"/>
      <w:marRight w:val="0"/>
      <w:marTop w:val="0"/>
      <w:marBottom w:val="0"/>
      <w:divBdr>
        <w:top w:val="none" w:sz="0" w:space="0" w:color="auto"/>
        <w:left w:val="none" w:sz="0" w:space="0" w:color="auto"/>
        <w:bottom w:val="none" w:sz="0" w:space="0" w:color="auto"/>
        <w:right w:val="none" w:sz="0" w:space="0" w:color="auto"/>
      </w:divBdr>
    </w:div>
    <w:div w:id="1352874216">
      <w:bodyDiv w:val="1"/>
      <w:marLeft w:val="0"/>
      <w:marRight w:val="0"/>
      <w:marTop w:val="0"/>
      <w:marBottom w:val="0"/>
      <w:divBdr>
        <w:top w:val="none" w:sz="0" w:space="0" w:color="auto"/>
        <w:left w:val="none" w:sz="0" w:space="0" w:color="auto"/>
        <w:bottom w:val="none" w:sz="0" w:space="0" w:color="auto"/>
        <w:right w:val="none" w:sz="0" w:space="0" w:color="auto"/>
      </w:divBdr>
    </w:div>
    <w:div w:id="1378775777">
      <w:bodyDiv w:val="1"/>
      <w:marLeft w:val="0"/>
      <w:marRight w:val="0"/>
      <w:marTop w:val="0"/>
      <w:marBottom w:val="0"/>
      <w:divBdr>
        <w:top w:val="none" w:sz="0" w:space="0" w:color="auto"/>
        <w:left w:val="none" w:sz="0" w:space="0" w:color="auto"/>
        <w:bottom w:val="none" w:sz="0" w:space="0" w:color="auto"/>
        <w:right w:val="none" w:sz="0" w:space="0" w:color="auto"/>
      </w:divBdr>
    </w:div>
    <w:div w:id="1519735148">
      <w:bodyDiv w:val="1"/>
      <w:marLeft w:val="0"/>
      <w:marRight w:val="0"/>
      <w:marTop w:val="0"/>
      <w:marBottom w:val="0"/>
      <w:divBdr>
        <w:top w:val="none" w:sz="0" w:space="0" w:color="auto"/>
        <w:left w:val="none" w:sz="0" w:space="0" w:color="auto"/>
        <w:bottom w:val="none" w:sz="0" w:space="0" w:color="auto"/>
        <w:right w:val="none" w:sz="0" w:space="0" w:color="auto"/>
      </w:divBdr>
    </w:div>
    <w:div w:id="1533348073">
      <w:bodyDiv w:val="1"/>
      <w:marLeft w:val="0"/>
      <w:marRight w:val="0"/>
      <w:marTop w:val="0"/>
      <w:marBottom w:val="0"/>
      <w:divBdr>
        <w:top w:val="none" w:sz="0" w:space="0" w:color="auto"/>
        <w:left w:val="none" w:sz="0" w:space="0" w:color="auto"/>
        <w:bottom w:val="none" w:sz="0" w:space="0" w:color="auto"/>
        <w:right w:val="none" w:sz="0" w:space="0" w:color="auto"/>
      </w:divBdr>
    </w:div>
    <w:div w:id="1643073211">
      <w:bodyDiv w:val="1"/>
      <w:marLeft w:val="0"/>
      <w:marRight w:val="0"/>
      <w:marTop w:val="0"/>
      <w:marBottom w:val="0"/>
      <w:divBdr>
        <w:top w:val="none" w:sz="0" w:space="0" w:color="auto"/>
        <w:left w:val="none" w:sz="0" w:space="0" w:color="auto"/>
        <w:bottom w:val="none" w:sz="0" w:space="0" w:color="auto"/>
        <w:right w:val="none" w:sz="0" w:space="0" w:color="auto"/>
      </w:divBdr>
      <w:divsChild>
        <w:div w:id="1473249866">
          <w:marLeft w:val="0"/>
          <w:marRight w:val="0"/>
          <w:marTop w:val="0"/>
          <w:marBottom w:val="0"/>
          <w:divBdr>
            <w:top w:val="none" w:sz="0" w:space="0" w:color="auto"/>
            <w:left w:val="none" w:sz="0" w:space="0" w:color="auto"/>
            <w:bottom w:val="none" w:sz="0" w:space="0" w:color="auto"/>
            <w:right w:val="none" w:sz="0" w:space="0" w:color="auto"/>
          </w:divBdr>
        </w:div>
      </w:divsChild>
    </w:div>
    <w:div w:id="1663043165">
      <w:bodyDiv w:val="1"/>
      <w:marLeft w:val="0"/>
      <w:marRight w:val="0"/>
      <w:marTop w:val="0"/>
      <w:marBottom w:val="0"/>
      <w:divBdr>
        <w:top w:val="none" w:sz="0" w:space="0" w:color="auto"/>
        <w:left w:val="none" w:sz="0" w:space="0" w:color="auto"/>
        <w:bottom w:val="none" w:sz="0" w:space="0" w:color="auto"/>
        <w:right w:val="none" w:sz="0" w:space="0" w:color="auto"/>
      </w:divBdr>
    </w:div>
    <w:div w:id="1717394654">
      <w:bodyDiv w:val="1"/>
      <w:marLeft w:val="0"/>
      <w:marRight w:val="0"/>
      <w:marTop w:val="0"/>
      <w:marBottom w:val="0"/>
      <w:divBdr>
        <w:top w:val="none" w:sz="0" w:space="0" w:color="auto"/>
        <w:left w:val="none" w:sz="0" w:space="0" w:color="auto"/>
        <w:bottom w:val="none" w:sz="0" w:space="0" w:color="auto"/>
        <w:right w:val="none" w:sz="0" w:space="0" w:color="auto"/>
      </w:divBdr>
    </w:div>
    <w:div w:id="1772165554">
      <w:bodyDiv w:val="1"/>
      <w:marLeft w:val="0"/>
      <w:marRight w:val="0"/>
      <w:marTop w:val="0"/>
      <w:marBottom w:val="0"/>
      <w:divBdr>
        <w:top w:val="none" w:sz="0" w:space="0" w:color="auto"/>
        <w:left w:val="none" w:sz="0" w:space="0" w:color="auto"/>
        <w:bottom w:val="none" w:sz="0" w:space="0" w:color="auto"/>
        <w:right w:val="none" w:sz="0" w:space="0" w:color="auto"/>
      </w:divBdr>
      <w:divsChild>
        <w:div w:id="92476597">
          <w:marLeft w:val="0"/>
          <w:marRight w:val="0"/>
          <w:marTop w:val="0"/>
          <w:marBottom w:val="0"/>
          <w:divBdr>
            <w:top w:val="none" w:sz="0" w:space="0" w:color="auto"/>
            <w:left w:val="none" w:sz="0" w:space="0" w:color="auto"/>
            <w:bottom w:val="none" w:sz="0" w:space="0" w:color="auto"/>
            <w:right w:val="none" w:sz="0" w:space="0" w:color="auto"/>
          </w:divBdr>
        </w:div>
      </w:divsChild>
    </w:div>
    <w:div w:id="1828085468">
      <w:bodyDiv w:val="1"/>
      <w:marLeft w:val="0"/>
      <w:marRight w:val="0"/>
      <w:marTop w:val="0"/>
      <w:marBottom w:val="0"/>
      <w:divBdr>
        <w:top w:val="none" w:sz="0" w:space="0" w:color="auto"/>
        <w:left w:val="none" w:sz="0" w:space="0" w:color="auto"/>
        <w:bottom w:val="none" w:sz="0" w:space="0" w:color="auto"/>
        <w:right w:val="none" w:sz="0" w:space="0" w:color="auto"/>
      </w:divBdr>
      <w:divsChild>
        <w:div w:id="1539510509">
          <w:marLeft w:val="0"/>
          <w:marRight w:val="0"/>
          <w:marTop w:val="0"/>
          <w:marBottom w:val="0"/>
          <w:divBdr>
            <w:top w:val="none" w:sz="0" w:space="0" w:color="auto"/>
            <w:left w:val="none" w:sz="0" w:space="0" w:color="auto"/>
            <w:bottom w:val="none" w:sz="0" w:space="0" w:color="auto"/>
            <w:right w:val="none" w:sz="0" w:space="0" w:color="auto"/>
          </w:divBdr>
        </w:div>
      </w:divsChild>
    </w:div>
    <w:div w:id="1906136563">
      <w:bodyDiv w:val="1"/>
      <w:marLeft w:val="0"/>
      <w:marRight w:val="0"/>
      <w:marTop w:val="0"/>
      <w:marBottom w:val="0"/>
      <w:divBdr>
        <w:top w:val="none" w:sz="0" w:space="0" w:color="auto"/>
        <w:left w:val="none" w:sz="0" w:space="0" w:color="auto"/>
        <w:bottom w:val="none" w:sz="0" w:space="0" w:color="auto"/>
        <w:right w:val="none" w:sz="0" w:space="0" w:color="auto"/>
      </w:divBdr>
      <w:divsChild>
        <w:div w:id="647632347">
          <w:marLeft w:val="0"/>
          <w:marRight w:val="0"/>
          <w:marTop w:val="0"/>
          <w:marBottom w:val="0"/>
          <w:divBdr>
            <w:top w:val="none" w:sz="0" w:space="0" w:color="auto"/>
            <w:left w:val="none" w:sz="0" w:space="0" w:color="auto"/>
            <w:bottom w:val="none" w:sz="0" w:space="0" w:color="auto"/>
            <w:right w:val="none" w:sz="0" w:space="0" w:color="auto"/>
          </w:divBdr>
        </w:div>
      </w:divsChild>
    </w:div>
    <w:div w:id="1934782838">
      <w:bodyDiv w:val="1"/>
      <w:marLeft w:val="0"/>
      <w:marRight w:val="0"/>
      <w:marTop w:val="0"/>
      <w:marBottom w:val="0"/>
      <w:divBdr>
        <w:top w:val="none" w:sz="0" w:space="0" w:color="auto"/>
        <w:left w:val="none" w:sz="0" w:space="0" w:color="auto"/>
        <w:bottom w:val="none" w:sz="0" w:space="0" w:color="auto"/>
        <w:right w:val="none" w:sz="0" w:space="0" w:color="auto"/>
      </w:divBdr>
    </w:div>
    <w:div w:id="1951932009">
      <w:bodyDiv w:val="1"/>
      <w:marLeft w:val="0"/>
      <w:marRight w:val="0"/>
      <w:marTop w:val="0"/>
      <w:marBottom w:val="0"/>
      <w:divBdr>
        <w:top w:val="none" w:sz="0" w:space="0" w:color="auto"/>
        <w:left w:val="none" w:sz="0" w:space="0" w:color="auto"/>
        <w:bottom w:val="none" w:sz="0" w:space="0" w:color="auto"/>
        <w:right w:val="none" w:sz="0" w:space="0" w:color="auto"/>
      </w:divBdr>
    </w:div>
    <w:div w:id="2057389688">
      <w:bodyDiv w:val="1"/>
      <w:marLeft w:val="0"/>
      <w:marRight w:val="0"/>
      <w:marTop w:val="0"/>
      <w:marBottom w:val="0"/>
      <w:divBdr>
        <w:top w:val="none" w:sz="0" w:space="0" w:color="auto"/>
        <w:left w:val="none" w:sz="0" w:space="0" w:color="auto"/>
        <w:bottom w:val="none" w:sz="0" w:space="0" w:color="auto"/>
        <w:right w:val="none" w:sz="0" w:space="0" w:color="auto"/>
      </w:divBdr>
      <w:divsChild>
        <w:div w:id="1159616161">
          <w:marLeft w:val="0"/>
          <w:marRight w:val="0"/>
          <w:marTop w:val="0"/>
          <w:marBottom w:val="0"/>
          <w:divBdr>
            <w:top w:val="none" w:sz="0" w:space="0" w:color="auto"/>
            <w:left w:val="none" w:sz="0" w:space="0" w:color="auto"/>
            <w:bottom w:val="none" w:sz="0" w:space="0" w:color="auto"/>
            <w:right w:val="none" w:sz="0" w:space="0" w:color="auto"/>
          </w:divBdr>
        </w:div>
      </w:divsChild>
    </w:div>
    <w:div w:id="2100639421">
      <w:bodyDiv w:val="1"/>
      <w:marLeft w:val="0"/>
      <w:marRight w:val="0"/>
      <w:marTop w:val="0"/>
      <w:marBottom w:val="0"/>
      <w:divBdr>
        <w:top w:val="none" w:sz="0" w:space="0" w:color="auto"/>
        <w:left w:val="none" w:sz="0" w:space="0" w:color="auto"/>
        <w:bottom w:val="none" w:sz="0" w:space="0" w:color="auto"/>
        <w:right w:val="none" w:sz="0" w:space="0" w:color="auto"/>
      </w:divBdr>
      <w:divsChild>
        <w:div w:id="9282005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880</TotalTime>
  <Pages>9</Pages>
  <Words>2763</Words>
  <Characters>15751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Catalina Ianos (2232322)</cp:lastModifiedBy>
  <cp:revision>21</cp:revision>
  <dcterms:created xsi:type="dcterms:W3CDTF">2024-04-30T05:15:00Z</dcterms:created>
  <dcterms:modified xsi:type="dcterms:W3CDTF">2024-05-12T19:09:00Z</dcterms:modified>
</cp:coreProperties>
</file>