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A167B1D" w:rsidR="0086599B" w:rsidRPr="00330917" w:rsidRDefault="003348B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2208665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60C7C22" w:rsidR="0086599B" w:rsidRPr="00330917" w:rsidRDefault="003348B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897557F" w:rsidR="0086599B" w:rsidRPr="00330917" w:rsidRDefault="000363A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47BA562" w:rsidR="0086599B" w:rsidRPr="00330917" w:rsidRDefault="000363A4"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BA53389" w14:textId="77777777" w:rsidR="00701B98" w:rsidRPr="00701B98" w:rsidRDefault="00701B98" w:rsidP="0066309E">
            <w:pPr>
              <w:suppressAutoHyphens/>
              <w:spacing w:line="360" w:lineRule="auto"/>
              <w:ind w:firstLine="720"/>
              <w:jc w:val="both"/>
              <w:rPr>
                <w:rFonts w:ascii="Arial" w:eastAsia="Noto Sans CJK SC" w:hAnsi="Arial" w:cs="Arial"/>
                <w:color w:val="auto"/>
                <w:szCs w:val="24"/>
                <w:lang w:val="en-US" w:eastAsia="ar-SA"/>
              </w:rPr>
            </w:pPr>
            <w:r w:rsidRPr="00701B98">
              <w:rPr>
                <w:rFonts w:ascii="Arial" w:eastAsia="Noto Sans CJK SC" w:hAnsi="Arial" w:cs="Arial"/>
                <w:color w:val="auto"/>
                <w:szCs w:val="24"/>
                <w:lang w:val="en-US" w:eastAsia="ar-SA"/>
              </w:rPr>
              <w:t>A key division in the hotel sector, housekeeping oversees upholding cleanliness and guaranteeing customer happiness. Using examples from the industry as well as personal thoughts, this paper examines the crucial abilities needed when working in a cleaning team. The relevance of the abilities of attention to detail, time management, communication, physical stamina, and problem-solving in providing great service and influencing the success of hospitality organisations is highlighted. The use of theoretical knowledge in real-world situations is also looked at, with an emphasis on its importance and influence on the secto</w:t>
            </w:r>
            <w:bookmarkStart w:id="0" w:name="__RefHeading__16234_1029125123"/>
            <w:bookmarkEnd w:id="0"/>
            <w:r w:rsidRPr="00701B98">
              <w:rPr>
                <w:rFonts w:ascii="Arial" w:eastAsia="Noto Sans CJK SC" w:hAnsi="Arial" w:cs="Arial"/>
                <w:color w:val="auto"/>
                <w:szCs w:val="24"/>
                <w:lang w:val="en-US" w:eastAsia="ar-SA"/>
              </w:rPr>
              <w:t>r.</w:t>
            </w:r>
          </w:p>
          <w:p w14:paraId="5BB6B355" w14:textId="77777777" w:rsidR="00701B98" w:rsidRPr="00701B98" w:rsidRDefault="00701B98" w:rsidP="0066309E">
            <w:pPr>
              <w:suppressAutoHyphens/>
              <w:spacing w:line="360" w:lineRule="auto"/>
              <w:ind w:firstLine="720"/>
              <w:jc w:val="both"/>
              <w:rPr>
                <w:rFonts w:ascii="Arial" w:eastAsia="Noto Sans CJK SC" w:hAnsi="Arial" w:cs="Arial"/>
                <w:b/>
                <w:color w:val="auto"/>
                <w:szCs w:val="24"/>
                <w:lang w:val="en-US" w:eastAsia="ar-SA"/>
              </w:rPr>
            </w:pPr>
            <w:r w:rsidRPr="00701B98">
              <w:rPr>
                <w:rFonts w:ascii="Arial" w:eastAsia="Noto Sans CJK SC" w:hAnsi="Arial" w:cs="Arial"/>
                <w:b/>
                <w:color w:val="auto"/>
                <w:szCs w:val="24"/>
                <w:lang w:val="en-US" w:eastAsia="ar-SA"/>
              </w:rPr>
              <w:t>Attention to detail:</w:t>
            </w:r>
            <w:r w:rsidRPr="00701B98">
              <w:rPr>
                <w:rFonts w:ascii="Arial" w:eastAsia="Noto Sans CJK SC" w:hAnsi="Arial" w:cs="Arial"/>
                <w:color w:val="auto"/>
                <w:szCs w:val="24"/>
                <w:lang w:val="en-US" w:eastAsia="ar-SA"/>
              </w:rPr>
              <w:t xml:space="preserve"> Paying attention to details is one of the most important housekeeping abilities. This entails being precise in the cleaning and organisation of the rooms, paying great attention to little things that can significantly impact the enjoyment of the guests. For instance, making sure that the room is precisely organised, all amenities are restocked, and every surface is pristine. I have learnt to pay attention to even the smallest details, like putting towels in a dependable and aesthetically pleasing way or finding a bit of dust in an unnoticed location. I have been able to constantly offer guests a high quality of cleanliness and comfort by using this talent.</w:t>
            </w:r>
          </w:p>
          <w:p w14:paraId="0B0AB64C" w14:textId="77777777" w:rsidR="00701B98" w:rsidRPr="00701B98" w:rsidRDefault="00701B98" w:rsidP="0066309E">
            <w:pPr>
              <w:suppressAutoHyphens/>
              <w:spacing w:line="360" w:lineRule="auto"/>
              <w:ind w:firstLine="720"/>
              <w:jc w:val="both"/>
              <w:rPr>
                <w:rFonts w:ascii="Arial" w:eastAsia="Noto Sans CJK SC" w:hAnsi="Arial" w:cs="Arial"/>
                <w:b/>
                <w:color w:val="auto"/>
                <w:szCs w:val="24"/>
                <w:lang w:val="en-US" w:eastAsia="ar-SA"/>
              </w:rPr>
            </w:pPr>
            <w:r w:rsidRPr="00701B98">
              <w:rPr>
                <w:rFonts w:ascii="Arial" w:eastAsia="Noto Sans CJK SC" w:hAnsi="Arial" w:cs="Arial"/>
                <w:b/>
                <w:color w:val="auto"/>
                <w:szCs w:val="24"/>
                <w:lang w:val="en-US" w:eastAsia="ar-SA"/>
              </w:rPr>
              <w:t>Time management</w:t>
            </w:r>
            <w:r w:rsidRPr="00701B98">
              <w:rPr>
                <w:rFonts w:ascii="Arial" w:eastAsia="Noto Sans CJK SC" w:hAnsi="Arial" w:cs="Arial"/>
                <w:color w:val="auto"/>
                <w:szCs w:val="24"/>
                <w:lang w:val="en-US" w:eastAsia="ar-SA"/>
              </w:rPr>
              <w:t xml:space="preserve">: Especially during times of high occupancy, housekeeping crews frequently have strict timetables to meet. In order to guarantee that activities are completed effectively and on time, time management skills are </w:t>
            </w:r>
            <w:r w:rsidRPr="00701B98">
              <w:rPr>
                <w:rFonts w:ascii="Arial" w:eastAsia="Noto Sans CJK SC" w:hAnsi="Arial" w:cs="Arial"/>
                <w:color w:val="auto"/>
                <w:szCs w:val="24"/>
                <w:lang w:val="en-US" w:eastAsia="ar-SA"/>
              </w:rPr>
              <w:lastRenderedPageBreak/>
              <w:t>essential. It includes arranging work schedules, organising jobs based on significance and urgency, and improving workflows. I have been in predicaments when cleaning numerous rooms in a short amount of time was necessary, and fulfilling deadlines required effective time management. I was able to increase production and uphold a high degree of cleanliness by devoting the right amount of time to each activity and using time-saving strategies, such distributing work among team members.</w:t>
            </w:r>
          </w:p>
          <w:p w14:paraId="35004319" w14:textId="7833BC89" w:rsidR="00701B98" w:rsidRPr="00701B98" w:rsidRDefault="00701B98" w:rsidP="0066309E">
            <w:pPr>
              <w:suppressAutoHyphens/>
              <w:spacing w:line="360" w:lineRule="auto"/>
              <w:ind w:firstLine="720"/>
              <w:jc w:val="both"/>
              <w:rPr>
                <w:rFonts w:ascii="Arial" w:eastAsia="Noto Sans CJK SC" w:hAnsi="Arial" w:cs="Arial"/>
                <w:b/>
                <w:color w:val="auto"/>
                <w:szCs w:val="24"/>
                <w:lang w:val="en-US" w:eastAsia="ar-SA"/>
              </w:rPr>
            </w:pPr>
            <w:r w:rsidRPr="00701B98">
              <w:rPr>
                <w:rFonts w:ascii="Arial" w:eastAsia="Noto Sans CJK SC" w:hAnsi="Arial" w:cs="Arial"/>
                <w:b/>
                <w:color w:val="auto"/>
                <w:szCs w:val="24"/>
                <w:lang w:val="en-US" w:eastAsia="ar-SA"/>
              </w:rPr>
              <w:t>Communication abilities</w:t>
            </w:r>
            <w:r w:rsidRPr="00701B98">
              <w:rPr>
                <w:rFonts w:ascii="Arial" w:eastAsia="Noto Sans CJK SC" w:hAnsi="Arial" w:cs="Arial"/>
                <w:color w:val="auto"/>
                <w:szCs w:val="24"/>
                <w:lang w:val="en-US" w:eastAsia="ar-SA"/>
              </w:rPr>
              <w:t xml:space="preserve">: A housekeeping staff needs to be able to communicate effectively and clearly. To guarantee efficient operations, this calls for communication not only with team members but also with other departments, including the front desk or maintenance </w:t>
            </w:r>
            <w:r w:rsidRPr="00701B98">
              <w:rPr>
                <w:rFonts w:ascii="Arial" w:eastAsia="Noto Sans CJK SC" w:hAnsi="Arial" w:cs="Arial"/>
                <w:color w:val="222222"/>
                <w:szCs w:val="24"/>
                <w:lang w:val="en-US" w:eastAsia="ar-SA"/>
              </w:rPr>
              <w:t>(Back, Tulsky, and Arnold, 2020)</w:t>
            </w:r>
            <w:r w:rsidRPr="00701B98">
              <w:rPr>
                <w:rFonts w:ascii="Arial" w:eastAsia="Noto Sans CJK SC" w:hAnsi="Arial" w:cs="Arial"/>
                <w:color w:val="auto"/>
                <w:szCs w:val="24"/>
                <w:lang w:val="en-US" w:eastAsia="ar-SA"/>
              </w:rPr>
              <w:t>. Task coordination, problem solving, and updating on the status of the room are all made easier by effective communication. In my experience, effective communication has a favo</w:t>
            </w:r>
            <w:r>
              <w:rPr>
                <w:rFonts w:ascii="Arial" w:eastAsia="Noto Sans CJK SC" w:hAnsi="Arial" w:cs="Arial"/>
                <w:color w:val="auto"/>
                <w:szCs w:val="24"/>
                <w:lang w:val="en-US" w:eastAsia="ar-SA"/>
              </w:rPr>
              <w:t>u</w:t>
            </w:r>
            <w:r w:rsidRPr="00701B98">
              <w:rPr>
                <w:rFonts w:ascii="Arial" w:eastAsia="Noto Sans CJK SC" w:hAnsi="Arial" w:cs="Arial"/>
                <w:color w:val="auto"/>
                <w:szCs w:val="24"/>
                <w:lang w:val="en-US" w:eastAsia="ar-SA"/>
              </w:rPr>
              <w:t xml:space="preserve">rable effect when working with colleagues to split tasks and coordinate efforts. By keeping the lines of communication open, they can respond quickly to customer needs and guarantee effective teamwork </w:t>
            </w:r>
            <w:r w:rsidRPr="00701B98">
              <w:rPr>
                <w:rFonts w:ascii="Arial" w:eastAsia="Noto Sans CJK SC" w:hAnsi="Arial" w:cs="Arial"/>
                <w:color w:val="222222"/>
                <w:szCs w:val="24"/>
                <w:lang w:val="en-US" w:eastAsia="ar-SA"/>
              </w:rPr>
              <w:t>(Cuic Tankovic, Kapeš, and Benazić, 2023)</w:t>
            </w:r>
            <w:r w:rsidRPr="00701B98">
              <w:rPr>
                <w:rFonts w:ascii="Arial" w:eastAsia="Noto Sans CJK SC" w:hAnsi="Arial" w:cs="Arial"/>
                <w:color w:val="auto"/>
                <w:szCs w:val="24"/>
                <w:lang w:val="en-US" w:eastAsia="ar-SA"/>
              </w:rPr>
              <w:t>.</w:t>
            </w:r>
          </w:p>
          <w:p w14:paraId="661AE67A" w14:textId="35F065CB" w:rsidR="00701B98" w:rsidRPr="00701B98" w:rsidRDefault="00701B98" w:rsidP="0066309E">
            <w:pPr>
              <w:suppressAutoHyphens/>
              <w:spacing w:line="360" w:lineRule="auto"/>
              <w:ind w:firstLine="720"/>
              <w:jc w:val="both"/>
              <w:rPr>
                <w:rFonts w:ascii="Arial" w:eastAsia="Noto Sans CJK SC" w:hAnsi="Arial" w:cs="Arial"/>
                <w:b/>
                <w:color w:val="auto"/>
                <w:szCs w:val="24"/>
                <w:lang w:val="en-US" w:eastAsia="ar-SA"/>
              </w:rPr>
            </w:pPr>
            <w:r w:rsidRPr="00701B98">
              <w:rPr>
                <w:rFonts w:ascii="Arial" w:eastAsia="Noto Sans CJK SC" w:hAnsi="Arial" w:cs="Arial"/>
                <w:b/>
                <w:color w:val="auto"/>
                <w:szCs w:val="24"/>
                <w:lang w:val="en-US" w:eastAsia="ar-SA"/>
              </w:rPr>
              <w:t>Physical endurance:</w:t>
            </w:r>
            <w:r w:rsidRPr="00701B98">
              <w:rPr>
                <w:rFonts w:ascii="Arial" w:eastAsia="Noto Sans CJK SC" w:hAnsi="Arial" w:cs="Arial"/>
                <w:color w:val="auto"/>
                <w:szCs w:val="24"/>
                <w:lang w:val="en-US" w:eastAsia="ar-SA"/>
              </w:rPr>
              <w:t xml:space="preserve"> Cleaning can be physically taxing, needing endurance and strength to carry out a variety of duties include carrying heavy things, standing for extended periods of time, and navigating confined spaces</w:t>
            </w:r>
            <w:r w:rsidR="00EA182C">
              <w:t xml:space="preserve"> </w:t>
            </w:r>
            <w:r w:rsidR="00EA182C" w:rsidRPr="00EA182C">
              <w:rPr>
                <w:rFonts w:ascii="Arial" w:hAnsi="Arial" w:cs="Arial"/>
              </w:rPr>
              <w:t>(Yusuf &amp; Irwanti, 2021</w:t>
            </w:r>
            <w:r w:rsidR="00EA182C">
              <w:t>)</w:t>
            </w:r>
            <w:r w:rsidRPr="00701B98">
              <w:rPr>
                <w:rFonts w:ascii="Arial" w:eastAsia="Noto Sans CJK SC" w:hAnsi="Arial" w:cs="Arial"/>
                <w:color w:val="auto"/>
                <w:szCs w:val="24"/>
                <w:lang w:val="en-US" w:eastAsia="ar-SA"/>
              </w:rPr>
              <w:t>. Maintaining productivity and avoiding injuries need having the physical endurance to withstand the demands of the job. My own experience has taught me the value of keeping physical fitness and using the right lifting techniques to reduce the possibility of strain or tiredness.</w:t>
            </w:r>
          </w:p>
          <w:p w14:paraId="3108D2B4" w14:textId="77777777" w:rsidR="00701B98" w:rsidRPr="00701B98" w:rsidRDefault="00701B98" w:rsidP="0066309E">
            <w:pPr>
              <w:suppressAutoHyphens/>
              <w:spacing w:line="360" w:lineRule="auto"/>
              <w:ind w:firstLine="720"/>
              <w:jc w:val="both"/>
              <w:rPr>
                <w:rFonts w:ascii="Arial" w:eastAsia="Noto Sans CJK SC" w:hAnsi="Arial" w:cs="Arial"/>
                <w:color w:val="auto"/>
                <w:szCs w:val="24"/>
                <w:lang w:val="en-US" w:eastAsia="ar-SA"/>
              </w:rPr>
            </w:pPr>
            <w:r w:rsidRPr="00701B98">
              <w:rPr>
                <w:rFonts w:ascii="Arial" w:eastAsia="Noto Sans CJK SC" w:hAnsi="Arial" w:cs="Arial"/>
                <w:b/>
                <w:color w:val="auto"/>
                <w:szCs w:val="24"/>
                <w:lang w:val="en-US" w:eastAsia="ar-SA"/>
              </w:rPr>
              <w:t>Problem-solving abilities</w:t>
            </w:r>
            <w:r w:rsidRPr="00701B98">
              <w:rPr>
                <w:rFonts w:ascii="Arial" w:eastAsia="Noto Sans CJK SC" w:hAnsi="Arial" w:cs="Arial"/>
                <w:color w:val="auto"/>
                <w:szCs w:val="24"/>
                <w:lang w:val="en-US" w:eastAsia="ar-SA"/>
              </w:rPr>
              <w:t xml:space="preserve">: Housekeeping personnel frequently face unforeseen difficulties, such as demands from visitors, maintenance problems, or a lack of supplies </w:t>
            </w:r>
            <w:r w:rsidRPr="00701B98">
              <w:rPr>
                <w:rFonts w:ascii="Arial" w:eastAsia="Noto Sans CJK SC" w:hAnsi="Arial" w:cs="Arial"/>
                <w:color w:val="222222"/>
                <w:szCs w:val="24"/>
                <w:lang w:val="en-US" w:eastAsia="ar-SA"/>
              </w:rPr>
              <w:t>(Nielsen, and et.al., 2023)</w:t>
            </w:r>
            <w:r w:rsidRPr="00701B98">
              <w:rPr>
                <w:rFonts w:ascii="Arial" w:eastAsia="Noto Sans CJK SC" w:hAnsi="Arial" w:cs="Arial"/>
                <w:color w:val="auto"/>
                <w:szCs w:val="24"/>
                <w:lang w:val="en-US" w:eastAsia="ar-SA"/>
              </w:rPr>
              <w:t xml:space="preserve">. In such circumstances, having the capacity for critical thought and finding workable answers is essential. For instance, if a stain is challenging to get rid of, you could need to try out various cleaning methods or enlist the help of more seasoned coworkers </w:t>
            </w:r>
            <w:r w:rsidRPr="00701B98">
              <w:rPr>
                <w:rFonts w:ascii="Arial" w:eastAsia="Noto Sans CJK SC" w:hAnsi="Arial" w:cs="Arial"/>
                <w:color w:val="222222"/>
                <w:szCs w:val="24"/>
                <w:lang w:val="en-US" w:eastAsia="ar-SA"/>
              </w:rPr>
              <w:t>(Alsarayreh, 2023)</w:t>
            </w:r>
            <w:r w:rsidRPr="00701B98">
              <w:rPr>
                <w:rFonts w:ascii="Arial" w:eastAsia="Noto Sans CJK SC" w:hAnsi="Arial" w:cs="Arial"/>
                <w:color w:val="auto"/>
                <w:szCs w:val="24"/>
                <w:lang w:val="en-US" w:eastAsia="ar-SA"/>
              </w:rPr>
              <w:t>. I have been able to overcome challenges and offer acceptable answers by honing my problem-solving abilities, assuring visitor contentment, and preserving the general effectiveness of the cleaning department.</w:t>
            </w:r>
            <w:bookmarkStart w:id="1" w:name="__RefHeading__16236_1029125123"/>
            <w:bookmarkEnd w:id="1"/>
          </w:p>
          <w:p w14:paraId="3A880AF3" w14:textId="77777777" w:rsidR="00701B98" w:rsidRPr="00701B98" w:rsidRDefault="00701B98" w:rsidP="0066309E">
            <w:pPr>
              <w:suppressAutoHyphens/>
              <w:spacing w:line="360" w:lineRule="auto"/>
              <w:ind w:firstLine="720"/>
              <w:jc w:val="both"/>
              <w:rPr>
                <w:rFonts w:ascii="Arial" w:eastAsia="Noto Sans CJK SC" w:hAnsi="Arial" w:cs="Arial"/>
                <w:color w:val="auto"/>
                <w:szCs w:val="24"/>
                <w:lang w:val="en-US" w:eastAsia="ar-SA"/>
              </w:rPr>
            </w:pPr>
            <w:r w:rsidRPr="00701B98">
              <w:rPr>
                <w:rFonts w:ascii="Arial" w:eastAsia="Noto Sans CJK SC" w:hAnsi="Arial" w:cs="Arial"/>
                <w:color w:val="auto"/>
                <w:szCs w:val="24"/>
                <w:lang w:val="en-US" w:eastAsia="ar-SA"/>
              </w:rPr>
              <w:lastRenderedPageBreak/>
              <w:t>To provide excellent cleanliness and uphold a healthy atmosphere for visitors, theoretical knowledge of suitable cleaning processes, sanitation standards, and the efficient use of cleaning chemicals, can be immediately applied. Housekeepers can optimise their time and resources and boost productivity and cost effectiveness for the institution by learning the fundamentals of effective workflow management.</w:t>
            </w:r>
            <w:bookmarkStart w:id="2" w:name="__RefHeading__16238_1029125123"/>
            <w:bookmarkEnd w:id="2"/>
          </w:p>
          <w:p w14:paraId="1018D1AA" w14:textId="77777777" w:rsidR="00701B98" w:rsidRPr="00701B98" w:rsidRDefault="00701B98" w:rsidP="0066309E">
            <w:pPr>
              <w:suppressAutoHyphens/>
              <w:spacing w:line="360" w:lineRule="auto"/>
              <w:ind w:firstLine="720"/>
              <w:jc w:val="both"/>
              <w:rPr>
                <w:rFonts w:ascii="Arial" w:eastAsia="Noto Sans CJK SC" w:hAnsi="Arial" w:cs="Arial"/>
                <w:color w:val="auto"/>
                <w:szCs w:val="24"/>
                <w:lang w:val="en-US" w:eastAsia="ar-SA"/>
              </w:rPr>
            </w:pPr>
            <w:r w:rsidRPr="00701B98">
              <w:rPr>
                <w:rFonts w:ascii="Arial" w:eastAsia="Noto Sans CJK SC" w:hAnsi="Arial" w:cs="Arial"/>
                <w:color w:val="auto"/>
                <w:szCs w:val="24"/>
                <w:lang w:val="en-US" w:eastAsia="ar-SA"/>
              </w:rPr>
              <w:t>The hospitality business places a special emphasis on essential housekeeping crew abilities for several reasons. First off, housekeeping is crucial in determining how satisfied and overall happy guests are during their stay. A pleasant first impression is created and added to the reputation of the company by tidy, well-maintained rooms. The abilities listed above immediately contribute to upholding high standards for cleanliness, guaranteeing the comfort of guests, and exceeding their expectations.</w:t>
            </w:r>
          </w:p>
          <w:p w14:paraId="233021E1" w14:textId="77777777" w:rsidR="00701B98" w:rsidRPr="00701B98" w:rsidRDefault="00701B98" w:rsidP="0066309E">
            <w:pPr>
              <w:suppressAutoHyphens/>
              <w:spacing w:line="360" w:lineRule="auto"/>
              <w:ind w:firstLine="720"/>
              <w:jc w:val="both"/>
              <w:rPr>
                <w:rFonts w:ascii="Arial" w:eastAsia="Noto Sans CJK SC" w:hAnsi="Arial" w:cs="Arial"/>
                <w:color w:val="auto"/>
                <w:szCs w:val="24"/>
                <w:lang w:val="en-US" w:eastAsia="ar-SA"/>
              </w:rPr>
            </w:pPr>
            <w:r w:rsidRPr="00701B98">
              <w:rPr>
                <w:rFonts w:ascii="Arial" w:eastAsia="Noto Sans CJK SC" w:hAnsi="Arial" w:cs="Arial"/>
                <w:color w:val="auto"/>
                <w:szCs w:val="24"/>
                <w:lang w:val="en-US" w:eastAsia="ar-SA"/>
              </w:rPr>
              <w:t>Second, effective housekeeping procedures are necessary to keep the establishment running smoothly. Process streamlining, delay reduction, and disruption avoidance are made possible by good time management, attention to detail, and problem-solving abilities. This has a direct effect on the establishment's overall effectiveness and its capacity to quickly attend to the needs of visitors.</w:t>
            </w:r>
            <w:bookmarkStart w:id="3" w:name="__RefHeading__16240_1029125123"/>
            <w:bookmarkEnd w:id="3"/>
          </w:p>
          <w:p w14:paraId="08907448" w14:textId="77777777" w:rsidR="00701B98" w:rsidRPr="00701B98" w:rsidRDefault="00701B98" w:rsidP="0066309E">
            <w:pPr>
              <w:suppressAutoHyphens/>
              <w:spacing w:line="360" w:lineRule="auto"/>
              <w:ind w:firstLine="720"/>
              <w:jc w:val="both"/>
              <w:rPr>
                <w:rFonts w:ascii="Arial" w:eastAsia="Noto Sans CJK SC" w:hAnsi="Arial" w:cs="Arial"/>
                <w:color w:val="auto"/>
                <w:szCs w:val="24"/>
                <w:lang w:val="en-US" w:eastAsia="ar-SA"/>
              </w:rPr>
            </w:pPr>
            <w:r w:rsidRPr="00701B98">
              <w:rPr>
                <w:rFonts w:ascii="Arial" w:eastAsia="Noto Sans CJK SC" w:hAnsi="Arial" w:cs="Arial"/>
                <w:color w:val="auto"/>
                <w:szCs w:val="24"/>
                <w:lang w:val="en-US" w:eastAsia="ar-SA"/>
              </w:rPr>
              <w:t>The key competencies that have been covered are essential for success in the housekeeping team, to sum up. Professionals may produce superior cleaning, guarantee effective operations, and increase client happiness by using these talents. Housekeeping workers can constantly satisfy industry requirements and contribute to the success of the hospitality business thanks to the combination of theoretical knowledge and practical experience.</w:t>
            </w:r>
          </w:p>
          <w:p w14:paraId="3E1B7B6C" w14:textId="77777777" w:rsidR="0086599B" w:rsidRPr="00330917" w:rsidRDefault="0086599B" w:rsidP="00701B98">
            <w:pPr>
              <w:spacing w:after="0" w:line="240" w:lineRule="auto"/>
              <w:jc w:val="both"/>
              <w:rPr>
                <w:rFonts w:ascii="Arial" w:eastAsia="Times New Roman" w:hAnsi="Arial" w:cs="Times New Roman"/>
                <w:bCs/>
                <w:color w:val="auto"/>
                <w:sz w:val="20"/>
                <w:szCs w:val="20"/>
              </w:rPr>
            </w:pPr>
          </w:p>
          <w:p w14:paraId="3F5AAA10" w14:textId="77777777" w:rsidR="0086599B" w:rsidRPr="00330917" w:rsidRDefault="0086599B" w:rsidP="00701B98">
            <w:pPr>
              <w:spacing w:after="0" w:line="240" w:lineRule="auto"/>
              <w:jc w:val="both"/>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5424AF80" w:rsidR="001749FD" w:rsidRDefault="001749FD" w:rsidP="007D760C">
            <w:pPr>
              <w:jc w:val="center"/>
              <w:rPr>
                <w:b/>
                <w:bCs/>
              </w:rPr>
            </w:pPr>
            <w:r>
              <w:rPr>
                <w:b/>
                <w:bCs/>
              </w:rPr>
              <w:lastRenderedPageBreak/>
              <w:t>Word Count</w:t>
            </w:r>
          </w:p>
        </w:tc>
        <w:tc>
          <w:tcPr>
            <w:tcW w:w="4508" w:type="dxa"/>
          </w:tcPr>
          <w:p w14:paraId="196E3E57" w14:textId="482DB38D" w:rsidR="001749FD" w:rsidRDefault="00701B98" w:rsidP="007D760C">
            <w:pPr>
              <w:jc w:val="center"/>
              <w:rPr>
                <w:b/>
                <w:bCs/>
              </w:rPr>
            </w:pPr>
            <w:r>
              <w:rPr>
                <w:b/>
                <w:bCs/>
              </w:rPr>
              <w:t>823</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Pr="00CC0586" w:rsidRDefault="00CD26B9" w:rsidP="00CD26B9">
            <w:pPr>
              <w:jc w:val="center"/>
              <w:rPr>
                <w:rFonts w:ascii="Arial" w:eastAsia="Times New Roman" w:hAnsi="Arial" w:cs="Arial"/>
                <w:color w:val="000000"/>
                <w:szCs w:val="24"/>
                <w:shd w:val="clear" w:color="auto" w:fill="FFFFFF"/>
              </w:rPr>
            </w:pPr>
          </w:p>
          <w:p w14:paraId="178BD874" w14:textId="77777777" w:rsidR="00CD26B9" w:rsidRPr="00CC0586" w:rsidRDefault="00CD26B9" w:rsidP="00CD26B9">
            <w:pPr>
              <w:jc w:val="center"/>
              <w:rPr>
                <w:rFonts w:ascii="Arial" w:eastAsia="Times New Roman" w:hAnsi="Arial" w:cs="Arial"/>
                <w:color w:val="000000"/>
                <w:szCs w:val="24"/>
                <w:shd w:val="clear" w:color="auto" w:fill="FFFFFF"/>
              </w:rPr>
            </w:pPr>
          </w:p>
          <w:p w14:paraId="6D12D2E9" w14:textId="47CD90FB" w:rsidR="00CD26B9" w:rsidRPr="00CC0586" w:rsidRDefault="00512403" w:rsidP="00CD26B9">
            <w:pPr>
              <w:jc w:val="center"/>
              <w:rPr>
                <w:rFonts w:ascii="Arial" w:eastAsia="Times New Roman" w:hAnsi="Arial" w:cs="Arial"/>
                <w:color w:val="000000"/>
                <w:szCs w:val="24"/>
                <w:shd w:val="clear" w:color="auto" w:fill="FFFFFF"/>
              </w:rPr>
            </w:pPr>
            <w:r w:rsidRPr="00CC0586">
              <w:rPr>
                <w:rFonts w:ascii="Arial" w:eastAsia="Times New Roman" w:hAnsi="Arial" w:cs="Arial"/>
                <w:color w:val="000000"/>
                <w:szCs w:val="24"/>
                <w:shd w:val="clear" w:color="auto" w:fill="FFFFFF"/>
              </w:rPr>
              <w:t>Duvet cover with stains</w:t>
            </w:r>
          </w:p>
        </w:tc>
        <w:tc>
          <w:tcPr>
            <w:tcW w:w="2745" w:type="dxa"/>
          </w:tcPr>
          <w:p w14:paraId="40A2F8F5" w14:textId="3611AF0D" w:rsidR="00CD26B9" w:rsidRPr="00CC0586" w:rsidRDefault="00512403" w:rsidP="00CD26B9">
            <w:pPr>
              <w:jc w:val="center"/>
              <w:rPr>
                <w:rFonts w:ascii="Arial" w:eastAsia="Times New Roman" w:hAnsi="Arial" w:cs="Arial"/>
                <w:color w:val="000000"/>
                <w:szCs w:val="24"/>
                <w:shd w:val="clear" w:color="auto" w:fill="FFFFFF"/>
              </w:rPr>
            </w:pPr>
            <w:r w:rsidRPr="00CC0586">
              <w:rPr>
                <w:rFonts w:ascii="Arial" w:eastAsia="Times New Roman" w:hAnsi="Arial" w:cs="Arial"/>
                <w:color w:val="000000"/>
                <w:szCs w:val="24"/>
                <w:shd w:val="clear" w:color="auto" w:fill="FFFFFF"/>
              </w:rPr>
              <w:t>The linen was not properly washed</w:t>
            </w:r>
          </w:p>
        </w:tc>
        <w:tc>
          <w:tcPr>
            <w:tcW w:w="2746" w:type="dxa"/>
          </w:tcPr>
          <w:p w14:paraId="4735992F" w14:textId="2865971B" w:rsidR="00CD26B9" w:rsidRPr="00CC0586" w:rsidRDefault="00EE3E19">
            <w:pPr>
              <w:rPr>
                <w:rFonts w:ascii="Arial" w:eastAsia="Times New Roman" w:hAnsi="Arial" w:cs="Arial"/>
                <w:color w:val="000000"/>
                <w:szCs w:val="24"/>
                <w:shd w:val="clear" w:color="auto" w:fill="FFFFFF"/>
              </w:rPr>
            </w:pPr>
            <w:r w:rsidRPr="00CC0586">
              <w:rPr>
                <w:rFonts w:ascii="Arial" w:eastAsia="Times New Roman" w:hAnsi="Arial" w:cs="Arial"/>
                <w:color w:val="000000"/>
                <w:szCs w:val="24"/>
                <w:shd w:val="clear" w:color="auto" w:fill="FFFFFF"/>
              </w:rPr>
              <w:t>Apologise, and check if any of my colleagues can change it, if not I do it myself</w:t>
            </w:r>
          </w:p>
        </w:tc>
        <w:tc>
          <w:tcPr>
            <w:tcW w:w="2746" w:type="dxa"/>
          </w:tcPr>
          <w:p w14:paraId="6E42732B" w14:textId="18625A40" w:rsidR="00CD26B9" w:rsidRPr="00CC0586" w:rsidRDefault="00EE3E19">
            <w:pPr>
              <w:rPr>
                <w:rFonts w:ascii="Arial" w:hAnsi="Arial" w:cs="Arial"/>
              </w:rPr>
            </w:pPr>
            <w:r w:rsidRPr="00CC0586">
              <w:rPr>
                <w:rFonts w:ascii="Arial" w:hAnsi="Arial" w:cs="Arial"/>
              </w:rPr>
              <w:t xml:space="preserve">Do the final check </w:t>
            </w:r>
            <w:r w:rsidR="00CC0586" w:rsidRPr="00CC0586">
              <w:rPr>
                <w:rFonts w:ascii="Arial" w:hAnsi="Arial" w:cs="Arial"/>
              </w:rPr>
              <w:t>rigorously</w:t>
            </w:r>
          </w:p>
        </w:tc>
        <w:tc>
          <w:tcPr>
            <w:tcW w:w="2746" w:type="dxa"/>
          </w:tcPr>
          <w:p w14:paraId="06492353" w14:textId="58660464" w:rsidR="00CD26B9" w:rsidRPr="00CC0586" w:rsidRDefault="00CC0586">
            <w:pPr>
              <w:rPr>
                <w:rFonts w:ascii="Arial" w:hAnsi="Arial" w:cs="Arial"/>
              </w:rPr>
            </w:pPr>
            <w:r w:rsidRPr="00CC0586">
              <w:rPr>
                <w:rFonts w:ascii="Arial" w:hAnsi="Arial" w:cs="Arial"/>
              </w:rPr>
              <w:t>Invest in the team and provide training</w:t>
            </w:r>
          </w:p>
        </w:tc>
      </w:tr>
      <w:tr w:rsidR="00CD26B9" w14:paraId="4741D2C3" w14:textId="77777777" w:rsidTr="00867CA4">
        <w:trPr>
          <w:jc w:val="center"/>
        </w:trPr>
        <w:tc>
          <w:tcPr>
            <w:tcW w:w="2745" w:type="dxa"/>
          </w:tcPr>
          <w:p w14:paraId="537F8983" w14:textId="77777777" w:rsidR="00CD26B9" w:rsidRPr="00CC0586" w:rsidRDefault="00CD26B9">
            <w:pPr>
              <w:rPr>
                <w:rFonts w:ascii="Arial" w:hAnsi="Arial" w:cs="Arial"/>
              </w:rPr>
            </w:pPr>
          </w:p>
          <w:p w14:paraId="384AF86D" w14:textId="77777777" w:rsidR="00CD26B9" w:rsidRPr="00CC0586" w:rsidRDefault="00CD26B9">
            <w:pPr>
              <w:rPr>
                <w:rFonts w:ascii="Arial" w:hAnsi="Arial" w:cs="Arial"/>
              </w:rPr>
            </w:pPr>
          </w:p>
          <w:p w14:paraId="4C9897CE" w14:textId="28871837" w:rsidR="00CD26B9" w:rsidRPr="00CC0586" w:rsidRDefault="00512403">
            <w:pPr>
              <w:rPr>
                <w:rFonts w:ascii="Arial" w:hAnsi="Arial" w:cs="Arial"/>
              </w:rPr>
            </w:pPr>
            <w:r w:rsidRPr="00CC0586">
              <w:rPr>
                <w:rFonts w:ascii="Arial" w:hAnsi="Arial" w:cs="Arial"/>
              </w:rPr>
              <w:t>Dirty towels</w:t>
            </w:r>
          </w:p>
        </w:tc>
        <w:tc>
          <w:tcPr>
            <w:tcW w:w="2745" w:type="dxa"/>
          </w:tcPr>
          <w:p w14:paraId="2AD1BC72" w14:textId="3E52614D" w:rsidR="00CD26B9" w:rsidRPr="00CC0586" w:rsidRDefault="00512403">
            <w:pPr>
              <w:rPr>
                <w:rFonts w:ascii="Arial" w:hAnsi="Arial" w:cs="Arial"/>
              </w:rPr>
            </w:pPr>
            <w:r w:rsidRPr="00CC0586">
              <w:rPr>
                <w:rFonts w:ascii="Arial" w:hAnsi="Arial" w:cs="Arial"/>
              </w:rPr>
              <w:t>That is how they arrived from the washing company</w:t>
            </w:r>
          </w:p>
        </w:tc>
        <w:tc>
          <w:tcPr>
            <w:tcW w:w="2746" w:type="dxa"/>
          </w:tcPr>
          <w:p w14:paraId="4B373DCD" w14:textId="61DC2B42" w:rsidR="00CD26B9" w:rsidRPr="00CC0586" w:rsidRDefault="00EE3E19">
            <w:pPr>
              <w:rPr>
                <w:rFonts w:ascii="Arial" w:hAnsi="Arial" w:cs="Arial"/>
              </w:rPr>
            </w:pPr>
            <w:r w:rsidRPr="00CC0586">
              <w:rPr>
                <w:rFonts w:ascii="Arial" w:hAnsi="Arial" w:cs="Arial"/>
              </w:rPr>
              <w:t>Apologise and change them</w:t>
            </w:r>
          </w:p>
        </w:tc>
        <w:tc>
          <w:tcPr>
            <w:tcW w:w="2746" w:type="dxa"/>
          </w:tcPr>
          <w:p w14:paraId="214AB9E4" w14:textId="105A3AF2" w:rsidR="00CD26B9" w:rsidRPr="00CC0586" w:rsidRDefault="00CC0586">
            <w:pPr>
              <w:rPr>
                <w:rFonts w:ascii="Arial" w:hAnsi="Arial" w:cs="Arial"/>
              </w:rPr>
            </w:pPr>
            <w:r w:rsidRPr="00CC0586">
              <w:rPr>
                <w:rFonts w:ascii="Arial" w:hAnsi="Arial" w:cs="Arial"/>
              </w:rPr>
              <w:t>Speak with the team and ask them to check before putting them</w:t>
            </w:r>
          </w:p>
        </w:tc>
        <w:tc>
          <w:tcPr>
            <w:tcW w:w="2746" w:type="dxa"/>
          </w:tcPr>
          <w:p w14:paraId="4ACA2031" w14:textId="6B26C405" w:rsidR="00CD26B9" w:rsidRPr="00CC0586" w:rsidRDefault="00CC0586">
            <w:pPr>
              <w:rPr>
                <w:rFonts w:ascii="Arial" w:hAnsi="Arial" w:cs="Arial"/>
              </w:rPr>
            </w:pPr>
            <w:r w:rsidRPr="00CC0586">
              <w:rPr>
                <w:rFonts w:ascii="Arial" w:hAnsi="Arial" w:cs="Arial"/>
              </w:rPr>
              <w:t>Get smarter with technology</w:t>
            </w:r>
          </w:p>
        </w:tc>
      </w:tr>
      <w:tr w:rsidR="00CD26B9" w14:paraId="0AB8454E" w14:textId="77777777" w:rsidTr="00867CA4">
        <w:trPr>
          <w:jc w:val="center"/>
        </w:trPr>
        <w:tc>
          <w:tcPr>
            <w:tcW w:w="2745" w:type="dxa"/>
          </w:tcPr>
          <w:p w14:paraId="5A08CF00" w14:textId="77777777" w:rsidR="00CD26B9" w:rsidRPr="00CC0586" w:rsidRDefault="00CD26B9">
            <w:pPr>
              <w:rPr>
                <w:rFonts w:ascii="Arial" w:hAnsi="Arial" w:cs="Arial"/>
              </w:rPr>
            </w:pPr>
          </w:p>
          <w:p w14:paraId="7D1E3F7E" w14:textId="6A106A35" w:rsidR="00CD26B9" w:rsidRPr="00CC0586" w:rsidRDefault="00512403">
            <w:pPr>
              <w:rPr>
                <w:rFonts w:ascii="Arial" w:hAnsi="Arial" w:cs="Arial"/>
              </w:rPr>
            </w:pPr>
            <w:r w:rsidRPr="00CC0586">
              <w:rPr>
                <w:rFonts w:ascii="Arial" w:hAnsi="Arial" w:cs="Arial"/>
              </w:rPr>
              <w:t>Bathroom mirror is not wiped</w:t>
            </w:r>
          </w:p>
          <w:p w14:paraId="6E3467E7" w14:textId="1EFA2305" w:rsidR="00CD26B9" w:rsidRPr="00CC0586" w:rsidRDefault="00CD26B9">
            <w:pPr>
              <w:rPr>
                <w:rFonts w:ascii="Arial" w:hAnsi="Arial" w:cs="Arial"/>
              </w:rPr>
            </w:pPr>
          </w:p>
        </w:tc>
        <w:tc>
          <w:tcPr>
            <w:tcW w:w="2745" w:type="dxa"/>
          </w:tcPr>
          <w:p w14:paraId="433F704F" w14:textId="102E6C25" w:rsidR="00CD26B9" w:rsidRPr="00CC0586" w:rsidRDefault="00EE3E19">
            <w:pPr>
              <w:rPr>
                <w:rFonts w:ascii="Arial" w:hAnsi="Arial" w:cs="Arial"/>
              </w:rPr>
            </w:pPr>
            <w:r w:rsidRPr="00CC0586">
              <w:rPr>
                <w:rFonts w:ascii="Arial" w:hAnsi="Arial" w:cs="Arial"/>
              </w:rPr>
              <w:t>One of the housekeepers forgot to do it</w:t>
            </w:r>
          </w:p>
        </w:tc>
        <w:tc>
          <w:tcPr>
            <w:tcW w:w="2746" w:type="dxa"/>
          </w:tcPr>
          <w:p w14:paraId="73C46EFF" w14:textId="2F1A7DC6" w:rsidR="00CD26B9" w:rsidRPr="00CC0586" w:rsidRDefault="00EE3E19">
            <w:pPr>
              <w:rPr>
                <w:rFonts w:ascii="Arial" w:hAnsi="Arial" w:cs="Arial"/>
              </w:rPr>
            </w:pPr>
            <w:r w:rsidRPr="00CC0586">
              <w:rPr>
                <w:rFonts w:ascii="Arial" w:hAnsi="Arial" w:cs="Arial"/>
              </w:rPr>
              <w:t>Apologise and clean it</w:t>
            </w:r>
          </w:p>
        </w:tc>
        <w:tc>
          <w:tcPr>
            <w:tcW w:w="2746" w:type="dxa"/>
          </w:tcPr>
          <w:p w14:paraId="51E326D8" w14:textId="204D966C" w:rsidR="00CD26B9" w:rsidRPr="00CC0586" w:rsidRDefault="00CC0586">
            <w:pPr>
              <w:rPr>
                <w:rFonts w:ascii="Arial" w:hAnsi="Arial" w:cs="Arial"/>
              </w:rPr>
            </w:pPr>
            <w:r w:rsidRPr="00CC0586">
              <w:rPr>
                <w:rFonts w:ascii="Arial" w:hAnsi="Arial" w:cs="Arial"/>
              </w:rPr>
              <w:t>Check who cleaned the room and speak with her/him</w:t>
            </w:r>
          </w:p>
        </w:tc>
        <w:tc>
          <w:tcPr>
            <w:tcW w:w="2746" w:type="dxa"/>
          </w:tcPr>
          <w:p w14:paraId="12561034" w14:textId="5E18D00D" w:rsidR="00CD26B9" w:rsidRPr="00CC0586" w:rsidRDefault="00CC0586">
            <w:pPr>
              <w:rPr>
                <w:rFonts w:ascii="Arial" w:hAnsi="Arial" w:cs="Arial"/>
              </w:rPr>
            </w:pPr>
            <w:r w:rsidRPr="00CC0586">
              <w:rPr>
                <w:rFonts w:ascii="Arial" w:hAnsi="Arial" w:cs="Arial"/>
              </w:rPr>
              <w:t>Establish effective communication</w:t>
            </w:r>
          </w:p>
        </w:tc>
      </w:tr>
      <w:tr w:rsidR="00CD26B9" w14:paraId="0D17F5E4" w14:textId="77777777" w:rsidTr="00867CA4">
        <w:trPr>
          <w:jc w:val="center"/>
        </w:trPr>
        <w:tc>
          <w:tcPr>
            <w:tcW w:w="2745" w:type="dxa"/>
          </w:tcPr>
          <w:p w14:paraId="44892FE5" w14:textId="77777777" w:rsidR="00CD26B9" w:rsidRPr="00CC0586" w:rsidRDefault="00CD26B9">
            <w:pPr>
              <w:rPr>
                <w:rFonts w:ascii="Arial" w:hAnsi="Arial" w:cs="Arial"/>
              </w:rPr>
            </w:pPr>
          </w:p>
          <w:p w14:paraId="21ED823F" w14:textId="591BA11D" w:rsidR="00CD26B9" w:rsidRPr="00CC0586" w:rsidRDefault="00512403">
            <w:pPr>
              <w:rPr>
                <w:rFonts w:ascii="Arial" w:hAnsi="Arial" w:cs="Arial"/>
              </w:rPr>
            </w:pPr>
            <w:r w:rsidRPr="00CC0586">
              <w:rPr>
                <w:rFonts w:ascii="Arial" w:hAnsi="Arial" w:cs="Arial"/>
              </w:rPr>
              <w:t>Carpet has stains</w:t>
            </w:r>
          </w:p>
          <w:p w14:paraId="197E0491" w14:textId="5DFF3051" w:rsidR="00CD26B9" w:rsidRPr="00CC0586" w:rsidRDefault="00CD26B9">
            <w:pPr>
              <w:rPr>
                <w:rFonts w:ascii="Arial" w:hAnsi="Arial" w:cs="Arial"/>
              </w:rPr>
            </w:pPr>
          </w:p>
        </w:tc>
        <w:tc>
          <w:tcPr>
            <w:tcW w:w="2745" w:type="dxa"/>
          </w:tcPr>
          <w:p w14:paraId="5A476D78" w14:textId="0E509189" w:rsidR="00CD26B9" w:rsidRPr="00CC0586" w:rsidRDefault="00EE3E19">
            <w:pPr>
              <w:rPr>
                <w:rFonts w:ascii="Arial" w:hAnsi="Arial" w:cs="Arial"/>
              </w:rPr>
            </w:pPr>
            <w:r w:rsidRPr="00CC0586">
              <w:rPr>
                <w:rFonts w:ascii="Arial" w:hAnsi="Arial" w:cs="Arial"/>
              </w:rPr>
              <w:t>Previous guest dropped something on it</w:t>
            </w:r>
          </w:p>
        </w:tc>
        <w:tc>
          <w:tcPr>
            <w:tcW w:w="2746" w:type="dxa"/>
          </w:tcPr>
          <w:p w14:paraId="013F6DEA" w14:textId="12215D41" w:rsidR="00CD26B9" w:rsidRPr="00CC0586" w:rsidRDefault="00EE3E19">
            <w:pPr>
              <w:rPr>
                <w:rFonts w:ascii="Arial" w:hAnsi="Arial" w:cs="Arial"/>
              </w:rPr>
            </w:pPr>
            <w:r w:rsidRPr="00CC0586">
              <w:rPr>
                <w:rFonts w:ascii="Arial" w:hAnsi="Arial" w:cs="Arial"/>
              </w:rPr>
              <w:t>Apologise and offer to move them, so it could be cleaned</w:t>
            </w:r>
          </w:p>
        </w:tc>
        <w:tc>
          <w:tcPr>
            <w:tcW w:w="2746" w:type="dxa"/>
          </w:tcPr>
          <w:p w14:paraId="79684AE6" w14:textId="6F3E24B7" w:rsidR="00CD26B9" w:rsidRPr="00CC0586" w:rsidRDefault="00CC0586">
            <w:pPr>
              <w:rPr>
                <w:rFonts w:ascii="Arial" w:hAnsi="Arial" w:cs="Arial"/>
              </w:rPr>
            </w:pPr>
            <w:r w:rsidRPr="00CC0586">
              <w:rPr>
                <w:rFonts w:ascii="Arial" w:hAnsi="Arial" w:cs="Arial"/>
              </w:rPr>
              <w:t>Check the carpets regularly</w:t>
            </w:r>
          </w:p>
        </w:tc>
        <w:tc>
          <w:tcPr>
            <w:tcW w:w="2746" w:type="dxa"/>
          </w:tcPr>
          <w:p w14:paraId="310E4FCB" w14:textId="7CE1BFA5" w:rsidR="00CD26B9" w:rsidRPr="00CC0586" w:rsidRDefault="00CC0586">
            <w:pPr>
              <w:rPr>
                <w:rFonts w:ascii="Arial" w:hAnsi="Arial" w:cs="Arial"/>
              </w:rPr>
            </w:pPr>
            <w:r w:rsidRPr="00CC0586">
              <w:rPr>
                <w:rFonts w:ascii="Arial" w:hAnsi="Arial" w:cs="Arial"/>
              </w:rPr>
              <w:t>Reword excellent team work, offer motivations</w:t>
            </w:r>
          </w:p>
        </w:tc>
      </w:tr>
      <w:tr w:rsidR="00CD26B9" w14:paraId="62F44121" w14:textId="77777777" w:rsidTr="00867CA4">
        <w:trPr>
          <w:jc w:val="center"/>
        </w:trPr>
        <w:tc>
          <w:tcPr>
            <w:tcW w:w="2745" w:type="dxa"/>
          </w:tcPr>
          <w:p w14:paraId="0AD1968B" w14:textId="77777777" w:rsidR="00CD26B9" w:rsidRPr="00CC0586" w:rsidRDefault="00CD26B9">
            <w:pPr>
              <w:rPr>
                <w:rFonts w:ascii="Arial" w:hAnsi="Arial" w:cs="Arial"/>
              </w:rPr>
            </w:pPr>
          </w:p>
          <w:p w14:paraId="136C6201" w14:textId="30B46C3D" w:rsidR="00CD26B9" w:rsidRPr="00CC0586" w:rsidRDefault="00512403">
            <w:pPr>
              <w:rPr>
                <w:rFonts w:ascii="Arial" w:hAnsi="Arial" w:cs="Arial"/>
              </w:rPr>
            </w:pPr>
            <w:r w:rsidRPr="00CC0586">
              <w:rPr>
                <w:rFonts w:ascii="Arial" w:hAnsi="Arial" w:cs="Arial"/>
              </w:rPr>
              <w:t>Curtains are ripped</w:t>
            </w:r>
          </w:p>
          <w:p w14:paraId="1BAB4565" w14:textId="2588FD5B" w:rsidR="00CD26B9" w:rsidRPr="00CC0586" w:rsidRDefault="00CD26B9">
            <w:pPr>
              <w:rPr>
                <w:rFonts w:ascii="Arial" w:hAnsi="Arial" w:cs="Arial"/>
              </w:rPr>
            </w:pPr>
          </w:p>
        </w:tc>
        <w:tc>
          <w:tcPr>
            <w:tcW w:w="2745" w:type="dxa"/>
          </w:tcPr>
          <w:p w14:paraId="6B40E8D1" w14:textId="74ADA1A3" w:rsidR="00CD26B9" w:rsidRPr="00CC0586" w:rsidRDefault="00EE3E19">
            <w:pPr>
              <w:rPr>
                <w:rFonts w:ascii="Arial" w:hAnsi="Arial" w:cs="Arial"/>
              </w:rPr>
            </w:pPr>
            <w:r w:rsidRPr="00CC0586">
              <w:rPr>
                <w:rFonts w:ascii="Arial" w:hAnsi="Arial" w:cs="Arial"/>
              </w:rPr>
              <w:t>Ware and tare, or previous guest did it</w:t>
            </w:r>
          </w:p>
        </w:tc>
        <w:tc>
          <w:tcPr>
            <w:tcW w:w="2746" w:type="dxa"/>
          </w:tcPr>
          <w:p w14:paraId="34309496" w14:textId="36A6FB74" w:rsidR="00CD26B9" w:rsidRPr="00CC0586" w:rsidRDefault="00EE3E19">
            <w:pPr>
              <w:rPr>
                <w:rFonts w:ascii="Arial" w:hAnsi="Arial" w:cs="Arial"/>
              </w:rPr>
            </w:pPr>
            <w:r w:rsidRPr="00CC0586">
              <w:rPr>
                <w:rFonts w:ascii="Arial" w:hAnsi="Arial" w:cs="Arial"/>
              </w:rPr>
              <w:t xml:space="preserve">Ask one of the housekeepers to change it as soon as possible </w:t>
            </w:r>
          </w:p>
        </w:tc>
        <w:tc>
          <w:tcPr>
            <w:tcW w:w="2746" w:type="dxa"/>
          </w:tcPr>
          <w:p w14:paraId="46C0FF4E" w14:textId="3F1EF927" w:rsidR="00CD26B9" w:rsidRPr="00CC0586" w:rsidRDefault="00CC0586">
            <w:pPr>
              <w:rPr>
                <w:rFonts w:ascii="Arial" w:hAnsi="Arial" w:cs="Arial"/>
              </w:rPr>
            </w:pPr>
            <w:r w:rsidRPr="00CC0586">
              <w:rPr>
                <w:rFonts w:ascii="Arial" w:hAnsi="Arial" w:cs="Arial"/>
              </w:rPr>
              <w:t>Ask the team to check them every day</w:t>
            </w:r>
          </w:p>
        </w:tc>
        <w:tc>
          <w:tcPr>
            <w:tcW w:w="2746" w:type="dxa"/>
          </w:tcPr>
          <w:p w14:paraId="750F31BE" w14:textId="152BE3F9" w:rsidR="00CD26B9" w:rsidRPr="00CC0586" w:rsidRDefault="00CC0586">
            <w:pPr>
              <w:rPr>
                <w:rFonts w:ascii="Arial" w:hAnsi="Arial" w:cs="Arial"/>
              </w:rPr>
            </w:pPr>
            <w:r w:rsidRPr="00CC0586">
              <w:rPr>
                <w:rFonts w:ascii="Arial" w:hAnsi="Arial" w:cs="Arial"/>
              </w:rPr>
              <w:t>Encourage communication</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1DA770A7" w:rsidR="004D0F63" w:rsidRDefault="004D0F63" w:rsidP="004D0F63">
            <w:pPr>
              <w:rPr>
                <w:b/>
                <w:bCs/>
              </w:rPr>
            </w:pPr>
          </w:p>
          <w:p w14:paraId="4A3DB119" w14:textId="77777777" w:rsidR="004D0F63" w:rsidRDefault="004D0F63" w:rsidP="004D0F63">
            <w:pPr>
              <w:rPr>
                <w:b/>
                <w:bCs/>
              </w:rPr>
            </w:pPr>
          </w:p>
          <w:p w14:paraId="72F84A56" w14:textId="68B75110" w:rsidR="004D0F63" w:rsidRDefault="003348B0" w:rsidP="004D0F63">
            <w:pPr>
              <w:rPr>
                <w:b/>
                <w:bCs/>
              </w:rPr>
            </w:pPr>
            <w:r>
              <w:rPr>
                <w:noProof/>
              </w:rPr>
              <w:drawing>
                <wp:inline distT="0" distB="0" distL="0" distR="0" wp14:anchorId="5BADC18E" wp14:editId="33E75042">
                  <wp:extent cx="5731510" cy="3223895"/>
                  <wp:effectExtent l="0" t="0" r="2540" b="0"/>
                  <wp:docPr id="16034750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7501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41F27163" w:rsidR="004D0F63" w:rsidRDefault="003348B0" w:rsidP="00357851">
            <w:pPr>
              <w:rPr>
                <w:b/>
                <w:bCs/>
              </w:rPr>
            </w:pPr>
            <w:r>
              <w:rPr>
                <w:noProof/>
              </w:rPr>
              <w:lastRenderedPageBreak/>
              <w:drawing>
                <wp:inline distT="0" distB="0" distL="0" distR="0" wp14:anchorId="0CF4BDB5" wp14:editId="241E7AF5">
                  <wp:extent cx="5731510" cy="3223895"/>
                  <wp:effectExtent l="0" t="0" r="2540" b="0"/>
                  <wp:docPr id="4727576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5764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2E717D8C" w14:textId="77777777" w:rsidR="00883E46" w:rsidRDefault="004D0F63" w:rsidP="00883E46">
            <w:pPr>
              <w:spacing w:after="160"/>
              <w:rPr>
                <w:b/>
                <w:bCs/>
              </w:rPr>
            </w:pPr>
            <w:r>
              <w:rPr>
                <w:b/>
                <w:bCs/>
              </w:rPr>
              <w:lastRenderedPageBreak/>
              <w:t>Training Notes:</w:t>
            </w:r>
          </w:p>
          <w:p w14:paraId="028E73CE" w14:textId="77777777" w:rsidR="00883E46" w:rsidRPr="00CC4876" w:rsidRDefault="00883E46" w:rsidP="00883E46">
            <w:pPr>
              <w:pStyle w:val="ListParagraph"/>
              <w:numPr>
                <w:ilvl w:val="0"/>
                <w:numId w:val="4"/>
              </w:numPr>
              <w:rPr>
                <w:rFonts w:ascii="Arial" w:hAnsi="Arial" w:cs="Arial"/>
                <w:sz w:val="24"/>
                <w:szCs w:val="24"/>
              </w:rPr>
            </w:pPr>
            <w:r w:rsidRPr="00CC4876">
              <w:rPr>
                <w:rFonts w:ascii="Arial" w:hAnsi="Arial" w:cs="Arial"/>
                <w:sz w:val="24"/>
                <w:szCs w:val="24"/>
              </w:rPr>
              <w:t>These days customers are expecting high standards which inspecting their rooms</w:t>
            </w:r>
            <w:r w:rsidRPr="00CC4876">
              <w:rPr>
                <w:rFonts w:ascii="Arial" w:hAnsi="Arial" w:cs="Arial"/>
                <w:sz w:val="24"/>
                <w:szCs w:val="24"/>
              </w:rPr>
              <w:t xml:space="preserve"> </w:t>
            </w:r>
            <w:r w:rsidRPr="00CC4876">
              <w:rPr>
                <w:rFonts w:ascii="Arial" w:hAnsi="Arial" w:cs="Arial"/>
                <w:sz w:val="24"/>
                <w:szCs w:val="24"/>
              </w:rPr>
              <w:t>(Taipale and Taipale, 2019). So, if they find any area unclean and dusty, they think that the housekeeping department is cutting areas in their cleaning.</w:t>
            </w:r>
          </w:p>
          <w:p w14:paraId="7E6272F5" w14:textId="77777777" w:rsidR="00883E46" w:rsidRPr="00883E46" w:rsidRDefault="00883E46" w:rsidP="00883E46">
            <w:pPr>
              <w:pStyle w:val="ListParagraph"/>
              <w:numPr>
                <w:ilvl w:val="0"/>
                <w:numId w:val="4"/>
              </w:numPr>
              <w:rPr>
                <w:rFonts w:ascii="Arial" w:hAnsi="Arial" w:cs="Arial"/>
                <w:sz w:val="24"/>
                <w:szCs w:val="24"/>
                <w:lang w:val="en-GB"/>
              </w:rPr>
            </w:pPr>
            <w:r w:rsidRPr="00883E46">
              <w:rPr>
                <w:rFonts w:ascii="Arial" w:hAnsi="Arial" w:cs="Arial"/>
                <w:sz w:val="24"/>
                <w:szCs w:val="24"/>
                <w:lang w:val="en-GB"/>
              </w:rPr>
              <w:t>A lack of sufficient toiletries such as shampoo, soap, toothpaste, shower gel, toilet paper etc. in a hotel room is a big turn off for the guest (Gupta, 2018)</w:t>
            </w:r>
            <w:r w:rsidRPr="00883E46">
              <w:rPr>
                <w:rFonts w:ascii="Arial" w:hAnsi="Arial" w:cs="Arial"/>
                <w:sz w:val="24"/>
                <w:szCs w:val="24"/>
                <w:lang w:val="en-IN"/>
              </w:rPr>
              <w:t>.</w:t>
            </w:r>
          </w:p>
          <w:p w14:paraId="59CF77E4" w14:textId="7B623B6B" w:rsidR="00883E46" w:rsidRPr="00883E46" w:rsidRDefault="00883E46" w:rsidP="00883E46">
            <w:pPr>
              <w:ind w:left="465"/>
              <w:rPr>
                <w:rFonts w:ascii="Arial" w:hAnsi="Arial" w:cs="Arial"/>
                <w:b/>
                <w:bCs/>
                <w:szCs w:val="24"/>
              </w:rPr>
            </w:pPr>
            <w:r w:rsidRPr="00883E46">
              <w:rPr>
                <w:rFonts w:ascii="Arial" w:hAnsi="Arial" w:cs="Arial"/>
                <w:b/>
                <w:bCs/>
                <w:szCs w:val="24"/>
              </w:rPr>
              <w:t xml:space="preserve"> </w:t>
            </w:r>
          </w:p>
          <w:p w14:paraId="47C39300" w14:textId="07374DAF" w:rsidR="004D0F63" w:rsidRDefault="004D0F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2F86E295" w:rsidR="004D0F63" w:rsidRDefault="003348B0" w:rsidP="004D0F63">
            <w:pPr>
              <w:jc w:val="center"/>
              <w:rPr>
                <w:b/>
                <w:bCs/>
              </w:rPr>
            </w:pPr>
            <w:r>
              <w:rPr>
                <w:noProof/>
              </w:rPr>
              <w:drawing>
                <wp:inline distT="0" distB="0" distL="0" distR="0" wp14:anchorId="64AF2F51" wp14:editId="2FB72851">
                  <wp:extent cx="5731510" cy="3223895"/>
                  <wp:effectExtent l="0" t="0" r="2540" b="0"/>
                  <wp:docPr id="4061209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2096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16D5EDFF" w14:textId="77777777" w:rsidR="004D0F63" w:rsidRDefault="004D0F63" w:rsidP="004D0F63">
            <w:pPr>
              <w:rPr>
                <w:b/>
                <w:bCs/>
              </w:rPr>
            </w:pPr>
            <w:r>
              <w:rPr>
                <w:b/>
                <w:bCs/>
              </w:rPr>
              <w:lastRenderedPageBreak/>
              <w:t>Training Notes:</w:t>
            </w:r>
          </w:p>
          <w:p w14:paraId="30951B67" w14:textId="77777777" w:rsidR="00883E46" w:rsidRPr="003348B0" w:rsidRDefault="00883E46" w:rsidP="00CC4876">
            <w:pPr>
              <w:rPr>
                <w:rFonts w:ascii="Arial" w:hAnsi="Arial" w:cs="Arial"/>
                <w:szCs w:val="24"/>
              </w:rPr>
            </w:pPr>
            <w:r w:rsidRPr="003348B0">
              <w:rPr>
                <w:rFonts w:ascii="Arial" w:hAnsi="Arial" w:cs="Arial"/>
                <w:szCs w:val="24"/>
              </w:rPr>
              <w:t>In order to provide devastating experience to the guest and to retain them it is very important for Hotel Trinity to take measures to overcome the issues faced by the housekeeping department. Some of the measures which has been taken by the hotel has been mentioned below –</w:t>
            </w:r>
          </w:p>
          <w:p w14:paraId="3A80232D" w14:textId="569661CF" w:rsidR="00CC4876" w:rsidRPr="00CC4876" w:rsidRDefault="00CC4876" w:rsidP="00CC4876">
            <w:pPr>
              <w:pStyle w:val="ListParagraph"/>
              <w:numPr>
                <w:ilvl w:val="0"/>
                <w:numId w:val="6"/>
              </w:numPr>
              <w:rPr>
                <w:rFonts w:ascii="Arial" w:hAnsi="Arial" w:cs="Arial"/>
                <w:sz w:val="24"/>
                <w:szCs w:val="24"/>
                <w:lang w:val="en-GB"/>
              </w:rPr>
            </w:pPr>
            <w:r w:rsidRPr="00CC4876">
              <w:rPr>
                <w:rFonts w:ascii="Arial" w:hAnsi="Arial" w:cs="Arial"/>
                <w:sz w:val="24"/>
                <w:szCs w:val="24"/>
                <w:lang w:val="en-GB"/>
              </w:rPr>
              <w:t xml:space="preserve"> In order to keep the room clean and tidy it is very important to communicate the importance of cleanliness with the cleaners</w:t>
            </w:r>
            <w:r w:rsidRPr="003348B0">
              <w:rPr>
                <w:rFonts w:ascii="Arial" w:hAnsi="Arial" w:cs="Arial"/>
                <w:sz w:val="24"/>
                <w:szCs w:val="24"/>
                <w:lang w:val="en-GB"/>
              </w:rPr>
              <w:t xml:space="preserve"> </w:t>
            </w:r>
            <w:r w:rsidRPr="00CC4876">
              <w:rPr>
                <w:rFonts w:ascii="Arial" w:hAnsi="Arial" w:cs="Arial"/>
                <w:sz w:val="24"/>
                <w:szCs w:val="24"/>
                <w:lang w:val="en-GB"/>
              </w:rPr>
              <w:t>(Nimri and et.al., 2020).</w:t>
            </w:r>
          </w:p>
          <w:p w14:paraId="32542963" w14:textId="62332195" w:rsidR="00CC4876" w:rsidRPr="00CC4876" w:rsidRDefault="00CC4876" w:rsidP="00CC4876">
            <w:pPr>
              <w:pStyle w:val="ListParagraph"/>
              <w:numPr>
                <w:ilvl w:val="0"/>
                <w:numId w:val="6"/>
              </w:numPr>
              <w:rPr>
                <w:rFonts w:ascii="Arial" w:hAnsi="Arial" w:cs="Arial"/>
                <w:lang w:val="en-GB"/>
              </w:rPr>
            </w:pPr>
            <w:r w:rsidRPr="00CC4876">
              <w:rPr>
                <w:rFonts w:ascii="Arial" w:hAnsi="Arial" w:cs="Arial"/>
                <w:sz w:val="24"/>
                <w:szCs w:val="24"/>
                <w:lang w:val="en-GB"/>
              </w:rPr>
              <w:t xml:space="preserve"> Every employee who is working in the housekeeping department must be provided with the adequate training to keep up with the guest</w:t>
            </w:r>
            <w:r w:rsidRPr="00CC4876">
              <w:rPr>
                <w:rFonts w:ascii="Arial" w:hAnsi="Arial" w:cs="Arial"/>
                <w:lang w:val="en-GB"/>
              </w:rPr>
              <w:t xml:space="preserve">. </w:t>
            </w:r>
          </w:p>
          <w:p w14:paraId="583F4599" w14:textId="549EDA2E" w:rsidR="00883E46" w:rsidRPr="00883E46" w:rsidRDefault="00883E46" w:rsidP="00CC4876">
            <w:pPr>
              <w:pStyle w:val="ListParagraph"/>
              <w:ind w:left="720" w:firstLine="0"/>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24B9F090" w:rsidR="004D0F63" w:rsidRDefault="003348B0" w:rsidP="004D0F63">
            <w:pPr>
              <w:jc w:val="center"/>
              <w:rPr>
                <w:b/>
                <w:bCs/>
              </w:rPr>
            </w:pPr>
            <w:r>
              <w:rPr>
                <w:noProof/>
              </w:rPr>
              <w:drawing>
                <wp:inline distT="0" distB="0" distL="0" distR="0" wp14:anchorId="0C4E95B0" wp14:editId="3DD13E74">
                  <wp:extent cx="5731510" cy="3223895"/>
                  <wp:effectExtent l="0" t="0" r="2540" b="0"/>
                  <wp:docPr id="3179783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7839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004F430D" w14:textId="77777777" w:rsidR="004D0F63" w:rsidRDefault="004D0F63" w:rsidP="004D0F63">
            <w:pPr>
              <w:rPr>
                <w:b/>
                <w:bCs/>
              </w:rPr>
            </w:pPr>
            <w:r>
              <w:rPr>
                <w:b/>
                <w:bCs/>
              </w:rPr>
              <w:t>Training Notes:</w:t>
            </w:r>
          </w:p>
          <w:p w14:paraId="0D6795B6" w14:textId="77777777" w:rsidR="00D26512" w:rsidRPr="00D26512" w:rsidRDefault="00D26512" w:rsidP="00D26512">
            <w:pPr>
              <w:spacing w:after="0" w:line="240" w:lineRule="auto"/>
              <w:rPr>
                <w:rFonts w:ascii="Arial" w:hAnsi="Arial" w:cs="Arial"/>
              </w:rPr>
            </w:pPr>
            <w:r w:rsidRPr="00D26512">
              <w:rPr>
                <w:rFonts w:ascii="Arial" w:hAnsi="Arial" w:cs="Arial"/>
              </w:rPr>
              <w:t xml:space="preserve">The technological advancement will help the hotel in gaining the data as well as documentation which are required to provide clean and tidy environment. It will also help in optimizing the cleaning workflows. </w:t>
            </w:r>
          </w:p>
          <w:p w14:paraId="4A260C78" w14:textId="6D24F112" w:rsidR="00D26512" w:rsidRDefault="00D26512"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6EA8DA2D" w:rsidR="004D0F63" w:rsidRDefault="003348B0" w:rsidP="004D0F63">
            <w:pPr>
              <w:jc w:val="center"/>
              <w:rPr>
                <w:b/>
                <w:bCs/>
              </w:rPr>
            </w:pPr>
            <w:r>
              <w:rPr>
                <w:noProof/>
              </w:rPr>
              <w:lastRenderedPageBreak/>
              <w:drawing>
                <wp:inline distT="0" distB="0" distL="0" distR="0" wp14:anchorId="5EC6D7BF" wp14:editId="0D4FADB4">
                  <wp:extent cx="5731510" cy="3223895"/>
                  <wp:effectExtent l="0" t="0" r="2540" b="0"/>
                  <wp:docPr id="17589118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11830"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700B2965" w14:textId="77777777" w:rsidR="00E625F7" w:rsidRDefault="004D0F63" w:rsidP="004D0F63">
            <w:pPr>
              <w:rPr>
                <w:rFonts w:ascii="Arial" w:eastAsia="Calibri" w:hAnsi="Arial" w:cs="Arial"/>
                <w:color w:val="000000"/>
                <w:kern w:val="24"/>
                <w:sz w:val="34"/>
                <w:szCs w:val="34"/>
              </w:rPr>
            </w:pPr>
            <w:r>
              <w:rPr>
                <w:b/>
                <w:bCs/>
              </w:rPr>
              <w:lastRenderedPageBreak/>
              <w:t>Training Notes:</w:t>
            </w:r>
            <w:r w:rsidR="00E625F7" w:rsidRPr="00E625F7">
              <w:rPr>
                <w:rFonts w:ascii="Arial" w:eastAsia="Calibri" w:hAnsi="Arial" w:cs="Arial"/>
                <w:color w:val="000000"/>
                <w:kern w:val="24"/>
                <w:sz w:val="34"/>
                <w:szCs w:val="34"/>
              </w:rPr>
              <w:t xml:space="preserve"> </w:t>
            </w:r>
          </w:p>
          <w:p w14:paraId="4B027840" w14:textId="7740027F" w:rsidR="004D0F63" w:rsidRPr="00E625F7" w:rsidRDefault="00E625F7" w:rsidP="004D0F63">
            <w:pPr>
              <w:rPr>
                <w:rFonts w:ascii="Arial" w:hAnsi="Arial" w:cs="Arial"/>
              </w:rPr>
            </w:pPr>
            <w:r w:rsidRPr="00E625F7">
              <w:rPr>
                <w:rFonts w:ascii="Arial" w:hAnsi="Arial" w:cs="Arial"/>
              </w:rPr>
              <w:t>It includes five complementary principles of organisation, neatness, Standardization, Discipline as well as Cleanliness</w:t>
            </w:r>
            <w:r w:rsidRPr="00E625F7">
              <w:rPr>
                <w:rFonts w:ascii="Arial" w:hAnsi="Arial" w:cs="Arial"/>
              </w:rPr>
              <w:t xml:space="preserve"> </w:t>
            </w:r>
            <w:r w:rsidRPr="00E625F7">
              <w:rPr>
                <w:rFonts w:ascii="Arial" w:hAnsi="Arial" w:cs="Arial"/>
              </w:rPr>
              <w:t>(Shahane and Fernandes, 2021). It is a management tool for effective housekeeping practices at the hotels.</w:t>
            </w:r>
          </w:p>
          <w:p w14:paraId="33FE60AC" w14:textId="77777777" w:rsidR="00E625F7" w:rsidRDefault="00E625F7"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2E47DA53" w:rsidR="004D0F63" w:rsidRDefault="00E625F7" w:rsidP="00482BF5">
            <w:pPr>
              <w:rPr>
                <w:b/>
                <w:bCs/>
              </w:rPr>
            </w:pPr>
            <w:r>
              <w:rPr>
                <w:noProof/>
              </w:rPr>
              <w:drawing>
                <wp:inline distT="0" distB="0" distL="0" distR="0" wp14:anchorId="158F716E" wp14:editId="3AFF432E">
                  <wp:extent cx="5731510" cy="3223895"/>
                  <wp:effectExtent l="0" t="0" r="2540" b="0"/>
                  <wp:docPr id="10965237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2379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7F5D1374" w14:textId="77777777" w:rsidR="004D0F63" w:rsidRDefault="004D0F63" w:rsidP="00482BF5">
            <w:pPr>
              <w:rPr>
                <w:b/>
                <w:bCs/>
              </w:rPr>
            </w:pPr>
            <w:r>
              <w:rPr>
                <w:b/>
                <w:bCs/>
              </w:rPr>
              <w:lastRenderedPageBreak/>
              <w:t>Training Notes:</w:t>
            </w:r>
          </w:p>
          <w:p w14:paraId="62A912BF" w14:textId="19B9028C" w:rsidR="00E625F7" w:rsidRPr="00E625F7" w:rsidRDefault="00E625F7" w:rsidP="00E625F7">
            <w:pPr>
              <w:spacing w:after="0" w:line="240" w:lineRule="auto"/>
              <w:rPr>
                <w:rFonts w:ascii="Arial" w:hAnsi="Arial" w:cs="Arial"/>
              </w:rPr>
            </w:pPr>
            <w:r w:rsidRPr="00E625F7">
              <w:rPr>
                <w:rFonts w:ascii="Arial" w:hAnsi="Arial" w:cs="Arial"/>
              </w:rPr>
              <w:t xml:space="preserve">The employees are considered as the backbone of the culture at every organisation. In simple words, it can also be stated as the roadmap which outlines how an organisation can assist its staff members, feel satisfied, cared, </w:t>
            </w:r>
            <w:r w:rsidRPr="00E625F7">
              <w:rPr>
                <w:rFonts w:ascii="Arial" w:hAnsi="Arial" w:cs="Arial"/>
              </w:rPr>
              <w:t>valued,</w:t>
            </w:r>
            <w:r w:rsidRPr="00E625F7">
              <w:rPr>
                <w:rFonts w:ascii="Arial" w:hAnsi="Arial" w:cs="Arial"/>
              </w:rPr>
              <w:t xml:space="preserve"> and respected at the workplace</w:t>
            </w:r>
            <w:r>
              <w:rPr>
                <w:rFonts w:ascii="Arial" w:hAnsi="Arial" w:cs="Arial"/>
              </w:rPr>
              <w:t xml:space="preserve"> </w:t>
            </w:r>
            <w:r w:rsidRPr="00E625F7">
              <w:rPr>
                <w:rFonts w:ascii="Arial" w:hAnsi="Arial" w:cs="Arial"/>
              </w:rPr>
              <w:t>(Ohlin and West, 2023)</w:t>
            </w:r>
          </w:p>
          <w:p w14:paraId="2EB05F86" w14:textId="77777777" w:rsidR="00E625F7" w:rsidRDefault="00E625F7"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115F0C98" w:rsidR="004D0F63" w:rsidRDefault="003348B0" w:rsidP="00482BF5">
            <w:pPr>
              <w:jc w:val="center"/>
              <w:rPr>
                <w:b/>
                <w:bCs/>
              </w:rPr>
            </w:pPr>
            <w:r>
              <w:rPr>
                <w:noProof/>
              </w:rPr>
              <w:drawing>
                <wp:inline distT="0" distB="0" distL="0" distR="0" wp14:anchorId="0672D7AC" wp14:editId="7EC89AA7">
                  <wp:extent cx="5731510" cy="3223895"/>
                  <wp:effectExtent l="0" t="0" r="2540" b="0"/>
                  <wp:docPr id="5321729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7294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58ED0452" w14:textId="77777777" w:rsidR="00E625F7" w:rsidRPr="00E625F7" w:rsidRDefault="004D0F63" w:rsidP="00482BF5">
            <w:pPr>
              <w:rPr>
                <w:rFonts w:ascii="Arial" w:eastAsia="Calibri" w:hAnsi="Arial" w:cs="Arial"/>
                <w:color w:val="000000"/>
                <w:kern w:val="24"/>
                <w:szCs w:val="24"/>
              </w:rPr>
            </w:pPr>
            <w:r w:rsidRPr="00E625F7">
              <w:rPr>
                <w:rFonts w:ascii="Arial" w:hAnsi="Arial" w:cs="Arial"/>
                <w:szCs w:val="24"/>
              </w:rPr>
              <w:t>Training Notes:</w:t>
            </w:r>
            <w:r w:rsidR="00E625F7" w:rsidRPr="00E625F7">
              <w:rPr>
                <w:rFonts w:ascii="Arial" w:eastAsia="Calibri" w:hAnsi="Arial" w:cs="Arial"/>
                <w:color w:val="000000"/>
                <w:kern w:val="24"/>
                <w:szCs w:val="24"/>
              </w:rPr>
              <w:t xml:space="preserve"> </w:t>
            </w:r>
          </w:p>
          <w:p w14:paraId="349E2A65" w14:textId="77777777" w:rsidR="004D0F63" w:rsidRPr="00E625F7" w:rsidRDefault="00E625F7" w:rsidP="00482BF5">
            <w:pPr>
              <w:rPr>
                <w:rFonts w:ascii="Arial" w:hAnsi="Arial" w:cs="Arial"/>
                <w:szCs w:val="24"/>
              </w:rPr>
            </w:pPr>
            <w:r w:rsidRPr="00E625F7">
              <w:rPr>
                <w:rFonts w:ascii="Arial" w:hAnsi="Arial" w:cs="Arial"/>
                <w:szCs w:val="24"/>
              </w:rPr>
              <w:t>The Maslow model mainly focuses on the hierarchy of the need and its application of the experience of the employee at the workplace</w:t>
            </w:r>
            <w:r w:rsidRPr="00E625F7">
              <w:rPr>
                <w:rFonts w:ascii="Arial" w:hAnsi="Arial" w:cs="Arial"/>
                <w:szCs w:val="24"/>
              </w:rPr>
              <w:t xml:space="preserve"> </w:t>
            </w:r>
            <w:r w:rsidRPr="00E625F7">
              <w:rPr>
                <w:rFonts w:ascii="Arial" w:hAnsi="Arial" w:cs="Arial"/>
                <w:szCs w:val="24"/>
              </w:rPr>
              <w:t>(Wachter, 2020). The model states that in order to enhance the performance and efficiency of the employees all their basic needs must be satisfied</w:t>
            </w:r>
          </w:p>
          <w:p w14:paraId="1BAC5875" w14:textId="1157F0EB" w:rsidR="00E625F7" w:rsidRPr="00E625F7" w:rsidRDefault="00E625F7" w:rsidP="00E625F7">
            <w:pPr>
              <w:pStyle w:val="ListParagraph"/>
              <w:numPr>
                <w:ilvl w:val="0"/>
                <w:numId w:val="10"/>
              </w:numPr>
              <w:rPr>
                <w:rFonts w:ascii="Arial" w:hAnsi="Arial" w:cs="Arial"/>
                <w:sz w:val="24"/>
                <w:szCs w:val="24"/>
              </w:rPr>
            </w:pPr>
            <w:r w:rsidRPr="00E625F7">
              <w:rPr>
                <w:rFonts w:ascii="Arial" w:hAnsi="Arial" w:cs="Arial"/>
                <w:sz w:val="24"/>
                <w:szCs w:val="24"/>
                <w:lang w:val="en-GB"/>
              </w:rPr>
              <w:t>It is the basic need for food, shelter, air, clothing</w:t>
            </w:r>
            <w:r w:rsidRPr="00E625F7">
              <w:rPr>
                <w:rFonts w:ascii="Arial" w:hAnsi="Arial" w:cs="Arial"/>
                <w:sz w:val="24"/>
                <w:szCs w:val="24"/>
                <w:lang w:val="en-GB"/>
              </w:rPr>
              <w:t>,</w:t>
            </w:r>
            <w:r w:rsidRPr="00E625F7">
              <w:rPr>
                <w:rFonts w:ascii="Arial" w:hAnsi="Arial" w:cs="Arial"/>
                <w:sz w:val="24"/>
                <w:szCs w:val="24"/>
                <w:lang w:val="en-GB"/>
              </w:rPr>
              <w:t xml:space="preserve"> and sleep etc.</w:t>
            </w:r>
          </w:p>
          <w:p w14:paraId="14FC16F5" w14:textId="77777777" w:rsidR="00E625F7" w:rsidRPr="00E625F7" w:rsidRDefault="00E625F7" w:rsidP="00E625F7">
            <w:pPr>
              <w:pStyle w:val="ListParagraph"/>
              <w:numPr>
                <w:ilvl w:val="0"/>
                <w:numId w:val="10"/>
              </w:numPr>
              <w:rPr>
                <w:rFonts w:ascii="Arial" w:hAnsi="Arial" w:cs="Arial"/>
                <w:sz w:val="24"/>
                <w:szCs w:val="24"/>
                <w:lang w:val="en-GB"/>
              </w:rPr>
            </w:pPr>
            <w:r w:rsidRPr="00E625F7">
              <w:rPr>
                <w:rFonts w:ascii="Arial" w:hAnsi="Arial" w:cs="Arial"/>
                <w:sz w:val="24"/>
                <w:szCs w:val="24"/>
                <w:lang w:val="en-GB"/>
              </w:rPr>
              <w:t xml:space="preserve">It is the need which is related to the health, property, job security etc. </w:t>
            </w:r>
          </w:p>
          <w:p w14:paraId="0909D1BA" w14:textId="4B4E73CE" w:rsidR="00E625F7" w:rsidRPr="00E625F7" w:rsidRDefault="00E625F7" w:rsidP="00E625F7">
            <w:pPr>
              <w:pStyle w:val="ListParagraph"/>
              <w:numPr>
                <w:ilvl w:val="0"/>
                <w:numId w:val="10"/>
              </w:numPr>
              <w:rPr>
                <w:rFonts w:ascii="Arial" w:hAnsi="Arial" w:cs="Arial"/>
                <w:sz w:val="24"/>
                <w:szCs w:val="24"/>
              </w:rPr>
            </w:pPr>
            <w:r w:rsidRPr="00E625F7">
              <w:rPr>
                <w:rFonts w:ascii="Arial" w:hAnsi="Arial" w:cs="Arial"/>
                <w:sz w:val="24"/>
                <w:szCs w:val="24"/>
                <w:lang w:val="en-GB"/>
              </w:rPr>
              <w:t>The need is related to friendship, sense of connection and belonginess from the society</w:t>
            </w:r>
            <w:r w:rsidRPr="00E625F7">
              <w:rPr>
                <w:rFonts w:ascii="Arial" w:hAnsi="Arial" w:cs="Arial"/>
                <w:sz w:val="24"/>
                <w:szCs w:val="24"/>
                <w:lang w:val="en-GB"/>
              </w:rPr>
              <w:t>.</w:t>
            </w:r>
          </w:p>
          <w:p w14:paraId="6900CB87" w14:textId="77777777" w:rsidR="00E625F7" w:rsidRPr="00E625F7" w:rsidRDefault="00E625F7" w:rsidP="00E625F7">
            <w:pPr>
              <w:pStyle w:val="ListParagraph"/>
              <w:numPr>
                <w:ilvl w:val="0"/>
                <w:numId w:val="10"/>
              </w:numPr>
              <w:rPr>
                <w:rFonts w:ascii="Arial" w:hAnsi="Arial" w:cs="Arial"/>
                <w:sz w:val="24"/>
                <w:szCs w:val="24"/>
              </w:rPr>
            </w:pPr>
            <w:r w:rsidRPr="00E625F7">
              <w:rPr>
                <w:rFonts w:ascii="Arial" w:hAnsi="Arial" w:cs="Arial"/>
                <w:sz w:val="24"/>
                <w:szCs w:val="24"/>
                <w:lang w:val="en-GB"/>
              </w:rPr>
              <w:t>It is the need which is linked with gaining respect as well as confidence.</w:t>
            </w:r>
          </w:p>
          <w:p w14:paraId="79FF6690" w14:textId="2C7CD043" w:rsidR="00E625F7" w:rsidRPr="00E625F7" w:rsidRDefault="00E625F7" w:rsidP="00E625F7">
            <w:pPr>
              <w:pStyle w:val="ListParagraph"/>
              <w:numPr>
                <w:ilvl w:val="0"/>
                <w:numId w:val="10"/>
              </w:numPr>
              <w:rPr>
                <w:rFonts w:ascii="Arial" w:hAnsi="Arial" w:cs="Arial"/>
                <w:sz w:val="24"/>
                <w:szCs w:val="24"/>
              </w:rPr>
            </w:pPr>
            <w:r w:rsidRPr="00E625F7">
              <w:rPr>
                <w:rFonts w:ascii="Arial" w:hAnsi="Arial" w:cs="Arial"/>
                <w:sz w:val="24"/>
                <w:szCs w:val="24"/>
                <w:lang w:val="en-GB"/>
              </w:rPr>
              <w:t>It refers to the need which is linked with full utilisation of the potential of an individual</w:t>
            </w:r>
            <w:r w:rsidRPr="00E625F7">
              <w:rPr>
                <w:rFonts w:ascii="Arial" w:hAnsi="Arial" w:cs="Arial"/>
                <w:sz w:val="24"/>
                <w:szCs w:val="24"/>
                <w:lang w:val="en-GB"/>
              </w:rPr>
              <w:t>.</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1D884F79" w:rsidR="004D0F63" w:rsidRDefault="003348B0" w:rsidP="00482BF5">
            <w:pPr>
              <w:jc w:val="center"/>
              <w:rPr>
                <w:b/>
                <w:bCs/>
              </w:rPr>
            </w:pPr>
            <w:r>
              <w:rPr>
                <w:noProof/>
              </w:rPr>
              <w:lastRenderedPageBreak/>
              <w:drawing>
                <wp:inline distT="0" distB="0" distL="0" distR="0" wp14:anchorId="115D8537" wp14:editId="4BCC418F">
                  <wp:extent cx="5731510" cy="3223895"/>
                  <wp:effectExtent l="0" t="0" r="2540" b="0"/>
                  <wp:docPr id="16056335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3355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16FA5BE4" w14:textId="77777777" w:rsidR="004D0F63" w:rsidRDefault="004D0F63" w:rsidP="00482BF5">
            <w:pPr>
              <w:rPr>
                <w:b/>
                <w:bCs/>
              </w:rPr>
            </w:pPr>
            <w:r>
              <w:rPr>
                <w:b/>
                <w:bCs/>
              </w:rPr>
              <w:lastRenderedPageBreak/>
              <w:t>Training Notes:</w:t>
            </w:r>
          </w:p>
          <w:p w14:paraId="1590A40B" w14:textId="22B2AC12" w:rsidR="002A23C7" w:rsidRPr="002A23C7" w:rsidRDefault="002A23C7" w:rsidP="002A23C7">
            <w:pPr>
              <w:spacing w:after="0" w:line="240" w:lineRule="auto"/>
              <w:rPr>
                <w:rFonts w:ascii="Arial" w:hAnsi="Arial" w:cs="Arial"/>
              </w:rPr>
            </w:pPr>
            <w:r w:rsidRPr="002A23C7">
              <w:rPr>
                <w:rFonts w:ascii="Arial" w:hAnsi="Arial" w:cs="Arial"/>
              </w:rPr>
              <w:t xml:space="preserve">Good housekeeping is a place where everything is in proper place. There are several benefits which are associated with the effective housekeeping. Some of these benefits has been highlighted below </w:t>
            </w:r>
          </w:p>
          <w:p w14:paraId="5A10D7B6" w14:textId="77777777" w:rsidR="002A23C7" w:rsidRDefault="002A23C7"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398505F9" w:rsidR="004D0F63" w:rsidRDefault="003348B0" w:rsidP="00482BF5">
            <w:pPr>
              <w:jc w:val="center"/>
              <w:rPr>
                <w:b/>
                <w:bCs/>
              </w:rPr>
            </w:pPr>
            <w:r>
              <w:rPr>
                <w:noProof/>
              </w:rPr>
              <w:drawing>
                <wp:inline distT="0" distB="0" distL="0" distR="0" wp14:anchorId="3F42EC63" wp14:editId="05735E05">
                  <wp:extent cx="5731510" cy="3223895"/>
                  <wp:effectExtent l="0" t="0" r="2540" b="0"/>
                  <wp:docPr id="3928750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75095"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lastRenderedPageBreak/>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290594E8" w:rsidR="004D0F63" w:rsidRDefault="003348B0" w:rsidP="00357851">
            <w:pPr>
              <w:rPr>
                <w:b/>
                <w:bCs/>
              </w:rPr>
            </w:pPr>
            <w:r>
              <w:rPr>
                <w:noProof/>
              </w:rPr>
              <w:drawing>
                <wp:inline distT="0" distB="0" distL="0" distR="0" wp14:anchorId="562E6125" wp14:editId="4C51B29D">
                  <wp:extent cx="5731510" cy="3223895"/>
                  <wp:effectExtent l="0" t="0" r="2540" b="0"/>
                  <wp:docPr id="16067161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71618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12791EC5" w14:textId="715A0163" w:rsidR="005F689A" w:rsidRDefault="00701B98" w:rsidP="00977466">
      <w:pPr>
        <w:rPr>
          <w:rFonts w:ascii="Arial" w:hAnsi="Arial" w:cs="Arial"/>
          <w:b/>
          <w:bCs/>
        </w:rPr>
      </w:pPr>
      <w:r w:rsidRPr="00701B98">
        <w:rPr>
          <w:rFonts w:ascii="Arial" w:hAnsi="Arial" w:cs="Arial"/>
          <w:b/>
          <w:bCs/>
        </w:rPr>
        <w:t>COMPONENT ONE</w:t>
      </w:r>
      <w:r>
        <w:rPr>
          <w:rFonts w:ascii="Arial" w:hAnsi="Arial" w:cs="Arial"/>
          <w:b/>
          <w:bCs/>
        </w:rPr>
        <w:t>:</w:t>
      </w:r>
    </w:p>
    <w:p w14:paraId="7016EBB4" w14:textId="77777777" w:rsidR="00EA182C" w:rsidRPr="00512403" w:rsidRDefault="00EA182C" w:rsidP="00EA182C">
      <w:pPr>
        <w:pStyle w:val="NormalWeb"/>
        <w:ind w:left="567" w:hanging="567"/>
        <w:rPr>
          <w:rFonts w:ascii="Arial" w:hAnsi="Arial" w:cs="Arial"/>
        </w:rPr>
      </w:pPr>
      <w:r w:rsidRPr="00512403">
        <w:rPr>
          <w:rFonts w:ascii="Arial" w:hAnsi="Arial" w:cs="Arial"/>
        </w:rPr>
        <w:t xml:space="preserve">Alsarayreh, R.S. (2023) ‘The effect of technological skills on developing problem solving skills: The moderating role of academic achievement’, </w:t>
      </w:r>
      <w:r w:rsidRPr="00512403">
        <w:rPr>
          <w:rFonts w:ascii="Arial" w:hAnsi="Arial" w:cs="Arial"/>
          <w:i/>
          <w:iCs/>
        </w:rPr>
        <w:t>International Journal of Instruction</w:t>
      </w:r>
      <w:r w:rsidRPr="00512403">
        <w:rPr>
          <w:rFonts w:ascii="Arial" w:hAnsi="Arial" w:cs="Arial"/>
        </w:rPr>
        <w:t xml:space="preserve">, 16(2), pp. 369–388. </w:t>
      </w:r>
    </w:p>
    <w:p w14:paraId="3A5D433D" w14:textId="77777777" w:rsidR="00EA182C" w:rsidRPr="00512403" w:rsidRDefault="00EA182C" w:rsidP="00EA182C">
      <w:pPr>
        <w:pStyle w:val="NormalWeb"/>
        <w:ind w:left="567" w:hanging="567"/>
        <w:rPr>
          <w:rFonts w:ascii="Arial" w:hAnsi="Arial" w:cs="Arial"/>
        </w:rPr>
      </w:pPr>
      <w:r w:rsidRPr="00512403">
        <w:rPr>
          <w:rFonts w:ascii="Arial" w:hAnsi="Arial" w:cs="Arial"/>
        </w:rPr>
        <w:t xml:space="preserve">Back, A., Tulsky, J.A. and Arnold, R.M. (2020) ‘Communication skills in the age of covid-19’, </w:t>
      </w:r>
      <w:r w:rsidRPr="00512403">
        <w:rPr>
          <w:rFonts w:ascii="Arial" w:hAnsi="Arial" w:cs="Arial"/>
          <w:i/>
          <w:iCs/>
        </w:rPr>
        <w:t>Annals of Internal Medicine</w:t>
      </w:r>
      <w:r w:rsidRPr="00512403">
        <w:rPr>
          <w:rFonts w:ascii="Arial" w:hAnsi="Arial" w:cs="Arial"/>
        </w:rPr>
        <w:t xml:space="preserve">, 172(11), pp. 759–760. </w:t>
      </w:r>
    </w:p>
    <w:p w14:paraId="26E955E6" w14:textId="77777777" w:rsidR="00EA182C" w:rsidRPr="00512403" w:rsidRDefault="00EA182C" w:rsidP="00EA182C">
      <w:pPr>
        <w:pStyle w:val="NormalWeb"/>
        <w:ind w:left="567" w:hanging="567"/>
        <w:rPr>
          <w:rFonts w:ascii="Arial" w:hAnsi="Arial" w:cs="Arial"/>
        </w:rPr>
      </w:pPr>
      <w:r w:rsidRPr="00512403">
        <w:rPr>
          <w:rFonts w:ascii="Arial" w:hAnsi="Arial" w:cs="Arial"/>
        </w:rPr>
        <w:t xml:space="preserve">Cuic Tankovic, A., Kapeš, J. and Benazić, D. (2022) ‘Measuring the importance of communication skills in tourism’, </w:t>
      </w:r>
      <w:r w:rsidRPr="00512403">
        <w:rPr>
          <w:rFonts w:ascii="Arial" w:hAnsi="Arial" w:cs="Arial"/>
          <w:i/>
          <w:iCs/>
        </w:rPr>
        <w:t>Economic Research-Ekonomska Istraživanja</w:t>
      </w:r>
      <w:r w:rsidRPr="00512403">
        <w:rPr>
          <w:rFonts w:ascii="Arial" w:hAnsi="Arial" w:cs="Arial"/>
        </w:rPr>
        <w:t xml:space="preserve">, 36(1), pp. 460–479. </w:t>
      </w:r>
    </w:p>
    <w:p w14:paraId="6091311E" w14:textId="77777777" w:rsidR="00EA182C" w:rsidRPr="00512403" w:rsidRDefault="00EA182C" w:rsidP="00EA182C">
      <w:pPr>
        <w:pStyle w:val="NormalWeb"/>
        <w:ind w:left="567" w:hanging="567"/>
        <w:rPr>
          <w:rFonts w:ascii="Arial" w:hAnsi="Arial" w:cs="Arial"/>
        </w:rPr>
      </w:pPr>
      <w:r w:rsidRPr="00512403">
        <w:rPr>
          <w:rFonts w:ascii="Arial" w:hAnsi="Arial" w:cs="Arial"/>
        </w:rPr>
        <w:t xml:space="preserve">Nielsen, T., Holst-Stensborg, H. and Nielsen, L. (2022) ‘Strengthening problem-solving skills through occupational therapy to improve older adults’ occupational </w:t>
      </w:r>
      <w:r w:rsidRPr="00512403">
        <w:rPr>
          <w:rFonts w:ascii="Arial" w:hAnsi="Arial" w:cs="Arial"/>
        </w:rPr>
        <w:lastRenderedPageBreak/>
        <w:t xml:space="preserve">performance - A systematic review’, </w:t>
      </w:r>
      <w:r w:rsidRPr="00512403">
        <w:rPr>
          <w:rFonts w:ascii="Arial" w:hAnsi="Arial" w:cs="Arial"/>
          <w:i/>
          <w:iCs/>
        </w:rPr>
        <w:t>Scandinavian Journal of Occupational Therapy</w:t>
      </w:r>
      <w:r w:rsidRPr="00512403">
        <w:rPr>
          <w:rFonts w:ascii="Arial" w:hAnsi="Arial" w:cs="Arial"/>
        </w:rPr>
        <w:t xml:space="preserve">, 30(1), pp. 1–13. </w:t>
      </w:r>
    </w:p>
    <w:p w14:paraId="2E2D64E2" w14:textId="74A3CD89" w:rsidR="00EA182C" w:rsidRPr="00512403" w:rsidRDefault="00EA182C" w:rsidP="00512403">
      <w:pPr>
        <w:pStyle w:val="NormalWeb"/>
        <w:ind w:left="567" w:hanging="567"/>
        <w:rPr>
          <w:rFonts w:ascii="Arial" w:hAnsi="Arial" w:cs="Arial"/>
        </w:rPr>
      </w:pPr>
      <w:r w:rsidRPr="00512403">
        <w:rPr>
          <w:rFonts w:ascii="Arial" w:hAnsi="Arial" w:cs="Arial"/>
        </w:rPr>
        <w:t xml:space="preserve">Yusuf, M. and Irwanti, N.K. (2021) ‘Implementation of 5s in the pantry housekeeping of hotels to increase work productivity’, </w:t>
      </w:r>
      <w:r w:rsidRPr="00512403">
        <w:rPr>
          <w:rFonts w:ascii="Arial" w:hAnsi="Arial" w:cs="Arial"/>
          <w:i/>
          <w:iCs/>
        </w:rPr>
        <w:t>Proceedings of the First International Conference on Economics, Business and Social Humanities, ICONEBS 2020, November 4-5, 2020, Madiun, Indonesia</w:t>
      </w:r>
      <w:r w:rsidRPr="00512403">
        <w:rPr>
          <w:rFonts w:ascii="Arial" w:hAnsi="Arial" w:cs="Arial"/>
        </w:rPr>
        <w:t xml:space="preserve">, pp. 281–287. </w:t>
      </w:r>
    </w:p>
    <w:p w14:paraId="1D7A5922" w14:textId="77777777" w:rsidR="00512403" w:rsidRPr="00512403" w:rsidRDefault="00512403" w:rsidP="00512403">
      <w:pPr>
        <w:pStyle w:val="NormalWeb"/>
        <w:ind w:left="567" w:hanging="567"/>
        <w:rPr>
          <w:rFonts w:ascii="Arial" w:hAnsi="Arial" w:cs="Arial"/>
        </w:rPr>
      </w:pPr>
    </w:p>
    <w:p w14:paraId="76C63CF3" w14:textId="5B0663DB" w:rsidR="00512403" w:rsidRPr="00512403" w:rsidRDefault="00512403" w:rsidP="00512403">
      <w:pPr>
        <w:pStyle w:val="NormalWeb"/>
        <w:ind w:left="567" w:hanging="567"/>
        <w:rPr>
          <w:rFonts w:ascii="Arial" w:hAnsi="Arial" w:cs="Arial"/>
          <w:b/>
          <w:bCs/>
        </w:rPr>
      </w:pPr>
      <w:r w:rsidRPr="00512403">
        <w:rPr>
          <w:rFonts w:ascii="Arial" w:hAnsi="Arial" w:cs="Arial"/>
          <w:b/>
          <w:bCs/>
        </w:rPr>
        <w:t>COMPONENT TWO:</w:t>
      </w:r>
    </w:p>
    <w:p w14:paraId="07CAC203" w14:textId="77777777" w:rsidR="00512403" w:rsidRPr="00512403" w:rsidRDefault="00512403" w:rsidP="00512403">
      <w:pPr>
        <w:pStyle w:val="NormalWeb"/>
        <w:ind w:left="567" w:hanging="567"/>
        <w:rPr>
          <w:rFonts w:ascii="Arial" w:hAnsi="Arial" w:cs="Arial"/>
        </w:rPr>
      </w:pPr>
      <w:r w:rsidRPr="00512403">
        <w:rPr>
          <w:rFonts w:ascii="Arial" w:hAnsi="Arial" w:cs="Arial"/>
        </w:rPr>
        <w:t xml:space="preserve">Aagaard, L.K. (2022) ‘When Smart Technologies enter household practices: The gendered implications of Digital Housekeeping’, </w:t>
      </w:r>
      <w:r w:rsidRPr="00512403">
        <w:rPr>
          <w:rFonts w:ascii="Arial" w:hAnsi="Arial" w:cs="Arial"/>
          <w:i/>
          <w:iCs/>
        </w:rPr>
        <w:t>Housing, Theory and Society</w:t>
      </w:r>
      <w:r w:rsidRPr="00512403">
        <w:rPr>
          <w:rFonts w:ascii="Arial" w:hAnsi="Arial" w:cs="Arial"/>
        </w:rPr>
        <w:t xml:space="preserve">, 40(1), pp. 60–77. </w:t>
      </w:r>
    </w:p>
    <w:p w14:paraId="0881B254" w14:textId="77777777" w:rsidR="00512403" w:rsidRPr="00512403" w:rsidRDefault="00512403" w:rsidP="00512403">
      <w:pPr>
        <w:pStyle w:val="NormalWeb"/>
        <w:ind w:left="567" w:hanging="567"/>
        <w:rPr>
          <w:rFonts w:ascii="Arial" w:hAnsi="Arial" w:cs="Arial"/>
        </w:rPr>
      </w:pPr>
      <w:r w:rsidRPr="00512403">
        <w:rPr>
          <w:rFonts w:ascii="Arial" w:hAnsi="Arial" w:cs="Arial"/>
        </w:rPr>
        <w:t xml:space="preserve">Alcalde-González, V., Gálvez Mozo, A. and Valenzuela Bustos, A. (2021) ‘No Clean Rooms, no hotel business: Subversion tactics in Las Kellys’ struggle for dignity in Hotel Housekeeping’, </w:t>
      </w:r>
      <w:r w:rsidRPr="00512403">
        <w:rPr>
          <w:rFonts w:ascii="Arial" w:hAnsi="Arial" w:cs="Arial"/>
          <w:i/>
          <w:iCs/>
        </w:rPr>
        <w:t>Annals of Tourism Research</w:t>
      </w:r>
      <w:r w:rsidRPr="00512403">
        <w:rPr>
          <w:rFonts w:ascii="Arial" w:hAnsi="Arial" w:cs="Arial"/>
        </w:rPr>
        <w:t xml:space="preserve">, 91, p. 103315. </w:t>
      </w:r>
    </w:p>
    <w:p w14:paraId="72A2EDB2" w14:textId="77777777" w:rsidR="00512403" w:rsidRPr="00512403" w:rsidRDefault="00512403" w:rsidP="00512403">
      <w:pPr>
        <w:pStyle w:val="NormalWeb"/>
        <w:ind w:left="567" w:hanging="567"/>
        <w:rPr>
          <w:rFonts w:ascii="Arial" w:hAnsi="Arial" w:cs="Arial"/>
        </w:rPr>
      </w:pPr>
      <w:r w:rsidRPr="00512403">
        <w:rPr>
          <w:rFonts w:ascii="Arial" w:hAnsi="Arial" w:cs="Arial"/>
        </w:rPr>
        <w:t xml:space="preserve">Buljac-Samardzic, M., Doekhie, K.D. and van Wijngaarden, J.D. (2020) ‘Interventions to improve team effectiveness within health care: A systematic review of the past decade’, </w:t>
      </w:r>
      <w:r w:rsidRPr="00512403">
        <w:rPr>
          <w:rFonts w:ascii="Arial" w:hAnsi="Arial" w:cs="Arial"/>
          <w:i/>
          <w:iCs/>
        </w:rPr>
        <w:t>Human Resources for Health</w:t>
      </w:r>
      <w:r w:rsidRPr="00512403">
        <w:rPr>
          <w:rFonts w:ascii="Arial" w:hAnsi="Arial" w:cs="Arial"/>
        </w:rPr>
        <w:t xml:space="preserve">, 18(1). </w:t>
      </w:r>
    </w:p>
    <w:p w14:paraId="6F85B3CE" w14:textId="77777777" w:rsidR="00512403" w:rsidRPr="00512403" w:rsidRDefault="00512403" w:rsidP="00512403">
      <w:pPr>
        <w:pStyle w:val="NormalWeb"/>
        <w:ind w:left="567" w:hanging="567"/>
        <w:rPr>
          <w:rFonts w:ascii="Arial" w:hAnsi="Arial" w:cs="Arial"/>
        </w:rPr>
      </w:pPr>
      <w:r w:rsidRPr="00512403">
        <w:rPr>
          <w:rFonts w:ascii="Arial" w:hAnsi="Arial" w:cs="Arial"/>
        </w:rPr>
        <w:t xml:space="preserve">Mayaswari, N.M., Sihombing, I.H. and Sabudi, I.N. (2020) ‘The effect of work-life balance on the work productivity of Housekeeping employee’, </w:t>
      </w:r>
      <w:r w:rsidRPr="00512403">
        <w:rPr>
          <w:rFonts w:ascii="Arial" w:hAnsi="Arial" w:cs="Arial"/>
          <w:i/>
          <w:iCs/>
        </w:rPr>
        <w:t>Proceedings of the International Conference on Business and Management Research (ICBMR 2020)</w:t>
      </w:r>
      <w:r w:rsidRPr="00512403">
        <w:rPr>
          <w:rFonts w:ascii="Arial" w:hAnsi="Arial" w:cs="Arial"/>
        </w:rPr>
        <w:t xml:space="preserve"> [Preprint]. </w:t>
      </w:r>
    </w:p>
    <w:p w14:paraId="774FE6A2" w14:textId="77777777" w:rsidR="00512403" w:rsidRPr="00512403" w:rsidRDefault="00512403" w:rsidP="00512403">
      <w:pPr>
        <w:pStyle w:val="NormalWeb"/>
        <w:ind w:left="567" w:hanging="567"/>
        <w:rPr>
          <w:rFonts w:ascii="Arial" w:hAnsi="Arial" w:cs="Arial"/>
        </w:rPr>
      </w:pPr>
      <w:r w:rsidRPr="00512403">
        <w:rPr>
          <w:rFonts w:ascii="Arial" w:hAnsi="Arial" w:cs="Arial"/>
        </w:rPr>
        <w:t xml:space="preserve">Suwandana, I.G. (2019) ‘Role of transformational leadership mediation: Effect of emotional and communication intelligence towards teamwork effectiveness’, </w:t>
      </w:r>
      <w:r w:rsidRPr="00512403">
        <w:rPr>
          <w:rFonts w:ascii="Arial" w:hAnsi="Arial" w:cs="Arial"/>
          <w:i/>
          <w:iCs/>
        </w:rPr>
        <w:t>International research journal of management, IT and social sciences</w:t>
      </w:r>
      <w:r w:rsidRPr="00512403">
        <w:rPr>
          <w:rFonts w:ascii="Arial" w:hAnsi="Arial" w:cs="Arial"/>
        </w:rPr>
        <w:t xml:space="preserve">, 6(2), pp. 52–62. </w:t>
      </w:r>
    </w:p>
    <w:p w14:paraId="33A38B52" w14:textId="77777777" w:rsidR="00512403" w:rsidRDefault="00512403" w:rsidP="00512403">
      <w:pPr>
        <w:pStyle w:val="NormalWeb"/>
        <w:ind w:left="567" w:hanging="567"/>
      </w:pPr>
    </w:p>
    <w:p w14:paraId="2BE49325" w14:textId="77777777" w:rsidR="00512403" w:rsidRDefault="00512403" w:rsidP="00512403">
      <w:pPr>
        <w:pStyle w:val="NormalWeb"/>
        <w:ind w:left="567" w:hanging="567"/>
      </w:pPr>
    </w:p>
    <w:p w14:paraId="5F9662D9" w14:textId="7038E4A7" w:rsidR="00512403" w:rsidRDefault="00512403" w:rsidP="00512403">
      <w:pPr>
        <w:pStyle w:val="NormalWeb"/>
        <w:ind w:left="567" w:hanging="567"/>
        <w:rPr>
          <w:rFonts w:ascii="Arial" w:hAnsi="Arial" w:cs="Arial"/>
          <w:b/>
          <w:bCs/>
        </w:rPr>
      </w:pPr>
      <w:r>
        <w:rPr>
          <w:rFonts w:ascii="Arial" w:hAnsi="Arial" w:cs="Arial"/>
          <w:b/>
          <w:bCs/>
        </w:rPr>
        <w:t>COMPONENT THREE:</w:t>
      </w:r>
    </w:p>
    <w:p w14:paraId="533E6251"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Ezeuko, A.S. </w:t>
      </w:r>
      <w:r w:rsidRPr="00AC1E79">
        <w:rPr>
          <w:rFonts w:ascii="Arial" w:hAnsi="Arial" w:cs="Arial"/>
          <w:i/>
          <w:iCs/>
        </w:rPr>
        <w:t>et al.</w:t>
      </w:r>
      <w:r w:rsidRPr="00AC1E79">
        <w:rPr>
          <w:rFonts w:ascii="Arial" w:hAnsi="Arial" w:cs="Arial"/>
        </w:rPr>
        <w:t xml:space="preserve"> (2021) ‘Technological advancement for eliminating antibiotic resistance genes from wastewater: A review of their mechanisms and progress’, </w:t>
      </w:r>
      <w:r w:rsidRPr="00AC1E79">
        <w:rPr>
          <w:rFonts w:ascii="Arial" w:hAnsi="Arial" w:cs="Arial"/>
          <w:i/>
          <w:iCs/>
        </w:rPr>
        <w:t>Journal of Environmental Chemical Engineering</w:t>
      </w:r>
      <w:r w:rsidRPr="00AC1E79">
        <w:rPr>
          <w:rFonts w:ascii="Arial" w:hAnsi="Arial" w:cs="Arial"/>
        </w:rPr>
        <w:t xml:space="preserve">, 9(5), p. 106183. </w:t>
      </w:r>
    </w:p>
    <w:p w14:paraId="1B4E8F1A"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Firth, R. (2021) ‘Conditions of housekeeping’, </w:t>
      </w:r>
      <w:r w:rsidRPr="00AC1E79">
        <w:rPr>
          <w:rFonts w:ascii="Arial" w:hAnsi="Arial" w:cs="Arial"/>
          <w:i/>
          <w:iCs/>
        </w:rPr>
        <w:t>Housekeeping among Malay Peasants</w:t>
      </w:r>
      <w:r w:rsidRPr="00AC1E79">
        <w:rPr>
          <w:rFonts w:ascii="Arial" w:hAnsi="Arial" w:cs="Arial"/>
        </w:rPr>
        <w:t xml:space="preserve">, pp. 1–16. </w:t>
      </w:r>
    </w:p>
    <w:p w14:paraId="2FD48B79"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Gupta, J. (2018) ‘Housekeeping Department’, </w:t>
      </w:r>
      <w:r w:rsidRPr="00AC1E79">
        <w:rPr>
          <w:rFonts w:ascii="Arial" w:hAnsi="Arial" w:cs="Arial"/>
          <w:i/>
          <w:iCs/>
        </w:rPr>
        <w:t>Hospital Administration and Management: A Comprehensive Guide</w:t>
      </w:r>
      <w:r w:rsidRPr="00AC1E79">
        <w:rPr>
          <w:rFonts w:ascii="Arial" w:hAnsi="Arial" w:cs="Arial"/>
        </w:rPr>
        <w:t xml:space="preserve">, pp. 182–182. </w:t>
      </w:r>
    </w:p>
    <w:p w14:paraId="07F76F30" w14:textId="77777777" w:rsidR="00AC1E79" w:rsidRPr="00AC1E79" w:rsidRDefault="00AC1E79" w:rsidP="00AC1E79">
      <w:pPr>
        <w:pStyle w:val="NormalWeb"/>
        <w:ind w:left="567" w:hanging="567"/>
        <w:rPr>
          <w:rFonts w:ascii="Arial" w:hAnsi="Arial" w:cs="Arial"/>
        </w:rPr>
      </w:pPr>
      <w:r w:rsidRPr="00AC1E79">
        <w:rPr>
          <w:rFonts w:ascii="Arial" w:hAnsi="Arial" w:cs="Arial"/>
        </w:rPr>
        <w:lastRenderedPageBreak/>
        <w:t xml:space="preserve">Nimri, R. </w:t>
      </w:r>
      <w:r w:rsidRPr="00AC1E79">
        <w:rPr>
          <w:rFonts w:ascii="Arial" w:hAnsi="Arial" w:cs="Arial"/>
          <w:i/>
          <w:iCs/>
        </w:rPr>
        <w:t>et al.</w:t>
      </w:r>
      <w:r w:rsidRPr="00AC1E79">
        <w:rPr>
          <w:rFonts w:ascii="Arial" w:hAnsi="Arial" w:cs="Arial"/>
        </w:rPr>
        <w:t xml:space="preserve"> (2020) ‘Realizing dignity in housekeeping work: Evidence of Five star hotels’, </w:t>
      </w:r>
      <w:r w:rsidRPr="00AC1E79">
        <w:rPr>
          <w:rFonts w:ascii="Arial" w:hAnsi="Arial" w:cs="Arial"/>
          <w:i/>
          <w:iCs/>
        </w:rPr>
        <w:t>Journal of Human Resources in Hospitality &amp; Tourism</w:t>
      </w:r>
      <w:r w:rsidRPr="00AC1E79">
        <w:rPr>
          <w:rFonts w:ascii="Arial" w:hAnsi="Arial" w:cs="Arial"/>
        </w:rPr>
        <w:t xml:space="preserve">, 19(3), pp. 368–387. </w:t>
      </w:r>
    </w:p>
    <w:p w14:paraId="3A7129D4" w14:textId="6F4046E7" w:rsidR="00AC1E79" w:rsidRPr="00AC1E79" w:rsidRDefault="00AC1E79" w:rsidP="00AC1E79">
      <w:pPr>
        <w:pStyle w:val="NormalWeb"/>
        <w:ind w:left="567" w:hanging="567"/>
        <w:rPr>
          <w:rFonts w:ascii="Arial" w:hAnsi="Arial" w:cs="Arial"/>
        </w:rPr>
      </w:pPr>
      <w:r w:rsidRPr="00AC1E79">
        <w:rPr>
          <w:rFonts w:ascii="Arial" w:hAnsi="Arial" w:cs="Arial"/>
        </w:rPr>
        <w:t xml:space="preserve">Ohlin, J.B., and West, J.J. (2018) ‘An analysis of the effect of fringe benefit offerings on the turnover of hourly housekeeping workers in the hotel industry’, </w:t>
      </w:r>
      <w:r w:rsidRPr="00AC1E79">
        <w:rPr>
          <w:rFonts w:ascii="Arial" w:hAnsi="Arial" w:cs="Arial"/>
          <w:i/>
          <w:iCs/>
        </w:rPr>
        <w:t>International Journal of Hospitality Management</w:t>
      </w:r>
      <w:r w:rsidRPr="00AC1E79">
        <w:rPr>
          <w:rFonts w:ascii="Arial" w:hAnsi="Arial" w:cs="Arial"/>
        </w:rPr>
        <w:t xml:space="preserve">, 12(4), pp. 323–336. </w:t>
      </w:r>
    </w:p>
    <w:p w14:paraId="225E75FF"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O’g’li, J.E. and Abdulazizovich, X.U. (2019) ‘Profits of housekeeping and its development’, </w:t>
      </w:r>
      <w:r w:rsidRPr="00AC1E79">
        <w:rPr>
          <w:rFonts w:ascii="Arial" w:hAnsi="Arial" w:cs="Arial"/>
          <w:i/>
          <w:iCs/>
        </w:rPr>
        <w:t>Asian Journal of Multidimensional Research (AJMR)</w:t>
      </w:r>
      <w:r w:rsidRPr="00AC1E79">
        <w:rPr>
          <w:rFonts w:ascii="Arial" w:hAnsi="Arial" w:cs="Arial"/>
        </w:rPr>
        <w:t xml:space="preserve">, 8(4), p. 419. </w:t>
      </w:r>
    </w:p>
    <w:p w14:paraId="1CE17228"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Shahane, R. and Fernandes, M. (2021) ‘To Study the Training Program Implemented by the Housekeeping Department for Onboarding Staff in a Post Pandemic World and its Impact on Employee Motivation’, </w:t>
      </w:r>
      <w:r w:rsidRPr="00AC1E79">
        <w:rPr>
          <w:rFonts w:ascii="Arial" w:hAnsi="Arial" w:cs="Arial"/>
          <w:i/>
          <w:iCs/>
        </w:rPr>
        <w:t>Adithya: A Journal of Hospitality</w:t>
      </w:r>
      <w:r w:rsidRPr="00AC1E79">
        <w:rPr>
          <w:rFonts w:ascii="Arial" w:hAnsi="Arial" w:cs="Arial"/>
        </w:rPr>
        <w:t xml:space="preserve"> [Preprint]. </w:t>
      </w:r>
    </w:p>
    <w:p w14:paraId="0FE53D0E"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Taipale, S. (2019) ‘Digital Housekeeping’, </w:t>
      </w:r>
      <w:r w:rsidRPr="00AC1E79">
        <w:rPr>
          <w:rFonts w:ascii="Arial" w:hAnsi="Arial" w:cs="Arial"/>
          <w:i/>
          <w:iCs/>
        </w:rPr>
        <w:t>Intergenerational Connections in Digital Families</w:t>
      </w:r>
      <w:r w:rsidRPr="00AC1E79">
        <w:rPr>
          <w:rFonts w:ascii="Arial" w:hAnsi="Arial" w:cs="Arial"/>
        </w:rPr>
        <w:t xml:space="preserve">, pp. 75–86. </w:t>
      </w:r>
    </w:p>
    <w:p w14:paraId="6863F15D"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Wachter, K. (2020) ‘Rethinking Maslow’s needs’, </w:t>
      </w:r>
      <w:r w:rsidRPr="00AC1E79">
        <w:rPr>
          <w:rFonts w:ascii="Arial" w:hAnsi="Arial" w:cs="Arial"/>
          <w:i/>
          <w:iCs/>
        </w:rPr>
        <w:t>Journal of Family and Consumer Sciences</w:t>
      </w:r>
      <w:r w:rsidRPr="00AC1E79">
        <w:rPr>
          <w:rFonts w:ascii="Arial" w:hAnsi="Arial" w:cs="Arial"/>
        </w:rPr>
        <w:t xml:space="preserve">, 95(2), p. 68. </w:t>
      </w:r>
    </w:p>
    <w:p w14:paraId="5D2F6E3A" w14:textId="77777777" w:rsidR="00AC1E79" w:rsidRPr="00AC1E79" w:rsidRDefault="00AC1E79" w:rsidP="00AC1E79">
      <w:pPr>
        <w:pStyle w:val="NormalWeb"/>
        <w:ind w:left="567" w:hanging="567"/>
        <w:rPr>
          <w:rFonts w:ascii="Arial" w:hAnsi="Arial" w:cs="Arial"/>
        </w:rPr>
      </w:pPr>
      <w:r w:rsidRPr="00AC1E79">
        <w:rPr>
          <w:rFonts w:ascii="Arial" w:hAnsi="Arial" w:cs="Arial"/>
        </w:rPr>
        <w:t xml:space="preserve">Zhang, T. </w:t>
      </w:r>
      <w:r w:rsidRPr="00AC1E79">
        <w:rPr>
          <w:rFonts w:ascii="Arial" w:hAnsi="Arial" w:cs="Arial"/>
          <w:i/>
          <w:iCs/>
        </w:rPr>
        <w:t>et al.</w:t>
      </w:r>
      <w:r w:rsidRPr="00AC1E79">
        <w:rPr>
          <w:rFonts w:ascii="Arial" w:hAnsi="Arial" w:cs="Arial"/>
        </w:rPr>
        <w:t xml:space="preserve"> (2018) ‘The relationship between leadership paradigms and employee engagement’, </w:t>
      </w:r>
      <w:r w:rsidRPr="00AC1E79">
        <w:rPr>
          <w:rFonts w:ascii="Arial" w:hAnsi="Arial" w:cs="Arial"/>
          <w:i/>
          <w:iCs/>
        </w:rPr>
        <w:t>Journal of Global Responsibility</w:t>
      </w:r>
      <w:r w:rsidRPr="00AC1E79">
        <w:rPr>
          <w:rFonts w:ascii="Arial" w:hAnsi="Arial" w:cs="Arial"/>
        </w:rPr>
        <w:t xml:space="preserve">, 5(1), pp. 4–21. </w:t>
      </w:r>
    </w:p>
    <w:p w14:paraId="6106ADBF" w14:textId="77777777" w:rsidR="00AC1E79" w:rsidRPr="00512403" w:rsidRDefault="00AC1E79" w:rsidP="00512403">
      <w:pPr>
        <w:pStyle w:val="NormalWeb"/>
        <w:ind w:left="567" w:hanging="567"/>
        <w:rPr>
          <w:rFonts w:ascii="Arial" w:hAnsi="Arial" w:cs="Arial"/>
          <w:b/>
          <w:bCs/>
        </w:rPr>
      </w:pPr>
    </w:p>
    <w:p w14:paraId="4E8350FA" w14:textId="77777777" w:rsidR="00512403" w:rsidRPr="00512403" w:rsidRDefault="00512403" w:rsidP="00512403">
      <w:pPr>
        <w:pStyle w:val="NormalWeb"/>
        <w:ind w:left="567" w:hanging="567"/>
        <w:rPr>
          <w:rFonts w:ascii="Arial" w:hAnsi="Arial" w:cs="Arial"/>
          <w:b/>
          <w:bCs/>
        </w:rPr>
      </w:pPr>
    </w:p>
    <w:p w14:paraId="329B64D5" w14:textId="77777777" w:rsidR="00EA182C" w:rsidRDefault="00EA182C" w:rsidP="00977466">
      <w:pPr>
        <w:rPr>
          <w:rFonts w:ascii="Arial" w:hAnsi="Arial" w:cs="Arial"/>
          <w:b/>
          <w:bCs/>
        </w:rPr>
      </w:pPr>
    </w:p>
    <w:p w14:paraId="4702AE4D" w14:textId="77777777" w:rsidR="00701B98" w:rsidRPr="00701B98" w:rsidRDefault="00701B98" w:rsidP="00977466">
      <w:pPr>
        <w:rPr>
          <w:rFonts w:ascii="Arial" w:hAnsi="Arial" w:cs="Arial"/>
          <w:b/>
          <w:bCs/>
        </w:rPr>
      </w:pPr>
    </w:p>
    <w:sectPr w:rsidR="00701B98" w:rsidRPr="00701B9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C24F3" w14:textId="77777777" w:rsidR="00710138" w:rsidRDefault="00710138" w:rsidP="004D0F63">
      <w:pPr>
        <w:spacing w:after="0" w:line="240" w:lineRule="auto"/>
      </w:pPr>
      <w:r>
        <w:separator/>
      </w:r>
    </w:p>
  </w:endnote>
  <w:endnote w:type="continuationSeparator" w:id="0">
    <w:p w14:paraId="0AB1E61E" w14:textId="77777777" w:rsidR="00710138" w:rsidRDefault="0071013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Noto Sans CJK SC">
    <w:altName w:val="Yu Gothic"/>
    <w:charset w:val="8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4F67D" w14:textId="77777777" w:rsidR="00710138" w:rsidRDefault="00710138" w:rsidP="004D0F63">
      <w:pPr>
        <w:spacing w:after="0" w:line="240" w:lineRule="auto"/>
      </w:pPr>
      <w:r>
        <w:separator/>
      </w:r>
    </w:p>
  </w:footnote>
  <w:footnote w:type="continuationSeparator" w:id="0">
    <w:p w14:paraId="7D369A68" w14:textId="77777777" w:rsidR="00710138" w:rsidRDefault="0071013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F3577"/>
    <w:multiLevelType w:val="hybridMultilevel"/>
    <w:tmpl w:val="9E22010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23AE05BC"/>
    <w:multiLevelType w:val="hybridMultilevel"/>
    <w:tmpl w:val="56543620"/>
    <w:lvl w:ilvl="0" w:tplc="F72608CE">
      <w:start w:val="1"/>
      <w:numFmt w:val="bullet"/>
      <w:lvlText w:val=""/>
      <w:lvlJc w:val="left"/>
      <w:pPr>
        <w:tabs>
          <w:tab w:val="num" w:pos="720"/>
        </w:tabs>
        <w:ind w:left="720" w:hanging="360"/>
      </w:pPr>
      <w:rPr>
        <w:rFonts w:ascii="Wingdings 3" w:hAnsi="Wingdings 3" w:hint="default"/>
      </w:rPr>
    </w:lvl>
    <w:lvl w:ilvl="1" w:tplc="3AECD0EE" w:tentative="1">
      <w:start w:val="1"/>
      <w:numFmt w:val="bullet"/>
      <w:lvlText w:val=""/>
      <w:lvlJc w:val="left"/>
      <w:pPr>
        <w:tabs>
          <w:tab w:val="num" w:pos="1440"/>
        </w:tabs>
        <w:ind w:left="1440" w:hanging="360"/>
      </w:pPr>
      <w:rPr>
        <w:rFonts w:ascii="Wingdings 3" w:hAnsi="Wingdings 3" w:hint="default"/>
      </w:rPr>
    </w:lvl>
    <w:lvl w:ilvl="2" w:tplc="EB085934" w:tentative="1">
      <w:start w:val="1"/>
      <w:numFmt w:val="bullet"/>
      <w:lvlText w:val=""/>
      <w:lvlJc w:val="left"/>
      <w:pPr>
        <w:tabs>
          <w:tab w:val="num" w:pos="2160"/>
        </w:tabs>
        <w:ind w:left="2160" w:hanging="360"/>
      </w:pPr>
      <w:rPr>
        <w:rFonts w:ascii="Wingdings 3" w:hAnsi="Wingdings 3" w:hint="default"/>
      </w:rPr>
    </w:lvl>
    <w:lvl w:ilvl="3" w:tplc="7438F2FC" w:tentative="1">
      <w:start w:val="1"/>
      <w:numFmt w:val="bullet"/>
      <w:lvlText w:val=""/>
      <w:lvlJc w:val="left"/>
      <w:pPr>
        <w:tabs>
          <w:tab w:val="num" w:pos="2880"/>
        </w:tabs>
        <w:ind w:left="2880" w:hanging="360"/>
      </w:pPr>
      <w:rPr>
        <w:rFonts w:ascii="Wingdings 3" w:hAnsi="Wingdings 3" w:hint="default"/>
      </w:rPr>
    </w:lvl>
    <w:lvl w:ilvl="4" w:tplc="3496C282" w:tentative="1">
      <w:start w:val="1"/>
      <w:numFmt w:val="bullet"/>
      <w:lvlText w:val=""/>
      <w:lvlJc w:val="left"/>
      <w:pPr>
        <w:tabs>
          <w:tab w:val="num" w:pos="3600"/>
        </w:tabs>
        <w:ind w:left="3600" w:hanging="360"/>
      </w:pPr>
      <w:rPr>
        <w:rFonts w:ascii="Wingdings 3" w:hAnsi="Wingdings 3" w:hint="default"/>
      </w:rPr>
    </w:lvl>
    <w:lvl w:ilvl="5" w:tplc="9FD65CBC" w:tentative="1">
      <w:start w:val="1"/>
      <w:numFmt w:val="bullet"/>
      <w:lvlText w:val=""/>
      <w:lvlJc w:val="left"/>
      <w:pPr>
        <w:tabs>
          <w:tab w:val="num" w:pos="4320"/>
        </w:tabs>
        <w:ind w:left="4320" w:hanging="360"/>
      </w:pPr>
      <w:rPr>
        <w:rFonts w:ascii="Wingdings 3" w:hAnsi="Wingdings 3" w:hint="default"/>
      </w:rPr>
    </w:lvl>
    <w:lvl w:ilvl="6" w:tplc="EB5A8AE4" w:tentative="1">
      <w:start w:val="1"/>
      <w:numFmt w:val="bullet"/>
      <w:lvlText w:val=""/>
      <w:lvlJc w:val="left"/>
      <w:pPr>
        <w:tabs>
          <w:tab w:val="num" w:pos="5040"/>
        </w:tabs>
        <w:ind w:left="5040" w:hanging="360"/>
      </w:pPr>
      <w:rPr>
        <w:rFonts w:ascii="Wingdings 3" w:hAnsi="Wingdings 3" w:hint="default"/>
      </w:rPr>
    </w:lvl>
    <w:lvl w:ilvl="7" w:tplc="F41690BE" w:tentative="1">
      <w:start w:val="1"/>
      <w:numFmt w:val="bullet"/>
      <w:lvlText w:val=""/>
      <w:lvlJc w:val="left"/>
      <w:pPr>
        <w:tabs>
          <w:tab w:val="num" w:pos="5760"/>
        </w:tabs>
        <w:ind w:left="5760" w:hanging="360"/>
      </w:pPr>
      <w:rPr>
        <w:rFonts w:ascii="Wingdings 3" w:hAnsi="Wingdings 3" w:hint="default"/>
      </w:rPr>
    </w:lvl>
    <w:lvl w:ilvl="8" w:tplc="30CE9C9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12476DB"/>
    <w:multiLevelType w:val="hybridMultilevel"/>
    <w:tmpl w:val="177C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C35CC"/>
    <w:multiLevelType w:val="hybridMultilevel"/>
    <w:tmpl w:val="149E792E"/>
    <w:lvl w:ilvl="0" w:tplc="665A2B0C">
      <w:start w:val="1"/>
      <w:numFmt w:val="bullet"/>
      <w:lvlText w:val=""/>
      <w:lvlJc w:val="left"/>
      <w:pPr>
        <w:tabs>
          <w:tab w:val="num" w:pos="720"/>
        </w:tabs>
        <w:ind w:left="720" w:hanging="360"/>
      </w:pPr>
      <w:rPr>
        <w:rFonts w:ascii="Wingdings 3" w:hAnsi="Wingdings 3" w:hint="default"/>
      </w:rPr>
    </w:lvl>
    <w:lvl w:ilvl="1" w:tplc="EDFC676C" w:tentative="1">
      <w:start w:val="1"/>
      <w:numFmt w:val="bullet"/>
      <w:lvlText w:val=""/>
      <w:lvlJc w:val="left"/>
      <w:pPr>
        <w:tabs>
          <w:tab w:val="num" w:pos="1440"/>
        </w:tabs>
        <w:ind w:left="1440" w:hanging="360"/>
      </w:pPr>
      <w:rPr>
        <w:rFonts w:ascii="Wingdings 3" w:hAnsi="Wingdings 3" w:hint="default"/>
      </w:rPr>
    </w:lvl>
    <w:lvl w:ilvl="2" w:tplc="19BA5F60" w:tentative="1">
      <w:start w:val="1"/>
      <w:numFmt w:val="bullet"/>
      <w:lvlText w:val=""/>
      <w:lvlJc w:val="left"/>
      <w:pPr>
        <w:tabs>
          <w:tab w:val="num" w:pos="2160"/>
        </w:tabs>
        <w:ind w:left="2160" w:hanging="360"/>
      </w:pPr>
      <w:rPr>
        <w:rFonts w:ascii="Wingdings 3" w:hAnsi="Wingdings 3" w:hint="default"/>
      </w:rPr>
    </w:lvl>
    <w:lvl w:ilvl="3" w:tplc="3CC00FAC" w:tentative="1">
      <w:start w:val="1"/>
      <w:numFmt w:val="bullet"/>
      <w:lvlText w:val=""/>
      <w:lvlJc w:val="left"/>
      <w:pPr>
        <w:tabs>
          <w:tab w:val="num" w:pos="2880"/>
        </w:tabs>
        <w:ind w:left="2880" w:hanging="360"/>
      </w:pPr>
      <w:rPr>
        <w:rFonts w:ascii="Wingdings 3" w:hAnsi="Wingdings 3" w:hint="default"/>
      </w:rPr>
    </w:lvl>
    <w:lvl w:ilvl="4" w:tplc="7EB08802" w:tentative="1">
      <w:start w:val="1"/>
      <w:numFmt w:val="bullet"/>
      <w:lvlText w:val=""/>
      <w:lvlJc w:val="left"/>
      <w:pPr>
        <w:tabs>
          <w:tab w:val="num" w:pos="3600"/>
        </w:tabs>
        <w:ind w:left="3600" w:hanging="360"/>
      </w:pPr>
      <w:rPr>
        <w:rFonts w:ascii="Wingdings 3" w:hAnsi="Wingdings 3" w:hint="default"/>
      </w:rPr>
    </w:lvl>
    <w:lvl w:ilvl="5" w:tplc="26445B18" w:tentative="1">
      <w:start w:val="1"/>
      <w:numFmt w:val="bullet"/>
      <w:lvlText w:val=""/>
      <w:lvlJc w:val="left"/>
      <w:pPr>
        <w:tabs>
          <w:tab w:val="num" w:pos="4320"/>
        </w:tabs>
        <w:ind w:left="4320" w:hanging="360"/>
      </w:pPr>
      <w:rPr>
        <w:rFonts w:ascii="Wingdings 3" w:hAnsi="Wingdings 3" w:hint="default"/>
      </w:rPr>
    </w:lvl>
    <w:lvl w:ilvl="6" w:tplc="0E16AF08" w:tentative="1">
      <w:start w:val="1"/>
      <w:numFmt w:val="bullet"/>
      <w:lvlText w:val=""/>
      <w:lvlJc w:val="left"/>
      <w:pPr>
        <w:tabs>
          <w:tab w:val="num" w:pos="5040"/>
        </w:tabs>
        <w:ind w:left="5040" w:hanging="360"/>
      </w:pPr>
      <w:rPr>
        <w:rFonts w:ascii="Wingdings 3" w:hAnsi="Wingdings 3" w:hint="default"/>
      </w:rPr>
    </w:lvl>
    <w:lvl w:ilvl="7" w:tplc="40E060F4" w:tentative="1">
      <w:start w:val="1"/>
      <w:numFmt w:val="bullet"/>
      <w:lvlText w:val=""/>
      <w:lvlJc w:val="left"/>
      <w:pPr>
        <w:tabs>
          <w:tab w:val="num" w:pos="5760"/>
        </w:tabs>
        <w:ind w:left="5760" w:hanging="360"/>
      </w:pPr>
      <w:rPr>
        <w:rFonts w:ascii="Wingdings 3" w:hAnsi="Wingdings 3" w:hint="default"/>
      </w:rPr>
    </w:lvl>
    <w:lvl w:ilvl="8" w:tplc="DC8A195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2E720F9"/>
    <w:multiLevelType w:val="hybridMultilevel"/>
    <w:tmpl w:val="498034F2"/>
    <w:lvl w:ilvl="0" w:tplc="87263154">
      <w:start w:val="1"/>
      <w:numFmt w:val="bullet"/>
      <w:lvlText w:val=""/>
      <w:lvlJc w:val="left"/>
      <w:pPr>
        <w:tabs>
          <w:tab w:val="num" w:pos="720"/>
        </w:tabs>
        <w:ind w:left="720" w:hanging="360"/>
      </w:pPr>
      <w:rPr>
        <w:rFonts w:ascii="Wingdings 3" w:hAnsi="Wingdings 3" w:hint="default"/>
      </w:rPr>
    </w:lvl>
    <w:lvl w:ilvl="1" w:tplc="C720AD80" w:tentative="1">
      <w:start w:val="1"/>
      <w:numFmt w:val="bullet"/>
      <w:lvlText w:val=""/>
      <w:lvlJc w:val="left"/>
      <w:pPr>
        <w:tabs>
          <w:tab w:val="num" w:pos="1440"/>
        </w:tabs>
        <w:ind w:left="1440" w:hanging="360"/>
      </w:pPr>
      <w:rPr>
        <w:rFonts w:ascii="Wingdings 3" w:hAnsi="Wingdings 3" w:hint="default"/>
      </w:rPr>
    </w:lvl>
    <w:lvl w:ilvl="2" w:tplc="8B52522A" w:tentative="1">
      <w:start w:val="1"/>
      <w:numFmt w:val="bullet"/>
      <w:lvlText w:val=""/>
      <w:lvlJc w:val="left"/>
      <w:pPr>
        <w:tabs>
          <w:tab w:val="num" w:pos="2160"/>
        </w:tabs>
        <w:ind w:left="2160" w:hanging="360"/>
      </w:pPr>
      <w:rPr>
        <w:rFonts w:ascii="Wingdings 3" w:hAnsi="Wingdings 3" w:hint="default"/>
      </w:rPr>
    </w:lvl>
    <w:lvl w:ilvl="3" w:tplc="87D2F26E" w:tentative="1">
      <w:start w:val="1"/>
      <w:numFmt w:val="bullet"/>
      <w:lvlText w:val=""/>
      <w:lvlJc w:val="left"/>
      <w:pPr>
        <w:tabs>
          <w:tab w:val="num" w:pos="2880"/>
        </w:tabs>
        <w:ind w:left="2880" w:hanging="360"/>
      </w:pPr>
      <w:rPr>
        <w:rFonts w:ascii="Wingdings 3" w:hAnsi="Wingdings 3" w:hint="default"/>
      </w:rPr>
    </w:lvl>
    <w:lvl w:ilvl="4" w:tplc="2A22BAA6" w:tentative="1">
      <w:start w:val="1"/>
      <w:numFmt w:val="bullet"/>
      <w:lvlText w:val=""/>
      <w:lvlJc w:val="left"/>
      <w:pPr>
        <w:tabs>
          <w:tab w:val="num" w:pos="3600"/>
        </w:tabs>
        <w:ind w:left="3600" w:hanging="360"/>
      </w:pPr>
      <w:rPr>
        <w:rFonts w:ascii="Wingdings 3" w:hAnsi="Wingdings 3" w:hint="default"/>
      </w:rPr>
    </w:lvl>
    <w:lvl w:ilvl="5" w:tplc="03A07DB4" w:tentative="1">
      <w:start w:val="1"/>
      <w:numFmt w:val="bullet"/>
      <w:lvlText w:val=""/>
      <w:lvlJc w:val="left"/>
      <w:pPr>
        <w:tabs>
          <w:tab w:val="num" w:pos="4320"/>
        </w:tabs>
        <w:ind w:left="4320" w:hanging="360"/>
      </w:pPr>
      <w:rPr>
        <w:rFonts w:ascii="Wingdings 3" w:hAnsi="Wingdings 3" w:hint="default"/>
      </w:rPr>
    </w:lvl>
    <w:lvl w:ilvl="6" w:tplc="C1FEC82A" w:tentative="1">
      <w:start w:val="1"/>
      <w:numFmt w:val="bullet"/>
      <w:lvlText w:val=""/>
      <w:lvlJc w:val="left"/>
      <w:pPr>
        <w:tabs>
          <w:tab w:val="num" w:pos="5040"/>
        </w:tabs>
        <w:ind w:left="5040" w:hanging="360"/>
      </w:pPr>
      <w:rPr>
        <w:rFonts w:ascii="Wingdings 3" w:hAnsi="Wingdings 3" w:hint="default"/>
      </w:rPr>
    </w:lvl>
    <w:lvl w:ilvl="7" w:tplc="A20C3914" w:tentative="1">
      <w:start w:val="1"/>
      <w:numFmt w:val="bullet"/>
      <w:lvlText w:val=""/>
      <w:lvlJc w:val="left"/>
      <w:pPr>
        <w:tabs>
          <w:tab w:val="num" w:pos="5760"/>
        </w:tabs>
        <w:ind w:left="5760" w:hanging="360"/>
      </w:pPr>
      <w:rPr>
        <w:rFonts w:ascii="Wingdings 3" w:hAnsi="Wingdings 3" w:hint="default"/>
      </w:rPr>
    </w:lvl>
    <w:lvl w:ilvl="8" w:tplc="2BDCFA4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B3B2587"/>
    <w:multiLevelType w:val="hybridMultilevel"/>
    <w:tmpl w:val="E8AA49D8"/>
    <w:lvl w:ilvl="0" w:tplc="5DFCE768">
      <w:start w:val="1"/>
      <w:numFmt w:val="bullet"/>
      <w:lvlText w:val=""/>
      <w:lvlJc w:val="left"/>
      <w:pPr>
        <w:tabs>
          <w:tab w:val="num" w:pos="720"/>
        </w:tabs>
        <w:ind w:left="720" w:hanging="360"/>
      </w:pPr>
      <w:rPr>
        <w:rFonts w:ascii="Wingdings 3" w:hAnsi="Wingdings 3" w:hint="default"/>
      </w:rPr>
    </w:lvl>
    <w:lvl w:ilvl="1" w:tplc="3CBEC198" w:tentative="1">
      <w:start w:val="1"/>
      <w:numFmt w:val="bullet"/>
      <w:lvlText w:val=""/>
      <w:lvlJc w:val="left"/>
      <w:pPr>
        <w:tabs>
          <w:tab w:val="num" w:pos="1440"/>
        </w:tabs>
        <w:ind w:left="1440" w:hanging="360"/>
      </w:pPr>
      <w:rPr>
        <w:rFonts w:ascii="Wingdings 3" w:hAnsi="Wingdings 3" w:hint="default"/>
      </w:rPr>
    </w:lvl>
    <w:lvl w:ilvl="2" w:tplc="6CB85412" w:tentative="1">
      <w:start w:val="1"/>
      <w:numFmt w:val="bullet"/>
      <w:lvlText w:val=""/>
      <w:lvlJc w:val="left"/>
      <w:pPr>
        <w:tabs>
          <w:tab w:val="num" w:pos="2160"/>
        </w:tabs>
        <w:ind w:left="2160" w:hanging="360"/>
      </w:pPr>
      <w:rPr>
        <w:rFonts w:ascii="Wingdings 3" w:hAnsi="Wingdings 3" w:hint="default"/>
      </w:rPr>
    </w:lvl>
    <w:lvl w:ilvl="3" w:tplc="C3BA4E58" w:tentative="1">
      <w:start w:val="1"/>
      <w:numFmt w:val="bullet"/>
      <w:lvlText w:val=""/>
      <w:lvlJc w:val="left"/>
      <w:pPr>
        <w:tabs>
          <w:tab w:val="num" w:pos="2880"/>
        </w:tabs>
        <w:ind w:left="2880" w:hanging="360"/>
      </w:pPr>
      <w:rPr>
        <w:rFonts w:ascii="Wingdings 3" w:hAnsi="Wingdings 3" w:hint="default"/>
      </w:rPr>
    </w:lvl>
    <w:lvl w:ilvl="4" w:tplc="FEDE57A0" w:tentative="1">
      <w:start w:val="1"/>
      <w:numFmt w:val="bullet"/>
      <w:lvlText w:val=""/>
      <w:lvlJc w:val="left"/>
      <w:pPr>
        <w:tabs>
          <w:tab w:val="num" w:pos="3600"/>
        </w:tabs>
        <w:ind w:left="3600" w:hanging="360"/>
      </w:pPr>
      <w:rPr>
        <w:rFonts w:ascii="Wingdings 3" w:hAnsi="Wingdings 3" w:hint="default"/>
      </w:rPr>
    </w:lvl>
    <w:lvl w:ilvl="5" w:tplc="0B32ECFE" w:tentative="1">
      <w:start w:val="1"/>
      <w:numFmt w:val="bullet"/>
      <w:lvlText w:val=""/>
      <w:lvlJc w:val="left"/>
      <w:pPr>
        <w:tabs>
          <w:tab w:val="num" w:pos="4320"/>
        </w:tabs>
        <w:ind w:left="4320" w:hanging="360"/>
      </w:pPr>
      <w:rPr>
        <w:rFonts w:ascii="Wingdings 3" w:hAnsi="Wingdings 3" w:hint="default"/>
      </w:rPr>
    </w:lvl>
    <w:lvl w:ilvl="6" w:tplc="6B0E7B2E" w:tentative="1">
      <w:start w:val="1"/>
      <w:numFmt w:val="bullet"/>
      <w:lvlText w:val=""/>
      <w:lvlJc w:val="left"/>
      <w:pPr>
        <w:tabs>
          <w:tab w:val="num" w:pos="5040"/>
        </w:tabs>
        <w:ind w:left="5040" w:hanging="360"/>
      </w:pPr>
      <w:rPr>
        <w:rFonts w:ascii="Wingdings 3" w:hAnsi="Wingdings 3" w:hint="default"/>
      </w:rPr>
    </w:lvl>
    <w:lvl w:ilvl="7" w:tplc="F1B0ABBC" w:tentative="1">
      <w:start w:val="1"/>
      <w:numFmt w:val="bullet"/>
      <w:lvlText w:val=""/>
      <w:lvlJc w:val="left"/>
      <w:pPr>
        <w:tabs>
          <w:tab w:val="num" w:pos="5760"/>
        </w:tabs>
        <w:ind w:left="5760" w:hanging="360"/>
      </w:pPr>
      <w:rPr>
        <w:rFonts w:ascii="Wingdings 3" w:hAnsi="Wingdings 3" w:hint="default"/>
      </w:rPr>
    </w:lvl>
    <w:lvl w:ilvl="8" w:tplc="EF4CFE8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6381EFA"/>
    <w:multiLevelType w:val="hybridMultilevel"/>
    <w:tmpl w:val="129AF7F6"/>
    <w:lvl w:ilvl="0" w:tplc="61488CA2">
      <w:start w:val="1"/>
      <w:numFmt w:val="bullet"/>
      <w:lvlText w:val=""/>
      <w:lvlJc w:val="left"/>
      <w:pPr>
        <w:tabs>
          <w:tab w:val="num" w:pos="720"/>
        </w:tabs>
        <w:ind w:left="720" w:hanging="360"/>
      </w:pPr>
      <w:rPr>
        <w:rFonts w:ascii="Wingdings 3" w:hAnsi="Wingdings 3" w:hint="default"/>
      </w:rPr>
    </w:lvl>
    <w:lvl w:ilvl="1" w:tplc="B2FAB4EA" w:tentative="1">
      <w:start w:val="1"/>
      <w:numFmt w:val="bullet"/>
      <w:lvlText w:val=""/>
      <w:lvlJc w:val="left"/>
      <w:pPr>
        <w:tabs>
          <w:tab w:val="num" w:pos="1440"/>
        </w:tabs>
        <w:ind w:left="1440" w:hanging="360"/>
      </w:pPr>
      <w:rPr>
        <w:rFonts w:ascii="Wingdings 3" w:hAnsi="Wingdings 3" w:hint="default"/>
      </w:rPr>
    </w:lvl>
    <w:lvl w:ilvl="2" w:tplc="096CD3E0" w:tentative="1">
      <w:start w:val="1"/>
      <w:numFmt w:val="bullet"/>
      <w:lvlText w:val=""/>
      <w:lvlJc w:val="left"/>
      <w:pPr>
        <w:tabs>
          <w:tab w:val="num" w:pos="2160"/>
        </w:tabs>
        <w:ind w:left="2160" w:hanging="360"/>
      </w:pPr>
      <w:rPr>
        <w:rFonts w:ascii="Wingdings 3" w:hAnsi="Wingdings 3" w:hint="default"/>
      </w:rPr>
    </w:lvl>
    <w:lvl w:ilvl="3" w:tplc="E84AE21E" w:tentative="1">
      <w:start w:val="1"/>
      <w:numFmt w:val="bullet"/>
      <w:lvlText w:val=""/>
      <w:lvlJc w:val="left"/>
      <w:pPr>
        <w:tabs>
          <w:tab w:val="num" w:pos="2880"/>
        </w:tabs>
        <w:ind w:left="2880" w:hanging="360"/>
      </w:pPr>
      <w:rPr>
        <w:rFonts w:ascii="Wingdings 3" w:hAnsi="Wingdings 3" w:hint="default"/>
      </w:rPr>
    </w:lvl>
    <w:lvl w:ilvl="4" w:tplc="1E4CD25E" w:tentative="1">
      <w:start w:val="1"/>
      <w:numFmt w:val="bullet"/>
      <w:lvlText w:val=""/>
      <w:lvlJc w:val="left"/>
      <w:pPr>
        <w:tabs>
          <w:tab w:val="num" w:pos="3600"/>
        </w:tabs>
        <w:ind w:left="3600" w:hanging="360"/>
      </w:pPr>
      <w:rPr>
        <w:rFonts w:ascii="Wingdings 3" w:hAnsi="Wingdings 3" w:hint="default"/>
      </w:rPr>
    </w:lvl>
    <w:lvl w:ilvl="5" w:tplc="01C06570" w:tentative="1">
      <w:start w:val="1"/>
      <w:numFmt w:val="bullet"/>
      <w:lvlText w:val=""/>
      <w:lvlJc w:val="left"/>
      <w:pPr>
        <w:tabs>
          <w:tab w:val="num" w:pos="4320"/>
        </w:tabs>
        <w:ind w:left="4320" w:hanging="360"/>
      </w:pPr>
      <w:rPr>
        <w:rFonts w:ascii="Wingdings 3" w:hAnsi="Wingdings 3" w:hint="default"/>
      </w:rPr>
    </w:lvl>
    <w:lvl w:ilvl="6" w:tplc="1062E49A" w:tentative="1">
      <w:start w:val="1"/>
      <w:numFmt w:val="bullet"/>
      <w:lvlText w:val=""/>
      <w:lvlJc w:val="left"/>
      <w:pPr>
        <w:tabs>
          <w:tab w:val="num" w:pos="5040"/>
        </w:tabs>
        <w:ind w:left="5040" w:hanging="360"/>
      </w:pPr>
      <w:rPr>
        <w:rFonts w:ascii="Wingdings 3" w:hAnsi="Wingdings 3" w:hint="default"/>
      </w:rPr>
    </w:lvl>
    <w:lvl w:ilvl="7" w:tplc="A5F41532" w:tentative="1">
      <w:start w:val="1"/>
      <w:numFmt w:val="bullet"/>
      <w:lvlText w:val=""/>
      <w:lvlJc w:val="left"/>
      <w:pPr>
        <w:tabs>
          <w:tab w:val="num" w:pos="5760"/>
        </w:tabs>
        <w:ind w:left="5760" w:hanging="360"/>
      </w:pPr>
      <w:rPr>
        <w:rFonts w:ascii="Wingdings 3" w:hAnsi="Wingdings 3" w:hint="default"/>
      </w:rPr>
    </w:lvl>
    <w:lvl w:ilvl="8" w:tplc="6B065C8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7A711274"/>
    <w:multiLevelType w:val="hybridMultilevel"/>
    <w:tmpl w:val="5274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390754"/>
    <w:multiLevelType w:val="hybridMultilevel"/>
    <w:tmpl w:val="93465686"/>
    <w:lvl w:ilvl="0" w:tplc="EF089D66">
      <w:start w:val="1"/>
      <w:numFmt w:val="bullet"/>
      <w:lvlText w:val=""/>
      <w:lvlJc w:val="left"/>
      <w:pPr>
        <w:tabs>
          <w:tab w:val="num" w:pos="720"/>
        </w:tabs>
        <w:ind w:left="720" w:hanging="360"/>
      </w:pPr>
      <w:rPr>
        <w:rFonts w:ascii="Wingdings 3" w:hAnsi="Wingdings 3" w:hint="default"/>
      </w:rPr>
    </w:lvl>
    <w:lvl w:ilvl="1" w:tplc="028AAFB4" w:tentative="1">
      <w:start w:val="1"/>
      <w:numFmt w:val="bullet"/>
      <w:lvlText w:val=""/>
      <w:lvlJc w:val="left"/>
      <w:pPr>
        <w:tabs>
          <w:tab w:val="num" w:pos="1440"/>
        </w:tabs>
        <w:ind w:left="1440" w:hanging="360"/>
      </w:pPr>
      <w:rPr>
        <w:rFonts w:ascii="Wingdings 3" w:hAnsi="Wingdings 3" w:hint="default"/>
      </w:rPr>
    </w:lvl>
    <w:lvl w:ilvl="2" w:tplc="0F743F7C" w:tentative="1">
      <w:start w:val="1"/>
      <w:numFmt w:val="bullet"/>
      <w:lvlText w:val=""/>
      <w:lvlJc w:val="left"/>
      <w:pPr>
        <w:tabs>
          <w:tab w:val="num" w:pos="2160"/>
        </w:tabs>
        <w:ind w:left="2160" w:hanging="360"/>
      </w:pPr>
      <w:rPr>
        <w:rFonts w:ascii="Wingdings 3" w:hAnsi="Wingdings 3" w:hint="default"/>
      </w:rPr>
    </w:lvl>
    <w:lvl w:ilvl="3" w:tplc="F738A144" w:tentative="1">
      <w:start w:val="1"/>
      <w:numFmt w:val="bullet"/>
      <w:lvlText w:val=""/>
      <w:lvlJc w:val="left"/>
      <w:pPr>
        <w:tabs>
          <w:tab w:val="num" w:pos="2880"/>
        </w:tabs>
        <w:ind w:left="2880" w:hanging="360"/>
      </w:pPr>
      <w:rPr>
        <w:rFonts w:ascii="Wingdings 3" w:hAnsi="Wingdings 3" w:hint="default"/>
      </w:rPr>
    </w:lvl>
    <w:lvl w:ilvl="4" w:tplc="34340CE2" w:tentative="1">
      <w:start w:val="1"/>
      <w:numFmt w:val="bullet"/>
      <w:lvlText w:val=""/>
      <w:lvlJc w:val="left"/>
      <w:pPr>
        <w:tabs>
          <w:tab w:val="num" w:pos="3600"/>
        </w:tabs>
        <w:ind w:left="3600" w:hanging="360"/>
      </w:pPr>
      <w:rPr>
        <w:rFonts w:ascii="Wingdings 3" w:hAnsi="Wingdings 3" w:hint="default"/>
      </w:rPr>
    </w:lvl>
    <w:lvl w:ilvl="5" w:tplc="966085FC" w:tentative="1">
      <w:start w:val="1"/>
      <w:numFmt w:val="bullet"/>
      <w:lvlText w:val=""/>
      <w:lvlJc w:val="left"/>
      <w:pPr>
        <w:tabs>
          <w:tab w:val="num" w:pos="4320"/>
        </w:tabs>
        <w:ind w:left="4320" w:hanging="360"/>
      </w:pPr>
      <w:rPr>
        <w:rFonts w:ascii="Wingdings 3" w:hAnsi="Wingdings 3" w:hint="default"/>
      </w:rPr>
    </w:lvl>
    <w:lvl w:ilvl="6" w:tplc="7CB4971E" w:tentative="1">
      <w:start w:val="1"/>
      <w:numFmt w:val="bullet"/>
      <w:lvlText w:val=""/>
      <w:lvlJc w:val="left"/>
      <w:pPr>
        <w:tabs>
          <w:tab w:val="num" w:pos="5040"/>
        </w:tabs>
        <w:ind w:left="5040" w:hanging="360"/>
      </w:pPr>
      <w:rPr>
        <w:rFonts w:ascii="Wingdings 3" w:hAnsi="Wingdings 3" w:hint="default"/>
      </w:rPr>
    </w:lvl>
    <w:lvl w:ilvl="7" w:tplc="BE009A74" w:tentative="1">
      <w:start w:val="1"/>
      <w:numFmt w:val="bullet"/>
      <w:lvlText w:val=""/>
      <w:lvlJc w:val="left"/>
      <w:pPr>
        <w:tabs>
          <w:tab w:val="num" w:pos="5760"/>
        </w:tabs>
        <w:ind w:left="5760" w:hanging="360"/>
      </w:pPr>
      <w:rPr>
        <w:rFonts w:ascii="Wingdings 3" w:hAnsi="Wingdings 3" w:hint="default"/>
      </w:rPr>
    </w:lvl>
    <w:lvl w:ilvl="8" w:tplc="DD1406D6" w:tentative="1">
      <w:start w:val="1"/>
      <w:numFmt w:val="bullet"/>
      <w:lvlText w:val=""/>
      <w:lvlJc w:val="left"/>
      <w:pPr>
        <w:tabs>
          <w:tab w:val="num" w:pos="6480"/>
        </w:tabs>
        <w:ind w:left="6480" w:hanging="360"/>
      </w:pPr>
      <w:rPr>
        <w:rFonts w:ascii="Wingdings 3" w:hAnsi="Wingdings 3" w:hint="default"/>
      </w:rPr>
    </w:lvl>
  </w:abstractNum>
  <w:num w:numId="1" w16cid:durableId="1076244536">
    <w:abstractNumId w:val="3"/>
  </w:num>
  <w:num w:numId="2" w16cid:durableId="1986470946">
    <w:abstractNumId w:val="4"/>
  </w:num>
  <w:num w:numId="3" w16cid:durableId="329529084">
    <w:abstractNumId w:val="10"/>
  </w:num>
  <w:num w:numId="4" w16cid:durableId="1812357837">
    <w:abstractNumId w:val="0"/>
  </w:num>
  <w:num w:numId="5" w16cid:durableId="1964144331">
    <w:abstractNumId w:val="7"/>
  </w:num>
  <w:num w:numId="6" w16cid:durableId="1601377447">
    <w:abstractNumId w:val="9"/>
  </w:num>
  <w:num w:numId="7" w16cid:durableId="1192185967">
    <w:abstractNumId w:val="8"/>
  </w:num>
  <w:num w:numId="8" w16cid:durableId="814763349">
    <w:abstractNumId w:val="1"/>
  </w:num>
  <w:num w:numId="9" w16cid:durableId="1698390176">
    <w:abstractNumId w:val="6"/>
  </w:num>
  <w:num w:numId="10" w16cid:durableId="471218163">
    <w:abstractNumId w:val="2"/>
  </w:num>
  <w:num w:numId="11" w16cid:durableId="1819178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63A4"/>
    <w:rsid w:val="00127196"/>
    <w:rsid w:val="00137075"/>
    <w:rsid w:val="001749FD"/>
    <w:rsid w:val="002A23C7"/>
    <w:rsid w:val="00330917"/>
    <w:rsid w:val="003348B0"/>
    <w:rsid w:val="00357851"/>
    <w:rsid w:val="004025ED"/>
    <w:rsid w:val="0045538B"/>
    <w:rsid w:val="004D0F63"/>
    <w:rsid w:val="00512403"/>
    <w:rsid w:val="00592A7E"/>
    <w:rsid w:val="005F689A"/>
    <w:rsid w:val="0066309E"/>
    <w:rsid w:val="006B6681"/>
    <w:rsid w:val="00701B98"/>
    <w:rsid w:val="00710138"/>
    <w:rsid w:val="0086599B"/>
    <w:rsid w:val="00883E46"/>
    <w:rsid w:val="00977466"/>
    <w:rsid w:val="009D31CA"/>
    <w:rsid w:val="00AC1E79"/>
    <w:rsid w:val="00B0725C"/>
    <w:rsid w:val="00CC0586"/>
    <w:rsid w:val="00CC4876"/>
    <w:rsid w:val="00CD26B9"/>
    <w:rsid w:val="00D26512"/>
    <w:rsid w:val="00D879FA"/>
    <w:rsid w:val="00E625F7"/>
    <w:rsid w:val="00E90A87"/>
    <w:rsid w:val="00EA182C"/>
    <w:rsid w:val="00EE3E19"/>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1B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01B9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A182C"/>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2213">
      <w:bodyDiv w:val="1"/>
      <w:marLeft w:val="0"/>
      <w:marRight w:val="0"/>
      <w:marTop w:val="0"/>
      <w:marBottom w:val="0"/>
      <w:divBdr>
        <w:top w:val="none" w:sz="0" w:space="0" w:color="auto"/>
        <w:left w:val="none" w:sz="0" w:space="0" w:color="auto"/>
        <w:bottom w:val="none" w:sz="0" w:space="0" w:color="auto"/>
        <w:right w:val="none" w:sz="0" w:space="0" w:color="auto"/>
      </w:divBdr>
    </w:div>
    <w:div w:id="339426937">
      <w:bodyDiv w:val="1"/>
      <w:marLeft w:val="0"/>
      <w:marRight w:val="0"/>
      <w:marTop w:val="0"/>
      <w:marBottom w:val="0"/>
      <w:divBdr>
        <w:top w:val="none" w:sz="0" w:space="0" w:color="auto"/>
        <w:left w:val="none" w:sz="0" w:space="0" w:color="auto"/>
        <w:bottom w:val="none" w:sz="0" w:space="0" w:color="auto"/>
        <w:right w:val="none" w:sz="0" w:space="0" w:color="auto"/>
      </w:divBdr>
      <w:divsChild>
        <w:div w:id="692460303">
          <w:marLeft w:val="547"/>
          <w:marRight w:val="0"/>
          <w:marTop w:val="200"/>
          <w:marBottom w:val="0"/>
          <w:divBdr>
            <w:top w:val="none" w:sz="0" w:space="0" w:color="auto"/>
            <w:left w:val="none" w:sz="0" w:space="0" w:color="auto"/>
            <w:bottom w:val="none" w:sz="0" w:space="0" w:color="auto"/>
            <w:right w:val="none" w:sz="0" w:space="0" w:color="auto"/>
          </w:divBdr>
        </w:div>
      </w:divsChild>
    </w:div>
    <w:div w:id="692073938">
      <w:bodyDiv w:val="1"/>
      <w:marLeft w:val="0"/>
      <w:marRight w:val="0"/>
      <w:marTop w:val="0"/>
      <w:marBottom w:val="0"/>
      <w:divBdr>
        <w:top w:val="none" w:sz="0" w:space="0" w:color="auto"/>
        <w:left w:val="none" w:sz="0" w:space="0" w:color="auto"/>
        <w:bottom w:val="none" w:sz="0" w:space="0" w:color="auto"/>
        <w:right w:val="none" w:sz="0" w:space="0" w:color="auto"/>
      </w:divBdr>
    </w:div>
    <w:div w:id="756630135">
      <w:bodyDiv w:val="1"/>
      <w:marLeft w:val="0"/>
      <w:marRight w:val="0"/>
      <w:marTop w:val="0"/>
      <w:marBottom w:val="0"/>
      <w:divBdr>
        <w:top w:val="none" w:sz="0" w:space="0" w:color="auto"/>
        <w:left w:val="none" w:sz="0" w:space="0" w:color="auto"/>
        <w:bottom w:val="none" w:sz="0" w:space="0" w:color="auto"/>
        <w:right w:val="none" w:sz="0" w:space="0" w:color="auto"/>
      </w:divBdr>
      <w:divsChild>
        <w:div w:id="768235427">
          <w:marLeft w:val="547"/>
          <w:marRight w:val="0"/>
          <w:marTop w:val="200"/>
          <w:marBottom w:val="0"/>
          <w:divBdr>
            <w:top w:val="none" w:sz="0" w:space="0" w:color="auto"/>
            <w:left w:val="none" w:sz="0" w:space="0" w:color="auto"/>
            <w:bottom w:val="none" w:sz="0" w:space="0" w:color="auto"/>
            <w:right w:val="none" w:sz="0" w:space="0" w:color="auto"/>
          </w:divBdr>
        </w:div>
      </w:divsChild>
    </w:div>
    <w:div w:id="894004905">
      <w:bodyDiv w:val="1"/>
      <w:marLeft w:val="0"/>
      <w:marRight w:val="0"/>
      <w:marTop w:val="0"/>
      <w:marBottom w:val="0"/>
      <w:divBdr>
        <w:top w:val="none" w:sz="0" w:space="0" w:color="auto"/>
        <w:left w:val="none" w:sz="0" w:space="0" w:color="auto"/>
        <w:bottom w:val="none" w:sz="0" w:space="0" w:color="auto"/>
        <w:right w:val="none" w:sz="0" w:space="0" w:color="auto"/>
      </w:divBdr>
    </w:div>
    <w:div w:id="925111628">
      <w:bodyDiv w:val="1"/>
      <w:marLeft w:val="0"/>
      <w:marRight w:val="0"/>
      <w:marTop w:val="0"/>
      <w:marBottom w:val="0"/>
      <w:divBdr>
        <w:top w:val="none" w:sz="0" w:space="0" w:color="auto"/>
        <w:left w:val="none" w:sz="0" w:space="0" w:color="auto"/>
        <w:bottom w:val="none" w:sz="0" w:space="0" w:color="auto"/>
        <w:right w:val="none" w:sz="0" w:space="0" w:color="auto"/>
      </w:divBdr>
    </w:div>
    <w:div w:id="1082675332">
      <w:bodyDiv w:val="1"/>
      <w:marLeft w:val="0"/>
      <w:marRight w:val="0"/>
      <w:marTop w:val="0"/>
      <w:marBottom w:val="0"/>
      <w:divBdr>
        <w:top w:val="none" w:sz="0" w:space="0" w:color="auto"/>
        <w:left w:val="none" w:sz="0" w:space="0" w:color="auto"/>
        <w:bottom w:val="none" w:sz="0" w:space="0" w:color="auto"/>
        <w:right w:val="none" w:sz="0" w:space="0" w:color="auto"/>
      </w:divBdr>
      <w:divsChild>
        <w:div w:id="327246836">
          <w:marLeft w:val="547"/>
          <w:marRight w:val="0"/>
          <w:marTop w:val="200"/>
          <w:marBottom w:val="0"/>
          <w:divBdr>
            <w:top w:val="none" w:sz="0" w:space="0" w:color="auto"/>
            <w:left w:val="none" w:sz="0" w:space="0" w:color="auto"/>
            <w:bottom w:val="none" w:sz="0" w:space="0" w:color="auto"/>
            <w:right w:val="none" w:sz="0" w:space="0" w:color="auto"/>
          </w:divBdr>
        </w:div>
      </w:divsChild>
    </w:div>
    <w:div w:id="1300693165">
      <w:bodyDiv w:val="1"/>
      <w:marLeft w:val="0"/>
      <w:marRight w:val="0"/>
      <w:marTop w:val="0"/>
      <w:marBottom w:val="0"/>
      <w:divBdr>
        <w:top w:val="none" w:sz="0" w:space="0" w:color="auto"/>
        <w:left w:val="none" w:sz="0" w:space="0" w:color="auto"/>
        <w:bottom w:val="none" w:sz="0" w:space="0" w:color="auto"/>
        <w:right w:val="none" w:sz="0" w:space="0" w:color="auto"/>
      </w:divBdr>
      <w:divsChild>
        <w:div w:id="1406150310">
          <w:marLeft w:val="907"/>
          <w:marRight w:val="0"/>
          <w:marTop w:val="200"/>
          <w:marBottom w:val="0"/>
          <w:divBdr>
            <w:top w:val="none" w:sz="0" w:space="0" w:color="auto"/>
            <w:left w:val="none" w:sz="0" w:space="0" w:color="auto"/>
            <w:bottom w:val="none" w:sz="0" w:space="0" w:color="auto"/>
            <w:right w:val="none" w:sz="0" w:space="0" w:color="auto"/>
          </w:divBdr>
        </w:div>
      </w:divsChild>
    </w:div>
    <w:div w:id="1716346440">
      <w:bodyDiv w:val="1"/>
      <w:marLeft w:val="0"/>
      <w:marRight w:val="0"/>
      <w:marTop w:val="0"/>
      <w:marBottom w:val="0"/>
      <w:divBdr>
        <w:top w:val="none" w:sz="0" w:space="0" w:color="auto"/>
        <w:left w:val="none" w:sz="0" w:space="0" w:color="auto"/>
        <w:bottom w:val="none" w:sz="0" w:space="0" w:color="auto"/>
        <w:right w:val="none" w:sz="0" w:space="0" w:color="auto"/>
      </w:divBdr>
      <w:divsChild>
        <w:div w:id="291593132">
          <w:marLeft w:val="547"/>
          <w:marRight w:val="0"/>
          <w:marTop w:val="200"/>
          <w:marBottom w:val="0"/>
          <w:divBdr>
            <w:top w:val="none" w:sz="0" w:space="0" w:color="auto"/>
            <w:left w:val="none" w:sz="0" w:space="0" w:color="auto"/>
            <w:bottom w:val="none" w:sz="0" w:space="0" w:color="auto"/>
            <w:right w:val="none" w:sz="0" w:space="0" w:color="auto"/>
          </w:divBdr>
        </w:div>
      </w:divsChild>
    </w:div>
    <w:div w:id="1816680078">
      <w:bodyDiv w:val="1"/>
      <w:marLeft w:val="0"/>
      <w:marRight w:val="0"/>
      <w:marTop w:val="0"/>
      <w:marBottom w:val="0"/>
      <w:divBdr>
        <w:top w:val="none" w:sz="0" w:space="0" w:color="auto"/>
        <w:left w:val="none" w:sz="0" w:space="0" w:color="auto"/>
        <w:bottom w:val="none" w:sz="0" w:space="0" w:color="auto"/>
        <w:right w:val="none" w:sz="0" w:space="0" w:color="auto"/>
      </w:divBdr>
      <w:divsChild>
        <w:div w:id="188447595">
          <w:marLeft w:val="547"/>
          <w:marRight w:val="0"/>
          <w:marTop w:val="200"/>
          <w:marBottom w:val="0"/>
          <w:divBdr>
            <w:top w:val="none" w:sz="0" w:space="0" w:color="auto"/>
            <w:left w:val="none" w:sz="0" w:space="0" w:color="auto"/>
            <w:bottom w:val="none" w:sz="0" w:space="0" w:color="auto"/>
            <w:right w:val="none" w:sz="0" w:space="0" w:color="auto"/>
          </w:divBdr>
        </w:div>
      </w:divsChild>
    </w:div>
    <w:div w:id="2128700403">
      <w:bodyDiv w:val="1"/>
      <w:marLeft w:val="0"/>
      <w:marRight w:val="0"/>
      <w:marTop w:val="0"/>
      <w:marBottom w:val="0"/>
      <w:divBdr>
        <w:top w:val="none" w:sz="0" w:space="0" w:color="auto"/>
        <w:left w:val="none" w:sz="0" w:space="0" w:color="auto"/>
        <w:bottom w:val="none" w:sz="0" w:space="0" w:color="auto"/>
        <w:right w:val="none" w:sz="0" w:space="0" w:color="auto"/>
      </w:divBdr>
    </w:div>
    <w:div w:id="213228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14</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Owner</cp:lastModifiedBy>
  <cp:revision>11</cp:revision>
  <dcterms:created xsi:type="dcterms:W3CDTF">2023-01-08T15:17:00Z</dcterms:created>
  <dcterms:modified xsi:type="dcterms:W3CDTF">2023-06-08T10:08:00Z</dcterms:modified>
</cp:coreProperties>
</file>