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3804DFF2" w:rsidR="006A48DA" w:rsidRDefault="7075C424" w:rsidP="410081C3">
      <w:pPr>
        <w:jc w:val="center"/>
        <w:rPr>
          <w:rFonts w:ascii="Times New Roman" w:eastAsia="Times New Roman" w:hAnsi="Times New Roman" w:cs="Times New Roman"/>
          <w:b/>
          <w:bCs/>
          <w:sz w:val="36"/>
          <w:szCs w:val="36"/>
          <w:u w:val="single"/>
        </w:rPr>
      </w:pPr>
      <w:r w:rsidRPr="410081C3">
        <w:rPr>
          <w:rFonts w:ascii="Times New Roman" w:eastAsia="Times New Roman" w:hAnsi="Times New Roman" w:cs="Times New Roman"/>
          <w:b/>
          <w:bCs/>
          <w:sz w:val="36"/>
          <w:szCs w:val="36"/>
          <w:u w:val="single"/>
        </w:rPr>
        <w:t>Law and Legal Practice</w:t>
      </w:r>
    </w:p>
    <w:p w14:paraId="6CC6FAFF" w14:textId="1B048753" w:rsidR="45FDDDA0" w:rsidRDefault="45FDDDA0" w:rsidP="16E51B0B">
      <w:pPr>
        <w:jc w:val="center"/>
        <w:rPr>
          <w:rFonts w:ascii="Times New Roman" w:eastAsia="Times New Roman" w:hAnsi="Times New Roman" w:cs="Times New Roman"/>
          <w:b/>
          <w:bCs/>
          <w:sz w:val="32"/>
          <w:szCs w:val="32"/>
          <w:u w:val="single"/>
        </w:rPr>
      </w:pPr>
      <w:r w:rsidRPr="16E51B0B">
        <w:rPr>
          <w:rFonts w:ascii="Times New Roman" w:eastAsia="Times New Roman" w:hAnsi="Times New Roman" w:cs="Times New Roman"/>
          <w:b/>
          <w:bCs/>
          <w:sz w:val="32"/>
          <w:szCs w:val="32"/>
          <w:u w:val="single"/>
        </w:rPr>
        <w:t>Hermela Tecleab</w:t>
      </w:r>
    </w:p>
    <w:p w14:paraId="2DCC2C90" w14:textId="79801E1D" w:rsidR="410081C3" w:rsidRDefault="410081C3" w:rsidP="410081C3">
      <w:pPr>
        <w:jc w:val="center"/>
        <w:rPr>
          <w:rFonts w:ascii="Times New Roman" w:eastAsia="Times New Roman" w:hAnsi="Times New Roman" w:cs="Times New Roman"/>
          <w:b/>
          <w:bCs/>
          <w:sz w:val="36"/>
          <w:szCs w:val="36"/>
          <w:u w:val="single"/>
        </w:rPr>
      </w:pPr>
    </w:p>
    <w:p w14:paraId="52D0A704" w14:textId="1A68F423" w:rsidR="3C35E34D" w:rsidRPr="00824004" w:rsidRDefault="3C35E34D" w:rsidP="410081C3">
      <w:pPr>
        <w:jc w:val="both"/>
        <w:rPr>
          <w:rFonts w:eastAsia="Times New Roman" w:cstheme="minorHAnsi"/>
          <w:sz w:val="24"/>
          <w:szCs w:val="24"/>
        </w:rPr>
      </w:pPr>
      <w:r w:rsidRPr="00824004">
        <w:rPr>
          <w:rFonts w:eastAsia="Times New Roman" w:cstheme="minorHAnsi"/>
          <w:sz w:val="24"/>
          <w:szCs w:val="24"/>
        </w:rPr>
        <w:t xml:space="preserve">What the </w:t>
      </w:r>
      <w:r w:rsidR="10073A2D" w:rsidRPr="00824004">
        <w:rPr>
          <w:rFonts w:eastAsia="Times New Roman" w:cstheme="minorHAnsi"/>
          <w:sz w:val="24"/>
          <w:szCs w:val="24"/>
        </w:rPr>
        <w:t>witness</w:t>
      </w:r>
      <w:r w:rsidRPr="00824004">
        <w:rPr>
          <w:rFonts w:eastAsia="Times New Roman" w:cstheme="minorHAnsi"/>
          <w:sz w:val="24"/>
          <w:szCs w:val="24"/>
        </w:rPr>
        <w:t xml:space="preserve"> </w:t>
      </w:r>
      <w:r w:rsidR="531B2808" w:rsidRPr="00824004">
        <w:rPr>
          <w:rFonts w:eastAsia="Times New Roman" w:cstheme="minorHAnsi"/>
          <w:sz w:val="24"/>
          <w:szCs w:val="24"/>
        </w:rPr>
        <w:t>saw</w:t>
      </w:r>
      <w:r w:rsidRPr="00824004">
        <w:rPr>
          <w:rFonts w:eastAsia="Times New Roman" w:cstheme="minorHAnsi"/>
          <w:sz w:val="24"/>
          <w:szCs w:val="24"/>
        </w:rPr>
        <w:t xml:space="preserve"> was a supposed </w:t>
      </w:r>
      <w:r w:rsidR="0D11FFE5" w:rsidRPr="00824004">
        <w:rPr>
          <w:rFonts w:eastAsia="Times New Roman" w:cstheme="minorHAnsi"/>
          <w:sz w:val="24"/>
          <w:szCs w:val="24"/>
        </w:rPr>
        <w:t>burglary</w:t>
      </w:r>
      <w:r w:rsidR="460D9303" w:rsidRPr="00824004">
        <w:rPr>
          <w:rFonts w:eastAsia="Times New Roman" w:cstheme="minorHAnsi"/>
          <w:sz w:val="24"/>
          <w:szCs w:val="24"/>
        </w:rPr>
        <w:t xml:space="preserve">. </w:t>
      </w:r>
      <w:r w:rsidR="7D278828" w:rsidRPr="00824004">
        <w:rPr>
          <w:rFonts w:eastAsia="Times New Roman" w:cstheme="minorHAnsi"/>
          <w:sz w:val="24"/>
          <w:szCs w:val="24"/>
        </w:rPr>
        <w:t>Burglary</w:t>
      </w:r>
      <w:r w:rsidR="460D9303" w:rsidRPr="00824004">
        <w:rPr>
          <w:rFonts w:eastAsia="Times New Roman" w:cstheme="minorHAnsi"/>
          <w:sz w:val="24"/>
          <w:szCs w:val="24"/>
        </w:rPr>
        <w:t xml:space="preserve">, as defined by the s9 Theft Act 1968, is </w:t>
      </w:r>
      <w:r w:rsidR="42D32B44" w:rsidRPr="00824004">
        <w:rPr>
          <w:rFonts w:eastAsia="Times New Roman" w:cstheme="minorHAnsi"/>
          <w:sz w:val="24"/>
          <w:szCs w:val="24"/>
        </w:rPr>
        <w:t xml:space="preserve">when the defendant </w:t>
      </w:r>
      <w:r w:rsidR="6AD6BFA1" w:rsidRPr="00824004">
        <w:rPr>
          <w:rFonts w:eastAsia="Times New Roman" w:cstheme="minorHAnsi"/>
          <w:sz w:val="24"/>
          <w:szCs w:val="24"/>
        </w:rPr>
        <w:t>enters</w:t>
      </w:r>
      <w:r w:rsidR="42D32B44" w:rsidRPr="00824004">
        <w:rPr>
          <w:rFonts w:eastAsia="Times New Roman" w:cstheme="minorHAnsi"/>
          <w:sz w:val="24"/>
          <w:szCs w:val="24"/>
        </w:rPr>
        <w:t xml:space="preserve"> a </w:t>
      </w:r>
      <w:r w:rsidR="339F8026" w:rsidRPr="00824004">
        <w:rPr>
          <w:rFonts w:eastAsia="Times New Roman" w:cstheme="minorHAnsi"/>
          <w:sz w:val="24"/>
          <w:szCs w:val="24"/>
        </w:rPr>
        <w:t>building</w:t>
      </w:r>
      <w:r w:rsidR="42D32B44" w:rsidRPr="00824004">
        <w:rPr>
          <w:rFonts w:eastAsia="Times New Roman" w:cstheme="minorHAnsi"/>
          <w:sz w:val="24"/>
          <w:szCs w:val="24"/>
        </w:rPr>
        <w:t xml:space="preserve">, as a </w:t>
      </w:r>
      <w:r w:rsidR="550FAFAD" w:rsidRPr="00824004">
        <w:rPr>
          <w:rFonts w:eastAsia="Times New Roman" w:cstheme="minorHAnsi"/>
          <w:sz w:val="24"/>
          <w:szCs w:val="24"/>
        </w:rPr>
        <w:t>trespasser</w:t>
      </w:r>
      <w:r w:rsidR="42D32B44" w:rsidRPr="00824004">
        <w:rPr>
          <w:rFonts w:eastAsia="Times New Roman" w:cstheme="minorHAnsi"/>
          <w:sz w:val="24"/>
          <w:szCs w:val="24"/>
        </w:rPr>
        <w:t xml:space="preserve">, with the intention </w:t>
      </w:r>
      <w:r w:rsidR="1E6E27BA" w:rsidRPr="00824004">
        <w:rPr>
          <w:rFonts w:eastAsia="Times New Roman" w:cstheme="minorHAnsi"/>
          <w:sz w:val="24"/>
          <w:szCs w:val="24"/>
        </w:rPr>
        <w:t>of committing</w:t>
      </w:r>
      <w:r w:rsidR="42D32B44" w:rsidRPr="00824004">
        <w:rPr>
          <w:rFonts w:eastAsia="Times New Roman" w:cstheme="minorHAnsi"/>
          <w:sz w:val="24"/>
          <w:szCs w:val="24"/>
        </w:rPr>
        <w:t xml:space="preserve"> the </w:t>
      </w:r>
      <w:r w:rsidR="11D4ED8C" w:rsidRPr="00824004">
        <w:rPr>
          <w:rFonts w:eastAsia="Times New Roman" w:cstheme="minorHAnsi"/>
          <w:sz w:val="24"/>
          <w:szCs w:val="24"/>
        </w:rPr>
        <w:t>following</w:t>
      </w:r>
      <w:r w:rsidR="2E6E9883" w:rsidRPr="00824004">
        <w:rPr>
          <w:rFonts w:eastAsia="Times New Roman" w:cstheme="minorHAnsi"/>
          <w:sz w:val="24"/>
          <w:szCs w:val="24"/>
        </w:rPr>
        <w:t xml:space="preserve">: Theft, GBH or unlawful damage. The </w:t>
      </w:r>
      <w:r w:rsidR="717E08F1" w:rsidRPr="00824004">
        <w:rPr>
          <w:rFonts w:eastAsia="Times New Roman" w:cstheme="minorHAnsi"/>
          <w:sz w:val="24"/>
          <w:szCs w:val="24"/>
        </w:rPr>
        <w:t>definition</w:t>
      </w:r>
      <w:r w:rsidR="2E6E9883" w:rsidRPr="00824004">
        <w:rPr>
          <w:rFonts w:eastAsia="Times New Roman" w:cstheme="minorHAnsi"/>
          <w:sz w:val="24"/>
          <w:szCs w:val="24"/>
        </w:rPr>
        <w:t xml:space="preserve"> is also the actus reus for this offence</w:t>
      </w:r>
      <w:r w:rsidR="351849FE" w:rsidRPr="00824004">
        <w:rPr>
          <w:rFonts w:eastAsia="Times New Roman" w:cstheme="minorHAnsi"/>
          <w:sz w:val="24"/>
          <w:szCs w:val="24"/>
        </w:rPr>
        <w:t xml:space="preserve"> but to elaborate on entry, it </w:t>
      </w:r>
      <w:bookmarkStart w:id="0" w:name="_Int_hNIcPEgC"/>
      <w:proofErr w:type="gramStart"/>
      <w:r w:rsidR="351849FE" w:rsidRPr="00824004">
        <w:rPr>
          <w:rFonts w:eastAsia="Times New Roman" w:cstheme="minorHAnsi"/>
          <w:sz w:val="24"/>
          <w:szCs w:val="24"/>
        </w:rPr>
        <w:t>has to</w:t>
      </w:r>
      <w:bookmarkEnd w:id="0"/>
      <w:proofErr w:type="gramEnd"/>
      <w:r w:rsidR="351849FE" w:rsidRPr="00824004">
        <w:rPr>
          <w:rFonts w:eastAsia="Times New Roman" w:cstheme="minorHAnsi"/>
          <w:sz w:val="24"/>
          <w:szCs w:val="24"/>
        </w:rPr>
        <w:t xml:space="preserve"> be </w:t>
      </w:r>
      <w:r w:rsidR="3E26DCE5" w:rsidRPr="00824004">
        <w:rPr>
          <w:rFonts w:eastAsia="Times New Roman" w:cstheme="minorHAnsi"/>
          <w:sz w:val="24"/>
          <w:szCs w:val="24"/>
        </w:rPr>
        <w:t>substantial</w:t>
      </w:r>
      <w:r w:rsidR="351849FE" w:rsidRPr="00824004">
        <w:rPr>
          <w:rFonts w:eastAsia="Times New Roman" w:cstheme="minorHAnsi"/>
          <w:sz w:val="24"/>
          <w:szCs w:val="24"/>
        </w:rPr>
        <w:t xml:space="preserve"> (</w:t>
      </w:r>
      <w:r w:rsidR="53E37C23" w:rsidRPr="00824004">
        <w:rPr>
          <w:rFonts w:eastAsia="Times New Roman" w:cstheme="minorHAnsi"/>
          <w:sz w:val="24"/>
          <w:szCs w:val="24"/>
        </w:rPr>
        <w:t>Collins</w:t>
      </w:r>
      <w:r w:rsidR="00872DB1" w:rsidRPr="00824004">
        <w:rPr>
          <w:rFonts w:eastAsia="Times New Roman" w:cstheme="minorHAnsi"/>
          <w:sz w:val="24"/>
          <w:szCs w:val="24"/>
        </w:rPr>
        <w:t xml:space="preserve"> 1973</w:t>
      </w:r>
      <w:r w:rsidR="351849FE" w:rsidRPr="00824004">
        <w:rPr>
          <w:rFonts w:eastAsia="Times New Roman" w:cstheme="minorHAnsi"/>
          <w:sz w:val="24"/>
          <w:szCs w:val="24"/>
        </w:rPr>
        <w:t xml:space="preserve">), </w:t>
      </w:r>
      <w:r w:rsidR="59B10F5C" w:rsidRPr="00824004">
        <w:rPr>
          <w:rFonts w:eastAsia="Times New Roman" w:cstheme="minorHAnsi"/>
          <w:sz w:val="24"/>
          <w:szCs w:val="24"/>
        </w:rPr>
        <w:t xml:space="preserve">doesn’t have to be </w:t>
      </w:r>
      <w:r w:rsidR="351849FE" w:rsidRPr="00824004">
        <w:rPr>
          <w:rFonts w:eastAsia="Times New Roman" w:cstheme="minorHAnsi"/>
          <w:sz w:val="24"/>
          <w:szCs w:val="24"/>
        </w:rPr>
        <w:t>effective (</w:t>
      </w:r>
      <w:r w:rsidR="7C23D695" w:rsidRPr="00824004">
        <w:rPr>
          <w:rFonts w:eastAsia="Times New Roman" w:cstheme="minorHAnsi"/>
          <w:sz w:val="24"/>
          <w:szCs w:val="24"/>
        </w:rPr>
        <w:t>Ryan 1996</w:t>
      </w:r>
      <w:r w:rsidR="351849FE" w:rsidRPr="00824004">
        <w:rPr>
          <w:rFonts w:eastAsia="Times New Roman" w:cstheme="minorHAnsi"/>
          <w:sz w:val="24"/>
          <w:szCs w:val="24"/>
        </w:rPr>
        <w:t>)</w:t>
      </w:r>
      <w:r w:rsidR="2EB316D2" w:rsidRPr="00824004">
        <w:rPr>
          <w:rFonts w:eastAsia="Times New Roman" w:cstheme="minorHAnsi"/>
          <w:sz w:val="24"/>
          <w:szCs w:val="24"/>
        </w:rPr>
        <w:t xml:space="preserve"> and t</w:t>
      </w:r>
      <w:r w:rsidR="1817EF17" w:rsidRPr="00824004">
        <w:rPr>
          <w:rFonts w:eastAsia="Times New Roman" w:cstheme="minorHAnsi"/>
          <w:sz w:val="24"/>
          <w:szCs w:val="24"/>
        </w:rPr>
        <w:t>here doesn’t need to be any forced entry</w:t>
      </w:r>
      <w:r w:rsidR="2ACA4A1D" w:rsidRPr="00824004">
        <w:rPr>
          <w:rFonts w:eastAsia="Times New Roman" w:cstheme="minorHAnsi"/>
          <w:sz w:val="24"/>
          <w:szCs w:val="24"/>
        </w:rPr>
        <w:t>; however there</w:t>
      </w:r>
      <w:r w:rsidR="1817EF17" w:rsidRPr="00824004">
        <w:rPr>
          <w:rFonts w:eastAsia="Times New Roman" w:cstheme="minorHAnsi"/>
          <w:sz w:val="24"/>
          <w:szCs w:val="24"/>
        </w:rPr>
        <w:t xml:space="preserve"> </w:t>
      </w:r>
      <w:r w:rsidR="31CB7899" w:rsidRPr="00824004">
        <w:rPr>
          <w:rFonts w:eastAsia="Times New Roman" w:cstheme="minorHAnsi"/>
          <w:sz w:val="24"/>
          <w:szCs w:val="24"/>
        </w:rPr>
        <w:t>does</w:t>
      </w:r>
      <w:r w:rsidR="1817EF17" w:rsidRPr="00824004">
        <w:rPr>
          <w:rFonts w:eastAsia="Times New Roman" w:cstheme="minorHAnsi"/>
          <w:sz w:val="24"/>
          <w:szCs w:val="24"/>
        </w:rPr>
        <w:t xml:space="preserve"> need to be some sort of physical entry</w:t>
      </w:r>
      <w:r w:rsidR="610F015D" w:rsidRPr="00824004">
        <w:rPr>
          <w:rFonts w:eastAsia="Times New Roman" w:cstheme="minorHAnsi"/>
          <w:sz w:val="24"/>
          <w:szCs w:val="24"/>
        </w:rPr>
        <w:t xml:space="preserve"> -</w:t>
      </w:r>
      <w:r w:rsidR="1817EF17" w:rsidRPr="00824004">
        <w:rPr>
          <w:rFonts w:eastAsia="Times New Roman" w:cstheme="minorHAnsi"/>
          <w:sz w:val="24"/>
          <w:szCs w:val="24"/>
        </w:rPr>
        <w:t xml:space="preserve"> the defendant doesn’t need to go all the way into the building, part</w:t>
      </w:r>
      <w:r w:rsidR="0A19F2BA" w:rsidRPr="00824004">
        <w:rPr>
          <w:rFonts w:eastAsia="Times New Roman" w:cstheme="minorHAnsi"/>
          <w:sz w:val="24"/>
          <w:szCs w:val="24"/>
        </w:rPr>
        <w:t>ial entry counts</w:t>
      </w:r>
      <w:r w:rsidR="07DEA6DA" w:rsidRPr="00824004">
        <w:rPr>
          <w:rFonts w:eastAsia="Times New Roman" w:cstheme="minorHAnsi"/>
          <w:sz w:val="24"/>
          <w:szCs w:val="24"/>
        </w:rPr>
        <w:t xml:space="preserve">. The </w:t>
      </w:r>
      <w:proofErr w:type="spellStart"/>
      <w:r w:rsidR="07DEA6DA" w:rsidRPr="00824004">
        <w:rPr>
          <w:rFonts w:eastAsia="Times New Roman" w:cstheme="minorHAnsi"/>
          <w:sz w:val="24"/>
          <w:szCs w:val="24"/>
        </w:rPr>
        <w:t>mens</w:t>
      </w:r>
      <w:proofErr w:type="spellEnd"/>
      <w:r w:rsidR="07DEA6DA" w:rsidRPr="00824004">
        <w:rPr>
          <w:rFonts w:eastAsia="Times New Roman" w:cstheme="minorHAnsi"/>
          <w:sz w:val="24"/>
          <w:szCs w:val="24"/>
        </w:rPr>
        <w:t xml:space="preserve"> rea </w:t>
      </w:r>
      <w:r w:rsidR="2AB9B3AD" w:rsidRPr="00824004">
        <w:rPr>
          <w:rFonts w:eastAsia="Times New Roman" w:cstheme="minorHAnsi"/>
          <w:sz w:val="24"/>
          <w:szCs w:val="24"/>
        </w:rPr>
        <w:t>however,</w:t>
      </w:r>
      <w:r w:rsidR="07DEA6DA" w:rsidRPr="00824004">
        <w:rPr>
          <w:rFonts w:eastAsia="Times New Roman" w:cstheme="minorHAnsi"/>
          <w:sz w:val="24"/>
          <w:szCs w:val="24"/>
        </w:rPr>
        <w:t xml:space="preserve"> is met when </w:t>
      </w:r>
      <w:r w:rsidR="0AED8F7B" w:rsidRPr="00824004">
        <w:rPr>
          <w:rFonts w:eastAsia="Times New Roman" w:cstheme="minorHAnsi"/>
          <w:sz w:val="24"/>
          <w:szCs w:val="24"/>
        </w:rPr>
        <w:t xml:space="preserve">the defendant has the intent to </w:t>
      </w:r>
      <w:r w:rsidR="6E39AB79" w:rsidRPr="00824004">
        <w:rPr>
          <w:rFonts w:eastAsia="Times New Roman" w:cstheme="minorHAnsi"/>
          <w:sz w:val="24"/>
          <w:szCs w:val="24"/>
        </w:rPr>
        <w:t>commit the</w:t>
      </w:r>
      <w:r w:rsidR="0AED8F7B" w:rsidRPr="00824004">
        <w:rPr>
          <w:rFonts w:eastAsia="Times New Roman" w:cstheme="minorHAnsi"/>
          <w:sz w:val="24"/>
          <w:szCs w:val="24"/>
        </w:rPr>
        <w:t xml:space="preserve"> crime, </w:t>
      </w:r>
      <w:r w:rsidR="132B3206" w:rsidRPr="00824004">
        <w:rPr>
          <w:rFonts w:eastAsia="Times New Roman" w:cstheme="minorHAnsi"/>
          <w:sz w:val="24"/>
          <w:szCs w:val="24"/>
        </w:rPr>
        <w:t>also,</w:t>
      </w:r>
      <w:r w:rsidR="0AED8F7B" w:rsidRPr="00824004">
        <w:rPr>
          <w:rFonts w:eastAsia="Times New Roman" w:cstheme="minorHAnsi"/>
          <w:sz w:val="24"/>
          <w:szCs w:val="24"/>
        </w:rPr>
        <w:t xml:space="preserve"> they must know or be subjectively reckless </w:t>
      </w:r>
      <w:r w:rsidR="45651221" w:rsidRPr="00824004">
        <w:rPr>
          <w:rFonts w:eastAsia="Times New Roman" w:cstheme="minorHAnsi"/>
          <w:sz w:val="24"/>
          <w:szCs w:val="24"/>
        </w:rPr>
        <w:t xml:space="preserve">as to committing </w:t>
      </w:r>
      <w:r w:rsidR="1B49F645" w:rsidRPr="00824004">
        <w:rPr>
          <w:rFonts w:eastAsia="Times New Roman" w:cstheme="minorHAnsi"/>
          <w:sz w:val="24"/>
          <w:szCs w:val="24"/>
        </w:rPr>
        <w:t>trespass</w:t>
      </w:r>
      <w:r w:rsidR="0A24D5EB" w:rsidRPr="00824004">
        <w:rPr>
          <w:rFonts w:eastAsia="Times New Roman" w:cstheme="minorHAnsi"/>
          <w:sz w:val="24"/>
          <w:szCs w:val="24"/>
        </w:rPr>
        <w:t xml:space="preserve">. Buildings </w:t>
      </w:r>
      <w:r w:rsidR="5D46A9FF" w:rsidRPr="00824004">
        <w:rPr>
          <w:rFonts w:eastAsia="Times New Roman" w:cstheme="minorHAnsi"/>
          <w:sz w:val="24"/>
          <w:szCs w:val="24"/>
        </w:rPr>
        <w:t>aren't</w:t>
      </w:r>
      <w:r w:rsidR="0A24D5EB" w:rsidRPr="00824004">
        <w:rPr>
          <w:rFonts w:eastAsia="Times New Roman" w:cstheme="minorHAnsi"/>
          <w:sz w:val="24"/>
          <w:szCs w:val="24"/>
        </w:rPr>
        <w:t xml:space="preserve"> </w:t>
      </w:r>
      <w:r w:rsidR="3AFAAE40" w:rsidRPr="00824004">
        <w:rPr>
          <w:rFonts w:eastAsia="Times New Roman" w:cstheme="minorHAnsi"/>
          <w:sz w:val="24"/>
          <w:szCs w:val="24"/>
        </w:rPr>
        <w:t>defined</w:t>
      </w:r>
      <w:r w:rsidR="0A24D5EB" w:rsidRPr="00824004">
        <w:rPr>
          <w:rFonts w:eastAsia="Times New Roman" w:cstheme="minorHAnsi"/>
          <w:sz w:val="24"/>
          <w:szCs w:val="24"/>
        </w:rPr>
        <w:t xml:space="preserve"> in the s9 Theft Act 1968 but to </w:t>
      </w:r>
      <w:r w:rsidR="69774883" w:rsidRPr="00824004">
        <w:rPr>
          <w:rFonts w:eastAsia="Times New Roman" w:cstheme="minorHAnsi"/>
          <w:sz w:val="24"/>
          <w:szCs w:val="24"/>
        </w:rPr>
        <w:t>suffice, it must be a ‘fairly permanent structure</w:t>
      </w:r>
      <w:r w:rsidR="7285DB6A" w:rsidRPr="00824004">
        <w:rPr>
          <w:rFonts w:eastAsia="Times New Roman" w:cstheme="minorHAnsi"/>
          <w:sz w:val="24"/>
          <w:szCs w:val="24"/>
        </w:rPr>
        <w:t>’ (</w:t>
      </w:r>
      <w:r w:rsidR="69774883" w:rsidRPr="00824004">
        <w:rPr>
          <w:rFonts w:eastAsia="Times New Roman" w:cstheme="minorHAnsi"/>
          <w:sz w:val="24"/>
          <w:szCs w:val="24"/>
        </w:rPr>
        <w:t xml:space="preserve">Stevens and Gourley 1856). This </w:t>
      </w:r>
      <w:r w:rsidR="4DD180B4" w:rsidRPr="00824004">
        <w:rPr>
          <w:rFonts w:eastAsia="Times New Roman" w:cstheme="minorHAnsi"/>
          <w:sz w:val="24"/>
          <w:szCs w:val="24"/>
        </w:rPr>
        <w:t xml:space="preserve">means that tents and </w:t>
      </w:r>
      <w:r w:rsidR="0A3D320D" w:rsidRPr="00824004">
        <w:rPr>
          <w:rFonts w:eastAsia="Times New Roman" w:cstheme="minorHAnsi"/>
          <w:sz w:val="24"/>
          <w:szCs w:val="24"/>
        </w:rPr>
        <w:t>vehicles</w:t>
      </w:r>
      <w:r w:rsidR="4DD180B4" w:rsidRPr="00824004">
        <w:rPr>
          <w:rFonts w:eastAsia="Times New Roman" w:cstheme="minorHAnsi"/>
          <w:sz w:val="24"/>
          <w:szCs w:val="24"/>
        </w:rPr>
        <w:t xml:space="preserve"> like cars that </w:t>
      </w:r>
      <w:r w:rsidR="6B341BD2" w:rsidRPr="00824004">
        <w:rPr>
          <w:rFonts w:eastAsia="Times New Roman" w:cstheme="minorHAnsi"/>
          <w:sz w:val="24"/>
          <w:szCs w:val="24"/>
        </w:rPr>
        <w:t>aren't</w:t>
      </w:r>
      <w:r w:rsidR="4DD180B4" w:rsidRPr="00824004">
        <w:rPr>
          <w:rFonts w:eastAsia="Times New Roman" w:cstheme="minorHAnsi"/>
          <w:sz w:val="24"/>
          <w:szCs w:val="24"/>
        </w:rPr>
        <w:t xml:space="preserve"> </w:t>
      </w:r>
      <w:r w:rsidR="58216519" w:rsidRPr="00824004">
        <w:rPr>
          <w:rFonts w:eastAsia="Times New Roman" w:cstheme="minorHAnsi"/>
          <w:sz w:val="24"/>
          <w:szCs w:val="24"/>
        </w:rPr>
        <w:t>inhabited</w:t>
      </w:r>
      <w:r w:rsidR="4DD180B4" w:rsidRPr="00824004">
        <w:rPr>
          <w:rFonts w:eastAsia="Times New Roman" w:cstheme="minorHAnsi"/>
          <w:sz w:val="24"/>
          <w:szCs w:val="24"/>
        </w:rPr>
        <w:t xml:space="preserve"> </w:t>
      </w:r>
      <w:r w:rsidR="060FCF82" w:rsidRPr="00824004">
        <w:rPr>
          <w:rFonts w:eastAsia="Times New Roman" w:cstheme="minorHAnsi"/>
          <w:sz w:val="24"/>
          <w:szCs w:val="24"/>
        </w:rPr>
        <w:t xml:space="preserve">like caravans and houseboats </w:t>
      </w:r>
      <w:r w:rsidR="6748E6CA" w:rsidRPr="00824004">
        <w:rPr>
          <w:rFonts w:eastAsia="Times New Roman" w:cstheme="minorHAnsi"/>
          <w:sz w:val="24"/>
          <w:szCs w:val="24"/>
        </w:rPr>
        <w:t>aren't</w:t>
      </w:r>
      <w:r w:rsidR="060FCF82" w:rsidRPr="00824004">
        <w:rPr>
          <w:rFonts w:eastAsia="Times New Roman" w:cstheme="minorHAnsi"/>
          <w:sz w:val="24"/>
          <w:szCs w:val="24"/>
        </w:rPr>
        <w:t xml:space="preserve"> buildings</w:t>
      </w:r>
      <w:r w:rsidR="63AAA4DB" w:rsidRPr="00824004">
        <w:rPr>
          <w:rFonts w:eastAsia="Times New Roman" w:cstheme="minorHAnsi"/>
          <w:sz w:val="24"/>
          <w:szCs w:val="24"/>
        </w:rPr>
        <w:t xml:space="preserve"> and will therefore not suffice as part of the </w:t>
      </w:r>
      <w:bookmarkStart w:id="1" w:name="_Int_vh9l74r2"/>
      <w:r w:rsidR="63AAA4DB" w:rsidRPr="00824004">
        <w:rPr>
          <w:rFonts w:eastAsia="Times New Roman" w:cstheme="minorHAnsi"/>
          <w:sz w:val="24"/>
          <w:szCs w:val="24"/>
        </w:rPr>
        <w:t>actus reus</w:t>
      </w:r>
      <w:bookmarkEnd w:id="1"/>
      <w:r w:rsidR="060FCF82" w:rsidRPr="00824004">
        <w:rPr>
          <w:rFonts w:eastAsia="Times New Roman" w:cstheme="minorHAnsi"/>
          <w:sz w:val="24"/>
          <w:szCs w:val="24"/>
        </w:rPr>
        <w:t>.</w:t>
      </w:r>
      <w:r w:rsidR="73BE9267" w:rsidRPr="00824004">
        <w:rPr>
          <w:rFonts w:eastAsia="Times New Roman" w:cstheme="minorHAnsi"/>
          <w:sz w:val="24"/>
          <w:szCs w:val="24"/>
        </w:rPr>
        <w:t xml:space="preserve"> Being a </w:t>
      </w:r>
      <w:r w:rsidR="1ADCD93B" w:rsidRPr="00824004">
        <w:rPr>
          <w:rFonts w:eastAsia="Times New Roman" w:cstheme="minorHAnsi"/>
          <w:sz w:val="24"/>
          <w:szCs w:val="24"/>
        </w:rPr>
        <w:t>trespasser</w:t>
      </w:r>
      <w:r w:rsidR="73BE9267" w:rsidRPr="00824004">
        <w:rPr>
          <w:rFonts w:eastAsia="Times New Roman" w:cstheme="minorHAnsi"/>
          <w:sz w:val="24"/>
          <w:szCs w:val="24"/>
        </w:rPr>
        <w:t xml:space="preserve"> is a civil concept and basically means entering someon</w:t>
      </w:r>
      <w:r w:rsidR="04E8BD6A" w:rsidRPr="00824004">
        <w:rPr>
          <w:rFonts w:eastAsia="Times New Roman" w:cstheme="minorHAnsi"/>
          <w:sz w:val="24"/>
          <w:szCs w:val="24"/>
        </w:rPr>
        <w:t xml:space="preserve">e’s inhabited building without </w:t>
      </w:r>
      <w:r w:rsidR="76EAC10C" w:rsidRPr="00824004">
        <w:rPr>
          <w:rFonts w:eastAsia="Times New Roman" w:cstheme="minorHAnsi"/>
          <w:sz w:val="24"/>
          <w:szCs w:val="24"/>
        </w:rPr>
        <w:t>consent (expressed or implied</w:t>
      </w:r>
      <w:r w:rsidR="0A4F5BE4" w:rsidRPr="00824004">
        <w:rPr>
          <w:rFonts w:eastAsia="Times New Roman" w:cstheme="minorHAnsi"/>
          <w:sz w:val="24"/>
          <w:szCs w:val="24"/>
        </w:rPr>
        <w:t>),</w:t>
      </w:r>
      <w:r w:rsidR="04E8BD6A" w:rsidRPr="00824004">
        <w:rPr>
          <w:rFonts w:eastAsia="Times New Roman" w:cstheme="minorHAnsi"/>
          <w:sz w:val="24"/>
          <w:szCs w:val="24"/>
        </w:rPr>
        <w:t xml:space="preserve"> the defen</w:t>
      </w:r>
      <w:r w:rsidR="0F71279B" w:rsidRPr="00824004">
        <w:rPr>
          <w:rFonts w:eastAsia="Times New Roman" w:cstheme="minorHAnsi"/>
          <w:sz w:val="24"/>
          <w:szCs w:val="24"/>
        </w:rPr>
        <w:t xml:space="preserve">dant must know they are </w:t>
      </w:r>
      <w:r w:rsidR="645940DC" w:rsidRPr="00824004">
        <w:rPr>
          <w:rFonts w:eastAsia="Times New Roman" w:cstheme="minorHAnsi"/>
          <w:sz w:val="24"/>
          <w:szCs w:val="24"/>
        </w:rPr>
        <w:t>trespassing</w:t>
      </w:r>
      <w:r w:rsidR="0F71279B" w:rsidRPr="00824004">
        <w:rPr>
          <w:rFonts w:eastAsia="Times New Roman" w:cstheme="minorHAnsi"/>
          <w:sz w:val="24"/>
          <w:szCs w:val="24"/>
        </w:rPr>
        <w:t xml:space="preserve"> or </w:t>
      </w:r>
      <w:r w:rsidR="3B720A80" w:rsidRPr="00824004">
        <w:rPr>
          <w:rFonts w:eastAsia="Times New Roman" w:cstheme="minorHAnsi"/>
          <w:sz w:val="24"/>
          <w:szCs w:val="24"/>
        </w:rPr>
        <w:t>being</w:t>
      </w:r>
      <w:r w:rsidR="0F71279B" w:rsidRPr="00824004">
        <w:rPr>
          <w:rFonts w:eastAsia="Times New Roman" w:cstheme="minorHAnsi"/>
          <w:sz w:val="24"/>
          <w:szCs w:val="24"/>
        </w:rPr>
        <w:t xml:space="preserve"> reckless to the fact that they are. </w:t>
      </w:r>
      <w:r w:rsidR="77991E5D" w:rsidRPr="00824004">
        <w:rPr>
          <w:rFonts w:eastAsia="Times New Roman" w:cstheme="minorHAnsi"/>
          <w:sz w:val="24"/>
          <w:szCs w:val="24"/>
        </w:rPr>
        <w:t>It's</w:t>
      </w:r>
      <w:r w:rsidR="41D8A0E4" w:rsidRPr="00824004">
        <w:rPr>
          <w:rFonts w:eastAsia="Times New Roman" w:cstheme="minorHAnsi"/>
          <w:sz w:val="24"/>
          <w:szCs w:val="24"/>
        </w:rPr>
        <w:t xml:space="preserve"> </w:t>
      </w:r>
      <w:r w:rsidR="3FD4CD25" w:rsidRPr="00824004">
        <w:rPr>
          <w:rFonts w:eastAsia="Times New Roman" w:cstheme="minorHAnsi"/>
          <w:sz w:val="24"/>
          <w:szCs w:val="24"/>
        </w:rPr>
        <w:t>also</w:t>
      </w:r>
      <w:r w:rsidR="41D8A0E4" w:rsidRPr="00824004">
        <w:rPr>
          <w:rFonts w:eastAsia="Times New Roman" w:cstheme="minorHAnsi"/>
          <w:sz w:val="24"/>
          <w:szCs w:val="24"/>
        </w:rPr>
        <w:t xml:space="preserve"> important to </w:t>
      </w:r>
      <w:r w:rsidR="7CE58170" w:rsidRPr="00824004">
        <w:rPr>
          <w:rFonts w:eastAsia="Times New Roman" w:cstheme="minorHAnsi"/>
          <w:sz w:val="24"/>
          <w:szCs w:val="24"/>
        </w:rPr>
        <w:t>note that a person can have consent to go into a bu</w:t>
      </w:r>
      <w:r w:rsidR="1D3B458C" w:rsidRPr="00824004">
        <w:rPr>
          <w:rFonts w:eastAsia="Times New Roman" w:cstheme="minorHAnsi"/>
          <w:sz w:val="24"/>
          <w:szCs w:val="24"/>
        </w:rPr>
        <w:t>i</w:t>
      </w:r>
      <w:r w:rsidR="7CE58170" w:rsidRPr="00824004">
        <w:rPr>
          <w:rFonts w:eastAsia="Times New Roman" w:cstheme="minorHAnsi"/>
          <w:sz w:val="24"/>
          <w:szCs w:val="24"/>
        </w:rPr>
        <w:t>l</w:t>
      </w:r>
      <w:r w:rsidR="7458F260" w:rsidRPr="00824004">
        <w:rPr>
          <w:rFonts w:eastAsia="Times New Roman" w:cstheme="minorHAnsi"/>
          <w:sz w:val="24"/>
          <w:szCs w:val="24"/>
        </w:rPr>
        <w:t>d</w:t>
      </w:r>
      <w:r w:rsidR="7CE58170" w:rsidRPr="00824004">
        <w:rPr>
          <w:rFonts w:eastAsia="Times New Roman" w:cstheme="minorHAnsi"/>
          <w:sz w:val="24"/>
          <w:szCs w:val="24"/>
        </w:rPr>
        <w:t xml:space="preserve">ing but exceed the scope of that </w:t>
      </w:r>
      <w:r w:rsidR="2DA26226" w:rsidRPr="00824004">
        <w:rPr>
          <w:rFonts w:eastAsia="Times New Roman" w:cstheme="minorHAnsi"/>
          <w:sz w:val="24"/>
          <w:szCs w:val="24"/>
        </w:rPr>
        <w:t>license</w:t>
      </w:r>
      <w:r w:rsidR="7CE58170" w:rsidRPr="00824004">
        <w:rPr>
          <w:rFonts w:eastAsia="Times New Roman" w:cstheme="minorHAnsi"/>
          <w:sz w:val="24"/>
          <w:szCs w:val="24"/>
        </w:rPr>
        <w:t xml:space="preserve"> and become a </w:t>
      </w:r>
      <w:r w:rsidR="6139BE6D" w:rsidRPr="00824004">
        <w:rPr>
          <w:rFonts w:eastAsia="Times New Roman" w:cstheme="minorHAnsi"/>
          <w:sz w:val="24"/>
          <w:szCs w:val="24"/>
        </w:rPr>
        <w:t>trespasser</w:t>
      </w:r>
      <w:r w:rsidR="6BEB555C" w:rsidRPr="00824004">
        <w:rPr>
          <w:rFonts w:eastAsia="Times New Roman" w:cstheme="minorHAnsi"/>
          <w:sz w:val="24"/>
          <w:szCs w:val="24"/>
        </w:rPr>
        <w:t xml:space="preserve"> (jones and smith 1976)</w:t>
      </w:r>
      <w:r w:rsidR="5C37F409" w:rsidRPr="00824004">
        <w:rPr>
          <w:rFonts w:eastAsia="Times New Roman" w:cstheme="minorHAnsi"/>
          <w:sz w:val="24"/>
          <w:szCs w:val="24"/>
        </w:rPr>
        <w:t>. With this</w:t>
      </w:r>
      <w:r w:rsidR="1F3E3D91" w:rsidRPr="00824004">
        <w:rPr>
          <w:rFonts w:eastAsia="Times New Roman" w:cstheme="minorHAnsi"/>
          <w:sz w:val="24"/>
          <w:szCs w:val="24"/>
        </w:rPr>
        <w:t xml:space="preserve"> case just explained</w:t>
      </w:r>
      <w:r w:rsidR="48BED7EB" w:rsidRPr="00824004">
        <w:rPr>
          <w:rFonts w:eastAsia="Times New Roman" w:cstheme="minorHAnsi"/>
          <w:sz w:val="24"/>
          <w:szCs w:val="24"/>
        </w:rPr>
        <w:t>, the witness</w:t>
      </w:r>
      <w:r w:rsidR="629E8A6D" w:rsidRPr="00824004">
        <w:rPr>
          <w:rFonts w:eastAsia="Times New Roman" w:cstheme="minorHAnsi"/>
          <w:sz w:val="24"/>
          <w:szCs w:val="24"/>
        </w:rPr>
        <w:t xml:space="preserve"> stated that they</w:t>
      </w:r>
      <w:r w:rsidR="48BED7EB" w:rsidRPr="00824004">
        <w:rPr>
          <w:rFonts w:eastAsia="Times New Roman" w:cstheme="minorHAnsi"/>
          <w:sz w:val="24"/>
          <w:szCs w:val="24"/>
        </w:rPr>
        <w:t xml:space="preserve"> saw someone trying to break into someone's house, forc</w:t>
      </w:r>
      <w:r w:rsidR="74B42C12" w:rsidRPr="00824004">
        <w:rPr>
          <w:rFonts w:eastAsia="Times New Roman" w:cstheme="minorHAnsi"/>
          <w:sz w:val="24"/>
          <w:szCs w:val="24"/>
        </w:rPr>
        <w:t xml:space="preserve">ing their way into his </w:t>
      </w:r>
      <w:r w:rsidR="38320EFD" w:rsidRPr="00824004">
        <w:rPr>
          <w:rFonts w:eastAsia="Times New Roman" w:cstheme="minorHAnsi"/>
          <w:sz w:val="24"/>
          <w:szCs w:val="24"/>
        </w:rPr>
        <w:t>neighbor's</w:t>
      </w:r>
      <w:r w:rsidR="74B42C12" w:rsidRPr="00824004">
        <w:rPr>
          <w:rFonts w:eastAsia="Times New Roman" w:cstheme="minorHAnsi"/>
          <w:sz w:val="24"/>
          <w:szCs w:val="24"/>
        </w:rPr>
        <w:t xml:space="preserve"> back door. </w:t>
      </w:r>
      <w:r w:rsidR="7E46F11B" w:rsidRPr="00824004">
        <w:rPr>
          <w:rFonts w:eastAsia="Times New Roman" w:cstheme="minorHAnsi"/>
          <w:sz w:val="24"/>
          <w:szCs w:val="24"/>
        </w:rPr>
        <w:t xml:space="preserve">The </w:t>
      </w:r>
      <w:r w:rsidR="5150690E" w:rsidRPr="00824004">
        <w:rPr>
          <w:rFonts w:eastAsia="Times New Roman" w:cstheme="minorHAnsi"/>
          <w:sz w:val="24"/>
          <w:szCs w:val="24"/>
        </w:rPr>
        <w:t xml:space="preserve">alleged </w:t>
      </w:r>
      <w:r w:rsidR="70705DCA" w:rsidRPr="00824004">
        <w:rPr>
          <w:rFonts w:eastAsia="Times New Roman" w:cstheme="minorHAnsi"/>
          <w:sz w:val="24"/>
          <w:szCs w:val="24"/>
        </w:rPr>
        <w:t>defendant</w:t>
      </w:r>
      <w:r w:rsidR="312D1C29" w:rsidRPr="00824004">
        <w:rPr>
          <w:rFonts w:eastAsia="Times New Roman" w:cstheme="minorHAnsi"/>
          <w:sz w:val="24"/>
          <w:szCs w:val="24"/>
        </w:rPr>
        <w:t xml:space="preserve"> forced </w:t>
      </w:r>
      <w:r w:rsidR="312D1C29" w:rsidRPr="00824004">
        <w:rPr>
          <w:rFonts w:eastAsia="Times New Roman" w:cstheme="minorHAnsi"/>
          <w:sz w:val="24"/>
          <w:szCs w:val="24"/>
        </w:rPr>
        <w:lastRenderedPageBreak/>
        <w:t xml:space="preserve">his way into a </w:t>
      </w:r>
      <w:r w:rsidR="0AD95AC6" w:rsidRPr="00824004">
        <w:rPr>
          <w:rFonts w:eastAsia="Times New Roman" w:cstheme="minorHAnsi"/>
          <w:sz w:val="24"/>
          <w:szCs w:val="24"/>
        </w:rPr>
        <w:t>building,</w:t>
      </w:r>
      <w:r w:rsidR="312D1C29" w:rsidRPr="00824004">
        <w:rPr>
          <w:rFonts w:eastAsia="Times New Roman" w:cstheme="minorHAnsi"/>
          <w:sz w:val="24"/>
          <w:szCs w:val="24"/>
        </w:rPr>
        <w:t xml:space="preserve"> so it is likely that they had malicious intent (intent to commit a crime)</w:t>
      </w:r>
      <w:r w:rsidR="3632DE18" w:rsidRPr="00824004">
        <w:rPr>
          <w:rFonts w:eastAsia="Times New Roman" w:cstheme="minorHAnsi"/>
          <w:sz w:val="24"/>
          <w:szCs w:val="24"/>
        </w:rPr>
        <w:t xml:space="preserve">. This </w:t>
      </w:r>
      <w:r w:rsidR="587D703A" w:rsidRPr="00824004">
        <w:rPr>
          <w:rFonts w:eastAsia="Times New Roman" w:cstheme="minorHAnsi"/>
          <w:sz w:val="24"/>
          <w:szCs w:val="24"/>
        </w:rPr>
        <w:t xml:space="preserve">would </w:t>
      </w:r>
      <w:bookmarkStart w:id="2" w:name="_Int_4r1sB2O6"/>
      <w:proofErr w:type="gramStart"/>
      <w:r w:rsidR="587D703A" w:rsidRPr="00824004">
        <w:rPr>
          <w:rFonts w:eastAsia="Times New Roman" w:cstheme="minorHAnsi"/>
          <w:sz w:val="24"/>
          <w:szCs w:val="24"/>
        </w:rPr>
        <w:t>more or less be</w:t>
      </w:r>
      <w:bookmarkEnd w:id="2"/>
      <w:proofErr w:type="gramEnd"/>
      <w:r w:rsidR="587D703A" w:rsidRPr="00824004">
        <w:rPr>
          <w:rFonts w:eastAsia="Times New Roman" w:cstheme="minorHAnsi"/>
          <w:sz w:val="24"/>
          <w:szCs w:val="24"/>
        </w:rPr>
        <w:t xml:space="preserve"> a stable case to </w:t>
      </w:r>
      <w:r w:rsidR="38A7EC7C" w:rsidRPr="00824004">
        <w:rPr>
          <w:rFonts w:eastAsia="Times New Roman" w:cstheme="minorHAnsi"/>
          <w:sz w:val="24"/>
          <w:szCs w:val="24"/>
        </w:rPr>
        <w:t>investigate</w:t>
      </w:r>
      <w:r w:rsidR="0DAC0F7A" w:rsidRPr="00824004">
        <w:rPr>
          <w:rFonts w:eastAsia="Times New Roman" w:cstheme="minorHAnsi"/>
          <w:sz w:val="24"/>
          <w:szCs w:val="24"/>
        </w:rPr>
        <w:t xml:space="preserve"> but would, of course, need further evidence </w:t>
      </w:r>
      <w:r w:rsidR="48079DEA" w:rsidRPr="00824004">
        <w:rPr>
          <w:rFonts w:eastAsia="Times New Roman" w:cstheme="minorHAnsi"/>
          <w:sz w:val="24"/>
          <w:szCs w:val="24"/>
        </w:rPr>
        <w:t xml:space="preserve">and the inspection of other </w:t>
      </w:r>
      <w:r w:rsidR="569F825E" w:rsidRPr="00824004">
        <w:rPr>
          <w:rFonts w:eastAsia="Times New Roman" w:cstheme="minorHAnsi"/>
          <w:sz w:val="24"/>
          <w:szCs w:val="24"/>
        </w:rPr>
        <w:t>variables</w:t>
      </w:r>
      <w:r w:rsidR="48079DEA" w:rsidRPr="00824004">
        <w:rPr>
          <w:rFonts w:eastAsia="Times New Roman" w:cstheme="minorHAnsi"/>
          <w:sz w:val="24"/>
          <w:szCs w:val="24"/>
        </w:rPr>
        <w:t xml:space="preserve"> </w:t>
      </w:r>
      <w:r w:rsidR="0DAC0F7A" w:rsidRPr="00824004">
        <w:rPr>
          <w:rFonts w:eastAsia="Times New Roman" w:cstheme="minorHAnsi"/>
          <w:sz w:val="24"/>
          <w:szCs w:val="24"/>
        </w:rPr>
        <w:t>to</w:t>
      </w:r>
      <w:r w:rsidR="258C557C" w:rsidRPr="00824004">
        <w:rPr>
          <w:rFonts w:eastAsia="Times New Roman" w:cstheme="minorHAnsi"/>
          <w:sz w:val="24"/>
          <w:szCs w:val="24"/>
        </w:rPr>
        <w:t xml:space="preserve"> be</w:t>
      </w:r>
      <w:r w:rsidR="0DAC0F7A" w:rsidRPr="00824004">
        <w:rPr>
          <w:rFonts w:eastAsia="Times New Roman" w:cstheme="minorHAnsi"/>
          <w:sz w:val="24"/>
          <w:szCs w:val="24"/>
        </w:rPr>
        <w:t xml:space="preserve"> </w:t>
      </w:r>
      <w:r w:rsidR="78111BEB" w:rsidRPr="00824004">
        <w:rPr>
          <w:rFonts w:eastAsia="Times New Roman" w:cstheme="minorHAnsi"/>
          <w:sz w:val="24"/>
          <w:szCs w:val="24"/>
        </w:rPr>
        <w:t>continued</w:t>
      </w:r>
      <w:r w:rsidR="0DAC0F7A" w:rsidRPr="00824004">
        <w:rPr>
          <w:rFonts w:eastAsia="Times New Roman" w:cstheme="minorHAnsi"/>
          <w:sz w:val="24"/>
          <w:szCs w:val="24"/>
        </w:rPr>
        <w:t>.</w:t>
      </w:r>
    </w:p>
    <w:p w14:paraId="29FB6F67" w14:textId="2FA82AC4" w:rsidR="6BE159F6" w:rsidRPr="00824004" w:rsidRDefault="6BE159F6" w:rsidP="16E51B0B">
      <w:pPr>
        <w:jc w:val="both"/>
        <w:rPr>
          <w:rFonts w:eastAsia="Times New Roman" w:cstheme="minorHAnsi"/>
          <w:color w:val="201F1E"/>
          <w:sz w:val="24"/>
          <w:szCs w:val="24"/>
        </w:rPr>
      </w:pPr>
      <w:r w:rsidRPr="00824004">
        <w:rPr>
          <w:rFonts w:eastAsia="Times New Roman" w:cstheme="minorHAnsi"/>
          <w:sz w:val="24"/>
          <w:szCs w:val="24"/>
        </w:rPr>
        <w:t xml:space="preserve">Once PC </w:t>
      </w:r>
      <w:r w:rsidR="00A43D15" w:rsidRPr="00824004">
        <w:rPr>
          <w:rFonts w:eastAsia="Times New Roman" w:cstheme="minorHAnsi"/>
          <w:sz w:val="24"/>
          <w:szCs w:val="24"/>
        </w:rPr>
        <w:t>Stevens</w:t>
      </w:r>
      <w:r w:rsidRPr="00824004">
        <w:rPr>
          <w:rFonts w:eastAsia="Times New Roman" w:cstheme="minorHAnsi"/>
          <w:sz w:val="24"/>
          <w:szCs w:val="24"/>
        </w:rPr>
        <w:t xml:space="preserve"> sees a suspect looking </w:t>
      </w:r>
      <w:bookmarkStart w:id="3" w:name="_Int_fpos6eM4"/>
      <w:proofErr w:type="gramStart"/>
      <w:r w:rsidRPr="00824004">
        <w:rPr>
          <w:rFonts w:eastAsia="Times New Roman" w:cstheme="minorHAnsi"/>
          <w:sz w:val="24"/>
          <w:szCs w:val="24"/>
        </w:rPr>
        <w:t>similar to</w:t>
      </w:r>
      <w:bookmarkEnd w:id="3"/>
      <w:proofErr w:type="gramEnd"/>
      <w:r w:rsidRPr="00824004">
        <w:rPr>
          <w:rFonts w:eastAsia="Times New Roman" w:cstheme="minorHAnsi"/>
          <w:sz w:val="24"/>
          <w:szCs w:val="24"/>
        </w:rPr>
        <w:t xml:space="preserve"> the person reported by the witness, he may want to stop and search th</w:t>
      </w:r>
      <w:r w:rsidR="654EA5E3" w:rsidRPr="00824004">
        <w:rPr>
          <w:rFonts w:eastAsia="Times New Roman" w:cstheme="minorHAnsi"/>
          <w:sz w:val="24"/>
          <w:szCs w:val="24"/>
        </w:rPr>
        <w:t xml:space="preserve">em, </w:t>
      </w:r>
      <w:r w:rsidR="4DF8699D" w:rsidRPr="00824004">
        <w:rPr>
          <w:rFonts w:eastAsia="Times New Roman" w:cstheme="minorHAnsi"/>
          <w:sz w:val="24"/>
          <w:szCs w:val="24"/>
        </w:rPr>
        <w:t xml:space="preserve">stop and search powers are usually set out under the police and criminal evidence Act 1984. </w:t>
      </w:r>
      <w:r w:rsidR="3B8928C0" w:rsidRPr="00824004">
        <w:rPr>
          <w:rFonts w:eastAsia="Times New Roman" w:cstheme="minorHAnsi"/>
          <w:color w:val="201F1E"/>
          <w:sz w:val="24"/>
          <w:szCs w:val="24"/>
        </w:rPr>
        <w:t xml:space="preserve">The powers allow the police to stop and search individuals suspected of a crime to ascertain whether they are carrying prohibited articles. The police </w:t>
      </w:r>
      <w:bookmarkStart w:id="4" w:name="_Int_xbxfwQPD"/>
      <w:r w:rsidR="3B8928C0" w:rsidRPr="00824004">
        <w:rPr>
          <w:rFonts w:eastAsia="Times New Roman" w:cstheme="minorHAnsi"/>
          <w:color w:val="201F1E"/>
          <w:sz w:val="24"/>
          <w:szCs w:val="24"/>
        </w:rPr>
        <w:t>can conduct</w:t>
      </w:r>
      <w:bookmarkEnd w:id="4"/>
      <w:r w:rsidR="3B8928C0" w:rsidRPr="00824004">
        <w:rPr>
          <w:rFonts w:eastAsia="Times New Roman" w:cstheme="minorHAnsi"/>
          <w:color w:val="201F1E"/>
          <w:sz w:val="24"/>
          <w:szCs w:val="24"/>
        </w:rPr>
        <w:t xml:space="preserve"> stop and search powers in public places only (different rules apply to searching a suspect's home). They can stop or </w:t>
      </w:r>
      <w:bookmarkStart w:id="5" w:name="_Int_kYuwofQC"/>
      <w:r w:rsidR="3B8928C0" w:rsidRPr="00824004">
        <w:rPr>
          <w:rFonts w:eastAsia="Times New Roman" w:cstheme="minorHAnsi"/>
          <w:color w:val="201F1E"/>
          <w:sz w:val="24"/>
          <w:szCs w:val="24"/>
        </w:rPr>
        <w:t>search</w:t>
      </w:r>
      <w:bookmarkEnd w:id="5"/>
      <w:r w:rsidR="3B8928C0" w:rsidRPr="00824004">
        <w:rPr>
          <w:rFonts w:eastAsia="Times New Roman" w:cstheme="minorHAnsi"/>
          <w:color w:val="201F1E"/>
          <w:sz w:val="24"/>
          <w:szCs w:val="24"/>
        </w:rPr>
        <w:t xml:space="preserve"> a person or a vehicle. To conduct a stop and search, the police must have reasonable grounds to suspect that the</w:t>
      </w:r>
      <w:r w:rsidR="4E38B9CA" w:rsidRPr="00824004">
        <w:rPr>
          <w:rFonts w:eastAsia="Times New Roman" w:cstheme="minorHAnsi"/>
          <w:color w:val="201F1E"/>
          <w:sz w:val="24"/>
          <w:szCs w:val="24"/>
        </w:rPr>
        <w:t xml:space="preserve"> </w:t>
      </w:r>
      <w:r w:rsidR="3B8928C0" w:rsidRPr="00824004">
        <w:rPr>
          <w:rFonts w:eastAsia="Times New Roman" w:cstheme="minorHAnsi"/>
          <w:color w:val="201F1E"/>
          <w:sz w:val="24"/>
          <w:szCs w:val="24"/>
        </w:rPr>
        <w:t>person is in possession of a prohibited article. This could include stolen goods, offensive</w:t>
      </w:r>
      <w:r w:rsidR="11D32309" w:rsidRPr="00824004">
        <w:rPr>
          <w:rFonts w:eastAsia="Times New Roman" w:cstheme="minorHAnsi"/>
          <w:color w:val="201F1E"/>
          <w:sz w:val="24"/>
          <w:szCs w:val="24"/>
        </w:rPr>
        <w:t xml:space="preserve"> </w:t>
      </w:r>
      <w:r w:rsidR="3B8928C0" w:rsidRPr="00824004">
        <w:rPr>
          <w:rFonts w:eastAsia="Times New Roman" w:cstheme="minorHAnsi"/>
          <w:color w:val="201F1E"/>
          <w:sz w:val="24"/>
          <w:szCs w:val="24"/>
        </w:rPr>
        <w:t>weapons, articles made for use in theft, burglary, fraud or criminal damage or illegal drugs. Even</w:t>
      </w:r>
      <w:r w:rsidR="1958CCA6" w:rsidRPr="00824004">
        <w:rPr>
          <w:rFonts w:eastAsia="Times New Roman" w:cstheme="minorHAnsi"/>
          <w:color w:val="201F1E"/>
          <w:sz w:val="24"/>
          <w:szCs w:val="24"/>
        </w:rPr>
        <w:t xml:space="preserve"> </w:t>
      </w:r>
      <w:r w:rsidR="3B8928C0" w:rsidRPr="00824004">
        <w:rPr>
          <w:rFonts w:eastAsia="Times New Roman" w:cstheme="minorHAnsi"/>
          <w:color w:val="201F1E"/>
          <w:sz w:val="24"/>
          <w:szCs w:val="24"/>
        </w:rPr>
        <w:t>fireworks are prohibited It is not legal to stop and search someone purely on grounds of race,</w:t>
      </w:r>
      <w:r w:rsidR="789B3927" w:rsidRPr="00824004">
        <w:rPr>
          <w:rFonts w:eastAsia="Times New Roman" w:cstheme="minorHAnsi"/>
          <w:color w:val="201F1E"/>
          <w:sz w:val="24"/>
          <w:szCs w:val="24"/>
        </w:rPr>
        <w:t xml:space="preserve"> </w:t>
      </w:r>
      <w:r w:rsidR="3B8928C0" w:rsidRPr="00824004">
        <w:rPr>
          <w:rFonts w:eastAsia="Times New Roman" w:cstheme="minorHAnsi"/>
          <w:color w:val="201F1E"/>
          <w:sz w:val="24"/>
          <w:szCs w:val="24"/>
        </w:rPr>
        <w:t>age, sex or religion.</w:t>
      </w:r>
      <w:r w:rsidR="5F62E4CC" w:rsidRPr="00824004">
        <w:rPr>
          <w:rFonts w:eastAsia="Times New Roman" w:cstheme="minorHAnsi"/>
          <w:color w:val="201F1E"/>
          <w:sz w:val="24"/>
          <w:szCs w:val="24"/>
        </w:rPr>
        <w:t xml:space="preserve"> </w:t>
      </w:r>
      <w:r w:rsidR="3B8928C0" w:rsidRPr="00824004">
        <w:rPr>
          <w:rFonts w:eastAsia="Times New Roman" w:cstheme="minorHAnsi"/>
          <w:color w:val="201F1E"/>
          <w:sz w:val="24"/>
          <w:szCs w:val="24"/>
        </w:rPr>
        <w:t xml:space="preserve">When a stop and search </w:t>
      </w:r>
      <w:bookmarkStart w:id="6" w:name="_Int_9CgTSfpZ"/>
      <w:proofErr w:type="gramStart"/>
      <w:r w:rsidR="3B8928C0" w:rsidRPr="00824004">
        <w:rPr>
          <w:rFonts w:eastAsia="Times New Roman" w:cstheme="minorHAnsi"/>
          <w:color w:val="201F1E"/>
          <w:sz w:val="24"/>
          <w:szCs w:val="24"/>
        </w:rPr>
        <w:t>takes</w:t>
      </w:r>
      <w:bookmarkEnd w:id="6"/>
      <w:proofErr w:type="gramEnd"/>
      <w:r w:rsidR="3B8928C0" w:rsidRPr="00824004">
        <w:rPr>
          <w:rFonts w:eastAsia="Times New Roman" w:cstheme="minorHAnsi"/>
          <w:color w:val="201F1E"/>
          <w:sz w:val="24"/>
          <w:szCs w:val="24"/>
        </w:rPr>
        <w:t xml:space="preserve"> place, the police should follow the GOWISELY criteria. This means:</w:t>
      </w:r>
    </w:p>
    <w:p w14:paraId="617D793E" w14:textId="25A129C6" w:rsidR="00A43D15" w:rsidRPr="00824004" w:rsidRDefault="00A43D15" w:rsidP="16E51B0B">
      <w:pPr>
        <w:jc w:val="both"/>
        <w:rPr>
          <w:rFonts w:eastAsia="Times New Roman" w:cstheme="minorHAnsi"/>
          <w:color w:val="201F1E"/>
          <w:sz w:val="24"/>
          <w:szCs w:val="24"/>
        </w:rPr>
      </w:pPr>
    </w:p>
    <w:p w14:paraId="419799F0" w14:textId="77777777" w:rsidR="00A43D15" w:rsidRPr="00A90412" w:rsidRDefault="00A43D15" w:rsidP="00A43D15">
      <w:pPr>
        <w:spacing w:line="259" w:lineRule="auto"/>
        <w:rPr>
          <w:rFonts w:cstheme="minorHAnsi"/>
        </w:rPr>
      </w:pPr>
    </w:p>
    <w:p w14:paraId="6FF96AF8" w14:textId="77777777" w:rsidR="00A43D15" w:rsidRPr="00A90412" w:rsidRDefault="00A43D15" w:rsidP="00A43D15">
      <w:pPr>
        <w:numPr>
          <w:ilvl w:val="0"/>
          <w:numId w:val="5"/>
        </w:numPr>
        <w:spacing w:line="259" w:lineRule="auto"/>
        <w:rPr>
          <w:rFonts w:cstheme="minorHAnsi"/>
        </w:rPr>
      </w:pPr>
      <w:r w:rsidRPr="00A90412">
        <w:rPr>
          <w:rFonts w:cstheme="minorHAnsi"/>
        </w:rPr>
        <w:t>They should have reasonable grounds for the stop and search </w:t>
      </w:r>
      <w:r w:rsidRPr="00A90412">
        <w:rPr>
          <w:rFonts w:cstheme="minorHAnsi"/>
        </w:rPr>
        <w:br/>
        <w:t> </w:t>
      </w:r>
    </w:p>
    <w:p w14:paraId="4E89A3AE" w14:textId="77777777" w:rsidR="00A43D15" w:rsidRPr="00A90412" w:rsidRDefault="00A43D15" w:rsidP="00A43D15">
      <w:pPr>
        <w:numPr>
          <w:ilvl w:val="0"/>
          <w:numId w:val="5"/>
        </w:numPr>
        <w:spacing w:line="259" w:lineRule="auto"/>
        <w:rPr>
          <w:rFonts w:cstheme="minorHAnsi"/>
        </w:rPr>
      </w:pPr>
      <w:r w:rsidRPr="00A90412">
        <w:rPr>
          <w:rFonts w:cstheme="minorHAnsi"/>
        </w:rPr>
        <w:t>The suspect must be informed of the objective/reason for stop and search </w:t>
      </w:r>
      <w:r w:rsidRPr="00A90412">
        <w:rPr>
          <w:rFonts w:cstheme="minorHAnsi"/>
        </w:rPr>
        <w:br/>
        <w:t> </w:t>
      </w:r>
    </w:p>
    <w:p w14:paraId="11592028" w14:textId="77777777" w:rsidR="00A43D15" w:rsidRPr="00A90412" w:rsidRDefault="00A43D15" w:rsidP="00A43D15">
      <w:pPr>
        <w:numPr>
          <w:ilvl w:val="0"/>
          <w:numId w:val="5"/>
        </w:numPr>
        <w:spacing w:line="259" w:lineRule="auto"/>
        <w:rPr>
          <w:rFonts w:cstheme="minorHAnsi"/>
        </w:rPr>
      </w:pPr>
      <w:r w:rsidRPr="00A90412">
        <w:rPr>
          <w:rFonts w:cstheme="minorHAnsi"/>
        </w:rPr>
        <w:t>The police should provide a warrant card if in plain clothes </w:t>
      </w:r>
      <w:r w:rsidRPr="00A90412">
        <w:rPr>
          <w:rFonts w:cstheme="minorHAnsi"/>
        </w:rPr>
        <w:br/>
        <w:t> </w:t>
      </w:r>
    </w:p>
    <w:p w14:paraId="23335F1F" w14:textId="77777777" w:rsidR="00A43D15" w:rsidRPr="00A90412" w:rsidRDefault="00A43D15" w:rsidP="00A43D15">
      <w:pPr>
        <w:numPr>
          <w:ilvl w:val="0"/>
          <w:numId w:val="5"/>
        </w:numPr>
        <w:spacing w:line="259" w:lineRule="auto"/>
        <w:rPr>
          <w:rFonts w:cstheme="minorHAnsi"/>
        </w:rPr>
      </w:pPr>
      <w:r w:rsidRPr="00A90412">
        <w:rPr>
          <w:rFonts w:cstheme="minorHAnsi"/>
        </w:rPr>
        <w:t>The police must identify themselves </w:t>
      </w:r>
      <w:r w:rsidRPr="00A90412">
        <w:rPr>
          <w:rFonts w:cstheme="minorHAnsi"/>
        </w:rPr>
        <w:br/>
        <w:t> </w:t>
      </w:r>
    </w:p>
    <w:p w14:paraId="04D4F1C5" w14:textId="77777777" w:rsidR="00A43D15" w:rsidRPr="00A90412" w:rsidRDefault="00A43D15" w:rsidP="00A43D15">
      <w:pPr>
        <w:numPr>
          <w:ilvl w:val="0"/>
          <w:numId w:val="6"/>
        </w:numPr>
        <w:spacing w:line="259" w:lineRule="auto"/>
        <w:rPr>
          <w:rFonts w:cstheme="minorHAnsi"/>
        </w:rPr>
      </w:pPr>
      <w:r w:rsidRPr="00A90412">
        <w:rPr>
          <w:rFonts w:cstheme="minorHAnsi"/>
        </w:rPr>
        <w:lastRenderedPageBreak/>
        <w:t>The police must state what station they work at </w:t>
      </w:r>
      <w:r w:rsidRPr="00A90412">
        <w:rPr>
          <w:rFonts w:cstheme="minorHAnsi"/>
        </w:rPr>
        <w:br/>
        <w:t> </w:t>
      </w:r>
    </w:p>
    <w:p w14:paraId="784BCD4F" w14:textId="77777777" w:rsidR="00A43D15" w:rsidRPr="00A90412" w:rsidRDefault="00A43D15" w:rsidP="00A43D15">
      <w:pPr>
        <w:numPr>
          <w:ilvl w:val="0"/>
          <w:numId w:val="6"/>
        </w:numPr>
        <w:spacing w:line="259" w:lineRule="auto"/>
        <w:rPr>
          <w:rFonts w:cstheme="minorHAnsi"/>
        </w:rPr>
      </w:pPr>
      <w:r w:rsidRPr="00A90412">
        <w:rPr>
          <w:rFonts w:cstheme="minorHAnsi"/>
        </w:rPr>
        <w:t>The police must confirm the suspect is entitled to a record </w:t>
      </w:r>
      <w:r w:rsidRPr="00A90412">
        <w:rPr>
          <w:rFonts w:cstheme="minorHAnsi"/>
        </w:rPr>
        <w:br/>
        <w:t> </w:t>
      </w:r>
    </w:p>
    <w:p w14:paraId="0F103920" w14:textId="77777777" w:rsidR="00A43D15" w:rsidRPr="00A90412" w:rsidRDefault="00A43D15" w:rsidP="00A43D15">
      <w:pPr>
        <w:numPr>
          <w:ilvl w:val="0"/>
          <w:numId w:val="6"/>
        </w:numPr>
        <w:spacing w:line="259" w:lineRule="auto"/>
        <w:rPr>
          <w:rFonts w:cstheme="minorHAnsi"/>
        </w:rPr>
      </w:pPr>
      <w:r w:rsidRPr="00A90412">
        <w:rPr>
          <w:rFonts w:cstheme="minorHAnsi"/>
        </w:rPr>
        <w:t>The police must explain the law that the stop and search powers are found under </w:t>
      </w:r>
      <w:r w:rsidRPr="00A90412">
        <w:rPr>
          <w:rFonts w:cstheme="minorHAnsi"/>
        </w:rPr>
        <w:br/>
        <w:t> </w:t>
      </w:r>
    </w:p>
    <w:p w14:paraId="7C6C49FA" w14:textId="77777777" w:rsidR="00A43D15" w:rsidRPr="00A90412" w:rsidRDefault="00A43D15" w:rsidP="00A43D15">
      <w:pPr>
        <w:numPr>
          <w:ilvl w:val="0"/>
          <w:numId w:val="6"/>
        </w:numPr>
        <w:spacing w:line="259" w:lineRule="auto"/>
        <w:rPr>
          <w:rFonts w:cstheme="minorHAnsi"/>
        </w:rPr>
      </w:pPr>
      <w:r w:rsidRPr="00A90412">
        <w:rPr>
          <w:rFonts w:cstheme="minorHAnsi"/>
        </w:rPr>
        <w:t>The police must state You are being detained for a stop and search. </w:t>
      </w:r>
      <w:r w:rsidRPr="00A90412">
        <w:rPr>
          <w:rFonts w:cstheme="minorHAnsi"/>
        </w:rPr>
        <w:br/>
        <w:t> </w:t>
      </w:r>
    </w:p>
    <w:p w14:paraId="615EF55A" w14:textId="77777777" w:rsidR="00A43D15" w:rsidRPr="00A90412" w:rsidRDefault="00A43D15" w:rsidP="00A43D15">
      <w:pPr>
        <w:numPr>
          <w:ilvl w:val="0"/>
          <w:numId w:val="6"/>
        </w:numPr>
        <w:spacing w:line="259" w:lineRule="auto"/>
        <w:rPr>
          <w:rFonts w:cstheme="minorHAnsi"/>
        </w:rPr>
      </w:pPr>
      <w:r w:rsidRPr="00A90412">
        <w:rPr>
          <w:rFonts w:cstheme="minorHAnsi"/>
        </w:rPr>
        <w:t>The police cannot undertake strip searches as part of public stop and searches. The most they can do in public is require outer clothing to be removed such as jackets, hats and gloves. </w:t>
      </w:r>
    </w:p>
    <w:p w14:paraId="19279E3B" w14:textId="77777777" w:rsidR="00A43D15" w:rsidRPr="00824004" w:rsidRDefault="00A43D15" w:rsidP="16E51B0B">
      <w:pPr>
        <w:jc w:val="both"/>
        <w:rPr>
          <w:rFonts w:eastAsia="Times New Roman" w:cstheme="minorHAnsi"/>
          <w:color w:val="201F1E"/>
          <w:sz w:val="24"/>
          <w:szCs w:val="24"/>
        </w:rPr>
      </w:pPr>
    </w:p>
    <w:p w14:paraId="07782055" w14:textId="2EBD0AAA" w:rsidR="62ABAD47" w:rsidRPr="00824004" w:rsidRDefault="62ABAD47" w:rsidP="16E51B0B">
      <w:pPr>
        <w:jc w:val="both"/>
        <w:rPr>
          <w:rFonts w:eastAsia="Times New Roman" w:cstheme="minorHAnsi"/>
          <w:color w:val="201F1E"/>
          <w:sz w:val="24"/>
          <w:szCs w:val="24"/>
        </w:rPr>
      </w:pPr>
      <w:r w:rsidRPr="00824004">
        <w:rPr>
          <w:rFonts w:eastAsia="Times New Roman" w:cstheme="minorHAnsi"/>
          <w:color w:val="201F1E"/>
          <w:sz w:val="24"/>
          <w:szCs w:val="24"/>
        </w:rPr>
        <w:t xml:space="preserve">arrest is necessary Under Code G of PACE, reasonable grounds must be based on known facts or information and must be an honest belief that would lead an ordinary cautious person to suspect that the suspect has, may have, or is about to commit an offence. Under Code G of PACE, an arrest may be necessary in </w:t>
      </w:r>
      <w:bookmarkStart w:id="7" w:name="_Int_YgkxzaMN"/>
      <w:proofErr w:type="gramStart"/>
      <w:r w:rsidRPr="00824004">
        <w:rPr>
          <w:rFonts w:eastAsia="Times New Roman" w:cstheme="minorHAnsi"/>
          <w:color w:val="201F1E"/>
          <w:sz w:val="24"/>
          <w:szCs w:val="24"/>
        </w:rPr>
        <w:t>a number of</w:t>
      </w:r>
      <w:bookmarkEnd w:id="7"/>
      <w:proofErr w:type="gramEnd"/>
      <w:r w:rsidRPr="00824004">
        <w:rPr>
          <w:rFonts w:eastAsia="Times New Roman" w:cstheme="minorHAnsi"/>
          <w:color w:val="201F1E"/>
          <w:sz w:val="24"/>
          <w:szCs w:val="24"/>
        </w:rPr>
        <w:t xml:space="preserve"> circumstances including:  </w:t>
      </w:r>
    </w:p>
    <w:p w14:paraId="5204B808" w14:textId="77777777" w:rsidR="00A43D15" w:rsidRPr="00A90412" w:rsidRDefault="00A43D15" w:rsidP="00A43D15">
      <w:pPr>
        <w:rPr>
          <w:rFonts w:cstheme="minorHAnsi"/>
        </w:rPr>
      </w:pPr>
      <w:r w:rsidRPr="00A90412">
        <w:rPr>
          <w:rFonts w:cstheme="minorHAnsi"/>
        </w:rPr>
        <w:t> </w:t>
      </w:r>
    </w:p>
    <w:p w14:paraId="1A14DC81" w14:textId="77777777" w:rsidR="00A43D15" w:rsidRPr="00A90412" w:rsidRDefault="00A43D15" w:rsidP="00A43D15">
      <w:pPr>
        <w:numPr>
          <w:ilvl w:val="0"/>
          <w:numId w:val="7"/>
        </w:numPr>
        <w:spacing w:line="259" w:lineRule="auto"/>
        <w:rPr>
          <w:rFonts w:cstheme="minorHAnsi"/>
        </w:rPr>
      </w:pPr>
      <w:r w:rsidRPr="00A90412">
        <w:rPr>
          <w:rFonts w:cstheme="minorHAnsi"/>
        </w:rPr>
        <w:t>To allow the effective and prompt investigation of an offence </w:t>
      </w:r>
      <w:r w:rsidRPr="00A90412">
        <w:rPr>
          <w:rFonts w:cstheme="minorHAnsi"/>
        </w:rPr>
        <w:br/>
        <w:t>or to prevent the prosecution being hindered by the </w:t>
      </w:r>
      <w:r w:rsidRPr="00A90412">
        <w:rPr>
          <w:rFonts w:cstheme="minorHAnsi"/>
        </w:rPr>
        <w:br/>
        <w:t>disappearance of the suspect. </w:t>
      </w:r>
      <w:r w:rsidRPr="00A90412">
        <w:rPr>
          <w:rFonts w:cstheme="minorHAnsi"/>
        </w:rPr>
        <w:br/>
        <w:t> </w:t>
      </w:r>
    </w:p>
    <w:p w14:paraId="2D5C1349" w14:textId="77777777" w:rsidR="00A43D15" w:rsidRPr="00A90412" w:rsidRDefault="00A43D15" w:rsidP="00A43D15">
      <w:pPr>
        <w:numPr>
          <w:ilvl w:val="0"/>
          <w:numId w:val="7"/>
        </w:numPr>
        <w:spacing w:line="259" w:lineRule="auto"/>
        <w:rPr>
          <w:rFonts w:cstheme="minorHAnsi"/>
        </w:rPr>
      </w:pPr>
      <w:r w:rsidRPr="00A90412">
        <w:rPr>
          <w:rFonts w:cstheme="minorHAnsi"/>
        </w:rPr>
        <w:t>To prevent injury to the person arrested or to another </w:t>
      </w:r>
      <w:r w:rsidRPr="00A90412">
        <w:rPr>
          <w:rFonts w:cstheme="minorHAnsi"/>
        </w:rPr>
        <w:br/>
        <w:t>person, or to prevent loss or damage to property </w:t>
      </w:r>
      <w:r w:rsidRPr="00A90412">
        <w:rPr>
          <w:rFonts w:cstheme="minorHAnsi"/>
        </w:rPr>
        <w:br/>
        <w:t>To prevent public indecency </w:t>
      </w:r>
      <w:r w:rsidRPr="00A90412">
        <w:rPr>
          <w:rFonts w:cstheme="minorHAnsi"/>
        </w:rPr>
        <w:br/>
        <w:t>Where the name or address of the person cannot be </w:t>
      </w:r>
      <w:r w:rsidRPr="00A90412">
        <w:rPr>
          <w:rFonts w:cstheme="minorHAnsi"/>
        </w:rPr>
        <w:br/>
        <w:t>ascertained </w:t>
      </w:r>
    </w:p>
    <w:p w14:paraId="405CA9DE" w14:textId="77777777" w:rsidR="00A43D15" w:rsidRPr="00A90412" w:rsidRDefault="00A43D15" w:rsidP="00A43D15">
      <w:pPr>
        <w:spacing w:line="259" w:lineRule="auto"/>
        <w:rPr>
          <w:rFonts w:cstheme="minorHAnsi"/>
        </w:rPr>
      </w:pPr>
      <w:r w:rsidRPr="00A90412">
        <w:rPr>
          <w:rFonts w:cstheme="minorHAnsi"/>
        </w:rPr>
        <w:t>Under s28 PACE, in order to follow proper procedure on an arrest the police should: </w:t>
      </w:r>
      <w:r w:rsidRPr="00A90412">
        <w:rPr>
          <w:rFonts w:cstheme="minorHAnsi"/>
        </w:rPr>
        <w:br/>
        <w:t> </w:t>
      </w:r>
    </w:p>
    <w:p w14:paraId="3DED7507" w14:textId="77777777" w:rsidR="00A43D15" w:rsidRPr="00A90412" w:rsidRDefault="00A43D15" w:rsidP="00A43D15">
      <w:pPr>
        <w:numPr>
          <w:ilvl w:val="0"/>
          <w:numId w:val="8"/>
        </w:numPr>
        <w:spacing w:line="259" w:lineRule="auto"/>
        <w:rPr>
          <w:rFonts w:cstheme="minorHAnsi"/>
        </w:rPr>
      </w:pPr>
      <w:r w:rsidRPr="00A90412">
        <w:rPr>
          <w:rFonts w:cstheme="minorHAnsi"/>
        </w:rPr>
        <w:t>Identify themselves as police officers </w:t>
      </w:r>
      <w:r w:rsidRPr="00A90412">
        <w:rPr>
          <w:rFonts w:cstheme="minorHAnsi"/>
        </w:rPr>
        <w:br/>
        <w:t> </w:t>
      </w:r>
    </w:p>
    <w:p w14:paraId="59AF5D0A" w14:textId="77777777" w:rsidR="00A43D15" w:rsidRPr="00A90412" w:rsidRDefault="00A43D15" w:rsidP="00A43D15">
      <w:pPr>
        <w:numPr>
          <w:ilvl w:val="0"/>
          <w:numId w:val="9"/>
        </w:numPr>
        <w:spacing w:line="259" w:lineRule="auto"/>
        <w:rPr>
          <w:rFonts w:cstheme="minorHAnsi"/>
        </w:rPr>
      </w:pPr>
      <w:r w:rsidRPr="00A90412">
        <w:rPr>
          <w:rFonts w:cstheme="minorHAnsi"/>
        </w:rPr>
        <w:t>Inform the person that they have been arrested </w:t>
      </w:r>
      <w:r w:rsidRPr="00A90412">
        <w:rPr>
          <w:rFonts w:cstheme="minorHAnsi"/>
        </w:rPr>
        <w:br/>
        <w:t> </w:t>
      </w:r>
    </w:p>
    <w:p w14:paraId="37913E1F" w14:textId="77777777" w:rsidR="00A43D15" w:rsidRPr="00A90412" w:rsidRDefault="00A43D15" w:rsidP="00A43D15">
      <w:pPr>
        <w:numPr>
          <w:ilvl w:val="0"/>
          <w:numId w:val="9"/>
        </w:numPr>
        <w:spacing w:line="259" w:lineRule="auto"/>
        <w:rPr>
          <w:rFonts w:cstheme="minorHAnsi"/>
        </w:rPr>
      </w:pPr>
      <w:r w:rsidRPr="00A90412">
        <w:rPr>
          <w:rFonts w:cstheme="minorHAnsi"/>
        </w:rPr>
        <w:lastRenderedPageBreak/>
        <w:t>Explain why arrest is necessary </w:t>
      </w:r>
      <w:r w:rsidRPr="00A90412">
        <w:rPr>
          <w:rFonts w:cstheme="minorHAnsi"/>
        </w:rPr>
        <w:br/>
        <w:t> </w:t>
      </w:r>
    </w:p>
    <w:p w14:paraId="5A08FDE8" w14:textId="77777777" w:rsidR="00A43D15" w:rsidRPr="00A90412" w:rsidRDefault="00A43D15" w:rsidP="00A43D15">
      <w:pPr>
        <w:numPr>
          <w:ilvl w:val="0"/>
          <w:numId w:val="9"/>
        </w:numPr>
        <w:spacing w:line="259" w:lineRule="auto"/>
        <w:rPr>
          <w:rFonts w:cstheme="minorHAnsi"/>
        </w:rPr>
      </w:pPr>
      <w:r w:rsidRPr="00A90412">
        <w:rPr>
          <w:rFonts w:cstheme="minorHAnsi"/>
        </w:rPr>
        <w:t>Explain the person is not free to leave </w:t>
      </w:r>
      <w:r w:rsidRPr="00A90412">
        <w:rPr>
          <w:rFonts w:cstheme="minorHAnsi"/>
        </w:rPr>
        <w:br/>
        <w:t>Caution the person arrested. The caution is: "You do not have to say anything. But it may harm your defense if you do not mention when questioned </w:t>
      </w:r>
      <w:r w:rsidRPr="00A90412">
        <w:rPr>
          <w:rFonts w:cstheme="minorHAnsi"/>
        </w:rPr>
        <w:br/>
        <w:t>something which you later rely on in court. Anything you do say </w:t>
      </w:r>
      <w:r w:rsidRPr="00A90412">
        <w:rPr>
          <w:rFonts w:cstheme="minorHAnsi"/>
        </w:rPr>
        <w:br/>
        <w:t>may be given in evidence." </w:t>
      </w:r>
    </w:p>
    <w:p w14:paraId="254EE112" w14:textId="77777777" w:rsidR="00A43D15" w:rsidRPr="00824004" w:rsidRDefault="00A43D15" w:rsidP="16E51B0B">
      <w:pPr>
        <w:jc w:val="both"/>
        <w:rPr>
          <w:rFonts w:eastAsia="Times New Roman" w:cstheme="minorHAnsi"/>
          <w:color w:val="201F1E"/>
          <w:sz w:val="24"/>
          <w:szCs w:val="24"/>
        </w:rPr>
      </w:pPr>
    </w:p>
    <w:p w14:paraId="0CF14C34" w14:textId="2A19922A" w:rsidR="4694A7DD" w:rsidRPr="00824004" w:rsidRDefault="4694A7DD" w:rsidP="16E51B0B">
      <w:pPr>
        <w:jc w:val="both"/>
        <w:rPr>
          <w:rFonts w:eastAsia="Times New Roman" w:cstheme="minorHAnsi"/>
          <w:color w:val="201F1E"/>
          <w:sz w:val="24"/>
          <w:szCs w:val="24"/>
        </w:rPr>
      </w:pPr>
      <w:r w:rsidRPr="00824004">
        <w:rPr>
          <w:rFonts w:cstheme="minorHAnsi"/>
        </w:rPr>
        <w:br/>
      </w:r>
      <w:r w:rsidRPr="00824004">
        <w:rPr>
          <w:rFonts w:eastAsia="Times New Roman" w:cstheme="minorHAnsi"/>
          <w:color w:val="201F1E"/>
          <w:sz w:val="24"/>
          <w:szCs w:val="24"/>
        </w:rPr>
        <w:t>If the police fail to do this, then the arrest may be unlawful (R</w:t>
      </w:r>
      <w:r w:rsidR="6B0FD53C" w:rsidRPr="00824004">
        <w:rPr>
          <w:rFonts w:eastAsia="Times New Roman" w:cstheme="minorHAnsi"/>
          <w:color w:val="201F1E"/>
          <w:sz w:val="24"/>
          <w:szCs w:val="24"/>
        </w:rPr>
        <w:t xml:space="preserve"> </w:t>
      </w:r>
      <w:r w:rsidRPr="00824004">
        <w:rPr>
          <w:rFonts w:eastAsia="Times New Roman" w:cstheme="minorHAnsi"/>
          <w:color w:val="201F1E"/>
          <w:sz w:val="24"/>
          <w:szCs w:val="24"/>
        </w:rPr>
        <w:t xml:space="preserve">v </w:t>
      </w:r>
      <w:proofErr w:type="spellStart"/>
      <w:r w:rsidRPr="00824004">
        <w:rPr>
          <w:rFonts w:eastAsia="Times New Roman" w:cstheme="minorHAnsi"/>
          <w:color w:val="201F1E"/>
          <w:sz w:val="24"/>
          <w:szCs w:val="24"/>
        </w:rPr>
        <w:t>lqbal</w:t>
      </w:r>
      <w:proofErr w:type="spellEnd"/>
      <w:r w:rsidRPr="00824004">
        <w:rPr>
          <w:rFonts w:eastAsia="Times New Roman" w:cstheme="minorHAnsi"/>
          <w:color w:val="201F1E"/>
          <w:sz w:val="24"/>
          <w:szCs w:val="24"/>
        </w:rPr>
        <w:t>; Taylor v Chief Constable of Thames Valley Police). This could mean D is entitled to compensation or in serious cases it could impact the case against D.</w:t>
      </w:r>
      <w:r w:rsidR="3EF730D6" w:rsidRPr="00824004">
        <w:rPr>
          <w:rFonts w:eastAsia="Times New Roman" w:cstheme="minorHAnsi"/>
          <w:color w:val="201F1E"/>
          <w:sz w:val="24"/>
          <w:szCs w:val="24"/>
        </w:rPr>
        <w:t xml:space="preserve"> </w:t>
      </w:r>
      <w:r w:rsidRPr="00824004">
        <w:rPr>
          <w:rFonts w:eastAsia="Times New Roman" w:cstheme="minorHAnsi"/>
          <w:color w:val="201F1E"/>
          <w:sz w:val="24"/>
          <w:szCs w:val="24"/>
        </w:rPr>
        <w:t>The police can use</w:t>
      </w:r>
      <w:r w:rsidR="7ED2F6AA" w:rsidRPr="00824004">
        <w:rPr>
          <w:rFonts w:eastAsia="Times New Roman" w:cstheme="minorHAnsi"/>
          <w:color w:val="201F1E"/>
          <w:sz w:val="24"/>
          <w:szCs w:val="24"/>
        </w:rPr>
        <w:t xml:space="preserve"> </w:t>
      </w:r>
      <w:r w:rsidRPr="00824004">
        <w:rPr>
          <w:rFonts w:eastAsia="Times New Roman" w:cstheme="minorHAnsi"/>
          <w:color w:val="201F1E"/>
          <w:sz w:val="24"/>
          <w:szCs w:val="24"/>
        </w:rPr>
        <w:t>reasonable force</w:t>
      </w:r>
      <w:r w:rsidR="13FB53E0" w:rsidRPr="00824004">
        <w:rPr>
          <w:rFonts w:eastAsia="Times New Roman" w:cstheme="minorHAnsi"/>
          <w:color w:val="201F1E"/>
          <w:sz w:val="24"/>
          <w:szCs w:val="24"/>
        </w:rPr>
        <w:t xml:space="preserve"> </w:t>
      </w:r>
      <w:r w:rsidRPr="00824004">
        <w:rPr>
          <w:rFonts w:eastAsia="Times New Roman" w:cstheme="minorHAnsi"/>
          <w:color w:val="201F1E"/>
          <w:sz w:val="24"/>
          <w:szCs w:val="24"/>
        </w:rPr>
        <w:t>in arrest but only</w:t>
      </w:r>
      <w:r w:rsidR="62020011" w:rsidRPr="00824004">
        <w:rPr>
          <w:rFonts w:eastAsia="Times New Roman" w:cstheme="minorHAnsi"/>
          <w:color w:val="201F1E"/>
          <w:sz w:val="24"/>
          <w:szCs w:val="24"/>
        </w:rPr>
        <w:t xml:space="preserve"> </w:t>
      </w:r>
      <w:r w:rsidRPr="00824004">
        <w:rPr>
          <w:rFonts w:eastAsia="Times New Roman" w:cstheme="minorHAnsi"/>
          <w:color w:val="201F1E"/>
          <w:sz w:val="24"/>
          <w:szCs w:val="24"/>
        </w:rPr>
        <w:t>if the person fails</w:t>
      </w:r>
      <w:r w:rsidR="08AE68F8" w:rsidRPr="00824004">
        <w:rPr>
          <w:rFonts w:eastAsia="Times New Roman" w:cstheme="minorHAnsi"/>
          <w:color w:val="201F1E"/>
          <w:sz w:val="24"/>
          <w:szCs w:val="24"/>
        </w:rPr>
        <w:t xml:space="preserve"> </w:t>
      </w:r>
      <w:r w:rsidRPr="00824004">
        <w:rPr>
          <w:rFonts w:eastAsia="Times New Roman" w:cstheme="minorHAnsi"/>
          <w:color w:val="201F1E"/>
          <w:sz w:val="24"/>
          <w:szCs w:val="24"/>
        </w:rPr>
        <w:t>to cooperate and</w:t>
      </w:r>
      <w:r w:rsidR="0B772C79" w:rsidRPr="00824004">
        <w:rPr>
          <w:rFonts w:eastAsia="Times New Roman" w:cstheme="minorHAnsi"/>
          <w:color w:val="201F1E"/>
          <w:sz w:val="24"/>
          <w:szCs w:val="24"/>
        </w:rPr>
        <w:t xml:space="preserve"> </w:t>
      </w:r>
      <w:r w:rsidRPr="00824004">
        <w:rPr>
          <w:rFonts w:eastAsia="Times New Roman" w:cstheme="minorHAnsi"/>
          <w:color w:val="201F1E"/>
          <w:sz w:val="24"/>
          <w:szCs w:val="24"/>
        </w:rPr>
        <w:t>as a last resort as</w:t>
      </w:r>
      <w:r w:rsidR="5FA71B13" w:rsidRPr="00824004">
        <w:rPr>
          <w:rFonts w:eastAsia="Times New Roman" w:cstheme="minorHAnsi"/>
          <w:color w:val="201F1E"/>
          <w:sz w:val="24"/>
          <w:szCs w:val="24"/>
        </w:rPr>
        <w:t xml:space="preserve"> </w:t>
      </w:r>
      <w:r w:rsidRPr="00824004">
        <w:rPr>
          <w:rFonts w:eastAsia="Times New Roman" w:cstheme="minorHAnsi"/>
          <w:color w:val="201F1E"/>
          <w:sz w:val="24"/>
          <w:szCs w:val="24"/>
        </w:rPr>
        <w:t>shown in the case</w:t>
      </w:r>
      <w:r w:rsidR="48590082" w:rsidRPr="00824004">
        <w:rPr>
          <w:rFonts w:eastAsia="Times New Roman" w:cstheme="minorHAnsi"/>
          <w:color w:val="201F1E"/>
          <w:sz w:val="24"/>
          <w:szCs w:val="24"/>
        </w:rPr>
        <w:t xml:space="preserve"> </w:t>
      </w:r>
      <w:r w:rsidRPr="00824004">
        <w:rPr>
          <w:rFonts w:eastAsia="Times New Roman" w:cstheme="minorHAnsi"/>
          <w:color w:val="201F1E"/>
          <w:sz w:val="24"/>
          <w:szCs w:val="24"/>
        </w:rPr>
        <w:t>of Wood v DPP</w:t>
      </w:r>
    </w:p>
    <w:p w14:paraId="6E85652F" w14:textId="2E23AE78" w:rsidR="68FA36CD" w:rsidRPr="00824004" w:rsidRDefault="68FA36CD" w:rsidP="16E51B0B">
      <w:pPr>
        <w:jc w:val="both"/>
        <w:rPr>
          <w:rFonts w:eastAsia="Times New Roman" w:cstheme="minorHAnsi"/>
          <w:color w:val="201F1E"/>
          <w:sz w:val="24"/>
          <w:szCs w:val="24"/>
        </w:rPr>
      </w:pPr>
      <w:r w:rsidRPr="00824004">
        <w:rPr>
          <w:rFonts w:eastAsia="Times New Roman" w:cstheme="minorHAnsi"/>
          <w:color w:val="201F1E"/>
          <w:sz w:val="24"/>
          <w:szCs w:val="24"/>
        </w:rPr>
        <w:t xml:space="preserve">If Malcom gets arrested, he is lawfully </w:t>
      </w:r>
      <w:r w:rsidR="497C8413" w:rsidRPr="00824004">
        <w:rPr>
          <w:rFonts w:eastAsia="Times New Roman" w:cstheme="minorHAnsi"/>
          <w:color w:val="201F1E"/>
          <w:sz w:val="24"/>
          <w:szCs w:val="24"/>
        </w:rPr>
        <w:t>entitled to</w:t>
      </w:r>
      <w:r w:rsidRPr="00824004">
        <w:rPr>
          <w:rFonts w:eastAsia="Times New Roman" w:cstheme="minorHAnsi"/>
          <w:color w:val="201F1E"/>
          <w:sz w:val="24"/>
          <w:szCs w:val="24"/>
        </w:rPr>
        <w:t xml:space="preserve"> legal advice whilst in custody at the Police Station</w:t>
      </w:r>
      <w:r w:rsidR="33E816A5" w:rsidRPr="00824004">
        <w:rPr>
          <w:rFonts w:eastAsia="Times New Roman" w:cstheme="minorHAnsi"/>
          <w:color w:val="201F1E"/>
          <w:sz w:val="24"/>
          <w:szCs w:val="24"/>
        </w:rPr>
        <w:t xml:space="preserve"> (a</w:t>
      </w:r>
      <w:r w:rsidRPr="00824004">
        <w:rPr>
          <w:rFonts w:eastAsia="Times New Roman" w:cstheme="minorHAnsi"/>
          <w:color w:val="201F1E"/>
          <w:sz w:val="24"/>
          <w:szCs w:val="24"/>
        </w:rPr>
        <w:t>nyone detained at a police station</w:t>
      </w:r>
      <w:r w:rsidR="20166CBD" w:rsidRPr="00824004">
        <w:rPr>
          <w:rFonts w:eastAsia="Times New Roman" w:cstheme="minorHAnsi"/>
          <w:color w:val="201F1E"/>
          <w:sz w:val="24"/>
          <w:szCs w:val="24"/>
        </w:rPr>
        <w:t xml:space="preserve"> </w:t>
      </w:r>
      <w:r w:rsidRPr="00824004">
        <w:rPr>
          <w:rFonts w:eastAsia="Times New Roman" w:cstheme="minorHAnsi"/>
          <w:color w:val="201F1E"/>
          <w:sz w:val="24"/>
          <w:szCs w:val="24"/>
        </w:rPr>
        <w:t>is entitled to free legal advice after</w:t>
      </w:r>
      <w:r w:rsidR="5DA436F3" w:rsidRPr="00824004">
        <w:rPr>
          <w:rFonts w:eastAsia="Times New Roman" w:cstheme="minorHAnsi"/>
          <w:color w:val="201F1E"/>
          <w:sz w:val="24"/>
          <w:szCs w:val="24"/>
        </w:rPr>
        <w:t xml:space="preserve"> </w:t>
      </w:r>
      <w:r w:rsidRPr="00824004">
        <w:rPr>
          <w:rFonts w:eastAsia="Times New Roman" w:cstheme="minorHAnsi"/>
          <w:color w:val="201F1E"/>
          <w:sz w:val="24"/>
          <w:szCs w:val="24"/>
        </w:rPr>
        <w:t>arrest but before charge</w:t>
      </w:r>
      <w:r w:rsidR="3CD28518" w:rsidRPr="00824004">
        <w:rPr>
          <w:rFonts w:eastAsia="Times New Roman" w:cstheme="minorHAnsi"/>
          <w:color w:val="201F1E"/>
          <w:sz w:val="24"/>
          <w:szCs w:val="24"/>
        </w:rPr>
        <w:t xml:space="preserve">). </w:t>
      </w:r>
      <w:r w:rsidR="43FBC76C" w:rsidRPr="00824004">
        <w:rPr>
          <w:rFonts w:eastAsia="Times New Roman" w:cstheme="minorHAnsi"/>
          <w:color w:val="201F1E"/>
          <w:sz w:val="24"/>
          <w:szCs w:val="24"/>
        </w:rPr>
        <w:t>Legal advice</w:t>
      </w:r>
      <w:r w:rsidRPr="00824004">
        <w:rPr>
          <w:rFonts w:eastAsia="Times New Roman" w:cstheme="minorHAnsi"/>
          <w:color w:val="201F1E"/>
          <w:sz w:val="24"/>
          <w:szCs w:val="24"/>
        </w:rPr>
        <w:t xml:space="preserve"> can be via telephone or i</w:t>
      </w:r>
      <w:r w:rsidR="4B78D80B" w:rsidRPr="00824004">
        <w:rPr>
          <w:rFonts w:eastAsia="Times New Roman" w:cstheme="minorHAnsi"/>
          <w:color w:val="201F1E"/>
          <w:sz w:val="24"/>
          <w:szCs w:val="24"/>
        </w:rPr>
        <w:t xml:space="preserve">n </w:t>
      </w:r>
      <w:r w:rsidRPr="00824004">
        <w:rPr>
          <w:rFonts w:eastAsia="Times New Roman" w:cstheme="minorHAnsi"/>
          <w:color w:val="201F1E"/>
          <w:sz w:val="24"/>
          <w:szCs w:val="24"/>
        </w:rPr>
        <w:t>person by a solicitor attending the</w:t>
      </w:r>
      <w:r w:rsidR="3CA332AD" w:rsidRPr="00824004">
        <w:rPr>
          <w:rFonts w:eastAsia="Times New Roman" w:cstheme="minorHAnsi"/>
          <w:color w:val="201F1E"/>
          <w:sz w:val="24"/>
          <w:szCs w:val="24"/>
        </w:rPr>
        <w:t xml:space="preserve"> </w:t>
      </w:r>
      <w:r w:rsidRPr="00824004">
        <w:rPr>
          <w:rFonts w:eastAsia="Times New Roman" w:cstheme="minorHAnsi"/>
          <w:color w:val="201F1E"/>
          <w:sz w:val="24"/>
          <w:szCs w:val="24"/>
        </w:rPr>
        <w:t>station</w:t>
      </w:r>
      <w:r w:rsidR="4CC61DAB" w:rsidRPr="00824004">
        <w:rPr>
          <w:rFonts w:eastAsia="Times New Roman" w:cstheme="minorHAnsi"/>
          <w:color w:val="201F1E"/>
          <w:sz w:val="24"/>
          <w:szCs w:val="24"/>
        </w:rPr>
        <w:t xml:space="preserve">; </w:t>
      </w:r>
      <w:r w:rsidR="32012CFC" w:rsidRPr="00824004">
        <w:rPr>
          <w:rFonts w:eastAsia="Times New Roman" w:cstheme="minorHAnsi"/>
          <w:color w:val="201F1E"/>
          <w:sz w:val="24"/>
          <w:szCs w:val="24"/>
        </w:rPr>
        <w:t>he can</w:t>
      </w:r>
      <w:r w:rsidRPr="00824004">
        <w:rPr>
          <w:rFonts w:eastAsia="Times New Roman" w:cstheme="minorHAnsi"/>
          <w:color w:val="201F1E"/>
          <w:sz w:val="24"/>
          <w:szCs w:val="24"/>
        </w:rPr>
        <w:t xml:space="preserve"> use </w:t>
      </w:r>
      <w:r w:rsidR="0A62D8C0" w:rsidRPr="00824004">
        <w:rPr>
          <w:rFonts w:eastAsia="Times New Roman" w:cstheme="minorHAnsi"/>
          <w:color w:val="201F1E"/>
          <w:sz w:val="24"/>
          <w:szCs w:val="24"/>
        </w:rPr>
        <w:t xml:space="preserve">his </w:t>
      </w:r>
      <w:r w:rsidRPr="00824004">
        <w:rPr>
          <w:rFonts w:eastAsia="Times New Roman" w:cstheme="minorHAnsi"/>
          <w:color w:val="201F1E"/>
          <w:sz w:val="24"/>
          <w:szCs w:val="24"/>
        </w:rPr>
        <w:t>own</w:t>
      </w:r>
      <w:r w:rsidR="7182FEB8" w:rsidRPr="00824004">
        <w:rPr>
          <w:rFonts w:eastAsia="Times New Roman" w:cstheme="minorHAnsi"/>
          <w:color w:val="201F1E"/>
          <w:sz w:val="24"/>
          <w:szCs w:val="24"/>
        </w:rPr>
        <w:t xml:space="preserve"> </w:t>
      </w:r>
      <w:r w:rsidRPr="00824004">
        <w:rPr>
          <w:rFonts w:eastAsia="Times New Roman" w:cstheme="minorHAnsi"/>
          <w:color w:val="201F1E"/>
          <w:sz w:val="24"/>
          <w:szCs w:val="24"/>
        </w:rPr>
        <w:t>solicitor or a duty solicitor, but the</w:t>
      </w:r>
      <w:r w:rsidR="3714454A" w:rsidRPr="00824004">
        <w:rPr>
          <w:rFonts w:eastAsia="Times New Roman" w:cstheme="minorHAnsi"/>
          <w:color w:val="201F1E"/>
          <w:sz w:val="24"/>
          <w:szCs w:val="24"/>
        </w:rPr>
        <w:t xml:space="preserve"> </w:t>
      </w:r>
      <w:r w:rsidRPr="00824004">
        <w:rPr>
          <w:rFonts w:eastAsia="Times New Roman" w:cstheme="minorHAnsi"/>
          <w:color w:val="201F1E"/>
          <w:sz w:val="24"/>
          <w:szCs w:val="24"/>
        </w:rPr>
        <w:t>advisor must have a Certificate of</w:t>
      </w:r>
      <w:r w:rsidR="54BBAB55" w:rsidRPr="00824004">
        <w:rPr>
          <w:rFonts w:eastAsia="Times New Roman" w:cstheme="minorHAnsi"/>
          <w:color w:val="201F1E"/>
          <w:sz w:val="24"/>
          <w:szCs w:val="24"/>
        </w:rPr>
        <w:t xml:space="preserve"> </w:t>
      </w:r>
      <w:r w:rsidRPr="00824004">
        <w:rPr>
          <w:rFonts w:eastAsia="Times New Roman" w:cstheme="minorHAnsi"/>
          <w:color w:val="201F1E"/>
          <w:sz w:val="24"/>
          <w:szCs w:val="24"/>
        </w:rPr>
        <w:t>Accreditation which certifies their</w:t>
      </w:r>
      <w:r w:rsidR="77852118" w:rsidRPr="00824004">
        <w:rPr>
          <w:rFonts w:eastAsia="Times New Roman" w:cstheme="minorHAnsi"/>
          <w:color w:val="201F1E"/>
          <w:sz w:val="24"/>
          <w:szCs w:val="24"/>
        </w:rPr>
        <w:t xml:space="preserve"> </w:t>
      </w:r>
      <w:r w:rsidRPr="00824004">
        <w:rPr>
          <w:rFonts w:eastAsia="Times New Roman" w:cstheme="minorHAnsi"/>
          <w:color w:val="201F1E"/>
          <w:sz w:val="24"/>
          <w:szCs w:val="24"/>
        </w:rPr>
        <w:t>competence to act.</w:t>
      </w:r>
      <w:r w:rsidR="40DE7F96" w:rsidRPr="00824004">
        <w:rPr>
          <w:rFonts w:eastAsia="Times New Roman" w:cstheme="minorHAnsi"/>
          <w:color w:val="201F1E"/>
          <w:sz w:val="24"/>
          <w:szCs w:val="24"/>
        </w:rPr>
        <w:t xml:space="preserve"> </w:t>
      </w:r>
      <w:r w:rsidRPr="00824004">
        <w:rPr>
          <w:rFonts w:eastAsia="Times New Roman" w:cstheme="minorHAnsi"/>
          <w:color w:val="201F1E"/>
          <w:sz w:val="24"/>
          <w:szCs w:val="24"/>
        </w:rPr>
        <w:t xml:space="preserve">Whilst </w:t>
      </w:r>
      <w:r w:rsidR="71E88D9E" w:rsidRPr="00824004">
        <w:rPr>
          <w:rFonts w:eastAsia="Times New Roman" w:cstheme="minorHAnsi"/>
          <w:color w:val="201F1E"/>
          <w:sz w:val="24"/>
          <w:szCs w:val="24"/>
        </w:rPr>
        <w:t xml:space="preserve">he is </w:t>
      </w:r>
      <w:r w:rsidRPr="00824004">
        <w:rPr>
          <w:rFonts w:eastAsia="Times New Roman" w:cstheme="minorHAnsi"/>
          <w:color w:val="201F1E"/>
          <w:sz w:val="24"/>
          <w:szCs w:val="24"/>
        </w:rPr>
        <w:t>in custody at the</w:t>
      </w:r>
      <w:r w:rsidR="1369FEBD" w:rsidRPr="00824004">
        <w:rPr>
          <w:rFonts w:eastAsia="Times New Roman" w:cstheme="minorHAnsi"/>
          <w:color w:val="201F1E"/>
          <w:sz w:val="24"/>
          <w:szCs w:val="24"/>
        </w:rPr>
        <w:t xml:space="preserve"> </w:t>
      </w:r>
      <w:r w:rsidRPr="00824004">
        <w:rPr>
          <w:rFonts w:eastAsia="Times New Roman" w:cstheme="minorHAnsi"/>
          <w:color w:val="201F1E"/>
          <w:sz w:val="24"/>
          <w:szCs w:val="24"/>
        </w:rPr>
        <w:t>police station, legal aid is not means</w:t>
      </w:r>
      <w:r w:rsidR="2B7ACE41" w:rsidRPr="00824004">
        <w:rPr>
          <w:rFonts w:eastAsia="Times New Roman" w:cstheme="minorHAnsi"/>
          <w:color w:val="201F1E"/>
          <w:sz w:val="24"/>
          <w:szCs w:val="24"/>
        </w:rPr>
        <w:t xml:space="preserve"> </w:t>
      </w:r>
      <w:r w:rsidRPr="00824004">
        <w:rPr>
          <w:rFonts w:eastAsia="Times New Roman" w:cstheme="minorHAnsi"/>
          <w:color w:val="201F1E"/>
          <w:sz w:val="24"/>
          <w:szCs w:val="24"/>
        </w:rPr>
        <w:t>or merit tested</w:t>
      </w:r>
      <w:r w:rsidRPr="00824004">
        <w:rPr>
          <w:rFonts w:cstheme="minorHAnsi"/>
        </w:rPr>
        <w:br/>
      </w:r>
      <w:r w:rsidRPr="00824004">
        <w:rPr>
          <w:rFonts w:cstheme="minorHAnsi"/>
        </w:rPr>
        <w:br/>
      </w:r>
      <w:r w:rsidRPr="00824004">
        <w:rPr>
          <w:rFonts w:eastAsia="Times New Roman" w:cstheme="minorHAnsi"/>
          <w:color w:val="201F1E"/>
          <w:sz w:val="24"/>
          <w:szCs w:val="24"/>
        </w:rPr>
        <w:t>Advice at the police station can</w:t>
      </w:r>
      <w:r w:rsidR="3D2D5B1F" w:rsidRPr="00824004">
        <w:rPr>
          <w:rFonts w:eastAsia="Times New Roman" w:cstheme="minorHAnsi"/>
          <w:color w:val="201F1E"/>
          <w:sz w:val="24"/>
          <w:szCs w:val="24"/>
        </w:rPr>
        <w:t xml:space="preserve"> </w:t>
      </w:r>
      <w:r w:rsidRPr="00824004">
        <w:rPr>
          <w:rFonts w:eastAsia="Times New Roman" w:cstheme="minorHAnsi"/>
          <w:color w:val="201F1E"/>
          <w:sz w:val="24"/>
          <w:szCs w:val="24"/>
        </w:rPr>
        <w:t>be via telephone or in person by a</w:t>
      </w:r>
      <w:r w:rsidR="39084861" w:rsidRPr="00824004">
        <w:rPr>
          <w:rFonts w:eastAsia="Times New Roman" w:cstheme="minorHAnsi"/>
          <w:color w:val="201F1E"/>
          <w:sz w:val="24"/>
          <w:szCs w:val="24"/>
        </w:rPr>
        <w:t xml:space="preserve"> </w:t>
      </w:r>
      <w:r w:rsidRPr="00824004">
        <w:rPr>
          <w:rFonts w:eastAsia="Times New Roman" w:cstheme="minorHAnsi"/>
          <w:color w:val="201F1E"/>
          <w:sz w:val="24"/>
          <w:szCs w:val="24"/>
        </w:rPr>
        <w:t>solicitor attending the station.</w:t>
      </w:r>
      <w:r w:rsidR="31753B4C" w:rsidRPr="00824004">
        <w:rPr>
          <w:rFonts w:eastAsia="Times New Roman" w:cstheme="minorHAnsi"/>
          <w:color w:val="201F1E"/>
          <w:sz w:val="24"/>
          <w:szCs w:val="24"/>
        </w:rPr>
        <w:t xml:space="preserve"> </w:t>
      </w:r>
      <w:r w:rsidRPr="00824004">
        <w:rPr>
          <w:rFonts w:eastAsia="Times New Roman" w:cstheme="minorHAnsi"/>
          <w:color w:val="201F1E"/>
          <w:sz w:val="24"/>
          <w:szCs w:val="24"/>
        </w:rPr>
        <w:t>However, telephone advice is</w:t>
      </w:r>
      <w:r w:rsidR="7A8E0446" w:rsidRPr="00824004">
        <w:rPr>
          <w:rFonts w:eastAsia="Times New Roman" w:cstheme="minorHAnsi"/>
          <w:color w:val="201F1E"/>
          <w:sz w:val="24"/>
          <w:szCs w:val="24"/>
        </w:rPr>
        <w:t xml:space="preserve"> </w:t>
      </w:r>
      <w:r w:rsidRPr="00824004">
        <w:rPr>
          <w:rFonts w:eastAsia="Times New Roman" w:cstheme="minorHAnsi"/>
          <w:color w:val="201F1E"/>
          <w:sz w:val="24"/>
          <w:szCs w:val="24"/>
        </w:rPr>
        <w:t>preferred - since 2004,</w:t>
      </w:r>
      <w:r w:rsidR="6F17624F" w:rsidRPr="00824004">
        <w:rPr>
          <w:rFonts w:eastAsia="Times New Roman" w:cstheme="minorHAnsi"/>
          <w:color w:val="201F1E"/>
          <w:sz w:val="24"/>
          <w:szCs w:val="24"/>
        </w:rPr>
        <w:t xml:space="preserve"> </w:t>
      </w:r>
      <w:r w:rsidRPr="00824004">
        <w:rPr>
          <w:rFonts w:eastAsia="Times New Roman" w:cstheme="minorHAnsi"/>
          <w:color w:val="201F1E"/>
          <w:sz w:val="24"/>
          <w:szCs w:val="24"/>
        </w:rPr>
        <w:t xml:space="preserve">solicitors can only claim </w:t>
      </w:r>
      <w:r w:rsidR="28C8C85E" w:rsidRPr="00824004">
        <w:rPr>
          <w:rFonts w:eastAsia="Times New Roman" w:cstheme="minorHAnsi"/>
          <w:color w:val="201F1E"/>
          <w:sz w:val="24"/>
          <w:szCs w:val="24"/>
        </w:rPr>
        <w:t>to attend</w:t>
      </w:r>
      <w:r w:rsidRPr="00824004">
        <w:rPr>
          <w:rFonts w:eastAsia="Times New Roman" w:cstheme="minorHAnsi"/>
          <w:color w:val="201F1E"/>
          <w:sz w:val="24"/>
          <w:szCs w:val="24"/>
        </w:rPr>
        <w:t xml:space="preserve"> the police</w:t>
      </w:r>
      <w:r w:rsidR="6A54773F" w:rsidRPr="00824004">
        <w:rPr>
          <w:rFonts w:eastAsia="Times New Roman" w:cstheme="minorHAnsi"/>
          <w:color w:val="201F1E"/>
          <w:sz w:val="24"/>
          <w:szCs w:val="24"/>
        </w:rPr>
        <w:t xml:space="preserve"> </w:t>
      </w:r>
      <w:r w:rsidRPr="00824004">
        <w:rPr>
          <w:rFonts w:eastAsia="Times New Roman" w:cstheme="minorHAnsi"/>
          <w:color w:val="201F1E"/>
          <w:sz w:val="24"/>
          <w:szCs w:val="24"/>
        </w:rPr>
        <w:t>station if they can show that</w:t>
      </w:r>
      <w:r w:rsidR="5120C115" w:rsidRPr="00824004">
        <w:rPr>
          <w:rFonts w:eastAsia="Times New Roman" w:cstheme="minorHAnsi"/>
          <w:color w:val="201F1E"/>
          <w:sz w:val="24"/>
          <w:szCs w:val="24"/>
        </w:rPr>
        <w:t xml:space="preserve"> </w:t>
      </w:r>
      <w:r w:rsidRPr="00824004">
        <w:rPr>
          <w:rFonts w:eastAsia="Times New Roman" w:cstheme="minorHAnsi"/>
          <w:color w:val="201F1E"/>
          <w:sz w:val="24"/>
          <w:szCs w:val="24"/>
        </w:rPr>
        <w:t>attendance was expected to</w:t>
      </w:r>
      <w:r w:rsidR="5C343EB9" w:rsidRPr="00824004">
        <w:rPr>
          <w:rFonts w:eastAsia="Times New Roman" w:cstheme="minorHAnsi"/>
          <w:color w:val="201F1E"/>
          <w:sz w:val="24"/>
          <w:szCs w:val="24"/>
        </w:rPr>
        <w:t xml:space="preserve"> </w:t>
      </w:r>
      <w:r w:rsidRPr="00824004">
        <w:rPr>
          <w:rFonts w:eastAsia="Times New Roman" w:cstheme="minorHAnsi"/>
          <w:color w:val="201F1E"/>
          <w:sz w:val="24"/>
          <w:szCs w:val="24"/>
        </w:rPr>
        <w:t>materially progress the case</w:t>
      </w:r>
      <w:r w:rsidR="5D34078E" w:rsidRPr="00824004">
        <w:rPr>
          <w:rFonts w:eastAsia="Times New Roman" w:cstheme="minorHAnsi"/>
          <w:color w:val="201F1E"/>
          <w:sz w:val="24"/>
          <w:szCs w:val="24"/>
        </w:rPr>
        <w:t xml:space="preserve"> meaning that it will be in their </w:t>
      </w:r>
      <w:proofErr w:type="spellStart"/>
      <w:r w:rsidR="5534A244" w:rsidRPr="00824004">
        <w:rPr>
          <w:rFonts w:eastAsia="Times New Roman" w:cstheme="minorHAnsi"/>
          <w:color w:val="201F1E"/>
          <w:sz w:val="24"/>
          <w:szCs w:val="24"/>
        </w:rPr>
        <w:t>favour</w:t>
      </w:r>
      <w:proofErr w:type="spellEnd"/>
      <w:r w:rsidR="5D34078E" w:rsidRPr="00824004">
        <w:rPr>
          <w:rFonts w:eastAsia="Times New Roman" w:cstheme="minorHAnsi"/>
          <w:color w:val="201F1E"/>
          <w:sz w:val="24"/>
          <w:szCs w:val="24"/>
        </w:rPr>
        <w:t>.</w:t>
      </w:r>
      <w:r w:rsidRPr="00824004">
        <w:rPr>
          <w:rFonts w:cstheme="minorHAnsi"/>
        </w:rPr>
        <w:br/>
      </w:r>
      <w:r w:rsidRPr="00824004">
        <w:rPr>
          <w:rFonts w:cstheme="minorHAnsi"/>
        </w:rPr>
        <w:br/>
      </w:r>
      <w:r w:rsidRPr="00824004">
        <w:rPr>
          <w:rFonts w:eastAsia="Times New Roman" w:cstheme="minorHAnsi"/>
          <w:color w:val="201F1E"/>
          <w:sz w:val="24"/>
          <w:szCs w:val="24"/>
        </w:rPr>
        <w:lastRenderedPageBreak/>
        <w:t>If th</w:t>
      </w:r>
      <w:r w:rsidR="3109AB1D" w:rsidRPr="00824004">
        <w:rPr>
          <w:rFonts w:eastAsia="Times New Roman" w:cstheme="minorHAnsi"/>
          <w:color w:val="201F1E"/>
          <w:sz w:val="24"/>
          <w:szCs w:val="24"/>
        </w:rPr>
        <w:t>is</w:t>
      </w:r>
      <w:r w:rsidRPr="00824004">
        <w:rPr>
          <w:rFonts w:eastAsia="Times New Roman" w:cstheme="minorHAnsi"/>
          <w:color w:val="201F1E"/>
          <w:sz w:val="24"/>
          <w:szCs w:val="24"/>
        </w:rPr>
        <w:t xml:space="preserve"> case goes to trial (Magistrates </w:t>
      </w:r>
      <w:r w:rsidR="54BE1C85" w:rsidRPr="00824004">
        <w:rPr>
          <w:rFonts w:eastAsia="Times New Roman" w:cstheme="minorHAnsi"/>
          <w:color w:val="201F1E"/>
          <w:sz w:val="24"/>
          <w:szCs w:val="24"/>
        </w:rPr>
        <w:t>likely</w:t>
      </w:r>
      <w:r w:rsidRPr="00824004">
        <w:rPr>
          <w:rFonts w:eastAsia="Times New Roman" w:cstheme="minorHAnsi"/>
          <w:color w:val="201F1E"/>
          <w:sz w:val="24"/>
          <w:szCs w:val="24"/>
        </w:rPr>
        <w:t>), legal aid is potentially available.</w:t>
      </w:r>
      <w:r w:rsidR="55950E51" w:rsidRPr="00824004">
        <w:rPr>
          <w:rFonts w:eastAsia="Times New Roman" w:cstheme="minorHAnsi"/>
          <w:color w:val="201F1E"/>
          <w:sz w:val="24"/>
          <w:szCs w:val="24"/>
        </w:rPr>
        <w:t xml:space="preserve"> </w:t>
      </w:r>
      <w:r w:rsidRPr="00824004">
        <w:rPr>
          <w:rFonts w:eastAsia="Times New Roman" w:cstheme="minorHAnsi"/>
          <w:color w:val="201F1E"/>
          <w:sz w:val="24"/>
          <w:szCs w:val="24"/>
        </w:rPr>
        <w:t>The Legal Representation Scheme pays for the</w:t>
      </w:r>
      <w:r w:rsidR="1E32C0B3" w:rsidRPr="00824004">
        <w:rPr>
          <w:rFonts w:eastAsia="Times New Roman" w:cstheme="minorHAnsi"/>
          <w:color w:val="201F1E"/>
          <w:sz w:val="24"/>
          <w:szCs w:val="24"/>
        </w:rPr>
        <w:t xml:space="preserve"> </w:t>
      </w:r>
      <w:r w:rsidRPr="00824004">
        <w:rPr>
          <w:rFonts w:eastAsia="Times New Roman" w:cstheme="minorHAnsi"/>
          <w:color w:val="201F1E"/>
          <w:sz w:val="24"/>
          <w:szCs w:val="24"/>
        </w:rPr>
        <w:t>solicitor's fees for preparation of the case</w:t>
      </w:r>
      <w:r w:rsidR="052C3915" w:rsidRPr="00824004">
        <w:rPr>
          <w:rFonts w:eastAsia="Times New Roman" w:cstheme="minorHAnsi"/>
          <w:color w:val="201F1E"/>
          <w:sz w:val="24"/>
          <w:szCs w:val="24"/>
        </w:rPr>
        <w:t xml:space="preserve"> </w:t>
      </w:r>
      <w:r w:rsidRPr="00824004">
        <w:rPr>
          <w:rFonts w:eastAsia="Times New Roman" w:cstheme="minorHAnsi"/>
          <w:color w:val="201F1E"/>
          <w:sz w:val="24"/>
          <w:szCs w:val="24"/>
        </w:rPr>
        <w:t>before trial, and</w:t>
      </w:r>
      <w:r w:rsidR="565FDE05" w:rsidRPr="00824004">
        <w:rPr>
          <w:rFonts w:eastAsia="Times New Roman" w:cstheme="minorHAnsi"/>
          <w:color w:val="201F1E"/>
          <w:sz w:val="24"/>
          <w:szCs w:val="24"/>
        </w:rPr>
        <w:t xml:space="preserve"> </w:t>
      </w:r>
      <w:r w:rsidRPr="00824004">
        <w:rPr>
          <w:rFonts w:eastAsia="Times New Roman" w:cstheme="minorHAnsi"/>
          <w:color w:val="201F1E"/>
          <w:sz w:val="24"/>
          <w:szCs w:val="24"/>
        </w:rPr>
        <w:t>for advocacy of a solicitor or</w:t>
      </w:r>
      <w:r w:rsidR="7B06863B" w:rsidRPr="00824004">
        <w:rPr>
          <w:rFonts w:eastAsia="Times New Roman" w:cstheme="minorHAnsi"/>
          <w:color w:val="201F1E"/>
          <w:sz w:val="24"/>
          <w:szCs w:val="24"/>
        </w:rPr>
        <w:t xml:space="preserve"> </w:t>
      </w:r>
      <w:r w:rsidRPr="00824004">
        <w:rPr>
          <w:rFonts w:eastAsia="Times New Roman" w:cstheme="minorHAnsi"/>
          <w:color w:val="201F1E"/>
          <w:sz w:val="24"/>
          <w:szCs w:val="24"/>
        </w:rPr>
        <w:t>barrister at trial. Solicitors are paid a fixed</w:t>
      </w:r>
      <w:r w:rsidR="4E107E3E" w:rsidRPr="00824004">
        <w:rPr>
          <w:rFonts w:eastAsia="Times New Roman" w:cstheme="minorHAnsi"/>
          <w:color w:val="201F1E"/>
          <w:sz w:val="24"/>
          <w:szCs w:val="24"/>
        </w:rPr>
        <w:t xml:space="preserve"> </w:t>
      </w:r>
      <w:r w:rsidRPr="00824004">
        <w:rPr>
          <w:rFonts w:eastAsia="Times New Roman" w:cstheme="minorHAnsi"/>
          <w:color w:val="201F1E"/>
          <w:sz w:val="24"/>
          <w:szCs w:val="24"/>
        </w:rPr>
        <w:t>fee depending on the charge, not complexity</w:t>
      </w:r>
      <w:r w:rsidR="51B1DDDA" w:rsidRPr="00824004">
        <w:rPr>
          <w:rFonts w:eastAsia="Times New Roman" w:cstheme="minorHAnsi"/>
          <w:color w:val="201F1E"/>
          <w:sz w:val="24"/>
          <w:szCs w:val="24"/>
        </w:rPr>
        <w:t xml:space="preserve"> </w:t>
      </w:r>
      <w:r w:rsidRPr="00824004">
        <w:rPr>
          <w:rFonts w:eastAsia="Times New Roman" w:cstheme="minorHAnsi"/>
          <w:color w:val="201F1E"/>
          <w:sz w:val="24"/>
          <w:szCs w:val="24"/>
        </w:rPr>
        <w:t>of case</w:t>
      </w:r>
      <w:r w:rsidR="405989C4" w:rsidRPr="00824004">
        <w:rPr>
          <w:rFonts w:eastAsia="Times New Roman" w:cstheme="minorHAnsi"/>
          <w:color w:val="201F1E"/>
          <w:sz w:val="24"/>
          <w:szCs w:val="24"/>
        </w:rPr>
        <w:t xml:space="preserve"> i</w:t>
      </w:r>
      <w:r w:rsidRPr="00824004">
        <w:rPr>
          <w:rFonts w:eastAsia="Times New Roman" w:cstheme="minorHAnsi"/>
          <w:color w:val="201F1E"/>
          <w:sz w:val="24"/>
          <w:szCs w:val="24"/>
        </w:rPr>
        <w:t>n order to receive this representation, the</w:t>
      </w:r>
      <w:r w:rsidR="6DAD86F9" w:rsidRPr="00824004">
        <w:rPr>
          <w:rFonts w:eastAsia="Times New Roman" w:cstheme="minorHAnsi"/>
          <w:color w:val="201F1E"/>
          <w:sz w:val="24"/>
          <w:szCs w:val="24"/>
        </w:rPr>
        <w:t xml:space="preserve"> </w:t>
      </w:r>
      <w:r w:rsidRPr="00824004">
        <w:rPr>
          <w:rFonts w:eastAsia="Times New Roman" w:cstheme="minorHAnsi"/>
          <w:color w:val="201F1E"/>
          <w:sz w:val="24"/>
          <w:szCs w:val="24"/>
        </w:rPr>
        <w:t xml:space="preserve">defendant must satisfy </w:t>
      </w:r>
      <w:r w:rsidR="48F1C420" w:rsidRPr="00824004">
        <w:rPr>
          <w:rFonts w:eastAsia="Times New Roman" w:cstheme="minorHAnsi"/>
          <w:color w:val="201F1E"/>
          <w:sz w:val="24"/>
          <w:szCs w:val="24"/>
        </w:rPr>
        <w:t>both</w:t>
      </w:r>
      <w:r w:rsidRPr="00824004">
        <w:rPr>
          <w:rFonts w:eastAsia="Times New Roman" w:cstheme="minorHAnsi"/>
          <w:color w:val="201F1E"/>
          <w:sz w:val="24"/>
          <w:szCs w:val="24"/>
        </w:rPr>
        <w:t xml:space="preserve"> a means</w:t>
      </w:r>
      <w:r w:rsidR="3BA7DFEB" w:rsidRPr="00824004">
        <w:rPr>
          <w:rFonts w:eastAsia="Times New Roman" w:cstheme="minorHAnsi"/>
          <w:color w:val="201F1E"/>
          <w:sz w:val="24"/>
          <w:szCs w:val="24"/>
        </w:rPr>
        <w:t xml:space="preserve"> and </w:t>
      </w:r>
      <w:r w:rsidRPr="00824004">
        <w:rPr>
          <w:rFonts w:eastAsia="Times New Roman" w:cstheme="minorHAnsi"/>
          <w:color w:val="201F1E"/>
          <w:sz w:val="24"/>
          <w:szCs w:val="24"/>
        </w:rPr>
        <w:t>an interests of justice test</w:t>
      </w:r>
      <w:r w:rsidR="56C56CEB" w:rsidRPr="00824004">
        <w:rPr>
          <w:rFonts w:eastAsia="Times New Roman" w:cstheme="minorHAnsi"/>
          <w:color w:val="201F1E"/>
          <w:sz w:val="24"/>
          <w:szCs w:val="24"/>
        </w:rPr>
        <w:t>. A means test is when the d</w:t>
      </w:r>
      <w:r w:rsidRPr="00824004">
        <w:rPr>
          <w:rFonts w:eastAsia="Times New Roman" w:cstheme="minorHAnsi"/>
          <w:color w:val="201F1E"/>
          <w:sz w:val="24"/>
          <w:szCs w:val="24"/>
        </w:rPr>
        <w:t>efendant's</w:t>
      </w:r>
      <w:r w:rsidR="7897D891" w:rsidRPr="00824004">
        <w:rPr>
          <w:rFonts w:eastAsia="Times New Roman" w:cstheme="minorHAnsi"/>
          <w:color w:val="201F1E"/>
          <w:sz w:val="24"/>
          <w:szCs w:val="24"/>
        </w:rPr>
        <w:t xml:space="preserve"> (Malcom)</w:t>
      </w:r>
      <w:r w:rsidRPr="00824004">
        <w:rPr>
          <w:rFonts w:eastAsia="Times New Roman" w:cstheme="minorHAnsi"/>
          <w:color w:val="201F1E"/>
          <w:sz w:val="24"/>
          <w:szCs w:val="24"/>
        </w:rPr>
        <w:t xml:space="preserve"> income and value of assets is assessed.</w:t>
      </w:r>
      <w:r w:rsidR="47B76BF2" w:rsidRPr="00824004">
        <w:rPr>
          <w:rFonts w:eastAsia="Times New Roman" w:cstheme="minorHAnsi"/>
          <w:color w:val="201F1E"/>
          <w:sz w:val="24"/>
          <w:szCs w:val="24"/>
        </w:rPr>
        <w:t xml:space="preserve"> </w:t>
      </w:r>
      <w:r w:rsidRPr="00824004">
        <w:rPr>
          <w:rFonts w:eastAsia="Times New Roman" w:cstheme="minorHAnsi"/>
          <w:color w:val="201F1E"/>
          <w:sz w:val="24"/>
          <w:szCs w:val="24"/>
        </w:rPr>
        <w:t>Those on low incomes may receive full representation.</w:t>
      </w:r>
      <w:r w:rsidR="59E14F6D" w:rsidRPr="00824004">
        <w:rPr>
          <w:rFonts w:eastAsia="Times New Roman" w:cstheme="minorHAnsi"/>
          <w:color w:val="201F1E"/>
          <w:sz w:val="24"/>
          <w:szCs w:val="24"/>
        </w:rPr>
        <w:t xml:space="preserve"> </w:t>
      </w:r>
      <w:r w:rsidRPr="00824004">
        <w:rPr>
          <w:rFonts w:eastAsia="Times New Roman" w:cstheme="minorHAnsi"/>
          <w:color w:val="201F1E"/>
          <w:sz w:val="24"/>
          <w:szCs w:val="24"/>
        </w:rPr>
        <w:t>Those</w:t>
      </w:r>
      <w:r w:rsidR="0F49416E" w:rsidRPr="00824004">
        <w:rPr>
          <w:rFonts w:eastAsia="Times New Roman" w:cstheme="minorHAnsi"/>
          <w:color w:val="201F1E"/>
          <w:sz w:val="24"/>
          <w:szCs w:val="24"/>
        </w:rPr>
        <w:t xml:space="preserve"> </w:t>
      </w:r>
      <w:r w:rsidRPr="00824004">
        <w:rPr>
          <w:rFonts w:eastAsia="Times New Roman" w:cstheme="minorHAnsi"/>
          <w:color w:val="201F1E"/>
          <w:sz w:val="24"/>
          <w:szCs w:val="24"/>
        </w:rPr>
        <w:t>with assets above a certain limit will have to contribute.</w:t>
      </w:r>
      <w:r w:rsidR="707C4076" w:rsidRPr="00824004">
        <w:rPr>
          <w:rFonts w:eastAsia="Times New Roman" w:cstheme="minorHAnsi"/>
          <w:color w:val="201F1E"/>
          <w:sz w:val="24"/>
          <w:szCs w:val="24"/>
        </w:rPr>
        <w:t xml:space="preserve"> </w:t>
      </w:r>
      <w:r w:rsidRPr="00824004">
        <w:rPr>
          <w:rFonts w:eastAsia="Times New Roman" w:cstheme="minorHAnsi"/>
          <w:color w:val="201F1E"/>
          <w:sz w:val="24"/>
          <w:szCs w:val="24"/>
        </w:rPr>
        <w:t>In Magistrates' cases, the levels are very low, so many adults</w:t>
      </w:r>
      <w:r w:rsidR="35657C57" w:rsidRPr="00824004">
        <w:rPr>
          <w:rFonts w:eastAsia="Times New Roman" w:cstheme="minorHAnsi"/>
          <w:color w:val="201F1E"/>
          <w:sz w:val="24"/>
          <w:szCs w:val="24"/>
        </w:rPr>
        <w:t xml:space="preserve"> </w:t>
      </w:r>
      <w:r w:rsidRPr="00824004">
        <w:rPr>
          <w:rFonts w:eastAsia="Times New Roman" w:cstheme="minorHAnsi"/>
          <w:color w:val="201F1E"/>
          <w:sz w:val="24"/>
          <w:szCs w:val="24"/>
        </w:rPr>
        <w:t>will not qualify. There is more funding available in the Crown</w:t>
      </w:r>
      <w:r w:rsidR="53915C2E" w:rsidRPr="00824004">
        <w:rPr>
          <w:rFonts w:eastAsia="Times New Roman" w:cstheme="minorHAnsi"/>
          <w:color w:val="201F1E"/>
          <w:sz w:val="24"/>
          <w:szCs w:val="24"/>
        </w:rPr>
        <w:t xml:space="preserve"> court</w:t>
      </w:r>
      <w:r w:rsidRPr="00824004">
        <w:rPr>
          <w:rFonts w:eastAsia="Times New Roman" w:cstheme="minorHAnsi"/>
          <w:color w:val="201F1E"/>
          <w:sz w:val="24"/>
          <w:szCs w:val="24"/>
        </w:rPr>
        <w:t>.</w:t>
      </w:r>
      <w:r w:rsidRPr="00824004">
        <w:rPr>
          <w:rFonts w:cstheme="minorHAnsi"/>
        </w:rPr>
        <w:br/>
      </w:r>
      <w:r w:rsidRPr="00824004">
        <w:rPr>
          <w:rFonts w:eastAsia="Times New Roman" w:cstheme="minorHAnsi"/>
          <w:color w:val="201F1E"/>
          <w:sz w:val="24"/>
          <w:szCs w:val="24"/>
        </w:rPr>
        <w:t>If a defendant is found guilty, they may have to pay</w:t>
      </w:r>
      <w:r w:rsidR="4543BBCF" w:rsidRPr="00824004">
        <w:rPr>
          <w:rFonts w:eastAsia="Times New Roman" w:cstheme="minorHAnsi"/>
          <w:color w:val="201F1E"/>
          <w:sz w:val="24"/>
          <w:szCs w:val="24"/>
        </w:rPr>
        <w:t xml:space="preserve"> </w:t>
      </w:r>
      <w:r w:rsidRPr="00824004">
        <w:rPr>
          <w:rFonts w:eastAsia="Times New Roman" w:cstheme="minorHAnsi"/>
          <w:color w:val="201F1E"/>
          <w:sz w:val="24"/>
          <w:szCs w:val="24"/>
        </w:rPr>
        <w:t>a</w:t>
      </w:r>
      <w:r w:rsidR="554EACD5" w:rsidRPr="00824004">
        <w:rPr>
          <w:rFonts w:eastAsia="Times New Roman" w:cstheme="minorHAnsi"/>
          <w:color w:val="201F1E"/>
          <w:sz w:val="24"/>
          <w:szCs w:val="24"/>
        </w:rPr>
        <w:t xml:space="preserve"> </w:t>
      </w:r>
      <w:r w:rsidRPr="00824004">
        <w:rPr>
          <w:rFonts w:eastAsia="Times New Roman" w:cstheme="minorHAnsi"/>
          <w:color w:val="201F1E"/>
          <w:sz w:val="24"/>
          <w:szCs w:val="24"/>
        </w:rPr>
        <w:t xml:space="preserve">contribution if they have sufficient funds. If they are not guilty, any contributions are </w:t>
      </w:r>
      <w:r w:rsidR="7D2A562A" w:rsidRPr="00824004">
        <w:rPr>
          <w:rFonts w:eastAsia="Times New Roman" w:cstheme="minorHAnsi"/>
          <w:color w:val="201F1E"/>
          <w:sz w:val="24"/>
          <w:szCs w:val="24"/>
        </w:rPr>
        <w:t>usually</w:t>
      </w:r>
      <w:r w:rsidR="4FCEB30F" w:rsidRPr="00824004">
        <w:rPr>
          <w:rFonts w:eastAsia="Times New Roman" w:cstheme="minorHAnsi"/>
          <w:color w:val="201F1E"/>
          <w:sz w:val="24"/>
          <w:szCs w:val="24"/>
        </w:rPr>
        <w:t xml:space="preserve"> r</w:t>
      </w:r>
      <w:r w:rsidRPr="00824004">
        <w:rPr>
          <w:rFonts w:eastAsia="Times New Roman" w:cstheme="minorHAnsi"/>
          <w:color w:val="201F1E"/>
          <w:sz w:val="24"/>
          <w:szCs w:val="24"/>
        </w:rPr>
        <w:t>efunded.</w:t>
      </w:r>
      <w:r w:rsidR="77E85D4E" w:rsidRPr="00824004">
        <w:rPr>
          <w:rFonts w:eastAsia="Times New Roman" w:cstheme="minorHAnsi"/>
          <w:color w:val="201F1E"/>
          <w:sz w:val="24"/>
          <w:szCs w:val="24"/>
        </w:rPr>
        <w:t xml:space="preserve"> An I</w:t>
      </w:r>
      <w:r w:rsidRPr="00824004">
        <w:rPr>
          <w:rFonts w:eastAsia="Times New Roman" w:cstheme="minorHAnsi"/>
          <w:color w:val="201F1E"/>
          <w:sz w:val="24"/>
          <w:szCs w:val="24"/>
        </w:rPr>
        <w:t>nterests of Justice Test</w:t>
      </w:r>
      <w:r w:rsidR="2F5F5648" w:rsidRPr="00824004">
        <w:rPr>
          <w:rFonts w:eastAsia="Times New Roman" w:cstheme="minorHAnsi"/>
          <w:color w:val="201F1E"/>
          <w:sz w:val="24"/>
          <w:szCs w:val="24"/>
        </w:rPr>
        <w:t xml:space="preserve"> is </w:t>
      </w:r>
      <w:r w:rsidR="7B781334" w:rsidRPr="00824004">
        <w:rPr>
          <w:rFonts w:eastAsia="Times New Roman" w:cstheme="minorHAnsi"/>
          <w:color w:val="201F1E"/>
          <w:sz w:val="24"/>
          <w:szCs w:val="24"/>
        </w:rPr>
        <w:t>when a</w:t>
      </w:r>
      <w:r w:rsidRPr="00824004">
        <w:rPr>
          <w:rFonts w:eastAsia="Times New Roman" w:cstheme="minorHAnsi"/>
          <w:color w:val="201F1E"/>
          <w:sz w:val="24"/>
          <w:szCs w:val="24"/>
        </w:rPr>
        <w:t xml:space="preserve"> defendant will have representation if they can show they meet</w:t>
      </w:r>
      <w:r w:rsidR="7C408F1A" w:rsidRPr="00824004">
        <w:rPr>
          <w:rFonts w:eastAsia="Times New Roman" w:cstheme="minorHAnsi"/>
          <w:color w:val="201F1E"/>
          <w:sz w:val="24"/>
          <w:szCs w:val="24"/>
        </w:rPr>
        <w:t xml:space="preserve"> </w:t>
      </w:r>
      <w:r w:rsidRPr="00824004">
        <w:rPr>
          <w:rFonts w:eastAsia="Times New Roman" w:cstheme="minorHAnsi"/>
          <w:color w:val="201F1E"/>
          <w:sz w:val="24"/>
          <w:szCs w:val="24"/>
        </w:rPr>
        <w:t xml:space="preserve">at least one of </w:t>
      </w:r>
      <w:r w:rsidR="5F854D58" w:rsidRPr="00824004">
        <w:rPr>
          <w:rFonts w:eastAsia="Times New Roman" w:cstheme="minorHAnsi"/>
          <w:color w:val="201F1E"/>
          <w:sz w:val="24"/>
          <w:szCs w:val="24"/>
        </w:rPr>
        <w:t>the Interests</w:t>
      </w:r>
      <w:r w:rsidRPr="00824004">
        <w:rPr>
          <w:rFonts w:eastAsia="Times New Roman" w:cstheme="minorHAnsi"/>
          <w:color w:val="201F1E"/>
          <w:sz w:val="24"/>
          <w:szCs w:val="24"/>
        </w:rPr>
        <w:t xml:space="preserve"> of Justice </w:t>
      </w:r>
      <w:r w:rsidR="3721BA69" w:rsidRPr="00824004">
        <w:rPr>
          <w:rFonts w:eastAsia="Times New Roman" w:cstheme="minorHAnsi"/>
          <w:color w:val="201F1E"/>
          <w:sz w:val="24"/>
          <w:szCs w:val="24"/>
        </w:rPr>
        <w:t>factors:</w:t>
      </w:r>
      <w:r w:rsidRPr="00824004">
        <w:rPr>
          <w:rFonts w:cstheme="minorHAnsi"/>
        </w:rPr>
        <w:br/>
      </w:r>
    </w:p>
    <w:p w14:paraId="57C3BD0D" w14:textId="77777777" w:rsidR="00824004" w:rsidRPr="00824004" w:rsidRDefault="00824004" w:rsidP="00824004">
      <w:pPr>
        <w:pStyle w:val="ListParagraph"/>
        <w:rPr>
          <w:rFonts w:eastAsia="Times New Roman" w:cstheme="minorHAnsi"/>
          <w:color w:val="201F1E"/>
          <w:sz w:val="24"/>
          <w:szCs w:val="24"/>
        </w:rPr>
      </w:pPr>
    </w:p>
    <w:p w14:paraId="7539DA71" w14:textId="77777777" w:rsidR="00824004" w:rsidRPr="00A90412" w:rsidRDefault="00824004" w:rsidP="00824004">
      <w:pPr>
        <w:spacing w:line="259" w:lineRule="auto"/>
        <w:rPr>
          <w:rFonts w:cstheme="minorHAnsi"/>
        </w:rPr>
      </w:pPr>
    </w:p>
    <w:p w14:paraId="477E1497" w14:textId="77777777" w:rsidR="00824004" w:rsidRPr="00A90412" w:rsidRDefault="00824004" w:rsidP="00824004">
      <w:pPr>
        <w:numPr>
          <w:ilvl w:val="0"/>
          <w:numId w:val="10"/>
        </w:numPr>
        <w:spacing w:line="259" w:lineRule="auto"/>
        <w:rPr>
          <w:rFonts w:cstheme="minorHAnsi"/>
        </w:rPr>
      </w:pPr>
      <w:r w:rsidRPr="00A90412">
        <w:rPr>
          <w:rFonts w:cstheme="minorHAnsi"/>
        </w:rPr>
        <w:t>If found guilty, the defendant would lose liberty and/or livelihood </w:t>
      </w:r>
      <w:r w:rsidRPr="00A90412">
        <w:rPr>
          <w:rFonts w:cstheme="minorHAnsi"/>
        </w:rPr>
        <w:br/>
        <w:t>and/or suffer serious damage to reputation </w:t>
      </w:r>
      <w:r w:rsidRPr="00A90412">
        <w:rPr>
          <w:rFonts w:cstheme="minorHAnsi"/>
        </w:rPr>
        <w:br/>
        <w:t> </w:t>
      </w:r>
    </w:p>
    <w:p w14:paraId="4AE8C24A" w14:textId="77777777" w:rsidR="00824004" w:rsidRPr="00A90412" w:rsidRDefault="00824004" w:rsidP="00824004">
      <w:pPr>
        <w:numPr>
          <w:ilvl w:val="0"/>
          <w:numId w:val="10"/>
        </w:numPr>
        <w:spacing w:line="259" w:lineRule="auto"/>
        <w:rPr>
          <w:rFonts w:cstheme="minorHAnsi"/>
        </w:rPr>
      </w:pPr>
      <w:r w:rsidRPr="00A90412">
        <w:rPr>
          <w:rFonts w:cstheme="minorHAnsi"/>
        </w:rPr>
        <w:t>The case involves considering a point of law </w:t>
      </w:r>
      <w:r w:rsidRPr="00A90412">
        <w:rPr>
          <w:rFonts w:cstheme="minorHAnsi"/>
        </w:rPr>
        <w:br/>
        <w:t> </w:t>
      </w:r>
    </w:p>
    <w:p w14:paraId="5E727E20" w14:textId="77777777" w:rsidR="00824004" w:rsidRPr="00A90412" w:rsidRDefault="00824004" w:rsidP="00824004">
      <w:pPr>
        <w:numPr>
          <w:ilvl w:val="0"/>
          <w:numId w:val="10"/>
        </w:numPr>
        <w:spacing w:line="259" w:lineRule="auto"/>
        <w:rPr>
          <w:rFonts w:cstheme="minorHAnsi"/>
        </w:rPr>
      </w:pPr>
      <w:r w:rsidRPr="00A90412">
        <w:rPr>
          <w:rFonts w:cstheme="minorHAnsi"/>
        </w:rPr>
        <w:t>The defendant is unable to understand court proceedings or state their case </w:t>
      </w:r>
      <w:r w:rsidRPr="00A90412">
        <w:rPr>
          <w:rFonts w:cstheme="minorHAnsi"/>
        </w:rPr>
        <w:br/>
        <w:t> </w:t>
      </w:r>
    </w:p>
    <w:p w14:paraId="695D8B62" w14:textId="77777777" w:rsidR="00824004" w:rsidRPr="00A90412" w:rsidRDefault="00824004" w:rsidP="00824004">
      <w:pPr>
        <w:numPr>
          <w:ilvl w:val="0"/>
          <w:numId w:val="10"/>
        </w:numPr>
        <w:spacing w:line="259" w:lineRule="auto"/>
        <w:rPr>
          <w:rFonts w:cstheme="minorHAnsi"/>
        </w:rPr>
      </w:pPr>
      <w:r w:rsidRPr="00A90412">
        <w:rPr>
          <w:rFonts w:cstheme="minorHAnsi"/>
        </w:rPr>
        <w:t> The case involves tracing and/or expert cross - examination of the witness  </w:t>
      </w:r>
    </w:p>
    <w:p w14:paraId="44B90ECF" w14:textId="77777777" w:rsidR="00824004" w:rsidRPr="00A90412" w:rsidRDefault="00824004" w:rsidP="00824004">
      <w:pPr>
        <w:spacing w:line="259" w:lineRule="auto"/>
        <w:rPr>
          <w:rFonts w:cstheme="minorHAnsi"/>
        </w:rPr>
      </w:pPr>
      <w:r w:rsidRPr="00A90412">
        <w:rPr>
          <w:rFonts w:cstheme="minorHAnsi"/>
        </w:rPr>
        <w:t> </w:t>
      </w:r>
    </w:p>
    <w:p w14:paraId="0A79FDBC" w14:textId="77777777" w:rsidR="00824004" w:rsidRPr="00A90412" w:rsidRDefault="00824004" w:rsidP="00824004">
      <w:pPr>
        <w:numPr>
          <w:ilvl w:val="0"/>
          <w:numId w:val="11"/>
        </w:numPr>
        <w:spacing w:line="259" w:lineRule="auto"/>
        <w:rPr>
          <w:rFonts w:cstheme="minorHAnsi"/>
        </w:rPr>
      </w:pPr>
      <w:r w:rsidRPr="00A90412">
        <w:rPr>
          <w:rFonts w:cstheme="minorHAnsi"/>
        </w:rPr>
        <w:t>The case is in the interests of another person such as the victim, that the case is represented (for example, sexual assault cases). </w:t>
      </w:r>
    </w:p>
    <w:p w14:paraId="532BF0DA" w14:textId="77777777" w:rsidR="00824004" w:rsidRDefault="00824004" w:rsidP="00824004">
      <w:pPr>
        <w:pStyle w:val="ListParagraph"/>
        <w:jc w:val="both"/>
        <w:rPr>
          <w:rFonts w:ascii="Times New Roman" w:eastAsia="Times New Roman" w:hAnsi="Times New Roman" w:cs="Times New Roman"/>
          <w:color w:val="201F1E"/>
          <w:sz w:val="24"/>
          <w:szCs w:val="24"/>
        </w:rPr>
      </w:pPr>
    </w:p>
    <w:p w14:paraId="66A24275" w14:textId="00D6E359" w:rsidR="410081C3" w:rsidRDefault="410081C3" w:rsidP="16E51B0B">
      <w:pPr>
        <w:jc w:val="center"/>
        <w:rPr>
          <w:rFonts w:ascii="Times New Roman" w:eastAsia="Times New Roman" w:hAnsi="Times New Roman" w:cs="Times New Roman"/>
          <w:b/>
          <w:bCs/>
          <w:sz w:val="32"/>
          <w:szCs w:val="32"/>
          <w:u w:val="single"/>
        </w:rPr>
      </w:pPr>
    </w:p>
    <w:p w14:paraId="267C0E42" w14:textId="21A0E228" w:rsidR="410081C3" w:rsidRDefault="20B43402" w:rsidP="16E51B0B">
      <w:pPr>
        <w:jc w:val="both"/>
        <w:rPr>
          <w:rFonts w:ascii="Times New Roman" w:eastAsia="Times New Roman" w:hAnsi="Times New Roman" w:cs="Times New Roman"/>
          <w:b/>
          <w:bCs/>
          <w:sz w:val="32"/>
          <w:szCs w:val="32"/>
          <w:u w:val="single"/>
        </w:rPr>
      </w:pPr>
      <w:r w:rsidRPr="16E51B0B">
        <w:rPr>
          <w:rFonts w:ascii="Times New Roman" w:eastAsia="Times New Roman" w:hAnsi="Times New Roman" w:cs="Times New Roman"/>
          <w:b/>
          <w:bCs/>
          <w:sz w:val="32"/>
          <w:szCs w:val="32"/>
          <w:u w:val="single"/>
        </w:rPr>
        <w:t>References</w:t>
      </w:r>
    </w:p>
    <w:p w14:paraId="7D51369B" w14:textId="658C70D6" w:rsidR="20B43402" w:rsidRDefault="00824004" w:rsidP="16E51B0B">
      <w:pPr>
        <w:jc w:val="both"/>
        <w:rPr>
          <w:sz w:val="24"/>
          <w:szCs w:val="24"/>
        </w:rPr>
      </w:pPr>
      <w:hyperlink r:id="rId5" w:anchor=":~:text=Burglary%20is%20a%20distressing%20crime,to%20anyone%20in%20it%2C%20or">
        <w:r w:rsidR="20B43402" w:rsidRPr="16E51B0B">
          <w:rPr>
            <w:rStyle w:val="Hyperlink"/>
            <w:rFonts w:ascii="Times New Roman" w:eastAsia="Times New Roman" w:hAnsi="Times New Roman" w:cs="Times New Roman"/>
            <w:b/>
            <w:bCs/>
            <w:sz w:val="24"/>
            <w:szCs w:val="24"/>
          </w:rPr>
          <w:t>https://www.bedfordshire.police.uk/information-and-services/Crime/Burglary/What-is-burglary#:~:text=Burglary%20is%20a%20distressing%20crime,to%20anyone%20in%20it%2C%20or</w:t>
        </w:r>
      </w:hyperlink>
    </w:p>
    <w:p w14:paraId="050C2BDF" w14:textId="610A47A2" w:rsidR="20B43402" w:rsidRDefault="00824004" w:rsidP="16E51B0B">
      <w:pPr>
        <w:jc w:val="both"/>
        <w:rPr>
          <w:sz w:val="24"/>
          <w:szCs w:val="24"/>
        </w:rPr>
      </w:pPr>
      <w:hyperlink r:id="rId6">
        <w:r w:rsidR="20B43402" w:rsidRPr="16E51B0B">
          <w:rPr>
            <w:rStyle w:val="Hyperlink"/>
            <w:rFonts w:ascii="Times New Roman" w:eastAsia="Times New Roman" w:hAnsi="Times New Roman" w:cs="Times New Roman"/>
            <w:b/>
            <w:bCs/>
            <w:sz w:val="24"/>
            <w:szCs w:val="24"/>
          </w:rPr>
          <w:t>https://www.legislation.gov.uk/ukpga/1968/60/section/9</w:t>
        </w:r>
      </w:hyperlink>
    </w:p>
    <w:p w14:paraId="691ED022" w14:textId="611C1C49" w:rsidR="20B43402" w:rsidRDefault="00824004" w:rsidP="16E51B0B">
      <w:pPr>
        <w:jc w:val="both"/>
        <w:rPr>
          <w:sz w:val="24"/>
          <w:szCs w:val="24"/>
        </w:rPr>
      </w:pPr>
      <w:hyperlink r:id="rId7">
        <w:r w:rsidR="20B43402" w:rsidRPr="16E51B0B">
          <w:rPr>
            <w:rStyle w:val="Hyperlink"/>
            <w:rFonts w:ascii="Times New Roman" w:eastAsia="Times New Roman" w:hAnsi="Times New Roman" w:cs="Times New Roman"/>
            <w:b/>
            <w:bCs/>
            <w:sz w:val="24"/>
            <w:szCs w:val="24"/>
          </w:rPr>
          <w:t>https://www.gov.uk/police-powers-to-stop-and-search-your-rights</w:t>
        </w:r>
      </w:hyperlink>
    </w:p>
    <w:p w14:paraId="1DBF7CD9" w14:textId="5C889914" w:rsidR="20B43402" w:rsidRDefault="00824004" w:rsidP="16E51B0B">
      <w:pPr>
        <w:jc w:val="both"/>
        <w:rPr>
          <w:sz w:val="24"/>
          <w:szCs w:val="24"/>
        </w:rPr>
      </w:pPr>
      <w:hyperlink r:id="rId8">
        <w:r w:rsidR="20B43402" w:rsidRPr="16E51B0B">
          <w:rPr>
            <w:rStyle w:val="Hyperlink"/>
            <w:rFonts w:ascii="Times New Roman" w:eastAsia="Times New Roman" w:hAnsi="Times New Roman" w:cs="Times New Roman"/>
            <w:b/>
            <w:bCs/>
            <w:sz w:val="24"/>
            <w:szCs w:val="24"/>
          </w:rPr>
          <w:t>https://www.citizensadvice.org.uk/scotland/law-and-courts/legal-system-s/police-s/police-powers-to-stop-and-search-enter-private-property-and-seize-goods-s/</w:t>
        </w:r>
      </w:hyperlink>
    </w:p>
    <w:p w14:paraId="0A56628D" w14:textId="03D2FE39" w:rsidR="20B43402" w:rsidRDefault="00824004" w:rsidP="16E51B0B">
      <w:pPr>
        <w:jc w:val="both"/>
        <w:rPr>
          <w:sz w:val="24"/>
          <w:szCs w:val="24"/>
        </w:rPr>
      </w:pPr>
      <w:hyperlink r:id="rId9">
        <w:r w:rsidR="20B43402" w:rsidRPr="16E51B0B">
          <w:rPr>
            <w:rStyle w:val="Hyperlink"/>
            <w:rFonts w:ascii="Times New Roman" w:eastAsia="Times New Roman" w:hAnsi="Times New Roman" w:cs="Times New Roman"/>
            <w:b/>
            <w:bCs/>
            <w:sz w:val="24"/>
            <w:szCs w:val="24"/>
          </w:rPr>
          <w:t>https://www.met.police.uk/advice/advice-and-information/st-s/stop-and-search/stop-and-search-process/</w:t>
        </w:r>
      </w:hyperlink>
    </w:p>
    <w:p w14:paraId="50FFB53C" w14:textId="17634F15" w:rsidR="20B43402" w:rsidRDefault="00824004" w:rsidP="16E51B0B">
      <w:pPr>
        <w:jc w:val="both"/>
        <w:rPr>
          <w:sz w:val="24"/>
          <w:szCs w:val="24"/>
        </w:rPr>
      </w:pPr>
      <w:hyperlink r:id="rId10">
        <w:r w:rsidR="20B43402" w:rsidRPr="16E51B0B">
          <w:rPr>
            <w:rStyle w:val="Hyperlink"/>
            <w:rFonts w:ascii="Times New Roman" w:eastAsia="Times New Roman" w:hAnsi="Times New Roman" w:cs="Times New Roman"/>
            <w:b/>
            <w:bCs/>
            <w:sz w:val="24"/>
            <w:szCs w:val="24"/>
          </w:rPr>
          <w:t>https://iaingould.co.uk/2020/09/14/the-gowisely-procedure-and-unlawful-stop-and-search/</w:t>
        </w:r>
      </w:hyperlink>
    </w:p>
    <w:p w14:paraId="24ED8FF0" w14:textId="11E2219C" w:rsidR="75E22FAB" w:rsidRDefault="00824004" w:rsidP="16E51B0B">
      <w:pPr>
        <w:jc w:val="both"/>
        <w:rPr>
          <w:rFonts w:ascii="Times New Roman" w:eastAsia="Times New Roman" w:hAnsi="Times New Roman" w:cs="Times New Roman"/>
          <w:b/>
          <w:bCs/>
          <w:sz w:val="24"/>
          <w:szCs w:val="24"/>
          <w:u w:val="single"/>
        </w:rPr>
      </w:pPr>
      <w:hyperlink r:id="rId11" w:anchor=":~:text=If%20you%20are%20taken%20into,or%20charged%20with%20a%20crime">
        <w:r w:rsidR="75E22FAB" w:rsidRPr="16E51B0B">
          <w:rPr>
            <w:rStyle w:val="Hyperlink"/>
            <w:rFonts w:ascii="Times New Roman" w:eastAsia="Times New Roman" w:hAnsi="Times New Roman" w:cs="Times New Roman"/>
            <w:b/>
            <w:bCs/>
            <w:sz w:val="24"/>
            <w:szCs w:val="24"/>
          </w:rPr>
          <w:t>https://www.nottinghamshire.police.uk/site-page/custody-what-expect#:~:text=If%20you%20are%20taken%20into,or%20charged%20with%20a%20crime</w:t>
        </w:r>
      </w:hyperlink>
      <w:r w:rsidR="75E22FAB" w:rsidRPr="16E51B0B">
        <w:rPr>
          <w:rFonts w:ascii="Times New Roman" w:eastAsia="Times New Roman" w:hAnsi="Times New Roman" w:cs="Times New Roman"/>
          <w:b/>
          <w:bCs/>
          <w:sz w:val="24"/>
          <w:szCs w:val="24"/>
          <w:u w:val="single"/>
        </w:rPr>
        <w:t>.</w:t>
      </w:r>
    </w:p>
    <w:p w14:paraId="66B93739" w14:textId="08A99CEB" w:rsidR="75E22FAB" w:rsidRDefault="00824004" w:rsidP="16E51B0B">
      <w:pPr>
        <w:jc w:val="both"/>
        <w:rPr>
          <w:sz w:val="24"/>
          <w:szCs w:val="24"/>
        </w:rPr>
      </w:pPr>
      <w:hyperlink r:id="rId12">
        <w:r w:rsidR="75E22FAB" w:rsidRPr="16E51B0B">
          <w:rPr>
            <w:rStyle w:val="Hyperlink"/>
            <w:rFonts w:ascii="Times New Roman" w:eastAsia="Times New Roman" w:hAnsi="Times New Roman" w:cs="Times New Roman"/>
            <w:b/>
            <w:bCs/>
            <w:sz w:val="24"/>
            <w:szCs w:val="24"/>
          </w:rPr>
          <w:t>https://www.gov.uk/arrested-your-rights</w:t>
        </w:r>
      </w:hyperlink>
    </w:p>
    <w:p w14:paraId="08AE462A" w14:textId="541CAC26" w:rsidR="75E22FAB" w:rsidRDefault="00824004" w:rsidP="16E51B0B">
      <w:pPr>
        <w:jc w:val="both"/>
        <w:rPr>
          <w:sz w:val="24"/>
          <w:szCs w:val="24"/>
        </w:rPr>
      </w:pPr>
      <w:hyperlink r:id="rId13">
        <w:r w:rsidR="75E22FAB" w:rsidRPr="16E51B0B">
          <w:rPr>
            <w:rStyle w:val="Hyperlink"/>
            <w:rFonts w:ascii="Times New Roman" w:eastAsia="Times New Roman" w:hAnsi="Times New Roman" w:cs="Times New Roman"/>
            <w:b/>
            <w:bCs/>
            <w:sz w:val="24"/>
            <w:szCs w:val="24"/>
          </w:rPr>
          <w:t>https://www.gov.uk/legal-aid</w:t>
        </w:r>
      </w:hyperlink>
    </w:p>
    <w:p w14:paraId="138EC45B" w14:textId="00790EAA" w:rsidR="33E0351C" w:rsidRDefault="00824004" w:rsidP="16E51B0B">
      <w:pPr>
        <w:jc w:val="both"/>
        <w:rPr>
          <w:sz w:val="24"/>
          <w:szCs w:val="24"/>
        </w:rPr>
      </w:pPr>
      <w:hyperlink r:id="rId14">
        <w:r w:rsidR="33E0351C" w:rsidRPr="16E51B0B">
          <w:rPr>
            <w:rStyle w:val="Hyperlink"/>
            <w:rFonts w:ascii="Times New Roman" w:eastAsia="Times New Roman" w:hAnsi="Times New Roman" w:cs="Times New Roman"/>
            <w:b/>
            <w:bCs/>
            <w:sz w:val="24"/>
            <w:szCs w:val="24"/>
          </w:rPr>
          <w:t>https://www.bailii.org/form/search_cases.html</w:t>
        </w:r>
      </w:hyperlink>
    </w:p>
    <w:p w14:paraId="2A7966D0" w14:textId="1A6F6695" w:rsidR="16E51B0B" w:rsidRDefault="16E51B0B" w:rsidP="16E51B0B">
      <w:pPr>
        <w:jc w:val="center"/>
        <w:rPr>
          <w:rFonts w:ascii="Times New Roman" w:eastAsia="Times New Roman" w:hAnsi="Times New Roman" w:cs="Times New Roman"/>
          <w:b/>
          <w:bCs/>
          <w:sz w:val="32"/>
          <w:szCs w:val="32"/>
        </w:rPr>
      </w:pPr>
    </w:p>
    <w:p w14:paraId="6CA36648" w14:textId="05F8EAC8" w:rsidR="16E51B0B" w:rsidRDefault="16E51B0B" w:rsidP="16E51B0B">
      <w:pPr>
        <w:jc w:val="center"/>
        <w:rPr>
          <w:rFonts w:ascii="Times New Roman" w:eastAsia="Times New Roman" w:hAnsi="Times New Roman" w:cs="Times New Roman"/>
          <w:b/>
          <w:bCs/>
          <w:sz w:val="32"/>
          <w:szCs w:val="32"/>
          <w:u w:val="single"/>
        </w:rPr>
      </w:pPr>
    </w:p>
    <w:p w14:paraId="6EF4CF57" w14:textId="3F5B0461" w:rsidR="16E51B0B" w:rsidRDefault="16E51B0B" w:rsidP="16E51B0B">
      <w:pPr>
        <w:jc w:val="center"/>
        <w:rPr>
          <w:rFonts w:ascii="Times New Roman" w:eastAsia="Times New Roman" w:hAnsi="Times New Roman" w:cs="Times New Roman"/>
          <w:b/>
          <w:bCs/>
          <w:sz w:val="32"/>
          <w:szCs w:val="32"/>
          <w:u w:val="single"/>
        </w:rPr>
      </w:pPr>
    </w:p>
    <w:sectPr w:rsidR="16E51B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QGw6ycltEkPK95" int2:id="ytPY9Jic">
      <int2:state int2:value="Rejected" int2:type="LegacyProofing"/>
    </int2:textHash>
    <int2:textHash int2:hashCode="Inq0LCAMK6PYCH" int2:id="VneOCTBK">
      <int2:state int2:value="Rejected" int2:type="LegacyProofing"/>
    </int2:textHash>
    <int2:textHash int2:hashCode="ypnpCXlvsG9C54" int2:id="EZoJgrjX">
      <int2:state int2:value="Rejected" int2:type="LegacyProofing"/>
    </int2:textHash>
    <int2:bookmark int2:bookmarkName="_Int_fpos6eM4" int2:invalidationBookmarkName="" int2:hashCode="E1+Tt6RJBbZOzq" int2:id="wvo4rlEN">
      <int2:state int2:value="Rejected" int2:type="LegacyProofing"/>
    </int2:bookmark>
    <int2:bookmark int2:bookmarkName="_Int_YgkxzaMN" int2:invalidationBookmarkName="" int2:hashCode="0lXQ0GySJQ8tJA" int2:id="jUaftSLE">
      <int2:state int2:value="Rejected" int2:type="LegacyProofing"/>
    </int2:bookmark>
    <int2:bookmark int2:bookmarkName="_Int_9CgTSfpZ" int2:invalidationBookmarkName="" int2:hashCode="aeDQarIe3N9RsN" int2:id="6A4jlakJ">
      <int2:state int2:value="Rejected" int2:type="LegacyProofing"/>
    </int2:bookmark>
    <int2:bookmark int2:bookmarkName="_Int_kYuwofQC" int2:invalidationBookmarkName="" int2:hashCode="NVnXrM8ANglxlh" int2:id="tXzGDBJF">
      <int2:state int2:value="Rejected" int2:type="LegacyProofing"/>
    </int2:bookmark>
    <int2:bookmark int2:bookmarkName="_Int_xbxfwQPD" int2:invalidationBookmarkName="" int2:hashCode="syNd2C12tagsUG" int2:id="reeGXh3D">
      <int2:state int2:value="Rejected" int2:type="LegacyProofing"/>
    </int2:bookmark>
    <int2:bookmark int2:bookmarkName="_Int_4YrXPCFt" int2:invalidationBookmarkName="" int2:hashCode="FWLP8xJSNTRS1Z" int2:id="rWVDwJqb">
      <int2:state int2:value="Rejected" int2:type="LegacyProofing"/>
    </int2:bookmark>
    <int2:bookmark int2:bookmarkName="_Int_d7nd0JgC" int2:invalidationBookmarkName="" int2:hashCode="u8zfLvsztS5snQ" int2:id="Fpa1yfaK">
      <int2:state int2:value="Rejected" int2:type="LegacyProofing"/>
    </int2:bookmark>
    <int2:bookmark int2:bookmarkName="_Int_4r1sB2O6" int2:invalidationBookmarkName="" int2:hashCode="SrEIstY33C/G64" int2:id="VC2L2kPN">
      <int2:state int2:value="Rejected" int2:type="LegacyProofing"/>
    </int2:bookmark>
    <int2:bookmark int2:bookmarkName="_Int_hNIcPEgC" int2:invalidationBookmarkName="" int2:hashCode="3aKsP3YcWmO9eC" int2:id="rVaZgiBa">
      <int2:state int2:value="Rejected" int2:type="LegacyProofing"/>
    </int2:bookmark>
    <int2:bookmark int2:bookmarkName="_Int_vh9l74r2" int2:invalidationBookmarkName="" int2:hashCode="839iDRW4UynZYZ" int2:id="dlTz7EMm">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33620"/>
    <w:multiLevelType w:val="multilevel"/>
    <w:tmpl w:val="58E6F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09316C"/>
    <w:multiLevelType w:val="multilevel"/>
    <w:tmpl w:val="9340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044AA9"/>
    <w:multiLevelType w:val="multilevel"/>
    <w:tmpl w:val="E0A0E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C245A7"/>
    <w:multiLevelType w:val="hybridMultilevel"/>
    <w:tmpl w:val="A4EC9DDE"/>
    <w:lvl w:ilvl="0" w:tplc="D1F8CB14">
      <w:start w:val="1"/>
      <w:numFmt w:val="bullet"/>
      <w:lvlText w:val=""/>
      <w:lvlJc w:val="left"/>
      <w:pPr>
        <w:ind w:left="720" w:hanging="360"/>
      </w:pPr>
      <w:rPr>
        <w:rFonts w:ascii="Symbol" w:hAnsi="Symbol" w:hint="default"/>
      </w:rPr>
    </w:lvl>
    <w:lvl w:ilvl="1" w:tplc="5D260A86">
      <w:start w:val="1"/>
      <w:numFmt w:val="bullet"/>
      <w:lvlText w:val="o"/>
      <w:lvlJc w:val="left"/>
      <w:pPr>
        <w:ind w:left="1440" w:hanging="360"/>
      </w:pPr>
      <w:rPr>
        <w:rFonts w:ascii="Courier New" w:hAnsi="Courier New" w:hint="default"/>
      </w:rPr>
    </w:lvl>
    <w:lvl w:ilvl="2" w:tplc="16CCE4EC">
      <w:start w:val="1"/>
      <w:numFmt w:val="bullet"/>
      <w:lvlText w:val=""/>
      <w:lvlJc w:val="left"/>
      <w:pPr>
        <w:ind w:left="2160" w:hanging="360"/>
      </w:pPr>
      <w:rPr>
        <w:rFonts w:ascii="Wingdings" w:hAnsi="Wingdings" w:hint="default"/>
      </w:rPr>
    </w:lvl>
    <w:lvl w:ilvl="3" w:tplc="C932FF14">
      <w:start w:val="1"/>
      <w:numFmt w:val="bullet"/>
      <w:lvlText w:val=""/>
      <w:lvlJc w:val="left"/>
      <w:pPr>
        <w:ind w:left="2880" w:hanging="360"/>
      </w:pPr>
      <w:rPr>
        <w:rFonts w:ascii="Symbol" w:hAnsi="Symbol" w:hint="default"/>
      </w:rPr>
    </w:lvl>
    <w:lvl w:ilvl="4" w:tplc="33943CB6">
      <w:start w:val="1"/>
      <w:numFmt w:val="bullet"/>
      <w:lvlText w:val="o"/>
      <w:lvlJc w:val="left"/>
      <w:pPr>
        <w:ind w:left="3600" w:hanging="360"/>
      </w:pPr>
      <w:rPr>
        <w:rFonts w:ascii="Courier New" w:hAnsi="Courier New" w:hint="default"/>
      </w:rPr>
    </w:lvl>
    <w:lvl w:ilvl="5" w:tplc="670EFEA0">
      <w:start w:val="1"/>
      <w:numFmt w:val="bullet"/>
      <w:lvlText w:val=""/>
      <w:lvlJc w:val="left"/>
      <w:pPr>
        <w:ind w:left="4320" w:hanging="360"/>
      </w:pPr>
      <w:rPr>
        <w:rFonts w:ascii="Wingdings" w:hAnsi="Wingdings" w:hint="default"/>
      </w:rPr>
    </w:lvl>
    <w:lvl w:ilvl="6" w:tplc="F83CA96E">
      <w:start w:val="1"/>
      <w:numFmt w:val="bullet"/>
      <w:lvlText w:val=""/>
      <w:lvlJc w:val="left"/>
      <w:pPr>
        <w:ind w:left="5040" w:hanging="360"/>
      </w:pPr>
      <w:rPr>
        <w:rFonts w:ascii="Symbol" w:hAnsi="Symbol" w:hint="default"/>
      </w:rPr>
    </w:lvl>
    <w:lvl w:ilvl="7" w:tplc="6B1EE8DE">
      <w:start w:val="1"/>
      <w:numFmt w:val="bullet"/>
      <w:lvlText w:val="o"/>
      <w:lvlJc w:val="left"/>
      <w:pPr>
        <w:ind w:left="5760" w:hanging="360"/>
      </w:pPr>
      <w:rPr>
        <w:rFonts w:ascii="Courier New" w:hAnsi="Courier New" w:hint="default"/>
      </w:rPr>
    </w:lvl>
    <w:lvl w:ilvl="8" w:tplc="205A5DEE">
      <w:start w:val="1"/>
      <w:numFmt w:val="bullet"/>
      <w:lvlText w:val=""/>
      <w:lvlJc w:val="left"/>
      <w:pPr>
        <w:ind w:left="6480" w:hanging="360"/>
      </w:pPr>
      <w:rPr>
        <w:rFonts w:ascii="Wingdings" w:hAnsi="Wingdings" w:hint="default"/>
      </w:rPr>
    </w:lvl>
  </w:abstractNum>
  <w:abstractNum w:abstractNumId="4" w15:restartNumberingAfterBreak="0">
    <w:nsid w:val="3E893C4C"/>
    <w:multiLevelType w:val="multilevel"/>
    <w:tmpl w:val="E2C6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0E63E4"/>
    <w:multiLevelType w:val="hybridMultilevel"/>
    <w:tmpl w:val="E592A942"/>
    <w:lvl w:ilvl="0" w:tplc="BDCE3902">
      <w:start w:val="1"/>
      <w:numFmt w:val="bullet"/>
      <w:lvlText w:val=""/>
      <w:lvlJc w:val="left"/>
      <w:pPr>
        <w:ind w:left="720" w:hanging="360"/>
      </w:pPr>
      <w:rPr>
        <w:rFonts w:ascii="Symbol" w:hAnsi="Symbol" w:hint="default"/>
      </w:rPr>
    </w:lvl>
    <w:lvl w:ilvl="1" w:tplc="6428F2FC">
      <w:start w:val="1"/>
      <w:numFmt w:val="bullet"/>
      <w:lvlText w:val="o"/>
      <w:lvlJc w:val="left"/>
      <w:pPr>
        <w:ind w:left="1440" w:hanging="360"/>
      </w:pPr>
      <w:rPr>
        <w:rFonts w:ascii="Courier New" w:hAnsi="Courier New" w:hint="default"/>
      </w:rPr>
    </w:lvl>
    <w:lvl w:ilvl="2" w:tplc="50CE8948">
      <w:start w:val="1"/>
      <w:numFmt w:val="bullet"/>
      <w:lvlText w:val=""/>
      <w:lvlJc w:val="left"/>
      <w:pPr>
        <w:ind w:left="2160" w:hanging="360"/>
      </w:pPr>
      <w:rPr>
        <w:rFonts w:ascii="Wingdings" w:hAnsi="Wingdings" w:hint="default"/>
      </w:rPr>
    </w:lvl>
    <w:lvl w:ilvl="3" w:tplc="11EABD56">
      <w:start w:val="1"/>
      <w:numFmt w:val="bullet"/>
      <w:lvlText w:val=""/>
      <w:lvlJc w:val="left"/>
      <w:pPr>
        <w:ind w:left="2880" w:hanging="360"/>
      </w:pPr>
      <w:rPr>
        <w:rFonts w:ascii="Symbol" w:hAnsi="Symbol" w:hint="default"/>
      </w:rPr>
    </w:lvl>
    <w:lvl w:ilvl="4" w:tplc="056EC43C">
      <w:start w:val="1"/>
      <w:numFmt w:val="bullet"/>
      <w:lvlText w:val="o"/>
      <w:lvlJc w:val="left"/>
      <w:pPr>
        <w:ind w:left="3600" w:hanging="360"/>
      </w:pPr>
      <w:rPr>
        <w:rFonts w:ascii="Courier New" w:hAnsi="Courier New" w:hint="default"/>
      </w:rPr>
    </w:lvl>
    <w:lvl w:ilvl="5" w:tplc="C01CA4F8">
      <w:start w:val="1"/>
      <w:numFmt w:val="bullet"/>
      <w:lvlText w:val=""/>
      <w:lvlJc w:val="left"/>
      <w:pPr>
        <w:ind w:left="4320" w:hanging="360"/>
      </w:pPr>
      <w:rPr>
        <w:rFonts w:ascii="Wingdings" w:hAnsi="Wingdings" w:hint="default"/>
      </w:rPr>
    </w:lvl>
    <w:lvl w:ilvl="6" w:tplc="6BD421E0">
      <w:start w:val="1"/>
      <w:numFmt w:val="bullet"/>
      <w:lvlText w:val=""/>
      <w:lvlJc w:val="left"/>
      <w:pPr>
        <w:ind w:left="5040" w:hanging="360"/>
      </w:pPr>
      <w:rPr>
        <w:rFonts w:ascii="Symbol" w:hAnsi="Symbol" w:hint="default"/>
      </w:rPr>
    </w:lvl>
    <w:lvl w:ilvl="7" w:tplc="F124ABD2">
      <w:start w:val="1"/>
      <w:numFmt w:val="bullet"/>
      <w:lvlText w:val="o"/>
      <w:lvlJc w:val="left"/>
      <w:pPr>
        <w:ind w:left="5760" w:hanging="360"/>
      </w:pPr>
      <w:rPr>
        <w:rFonts w:ascii="Courier New" w:hAnsi="Courier New" w:hint="default"/>
      </w:rPr>
    </w:lvl>
    <w:lvl w:ilvl="8" w:tplc="4AEA6DAA">
      <w:start w:val="1"/>
      <w:numFmt w:val="bullet"/>
      <w:lvlText w:val=""/>
      <w:lvlJc w:val="left"/>
      <w:pPr>
        <w:ind w:left="6480" w:hanging="360"/>
      </w:pPr>
      <w:rPr>
        <w:rFonts w:ascii="Wingdings" w:hAnsi="Wingdings" w:hint="default"/>
      </w:rPr>
    </w:lvl>
  </w:abstractNum>
  <w:abstractNum w:abstractNumId="6" w15:restartNumberingAfterBreak="0">
    <w:nsid w:val="56BA548B"/>
    <w:multiLevelType w:val="multilevel"/>
    <w:tmpl w:val="34C60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F93E76"/>
    <w:multiLevelType w:val="multilevel"/>
    <w:tmpl w:val="F77CF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688319D"/>
    <w:multiLevelType w:val="hybridMultilevel"/>
    <w:tmpl w:val="422AA0AC"/>
    <w:lvl w:ilvl="0" w:tplc="606EDD78">
      <w:start w:val="1"/>
      <w:numFmt w:val="bullet"/>
      <w:lvlText w:val=""/>
      <w:lvlJc w:val="left"/>
      <w:pPr>
        <w:ind w:left="720" w:hanging="360"/>
      </w:pPr>
      <w:rPr>
        <w:rFonts w:ascii="Symbol" w:hAnsi="Symbol" w:hint="default"/>
      </w:rPr>
    </w:lvl>
    <w:lvl w:ilvl="1" w:tplc="DA72D5E4">
      <w:start w:val="1"/>
      <w:numFmt w:val="bullet"/>
      <w:lvlText w:val="o"/>
      <w:lvlJc w:val="left"/>
      <w:pPr>
        <w:ind w:left="1440" w:hanging="360"/>
      </w:pPr>
      <w:rPr>
        <w:rFonts w:ascii="Courier New" w:hAnsi="Courier New" w:hint="default"/>
      </w:rPr>
    </w:lvl>
    <w:lvl w:ilvl="2" w:tplc="314CBED6">
      <w:start w:val="1"/>
      <w:numFmt w:val="bullet"/>
      <w:lvlText w:val=""/>
      <w:lvlJc w:val="left"/>
      <w:pPr>
        <w:ind w:left="2160" w:hanging="360"/>
      </w:pPr>
      <w:rPr>
        <w:rFonts w:ascii="Wingdings" w:hAnsi="Wingdings" w:hint="default"/>
      </w:rPr>
    </w:lvl>
    <w:lvl w:ilvl="3" w:tplc="C616CAAC">
      <w:start w:val="1"/>
      <w:numFmt w:val="bullet"/>
      <w:lvlText w:val=""/>
      <w:lvlJc w:val="left"/>
      <w:pPr>
        <w:ind w:left="2880" w:hanging="360"/>
      </w:pPr>
      <w:rPr>
        <w:rFonts w:ascii="Symbol" w:hAnsi="Symbol" w:hint="default"/>
      </w:rPr>
    </w:lvl>
    <w:lvl w:ilvl="4" w:tplc="A41C515C">
      <w:start w:val="1"/>
      <w:numFmt w:val="bullet"/>
      <w:lvlText w:val="o"/>
      <w:lvlJc w:val="left"/>
      <w:pPr>
        <w:ind w:left="3600" w:hanging="360"/>
      </w:pPr>
      <w:rPr>
        <w:rFonts w:ascii="Courier New" w:hAnsi="Courier New" w:hint="default"/>
      </w:rPr>
    </w:lvl>
    <w:lvl w:ilvl="5" w:tplc="B4BE6D20">
      <w:start w:val="1"/>
      <w:numFmt w:val="bullet"/>
      <w:lvlText w:val=""/>
      <w:lvlJc w:val="left"/>
      <w:pPr>
        <w:ind w:left="4320" w:hanging="360"/>
      </w:pPr>
      <w:rPr>
        <w:rFonts w:ascii="Wingdings" w:hAnsi="Wingdings" w:hint="default"/>
      </w:rPr>
    </w:lvl>
    <w:lvl w:ilvl="6" w:tplc="F0126396">
      <w:start w:val="1"/>
      <w:numFmt w:val="bullet"/>
      <w:lvlText w:val=""/>
      <w:lvlJc w:val="left"/>
      <w:pPr>
        <w:ind w:left="5040" w:hanging="360"/>
      </w:pPr>
      <w:rPr>
        <w:rFonts w:ascii="Symbol" w:hAnsi="Symbol" w:hint="default"/>
      </w:rPr>
    </w:lvl>
    <w:lvl w:ilvl="7" w:tplc="D02CE294">
      <w:start w:val="1"/>
      <w:numFmt w:val="bullet"/>
      <w:lvlText w:val="o"/>
      <w:lvlJc w:val="left"/>
      <w:pPr>
        <w:ind w:left="5760" w:hanging="360"/>
      </w:pPr>
      <w:rPr>
        <w:rFonts w:ascii="Courier New" w:hAnsi="Courier New" w:hint="default"/>
      </w:rPr>
    </w:lvl>
    <w:lvl w:ilvl="8" w:tplc="08ECC51A">
      <w:start w:val="1"/>
      <w:numFmt w:val="bullet"/>
      <w:lvlText w:val=""/>
      <w:lvlJc w:val="left"/>
      <w:pPr>
        <w:ind w:left="6480" w:hanging="360"/>
      </w:pPr>
      <w:rPr>
        <w:rFonts w:ascii="Wingdings" w:hAnsi="Wingdings" w:hint="default"/>
      </w:rPr>
    </w:lvl>
  </w:abstractNum>
  <w:abstractNum w:abstractNumId="9" w15:restartNumberingAfterBreak="0">
    <w:nsid w:val="66D41AB1"/>
    <w:multiLevelType w:val="hybridMultilevel"/>
    <w:tmpl w:val="4B381496"/>
    <w:lvl w:ilvl="0" w:tplc="0FDA8B26">
      <w:start w:val="1"/>
      <w:numFmt w:val="bullet"/>
      <w:lvlText w:val=""/>
      <w:lvlJc w:val="left"/>
      <w:pPr>
        <w:ind w:left="720" w:hanging="360"/>
      </w:pPr>
      <w:rPr>
        <w:rFonts w:ascii="Symbol" w:hAnsi="Symbol" w:hint="default"/>
      </w:rPr>
    </w:lvl>
    <w:lvl w:ilvl="1" w:tplc="DA741AD4">
      <w:start w:val="1"/>
      <w:numFmt w:val="bullet"/>
      <w:lvlText w:val="o"/>
      <w:lvlJc w:val="left"/>
      <w:pPr>
        <w:ind w:left="1440" w:hanging="360"/>
      </w:pPr>
      <w:rPr>
        <w:rFonts w:ascii="Courier New" w:hAnsi="Courier New" w:hint="default"/>
      </w:rPr>
    </w:lvl>
    <w:lvl w:ilvl="2" w:tplc="7CCAB6F4">
      <w:start w:val="1"/>
      <w:numFmt w:val="bullet"/>
      <w:lvlText w:val=""/>
      <w:lvlJc w:val="left"/>
      <w:pPr>
        <w:ind w:left="2160" w:hanging="360"/>
      </w:pPr>
      <w:rPr>
        <w:rFonts w:ascii="Wingdings" w:hAnsi="Wingdings" w:hint="default"/>
      </w:rPr>
    </w:lvl>
    <w:lvl w:ilvl="3" w:tplc="67080698">
      <w:start w:val="1"/>
      <w:numFmt w:val="bullet"/>
      <w:lvlText w:val=""/>
      <w:lvlJc w:val="left"/>
      <w:pPr>
        <w:ind w:left="2880" w:hanging="360"/>
      </w:pPr>
      <w:rPr>
        <w:rFonts w:ascii="Symbol" w:hAnsi="Symbol" w:hint="default"/>
      </w:rPr>
    </w:lvl>
    <w:lvl w:ilvl="4" w:tplc="42681E04">
      <w:start w:val="1"/>
      <w:numFmt w:val="bullet"/>
      <w:lvlText w:val="o"/>
      <w:lvlJc w:val="left"/>
      <w:pPr>
        <w:ind w:left="3600" w:hanging="360"/>
      </w:pPr>
      <w:rPr>
        <w:rFonts w:ascii="Courier New" w:hAnsi="Courier New" w:hint="default"/>
      </w:rPr>
    </w:lvl>
    <w:lvl w:ilvl="5" w:tplc="CDA6CF44">
      <w:start w:val="1"/>
      <w:numFmt w:val="bullet"/>
      <w:lvlText w:val=""/>
      <w:lvlJc w:val="left"/>
      <w:pPr>
        <w:ind w:left="4320" w:hanging="360"/>
      </w:pPr>
      <w:rPr>
        <w:rFonts w:ascii="Wingdings" w:hAnsi="Wingdings" w:hint="default"/>
      </w:rPr>
    </w:lvl>
    <w:lvl w:ilvl="6" w:tplc="1326D660">
      <w:start w:val="1"/>
      <w:numFmt w:val="bullet"/>
      <w:lvlText w:val=""/>
      <w:lvlJc w:val="left"/>
      <w:pPr>
        <w:ind w:left="5040" w:hanging="360"/>
      </w:pPr>
      <w:rPr>
        <w:rFonts w:ascii="Symbol" w:hAnsi="Symbol" w:hint="default"/>
      </w:rPr>
    </w:lvl>
    <w:lvl w:ilvl="7" w:tplc="C32E5B76">
      <w:start w:val="1"/>
      <w:numFmt w:val="bullet"/>
      <w:lvlText w:val="o"/>
      <w:lvlJc w:val="left"/>
      <w:pPr>
        <w:ind w:left="5760" w:hanging="360"/>
      </w:pPr>
      <w:rPr>
        <w:rFonts w:ascii="Courier New" w:hAnsi="Courier New" w:hint="default"/>
      </w:rPr>
    </w:lvl>
    <w:lvl w:ilvl="8" w:tplc="4684C210">
      <w:start w:val="1"/>
      <w:numFmt w:val="bullet"/>
      <w:lvlText w:val=""/>
      <w:lvlJc w:val="left"/>
      <w:pPr>
        <w:ind w:left="6480" w:hanging="360"/>
      </w:pPr>
      <w:rPr>
        <w:rFonts w:ascii="Wingdings" w:hAnsi="Wingdings" w:hint="default"/>
      </w:rPr>
    </w:lvl>
  </w:abstractNum>
  <w:abstractNum w:abstractNumId="10" w15:restartNumberingAfterBreak="0">
    <w:nsid w:val="7A096DCC"/>
    <w:multiLevelType w:val="multilevel"/>
    <w:tmpl w:val="19287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5"/>
  </w:num>
  <w:num w:numId="3">
    <w:abstractNumId w:val="3"/>
  </w:num>
  <w:num w:numId="4">
    <w:abstractNumId w:val="8"/>
  </w:num>
  <w:num w:numId="5">
    <w:abstractNumId w:val="6"/>
  </w:num>
  <w:num w:numId="6">
    <w:abstractNumId w:val="7"/>
  </w:num>
  <w:num w:numId="7">
    <w:abstractNumId w:val="10"/>
  </w:num>
  <w:num w:numId="8">
    <w:abstractNumId w:val="4"/>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1388C4"/>
    <w:rsid w:val="006A48DA"/>
    <w:rsid w:val="00824004"/>
    <w:rsid w:val="00872DB1"/>
    <w:rsid w:val="00A43D15"/>
    <w:rsid w:val="017A11CE"/>
    <w:rsid w:val="0180AF3B"/>
    <w:rsid w:val="0287D1DC"/>
    <w:rsid w:val="02BC7603"/>
    <w:rsid w:val="03721B5D"/>
    <w:rsid w:val="0472C462"/>
    <w:rsid w:val="04E8BD6A"/>
    <w:rsid w:val="052C3915"/>
    <w:rsid w:val="05398D0F"/>
    <w:rsid w:val="060FCF82"/>
    <w:rsid w:val="06682E69"/>
    <w:rsid w:val="07B04E6B"/>
    <w:rsid w:val="07DEA6DA"/>
    <w:rsid w:val="089133FF"/>
    <w:rsid w:val="08AE68F8"/>
    <w:rsid w:val="0A19F2BA"/>
    <w:rsid w:val="0A232B2F"/>
    <w:rsid w:val="0A24D5EB"/>
    <w:rsid w:val="0A3D320D"/>
    <w:rsid w:val="0A4F5BE4"/>
    <w:rsid w:val="0A62D8C0"/>
    <w:rsid w:val="0A960177"/>
    <w:rsid w:val="0ACAE0EC"/>
    <w:rsid w:val="0AD95AC6"/>
    <w:rsid w:val="0AED8F7B"/>
    <w:rsid w:val="0B772C79"/>
    <w:rsid w:val="0B9BBB99"/>
    <w:rsid w:val="0C66B14D"/>
    <w:rsid w:val="0D11FFE5"/>
    <w:rsid w:val="0D16AC41"/>
    <w:rsid w:val="0D378BFA"/>
    <w:rsid w:val="0D43124B"/>
    <w:rsid w:val="0DAC0F7A"/>
    <w:rsid w:val="0F49416E"/>
    <w:rsid w:val="0F71279B"/>
    <w:rsid w:val="0F8526E5"/>
    <w:rsid w:val="0FB01768"/>
    <w:rsid w:val="0FD1838C"/>
    <w:rsid w:val="10073A2D"/>
    <w:rsid w:val="1129EF4B"/>
    <w:rsid w:val="115C2049"/>
    <w:rsid w:val="11D32309"/>
    <w:rsid w:val="11D4ED8C"/>
    <w:rsid w:val="1222ED55"/>
    <w:rsid w:val="12AC974F"/>
    <w:rsid w:val="12F7F0AA"/>
    <w:rsid w:val="132B3206"/>
    <w:rsid w:val="1369FEBD"/>
    <w:rsid w:val="13AD7B23"/>
    <w:rsid w:val="13FB53E0"/>
    <w:rsid w:val="166A4428"/>
    <w:rsid w:val="168F305C"/>
    <w:rsid w:val="16E51B0B"/>
    <w:rsid w:val="17A963F4"/>
    <w:rsid w:val="1817EF17"/>
    <w:rsid w:val="18CD9C3E"/>
    <w:rsid w:val="1958CCA6"/>
    <w:rsid w:val="1A9F7B58"/>
    <w:rsid w:val="1ADCD93B"/>
    <w:rsid w:val="1B28B299"/>
    <w:rsid w:val="1B2D11EC"/>
    <w:rsid w:val="1B49F645"/>
    <w:rsid w:val="1BA37EA1"/>
    <w:rsid w:val="1BEFC00B"/>
    <w:rsid w:val="1C008945"/>
    <w:rsid w:val="1C184FE1"/>
    <w:rsid w:val="1C630947"/>
    <w:rsid w:val="1D3B458C"/>
    <w:rsid w:val="1E32C0B3"/>
    <w:rsid w:val="1E6E27BA"/>
    <w:rsid w:val="1E80A711"/>
    <w:rsid w:val="1F2835AE"/>
    <w:rsid w:val="1F3E3D91"/>
    <w:rsid w:val="20166CBD"/>
    <w:rsid w:val="2081CB21"/>
    <w:rsid w:val="20B43402"/>
    <w:rsid w:val="20D272C0"/>
    <w:rsid w:val="20EBC104"/>
    <w:rsid w:val="22879165"/>
    <w:rsid w:val="23EA2E40"/>
    <w:rsid w:val="242361C6"/>
    <w:rsid w:val="258C557C"/>
    <w:rsid w:val="261E475A"/>
    <w:rsid w:val="275B0288"/>
    <w:rsid w:val="27AE4CE7"/>
    <w:rsid w:val="27DAB2F1"/>
    <w:rsid w:val="2870C6D2"/>
    <w:rsid w:val="287DA0F3"/>
    <w:rsid w:val="28C8C85E"/>
    <w:rsid w:val="293EC166"/>
    <w:rsid w:val="296345A5"/>
    <w:rsid w:val="2991E156"/>
    <w:rsid w:val="2AB9B3AD"/>
    <w:rsid w:val="2ACA4A1D"/>
    <w:rsid w:val="2B2DB1B7"/>
    <w:rsid w:val="2B7ACE41"/>
    <w:rsid w:val="2D4437F5"/>
    <w:rsid w:val="2DA26226"/>
    <w:rsid w:val="2E4001BB"/>
    <w:rsid w:val="2E6E9883"/>
    <w:rsid w:val="2E8BEA11"/>
    <w:rsid w:val="2EB316D2"/>
    <w:rsid w:val="2F1388C4"/>
    <w:rsid w:val="2F5F5648"/>
    <w:rsid w:val="2FDBD21C"/>
    <w:rsid w:val="3032B44C"/>
    <w:rsid w:val="3109AB1D"/>
    <w:rsid w:val="312D1C29"/>
    <w:rsid w:val="31753B4C"/>
    <w:rsid w:val="31CB7899"/>
    <w:rsid w:val="32012CFC"/>
    <w:rsid w:val="32A5A2B5"/>
    <w:rsid w:val="32FFE818"/>
    <w:rsid w:val="33608929"/>
    <w:rsid w:val="339F8026"/>
    <w:rsid w:val="33B37979"/>
    <w:rsid w:val="33E0351C"/>
    <w:rsid w:val="33E816A5"/>
    <w:rsid w:val="34868826"/>
    <w:rsid w:val="351849FE"/>
    <w:rsid w:val="35657C57"/>
    <w:rsid w:val="3632DE18"/>
    <w:rsid w:val="36D31636"/>
    <w:rsid w:val="36E783CE"/>
    <w:rsid w:val="3714454A"/>
    <w:rsid w:val="3721BA69"/>
    <w:rsid w:val="374824DF"/>
    <w:rsid w:val="38320EFD"/>
    <w:rsid w:val="38A7EC7C"/>
    <w:rsid w:val="38ED2944"/>
    <w:rsid w:val="39084861"/>
    <w:rsid w:val="39AC4E48"/>
    <w:rsid w:val="3A0AB6F8"/>
    <w:rsid w:val="3A3782A4"/>
    <w:rsid w:val="3AB0B49A"/>
    <w:rsid w:val="3AFAAE40"/>
    <w:rsid w:val="3B720A80"/>
    <w:rsid w:val="3B8928C0"/>
    <w:rsid w:val="3BA68759"/>
    <w:rsid w:val="3BA7DFEB"/>
    <w:rsid w:val="3BBAF4F1"/>
    <w:rsid w:val="3C0199BF"/>
    <w:rsid w:val="3C35E34D"/>
    <w:rsid w:val="3C5AC025"/>
    <w:rsid w:val="3CA332AD"/>
    <w:rsid w:val="3CD28518"/>
    <w:rsid w:val="3D2D5B1F"/>
    <w:rsid w:val="3E26DCE5"/>
    <w:rsid w:val="3EF730D6"/>
    <w:rsid w:val="3EFE19A6"/>
    <w:rsid w:val="3F393A81"/>
    <w:rsid w:val="3F8425BD"/>
    <w:rsid w:val="3FA20BEA"/>
    <w:rsid w:val="3FD4CD25"/>
    <w:rsid w:val="3FEAADC9"/>
    <w:rsid w:val="4058F7A4"/>
    <w:rsid w:val="405989C4"/>
    <w:rsid w:val="40753DB7"/>
    <w:rsid w:val="40DE7F96"/>
    <w:rsid w:val="40E5B8D9"/>
    <w:rsid w:val="410081C3"/>
    <w:rsid w:val="41867E2A"/>
    <w:rsid w:val="41D8A0E4"/>
    <w:rsid w:val="42BBC67F"/>
    <w:rsid w:val="42D32B44"/>
    <w:rsid w:val="43FAE64B"/>
    <w:rsid w:val="43FBC76C"/>
    <w:rsid w:val="442441CD"/>
    <w:rsid w:val="4543BBCF"/>
    <w:rsid w:val="45651221"/>
    <w:rsid w:val="456D5B2A"/>
    <w:rsid w:val="45FDDDA0"/>
    <w:rsid w:val="460D9303"/>
    <w:rsid w:val="4694A7DD"/>
    <w:rsid w:val="47092B8B"/>
    <w:rsid w:val="47B76BF2"/>
    <w:rsid w:val="47EA395D"/>
    <w:rsid w:val="47F500F8"/>
    <w:rsid w:val="48079DEA"/>
    <w:rsid w:val="48590082"/>
    <w:rsid w:val="48B52F11"/>
    <w:rsid w:val="48BED7EB"/>
    <w:rsid w:val="48F1C420"/>
    <w:rsid w:val="497C8413"/>
    <w:rsid w:val="49DDE7A4"/>
    <w:rsid w:val="4A50FF72"/>
    <w:rsid w:val="4B78D80B"/>
    <w:rsid w:val="4B79B805"/>
    <w:rsid w:val="4CC61DAB"/>
    <w:rsid w:val="4D3D435B"/>
    <w:rsid w:val="4DD180B4"/>
    <w:rsid w:val="4DF8699D"/>
    <w:rsid w:val="4E107E3E"/>
    <w:rsid w:val="4E38B9CA"/>
    <w:rsid w:val="4EB158C7"/>
    <w:rsid w:val="4F707DCB"/>
    <w:rsid w:val="4FCEB30F"/>
    <w:rsid w:val="5120C115"/>
    <w:rsid w:val="5150690E"/>
    <w:rsid w:val="51B1DDDA"/>
    <w:rsid w:val="52FEAEC2"/>
    <w:rsid w:val="531B2808"/>
    <w:rsid w:val="53915C2E"/>
    <w:rsid w:val="53E37C23"/>
    <w:rsid w:val="54BBAB55"/>
    <w:rsid w:val="54BE1C85"/>
    <w:rsid w:val="550FAFAD"/>
    <w:rsid w:val="5534A244"/>
    <w:rsid w:val="554EACD5"/>
    <w:rsid w:val="55950E51"/>
    <w:rsid w:val="56529597"/>
    <w:rsid w:val="565FDE05"/>
    <w:rsid w:val="566C7A4C"/>
    <w:rsid w:val="569F825E"/>
    <w:rsid w:val="56C56CEB"/>
    <w:rsid w:val="56E425A1"/>
    <w:rsid w:val="57377000"/>
    <w:rsid w:val="57D736D4"/>
    <w:rsid w:val="58216519"/>
    <w:rsid w:val="587D703A"/>
    <w:rsid w:val="59B10F5C"/>
    <w:rsid w:val="59E14F6D"/>
    <w:rsid w:val="5A1BC663"/>
    <w:rsid w:val="5AF0984A"/>
    <w:rsid w:val="5B0A68EF"/>
    <w:rsid w:val="5B507D35"/>
    <w:rsid w:val="5BF1B8C6"/>
    <w:rsid w:val="5C0AE123"/>
    <w:rsid w:val="5C1E1ED0"/>
    <w:rsid w:val="5C343EB9"/>
    <w:rsid w:val="5C37F409"/>
    <w:rsid w:val="5CA63950"/>
    <w:rsid w:val="5CC10CD2"/>
    <w:rsid w:val="5CCD5B0E"/>
    <w:rsid w:val="5D34078E"/>
    <w:rsid w:val="5D46A9FF"/>
    <w:rsid w:val="5DA436F3"/>
    <w:rsid w:val="5F62E4CC"/>
    <w:rsid w:val="5F64F535"/>
    <w:rsid w:val="5F854D58"/>
    <w:rsid w:val="5FA71B13"/>
    <w:rsid w:val="60DE5246"/>
    <w:rsid w:val="610F015D"/>
    <w:rsid w:val="6139BE6D"/>
    <w:rsid w:val="61DCE5EF"/>
    <w:rsid w:val="62020011"/>
    <w:rsid w:val="629E8A6D"/>
    <w:rsid w:val="62ABAD47"/>
    <w:rsid w:val="63AAA4DB"/>
    <w:rsid w:val="645940DC"/>
    <w:rsid w:val="648BFFA7"/>
    <w:rsid w:val="64A93ED8"/>
    <w:rsid w:val="654EA5E3"/>
    <w:rsid w:val="65BAA9B5"/>
    <w:rsid w:val="665C394F"/>
    <w:rsid w:val="66D147F8"/>
    <w:rsid w:val="6748E6CA"/>
    <w:rsid w:val="68FA36CD"/>
    <w:rsid w:val="69774883"/>
    <w:rsid w:val="6A54773F"/>
    <w:rsid w:val="6AD6BFA1"/>
    <w:rsid w:val="6B0FD53C"/>
    <w:rsid w:val="6B341BD2"/>
    <w:rsid w:val="6B8C352C"/>
    <w:rsid w:val="6BA25301"/>
    <w:rsid w:val="6BE159F6"/>
    <w:rsid w:val="6BEB555C"/>
    <w:rsid w:val="6D3E2362"/>
    <w:rsid w:val="6DAD86F9"/>
    <w:rsid w:val="6E39AB79"/>
    <w:rsid w:val="6F17624F"/>
    <w:rsid w:val="7016BEE4"/>
    <w:rsid w:val="70705DCA"/>
    <w:rsid w:val="7075C424"/>
    <w:rsid w:val="707C4076"/>
    <w:rsid w:val="71041AF2"/>
    <w:rsid w:val="717E08F1"/>
    <w:rsid w:val="7182FEB8"/>
    <w:rsid w:val="71E88D9E"/>
    <w:rsid w:val="7285DB6A"/>
    <w:rsid w:val="72AAB2EE"/>
    <w:rsid w:val="72E44195"/>
    <w:rsid w:val="738D5457"/>
    <w:rsid w:val="73BE9267"/>
    <w:rsid w:val="7458F260"/>
    <w:rsid w:val="74B42C12"/>
    <w:rsid w:val="75E22FAB"/>
    <w:rsid w:val="7674C804"/>
    <w:rsid w:val="7689596C"/>
    <w:rsid w:val="76EAC10C"/>
    <w:rsid w:val="77852118"/>
    <w:rsid w:val="77991E5D"/>
    <w:rsid w:val="77E85D4E"/>
    <w:rsid w:val="78111BEB"/>
    <w:rsid w:val="7897D891"/>
    <w:rsid w:val="789B3927"/>
    <w:rsid w:val="78F6047A"/>
    <w:rsid w:val="790DD199"/>
    <w:rsid w:val="796635DC"/>
    <w:rsid w:val="7A08BE3C"/>
    <w:rsid w:val="7A8E0446"/>
    <w:rsid w:val="7B06863B"/>
    <w:rsid w:val="7B781334"/>
    <w:rsid w:val="7C23D695"/>
    <w:rsid w:val="7C408F1A"/>
    <w:rsid w:val="7CE58170"/>
    <w:rsid w:val="7D116F78"/>
    <w:rsid w:val="7D278828"/>
    <w:rsid w:val="7D2A562A"/>
    <w:rsid w:val="7E3A7BE0"/>
    <w:rsid w:val="7E46F11B"/>
    <w:rsid w:val="7ED2F6AA"/>
    <w:rsid w:val="7F700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388C4"/>
  <w15:chartTrackingRefBased/>
  <w15:docId w15:val="{16FFDBD0-D535-4BD4-9EC9-BCB167DF9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advice.org.uk/scotland/law-and-courts/legal-system-s/police-s/police-powers-to-stop-and-search-enter-private-property-and-seize-goods-s/" TargetMode="External"/><Relationship Id="rId13" Type="http://schemas.openxmlformats.org/officeDocument/2006/relationships/hyperlink" Target="https://www.gov.uk/legal-aid" TargetMode="External"/><Relationship Id="rId3" Type="http://schemas.openxmlformats.org/officeDocument/2006/relationships/settings" Target="settings.xml"/><Relationship Id="rId7" Type="http://schemas.openxmlformats.org/officeDocument/2006/relationships/hyperlink" Target="https://www.gov.uk/police-powers-to-stop-and-search-your-rights" TargetMode="External"/><Relationship Id="rId12" Type="http://schemas.openxmlformats.org/officeDocument/2006/relationships/hyperlink" Target="https://www.gov.uk/arrested-your-rights"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legislation.gov.uk/ukpga/1968/60/section/9" TargetMode="External"/><Relationship Id="rId11" Type="http://schemas.openxmlformats.org/officeDocument/2006/relationships/hyperlink" Target="https://www.nottinghamshire.police.uk/site-page/custody-what-expect" TargetMode="External"/><Relationship Id="rId5" Type="http://schemas.openxmlformats.org/officeDocument/2006/relationships/hyperlink" Target="https://www.bedfordshire.police.uk/information-and-services/Crime/Burglary/What-is-burglary" TargetMode="External"/><Relationship Id="rId15" Type="http://schemas.openxmlformats.org/officeDocument/2006/relationships/fontTable" Target="fontTable.xml"/><Relationship Id="rId10" Type="http://schemas.openxmlformats.org/officeDocument/2006/relationships/hyperlink" Target="https://iaingould.co.uk/2020/09/14/the-gowisely-procedure-and-unlawful-stop-and-search/" TargetMode="External"/><Relationship Id="rId4" Type="http://schemas.openxmlformats.org/officeDocument/2006/relationships/webSettings" Target="webSettings.xml"/><Relationship Id="rId9" Type="http://schemas.openxmlformats.org/officeDocument/2006/relationships/hyperlink" Target="https://www.met.police.uk/advice/advice-and-information/st-s/stop-and-search/stop-and-search-process/" TargetMode="External"/><Relationship Id="rId14" Type="http://schemas.openxmlformats.org/officeDocument/2006/relationships/hyperlink" Target="https://www.bailii.org/form/search_cas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1434</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Johnson</dc:creator>
  <cp:keywords/>
  <dc:description/>
  <cp:lastModifiedBy>Hermela Habtom Tecleab (2031392)</cp:lastModifiedBy>
  <cp:revision>2</cp:revision>
  <dcterms:created xsi:type="dcterms:W3CDTF">2022-01-03T14:39:00Z</dcterms:created>
  <dcterms:modified xsi:type="dcterms:W3CDTF">2022-01-03T14:39:00Z</dcterms:modified>
</cp:coreProperties>
</file>