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4AA4D168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65A52B8F" wp14:editId="0C8503DD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0025607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64AB1CD0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37D4257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766B0DD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99BDD09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B7B786F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AC8362E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7DD3664A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32080E15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A11165D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7C93ECB6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7F03E9BE" w14:textId="77777777" w:rsidTr="00236B5E">
        <w:tc>
          <w:tcPr>
            <w:tcW w:w="9854" w:type="dxa"/>
          </w:tcPr>
          <w:p w14:paraId="51ECF6EE" w14:textId="77777777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</w:p>
          <w:p w14:paraId="0AC9E932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6CCF7792" w14:textId="77777777" w:rsidTr="00236B5E">
        <w:tc>
          <w:tcPr>
            <w:tcW w:w="9854" w:type="dxa"/>
          </w:tcPr>
          <w:p w14:paraId="542B2245" w14:textId="77777777" w:rsidR="009423DE" w:rsidRPr="004E3B2D" w:rsidRDefault="00F04850" w:rsidP="009423DE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9423DE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9423DE">
              <w:rPr>
                <w:rFonts w:ascii="Arial" w:hAnsi="Arial" w:cs="Arial"/>
                <w:b/>
                <w:sz w:val="22"/>
                <w:szCs w:val="22"/>
                <w:lang w:val="en-GB"/>
              </w:rPr>
              <w:t>High Performance Computing for Games and Visualisation</w:t>
            </w:r>
          </w:p>
          <w:p w14:paraId="15CEA1D6" w14:textId="77777777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</w:p>
          <w:p w14:paraId="33235061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1786A6FA" w14:textId="77777777" w:rsidTr="00236B5E">
        <w:tc>
          <w:tcPr>
            <w:tcW w:w="9854" w:type="dxa"/>
          </w:tcPr>
          <w:p w14:paraId="6E2B102D" w14:textId="77777777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  <w:r w:rsidR="009423DE">
              <w:rPr>
                <w:rFonts w:ascii="Arial" w:hAnsi="Arial" w:cs="Arial"/>
                <w:b/>
                <w:sz w:val="22"/>
                <w:szCs w:val="22"/>
                <w:lang w:val="en-GB"/>
              </w:rPr>
              <w:t>M6X01099</w:t>
            </w:r>
          </w:p>
          <w:p w14:paraId="05187D2C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23C07BD2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2A5AE734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24F7546D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C648D67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3891AE9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7E4A32A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</w:p>
          <w:p w14:paraId="29544BD7" w14:textId="77777777" w:rsidR="009423DE" w:rsidRPr="004E3B2D" w:rsidRDefault="009423DE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Students were interviewed</w:t>
            </w:r>
          </w:p>
          <w:p w14:paraId="21EE38D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B068F3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5B19416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188AFF0A" w14:textId="77777777" w:rsidR="00B56BD3" w:rsidRDefault="009423DE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Students found this course demanding but enjoyable.</w:t>
            </w:r>
          </w:p>
          <w:p w14:paraId="2766DD74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04A752C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37DDE25" w14:textId="77777777" w:rsidR="00F04850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7EBFFE04" w14:textId="77777777" w:rsidR="00F04850" w:rsidRPr="004E3B2D" w:rsidRDefault="009423DE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</w:t>
            </w:r>
          </w:p>
          <w:p w14:paraId="2680D1B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6FA59D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D551FF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5B8FE1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3799E924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F6E9E4F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11BC05D5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5387AA4" w14:textId="77777777" w:rsidR="009423DE" w:rsidRDefault="009423DE" w:rsidP="009423DE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 use of a viva at the beginning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of the second term helped focus the thoughts of the students and encouraged/supported the planning phase and the literature review.</w:t>
            </w:r>
          </w:p>
          <w:p w14:paraId="12C5E39C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CB99F3A" w14:textId="77777777" w:rsidR="009423DE" w:rsidRDefault="009423DE" w:rsidP="009423DE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 project/paper approach works well but perhaps the assessment could be better delineated to simplify recording of marks.</w:t>
            </w:r>
          </w:p>
          <w:p w14:paraId="081E5FD2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04EB669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6B899AF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2ECA99C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C33BA1D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777A85A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48258EB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360AADF5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691E5A4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46239D1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F4D82DF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lastRenderedPageBreak/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3BA27BDB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376480A" w14:textId="77777777" w:rsidR="009423DE" w:rsidRDefault="009423DE" w:rsidP="009423DE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Any changes to the distribution of marks within an assignment will be explicitly detailed in the assignment briefs.</w:t>
            </w:r>
          </w:p>
          <w:p w14:paraId="4BB68C69" w14:textId="77777777" w:rsidR="009423DE" w:rsidRDefault="009423DE" w:rsidP="009423DE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5357DC0" w14:textId="77777777" w:rsidR="009423DE" w:rsidRPr="004E3B2D" w:rsidRDefault="009423DE" w:rsidP="009423DE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 results this year show a bimodal distribution.  This is typical in modules containing a high technical/mathematical content.</w:t>
            </w:r>
          </w:p>
          <w:p w14:paraId="6025EDEA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A250892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9C6855B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7FF6D65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3B8A939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E4DC22E" w14:textId="77777777" w:rsidR="00F04850" w:rsidRPr="004E3B2D" w:rsidRDefault="009423DE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This module is being replaced next year.</w:t>
            </w:r>
          </w:p>
          <w:p w14:paraId="181F37E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0AF6C1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4D1539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bookmarkStart w:id="0" w:name="_GoBack"/>
            <w:bookmarkEnd w:id="0"/>
          </w:p>
          <w:p w14:paraId="4D7FAC8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7245E41B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2C04D98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66DA5E6" w14:textId="77777777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r w:rsidR="009423D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Gordon Dickers/ A Baker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……</w:t>
            </w:r>
            <w:r w:rsidR="009423D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30/5/2019…</w:t>
            </w:r>
          </w:p>
          <w:p w14:paraId="27822EB0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4845F060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14:paraId="3E2375EE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9423D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…Ian Wells/Gordon Dickers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r w:rsidR="009423D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30/5/2019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</w:p>
          <w:p w14:paraId="71700A3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7E4CDC1C" w14:textId="77777777" w:rsidR="008B4A68" w:rsidRPr="004E3B2D" w:rsidRDefault="008B4A68" w:rsidP="009423DE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13F8BA40" w14:textId="77777777" w:rsidR="0040002F" w:rsidRDefault="0040002F" w:rsidP="007D6054">
      <w:r>
        <w:separator/>
      </w:r>
    </w:p>
  </w:endnote>
  <w:endnote w:type="continuationSeparator" w:id="0">
    <w:p w14:paraId="57C83282" w14:textId="77777777" w:rsidR="0040002F" w:rsidRDefault="0040002F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0DAB9E4C" w14:textId="77777777" w:rsidR="0040002F" w:rsidRDefault="0040002F" w:rsidP="007D6054">
      <w:r>
        <w:separator/>
      </w:r>
    </w:p>
  </w:footnote>
  <w:footnote w:type="continuationSeparator" w:id="0">
    <w:p w14:paraId="5A2089D3" w14:textId="77777777" w:rsidR="0040002F" w:rsidRDefault="0040002F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9EFDC10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23DE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9C806A0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337</Words>
  <Characters>1912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2245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Gordon Dickers</cp:lastModifiedBy>
  <cp:revision>2</cp:revision>
  <cp:lastPrinted>2009-06-12T12:35:00Z</cp:lastPrinted>
  <dcterms:created xsi:type="dcterms:W3CDTF">2019-06-03T14:55:00Z</dcterms:created>
  <dcterms:modified xsi:type="dcterms:W3CDTF">2019-06-03T14:55:00Z</dcterms:modified>
</cp:coreProperties>
</file>