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1160" w:rsidRPr="004463ED" w:rsidRDefault="00BA34D6">
      <w:pPr>
        <w:pStyle w:val="Normal1"/>
        <w:spacing w:line="360" w:lineRule="auto"/>
        <w:jc w:val="center"/>
        <w:rPr>
          <w:rFonts w:ascii="Times New Roman" w:eastAsia="Times New Roman" w:hAnsi="Times New Roman" w:cs="Times New Roman"/>
          <w:b/>
          <w:sz w:val="24"/>
          <w:szCs w:val="24"/>
          <w:lang w:val="en-GB"/>
        </w:rPr>
      </w:pPr>
      <w:r>
        <w:rPr>
          <w:rFonts w:eastAsia="Times New Roman"/>
          <w:b/>
          <w:noProof/>
          <w:sz w:val="40"/>
          <w:szCs w:val="40"/>
          <w:lang w:bidi="gu-IN"/>
        </w:rPr>
        <w:drawing>
          <wp:inline distT="0" distB="0" distL="0" distR="0">
            <wp:extent cx="5177816" cy="2724150"/>
            <wp:effectExtent l="19050" t="0" r="3784" b="0"/>
            <wp:docPr id="10" name="Picture 6" descr="university_of_wales_trinity_st_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_of_wales_trinity_st_david.png"/>
                    <pic:cNvPicPr/>
                  </pic:nvPicPr>
                  <pic:blipFill>
                    <a:blip r:embed="rId8" cstate="print"/>
                    <a:stretch>
                      <a:fillRect/>
                    </a:stretch>
                  </pic:blipFill>
                  <pic:spPr>
                    <a:xfrm>
                      <a:off x="0" y="0"/>
                      <a:ext cx="5185041" cy="2727951"/>
                    </a:xfrm>
                    <a:prstGeom prst="rect">
                      <a:avLst/>
                    </a:prstGeom>
                  </pic:spPr>
                </pic:pic>
              </a:graphicData>
            </a:graphic>
          </wp:inline>
        </w:drawing>
      </w:r>
    </w:p>
    <w:p w:rsidR="00401160" w:rsidRPr="00BA34D6" w:rsidRDefault="005A7B5B" w:rsidP="00BA34D6">
      <w:pPr>
        <w:pStyle w:val="Normal1"/>
        <w:tabs>
          <w:tab w:val="center" w:pos="4680"/>
        </w:tabs>
        <w:spacing w:line="360" w:lineRule="auto"/>
        <w:rPr>
          <w:rFonts w:eastAsia="Times New Roman"/>
          <w:b/>
          <w:sz w:val="40"/>
          <w:szCs w:val="40"/>
          <w:lang w:val="en-GB"/>
        </w:rPr>
      </w:pPr>
      <w:r w:rsidRPr="00BA34D6">
        <w:rPr>
          <w:rFonts w:eastAsia="Times New Roman"/>
          <w:b/>
          <w:sz w:val="40"/>
          <w:szCs w:val="40"/>
          <w:lang w:val="en-GB"/>
        </w:rPr>
        <w:t>Population Health and Digital Health Promotion</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(LCHS7007)</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ASSIGNMENT 1</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BLOG 1, 2 AND POSTER</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STUDENT NAME:</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RAHUL ARUNBHAI PATEL</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I’D:</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2221527</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LECTURER:</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r w:rsidRPr="00BA34D6">
        <w:rPr>
          <w:rFonts w:eastAsia="Times New Roman"/>
          <w:b/>
          <w:sz w:val="40"/>
          <w:szCs w:val="40"/>
          <w:lang w:val="en-GB"/>
        </w:rPr>
        <w:t>DR.DIOLA BIJLHOUT</w:t>
      </w:r>
    </w:p>
    <w:p w:rsidR="006463A0" w:rsidRPr="00BA34D6" w:rsidRDefault="006463A0" w:rsidP="00BA34D6">
      <w:pPr>
        <w:pStyle w:val="Normal1"/>
        <w:tabs>
          <w:tab w:val="center" w:pos="4680"/>
        </w:tabs>
        <w:spacing w:line="360" w:lineRule="auto"/>
        <w:jc w:val="center"/>
        <w:rPr>
          <w:rFonts w:eastAsia="Times New Roman"/>
          <w:b/>
          <w:sz w:val="40"/>
          <w:szCs w:val="40"/>
          <w:lang w:val="en-GB"/>
        </w:rPr>
      </w:pPr>
    </w:p>
    <w:p w:rsidR="006463A0" w:rsidRPr="006463A0" w:rsidRDefault="006463A0" w:rsidP="006463A0">
      <w:pPr>
        <w:pStyle w:val="Normal1"/>
        <w:tabs>
          <w:tab w:val="center" w:pos="4680"/>
        </w:tabs>
        <w:spacing w:line="360" w:lineRule="auto"/>
        <w:jc w:val="center"/>
        <w:rPr>
          <w:rFonts w:eastAsia="Times New Roman"/>
          <w:b/>
          <w:sz w:val="40"/>
          <w:szCs w:val="40"/>
          <w:lang w:val="en-GB"/>
        </w:rPr>
      </w:pPr>
    </w:p>
    <w:sdt>
      <w:sdtPr>
        <w:rPr>
          <w:rFonts w:ascii="Times New Roman" w:hAnsi="Times New Roman" w:cs="Times New Roman"/>
          <w:b/>
          <w:bCs/>
          <w:sz w:val="24"/>
          <w:szCs w:val="24"/>
          <w:lang w:val="en-GB"/>
        </w:rPr>
        <w:id w:val="349178094"/>
        <w:docPartObj>
          <w:docPartGallery w:val="Table of Contents"/>
          <w:docPartUnique/>
        </w:docPartObj>
      </w:sdtPr>
      <w:sdtEndPr>
        <w:rPr>
          <w:b w:val="0"/>
          <w:bCs w:val="0"/>
        </w:rPr>
      </w:sdtEndPr>
      <w:sdtContent>
        <w:p w:rsidR="004B1D23" w:rsidRPr="004463ED" w:rsidRDefault="005A7B5B" w:rsidP="006B1165">
          <w:pPr>
            <w:rPr>
              <w:rFonts w:ascii="Times New Roman" w:hAnsi="Times New Roman" w:cs="Times New Roman"/>
              <w:sz w:val="24"/>
              <w:szCs w:val="24"/>
              <w:lang w:val="en-GB"/>
            </w:rPr>
          </w:pPr>
          <w:r w:rsidRPr="004463ED">
            <w:rPr>
              <w:rFonts w:ascii="Times New Roman" w:hAnsi="Times New Roman" w:cs="Times New Roman"/>
              <w:sz w:val="24"/>
              <w:szCs w:val="24"/>
              <w:lang w:val="en-GB"/>
            </w:rPr>
            <w:t>Table of Contents</w:t>
          </w:r>
        </w:p>
        <w:p w:rsidR="004B1D23" w:rsidRPr="004463ED" w:rsidRDefault="0055404A">
          <w:pPr>
            <w:pStyle w:val="TOC1"/>
            <w:tabs>
              <w:tab w:val="right" w:leader="dot" w:pos="9350"/>
            </w:tabs>
            <w:rPr>
              <w:rFonts w:ascii="Times New Roman" w:hAnsi="Times New Roman" w:cs="Times New Roman"/>
              <w:noProof/>
              <w:sz w:val="24"/>
              <w:szCs w:val="24"/>
              <w:lang w:val="en-GB"/>
            </w:rPr>
          </w:pPr>
          <w:r w:rsidRPr="004463ED">
            <w:rPr>
              <w:rFonts w:ascii="Times New Roman" w:hAnsi="Times New Roman" w:cs="Times New Roman"/>
              <w:sz w:val="24"/>
              <w:szCs w:val="24"/>
              <w:lang w:val="en-GB"/>
            </w:rPr>
            <w:fldChar w:fldCharType="begin"/>
          </w:r>
          <w:r w:rsidR="005A7B5B" w:rsidRPr="004463ED">
            <w:rPr>
              <w:rFonts w:ascii="Times New Roman" w:hAnsi="Times New Roman" w:cs="Times New Roman"/>
              <w:sz w:val="24"/>
              <w:szCs w:val="24"/>
              <w:lang w:val="en-GB"/>
            </w:rPr>
            <w:instrText xml:space="preserve"> TOC \o "1-3" \h \z \u </w:instrText>
          </w:r>
          <w:r w:rsidRPr="004463ED">
            <w:rPr>
              <w:rFonts w:ascii="Times New Roman" w:hAnsi="Times New Roman" w:cs="Times New Roman"/>
              <w:sz w:val="24"/>
              <w:szCs w:val="24"/>
              <w:lang w:val="en-GB"/>
            </w:rPr>
            <w:fldChar w:fldCharType="separate"/>
          </w:r>
          <w:hyperlink w:anchor="_Toc141273356" w:history="1">
            <w:r w:rsidR="005A7B5B" w:rsidRPr="004463ED">
              <w:rPr>
                <w:rStyle w:val="Hyperlink"/>
                <w:rFonts w:ascii="Times New Roman" w:hAnsi="Times New Roman" w:cs="Times New Roman"/>
                <w:noProof/>
                <w:sz w:val="24"/>
                <w:szCs w:val="24"/>
                <w:lang w:val="en-GB"/>
              </w:rPr>
              <w:t xml:space="preserve">Blog 1: </w:t>
            </w:r>
            <w:r w:rsidR="009F32C9">
              <w:rPr>
                <w:rStyle w:val="Hyperlink"/>
                <w:rFonts w:ascii="Times New Roman" w:hAnsi="Times New Roman" w:cs="Times New Roman"/>
                <w:noProof/>
                <w:sz w:val="24"/>
                <w:szCs w:val="24"/>
                <w:lang w:val="en-GB"/>
              </w:rPr>
              <w:t xml:space="preserve">Digital </w:t>
            </w:r>
            <w:r w:rsidR="005A7B5B" w:rsidRPr="004463ED">
              <w:rPr>
                <w:rStyle w:val="Hyperlink"/>
                <w:rFonts w:ascii="Times New Roman" w:hAnsi="Times New Roman" w:cs="Times New Roman"/>
                <w:noProof/>
                <w:sz w:val="24"/>
                <w:szCs w:val="24"/>
                <w:lang w:val="en-GB"/>
              </w:rPr>
              <w:t>CT scan machine</w:t>
            </w:r>
            <w:r w:rsidR="005A7B5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5A7B5B" w:rsidRPr="004463ED">
              <w:rPr>
                <w:rFonts w:ascii="Times New Roman" w:hAnsi="Times New Roman" w:cs="Times New Roman"/>
                <w:noProof/>
                <w:webHidden/>
                <w:sz w:val="24"/>
                <w:szCs w:val="24"/>
                <w:lang w:val="en-GB"/>
              </w:rPr>
              <w:instrText xml:space="preserve"> PAGEREF _Toc141273356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5A7B5B" w:rsidRPr="004463ED">
              <w:rPr>
                <w:rFonts w:ascii="Times New Roman" w:hAnsi="Times New Roman" w:cs="Times New Roman"/>
                <w:noProof/>
                <w:webHidden/>
                <w:sz w:val="24"/>
                <w:szCs w:val="24"/>
                <w:lang w:val="en-GB"/>
              </w:rPr>
              <w:t>3</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57" w:history="1">
            <w:r w:rsidR="00F3089B" w:rsidRPr="004463ED">
              <w:rPr>
                <w:rStyle w:val="Hyperlink"/>
                <w:rFonts w:ascii="Times New Roman" w:hAnsi="Times New Roman" w:cs="Times New Roman"/>
                <w:noProof/>
                <w:sz w:val="24"/>
                <w:szCs w:val="24"/>
                <w:lang w:val="en-GB"/>
              </w:rPr>
              <w:t>Public health problem and why it is a concern</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_Toc141273357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3</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58" w:history="1">
            <w:r w:rsidR="00F3089B" w:rsidRPr="004463ED">
              <w:rPr>
                <w:rStyle w:val="Hyperlink"/>
                <w:rFonts w:ascii="Times New Roman" w:hAnsi="Times New Roman" w:cs="Times New Roman"/>
                <w:noProof/>
                <w:sz w:val="24"/>
                <w:szCs w:val="24"/>
                <w:lang w:val="en-GB"/>
              </w:rPr>
              <w:t xml:space="preserve">How </w:t>
            </w:r>
            <w:r w:rsidR="009F32C9">
              <w:rPr>
                <w:rStyle w:val="Hyperlink"/>
                <w:rFonts w:ascii="Times New Roman" w:hAnsi="Times New Roman" w:cs="Times New Roman"/>
                <w:noProof/>
                <w:sz w:val="24"/>
                <w:szCs w:val="24"/>
                <w:lang w:val="en-GB"/>
              </w:rPr>
              <w:t xml:space="preserve">Digital </w:t>
            </w:r>
            <w:r w:rsidR="00F3089B" w:rsidRPr="004463ED">
              <w:rPr>
                <w:rStyle w:val="Hyperlink"/>
                <w:rFonts w:ascii="Times New Roman" w:hAnsi="Times New Roman" w:cs="Times New Roman"/>
                <w:noProof/>
                <w:sz w:val="24"/>
                <w:szCs w:val="24"/>
                <w:lang w:val="en-GB"/>
              </w:rPr>
              <w:t>CT scan machine is used for health promotion and addressing public health problem</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_Toc141273358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3</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59" w:history="1">
            <w:r w:rsidR="00F3089B" w:rsidRPr="004463ED">
              <w:rPr>
                <w:rStyle w:val="Hyperlink"/>
                <w:rFonts w:ascii="Times New Roman" w:hAnsi="Times New Roman" w:cs="Times New Roman"/>
                <w:noProof/>
                <w:sz w:val="24"/>
                <w:szCs w:val="24"/>
                <w:lang w:val="en-GB"/>
              </w:rPr>
              <w:t>Evidence from literature or statistics about how</w:t>
            </w:r>
            <w:r w:rsidR="009F32C9">
              <w:rPr>
                <w:rStyle w:val="Hyperlink"/>
                <w:rFonts w:ascii="Times New Roman" w:hAnsi="Times New Roman" w:cs="Times New Roman"/>
                <w:noProof/>
                <w:sz w:val="24"/>
                <w:szCs w:val="24"/>
                <w:lang w:val="en-GB"/>
              </w:rPr>
              <w:t xml:space="preserve"> Digital</w:t>
            </w:r>
            <w:r w:rsidR="00F3089B" w:rsidRPr="004463ED">
              <w:rPr>
                <w:rStyle w:val="Hyperlink"/>
                <w:rFonts w:ascii="Times New Roman" w:hAnsi="Times New Roman" w:cs="Times New Roman"/>
                <w:noProof/>
                <w:sz w:val="24"/>
                <w:szCs w:val="24"/>
                <w:lang w:val="en-GB"/>
              </w:rPr>
              <w:t xml:space="preserve"> CT scan machines is promoting health</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_Toc141273359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3</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60" w:history="1">
            <w:r w:rsidR="00F3089B" w:rsidRPr="004463ED">
              <w:rPr>
                <w:rStyle w:val="Hyperlink"/>
                <w:rFonts w:ascii="Times New Roman" w:hAnsi="Times New Roman" w:cs="Times New Roman"/>
                <w:noProof/>
                <w:sz w:val="24"/>
                <w:szCs w:val="24"/>
                <w:lang w:val="en-GB"/>
              </w:rPr>
              <w:t xml:space="preserve">Discussion on the impact of </w:t>
            </w:r>
            <w:r w:rsidR="009F32C9">
              <w:rPr>
                <w:rStyle w:val="Hyperlink"/>
                <w:rFonts w:ascii="Times New Roman" w:hAnsi="Times New Roman" w:cs="Times New Roman"/>
                <w:noProof/>
                <w:sz w:val="24"/>
                <w:szCs w:val="24"/>
                <w:lang w:val="en-GB"/>
              </w:rPr>
              <w:t xml:space="preserve"> digital </w:t>
            </w:r>
            <w:r w:rsidR="00F3089B" w:rsidRPr="004463ED">
              <w:rPr>
                <w:rStyle w:val="Hyperlink"/>
                <w:rFonts w:ascii="Times New Roman" w:hAnsi="Times New Roman" w:cs="Times New Roman"/>
                <w:noProof/>
                <w:sz w:val="24"/>
                <w:szCs w:val="24"/>
                <w:lang w:val="en-GB"/>
              </w:rPr>
              <w:t>CT scan machines as existing digital technology used for a digital health promotion intervention</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_Toc141273360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4</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61" w:history="1">
            <w:r w:rsidR="00F3089B" w:rsidRPr="004463ED">
              <w:rPr>
                <w:rStyle w:val="Hyperlink"/>
                <w:rFonts w:ascii="Times New Roman" w:hAnsi="Times New Roman" w:cs="Times New Roman"/>
                <w:noProof/>
                <w:sz w:val="24"/>
                <w:szCs w:val="24"/>
                <w:lang w:val="en-GB"/>
              </w:rPr>
              <w:t>How can this shortfall be addressed</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_Toc141273361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4</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1"/>
            <w:tabs>
              <w:tab w:val="right" w:leader="dot" w:pos="9350"/>
            </w:tabs>
            <w:rPr>
              <w:rFonts w:ascii="Times New Roman" w:hAnsi="Times New Roman" w:cs="Times New Roman"/>
              <w:noProof/>
              <w:sz w:val="24"/>
              <w:szCs w:val="24"/>
              <w:lang w:val="en-GB"/>
            </w:rPr>
          </w:pPr>
          <w:hyperlink w:anchor="_Toc141273362" w:history="1">
            <w:r w:rsidR="00F3089B" w:rsidRPr="004463ED">
              <w:rPr>
                <w:rStyle w:val="Hyperlink"/>
                <w:rFonts w:ascii="Times New Roman" w:hAnsi="Times New Roman" w:cs="Times New Roman"/>
                <w:noProof/>
                <w:sz w:val="24"/>
                <w:szCs w:val="24"/>
                <w:lang w:val="en-GB"/>
              </w:rPr>
              <w:t>Blog 2: Sonography Machine</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_Toc141273362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5</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63" w:history="1">
            <w:r w:rsidR="00F3089B" w:rsidRPr="004463ED">
              <w:rPr>
                <w:rStyle w:val="Hyperlink"/>
                <w:rFonts w:ascii="Times New Roman" w:hAnsi="Times New Roman" w:cs="Times New Roman"/>
                <w:noProof/>
                <w:sz w:val="24"/>
                <w:szCs w:val="24"/>
                <w:lang w:val="en-GB"/>
              </w:rPr>
              <w:t>Public health problem and why it is a concern</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_Toc141273363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5</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64" w:history="1">
            <w:r w:rsidR="00F3089B" w:rsidRPr="004463ED">
              <w:rPr>
                <w:rStyle w:val="Hyperlink"/>
                <w:rFonts w:ascii="Times New Roman" w:hAnsi="Times New Roman" w:cs="Times New Roman"/>
                <w:noProof/>
                <w:sz w:val="24"/>
                <w:szCs w:val="24"/>
                <w:lang w:val="en-GB"/>
              </w:rPr>
              <w:t>Describe a digital technology that has designed</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_Toc141273364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6</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65" w:history="1">
            <w:r w:rsidR="00F3089B" w:rsidRPr="004463ED">
              <w:rPr>
                <w:rStyle w:val="Hyperlink"/>
                <w:rFonts w:ascii="Times New Roman" w:hAnsi="Times New Roman" w:cs="Times New Roman"/>
                <w:noProof/>
                <w:sz w:val="24"/>
                <w:szCs w:val="24"/>
                <w:lang w:val="en-GB"/>
              </w:rPr>
              <w:t>How designed digital Sonography Machine will be used in health promotion to address public health issues</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_Toc141273365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6</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66" w:history="1">
            <w:r w:rsidR="00F3089B" w:rsidRPr="004463ED">
              <w:rPr>
                <w:rStyle w:val="Hyperlink"/>
                <w:rFonts w:ascii="Times New Roman" w:hAnsi="Times New Roman" w:cs="Times New Roman"/>
                <w:noProof/>
                <w:sz w:val="24"/>
                <w:szCs w:val="24"/>
                <w:lang w:val="en-GB"/>
              </w:rPr>
              <w:t>Discussion on the impact of the designed digital technology in health promotion</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_Toc141273366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7</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67" w:history="1">
            <w:r w:rsidR="00F3089B" w:rsidRPr="004463ED">
              <w:rPr>
                <w:rStyle w:val="Hyperlink"/>
                <w:rFonts w:ascii="Times New Roman" w:hAnsi="Times New Roman" w:cs="Times New Roman"/>
                <w:noProof/>
                <w:sz w:val="24"/>
                <w:szCs w:val="24"/>
                <w:lang w:val="en-GB"/>
              </w:rPr>
              <w:t>How can this shortfall be addressed</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_Toc141273367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7</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1"/>
            <w:tabs>
              <w:tab w:val="right" w:leader="dot" w:pos="9350"/>
            </w:tabs>
            <w:rPr>
              <w:rFonts w:ascii="Times New Roman" w:hAnsi="Times New Roman" w:cs="Times New Roman"/>
              <w:noProof/>
              <w:sz w:val="24"/>
              <w:szCs w:val="24"/>
              <w:lang w:val="en-GB"/>
            </w:rPr>
          </w:pPr>
          <w:hyperlink w:anchor="_Toc141273368" w:history="1">
            <w:r w:rsidR="00F3089B" w:rsidRPr="004463ED">
              <w:rPr>
                <w:rStyle w:val="Hyperlink"/>
                <w:rFonts w:ascii="Times New Roman" w:hAnsi="Times New Roman" w:cs="Times New Roman"/>
                <w:noProof/>
                <w:sz w:val="24"/>
                <w:szCs w:val="24"/>
                <w:lang w:val="en-GB"/>
              </w:rPr>
              <w:t xml:space="preserve">Poster: </w:t>
            </w:r>
            <w:r w:rsidR="009F32C9">
              <w:rPr>
                <w:rStyle w:val="Hyperlink"/>
                <w:rFonts w:ascii="Times New Roman" w:hAnsi="Times New Roman" w:cs="Times New Roman"/>
                <w:noProof/>
                <w:sz w:val="24"/>
                <w:szCs w:val="24"/>
                <w:lang w:val="en-GB"/>
              </w:rPr>
              <w:t xml:space="preserve"> Digital </w:t>
            </w:r>
            <w:r w:rsidR="00F3089B" w:rsidRPr="004463ED">
              <w:rPr>
                <w:rStyle w:val="Hyperlink"/>
                <w:rFonts w:ascii="Times New Roman" w:hAnsi="Times New Roman" w:cs="Times New Roman"/>
                <w:noProof/>
                <w:sz w:val="24"/>
                <w:szCs w:val="24"/>
                <w:lang w:val="en-GB"/>
              </w:rPr>
              <w:t>CT scan machine</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_Toc141273368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8</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69" w:history="1">
            <w:r w:rsidR="00F3089B" w:rsidRPr="004463ED">
              <w:rPr>
                <w:rStyle w:val="Hyperlink"/>
                <w:rFonts w:ascii="Times New Roman" w:hAnsi="Times New Roman" w:cs="Times New Roman"/>
                <w:noProof/>
                <w:sz w:val="24"/>
                <w:szCs w:val="24"/>
                <w:lang w:val="en-GB"/>
              </w:rPr>
              <w:t>1. Background</w:t>
            </w:r>
            <w:r w:rsidR="00F3089B" w:rsidRPr="004463ED">
              <w:rPr>
                <w:rFonts w:ascii="Times New Roman" w:hAnsi="Times New Roman" w:cs="Times New Roman"/>
                <w:noProof/>
                <w:webHidden/>
                <w:sz w:val="24"/>
                <w:szCs w:val="24"/>
                <w:lang w:val="en-GB"/>
              </w:rPr>
              <w:tab/>
            </w:r>
            <w:r w:rsidRPr="004463ED">
              <w:rPr>
                <w:rFonts w:ascii="Times New Roman" w:hAnsi="Times New Roman" w:cs="Times New Roman"/>
                <w:noProof/>
                <w:webHidden/>
                <w:sz w:val="24"/>
                <w:szCs w:val="24"/>
                <w:lang w:val="en-GB"/>
              </w:rPr>
              <w:fldChar w:fldCharType="begin"/>
            </w:r>
            <w:r w:rsidR="00F3089B" w:rsidRPr="004463ED">
              <w:rPr>
                <w:rFonts w:ascii="Times New Roman" w:hAnsi="Times New Roman" w:cs="Times New Roman"/>
                <w:noProof/>
                <w:webHidden/>
                <w:sz w:val="24"/>
                <w:szCs w:val="24"/>
                <w:lang w:val="en-GB"/>
              </w:rPr>
              <w:instrText xml:space="preserve"> PAGEREF _Toc141273369 \h </w:instrText>
            </w:r>
            <w:r w:rsidRPr="004463ED">
              <w:rPr>
                <w:rFonts w:ascii="Times New Roman" w:hAnsi="Times New Roman" w:cs="Times New Roman"/>
                <w:noProof/>
                <w:webHidden/>
                <w:sz w:val="24"/>
                <w:szCs w:val="24"/>
                <w:lang w:val="en-GB"/>
              </w:rPr>
            </w:r>
            <w:r w:rsidRPr="004463ED">
              <w:rPr>
                <w:rFonts w:ascii="Times New Roman" w:hAnsi="Times New Roman" w:cs="Times New Roman"/>
                <w:noProof/>
                <w:webHidden/>
                <w:sz w:val="24"/>
                <w:szCs w:val="24"/>
                <w:lang w:val="en-GB"/>
              </w:rPr>
              <w:fldChar w:fldCharType="separate"/>
            </w:r>
            <w:r w:rsidR="00F3089B" w:rsidRPr="004463ED">
              <w:rPr>
                <w:rFonts w:ascii="Times New Roman" w:hAnsi="Times New Roman" w:cs="Times New Roman"/>
                <w:noProof/>
                <w:webHidden/>
                <w:sz w:val="24"/>
                <w:szCs w:val="24"/>
                <w:lang w:val="en-GB"/>
              </w:rPr>
              <w:t>8</w:t>
            </w:r>
            <w:r w:rsidRPr="004463ED">
              <w:rPr>
                <w:rFonts w:ascii="Times New Roman" w:hAnsi="Times New Roman" w:cs="Times New Roman"/>
                <w:noProof/>
                <w:webHidden/>
                <w:sz w:val="24"/>
                <w:szCs w:val="24"/>
                <w:lang w:val="en-GB"/>
              </w:rPr>
              <w:fldChar w:fldCharType="end"/>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70" w:history="1">
            <w:r w:rsidR="00F3089B" w:rsidRPr="004463ED">
              <w:rPr>
                <w:rStyle w:val="Hyperlink"/>
                <w:rFonts w:ascii="Times New Roman" w:hAnsi="Times New Roman" w:cs="Times New Roman"/>
                <w:noProof/>
                <w:sz w:val="24"/>
                <w:szCs w:val="24"/>
                <w:lang w:val="en-GB"/>
              </w:rPr>
              <w:t>2. Description of health promotion values and principles</w:t>
            </w:r>
            <w:r w:rsidR="00F3089B" w:rsidRPr="004463ED">
              <w:rPr>
                <w:rFonts w:ascii="Times New Roman" w:hAnsi="Times New Roman" w:cs="Times New Roman"/>
                <w:noProof/>
                <w:webHidden/>
                <w:sz w:val="24"/>
                <w:szCs w:val="24"/>
                <w:lang w:val="en-GB"/>
              </w:rPr>
              <w:tab/>
            </w:r>
            <w:r w:rsidR="006463A0">
              <w:rPr>
                <w:rFonts w:ascii="Times New Roman" w:hAnsi="Times New Roman" w:cs="Times New Roman"/>
                <w:noProof/>
                <w:webHidden/>
                <w:sz w:val="24"/>
                <w:szCs w:val="24"/>
                <w:lang w:val="en-GB"/>
              </w:rPr>
              <w:t>8</w:t>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71" w:history="1">
            <w:r w:rsidR="00F3089B" w:rsidRPr="004463ED">
              <w:rPr>
                <w:rStyle w:val="Hyperlink"/>
                <w:rFonts w:ascii="Times New Roman" w:hAnsi="Times New Roman" w:cs="Times New Roman"/>
                <w:noProof/>
                <w:sz w:val="24"/>
                <w:szCs w:val="24"/>
                <w:lang w:val="en-GB"/>
              </w:rPr>
              <w:t>3. Behaviour change theory</w:t>
            </w:r>
            <w:r w:rsidR="00F3089B" w:rsidRPr="004463ED">
              <w:rPr>
                <w:rFonts w:ascii="Times New Roman" w:hAnsi="Times New Roman" w:cs="Times New Roman"/>
                <w:noProof/>
                <w:webHidden/>
                <w:sz w:val="24"/>
                <w:szCs w:val="24"/>
                <w:lang w:val="en-GB"/>
              </w:rPr>
              <w:tab/>
            </w:r>
            <w:r w:rsidR="006463A0">
              <w:rPr>
                <w:rFonts w:ascii="Times New Roman" w:hAnsi="Times New Roman" w:cs="Times New Roman"/>
                <w:noProof/>
                <w:webHidden/>
                <w:sz w:val="24"/>
                <w:szCs w:val="24"/>
                <w:lang w:val="en-GB"/>
              </w:rPr>
              <w:t>8</w:t>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72" w:history="1">
            <w:r w:rsidR="00F3089B" w:rsidRPr="004463ED">
              <w:rPr>
                <w:rStyle w:val="Hyperlink"/>
                <w:rFonts w:ascii="Times New Roman" w:hAnsi="Times New Roman" w:cs="Times New Roman"/>
                <w:noProof/>
                <w:sz w:val="24"/>
                <w:szCs w:val="24"/>
                <w:lang w:val="en-GB"/>
              </w:rPr>
              <w:t>4. Expected outcome</w:t>
            </w:r>
            <w:r w:rsidR="00F3089B" w:rsidRPr="004463ED">
              <w:rPr>
                <w:rFonts w:ascii="Times New Roman" w:hAnsi="Times New Roman" w:cs="Times New Roman"/>
                <w:noProof/>
                <w:webHidden/>
                <w:sz w:val="24"/>
                <w:szCs w:val="24"/>
                <w:lang w:val="en-GB"/>
              </w:rPr>
              <w:tab/>
            </w:r>
            <w:r w:rsidR="006463A0">
              <w:rPr>
                <w:rFonts w:ascii="Times New Roman" w:hAnsi="Times New Roman" w:cs="Times New Roman"/>
                <w:noProof/>
                <w:webHidden/>
                <w:sz w:val="24"/>
                <w:szCs w:val="24"/>
                <w:lang w:val="en-GB"/>
              </w:rPr>
              <w:t>8</w:t>
            </w:r>
          </w:hyperlink>
        </w:p>
        <w:p w:rsidR="004B1D23" w:rsidRPr="004463ED" w:rsidRDefault="0055404A">
          <w:pPr>
            <w:pStyle w:val="TOC2"/>
            <w:tabs>
              <w:tab w:val="right" w:leader="dot" w:pos="9350"/>
            </w:tabs>
            <w:rPr>
              <w:rFonts w:ascii="Times New Roman" w:hAnsi="Times New Roman" w:cs="Times New Roman"/>
              <w:noProof/>
              <w:sz w:val="24"/>
              <w:szCs w:val="24"/>
              <w:lang w:val="en-GB"/>
            </w:rPr>
          </w:pPr>
          <w:hyperlink w:anchor="_Toc141273373" w:history="1">
            <w:r w:rsidR="00F3089B" w:rsidRPr="004463ED">
              <w:rPr>
                <w:rStyle w:val="Hyperlink"/>
                <w:rFonts w:ascii="Times New Roman" w:hAnsi="Times New Roman" w:cs="Times New Roman"/>
                <w:noProof/>
                <w:sz w:val="24"/>
                <w:szCs w:val="24"/>
                <w:lang w:val="en-GB"/>
              </w:rPr>
              <w:t>5. Conclusion</w:t>
            </w:r>
            <w:r w:rsidR="00F3089B" w:rsidRPr="004463ED">
              <w:rPr>
                <w:rFonts w:ascii="Times New Roman" w:hAnsi="Times New Roman" w:cs="Times New Roman"/>
                <w:noProof/>
                <w:webHidden/>
                <w:sz w:val="24"/>
                <w:szCs w:val="24"/>
                <w:lang w:val="en-GB"/>
              </w:rPr>
              <w:tab/>
            </w:r>
            <w:r w:rsidR="006463A0">
              <w:rPr>
                <w:rFonts w:ascii="Times New Roman" w:hAnsi="Times New Roman" w:cs="Times New Roman"/>
                <w:noProof/>
                <w:webHidden/>
                <w:sz w:val="24"/>
                <w:szCs w:val="24"/>
                <w:lang w:val="en-GB"/>
              </w:rPr>
              <w:t>8</w:t>
            </w:r>
          </w:hyperlink>
        </w:p>
        <w:p w:rsidR="004B1D23" w:rsidRPr="004463ED" w:rsidRDefault="0055404A">
          <w:pPr>
            <w:pStyle w:val="TOC1"/>
            <w:tabs>
              <w:tab w:val="right" w:leader="dot" w:pos="9350"/>
            </w:tabs>
            <w:rPr>
              <w:rFonts w:ascii="Times New Roman" w:hAnsi="Times New Roman" w:cs="Times New Roman"/>
              <w:noProof/>
              <w:sz w:val="24"/>
              <w:szCs w:val="24"/>
              <w:lang w:val="en-GB"/>
            </w:rPr>
          </w:pPr>
          <w:hyperlink w:anchor="_Toc141273374" w:history="1">
            <w:r w:rsidR="00F3089B" w:rsidRPr="004463ED">
              <w:rPr>
                <w:rStyle w:val="Hyperlink"/>
                <w:rFonts w:ascii="Times New Roman" w:hAnsi="Times New Roman" w:cs="Times New Roman"/>
                <w:noProof/>
                <w:sz w:val="24"/>
                <w:szCs w:val="24"/>
                <w:lang w:val="en-GB"/>
              </w:rPr>
              <w:t>Reference List</w:t>
            </w:r>
            <w:r w:rsidR="00F3089B" w:rsidRPr="004463ED">
              <w:rPr>
                <w:rFonts w:ascii="Times New Roman" w:hAnsi="Times New Roman" w:cs="Times New Roman"/>
                <w:noProof/>
                <w:webHidden/>
                <w:sz w:val="24"/>
                <w:szCs w:val="24"/>
                <w:lang w:val="en-GB"/>
              </w:rPr>
              <w:tab/>
            </w:r>
            <w:r w:rsidR="006463A0">
              <w:rPr>
                <w:rFonts w:ascii="Times New Roman" w:hAnsi="Times New Roman" w:cs="Times New Roman"/>
                <w:noProof/>
                <w:webHidden/>
                <w:sz w:val="24"/>
                <w:szCs w:val="24"/>
                <w:lang w:val="en-GB"/>
              </w:rPr>
              <w:t>9</w:t>
            </w:r>
          </w:hyperlink>
        </w:p>
        <w:p w:rsidR="004B1D23" w:rsidRPr="004463ED" w:rsidRDefault="0055404A">
          <w:pPr>
            <w:rPr>
              <w:rFonts w:ascii="Times New Roman" w:hAnsi="Times New Roman" w:cs="Times New Roman"/>
              <w:sz w:val="24"/>
              <w:szCs w:val="24"/>
              <w:lang w:val="en-GB"/>
            </w:rPr>
          </w:pPr>
          <w:r w:rsidRPr="004463ED">
            <w:rPr>
              <w:rFonts w:ascii="Times New Roman" w:hAnsi="Times New Roman" w:cs="Times New Roman"/>
              <w:sz w:val="24"/>
              <w:szCs w:val="24"/>
              <w:lang w:val="en-GB"/>
            </w:rPr>
            <w:fldChar w:fldCharType="end"/>
          </w:r>
        </w:p>
      </w:sdtContent>
    </w:sdt>
    <w:p w:rsidR="004B1D23" w:rsidRPr="004463ED" w:rsidRDefault="005A7B5B">
      <w:pPr>
        <w:rPr>
          <w:rFonts w:ascii="Times New Roman" w:hAnsi="Times New Roman" w:cs="Times New Roman"/>
          <w:sz w:val="24"/>
          <w:szCs w:val="24"/>
          <w:lang w:val="en-GB"/>
        </w:rPr>
      </w:pPr>
      <w:r w:rsidRPr="004463ED">
        <w:rPr>
          <w:rFonts w:ascii="Times New Roman" w:hAnsi="Times New Roman" w:cs="Times New Roman"/>
          <w:sz w:val="24"/>
          <w:szCs w:val="24"/>
          <w:lang w:val="en-GB"/>
        </w:rPr>
        <w:br w:type="page"/>
      </w:r>
    </w:p>
    <w:p w:rsidR="00401160" w:rsidRPr="004463ED" w:rsidRDefault="005A7B5B" w:rsidP="004B1D23">
      <w:pPr>
        <w:pStyle w:val="Heading1"/>
        <w:rPr>
          <w:rFonts w:cs="Times New Roman"/>
          <w:sz w:val="24"/>
          <w:szCs w:val="24"/>
          <w:lang w:val="en-GB"/>
        </w:rPr>
      </w:pPr>
      <w:bookmarkStart w:id="0" w:name="_Toc141273356"/>
      <w:r w:rsidRPr="004463ED">
        <w:rPr>
          <w:rFonts w:cs="Times New Roman"/>
          <w:sz w:val="24"/>
          <w:szCs w:val="24"/>
          <w:lang w:val="en-GB"/>
        </w:rPr>
        <w:lastRenderedPageBreak/>
        <w:t xml:space="preserve">Blog 1: </w:t>
      </w:r>
      <w:r w:rsidR="00886620">
        <w:rPr>
          <w:rFonts w:cs="Times New Roman"/>
          <w:sz w:val="24"/>
          <w:szCs w:val="24"/>
          <w:lang w:val="en-GB"/>
        </w:rPr>
        <w:t xml:space="preserve">Digital </w:t>
      </w:r>
      <w:r w:rsidRPr="004463ED">
        <w:rPr>
          <w:rFonts w:cs="Times New Roman"/>
          <w:sz w:val="24"/>
          <w:szCs w:val="24"/>
          <w:lang w:val="en-GB"/>
        </w:rPr>
        <w:t>CT scan machine</w:t>
      </w:r>
      <w:bookmarkEnd w:id="0"/>
    </w:p>
    <w:p w:rsidR="00401160" w:rsidRPr="004463ED" w:rsidRDefault="005A7B5B" w:rsidP="004B1D23">
      <w:pPr>
        <w:pStyle w:val="Heading2"/>
        <w:rPr>
          <w:rFonts w:cs="Times New Roman"/>
          <w:szCs w:val="24"/>
          <w:lang w:val="en-GB"/>
        </w:rPr>
      </w:pPr>
      <w:bookmarkStart w:id="1" w:name="_Toc141273357"/>
      <w:r w:rsidRPr="004463ED">
        <w:rPr>
          <w:rFonts w:cs="Times New Roman"/>
          <w:szCs w:val="24"/>
          <w:lang w:val="en-GB"/>
        </w:rPr>
        <w:t>Public health problem and why it is a concern</w:t>
      </w:r>
      <w:bookmarkEnd w:id="1"/>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 xml:space="preserve">A significant public health concern is a late-stage diagnosis in case of serious medical conditions like </w:t>
      </w:r>
      <w:r w:rsidR="00886620">
        <w:rPr>
          <w:rFonts w:ascii="Times New Roman" w:eastAsia="Times New Roman" w:hAnsi="Times New Roman" w:cs="Times New Roman"/>
          <w:sz w:val="24"/>
          <w:szCs w:val="24"/>
          <w:lang w:val="en-GB"/>
        </w:rPr>
        <w:t>cancer. The poorer di</w:t>
      </w:r>
      <w:r w:rsidR="00886620" w:rsidRPr="004463ED">
        <w:rPr>
          <w:rFonts w:ascii="Times New Roman" w:eastAsia="Times New Roman" w:hAnsi="Times New Roman" w:cs="Times New Roman"/>
          <w:sz w:val="24"/>
          <w:szCs w:val="24"/>
          <w:lang w:val="en-GB"/>
        </w:rPr>
        <w:t>agnosis</w:t>
      </w:r>
      <w:r w:rsidRPr="004463ED">
        <w:rPr>
          <w:rFonts w:ascii="Times New Roman" w:eastAsia="Times New Roman" w:hAnsi="Times New Roman" w:cs="Times New Roman"/>
          <w:sz w:val="24"/>
          <w:szCs w:val="24"/>
          <w:lang w:val="en-GB"/>
        </w:rPr>
        <w:t xml:space="preserve"> of these diseases has increased the need for early detection and on-time medications. However, the late-stage diagnosis becomes a challenge to treat life-threatening issues as it leads to obstruction in dealing with preventive actions. The late-stage cancer diagnosis rate is significantly increased to 100000 per year (Progressreport, 2023). It is increasing mortality risks and the cost of treatment that drives a complex problem for health promotion to a greater extent. </w:t>
      </w:r>
    </w:p>
    <w:p w:rsidR="00401160" w:rsidRPr="004463ED" w:rsidRDefault="005A7B5B" w:rsidP="004B1D23">
      <w:pPr>
        <w:pStyle w:val="Heading2"/>
        <w:rPr>
          <w:rFonts w:cs="Times New Roman"/>
          <w:szCs w:val="24"/>
          <w:lang w:val="en-GB"/>
        </w:rPr>
      </w:pPr>
      <w:bookmarkStart w:id="2" w:name="_Toc141273358"/>
      <w:r w:rsidRPr="004463ED">
        <w:rPr>
          <w:rFonts w:cs="Times New Roman"/>
          <w:szCs w:val="24"/>
          <w:lang w:val="en-GB"/>
        </w:rPr>
        <w:t xml:space="preserve">How </w:t>
      </w:r>
      <w:r w:rsidR="00886620">
        <w:rPr>
          <w:rFonts w:cs="Times New Roman"/>
          <w:szCs w:val="24"/>
          <w:lang w:val="en-GB"/>
        </w:rPr>
        <w:t xml:space="preserve">Digital </w:t>
      </w:r>
      <w:r w:rsidRPr="004463ED">
        <w:rPr>
          <w:rFonts w:cs="Times New Roman"/>
          <w:szCs w:val="24"/>
          <w:lang w:val="en-GB"/>
        </w:rPr>
        <w:t xml:space="preserve">CT scan machine is used </w:t>
      </w:r>
      <w:r w:rsidR="004B1D23" w:rsidRPr="004463ED">
        <w:rPr>
          <w:rFonts w:cs="Times New Roman"/>
          <w:szCs w:val="24"/>
          <w:lang w:val="en-GB"/>
        </w:rPr>
        <w:t xml:space="preserve">for </w:t>
      </w:r>
      <w:r w:rsidRPr="004463ED">
        <w:rPr>
          <w:rFonts w:cs="Times New Roman"/>
          <w:szCs w:val="24"/>
          <w:lang w:val="en-GB"/>
        </w:rPr>
        <w:t>health promotion and addressing a public health problem</w:t>
      </w:r>
      <w:bookmarkEnd w:id="2"/>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Computerised Tomography (CT) scan machine is an emerging technological output applied to treating public health problems (</w:t>
      </w:r>
      <w:r w:rsidRPr="004463ED">
        <w:rPr>
          <w:rFonts w:ascii="Times New Roman" w:eastAsia="Times New Roman" w:hAnsi="Times New Roman" w:cs="Times New Roman"/>
          <w:sz w:val="24"/>
          <w:szCs w:val="24"/>
          <w:highlight w:val="white"/>
          <w:lang w:val="en-GB"/>
        </w:rPr>
        <w:t xml:space="preserve">Gaêta-Araujo </w:t>
      </w:r>
      <w:r w:rsidRPr="004463ED">
        <w:rPr>
          <w:rFonts w:ascii="Times New Roman" w:eastAsia="Times New Roman" w:hAnsi="Times New Roman" w:cs="Times New Roman"/>
          <w:i/>
          <w:sz w:val="24"/>
          <w:szCs w:val="24"/>
          <w:highlight w:val="white"/>
          <w:lang w:val="en-GB"/>
        </w:rPr>
        <w:t xml:space="preserve">et al. </w:t>
      </w:r>
      <w:r w:rsidRPr="004463ED">
        <w:rPr>
          <w:rFonts w:ascii="Times New Roman" w:eastAsia="Times New Roman" w:hAnsi="Times New Roman" w:cs="Times New Roman"/>
          <w:sz w:val="24"/>
          <w:szCs w:val="24"/>
          <w:highlight w:val="white"/>
          <w:lang w:val="en-GB"/>
        </w:rPr>
        <w:t>2020</w:t>
      </w:r>
      <w:r w:rsidRPr="004463ED">
        <w:rPr>
          <w:rFonts w:ascii="Times New Roman" w:eastAsia="Times New Roman" w:hAnsi="Times New Roman" w:cs="Times New Roman"/>
          <w:sz w:val="24"/>
          <w:szCs w:val="24"/>
          <w:lang w:val="en-GB"/>
        </w:rPr>
        <w:t>).</w:t>
      </w:r>
      <w:r w:rsidR="00886620">
        <w:rPr>
          <w:rFonts w:ascii="Times New Roman" w:eastAsia="Times New Roman" w:hAnsi="Times New Roman" w:cs="Times New Roman"/>
          <w:sz w:val="24"/>
          <w:szCs w:val="24"/>
          <w:lang w:val="en-GB"/>
        </w:rPr>
        <w:t xml:space="preserve"> Digital</w:t>
      </w:r>
      <w:r w:rsidRPr="004463ED">
        <w:rPr>
          <w:rFonts w:ascii="Times New Roman" w:eastAsia="Times New Roman" w:hAnsi="Times New Roman" w:cs="Times New Roman"/>
          <w:sz w:val="24"/>
          <w:szCs w:val="24"/>
          <w:lang w:val="en-GB"/>
        </w:rPr>
        <w:t xml:space="preserve"> CT scan machine is highly useful as it provides a cross-sectional image of the human body. Basically, it functions with the help of X-ray technology along with advanced computerised algorithms to develop 3D images. With this, medical practitioners can easily detect and diagnose the problem correctly at the preliminary stage. </w:t>
      </w:r>
      <w:r w:rsidR="00886620">
        <w:rPr>
          <w:rFonts w:ascii="Times New Roman" w:eastAsia="Times New Roman" w:hAnsi="Times New Roman" w:cs="Times New Roman"/>
          <w:sz w:val="24"/>
          <w:szCs w:val="24"/>
          <w:lang w:val="en-GB"/>
        </w:rPr>
        <w:t xml:space="preserve">Digital </w:t>
      </w:r>
      <w:r w:rsidRPr="004463ED">
        <w:rPr>
          <w:rFonts w:ascii="Times New Roman" w:eastAsia="Times New Roman" w:hAnsi="Times New Roman" w:cs="Times New Roman"/>
          <w:sz w:val="24"/>
          <w:szCs w:val="24"/>
          <w:lang w:val="en-GB"/>
        </w:rPr>
        <w:t xml:space="preserve">CT scan machine plays a critical role in detecting problems and helps to identify risk factors which are likely to be addressed with timely intervention. For trauma care, cardiovascular health issues, neurological problems or brain injuries can be easily detected by </w:t>
      </w:r>
      <w:r w:rsidR="00886620">
        <w:rPr>
          <w:rFonts w:ascii="Times New Roman" w:eastAsia="Times New Roman" w:hAnsi="Times New Roman" w:cs="Times New Roman"/>
          <w:sz w:val="24"/>
          <w:szCs w:val="24"/>
          <w:lang w:val="en-GB"/>
        </w:rPr>
        <w:t xml:space="preserve">Digital </w:t>
      </w:r>
      <w:r w:rsidRPr="004463ED">
        <w:rPr>
          <w:rFonts w:ascii="Times New Roman" w:eastAsia="Times New Roman" w:hAnsi="Times New Roman" w:cs="Times New Roman"/>
          <w:sz w:val="24"/>
          <w:szCs w:val="24"/>
          <w:lang w:val="en-GB"/>
        </w:rPr>
        <w:t>CT scan machines which ensure digital health promotion.</w:t>
      </w:r>
    </w:p>
    <w:p w:rsidR="00401160" w:rsidRPr="004463ED" w:rsidRDefault="005A7B5B" w:rsidP="004B1D23">
      <w:pPr>
        <w:pStyle w:val="Heading2"/>
        <w:rPr>
          <w:rFonts w:cs="Times New Roman"/>
          <w:szCs w:val="24"/>
          <w:lang w:val="en-GB"/>
        </w:rPr>
      </w:pPr>
      <w:bookmarkStart w:id="3" w:name="_Toc141273359"/>
      <w:r w:rsidRPr="004463ED">
        <w:rPr>
          <w:rFonts w:cs="Times New Roman"/>
          <w:szCs w:val="24"/>
          <w:lang w:val="en-GB"/>
        </w:rPr>
        <w:t xml:space="preserve">Evidence from literature or statistics about how </w:t>
      </w:r>
      <w:r w:rsidR="00886620">
        <w:rPr>
          <w:rFonts w:cs="Times New Roman"/>
          <w:szCs w:val="24"/>
          <w:lang w:val="en-GB"/>
        </w:rPr>
        <w:t xml:space="preserve">Digital </w:t>
      </w:r>
      <w:r w:rsidRPr="004463ED">
        <w:rPr>
          <w:rFonts w:cs="Times New Roman"/>
          <w:szCs w:val="24"/>
          <w:lang w:val="en-GB"/>
        </w:rPr>
        <w:t>CT scan machines is promoting health</w:t>
      </w:r>
      <w:bookmarkEnd w:id="3"/>
      <w:r w:rsidR="00886620">
        <w:rPr>
          <w:rFonts w:cs="Times New Roman"/>
          <w:szCs w:val="24"/>
          <w:lang w:val="en-GB"/>
        </w:rPr>
        <w:t>.</w:t>
      </w:r>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 xml:space="preserve">From the study of Thoracic Oncology, low-rate </w:t>
      </w:r>
      <w:r w:rsidR="00886620">
        <w:rPr>
          <w:rFonts w:ascii="Times New Roman" w:eastAsia="Times New Roman" w:hAnsi="Times New Roman" w:cs="Times New Roman"/>
          <w:sz w:val="24"/>
          <w:szCs w:val="24"/>
          <w:lang w:val="en-GB"/>
        </w:rPr>
        <w:t xml:space="preserve">Digital </w:t>
      </w:r>
      <w:r w:rsidRPr="004463ED">
        <w:rPr>
          <w:rFonts w:ascii="Times New Roman" w:eastAsia="Times New Roman" w:hAnsi="Times New Roman" w:cs="Times New Roman"/>
          <w:sz w:val="24"/>
          <w:szCs w:val="24"/>
          <w:lang w:val="en-GB"/>
        </w:rPr>
        <w:t>CT scanning systems helped to reduce lung cancer mortality by 20% through early diagnosis and effective treatment intervention (</w:t>
      </w:r>
      <w:r w:rsidRPr="004463ED">
        <w:rPr>
          <w:rFonts w:ascii="Times New Roman" w:eastAsia="Times New Roman" w:hAnsi="Times New Roman" w:cs="Times New Roman"/>
          <w:sz w:val="24"/>
          <w:szCs w:val="24"/>
          <w:highlight w:val="white"/>
          <w:lang w:val="en-GB"/>
        </w:rPr>
        <w:t xml:space="preserve">Lancaster </w:t>
      </w:r>
      <w:r w:rsidRPr="004463ED">
        <w:rPr>
          <w:rFonts w:ascii="Times New Roman" w:eastAsia="Times New Roman" w:hAnsi="Times New Roman" w:cs="Times New Roman"/>
          <w:i/>
          <w:sz w:val="24"/>
          <w:szCs w:val="24"/>
          <w:highlight w:val="white"/>
          <w:lang w:val="en-GB"/>
        </w:rPr>
        <w:t>et al.</w:t>
      </w:r>
      <w:r w:rsidRPr="004463ED">
        <w:rPr>
          <w:rFonts w:ascii="Times New Roman" w:eastAsia="Times New Roman" w:hAnsi="Times New Roman" w:cs="Times New Roman"/>
          <w:sz w:val="24"/>
          <w:szCs w:val="24"/>
          <w:highlight w:val="white"/>
          <w:lang w:val="en-GB"/>
        </w:rPr>
        <w:t xml:space="preserve"> 2022</w:t>
      </w:r>
      <w:r w:rsidRPr="004463ED">
        <w:rPr>
          <w:rFonts w:ascii="Times New Roman" w:eastAsia="Times New Roman" w:hAnsi="Times New Roman" w:cs="Times New Roman"/>
          <w:sz w:val="24"/>
          <w:szCs w:val="24"/>
          <w:lang w:val="en-GB"/>
        </w:rPr>
        <w:t>). From this, it can be highlighted that early detection and diagnosis have significantly promoted health. On the other hand, the Journal of Stroke and cardiovascular diseases</w:t>
      </w:r>
      <w:r w:rsidR="00B4077F">
        <w:rPr>
          <w:rFonts w:ascii="Times New Roman" w:eastAsia="Times New Roman" w:hAnsi="Times New Roman" w:cs="Times New Roman"/>
          <w:sz w:val="24"/>
          <w:szCs w:val="24"/>
          <w:lang w:val="en-GB"/>
        </w:rPr>
        <w:t xml:space="preserve"> (a forms of cancer)</w:t>
      </w:r>
      <w:r w:rsidRPr="004463ED">
        <w:rPr>
          <w:rFonts w:ascii="Times New Roman" w:eastAsia="Times New Roman" w:hAnsi="Times New Roman" w:cs="Times New Roman"/>
          <w:sz w:val="24"/>
          <w:szCs w:val="24"/>
          <w:lang w:val="en-GB"/>
        </w:rPr>
        <w:t>, has come out that</w:t>
      </w:r>
      <w:r w:rsidR="00B4077F">
        <w:rPr>
          <w:rFonts w:ascii="Times New Roman" w:eastAsia="Times New Roman" w:hAnsi="Times New Roman" w:cs="Times New Roman"/>
          <w:sz w:val="24"/>
          <w:szCs w:val="24"/>
          <w:lang w:val="en-GB"/>
        </w:rPr>
        <w:t xml:space="preserve"> digital</w:t>
      </w:r>
      <w:r w:rsidRPr="004463ED">
        <w:rPr>
          <w:rFonts w:ascii="Times New Roman" w:eastAsia="Times New Roman" w:hAnsi="Times New Roman" w:cs="Times New Roman"/>
          <w:sz w:val="24"/>
          <w:szCs w:val="24"/>
          <w:lang w:val="en-GB"/>
        </w:rPr>
        <w:t xml:space="preserve"> CT</w:t>
      </w:r>
      <w:r w:rsidR="00886620">
        <w:rPr>
          <w:rFonts w:ascii="Times New Roman" w:eastAsia="Times New Roman" w:hAnsi="Times New Roman" w:cs="Times New Roman"/>
          <w:sz w:val="24"/>
          <w:szCs w:val="24"/>
          <w:lang w:val="en-GB"/>
        </w:rPr>
        <w:t xml:space="preserve"> scan</w:t>
      </w:r>
      <w:r w:rsidRPr="004463ED">
        <w:rPr>
          <w:rFonts w:ascii="Times New Roman" w:eastAsia="Times New Roman" w:hAnsi="Times New Roman" w:cs="Times New Roman"/>
          <w:sz w:val="24"/>
          <w:szCs w:val="24"/>
          <w:lang w:val="en-GB"/>
        </w:rPr>
        <w:t xml:space="preserve"> machines function with high sensitivity and specificity that allow them to detect acute strokes and direct medical practitioners </w:t>
      </w:r>
      <w:r w:rsidRPr="004463ED">
        <w:rPr>
          <w:rFonts w:ascii="Times New Roman" w:eastAsia="Times New Roman" w:hAnsi="Times New Roman" w:cs="Times New Roman"/>
          <w:sz w:val="24"/>
          <w:szCs w:val="24"/>
          <w:lang w:val="en-GB"/>
        </w:rPr>
        <w:lastRenderedPageBreak/>
        <w:t>to make clinical decisions in regard to timely intervention. Therefore, diagnosis at the early stages can help to avoid severe health issues that significantly promote the importance of digital health issues detection instruments like CT scan machines.</w:t>
      </w:r>
    </w:p>
    <w:p w:rsidR="00401160" w:rsidRPr="004463ED" w:rsidRDefault="005A7B5B" w:rsidP="004B1D23">
      <w:pPr>
        <w:pStyle w:val="Heading2"/>
        <w:rPr>
          <w:rFonts w:cs="Times New Roman"/>
          <w:szCs w:val="24"/>
          <w:lang w:val="en-GB"/>
        </w:rPr>
      </w:pPr>
      <w:bookmarkStart w:id="4" w:name="_Toc141273360"/>
      <w:r w:rsidRPr="004463ED">
        <w:rPr>
          <w:rFonts w:cs="Times New Roman"/>
          <w:szCs w:val="24"/>
          <w:lang w:val="en-GB"/>
        </w:rPr>
        <w:t xml:space="preserve">Discussion on the impact </w:t>
      </w:r>
      <w:r w:rsidR="004B1D23" w:rsidRPr="004463ED">
        <w:rPr>
          <w:rFonts w:cs="Times New Roman"/>
          <w:szCs w:val="24"/>
          <w:lang w:val="en-GB"/>
        </w:rPr>
        <w:t xml:space="preserve">of </w:t>
      </w:r>
      <w:r w:rsidR="00B4077F">
        <w:rPr>
          <w:rFonts w:cs="Times New Roman"/>
          <w:szCs w:val="24"/>
          <w:lang w:val="en-GB"/>
        </w:rPr>
        <w:t xml:space="preserve">Digital </w:t>
      </w:r>
      <w:r w:rsidR="004B1D23" w:rsidRPr="004463ED">
        <w:rPr>
          <w:rFonts w:cs="Times New Roman"/>
          <w:szCs w:val="24"/>
          <w:lang w:val="en-GB"/>
        </w:rPr>
        <w:t>CT</w:t>
      </w:r>
      <w:r w:rsidRPr="004463ED">
        <w:rPr>
          <w:rFonts w:cs="Times New Roman"/>
          <w:szCs w:val="24"/>
          <w:lang w:val="en-GB"/>
        </w:rPr>
        <w:t xml:space="preserve"> scan machine</w:t>
      </w:r>
      <w:r w:rsidR="004B1D23" w:rsidRPr="004463ED">
        <w:rPr>
          <w:rFonts w:cs="Times New Roman"/>
          <w:szCs w:val="24"/>
          <w:lang w:val="en-GB"/>
        </w:rPr>
        <w:t>s as existing digital technology used for a digital health promotion intervention</w:t>
      </w:r>
      <w:bookmarkEnd w:id="4"/>
    </w:p>
    <w:p w:rsidR="00401160" w:rsidRPr="004463ED" w:rsidRDefault="005A7B5B">
      <w:pPr>
        <w:pStyle w:val="Normal1"/>
        <w:spacing w:line="360" w:lineRule="auto"/>
        <w:jc w:val="both"/>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 xml:space="preserve">Advantages </w:t>
      </w:r>
    </w:p>
    <w:p w:rsidR="00401160" w:rsidRPr="004463ED" w:rsidRDefault="00B4077F">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Digital </w:t>
      </w:r>
      <w:r w:rsidR="005A7B5B" w:rsidRPr="004463ED">
        <w:rPr>
          <w:rFonts w:ascii="Times New Roman" w:eastAsia="Times New Roman" w:hAnsi="Times New Roman" w:cs="Times New Roman"/>
          <w:sz w:val="24"/>
          <w:szCs w:val="24"/>
          <w:lang w:val="en-GB"/>
        </w:rPr>
        <w:t xml:space="preserve">CT scans have revolutionised the process of early detection and diagnosis, which helps to improve </w:t>
      </w:r>
      <w:r w:rsidR="004B1D23" w:rsidRPr="004463ED">
        <w:rPr>
          <w:rFonts w:ascii="Times New Roman" w:eastAsia="Times New Roman" w:hAnsi="Times New Roman" w:cs="Times New Roman"/>
          <w:sz w:val="24"/>
          <w:szCs w:val="24"/>
          <w:lang w:val="en-GB"/>
        </w:rPr>
        <w:t>patients’</w:t>
      </w:r>
      <w:r w:rsidR="005A7B5B" w:rsidRPr="004463ED">
        <w:rPr>
          <w:rFonts w:ascii="Times New Roman" w:eastAsia="Times New Roman" w:hAnsi="Times New Roman" w:cs="Times New Roman"/>
          <w:sz w:val="24"/>
          <w:szCs w:val="24"/>
          <w:lang w:val="en-GB"/>
        </w:rPr>
        <w:t xml:space="preserve"> outcomes and increase the rate of survival. Another advantage of the</w:t>
      </w:r>
      <w:r>
        <w:rPr>
          <w:rFonts w:ascii="Times New Roman" w:eastAsia="Times New Roman" w:hAnsi="Times New Roman" w:cs="Times New Roman"/>
          <w:sz w:val="24"/>
          <w:szCs w:val="24"/>
          <w:lang w:val="en-GB"/>
        </w:rPr>
        <w:t xml:space="preserve"> Digital</w:t>
      </w:r>
      <w:r w:rsidR="005A7B5B" w:rsidRPr="004463ED">
        <w:rPr>
          <w:rFonts w:ascii="Times New Roman" w:eastAsia="Times New Roman" w:hAnsi="Times New Roman" w:cs="Times New Roman"/>
          <w:sz w:val="24"/>
          <w:szCs w:val="24"/>
          <w:lang w:val="en-GB"/>
        </w:rPr>
        <w:t xml:space="preserve"> CT scan machine is that it provides quick real-time images that help make critical decisions in emergencies (</w:t>
      </w:r>
      <w:r w:rsidR="005A7B5B" w:rsidRPr="004463ED">
        <w:rPr>
          <w:rFonts w:ascii="Times New Roman" w:eastAsia="Times New Roman" w:hAnsi="Times New Roman" w:cs="Times New Roman"/>
          <w:sz w:val="24"/>
          <w:szCs w:val="24"/>
          <w:highlight w:val="white"/>
          <w:lang w:val="en-GB"/>
        </w:rPr>
        <w:t xml:space="preserve">Sahoo </w:t>
      </w:r>
      <w:r w:rsidR="005A7B5B" w:rsidRPr="004463ED">
        <w:rPr>
          <w:rFonts w:ascii="Times New Roman" w:eastAsia="Times New Roman" w:hAnsi="Times New Roman" w:cs="Times New Roman"/>
          <w:i/>
          <w:sz w:val="24"/>
          <w:szCs w:val="24"/>
          <w:highlight w:val="white"/>
          <w:lang w:val="en-GB"/>
        </w:rPr>
        <w:t xml:space="preserve">et al. </w:t>
      </w:r>
      <w:r w:rsidR="005A7B5B" w:rsidRPr="004463ED">
        <w:rPr>
          <w:rFonts w:ascii="Times New Roman" w:eastAsia="Times New Roman" w:hAnsi="Times New Roman" w:cs="Times New Roman"/>
          <w:sz w:val="24"/>
          <w:szCs w:val="24"/>
          <w:highlight w:val="white"/>
          <w:lang w:val="en-GB"/>
        </w:rPr>
        <w:t>2022</w:t>
      </w:r>
      <w:r w:rsidR="005A7B5B" w:rsidRPr="004463ED">
        <w:rPr>
          <w:rFonts w:ascii="Times New Roman" w:eastAsia="Times New Roman" w:hAnsi="Times New Roman" w:cs="Times New Roman"/>
          <w:sz w:val="24"/>
          <w:szCs w:val="24"/>
          <w:lang w:val="en-GB"/>
        </w:rPr>
        <w:t>).</w:t>
      </w:r>
    </w:p>
    <w:p w:rsidR="00401160" w:rsidRPr="004463ED" w:rsidRDefault="005A7B5B">
      <w:pPr>
        <w:pStyle w:val="Normal1"/>
        <w:spacing w:line="360" w:lineRule="auto"/>
        <w:jc w:val="both"/>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Disadvantages</w:t>
      </w:r>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 xml:space="preserve">The negative </w:t>
      </w:r>
      <w:r w:rsidR="004B1D23" w:rsidRPr="004463ED">
        <w:rPr>
          <w:rFonts w:ascii="Times New Roman" w:eastAsia="Times New Roman" w:hAnsi="Times New Roman" w:cs="Times New Roman"/>
          <w:sz w:val="24"/>
          <w:szCs w:val="24"/>
          <w:lang w:val="en-GB"/>
        </w:rPr>
        <w:t>insights of</w:t>
      </w:r>
      <w:r w:rsidR="00B4077F">
        <w:rPr>
          <w:rFonts w:ascii="Times New Roman" w:eastAsia="Times New Roman" w:hAnsi="Times New Roman" w:cs="Times New Roman"/>
          <w:sz w:val="24"/>
          <w:szCs w:val="24"/>
          <w:lang w:val="en-GB"/>
        </w:rPr>
        <w:t xml:space="preserve"> digital</w:t>
      </w:r>
      <w:r w:rsidR="004B1D23" w:rsidRPr="004463ED">
        <w:rPr>
          <w:rFonts w:ascii="Times New Roman" w:eastAsia="Times New Roman" w:hAnsi="Times New Roman" w:cs="Times New Roman"/>
          <w:sz w:val="24"/>
          <w:szCs w:val="24"/>
          <w:lang w:val="en-GB"/>
        </w:rPr>
        <w:t xml:space="preserve"> CT scan machines are</w:t>
      </w:r>
      <w:r w:rsidRPr="004463ED">
        <w:rPr>
          <w:rFonts w:ascii="Times New Roman" w:eastAsia="Times New Roman" w:hAnsi="Times New Roman" w:cs="Times New Roman"/>
          <w:sz w:val="24"/>
          <w:szCs w:val="24"/>
          <w:lang w:val="en-GB"/>
        </w:rPr>
        <w:t xml:space="preserve"> that it requires radiation that may impact younger patients in case of lack of dose management. Not only this, the</w:t>
      </w:r>
      <w:r w:rsidR="00B4077F">
        <w:rPr>
          <w:rFonts w:ascii="Times New Roman" w:eastAsia="Times New Roman" w:hAnsi="Times New Roman" w:cs="Times New Roman"/>
          <w:sz w:val="24"/>
          <w:szCs w:val="24"/>
          <w:lang w:val="en-GB"/>
        </w:rPr>
        <w:t xml:space="preserve"> digital</w:t>
      </w:r>
      <w:r w:rsidRPr="004463ED">
        <w:rPr>
          <w:rFonts w:ascii="Times New Roman" w:eastAsia="Times New Roman" w:hAnsi="Times New Roman" w:cs="Times New Roman"/>
          <w:sz w:val="24"/>
          <w:szCs w:val="24"/>
          <w:lang w:val="en-GB"/>
        </w:rPr>
        <w:t xml:space="preserve"> CT scan is highly expensive, which drives critical issues for patients to get early detection and diagnosis support.</w:t>
      </w:r>
    </w:p>
    <w:p w:rsidR="00401160" w:rsidRPr="004463ED" w:rsidRDefault="005A7B5B">
      <w:pPr>
        <w:pStyle w:val="Normal1"/>
        <w:spacing w:line="360" w:lineRule="auto"/>
        <w:jc w:val="center"/>
        <w:rPr>
          <w:rFonts w:ascii="Times New Roman" w:eastAsia="Times New Roman" w:hAnsi="Times New Roman" w:cs="Times New Roman"/>
          <w:sz w:val="24"/>
          <w:szCs w:val="24"/>
          <w:lang w:val="en-GB"/>
        </w:rPr>
      </w:pPr>
      <w:r w:rsidRPr="004463ED">
        <w:rPr>
          <w:rFonts w:ascii="Times New Roman" w:eastAsia="Times New Roman" w:hAnsi="Times New Roman" w:cs="Times New Roman"/>
          <w:noProof/>
          <w:sz w:val="24"/>
          <w:szCs w:val="24"/>
          <w:lang w:bidi="gu-IN"/>
        </w:rPr>
        <w:drawing>
          <wp:inline distT="114300" distB="114300" distL="114300" distR="114300">
            <wp:extent cx="3981450" cy="1957611"/>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9" cstate="print"/>
                    <a:stretch>
                      <a:fillRect/>
                    </a:stretch>
                  </pic:blipFill>
                  <pic:spPr>
                    <a:xfrm>
                      <a:off x="0" y="0"/>
                      <a:ext cx="3981450" cy="1957611"/>
                    </a:xfrm>
                    <a:prstGeom prst="rect">
                      <a:avLst/>
                    </a:prstGeom>
                  </pic:spPr>
                </pic:pic>
              </a:graphicData>
            </a:graphic>
          </wp:inline>
        </w:drawing>
      </w:r>
    </w:p>
    <w:p w:rsidR="00401160" w:rsidRPr="004463ED" w:rsidRDefault="005A7B5B">
      <w:pPr>
        <w:pStyle w:val="Normal1"/>
        <w:spacing w:line="360" w:lineRule="auto"/>
        <w:jc w:val="center"/>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Figure 1:</w:t>
      </w:r>
      <w:r w:rsidR="00B4077F">
        <w:rPr>
          <w:rFonts w:ascii="Times New Roman" w:eastAsia="Times New Roman" w:hAnsi="Times New Roman" w:cs="Times New Roman"/>
          <w:b/>
          <w:sz w:val="24"/>
          <w:szCs w:val="24"/>
          <w:lang w:val="en-GB"/>
        </w:rPr>
        <w:t xml:space="preserve"> Digital</w:t>
      </w:r>
      <w:r w:rsidRPr="004463ED">
        <w:rPr>
          <w:rFonts w:ascii="Times New Roman" w:eastAsia="Times New Roman" w:hAnsi="Times New Roman" w:cs="Times New Roman"/>
          <w:b/>
          <w:sz w:val="24"/>
          <w:szCs w:val="24"/>
          <w:lang w:val="en-GB"/>
        </w:rPr>
        <w:t xml:space="preserve"> CT scan machine</w:t>
      </w:r>
    </w:p>
    <w:p w:rsidR="00401160" w:rsidRPr="004463ED" w:rsidRDefault="005A7B5B">
      <w:pPr>
        <w:pStyle w:val="Normal1"/>
        <w:spacing w:line="360" w:lineRule="auto"/>
        <w:jc w:val="center"/>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(Source: Google Image)</w:t>
      </w:r>
    </w:p>
    <w:p w:rsidR="00401160" w:rsidRPr="004463ED" w:rsidRDefault="005A7B5B" w:rsidP="004B1D23">
      <w:pPr>
        <w:pStyle w:val="Heading2"/>
        <w:rPr>
          <w:rFonts w:cs="Times New Roman"/>
          <w:szCs w:val="24"/>
          <w:lang w:val="en-GB"/>
        </w:rPr>
      </w:pPr>
      <w:bookmarkStart w:id="5" w:name="_Toc141273361"/>
      <w:r w:rsidRPr="004463ED">
        <w:rPr>
          <w:rFonts w:cs="Times New Roman"/>
          <w:szCs w:val="24"/>
          <w:lang w:val="en-GB"/>
        </w:rPr>
        <w:t>How can this shortfall</w:t>
      </w:r>
      <w:bookmarkEnd w:id="5"/>
      <w:r w:rsidR="00B4077F">
        <w:rPr>
          <w:rFonts w:cs="Times New Roman"/>
          <w:szCs w:val="24"/>
          <w:lang w:val="en-GB"/>
        </w:rPr>
        <w:t xml:space="preserve"> </w:t>
      </w:r>
      <w:r w:rsidR="004463ED" w:rsidRPr="004463ED">
        <w:rPr>
          <w:rFonts w:cs="Times New Roman"/>
          <w:szCs w:val="24"/>
          <w:lang w:val="en-GB"/>
        </w:rPr>
        <w:t>have addressed</w:t>
      </w:r>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 xml:space="preserve">AI-powered image analysis and Optimisation of radiation dose for </w:t>
      </w:r>
      <w:r w:rsidR="00B4077F">
        <w:rPr>
          <w:rFonts w:ascii="Times New Roman" w:eastAsia="Times New Roman" w:hAnsi="Times New Roman" w:cs="Times New Roman"/>
          <w:sz w:val="24"/>
          <w:szCs w:val="24"/>
          <w:lang w:val="en-GB"/>
        </w:rPr>
        <w:t xml:space="preserve"> digital</w:t>
      </w:r>
      <w:r w:rsidRPr="004463ED">
        <w:rPr>
          <w:rFonts w:ascii="Times New Roman" w:eastAsia="Times New Roman" w:hAnsi="Times New Roman" w:cs="Times New Roman"/>
          <w:sz w:val="24"/>
          <w:szCs w:val="24"/>
          <w:lang w:val="en-GB"/>
        </w:rPr>
        <w:t>CT scans can quickly reduce patients' discomfort and contribute to no compromise of the quality of images that diagnose patients' condition earlier (</w:t>
      </w:r>
      <w:r w:rsidRPr="004463ED">
        <w:rPr>
          <w:rFonts w:ascii="Times New Roman" w:eastAsia="Times New Roman" w:hAnsi="Times New Roman" w:cs="Times New Roman"/>
          <w:sz w:val="24"/>
          <w:szCs w:val="24"/>
          <w:highlight w:val="white"/>
          <w:lang w:val="en-GB"/>
        </w:rPr>
        <w:t xml:space="preserve">Rapp </w:t>
      </w:r>
      <w:r w:rsidRPr="004463ED">
        <w:rPr>
          <w:rFonts w:ascii="Times New Roman" w:eastAsia="Times New Roman" w:hAnsi="Times New Roman" w:cs="Times New Roman"/>
          <w:i/>
          <w:sz w:val="24"/>
          <w:szCs w:val="24"/>
          <w:highlight w:val="white"/>
          <w:lang w:val="en-GB"/>
        </w:rPr>
        <w:t xml:space="preserve">et al. </w:t>
      </w:r>
      <w:r w:rsidRPr="004463ED">
        <w:rPr>
          <w:rFonts w:ascii="Times New Roman" w:eastAsia="Times New Roman" w:hAnsi="Times New Roman" w:cs="Times New Roman"/>
          <w:sz w:val="24"/>
          <w:szCs w:val="24"/>
          <w:highlight w:val="white"/>
          <w:lang w:val="en-GB"/>
        </w:rPr>
        <w:t>2023</w:t>
      </w:r>
      <w:r w:rsidRPr="004463ED">
        <w:rPr>
          <w:rFonts w:ascii="Times New Roman" w:eastAsia="Times New Roman" w:hAnsi="Times New Roman" w:cs="Times New Roman"/>
          <w:sz w:val="24"/>
          <w:szCs w:val="24"/>
          <w:lang w:val="en-GB"/>
        </w:rPr>
        <w:t>).</w:t>
      </w:r>
    </w:p>
    <w:p w:rsidR="00401160" w:rsidRPr="004463ED" w:rsidRDefault="005A7B5B">
      <w:pPr>
        <w:pStyle w:val="Normal1"/>
        <w:spacing w:line="360" w:lineRule="auto"/>
        <w:jc w:val="center"/>
        <w:rPr>
          <w:rFonts w:ascii="Times New Roman" w:eastAsia="Times New Roman" w:hAnsi="Times New Roman" w:cs="Times New Roman"/>
          <w:sz w:val="24"/>
          <w:szCs w:val="24"/>
          <w:lang w:val="en-GB"/>
        </w:rPr>
      </w:pPr>
      <w:r w:rsidRPr="004463ED">
        <w:rPr>
          <w:rFonts w:ascii="Times New Roman" w:eastAsia="Times New Roman" w:hAnsi="Times New Roman" w:cs="Times New Roman"/>
          <w:noProof/>
          <w:sz w:val="24"/>
          <w:szCs w:val="24"/>
          <w:lang w:bidi="gu-IN"/>
        </w:rPr>
        <w:lastRenderedPageBreak/>
        <w:drawing>
          <wp:inline distT="114300" distB="114300" distL="114300" distR="114300">
            <wp:extent cx="4762500" cy="223361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4762500" cy="2233613"/>
                    </a:xfrm>
                    <a:prstGeom prst="rect">
                      <a:avLst/>
                    </a:prstGeom>
                  </pic:spPr>
                </pic:pic>
              </a:graphicData>
            </a:graphic>
          </wp:inline>
        </w:drawing>
      </w:r>
    </w:p>
    <w:p w:rsidR="00401160" w:rsidRPr="004463ED" w:rsidRDefault="005A7B5B">
      <w:pPr>
        <w:pStyle w:val="Normal1"/>
        <w:spacing w:line="360" w:lineRule="auto"/>
        <w:jc w:val="center"/>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 xml:space="preserve">Figure 2: Optimisation of radiation dose for </w:t>
      </w:r>
      <w:r w:rsidR="00B4077F">
        <w:rPr>
          <w:rFonts w:ascii="Times New Roman" w:eastAsia="Times New Roman" w:hAnsi="Times New Roman" w:cs="Times New Roman"/>
          <w:b/>
          <w:sz w:val="24"/>
          <w:szCs w:val="24"/>
          <w:lang w:val="en-GB"/>
        </w:rPr>
        <w:t xml:space="preserve">digital </w:t>
      </w:r>
      <w:r w:rsidRPr="004463ED">
        <w:rPr>
          <w:rFonts w:ascii="Times New Roman" w:eastAsia="Times New Roman" w:hAnsi="Times New Roman" w:cs="Times New Roman"/>
          <w:b/>
          <w:sz w:val="24"/>
          <w:szCs w:val="24"/>
          <w:lang w:val="en-GB"/>
        </w:rPr>
        <w:t>CT</w:t>
      </w:r>
      <w:r w:rsidR="00B4077F">
        <w:rPr>
          <w:rFonts w:ascii="Times New Roman" w:eastAsia="Times New Roman" w:hAnsi="Times New Roman" w:cs="Times New Roman"/>
          <w:b/>
          <w:sz w:val="24"/>
          <w:szCs w:val="24"/>
          <w:lang w:val="en-GB"/>
        </w:rPr>
        <w:t xml:space="preserve"> scan</w:t>
      </w:r>
      <w:r w:rsidRPr="004463ED">
        <w:rPr>
          <w:rFonts w:ascii="Times New Roman" w:eastAsia="Times New Roman" w:hAnsi="Times New Roman" w:cs="Times New Roman"/>
          <w:b/>
          <w:sz w:val="24"/>
          <w:szCs w:val="24"/>
          <w:lang w:val="en-GB"/>
        </w:rPr>
        <w:t xml:space="preserve"> </w:t>
      </w:r>
    </w:p>
    <w:p w:rsidR="00401160" w:rsidRPr="004463ED" w:rsidRDefault="005A7B5B">
      <w:pPr>
        <w:pStyle w:val="Normal1"/>
        <w:spacing w:line="360" w:lineRule="auto"/>
        <w:jc w:val="center"/>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(Source: Google Image)</w:t>
      </w:r>
    </w:p>
    <w:p w:rsidR="00401160" w:rsidRPr="004463ED" w:rsidRDefault="005A7B5B" w:rsidP="004B1D23">
      <w:pPr>
        <w:pStyle w:val="Heading1"/>
        <w:rPr>
          <w:rFonts w:cs="Times New Roman"/>
          <w:sz w:val="24"/>
          <w:szCs w:val="24"/>
          <w:lang w:val="en-GB"/>
        </w:rPr>
      </w:pPr>
      <w:bookmarkStart w:id="6" w:name="_Toc141273362"/>
      <w:r w:rsidRPr="004463ED">
        <w:rPr>
          <w:rFonts w:cs="Times New Roman"/>
          <w:sz w:val="24"/>
          <w:szCs w:val="24"/>
          <w:lang w:val="en-GB"/>
        </w:rPr>
        <w:t>Blog 2: Sonography Machine</w:t>
      </w:r>
      <w:bookmarkEnd w:id="6"/>
      <w:r w:rsidR="00B4077F">
        <w:rPr>
          <w:rFonts w:cs="Times New Roman"/>
          <w:sz w:val="24"/>
          <w:szCs w:val="24"/>
          <w:lang w:val="en-GB"/>
        </w:rPr>
        <w:t xml:space="preserve"> ( Ultrasound )</w:t>
      </w:r>
    </w:p>
    <w:p w:rsidR="00401160" w:rsidRPr="004463ED" w:rsidRDefault="005A7B5B" w:rsidP="004B1D23">
      <w:pPr>
        <w:pStyle w:val="Heading2"/>
        <w:rPr>
          <w:rFonts w:cs="Times New Roman"/>
          <w:szCs w:val="24"/>
          <w:lang w:val="en-GB"/>
        </w:rPr>
      </w:pPr>
      <w:bookmarkStart w:id="7" w:name="_Toc141273363"/>
      <w:r w:rsidRPr="004463ED">
        <w:rPr>
          <w:rFonts w:cs="Times New Roman"/>
          <w:szCs w:val="24"/>
          <w:lang w:val="en-GB"/>
        </w:rPr>
        <w:t>Public health problem and why it is a concern</w:t>
      </w:r>
      <w:bookmarkEnd w:id="7"/>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 xml:space="preserve">The significant public health concern associated with sonography machines is the lower degree of access to this instrument by people living in rural or distant places. Due to this, they are unable to detect significant health issues </w:t>
      </w:r>
      <w:r w:rsidR="00B4077F">
        <w:rPr>
          <w:rFonts w:ascii="Times New Roman" w:eastAsia="Times New Roman" w:hAnsi="Times New Roman" w:cs="Times New Roman"/>
          <w:sz w:val="24"/>
          <w:szCs w:val="24"/>
          <w:lang w:val="en-GB"/>
        </w:rPr>
        <w:t>like pregnancy and development at</w:t>
      </w:r>
      <w:r w:rsidRPr="004463ED">
        <w:rPr>
          <w:rFonts w:ascii="Times New Roman" w:eastAsia="Times New Roman" w:hAnsi="Times New Roman" w:cs="Times New Roman"/>
          <w:sz w:val="24"/>
          <w:szCs w:val="24"/>
          <w:lang w:val="en-GB"/>
        </w:rPr>
        <w:t xml:space="preserve"> the early stage, which increases mortality risks. This problem's primary sufferers are pregnant women from remote areas or villages. In this context, income inequality leads to health disparities which can reduce the efficiency of accessing early detection and diagnosis reports through sonography machines (</w:t>
      </w:r>
      <w:r w:rsidRPr="004463ED">
        <w:rPr>
          <w:rFonts w:ascii="Times New Roman" w:eastAsia="Times New Roman" w:hAnsi="Times New Roman" w:cs="Times New Roman"/>
          <w:sz w:val="24"/>
          <w:szCs w:val="24"/>
          <w:highlight w:val="white"/>
          <w:lang w:val="en-GB"/>
        </w:rPr>
        <w:t xml:space="preserve">Stewart </w:t>
      </w:r>
      <w:r w:rsidRPr="004463ED">
        <w:rPr>
          <w:rFonts w:ascii="Times New Roman" w:eastAsia="Times New Roman" w:hAnsi="Times New Roman" w:cs="Times New Roman"/>
          <w:i/>
          <w:sz w:val="24"/>
          <w:szCs w:val="24"/>
          <w:highlight w:val="white"/>
          <w:lang w:val="en-GB"/>
        </w:rPr>
        <w:t>et al</w:t>
      </w:r>
      <w:r w:rsidRPr="004463ED">
        <w:rPr>
          <w:rFonts w:ascii="Times New Roman" w:eastAsia="Times New Roman" w:hAnsi="Times New Roman" w:cs="Times New Roman"/>
          <w:sz w:val="24"/>
          <w:szCs w:val="24"/>
          <w:highlight w:val="white"/>
          <w:lang w:val="en-GB"/>
        </w:rPr>
        <w:t>., 2020</w:t>
      </w:r>
      <w:r w:rsidRPr="004463ED">
        <w:rPr>
          <w:rFonts w:ascii="Times New Roman" w:eastAsia="Times New Roman" w:hAnsi="Times New Roman" w:cs="Times New Roman"/>
          <w:sz w:val="24"/>
          <w:szCs w:val="24"/>
          <w:lang w:val="en-GB"/>
        </w:rPr>
        <w:t xml:space="preserve">). In recent times, the </w:t>
      </w:r>
      <w:r w:rsidR="004B1D23" w:rsidRPr="004463ED">
        <w:rPr>
          <w:rFonts w:ascii="Times New Roman" w:eastAsia="Times New Roman" w:hAnsi="Times New Roman" w:cs="Times New Roman"/>
          <w:sz w:val="24"/>
          <w:szCs w:val="24"/>
          <w:lang w:val="en-GB"/>
        </w:rPr>
        <w:t>need for sonography machines in rural areas for emergency decision-making prior to patient recovery ha</w:t>
      </w:r>
      <w:r w:rsidRPr="004463ED">
        <w:rPr>
          <w:rFonts w:ascii="Times New Roman" w:eastAsia="Times New Roman" w:hAnsi="Times New Roman" w:cs="Times New Roman"/>
          <w:sz w:val="24"/>
          <w:szCs w:val="24"/>
          <w:lang w:val="en-GB"/>
        </w:rPr>
        <w:t xml:space="preserve">s led to a concern in the form of public health issues. </w:t>
      </w:r>
    </w:p>
    <w:p w:rsidR="00401160" w:rsidRPr="004463ED" w:rsidRDefault="005A7B5B">
      <w:pPr>
        <w:pStyle w:val="Normal1"/>
        <w:spacing w:line="360" w:lineRule="auto"/>
        <w:jc w:val="center"/>
        <w:rPr>
          <w:rFonts w:ascii="Times New Roman" w:eastAsia="Times New Roman" w:hAnsi="Times New Roman" w:cs="Times New Roman"/>
          <w:sz w:val="24"/>
          <w:szCs w:val="24"/>
          <w:lang w:val="en-GB"/>
        </w:rPr>
      </w:pPr>
      <w:r w:rsidRPr="004463ED">
        <w:rPr>
          <w:rFonts w:ascii="Times New Roman" w:eastAsia="Times New Roman" w:hAnsi="Times New Roman" w:cs="Times New Roman"/>
          <w:noProof/>
          <w:sz w:val="24"/>
          <w:szCs w:val="24"/>
          <w:lang w:bidi="gu-IN"/>
        </w:rPr>
        <w:lastRenderedPageBreak/>
        <w:drawing>
          <wp:inline distT="114300" distB="114300" distL="114300" distR="114300">
            <wp:extent cx="3814763" cy="214312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1" cstate="print"/>
                    <a:stretch>
                      <a:fillRect/>
                    </a:stretch>
                  </pic:blipFill>
                  <pic:spPr>
                    <a:xfrm>
                      <a:off x="0" y="0"/>
                      <a:ext cx="3814763" cy="2143125"/>
                    </a:xfrm>
                    <a:prstGeom prst="rect">
                      <a:avLst/>
                    </a:prstGeom>
                  </pic:spPr>
                </pic:pic>
              </a:graphicData>
            </a:graphic>
          </wp:inline>
        </w:drawing>
      </w:r>
    </w:p>
    <w:p w:rsidR="00401160" w:rsidRPr="004463ED" w:rsidRDefault="005A7B5B">
      <w:pPr>
        <w:pStyle w:val="Normal1"/>
        <w:spacing w:line="360" w:lineRule="auto"/>
        <w:jc w:val="center"/>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Figure 2: Sonography machine</w:t>
      </w:r>
    </w:p>
    <w:p w:rsidR="00401160" w:rsidRPr="004463ED" w:rsidRDefault="005A7B5B">
      <w:pPr>
        <w:pStyle w:val="Normal1"/>
        <w:spacing w:line="360" w:lineRule="auto"/>
        <w:jc w:val="center"/>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(Source: Google Image)</w:t>
      </w:r>
    </w:p>
    <w:p w:rsidR="00401160" w:rsidRPr="004463ED" w:rsidRDefault="005A7B5B" w:rsidP="004B1D23">
      <w:pPr>
        <w:pStyle w:val="Heading2"/>
        <w:rPr>
          <w:rFonts w:cs="Times New Roman"/>
          <w:szCs w:val="24"/>
          <w:lang w:val="en-GB"/>
        </w:rPr>
      </w:pPr>
      <w:bookmarkStart w:id="8" w:name="_Toc141273364"/>
      <w:r w:rsidRPr="004463ED">
        <w:rPr>
          <w:rFonts w:cs="Times New Roman"/>
          <w:szCs w:val="24"/>
          <w:lang w:val="en-GB"/>
        </w:rPr>
        <w:t>Describe a digital technology that has been designed</w:t>
      </w:r>
      <w:bookmarkEnd w:id="8"/>
    </w:p>
    <w:p w:rsidR="00401160" w:rsidRPr="004463ED" w:rsidRDefault="009F32C9">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b/>
          <w:i/>
          <w:sz w:val="24"/>
          <w:szCs w:val="24"/>
          <w:lang w:val="en-GB"/>
        </w:rPr>
        <w:t>Sonogram</w:t>
      </w:r>
      <w:r w:rsidR="005A7B5B" w:rsidRPr="004463ED">
        <w:rPr>
          <w:rFonts w:ascii="Times New Roman" w:eastAsia="Times New Roman" w:hAnsi="Times New Roman" w:cs="Times New Roman"/>
          <w:sz w:val="24"/>
          <w:szCs w:val="24"/>
          <w:lang w:val="en-GB"/>
        </w:rPr>
        <w:t xml:space="preserve"> can be designed as a modified version of a sonography machine by utilising cutting-edge technology that can easily be helpful for promoting hands-on experience for patients who are from remote areas. This tool can easily be connected to mobile devices with a portable sonography probe that can allow the creation of high-quality images that function with high frequencies. </w:t>
      </w:r>
      <w:r w:rsidRPr="004463ED">
        <w:rPr>
          <w:rFonts w:ascii="Times New Roman" w:eastAsia="Times New Roman" w:hAnsi="Times New Roman" w:cs="Times New Roman"/>
          <w:sz w:val="24"/>
          <w:szCs w:val="24"/>
          <w:lang w:val="en-GB"/>
        </w:rPr>
        <w:t>Sonogram</w:t>
      </w:r>
      <w:r w:rsidR="005A7B5B" w:rsidRPr="004463ED">
        <w:rPr>
          <w:rFonts w:ascii="Times New Roman" w:eastAsia="Times New Roman" w:hAnsi="Times New Roman" w:cs="Times New Roman"/>
          <w:sz w:val="24"/>
          <w:szCs w:val="24"/>
          <w:lang w:val="en-GB"/>
        </w:rPr>
        <w:t xml:space="preserve"> can easily be used in mobile </w:t>
      </w:r>
      <w:r w:rsidR="004B1D23" w:rsidRPr="004463ED">
        <w:rPr>
          <w:rFonts w:ascii="Times New Roman" w:eastAsia="Times New Roman" w:hAnsi="Times New Roman" w:cs="Times New Roman"/>
          <w:sz w:val="24"/>
          <w:szCs w:val="24"/>
          <w:lang w:val="en-GB"/>
        </w:rPr>
        <w:t>applications that help</w:t>
      </w:r>
      <w:r w:rsidR="005A7B5B" w:rsidRPr="004463ED">
        <w:rPr>
          <w:rFonts w:ascii="Times New Roman" w:eastAsia="Times New Roman" w:hAnsi="Times New Roman" w:cs="Times New Roman"/>
          <w:sz w:val="24"/>
          <w:szCs w:val="24"/>
          <w:lang w:val="en-GB"/>
        </w:rPr>
        <w:t xml:space="preserve"> get real-time images for emergency medicines and remote consultations. Moreover, AI-based algorithms can help to deal with preliminary assessments to find potential abnormalities by medical professionals. </w:t>
      </w:r>
    </w:p>
    <w:p w:rsidR="00401160" w:rsidRPr="004463ED" w:rsidRDefault="005A7B5B">
      <w:pPr>
        <w:pStyle w:val="Normal1"/>
        <w:spacing w:line="360" w:lineRule="auto"/>
        <w:jc w:val="center"/>
        <w:rPr>
          <w:rFonts w:ascii="Times New Roman" w:eastAsia="Times New Roman" w:hAnsi="Times New Roman" w:cs="Times New Roman"/>
          <w:sz w:val="24"/>
          <w:szCs w:val="24"/>
          <w:lang w:val="en-GB"/>
        </w:rPr>
      </w:pPr>
      <w:r w:rsidRPr="004463ED">
        <w:rPr>
          <w:rFonts w:ascii="Times New Roman" w:eastAsia="Times New Roman" w:hAnsi="Times New Roman" w:cs="Times New Roman"/>
          <w:noProof/>
          <w:sz w:val="24"/>
          <w:szCs w:val="24"/>
          <w:lang w:bidi="gu-IN"/>
        </w:rPr>
        <w:drawing>
          <wp:inline distT="114300" distB="114300" distL="114300" distR="114300">
            <wp:extent cx="3595688" cy="25717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2"/>
                    <a:stretch>
                      <a:fillRect/>
                    </a:stretch>
                  </pic:blipFill>
                  <pic:spPr>
                    <a:xfrm>
                      <a:off x="0" y="0"/>
                      <a:ext cx="3595688" cy="2571750"/>
                    </a:xfrm>
                    <a:prstGeom prst="rect">
                      <a:avLst/>
                    </a:prstGeom>
                  </pic:spPr>
                </pic:pic>
              </a:graphicData>
            </a:graphic>
          </wp:inline>
        </w:drawing>
      </w:r>
    </w:p>
    <w:p w:rsidR="00401160" w:rsidRPr="004463ED" w:rsidRDefault="005A7B5B">
      <w:pPr>
        <w:pStyle w:val="Normal1"/>
        <w:spacing w:line="360" w:lineRule="auto"/>
        <w:jc w:val="center"/>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Figure 4: mobile sonography machine</w:t>
      </w:r>
    </w:p>
    <w:p w:rsidR="00401160" w:rsidRPr="004463ED" w:rsidRDefault="005A7B5B">
      <w:pPr>
        <w:pStyle w:val="Normal1"/>
        <w:spacing w:line="360" w:lineRule="auto"/>
        <w:jc w:val="center"/>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lastRenderedPageBreak/>
        <w:t>(Source: Kevinmd, 2023)</w:t>
      </w:r>
    </w:p>
    <w:p w:rsidR="00401160" w:rsidRPr="004463ED" w:rsidRDefault="005A7B5B" w:rsidP="004B1D23">
      <w:pPr>
        <w:pStyle w:val="Heading2"/>
        <w:rPr>
          <w:rFonts w:cs="Times New Roman"/>
          <w:szCs w:val="24"/>
          <w:lang w:val="en-GB"/>
        </w:rPr>
      </w:pPr>
      <w:bookmarkStart w:id="9" w:name="_Toc141273365"/>
      <w:r w:rsidRPr="004463ED">
        <w:rPr>
          <w:rFonts w:cs="Times New Roman"/>
          <w:szCs w:val="24"/>
          <w:lang w:val="en-GB"/>
        </w:rPr>
        <w:t xml:space="preserve">How designed digital Sonography Machine will be used in health promotion </w:t>
      </w:r>
      <w:r w:rsidR="004B1D23" w:rsidRPr="004463ED">
        <w:rPr>
          <w:rFonts w:cs="Times New Roman"/>
          <w:szCs w:val="24"/>
          <w:lang w:val="en-GB"/>
        </w:rPr>
        <w:t xml:space="preserve">to </w:t>
      </w:r>
      <w:r w:rsidRPr="004463ED">
        <w:rPr>
          <w:rFonts w:cs="Times New Roman"/>
          <w:szCs w:val="24"/>
          <w:lang w:val="en-GB"/>
        </w:rPr>
        <w:t xml:space="preserve">address public health </w:t>
      </w:r>
      <w:r w:rsidR="004B1D23" w:rsidRPr="004463ED">
        <w:rPr>
          <w:rFonts w:cs="Times New Roman"/>
          <w:szCs w:val="24"/>
          <w:lang w:val="en-GB"/>
        </w:rPr>
        <w:t>issues</w:t>
      </w:r>
      <w:bookmarkEnd w:id="9"/>
    </w:p>
    <w:p w:rsidR="00401160" w:rsidRPr="004463ED" w:rsidRDefault="009F32C9">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Sonogram</w:t>
      </w:r>
      <w:r w:rsidR="005A7B5B" w:rsidRPr="004463ED">
        <w:rPr>
          <w:rFonts w:ascii="Times New Roman" w:eastAsia="Times New Roman" w:hAnsi="Times New Roman" w:cs="Times New Roman"/>
          <w:sz w:val="24"/>
          <w:szCs w:val="24"/>
          <w:lang w:val="en-GB"/>
        </w:rPr>
        <w:t xml:space="preserve"> machines will be used for health promotion by connecting with mobile phones that can help medical practitioners to serve people living in rural areas. Most importantly, a mobile diagnostic clinic will be presented for underserved communities, which can help with public health problems such as delayed diagnosis. User-friendly mobile applications are highly advantageous for health screening prior to ultrasonography to detect health problems (</w:t>
      </w:r>
      <w:r w:rsidR="005A7B5B" w:rsidRPr="004463ED">
        <w:rPr>
          <w:rFonts w:ascii="Times New Roman" w:eastAsia="Times New Roman" w:hAnsi="Times New Roman" w:cs="Times New Roman"/>
          <w:sz w:val="24"/>
          <w:szCs w:val="24"/>
          <w:highlight w:val="white"/>
          <w:lang w:val="en-GB"/>
        </w:rPr>
        <w:t>Campuzano</w:t>
      </w:r>
      <w:r w:rsidR="005A7B5B" w:rsidRPr="004463ED">
        <w:rPr>
          <w:rFonts w:ascii="Times New Roman" w:eastAsia="Times New Roman" w:hAnsi="Times New Roman" w:cs="Times New Roman"/>
          <w:i/>
          <w:sz w:val="24"/>
          <w:szCs w:val="24"/>
          <w:highlight w:val="white"/>
          <w:lang w:val="en-GB"/>
        </w:rPr>
        <w:t>et al.</w:t>
      </w:r>
      <w:r w:rsidR="005A7B5B" w:rsidRPr="004463ED">
        <w:rPr>
          <w:rFonts w:ascii="Times New Roman" w:eastAsia="Times New Roman" w:hAnsi="Times New Roman" w:cs="Times New Roman"/>
          <w:sz w:val="24"/>
          <w:szCs w:val="24"/>
          <w:highlight w:val="white"/>
          <w:lang w:val="en-GB"/>
        </w:rPr>
        <w:t xml:space="preserve"> 2021</w:t>
      </w:r>
      <w:r w:rsidR="005A7B5B" w:rsidRPr="004463ED">
        <w:rPr>
          <w:rFonts w:ascii="Times New Roman" w:eastAsia="Times New Roman" w:hAnsi="Times New Roman" w:cs="Times New Roman"/>
          <w:sz w:val="24"/>
          <w:szCs w:val="24"/>
          <w:lang w:val="en-GB"/>
        </w:rPr>
        <w:t xml:space="preserve">). On the other hand, real-time imaging can be widely effective for health promotion through </w:t>
      </w:r>
      <w:r w:rsidRPr="004463ED">
        <w:rPr>
          <w:rFonts w:ascii="Times New Roman" w:eastAsia="Times New Roman" w:hAnsi="Times New Roman" w:cs="Times New Roman"/>
          <w:sz w:val="24"/>
          <w:szCs w:val="24"/>
          <w:lang w:val="en-GB"/>
        </w:rPr>
        <w:t>Sonogram</w:t>
      </w:r>
      <w:r w:rsidR="005A7B5B" w:rsidRPr="004463ED">
        <w:rPr>
          <w:rFonts w:ascii="Times New Roman" w:eastAsia="Times New Roman" w:hAnsi="Times New Roman" w:cs="Times New Roman"/>
          <w:sz w:val="24"/>
          <w:szCs w:val="24"/>
          <w:lang w:val="en-GB"/>
        </w:rPr>
        <w:t xml:space="preserve"> as it can help detect potential abnormalities during pregnancy. </w:t>
      </w:r>
    </w:p>
    <w:p w:rsidR="00401160" w:rsidRPr="004463ED" w:rsidRDefault="005A7B5B" w:rsidP="004B1D23">
      <w:pPr>
        <w:pStyle w:val="Heading2"/>
        <w:rPr>
          <w:rFonts w:cs="Times New Roman"/>
          <w:szCs w:val="24"/>
          <w:lang w:val="en-GB"/>
        </w:rPr>
      </w:pPr>
      <w:bookmarkStart w:id="10" w:name="_Toc141273366"/>
      <w:r w:rsidRPr="004463ED">
        <w:rPr>
          <w:rFonts w:cs="Times New Roman"/>
          <w:szCs w:val="24"/>
          <w:lang w:val="en-GB"/>
        </w:rPr>
        <w:t>Discussion on the impact of the designed digital technology in health promotion</w:t>
      </w:r>
      <w:bookmarkEnd w:id="10"/>
    </w:p>
    <w:p w:rsidR="00401160" w:rsidRPr="004463ED" w:rsidRDefault="005A7B5B">
      <w:pPr>
        <w:pStyle w:val="Normal1"/>
        <w:spacing w:line="360" w:lineRule="auto"/>
        <w:jc w:val="both"/>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 xml:space="preserve">Advantages </w:t>
      </w:r>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 xml:space="preserve">The portability of </w:t>
      </w:r>
      <w:r w:rsidR="009F32C9" w:rsidRPr="004463ED">
        <w:rPr>
          <w:rFonts w:ascii="Times New Roman" w:eastAsia="Times New Roman" w:hAnsi="Times New Roman" w:cs="Times New Roman"/>
          <w:sz w:val="24"/>
          <w:szCs w:val="24"/>
          <w:lang w:val="en-GB"/>
        </w:rPr>
        <w:t>Sonogram</w:t>
      </w:r>
      <w:r w:rsidRPr="004463ED">
        <w:rPr>
          <w:rFonts w:ascii="Times New Roman" w:eastAsia="Times New Roman" w:hAnsi="Times New Roman" w:cs="Times New Roman"/>
          <w:sz w:val="24"/>
          <w:szCs w:val="24"/>
          <w:lang w:val="en-GB"/>
        </w:rPr>
        <w:t xml:space="preserve"> can widely be advantageous for delivering services to underserved and distant people. With the help of this tech bridge, significant health gaps or health inequalities can be mitigated and allowed to build a healthier community. Real-time imaging through sonography can help increase people's interest in accessing preventive healthcare support for treatments (</w:t>
      </w:r>
      <w:r w:rsidRPr="004463ED">
        <w:rPr>
          <w:rFonts w:ascii="Times New Roman" w:eastAsia="Times New Roman" w:hAnsi="Times New Roman" w:cs="Times New Roman"/>
          <w:sz w:val="24"/>
          <w:szCs w:val="24"/>
          <w:highlight w:val="white"/>
          <w:lang w:val="en-GB"/>
        </w:rPr>
        <w:t xml:space="preserve">Boulet </w:t>
      </w:r>
      <w:r w:rsidRPr="004463ED">
        <w:rPr>
          <w:rFonts w:ascii="Times New Roman" w:eastAsia="Times New Roman" w:hAnsi="Times New Roman" w:cs="Times New Roman"/>
          <w:i/>
          <w:sz w:val="24"/>
          <w:szCs w:val="24"/>
          <w:highlight w:val="white"/>
          <w:lang w:val="en-GB"/>
        </w:rPr>
        <w:t xml:space="preserve">et al., </w:t>
      </w:r>
      <w:r w:rsidRPr="004463ED">
        <w:rPr>
          <w:rFonts w:ascii="Times New Roman" w:eastAsia="Times New Roman" w:hAnsi="Times New Roman" w:cs="Times New Roman"/>
          <w:sz w:val="24"/>
          <w:szCs w:val="24"/>
          <w:highlight w:val="white"/>
          <w:lang w:val="en-GB"/>
        </w:rPr>
        <w:t>2023</w:t>
      </w:r>
      <w:r w:rsidRPr="004463ED">
        <w:rPr>
          <w:rFonts w:ascii="Times New Roman" w:eastAsia="Times New Roman" w:hAnsi="Times New Roman" w:cs="Times New Roman"/>
          <w:sz w:val="24"/>
          <w:szCs w:val="24"/>
          <w:lang w:val="en-GB"/>
        </w:rPr>
        <w:t xml:space="preserve">). </w:t>
      </w:r>
    </w:p>
    <w:p w:rsidR="00401160" w:rsidRPr="004463ED" w:rsidRDefault="005A7B5B">
      <w:pPr>
        <w:pStyle w:val="Normal1"/>
        <w:spacing w:line="360" w:lineRule="auto"/>
        <w:jc w:val="both"/>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Disadvantages</w:t>
      </w:r>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 xml:space="preserve">In contrast to this, over-reliance on technology can strike the correlation between human expertise and Ai supportive tools efficacy. </w:t>
      </w:r>
    </w:p>
    <w:p w:rsidR="00401160" w:rsidRPr="004463ED" w:rsidRDefault="005A7B5B" w:rsidP="004B1D23">
      <w:pPr>
        <w:pStyle w:val="Heading2"/>
        <w:rPr>
          <w:rFonts w:cs="Times New Roman"/>
          <w:szCs w:val="24"/>
          <w:lang w:val="en-GB"/>
        </w:rPr>
      </w:pPr>
      <w:bookmarkStart w:id="11" w:name="_Toc141273367"/>
      <w:r w:rsidRPr="004463ED">
        <w:rPr>
          <w:rFonts w:cs="Times New Roman"/>
          <w:szCs w:val="24"/>
          <w:lang w:val="en-GB"/>
        </w:rPr>
        <w:t xml:space="preserve">How can this </w:t>
      </w:r>
      <w:r w:rsidR="009F32C9" w:rsidRPr="004463ED">
        <w:rPr>
          <w:rFonts w:cs="Times New Roman"/>
          <w:szCs w:val="24"/>
          <w:lang w:val="en-GB"/>
        </w:rPr>
        <w:t>shortfall be</w:t>
      </w:r>
      <w:r w:rsidR="00FF7722" w:rsidRPr="004463ED">
        <w:rPr>
          <w:rFonts w:cs="Times New Roman"/>
          <w:szCs w:val="24"/>
          <w:lang w:val="en-GB"/>
        </w:rPr>
        <w:t xml:space="preserve"> addressed</w:t>
      </w:r>
      <w:bookmarkEnd w:id="11"/>
    </w:p>
    <w:p w:rsidR="00401160" w:rsidRPr="004463ED" w:rsidRDefault="005A7B5B">
      <w:pPr>
        <w:pStyle w:val="Normal1"/>
        <w:spacing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Integration of digital training and education practices can be widely appreciated for mitigating the shortfall due to an imbalance between Ai power tools of treatment and human intelligence. Training through an AI platform requires rewards and penalties that can help improve medication practitioners' performance (</w:t>
      </w:r>
      <w:r w:rsidRPr="004463ED">
        <w:rPr>
          <w:rFonts w:ascii="Times New Roman" w:eastAsia="Times New Roman" w:hAnsi="Times New Roman" w:cs="Times New Roman"/>
          <w:sz w:val="24"/>
          <w:szCs w:val="24"/>
          <w:highlight w:val="white"/>
          <w:lang w:val="en-GB"/>
        </w:rPr>
        <w:t>Alhasan&amp;Hasaneen, 2021</w:t>
      </w:r>
      <w:r w:rsidRPr="004463ED">
        <w:rPr>
          <w:rFonts w:ascii="Times New Roman" w:eastAsia="Times New Roman" w:hAnsi="Times New Roman" w:cs="Times New Roman"/>
          <w:sz w:val="24"/>
          <w:szCs w:val="24"/>
          <w:lang w:val="en-GB"/>
        </w:rPr>
        <w:t xml:space="preserve">). In this regard, digital training can help optimise learning and handling sonography tools efficiently. </w:t>
      </w:r>
    </w:p>
    <w:p w:rsidR="00401160" w:rsidRPr="004463ED" w:rsidRDefault="005A7B5B">
      <w:pPr>
        <w:pStyle w:val="Normal1"/>
        <w:spacing w:line="360" w:lineRule="auto"/>
        <w:jc w:val="both"/>
        <w:rPr>
          <w:rFonts w:ascii="Times New Roman" w:eastAsia="Times New Roman" w:hAnsi="Times New Roman" w:cs="Times New Roman"/>
          <w:b/>
          <w:sz w:val="24"/>
          <w:szCs w:val="24"/>
          <w:lang w:val="en-GB"/>
        </w:rPr>
      </w:pPr>
      <w:r w:rsidRPr="004463ED">
        <w:rPr>
          <w:rFonts w:ascii="Times New Roman" w:hAnsi="Times New Roman" w:cs="Times New Roman"/>
          <w:sz w:val="24"/>
          <w:szCs w:val="24"/>
          <w:lang w:val="en-GB"/>
        </w:rPr>
        <w:br w:type="page"/>
      </w:r>
    </w:p>
    <w:p w:rsidR="00401160" w:rsidRPr="004463ED" w:rsidRDefault="005A7B5B" w:rsidP="004B1D23">
      <w:pPr>
        <w:pStyle w:val="Heading1"/>
        <w:rPr>
          <w:rFonts w:cs="Times New Roman"/>
          <w:sz w:val="24"/>
          <w:szCs w:val="24"/>
          <w:lang w:val="en-GB"/>
        </w:rPr>
      </w:pPr>
      <w:bookmarkStart w:id="12" w:name="_Toc141273368"/>
      <w:r w:rsidRPr="004463ED">
        <w:rPr>
          <w:rFonts w:cs="Times New Roman"/>
          <w:sz w:val="24"/>
          <w:szCs w:val="24"/>
          <w:lang w:val="en-GB"/>
        </w:rPr>
        <w:lastRenderedPageBreak/>
        <w:t xml:space="preserve">Poster: </w:t>
      </w:r>
      <w:r w:rsidR="009F32C9">
        <w:rPr>
          <w:rFonts w:cs="Times New Roman"/>
          <w:sz w:val="24"/>
          <w:szCs w:val="24"/>
          <w:lang w:val="en-GB"/>
        </w:rPr>
        <w:t xml:space="preserve">Digital </w:t>
      </w:r>
      <w:r w:rsidRPr="004463ED">
        <w:rPr>
          <w:rFonts w:cs="Times New Roman"/>
          <w:sz w:val="24"/>
          <w:szCs w:val="24"/>
          <w:lang w:val="en-GB"/>
        </w:rPr>
        <w:t>CT scan machine</w:t>
      </w:r>
      <w:bookmarkEnd w:id="12"/>
    </w:p>
    <w:p w:rsidR="004B1D23" w:rsidRPr="004463ED" w:rsidRDefault="006463A0">
      <w:pPr>
        <w:rPr>
          <w:rFonts w:ascii="Times New Roman" w:hAnsi="Times New Roman" w:cs="Times New Roman"/>
          <w:b/>
          <w:sz w:val="24"/>
          <w:szCs w:val="24"/>
          <w:lang w:val="en-GB"/>
        </w:rPr>
      </w:pPr>
      <w:r w:rsidRPr="003B2A82">
        <w:rPr>
          <w:rFonts w:ascii="Times New Roman" w:hAnsi="Times New Roman" w:cs="Times New Roman"/>
          <w:sz w:val="24"/>
          <w:szCs w:val="24"/>
        </w:rPr>
        <w:object w:dxaOrig="5401" w:dyaOrig="95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1pt;height:606pt" o:ole="">
            <v:imagedata r:id="rId13" o:title=""/>
          </v:shape>
          <o:OLEObject Type="Embed" ProgID="PowerPoint.Slide.12" ShapeID="_x0000_i1025" DrawAspect="Content" ObjectID="_1752272295" r:id="rId14"/>
        </w:object>
      </w:r>
      <w:r w:rsidR="005A7B5B" w:rsidRPr="004463ED">
        <w:rPr>
          <w:rFonts w:ascii="Times New Roman" w:hAnsi="Times New Roman" w:cs="Times New Roman"/>
          <w:sz w:val="24"/>
          <w:szCs w:val="24"/>
          <w:lang w:val="en-GB"/>
        </w:rPr>
        <w:br w:type="page"/>
      </w:r>
    </w:p>
    <w:p w:rsidR="00401160" w:rsidRPr="004463ED" w:rsidRDefault="005A7B5B" w:rsidP="004B1D23">
      <w:pPr>
        <w:pStyle w:val="Heading1"/>
        <w:rPr>
          <w:rFonts w:cs="Times New Roman"/>
          <w:sz w:val="24"/>
          <w:szCs w:val="24"/>
          <w:lang w:val="en-GB"/>
        </w:rPr>
      </w:pPr>
      <w:bookmarkStart w:id="13" w:name="_Toc141273374"/>
      <w:r w:rsidRPr="004463ED">
        <w:rPr>
          <w:rFonts w:cs="Times New Roman"/>
          <w:sz w:val="24"/>
          <w:szCs w:val="24"/>
          <w:lang w:val="en-GB"/>
        </w:rPr>
        <w:lastRenderedPageBreak/>
        <w:t>Reference List</w:t>
      </w:r>
      <w:bookmarkEnd w:id="13"/>
    </w:p>
    <w:p w:rsidR="00401160" w:rsidRPr="004463ED" w:rsidRDefault="005A7B5B">
      <w:pPr>
        <w:pStyle w:val="Normal1"/>
        <w:spacing w:before="240" w:after="240" w:line="360" w:lineRule="auto"/>
        <w:jc w:val="both"/>
        <w:rPr>
          <w:rFonts w:ascii="Times New Roman" w:eastAsia="Times New Roman" w:hAnsi="Times New Roman" w:cs="Times New Roman"/>
          <w:sz w:val="24"/>
          <w:szCs w:val="24"/>
          <w:lang w:val="en-GB"/>
        </w:rPr>
      </w:pPr>
      <w:r w:rsidRPr="004463ED">
        <w:rPr>
          <w:rFonts w:ascii="Times New Roman" w:eastAsia="Times New Roman" w:hAnsi="Times New Roman" w:cs="Times New Roman"/>
          <w:sz w:val="24"/>
          <w:szCs w:val="24"/>
          <w:lang w:val="en-GB"/>
        </w:rPr>
        <w:t xml:space="preserve">Progressreport. (2023) </w:t>
      </w:r>
      <w:r w:rsidRPr="004463ED">
        <w:rPr>
          <w:rFonts w:ascii="Times New Roman" w:eastAsia="Times New Roman" w:hAnsi="Times New Roman" w:cs="Times New Roman"/>
          <w:i/>
          <w:sz w:val="24"/>
          <w:szCs w:val="24"/>
          <w:lang w:val="en-GB"/>
        </w:rPr>
        <w:t>Stage at diagnosis</w:t>
      </w:r>
      <w:r w:rsidRPr="004463ED">
        <w:rPr>
          <w:rFonts w:ascii="Times New Roman" w:eastAsia="Times New Roman" w:hAnsi="Times New Roman" w:cs="Times New Roman"/>
          <w:sz w:val="24"/>
          <w:szCs w:val="24"/>
          <w:lang w:val="en-GB"/>
        </w:rPr>
        <w:t xml:space="preserve">, </w:t>
      </w:r>
      <w:r w:rsidRPr="004463ED">
        <w:rPr>
          <w:rFonts w:ascii="Times New Roman" w:eastAsia="Times New Roman" w:hAnsi="Times New Roman" w:cs="Times New Roman"/>
          <w:i/>
          <w:sz w:val="24"/>
          <w:szCs w:val="24"/>
          <w:lang w:val="en-GB"/>
        </w:rPr>
        <w:t>Stage at Diagnosis</w:t>
      </w:r>
      <w:r w:rsidRPr="004463ED">
        <w:rPr>
          <w:rFonts w:ascii="Times New Roman" w:eastAsia="Times New Roman" w:hAnsi="Times New Roman" w:cs="Times New Roman"/>
          <w:sz w:val="24"/>
          <w:szCs w:val="24"/>
          <w:lang w:val="en-GB"/>
        </w:rPr>
        <w:t xml:space="preserve">. Available at: https://progressreport.cancer.gov/diagnosis/stage (Accessed: 26 July 2023). </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Lancaster, H.L., Heuvelmans, M.A. and Oudkerk, M., 2022. Low‐dose computed tomography lung cancer screening: Clinical evidence and implementation research. </w:t>
      </w:r>
      <w:r w:rsidRPr="004463ED">
        <w:rPr>
          <w:rFonts w:ascii="Times New Roman" w:eastAsia="Times New Roman" w:hAnsi="Times New Roman" w:cs="Times New Roman"/>
          <w:i/>
          <w:sz w:val="24"/>
          <w:szCs w:val="24"/>
          <w:highlight w:val="white"/>
          <w:lang w:val="en-GB"/>
        </w:rPr>
        <w:t>Journal of Internal Medicine</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292</w:t>
      </w:r>
      <w:r w:rsidRPr="004463ED">
        <w:rPr>
          <w:rFonts w:ascii="Times New Roman" w:eastAsia="Times New Roman" w:hAnsi="Times New Roman" w:cs="Times New Roman"/>
          <w:sz w:val="24"/>
          <w:szCs w:val="24"/>
          <w:highlight w:val="white"/>
          <w:lang w:val="en-GB"/>
        </w:rPr>
        <w:t>(1), pp.68-80.</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Sahoo, P.K., Mishra, S., Panigrahi, R., Bhoi, A.K. and Barsocchi, P., 2022. An improvised deep-learning-based mask R-CNN model for laryngeal cancer detection using CT images. </w:t>
      </w:r>
      <w:r w:rsidRPr="004463ED">
        <w:rPr>
          <w:rFonts w:ascii="Times New Roman" w:eastAsia="Times New Roman" w:hAnsi="Times New Roman" w:cs="Times New Roman"/>
          <w:i/>
          <w:sz w:val="24"/>
          <w:szCs w:val="24"/>
          <w:highlight w:val="white"/>
          <w:lang w:val="en-GB"/>
        </w:rPr>
        <w:t>Sensors</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22</w:t>
      </w:r>
      <w:r w:rsidRPr="004463ED">
        <w:rPr>
          <w:rFonts w:ascii="Times New Roman" w:eastAsia="Times New Roman" w:hAnsi="Times New Roman" w:cs="Times New Roman"/>
          <w:sz w:val="24"/>
          <w:szCs w:val="24"/>
          <w:highlight w:val="white"/>
          <w:lang w:val="en-GB"/>
        </w:rPr>
        <w:t>(22), p.8834.</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Gaêta-Araujo, H., Alzoubi, T., Vasconcelos, K.D.F., Orhan, K., Pauwels, R., Casselman, J.W. and Jacobs, R., 2020. Cone beam computed tomography in dentomaxillofacial radiology: a two-decade overview. </w:t>
      </w:r>
      <w:r w:rsidRPr="004463ED">
        <w:rPr>
          <w:rFonts w:ascii="Times New Roman" w:eastAsia="Times New Roman" w:hAnsi="Times New Roman" w:cs="Times New Roman"/>
          <w:i/>
          <w:sz w:val="24"/>
          <w:szCs w:val="24"/>
          <w:highlight w:val="white"/>
          <w:lang w:val="en-GB"/>
        </w:rPr>
        <w:t>Dentomaxillofacial Radiology</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49</w:t>
      </w:r>
      <w:r w:rsidRPr="004463ED">
        <w:rPr>
          <w:rFonts w:ascii="Times New Roman" w:eastAsia="Times New Roman" w:hAnsi="Times New Roman" w:cs="Times New Roman"/>
          <w:sz w:val="24"/>
          <w:szCs w:val="24"/>
          <w:highlight w:val="white"/>
          <w:lang w:val="en-GB"/>
        </w:rPr>
        <w:t>(8), p.20200145.</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Rapp, J.B., Ho-Fung, V.M., Ramirez, K.I., White, A.M., Otero, H.J. and Biko, D.M., 2023. Dual-source computed tomography protocols for the pediatric chest—scan optimisation techniques. </w:t>
      </w:r>
      <w:r w:rsidRPr="004463ED">
        <w:rPr>
          <w:rFonts w:ascii="Times New Roman" w:eastAsia="Times New Roman" w:hAnsi="Times New Roman" w:cs="Times New Roman"/>
          <w:i/>
          <w:sz w:val="24"/>
          <w:szCs w:val="24"/>
          <w:highlight w:val="white"/>
          <w:lang w:val="en-GB"/>
        </w:rPr>
        <w:t>Pediatric Radiology</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53</w:t>
      </w:r>
      <w:r w:rsidRPr="004463ED">
        <w:rPr>
          <w:rFonts w:ascii="Times New Roman" w:eastAsia="Times New Roman" w:hAnsi="Times New Roman" w:cs="Times New Roman"/>
          <w:sz w:val="24"/>
          <w:szCs w:val="24"/>
          <w:highlight w:val="white"/>
          <w:lang w:val="en-GB"/>
        </w:rPr>
        <w:t>(7), pp.1248-1259.</w:t>
      </w:r>
    </w:p>
    <w:p w:rsidR="00401160" w:rsidRPr="004463ED" w:rsidRDefault="005A7B5B">
      <w:pPr>
        <w:pStyle w:val="Normal1"/>
        <w:spacing w:before="240" w:after="240" w:line="360" w:lineRule="auto"/>
        <w:jc w:val="both"/>
        <w:rPr>
          <w:rFonts w:ascii="Times New Roman" w:eastAsia="Times New Roman" w:hAnsi="Times New Roman" w:cs="Times New Roman"/>
          <w:b/>
          <w:sz w:val="24"/>
          <w:szCs w:val="24"/>
          <w:lang w:val="en-GB"/>
        </w:rPr>
      </w:pPr>
      <w:r w:rsidRPr="004463ED">
        <w:rPr>
          <w:rFonts w:ascii="Times New Roman" w:eastAsia="Times New Roman" w:hAnsi="Times New Roman" w:cs="Times New Roman"/>
          <w:b/>
          <w:sz w:val="24"/>
          <w:szCs w:val="24"/>
          <w:lang w:val="en-GB"/>
        </w:rPr>
        <w:t>Blog 2:</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Alhasan, M., &amp;Hasaneen, M. (2021). Digital imaging, technologies and artificial intelligence applications during COVID-19 pandemic. </w:t>
      </w:r>
      <w:r w:rsidRPr="004463ED">
        <w:rPr>
          <w:rFonts w:ascii="Times New Roman" w:eastAsia="Times New Roman" w:hAnsi="Times New Roman" w:cs="Times New Roman"/>
          <w:i/>
          <w:sz w:val="24"/>
          <w:szCs w:val="24"/>
          <w:highlight w:val="white"/>
          <w:lang w:val="en-GB"/>
        </w:rPr>
        <w:t>Computerised Medical Imaging and Graphics</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91</w:t>
      </w:r>
      <w:r w:rsidRPr="004463ED">
        <w:rPr>
          <w:rFonts w:ascii="Times New Roman" w:eastAsia="Times New Roman" w:hAnsi="Times New Roman" w:cs="Times New Roman"/>
          <w:sz w:val="24"/>
          <w:szCs w:val="24"/>
          <w:highlight w:val="white"/>
          <w:lang w:val="en-GB"/>
        </w:rPr>
        <w:t>, 101933.</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Boulet, N., Muller, L., Rickard, C.M., Lefrant, J.Y. and Roger, C., 2023. How to improve the efficiency and the safety of real-time ultrasound-guided central venous catheterisation in 2023: a narrative review. </w:t>
      </w:r>
      <w:r w:rsidRPr="004463ED">
        <w:rPr>
          <w:rFonts w:ascii="Times New Roman" w:eastAsia="Times New Roman" w:hAnsi="Times New Roman" w:cs="Times New Roman"/>
          <w:i/>
          <w:sz w:val="24"/>
          <w:szCs w:val="24"/>
          <w:highlight w:val="white"/>
          <w:lang w:val="en-GB"/>
        </w:rPr>
        <w:t>Annals of Intensive Care</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13</w:t>
      </w:r>
      <w:r w:rsidRPr="004463ED">
        <w:rPr>
          <w:rFonts w:ascii="Times New Roman" w:eastAsia="Times New Roman" w:hAnsi="Times New Roman" w:cs="Times New Roman"/>
          <w:sz w:val="24"/>
          <w:szCs w:val="24"/>
          <w:highlight w:val="white"/>
          <w:lang w:val="en-GB"/>
        </w:rPr>
        <w:t>(1), pp.1-10.</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Campuzano, S., Pedrero, M., Yáñez-Sedeño, P. and Pingarrón, J.M., 2021. New challenges in point of care electrochemical detection of clinical biomarkers. </w:t>
      </w:r>
      <w:r w:rsidRPr="004463ED">
        <w:rPr>
          <w:rFonts w:ascii="Times New Roman" w:eastAsia="Times New Roman" w:hAnsi="Times New Roman" w:cs="Times New Roman"/>
          <w:i/>
          <w:sz w:val="24"/>
          <w:szCs w:val="24"/>
          <w:highlight w:val="white"/>
          <w:lang w:val="en-GB"/>
        </w:rPr>
        <w:t>Sensors and Actuators B: Chemical</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345</w:t>
      </w:r>
      <w:r w:rsidRPr="004463ED">
        <w:rPr>
          <w:rFonts w:ascii="Times New Roman" w:eastAsia="Times New Roman" w:hAnsi="Times New Roman" w:cs="Times New Roman"/>
          <w:sz w:val="24"/>
          <w:szCs w:val="24"/>
          <w:highlight w:val="white"/>
          <w:lang w:val="en-GB"/>
        </w:rPr>
        <w:t>, p.130349.</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lastRenderedPageBreak/>
        <w:t xml:space="preserve">Stewart, K.A., Navarro, S.M., Kambala, S., Tan, G., Poondla, R., Lederman, S., Barbour, K. and Lavy, C., 2020. Trends in ultrasound use in low and middle-income countries: a systematic review. </w:t>
      </w:r>
      <w:r w:rsidRPr="004463ED">
        <w:rPr>
          <w:rFonts w:ascii="Times New Roman" w:eastAsia="Times New Roman" w:hAnsi="Times New Roman" w:cs="Times New Roman"/>
          <w:i/>
          <w:sz w:val="24"/>
          <w:szCs w:val="24"/>
          <w:highlight w:val="white"/>
          <w:lang w:val="en-GB"/>
        </w:rPr>
        <w:t>International Journal of Maternal and Child Health and AIDS</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9</w:t>
      </w:r>
      <w:r w:rsidRPr="004463ED">
        <w:rPr>
          <w:rFonts w:ascii="Times New Roman" w:eastAsia="Times New Roman" w:hAnsi="Times New Roman" w:cs="Times New Roman"/>
          <w:sz w:val="24"/>
          <w:szCs w:val="24"/>
          <w:highlight w:val="white"/>
          <w:lang w:val="en-GB"/>
        </w:rPr>
        <w:t>(1), p.103.</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Kevinmd, (2023) </w:t>
      </w:r>
      <w:r w:rsidRPr="004463ED">
        <w:rPr>
          <w:rFonts w:ascii="Times New Roman" w:eastAsia="Times New Roman" w:hAnsi="Times New Roman" w:cs="Times New Roman"/>
          <w:i/>
          <w:sz w:val="24"/>
          <w:szCs w:val="24"/>
          <w:highlight w:val="white"/>
          <w:lang w:val="en-GB"/>
        </w:rPr>
        <w:t>Why doesn’t everyone have a pocket ultrasound machine?</w:t>
      </w:r>
      <w:r w:rsidRPr="004463ED">
        <w:rPr>
          <w:rFonts w:ascii="Times New Roman" w:eastAsia="Times New Roman" w:hAnsi="Times New Roman" w:cs="Times New Roman"/>
          <w:sz w:val="24"/>
          <w:szCs w:val="24"/>
          <w:highlight w:val="white"/>
          <w:lang w:val="en-GB"/>
        </w:rPr>
        <w:t>,</w:t>
      </w:r>
      <w:r w:rsidRPr="004463ED">
        <w:rPr>
          <w:rFonts w:ascii="Times New Roman" w:eastAsia="Times New Roman" w:hAnsi="Times New Roman" w:cs="Times New Roman"/>
          <w:i/>
          <w:sz w:val="24"/>
          <w:szCs w:val="24"/>
          <w:highlight w:val="white"/>
          <w:lang w:val="en-GB"/>
        </w:rPr>
        <w:t>KevinMD.com</w:t>
      </w:r>
      <w:r w:rsidRPr="004463ED">
        <w:rPr>
          <w:rFonts w:ascii="Times New Roman" w:eastAsia="Times New Roman" w:hAnsi="Times New Roman" w:cs="Times New Roman"/>
          <w:sz w:val="24"/>
          <w:szCs w:val="24"/>
          <w:highlight w:val="white"/>
          <w:lang w:val="en-GB"/>
        </w:rPr>
        <w:t xml:space="preserve">. Available at: https://www.kevinmd.com/2014/05/pocket-ultrasound-machine.html (Accessed: 26 July 2023). </w:t>
      </w:r>
    </w:p>
    <w:p w:rsidR="00401160" w:rsidRPr="004463ED" w:rsidRDefault="005A7B5B">
      <w:pPr>
        <w:pStyle w:val="Normal1"/>
        <w:spacing w:before="240" w:after="240" w:line="360" w:lineRule="auto"/>
        <w:jc w:val="both"/>
        <w:rPr>
          <w:rFonts w:ascii="Times New Roman" w:eastAsia="Times New Roman" w:hAnsi="Times New Roman" w:cs="Times New Roman"/>
          <w:b/>
          <w:sz w:val="24"/>
          <w:szCs w:val="24"/>
          <w:highlight w:val="white"/>
          <w:lang w:val="en-GB"/>
        </w:rPr>
      </w:pPr>
      <w:r w:rsidRPr="004463ED">
        <w:rPr>
          <w:rFonts w:ascii="Times New Roman" w:eastAsia="Times New Roman" w:hAnsi="Times New Roman" w:cs="Times New Roman"/>
          <w:b/>
          <w:sz w:val="24"/>
          <w:szCs w:val="24"/>
          <w:highlight w:val="white"/>
          <w:lang w:val="en-GB"/>
        </w:rPr>
        <w:t>Poster</w:t>
      </w:r>
    </w:p>
    <w:p w:rsidR="00401160" w:rsidRPr="004463ED" w:rsidRDefault="005A7B5B">
      <w:pPr>
        <w:pStyle w:val="Normal1"/>
        <w:spacing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Newman-Toker, D.E., Wang, Z., Zhu, Y., Nassery, N., Tehrani, A.S.S., Schaffer, A.C., Yu-Moe, C.W., Clemens, G.D., Fanai, M. and Siegal, D., 2021. Rate of diagnostic errors and serious misdiagnosis-related harms for major vascular events, infections, and cancers: toward a national incidence estimate using the “Big Three”. </w:t>
      </w:r>
      <w:r w:rsidRPr="004463ED">
        <w:rPr>
          <w:rFonts w:ascii="Times New Roman" w:eastAsia="Times New Roman" w:hAnsi="Times New Roman" w:cs="Times New Roman"/>
          <w:i/>
          <w:sz w:val="24"/>
          <w:szCs w:val="24"/>
          <w:highlight w:val="white"/>
          <w:lang w:val="en-GB"/>
        </w:rPr>
        <w:t>Diagnosis</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8</w:t>
      </w:r>
      <w:r w:rsidRPr="004463ED">
        <w:rPr>
          <w:rFonts w:ascii="Times New Roman" w:eastAsia="Times New Roman" w:hAnsi="Times New Roman" w:cs="Times New Roman"/>
          <w:sz w:val="24"/>
          <w:szCs w:val="24"/>
          <w:highlight w:val="white"/>
          <w:lang w:val="en-GB"/>
        </w:rPr>
        <w:t>(1), pp.67-84.</w:t>
      </w:r>
    </w:p>
    <w:p w:rsidR="00401160" w:rsidRPr="004463ED" w:rsidRDefault="005A7B5B">
      <w:pPr>
        <w:pStyle w:val="Normal1"/>
        <w:spacing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Lyles, C.R., Nguyen, O.K., Khoong, E.C., Aguilera, A. and Sarkar, U., 2023. Multilevel determinants of digital health equity: a literature synthesis to advance the field. </w:t>
      </w:r>
      <w:r w:rsidRPr="004463ED">
        <w:rPr>
          <w:rFonts w:ascii="Times New Roman" w:eastAsia="Times New Roman" w:hAnsi="Times New Roman" w:cs="Times New Roman"/>
          <w:i/>
          <w:sz w:val="24"/>
          <w:szCs w:val="24"/>
          <w:highlight w:val="white"/>
          <w:lang w:val="en-GB"/>
        </w:rPr>
        <w:t>Annual Review of Public Health</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44</w:t>
      </w:r>
      <w:r w:rsidRPr="004463ED">
        <w:rPr>
          <w:rFonts w:ascii="Times New Roman" w:eastAsia="Times New Roman" w:hAnsi="Times New Roman" w:cs="Times New Roman"/>
          <w:sz w:val="24"/>
          <w:szCs w:val="24"/>
          <w:highlight w:val="white"/>
          <w:lang w:val="en-GB"/>
        </w:rPr>
        <w:t>, pp.383-405.</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Itnonline. (2021) </w:t>
      </w:r>
      <w:r w:rsidRPr="004463ED">
        <w:rPr>
          <w:rFonts w:ascii="Times New Roman" w:eastAsia="Times New Roman" w:hAnsi="Times New Roman" w:cs="Times New Roman"/>
          <w:i/>
          <w:sz w:val="24"/>
          <w:szCs w:val="24"/>
          <w:highlight w:val="white"/>
          <w:lang w:val="en-GB"/>
        </w:rPr>
        <w:t>The impact of artificial intelligence on CT Imaging</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Imaging Technology News</w:t>
      </w:r>
      <w:r w:rsidRPr="004463ED">
        <w:rPr>
          <w:rFonts w:ascii="Times New Roman" w:eastAsia="Times New Roman" w:hAnsi="Times New Roman" w:cs="Times New Roman"/>
          <w:sz w:val="24"/>
          <w:szCs w:val="24"/>
          <w:highlight w:val="white"/>
          <w:lang w:val="en-GB"/>
        </w:rPr>
        <w:t xml:space="preserve">. Available at: https://www.itnonline.com/article/impact-artificial-intelligence-ct-imaging (Accessed: 26 July 2023). </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Awad, A., Trenfield, S.J., Pollard, T.D., Ong, J.J., Elbadawi, M., McCoubrey, L.E., Goyanes, A., Gaisford, S. and Basit, A.W., 2021. Connected healthcare: Improving patient care using digital health technologies. </w:t>
      </w:r>
      <w:r w:rsidRPr="004463ED">
        <w:rPr>
          <w:rFonts w:ascii="Times New Roman" w:eastAsia="Times New Roman" w:hAnsi="Times New Roman" w:cs="Times New Roman"/>
          <w:i/>
          <w:sz w:val="24"/>
          <w:szCs w:val="24"/>
          <w:highlight w:val="white"/>
          <w:lang w:val="en-GB"/>
        </w:rPr>
        <w:t>Advanced Drug Delivery Reviews</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178</w:t>
      </w:r>
      <w:r w:rsidRPr="004463ED">
        <w:rPr>
          <w:rFonts w:ascii="Times New Roman" w:eastAsia="Times New Roman" w:hAnsi="Times New Roman" w:cs="Times New Roman"/>
          <w:sz w:val="24"/>
          <w:szCs w:val="24"/>
          <w:highlight w:val="white"/>
          <w:lang w:val="en-GB"/>
        </w:rPr>
        <w:t>, p.113958.</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Ewals, L.J., van der Wulp, K., van den Borne, B.E., Pluyter, J.R., Jacobs, I., Mavroeidis, D., van der Sommen, F. and Nederend, J., 2023. The Effects of Artificial Intelligence Assistance on the Radiologists’ Assessment of Lung Nodules on CT Scans: A Systematic Review. </w:t>
      </w:r>
      <w:r w:rsidRPr="004463ED">
        <w:rPr>
          <w:rFonts w:ascii="Times New Roman" w:eastAsia="Times New Roman" w:hAnsi="Times New Roman" w:cs="Times New Roman"/>
          <w:i/>
          <w:sz w:val="24"/>
          <w:szCs w:val="24"/>
          <w:highlight w:val="white"/>
          <w:lang w:val="en-GB"/>
        </w:rPr>
        <w:t>Journal of Clinical Medicine</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12</w:t>
      </w:r>
      <w:r w:rsidRPr="004463ED">
        <w:rPr>
          <w:rFonts w:ascii="Times New Roman" w:eastAsia="Times New Roman" w:hAnsi="Times New Roman" w:cs="Times New Roman"/>
          <w:sz w:val="24"/>
          <w:szCs w:val="24"/>
          <w:highlight w:val="white"/>
          <w:lang w:val="en-GB"/>
        </w:rPr>
        <w:t>(10), p.3536.</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Galbusera, F., Casaroli, G. and Bassani, T., 2019. Artificial intelligence and machine learning in spine research. </w:t>
      </w:r>
      <w:r w:rsidRPr="004463ED">
        <w:rPr>
          <w:rFonts w:ascii="Times New Roman" w:eastAsia="Times New Roman" w:hAnsi="Times New Roman" w:cs="Times New Roman"/>
          <w:i/>
          <w:sz w:val="24"/>
          <w:szCs w:val="24"/>
          <w:highlight w:val="white"/>
          <w:lang w:val="en-GB"/>
        </w:rPr>
        <w:t>JOR spine</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2</w:t>
      </w:r>
      <w:r w:rsidRPr="004463ED">
        <w:rPr>
          <w:rFonts w:ascii="Times New Roman" w:eastAsia="Times New Roman" w:hAnsi="Times New Roman" w:cs="Times New Roman"/>
          <w:sz w:val="24"/>
          <w:szCs w:val="24"/>
          <w:highlight w:val="white"/>
          <w:lang w:val="en-GB"/>
        </w:rPr>
        <w:t>(1), p.e1044.</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lastRenderedPageBreak/>
        <w:t xml:space="preserve">CC, S. and Prathap, S.K., 2020. Continuance adoption of mobile-based payments in Covid-19 context: an integrated framework of health belief model and expectation confirmation model. </w:t>
      </w:r>
      <w:r w:rsidRPr="004463ED">
        <w:rPr>
          <w:rFonts w:ascii="Times New Roman" w:eastAsia="Times New Roman" w:hAnsi="Times New Roman" w:cs="Times New Roman"/>
          <w:i/>
          <w:sz w:val="24"/>
          <w:szCs w:val="24"/>
          <w:highlight w:val="white"/>
          <w:lang w:val="en-GB"/>
        </w:rPr>
        <w:t>International Journal of Pervasive Computing and Communications</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16</w:t>
      </w:r>
      <w:r w:rsidRPr="004463ED">
        <w:rPr>
          <w:rFonts w:ascii="Times New Roman" w:eastAsia="Times New Roman" w:hAnsi="Times New Roman" w:cs="Times New Roman"/>
          <w:sz w:val="24"/>
          <w:szCs w:val="24"/>
          <w:highlight w:val="white"/>
          <w:lang w:val="en-GB"/>
        </w:rPr>
        <w:t>(4), pp.351-369.</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Savadjiev, P., Chong, J., Dohan, A., Vakalopoulou, M., Reinhold, C., Paragios, N. and Gallix, B., 2019. Demystification of AI-driven medical image interpretation: past, present and future. </w:t>
      </w:r>
      <w:r w:rsidRPr="004463ED">
        <w:rPr>
          <w:rFonts w:ascii="Times New Roman" w:eastAsia="Times New Roman" w:hAnsi="Times New Roman" w:cs="Times New Roman"/>
          <w:i/>
          <w:sz w:val="24"/>
          <w:szCs w:val="24"/>
          <w:highlight w:val="white"/>
          <w:lang w:val="en-GB"/>
        </w:rPr>
        <w:t>European radiology</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29</w:t>
      </w:r>
      <w:r w:rsidRPr="004463ED">
        <w:rPr>
          <w:rFonts w:ascii="Times New Roman" w:eastAsia="Times New Roman" w:hAnsi="Times New Roman" w:cs="Times New Roman"/>
          <w:sz w:val="24"/>
          <w:szCs w:val="24"/>
          <w:highlight w:val="white"/>
          <w:lang w:val="en-GB"/>
        </w:rPr>
        <w:t>, pp.1616-1624.</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Martí Bonmatí, L., Miguel, A., Suárez, A., Aznar, M., Beregi, J.P., Fournier, L., Neri, E., Laghi, A., França, M., Sardanelli, F. and Penzkofer, T., 2022. CHAIMELEON project: creation of a pan-European repository of health imaging data for the development of AI-powered cancer management tools. </w:t>
      </w:r>
      <w:r w:rsidRPr="004463ED">
        <w:rPr>
          <w:rFonts w:ascii="Times New Roman" w:eastAsia="Times New Roman" w:hAnsi="Times New Roman" w:cs="Times New Roman"/>
          <w:i/>
          <w:sz w:val="24"/>
          <w:szCs w:val="24"/>
          <w:highlight w:val="white"/>
          <w:lang w:val="en-GB"/>
        </w:rPr>
        <w:t>Frontiers In Oncology, 2022, vol. 12, num. 742701, p. 1-11</w:t>
      </w:r>
      <w:r w:rsidRPr="004463ED">
        <w:rPr>
          <w:rFonts w:ascii="Times New Roman" w:eastAsia="Times New Roman" w:hAnsi="Times New Roman" w:cs="Times New Roman"/>
          <w:sz w:val="24"/>
          <w:szCs w:val="24"/>
          <w:highlight w:val="white"/>
          <w:lang w:val="en-GB"/>
        </w:rPr>
        <w:t>.</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Whitesell, N.R., Mousseau, A., Parker, M., Rasmus, S. and Allen, J., 2020. Promising practices for promoting health equity through rigorous intervention science with indigenous communities. </w:t>
      </w:r>
      <w:r w:rsidRPr="004463ED">
        <w:rPr>
          <w:rFonts w:ascii="Times New Roman" w:eastAsia="Times New Roman" w:hAnsi="Times New Roman" w:cs="Times New Roman"/>
          <w:i/>
          <w:sz w:val="24"/>
          <w:szCs w:val="24"/>
          <w:highlight w:val="white"/>
          <w:lang w:val="en-GB"/>
        </w:rPr>
        <w:t>Prevention Science</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21</w:t>
      </w:r>
      <w:r w:rsidRPr="004463ED">
        <w:rPr>
          <w:rFonts w:ascii="Times New Roman" w:eastAsia="Times New Roman" w:hAnsi="Times New Roman" w:cs="Times New Roman"/>
          <w:sz w:val="24"/>
          <w:szCs w:val="24"/>
          <w:highlight w:val="white"/>
          <w:lang w:val="en-GB"/>
        </w:rPr>
        <w:t>, pp.5-12.</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Kuek, A. and Hakkennes, S., 2020. Healthcare staff digital literacy levels and their attitudes towards information systems. </w:t>
      </w:r>
      <w:r w:rsidRPr="004463ED">
        <w:rPr>
          <w:rFonts w:ascii="Times New Roman" w:eastAsia="Times New Roman" w:hAnsi="Times New Roman" w:cs="Times New Roman"/>
          <w:i/>
          <w:sz w:val="24"/>
          <w:szCs w:val="24"/>
          <w:highlight w:val="white"/>
          <w:lang w:val="en-GB"/>
        </w:rPr>
        <w:t>Health informatics journal</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26</w:t>
      </w:r>
      <w:r w:rsidRPr="004463ED">
        <w:rPr>
          <w:rFonts w:ascii="Times New Roman" w:eastAsia="Times New Roman" w:hAnsi="Times New Roman" w:cs="Times New Roman"/>
          <w:sz w:val="24"/>
          <w:szCs w:val="24"/>
          <w:highlight w:val="white"/>
          <w:lang w:val="en-GB"/>
        </w:rPr>
        <w:t>(1), pp.592-612.</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Costa, M.F., 2020. Health belief model for coronavirus infection risk determinants. </w:t>
      </w:r>
      <w:r w:rsidRPr="004463ED">
        <w:rPr>
          <w:rFonts w:ascii="Times New Roman" w:eastAsia="Times New Roman" w:hAnsi="Times New Roman" w:cs="Times New Roman"/>
          <w:i/>
          <w:sz w:val="24"/>
          <w:szCs w:val="24"/>
          <w:highlight w:val="white"/>
          <w:lang w:val="en-GB"/>
        </w:rPr>
        <w:t>Revista de saude publica</w:t>
      </w:r>
      <w:r w:rsidRPr="004463ED">
        <w:rPr>
          <w:rFonts w:ascii="Times New Roman" w:eastAsia="Times New Roman" w:hAnsi="Times New Roman" w:cs="Times New Roman"/>
          <w:sz w:val="24"/>
          <w:szCs w:val="24"/>
          <w:highlight w:val="white"/>
          <w:lang w:val="en-GB"/>
        </w:rPr>
        <w:t xml:space="preserve">, </w:t>
      </w:r>
      <w:r w:rsidRPr="004463ED">
        <w:rPr>
          <w:rFonts w:ascii="Times New Roman" w:eastAsia="Times New Roman" w:hAnsi="Times New Roman" w:cs="Times New Roman"/>
          <w:i/>
          <w:sz w:val="24"/>
          <w:szCs w:val="24"/>
          <w:highlight w:val="white"/>
          <w:lang w:val="en-GB"/>
        </w:rPr>
        <w:t>54</w:t>
      </w:r>
      <w:r w:rsidRPr="004463ED">
        <w:rPr>
          <w:rFonts w:ascii="Times New Roman" w:eastAsia="Times New Roman" w:hAnsi="Times New Roman" w:cs="Times New Roman"/>
          <w:sz w:val="24"/>
          <w:szCs w:val="24"/>
          <w:highlight w:val="white"/>
          <w:lang w:val="en-GB"/>
        </w:rPr>
        <w:t>.</w:t>
      </w:r>
    </w:p>
    <w:p w:rsidR="00401160" w:rsidRPr="004463ED" w:rsidRDefault="005A7B5B">
      <w:pPr>
        <w:pStyle w:val="Normal1"/>
        <w:spacing w:before="240" w:after="240" w:line="360" w:lineRule="auto"/>
        <w:jc w:val="both"/>
        <w:rPr>
          <w:rFonts w:ascii="Times New Roman" w:eastAsia="Times New Roman" w:hAnsi="Times New Roman" w:cs="Times New Roman"/>
          <w:sz w:val="24"/>
          <w:szCs w:val="24"/>
          <w:highlight w:val="white"/>
          <w:lang w:val="en-GB"/>
        </w:rPr>
      </w:pPr>
      <w:r w:rsidRPr="004463ED">
        <w:rPr>
          <w:rFonts w:ascii="Times New Roman" w:eastAsia="Times New Roman" w:hAnsi="Times New Roman" w:cs="Times New Roman"/>
          <w:sz w:val="24"/>
          <w:szCs w:val="24"/>
          <w:highlight w:val="white"/>
          <w:lang w:val="en-GB"/>
        </w:rPr>
        <w:t xml:space="preserve">Purohit, N., 2022. Health Communication and Behavior Change. In </w:t>
      </w:r>
      <w:r w:rsidRPr="004463ED">
        <w:rPr>
          <w:rFonts w:ascii="Times New Roman" w:eastAsia="Times New Roman" w:hAnsi="Times New Roman" w:cs="Times New Roman"/>
          <w:i/>
          <w:sz w:val="24"/>
          <w:szCs w:val="24"/>
          <w:highlight w:val="white"/>
          <w:lang w:val="en-GB"/>
        </w:rPr>
        <w:t>Healthcare System Management: Methods and Techniques</w:t>
      </w:r>
      <w:r w:rsidRPr="004463ED">
        <w:rPr>
          <w:rFonts w:ascii="Times New Roman" w:eastAsia="Times New Roman" w:hAnsi="Times New Roman" w:cs="Times New Roman"/>
          <w:sz w:val="24"/>
          <w:szCs w:val="24"/>
          <w:highlight w:val="white"/>
          <w:lang w:val="en-GB"/>
        </w:rPr>
        <w:t xml:space="preserve"> (pp. 295-312). Singapore: Springer Nature Singapore.</w:t>
      </w:r>
    </w:p>
    <w:p w:rsidR="00401160" w:rsidRPr="004463ED" w:rsidRDefault="00401160">
      <w:pPr>
        <w:pStyle w:val="Normal1"/>
        <w:spacing w:line="360" w:lineRule="auto"/>
        <w:jc w:val="both"/>
        <w:rPr>
          <w:rFonts w:ascii="Times New Roman" w:eastAsia="Times New Roman" w:hAnsi="Times New Roman" w:cs="Times New Roman"/>
          <w:b/>
          <w:sz w:val="24"/>
          <w:szCs w:val="24"/>
          <w:highlight w:val="white"/>
          <w:lang w:val="en-GB"/>
        </w:rPr>
      </w:pPr>
    </w:p>
    <w:p w:rsidR="00401160" w:rsidRPr="004463ED" w:rsidRDefault="005A7B5B">
      <w:pPr>
        <w:pStyle w:val="Normal1"/>
        <w:spacing w:line="360" w:lineRule="auto"/>
        <w:jc w:val="both"/>
        <w:rPr>
          <w:rFonts w:ascii="Times New Roman" w:eastAsia="Times New Roman" w:hAnsi="Times New Roman" w:cs="Times New Roman"/>
          <w:b/>
          <w:sz w:val="24"/>
          <w:szCs w:val="24"/>
          <w:lang w:val="en-GB"/>
        </w:rPr>
      </w:pPr>
      <w:r w:rsidRPr="004463ED">
        <w:rPr>
          <w:rFonts w:ascii="Times New Roman" w:hAnsi="Times New Roman" w:cs="Times New Roman"/>
          <w:sz w:val="24"/>
          <w:szCs w:val="24"/>
          <w:lang w:val="en-GB"/>
        </w:rPr>
        <w:br w:type="page"/>
      </w:r>
    </w:p>
    <w:p w:rsidR="00401160" w:rsidRPr="004463ED" w:rsidRDefault="00401160">
      <w:pPr>
        <w:pStyle w:val="Normal1"/>
        <w:spacing w:before="240" w:after="240" w:line="360" w:lineRule="auto"/>
        <w:jc w:val="both"/>
        <w:rPr>
          <w:rFonts w:ascii="Times New Roman" w:eastAsia="Times New Roman" w:hAnsi="Times New Roman" w:cs="Times New Roman"/>
          <w:sz w:val="24"/>
          <w:szCs w:val="24"/>
          <w:highlight w:val="white"/>
          <w:lang w:val="en-GB"/>
        </w:rPr>
      </w:pPr>
    </w:p>
    <w:p w:rsidR="00401160" w:rsidRPr="004463ED" w:rsidRDefault="00401160">
      <w:pPr>
        <w:pStyle w:val="Normal1"/>
        <w:spacing w:before="240" w:after="240" w:line="360" w:lineRule="auto"/>
        <w:jc w:val="both"/>
        <w:rPr>
          <w:rFonts w:ascii="Times New Roman" w:eastAsia="Times New Roman" w:hAnsi="Times New Roman" w:cs="Times New Roman"/>
          <w:sz w:val="24"/>
          <w:szCs w:val="24"/>
          <w:highlight w:val="white"/>
          <w:lang w:val="en-GB"/>
        </w:rPr>
      </w:pPr>
    </w:p>
    <w:p w:rsidR="00401160" w:rsidRPr="004463ED" w:rsidRDefault="00401160">
      <w:pPr>
        <w:pStyle w:val="Normal1"/>
        <w:spacing w:line="360" w:lineRule="auto"/>
        <w:jc w:val="both"/>
        <w:rPr>
          <w:rFonts w:ascii="Times New Roman" w:eastAsia="Times New Roman" w:hAnsi="Times New Roman" w:cs="Times New Roman"/>
          <w:b/>
          <w:sz w:val="24"/>
          <w:szCs w:val="24"/>
          <w:lang w:val="en-GB"/>
        </w:rPr>
      </w:pPr>
    </w:p>
    <w:sectPr w:rsidR="00401160" w:rsidRPr="004463ED" w:rsidSect="004B1D23">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60880" w:rsidRDefault="00360880" w:rsidP="00960C29">
      <w:pPr>
        <w:spacing w:line="240" w:lineRule="auto"/>
      </w:pPr>
      <w:r>
        <w:separator/>
      </w:r>
    </w:p>
  </w:endnote>
  <w:endnote w:type="continuationSeparator" w:id="1">
    <w:p w:rsidR="00360880" w:rsidRDefault="00360880" w:rsidP="00960C2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02173450"/>
      <w:docPartObj>
        <w:docPartGallery w:val="Page Numbers (Bottom of Page)"/>
        <w:docPartUnique/>
      </w:docPartObj>
    </w:sdtPr>
    <w:sdtEndPr>
      <w:rPr>
        <w:rFonts w:ascii="Times New Roman" w:hAnsi="Times New Roman" w:cs="Times New Roman"/>
        <w:color w:val="000000" w:themeColor="text1"/>
        <w:spacing w:val="60"/>
      </w:rPr>
    </w:sdtEndPr>
    <w:sdtContent>
      <w:p w:rsidR="00094761" w:rsidRPr="00094761" w:rsidRDefault="0055404A">
        <w:pPr>
          <w:pStyle w:val="Footer"/>
          <w:pBdr>
            <w:top w:val="single" w:sz="4" w:space="1" w:color="D9D9D9" w:themeColor="background1" w:themeShade="D9"/>
          </w:pBdr>
          <w:jc w:val="right"/>
          <w:rPr>
            <w:rFonts w:ascii="Times New Roman" w:hAnsi="Times New Roman" w:cs="Times New Roman"/>
            <w:color w:val="000000" w:themeColor="text1"/>
          </w:rPr>
        </w:pPr>
        <w:r w:rsidRPr="00094761">
          <w:rPr>
            <w:rFonts w:ascii="Times New Roman" w:hAnsi="Times New Roman" w:cs="Times New Roman"/>
            <w:color w:val="000000" w:themeColor="text1"/>
          </w:rPr>
          <w:fldChar w:fldCharType="begin"/>
        </w:r>
        <w:r w:rsidR="005A7B5B" w:rsidRPr="00094761">
          <w:rPr>
            <w:rFonts w:ascii="Times New Roman" w:hAnsi="Times New Roman" w:cs="Times New Roman"/>
            <w:color w:val="000000" w:themeColor="text1"/>
          </w:rPr>
          <w:instrText xml:space="preserve"> PAGE   \* MERGEFORMAT </w:instrText>
        </w:r>
        <w:r w:rsidRPr="00094761">
          <w:rPr>
            <w:rFonts w:ascii="Times New Roman" w:hAnsi="Times New Roman" w:cs="Times New Roman"/>
            <w:color w:val="000000" w:themeColor="text1"/>
          </w:rPr>
          <w:fldChar w:fldCharType="separate"/>
        </w:r>
        <w:r w:rsidR="009F32C9">
          <w:rPr>
            <w:rFonts w:ascii="Times New Roman" w:hAnsi="Times New Roman" w:cs="Times New Roman"/>
            <w:noProof/>
            <w:color w:val="000000" w:themeColor="text1"/>
          </w:rPr>
          <w:t>1</w:t>
        </w:r>
        <w:r w:rsidRPr="00094761">
          <w:rPr>
            <w:rFonts w:ascii="Times New Roman" w:hAnsi="Times New Roman" w:cs="Times New Roman"/>
            <w:noProof/>
            <w:color w:val="000000" w:themeColor="text1"/>
          </w:rPr>
          <w:fldChar w:fldCharType="end"/>
        </w:r>
        <w:r w:rsidR="005A7B5B" w:rsidRPr="00094761">
          <w:rPr>
            <w:rFonts w:ascii="Times New Roman" w:hAnsi="Times New Roman" w:cs="Times New Roman"/>
            <w:color w:val="000000" w:themeColor="text1"/>
          </w:rPr>
          <w:t xml:space="preserve"> | </w:t>
        </w:r>
        <w:r w:rsidR="005A7B5B" w:rsidRPr="00094761">
          <w:rPr>
            <w:rFonts w:ascii="Times New Roman" w:hAnsi="Times New Roman" w:cs="Times New Roman"/>
            <w:color w:val="000000" w:themeColor="text1"/>
            <w:spacing w:val="60"/>
          </w:rPr>
          <w:t>Page</w:t>
        </w:r>
      </w:p>
    </w:sdtContent>
  </w:sdt>
  <w:p w:rsidR="00094761" w:rsidRDefault="0009476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60880" w:rsidRDefault="00360880" w:rsidP="00960C29">
      <w:pPr>
        <w:spacing w:line="240" w:lineRule="auto"/>
      </w:pPr>
      <w:r>
        <w:separator/>
      </w:r>
    </w:p>
  </w:footnote>
  <w:footnote w:type="continuationSeparator" w:id="1">
    <w:p w:rsidR="00360880" w:rsidRDefault="00360880" w:rsidP="00960C2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7E4DF6"/>
    <w:multiLevelType w:val="multilevel"/>
    <w:tmpl w:val="53A43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EBB7DA0"/>
    <w:multiLevelType w:val="multilevel"/>
    <w:tmpl w:val="8E2E00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D6620D5"/>
    <w:multiLevelType w:val="multilevel"/>
    <w:tmpl w:val="62B4FB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9BB34BE"/>
    <w:multiLevelType w:val="multilevel"/>
    <w:tmpl w:val="C792B2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01160"/>
    <w:rsid w:val="00094761"/>
    <w:rsid w:val="00360880"/>
    <w:rsid w:val="003B2A82"/>
    <w:rsid w:val="00401160"/>
    <w:rsid w:val="004463ED"/>
    <w:rsid w:val="004B1D23"/>
    <w:rsid w:val="0055404A"/>
    <w:rsid w:val="005A7B5B"/>
    <w:rsid w:val="006463A0"/>
    <w:rsid w:val="00694E43"/>
    <w:rsid w:val="006B1165"/>
    <w:rsid w:val="0071634A"/>
    <w:rsid w:val="00886620"/>
    <w:rsid w:val="00960C29"/>
    <w:rsid w:val="009F32C9"/>
    <w:rsid w:val="00B4077F"/>
    <w:rsid w:val="00BA34D6"/>
    <w:rsid w:val="00BF3945"/>
    <w:rsid w:val="00F3089B"/>
    <w:rsid w:val="00F97342"/>
    <w:rsid w:val="00FD3C03"/>
    <w:rsid w:val="00FF7722"/>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0C29"/>
  </w:style>
  <w:style w:type="paragraph" w:styleId="Heading1">
    <w:name w:val="heading 1"/>
    <w:basedOn w:val="Normal1"/>
    <w:next w:val="Normal1"/>
    <w:autoRedefine/>
    <w:qFormat/>
    <w:rsid w:val="004B1D2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autoRedefine/>
    <w:qFormat/>
    <w:rsid w:val="004B1D23"/>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401160"/>
    <w:pPr>
      <w:keepNext/>
      <w:keepLines/>
      <w:spacing w:before="320" w:after="80"/>
      <w:outlineLvl w:val="2"/>
    </w:pPr>
    <w:rPr>
      <w:color w:val="434343"/>
      <w:sz w:val="28"/>
      <w:szCs w:val="28"/>
    </w:rPr>
  </w:style>
  <w:style w:type="paragraph" w:styleId="Heading4">
    <w:name w:val="heading 4"/>
    <w:basedOn w:val="Normal1"/>
    <w:next w:val="Normal1"/>
    <w:rsid w:val="00401160"/>
    <w:pPr>
      <w:keepNext/>
      <w:keepLines/>
      <w:spacing w:before="280" w:after="80"/>
      <w:outlineLvl w:val="3"/>
    </w:pPr>
    <w:rPr>
      <w:color w:val="666666"/>
      <w:sz w:val="24"/>
      <w:szCs w:val="24"/>
    </w:rPr>
  </w:style>
  <w:style w:type="paragraph" w:styleId="Heading5">
    <w:name w:val="heading 5"/>
    <w:basedOn w:val="Normal1"/>
    <w:next w:val="Normal1"/>
    <w:rsid w:val="00401160"/>
    <w:pPr>
      <w:keepNext/>
      <w:keepLines/>
      <w:spacing w:before="240" w:after="80"/>
      <w:outlineLvl w:val="4"/>
    </w:pPr>
    <w:rPr>
      <w:color w:val="666666"/>
    </w:rPr>
  </w:style>
  <w:style w:type="paragraph" w:styleId="Heading6">
    <w:name w:val="heading 6"/>
    <w:basedOn w:val="Normal1"/>
    <w:next w:val="Normal1"/>
    <w:rsid w:val="0040116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01160"/>
  </w:style>
  <w:style w:type="paragraph" w:styleId="Title">
    <w:name w:val="Title"/>
    <w:basedOn w:val="Normal1"/>
    <w:next w:val="Normal1"/>
    <w:rsid w:val="00401160"/>
    <w:pPr>
      <w:keepNext/>
      <w:keepLines/>
      <w:spacing w:after="60"/>
    </w:pPr>
    <w:rPr>
      <w:sz w:val="52"/>
      <w:szCs w:val="52"/>
    </w:rPr>
  </w:style>
  <w:style w:type="paragraph" w:styleId="Subtitle">
    <w:name w:val="Subtitle"/>
    <w:basedOn w:val="Normal1"/>
    <w:next w:val="Normal1"/>
    <w:rsid w:val="0040116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B1D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1D23"/>
    <w:rPr>
      <w:rFonts w:ascii="Tahoma" w:hAnsi="Tahoma" w:cs="Tahoma"/>
      <w:sz w:val="16"/>
      <w:szCs w:val="16"/>
    </w:rPr>
  </w:style>
  <w:style w:type="paragraph" w:styleId="TOCHeading">
    <w:name w:val="TOC Heading"/>
    <w:basedOn w:val="Heading1"/>
    <w:next w:val="Normal"/>
    <w:uiPriority w:val="39"/>
    <w:semiHidden/>
    <w:unhideWhenUsed/>
    <w:qFormat/>
    <w:rsid w:val="004B1D2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B1D23"/>
    <w:pPr>
      <w:spacing w:after="100"/>
    </w:pPr>
  </w:style>
  <w:style w:type="paragraph" w:styleId="TOC2">
    <w:name w:val="toc 2"/>
    <w:basedOn w:val="Normal"/>
    <w:next w:val="Normal"/>
    <w:autoRedefine/>
    <w:uiPriority w:val="39"/>
    <w:unhideWhenUsed/>
    <w:rsid w:val="004B1D23"/>
    <w:pPr>
      <w:spacing w:after="100"/>
      <w:ind w:left="220"/>
    </w:pPr>
  </w:style>
  <w:style w:type="character" w:styleId="Hyperlink">
    <w:name w:val="Hyperlink"/>
    <w:basedOn w:val="DefaultParagraphFont"/>
    <w:uiPriority w:val="99"/>
    <w:unhideWhenUsed/>
    <w:rsid w:val="004B1D23"/>
    <w:rPr>
      <w:color w:val="0000FF" w:themeColor="hyperlink"/>
      <w:u w:val="single"/>
    </w:rPr>
  </w:style>
  <w:style w:type="paragraph" w:styleId="Header">
    <w:name w:val="header"/>
    <w:basedOn w:val="Normal"/>
    <w:link w:val="HeaderChar"/>
    <w:uiPriority w:val="99"/>
    <w:unhideWhenUsed/>
    <w:rsid w:val="00094761"/>
    <w:pPr>
      <w:tabs>
        <w:tab w:val="center" w:pos="4513"/>
        <w:tab w:val="right" w:pos="9026"/>
      </w:tabs>
      <w:spacing w:line="240" w:lineRule="auto"/>
    </w:pPr>
  </w:style>
  <w:style w:type="character" w:customStyle="1" w:styleId="HeaderChar">
    <w:name w:val="Header Char"/>
    <w:basedOn w:val="DefaultParagraphFont"/>
    <w:link w:val="Header"/>
    <w:uiPriority w:val="99"/>
    <w:rsid w:val="00094761"/>
  </w:style>
  <w:style w:type="paragraph" w:styleId="Footer">
    <w:name w:val="footer"/>
    <w:basedOn w:val="Normal"/>
    <w:link w:val="FooterChar"/>
    <w:uiPriority w:val="99"/>
    <w:unhideWhenUsed/>
    <w:rsid w:val="00094761"/>
    <w:pPr>
      <w:tabs>
        <w:tab w:val="center" w:pos="4513"/>
        <w:tab w:val="right" w:pos="9026"/>
      </w:tabs>
      <w:spacing w:line="240" w:lineRule="auto"/>
    </w:pPr>
  </w:style>
  <w:style w:type="character" w:customStyle="1" w:styleId="FooterChar">
    <w:name w:val="Footer Char"/>
    <w:basedOn w:val="DefaultParagraphFont"/>
    <w:link w:val="Footer"/>
    <w:uiPriority w:val="99"/>
    <w:rsid w:val="00094761"/>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Office_PowerPoint_Slide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847E5E-AA4E-4DE2-9E11-784183534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2203</Words>
  <Characters>12562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2023-07-31T00:32:00Z</dcterms:created>
  <dcterms:modified xsi:type="dcterms:W3CDTF">2023-07-31T00:32:00Z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53a2abccd64abab56ae0fa5e1150f6816020d9b8442cf8d37e780a3fc4cee73d</vt:lpwstr>
  </property>
</Properties>
</file>