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005"/>
        <w:gridCol w:w="3005"/>
        <w:gridCol w:w="3006"/>
      </w:tblGrid>
      <w:tr w:rsidR="00E04B7F" w14:paraId="57FC2C6B" w14:textId="77777777" w:rsidTr="00E04B7F">
        <w:tc>
          <w:tcPr>
            <w:tcW w:w="3005" w:type="dxa"/>
          </w:tcPr>
          <w:p w14:paraId="0AC8E473" w14:textId="20C3B30F" w:rsidR="00E04B7F" w:rsidRPr="00D72FFC" w:rsidRDefault="00E04B7F" w:rsidP="00D72FFC">
            <w:pPr>
              <w:spacing w:line="360" w:lineRule="auto"/>
              <w:rPr>
                <w:rFonts w:ascii="Arial" w:hAnsi="Arial" w:cs="Arial"/>
                <w:b/>
                <w:bCs/>
                <w:sz w:val="22"/>
                <w:szCs w:val="22"/>
              </w:rPr>
            </w:pPr>
            <w:r w:rsidRPr="00D72FFC">
              <w:rPr>
                <w:rFonts w:ascii="Arial" w:hAnsi="Arial" w:cs="Arial"/>
                <w:b/>
                <w:bCs/>
                <w:sz w:val="22"/>
                <w:szCs w:val="22"/>
              </w:rPr>
              <w:t>Target/s</w:t>
            </w:r>
          </w:p>
        </w:tc>
        <w:tc>
          <w:tcPr>
            <w:tcW w:w="3005" w:type="dxa"/>
          </w:tcPr>
          <w:p w14:paraId="57F0B5FE" w14:textId="15EDFC41" w:rsidR="00E04B7F" w:rsidRPr="00D72FFC" w:rsidRDefault="00E04B7F" w:rsidP="00D72FFC">
            <w:pPr>
              <w:spacing w:line="360" w:lineRule="auto"/>
              <w:rPr>
                <w:rFonts w:ascii="Arial" w:hAnsi="Arial" w:cs="Arial"/>
                <w:b/>
                <w:bCs/>
                <w:sz w:val="22"/>
                <w:szCs w:val="22"/>
              </w:rPr>
            </w:pPr>
            <w:r w:rsidRPr="00D72FFC">
              <w:rPr>
                <w:rFonts w:ascii="Arial" w:hAnsi="Arial" w:cs="Arial"/>
                <w:b/>
                <w:bCs/>
                <w:sz w:val="22"/>
                <w:szCs w:val="22"/>
              </w:rPr>
              <w:t xml:space="preserve">How </w:t>
            </w:r>
            <w:proofErr w:type="gramStart"/>
            <w:r w:rsidRPr="00D72FFC">
              <w:rPr>
                <w:rFonts w:ascii="Arial" w:hAnsi="Arial" w:cs="Arial"/>
                <w:b/>
                <w:bCs/>
                <w:sz w:val="22"/>
                <w:szCs w:val="22"/>
              </w:rPr>
              <w:t>you have</w:t>
            </w:r>
            <w:proofErr w:type="gramEnd"/>
            <w:r w:rsidRPr="00D72FFC">
              <w:rPr>
                <w:rFonts w:ascii="Arial" w:hAnsi="Arial" w:cs="Arial"/>
                <w:b/>
                <w:bCs/>
                <w:sz w:val="22"/>
                <w:szCs w:val="22"/>
              </w:rPr>
              <w:t xml:space="preserve"> worked on this?</w:t>
            </w:r>
          </w:p>
        </w:tc>
        <w:tc>
          <w:tcPr>
            <w:tcW w:w="3006" w:type="dxa"/>
          </w:tcPr>
          <w:p w14:paraId="4882AB8D" w14:textId="44C0AD49" w:rsidR="00E04B7F" w:rsidRPr="00D72FFC" w:rsidRDefault="00E04B7F">
            <w:pPr>
              <w:rPr>
                <w:b/>
                <w:bCs/>
              </w:rPr>
            </w:pPr>
            <w:r w:rsidRPr="00D72FFC">
              <w:rPr>
                <w:b/>
                <w:bCs/>
              </w:rPr>
              <w:t>An example can be found on…</w:t>
            </w:r>
          </w:p>
        </w:tc>
      </w:tr>
      <w:tr w:rsidR="00E04B7F" w14:paraId="0590318E" w14:textId="77777777" w:rsidTr="00E04B7F">
        <w:tc>
          <w:tcPr>
            <w:tcW w:w="3005" w:type="dxa"/>
          </w:tcPr>
          <w:p w14:paraId="0040E9CE" w14:textId="3EF9A636" w:rsidR="00E04B7F" w:rsidRPr="00D72FFC" w:rsidRDefault="00766895" w:rsidP="00D72FFC">
            <w:pPr>
              <w:spacing w:line="360" w:lineRule="auto"/>
              <w:rPr>
                <w:rFonts w:ascii="Arial" w:hAnsi="Arial" w:cs="Arial"/>
                <w:sz w:val="22"/>
                <w:szCs w:val="22"/>
              </w:rPr>
            </w:pPr>
            <w:r w:rsidRPr="00D72FFC">
              <w:rPr>
                <w:rStyle w:val="normaltextrun"/>
                <w:rFonts w:ascii="Arial" w:hAnsi="Arial" w:cs="Arial"/>
                <w:color w:val="283041"/>
                <w:sz w:val="22"/>
                <w:szCs w:val="22"/>
                <w:shd w:val="clear" w:color="auto" w:fill="FFFFFF"/>
              </w:rPr>
              <w:t>Make synthesis and critical analysis and evaluation a frequent and consistent feature of your writing. </w:t>
            </w:r>
            <w:r w:rsidRPr="00D72FFC">
              <w:rPr>
                <w:rStyle w:val="eop"/>
                <w:rFonts w:ascii="Arial" w:hAnsi="Arial" w:cs="Arial"/>
                <w:color w:val="283041"/>
                <w:sz w:val="22"/>
                <w:szCs w:val="22"/>
              </w:rPr>
              <w:t> </w:t>
            </w:r>
          </w:p>
        </w:tc>
        <w:tc>
          <w:tcPr>
            <w:tcW w:w="3005" w:type="dxa"/>
          </w:tcPr>
          <w:p w14:paraId="55562AA6" w14:textId="61E7CC05" w:rsidR="00E04B7F" w:rsidRPr="00D72FFC" w:rsidRDefault="004D1230" w:rsidP="00D72FFC">
            <w:pPr>
              <w:spacing w:line="360" w:lineRule="auto"/>
              <w:rPr>
                <w:rFonts w:ascii="Arial" w:hAnsi="Arial" w:cs="Arial"/>
                <w:sz w:val="22"/>
                <w:szCs w:val="22"/>
              </w:rPr>
            </w:pPr>
            <w:r w:rsidRPr="00D72FFC">
              <w:rPr>
                <w:rFonts w:ascii="Arial" w:hAnsi="Arial" w:cs="Arial"/>
                <w:sz w:val="22"/>
                <w:szCs w:val="22"/>
              </w:rPr>
              <w:t xml:space="preserve">I have done this by </w:t>
            </w:r>
            <w:r w:rsidR="00A72807" w:rsidRPr="00D72FFC">
              <w:rPr>
                <w:rFonts w:ascii="Arial" w:hAnsi="Arial" w:cs="Arial"/>
                <w:sz w:val="22"/>
                <w:szCs w:val="22"/>
              </w:rPr>
              <w:t xml:space="preserve">getting supporting viewpoints to back up my points. </w:t>
            </w:r>
          </w:p>
        </w:tc>
        <w:tc>
          <w:tcPr>
            <w:tcW w:w="3006" w:type="dxa"/>
          </w:tcPr>
          <w:p w14:paraId="65AEFF97" w14:textId="74A50240" w:rsidR="00E04B7F" w:rsidRDefault="00A72807">
            <w:r>
              <w:t>Throughout the assignment.</w:t>
            </w:r>
          </w:p>
        </w:tc>
      </w:tr>
      <w:tr w:rsidR="00E04B7F" w14:paraId="42AE1BCD" w14:textId="77777777" w:rsidTr="00E04B7F">
        <w:tc>
          <w:tcPr>
            <w:tcW w:w="3005" w:type="dxa"/>
          </w:tcPr>
          <w:p w14:paraId="07C9C511" w14:textId="0E23BCA7" w:rsidR="00E04B7F" w:rsidRPr="00D72FFC" w:rsidRDefault="004D1230" w:rsidP="00D72FFC">
            <w:pPr>
              <w:spacing w:line="360" w:lineRule="auto"/>
              <w:rPr>
                <w:rFonts w:ascii="Arial" w:hAnsi="Arial" w:cs="Arial"/>
                <w:sz w:val="22"/>
                <w:szCs w:val="22"/>
              </w:rPr>
            </w:pPr>
            <w:r w:rsidRPr="00D72FFC">
              <w:rPr>
                <w:rStyle w:val="normaltextrun"/>
                <w:rFonts w:ascii="Arial" w:hAnsi="Arial" w:cs="Arial"/>
                <w:color w:val="283041"/>
                <w:sz w:val="22"/>
                <w:szCs w:val="22"/>
                <w:shd w:val="clear" w:color="auto" w:fill="FFFFFF"/>
              </w:rPr>
              <w:t>Ensure your references have a date attached. Many of those included here do have a date which could be located.</w:t>
            </w:r>
            <w:r w:rsidRPr="00D72FFC">
              <w:rPr>
                <w:rStyle w:val="eop"/>
                <w:rFonts w:ascii="Arial" w:hAnsi="Arial" w:cs="Arial"/>
                <w:color w:val="283041"/>
                <w:sz w:val="22"/>
                <w:szCs w:val="22"/>
              </w:rPr>
              <w:t> </w:t>
            </w:r>
          </w:p>
        </w:tc>
        <w:tc>
          <w:tcPr>
            <w:tcW w:w="3005" w:type="dxa"/>
          </w:tcPr>
          <w:p w14:paraId="6299E4A8" w14:textId="6DCA9722" w:rsidR="00E04B7F" w:rsidRPr="00D72FFC" w:rsidRDefault="004D1230" w:rsidP="00D72FFC">
            <w:pPr>
              <w:spacing w:line="360" w:lineRule="auto"/>
              <w:rPr>
                <w:rFonts w:ascii="Arial" w:hAnsi="Arial" w:cs="Arial"/>
                <w:sz w:val="22"/>
                <w:szCs w:val="22"/>
              </w:rPr>
            </w:pPr>
            <w:r w:rsidRPr="00D72FFC">
              <w:rPr>
                <w:rStyle w:val="normaltextrun"/>
                <w:rFonts w:ascii="Arial" w:hAnsi="Arial" w:cs="Arial"/>
                <w:sz w:val="22"/>
                <w:szCs w:val="22"/>
              </w:rPr>
              <w:t>I have considered which references I use and ensured they have a date attached.</w:t>
            </w:r>
            <w:r w:rsidRPr="00D72FFC">
              <w:rPr>
                <w:rStyle w:val="eop"/>
                <w:rFonts w:ascii="Arial" w:hAnsi="Arial" w:cs="Arial"/>
                <w:sz w:val="22"/>
                <w:szCs w:val="22"/>
              </w:rPr>
              <w:t> </w:t>
            </w:r>
          </w:p>
        </w:tc>
        <w:tc>
          <w:tcPr>
            <w:tcW w:w="3006" w:type="dxa"/>
          </w:tcPr>
          <w:p w14:paraId="44E5E5CF" w14:textId="1EF7E8A8" w:rsidR="00E04B7F" w:rsidRDefault="00A72807">
            <w:r>
              <w:t>Throughout the assignment.</w:t>
            </w:r>
          </w:p>
        </w:tc>
      </w:tr>
    </w:tbl>
    <w:p w14:paraId="667639A4" w14:textId="77777777" w:rsidR="00E0637C" w:rsidRDefault="00E0637C"/>
    <w:p w14:paraId="4FCCA87D" w14:textId="395514BA" w:rsidR="00E04B7F" w:rsidRPr="00B00F3A" w:rsidRDefault="00E04B7F" w:rsidP="00E04B7F">
      <w:pPr>
        <w:pStyle w:val="NormalWeb"/>
        <w:spacing w:line="360" w:lineRule="auto"/>
        <w:jc w:val="center"/>
        <w:rPr>
          <w:rFonts w:ascii="Arial" w:hAnsi="Arial" w:cs="Arial"/>
          <w:b/>
          <w:bCs/>
          <w:sz w:val="32"/>
          <w:szCs w:val="32"/>
          <w:u w:val="single"/>
        </w:rPr>
      </w:pPr>
      <w:r w:rsidRPr="0068334B">
        <w:rPr>
          <w:rFonts w:ascii="Arial" w:hAnsi="Arial" w:cs="Arial"/>
          <w:b/>
          <w:bCs/>
          <w:sz w:val="28"/>
          <w:szCs w:val="28"/>
          <w:u w:val="single"/>
        </w:rPr>
        <w:t xml:space="preserve">Supporting your discussion with theory, </w:t>
      </w:r>
      <w:r w:rsidRPr="0068334B">
        <w:rPr>
          <w:rFonts w:ascii="Arial" w:hAnsi="Arial" w:cs="Arial"/>
          <w:b/>
          <w:bCs/>
          <w:sz w:val="28"/>
          <w:szCs w:val="28"/>
          <w:u w:val="single"/>
        </w:rPr>
        <w:t>practice,</w:t>
      </w:r>
      <w:r w:rsidRPr="0068334B">
        <w:rPr>
          <w:rFonts w:ascii="Arial" w:hAnsi="Arial" w:cs="Arial"/>
          <w:b/>
          <w:bCs/>
          <w:sz w:val="28"/>
          <w:szCs w:val="28"/>
          <w:u w:val="single"/>
        </w:rPr>
        <w:t xml:space="preserve"> and evidence from literature, critically reflect on how you would support an individual learner whose progress is being affected by specific barriers to his/ her learning during one </w:t>
      </w:r>
      <w:proofErr w:type="gramStart"/>
      <w:r w:rsidRPr="0068334B">
        <w:rPr>
          <w:rFonts w:ascii="Arial" w:hAnsi="Arial" w:cs="Arial"/>
          <w:b/>
          <w:bCs/>
          <w:sz w:val="28"/>
          <w:szCs w:val="28"/>
          <w:u w:val="single"/>
        </w:rPr>
        <w:t>particular transition</w:t>
      </w:r>
      <w:proofErr w:type="gramEnd"/>
      <w:r w:rsidRPr="0068334B">
        <w:rPr>
          <w:rFonts w:ascii="Arial" w:hAnsi="Arial" w:cs="Arial"/>
          <w:b/>
          <w:bCs/>
          <w:sz w:val="28"/>
          <w:szCs w:val="28"/>
          <w:u w:val="single"/>
        </w:rPr>
        <w:t xml:space="preserve"> period </w:t>
      </w:r>
      <w:r w:rsidRPr="00B00F3A">
        <w:rPr>
          <w:rFonts w:ascii="Arial" w:hAnsi="Arial" w:cs="Arial"/>
          <w:b/>
          <w:bCs/>
          <w:sz w:val="32"/>
          <w:szCs w:val="32"/>
          <w:u w:val="single"/>
        </w:rPr>
        <w:t>(horizontal or vertical).</w:t>
      </w:r>
    </w:p>
    <w:p w14:paraId="75AA1D57" w14:textId="20E7BAD4" w:rsidR="009C21F3" w:rsidRPr="00B00F3A" w:rsidRDefault="006B48A1" w:rsidP="00D66153">
      <w:pPr>
        <w:pStyle w:val="NormalWeb"/>
        <w:spacing w:line="360" w:lineRule="auto"/>
        <w:rPr>
          <w:rFonts w:ascii="Arial" w:hAnsi="Arial" w:cs="Arial"/>
          <w:sz w:val="22"/>
          <w:szCs w:val="22"/>
        </w:rPr>
      </w:pPr>
      <w:proofErr w:type="gramStart"/>
      <w:r w:rsidRPr="00B00F3A">
        <w:rPr>
          <w:rFonts w:ascii="Arial" w:hAnsi="Arial" w:cs="Arial"/>
          <w:sz w:val="22"/>
          <w:szCs w:val="22"/>
        </w:rPr>
        <w:t>For the purpose of</w:t>
      </w:r>
      <w:proofErr w:type="gramEnd"/>
      <w:r w:rsidRPr="00B00F3A">
        <w:rPr>
          <w:rFonts w:ascii="Arial" w:hAnsi="Arial" w:cs="Arial"/>
          <w:sz w:val="22"/>
          <w:szCs w:val="22"/>
        </w:rPr>
        <w:t xml:space="preserve"> this </w:t>
      </w:r>
      <w:r w:rsidR="000A5DA3" w:rsidRPr="00B00F3A">
        <w:rPr>
          <w:rFonts w:ascii="Arial" w:hAnsi="Arial" w:cs="Arial"/>
          <w:sz w:val="22"/>
          <w:szCs w:val="22"/>
        </w:rPr>
        <w:t>assignment,</w:t>
      </w:r>
      <w:r w:rsidRPr="00B00F3A">
        <w:rPr>
          <w:rFonts w:ascii="Arial" w:hAnsi="Arial" w:cs="Arial"/>
          <w:sz w:val="22"/>
          <w:szCs w:val="22"/>
        </w:rPr>
        <w:t xml:space="preserve"> I will be focusing on a</w:t>
      </w:r>
      <w:r w:rsidR="00F3358A" w:rsidRPr="00B00F3A">
        <w:rPr>
          <w:rFonts w:ascii="Arial" w:hAnsi="Arial" w:cs="Arial"/>
          <w:sz w:val="22"/>
          <w:szCs w:val="22"/>
        </w:rPr>
        <w:t>n</w:t>
      </w:r>
      <w:r w:rsidRPr="00B00F3A">
        <w:rPr>
          <w:rFonts w:ascii="Arial" w:hAnsi="Arial" w:cs="Arial"/>
          <w:sz w:val="22"/>
          <w:szCs w:val="22"/>
        </w:rPr>
        <w:t xml:space="preserve"> </w:t>
      </w:r>
      <w:r w:rsidR="00037B94" w:rsidRPr="00B00F3A">
        <w:rPr>
          <w:rFonts w:ascii="Arial" w:hAnsi="Arial" w:cs="Arial"/>
          <w:sz w:val="22"/>
          <w:szCs w:val="22"/>
        </w:rPr>
        <w:t>11-year-old</w:t>
      </w:r>
      <w:r w:rsidRPr="00B00F3A">
        <w:rPr>
          <w:rFonts w:ascii="Arial" w:hAnsi="Arial" w:cs="Arial"/>
          <w:sz w:val="22"/>
          <w:szCs w:val="22"/>
        </w:rPr>
        <w:t xml:space="preserve"> boy </w:t>
      </w:r>
      <w:r w:rsidR="00824552" w:rsidRPr="00B00F3A">
        <w:rPr>
          <w:rFonts w:ascii="Arial" w:hAnsi="Arial" w:cs="Arial"/>
          <w:sz w:val="22"/>
          <w:szCs w:val="22"/>
        </w:rPr>
        <w:t>using the pseudonym “Oscar” as the imagined learner</w:t>
      </w:r>
      <w:r w:rsidR="005B1ECE" w:rsidRPr="00B00F3A">
        <w:rPr>
          <w:rFonts w:ascii="Arial" w:hAnsi="Arial" w:cs="Arial"/>
          <w:sz w:val="22"/>
          <w:szCs w:val="22"/>
        </w:rPr>
        <w:t xml:space="preserve">. </w:t>
      </w:r>
      <w:r w:rsidR="003F7E98" w:rsidRPr="00B00F3A">
        <w:rPr>
          <w:rFonts w:ascii="Arial" w:hAnsi="Arial" w:cs="Arial"/>
          <w:sz w:val="22"/>
          <w:szCs w:val="22"/>
        </w:rPr>
        <w:t>Oscar</w:t>
      </w:r>
      <w:r w:rsidR="008C7A24" w:rsidRPr="00B00F3A">
        <w:rPr>
          <w:rFonts w:ascii="Arial" w:hAnsi="Arial" w:cs="Arial"/>
          <w:sz w:val="22"/>
          <w:szCs w:val="22"/>
        </w:rPr>
        <w:t xml:space="preserve"> completed</w:t>
      </w:r>
      <w:r w:rsidR="00B32A05" w:rsidRPr="00B00F3A">
        <w:rPr>
          <w:rFonts w:ascii="Arial" w:hAnsi="Arial" w:cs="Arial"/>
          <w:sz w:val="22"/>
          <w:szCs w:val="22"/>
        </w:rPr>
        <w:t xml:space="preserve"> </w:t>
      </w:r>
      <w:r w:rsidR="008C7A24" w:rsidRPr="00B00F3A">
        <w:rPr>
          <w:rFonts w:ascii="Arial" w:hAnsi="Arial" w:cs="Arial"/>
          <w:sz w:val="22"/>
          <w:szCs w:val="22"/>
        </w:rPr>
        <w:t xml:space="preserve">a </w:t>
      </w:r>
      <w:r w:rsidR="00160C9B" w:rsidRPr="00B00F3A">
        <w:rPr>
          <w:rFonts w:ascii="Arial" w:hAnsi="Arial" w:cs="Arial"/>
          <w:sz w:val="22"/>
          <w:szCs w:val="22"/>
        </w:rPr>
        <w:t>one-page</w:t>
      </w:r>
      <w:r w:rsidR="00884F8F" w:rsidRPr="00B00F3A">
        <w:rPr>
          <w:rFonts w:ascii="Arial" w:hAnsi="Arial" w:cs="Arial"/>
          <w:sz w:val="22"/>
          <w:szCs w:val="22"/>
        </w:rPr>
        <w:t xml:space="preserve"> profile with assistance from the class LSA</w:t>
      </w:r>
      <w:r w:rsidR="004E23AC" w:rsidRPr="00B00F3A">
        <w:rPr>
          <w:rFonts w:ascii="Arial" w:hAnsi="Arial" w:cs="Arial"/>
          <w:sz w:val="22"/>
          <w:szCs w:val="22"/>
        </w:rPr>
        <w:t xml:space="preserve"> which can provide you with </w:t>
      </w:r>
      <w:r w:rsidR="003A0E84" w:rsidRPr="00B00F3A">
        <w:rPr>
          <w:rFonts w:ascii="Arial" w:hAnsi="Arial" w:cs="Arial"/>
          <w:sz w:val="22"/>
          <w:szCs w:val="22"/>
        </w:rPr>
        <w:t>more information about him</w:t>
      </w:r>
      <w:r w:rsidR="00EF6FC7" w:rsidRPr="00B00F3A">
        <w:rPr>
          <w:rFonts w:ascii="Arial" w:hAnsi="Arial" w:cs="Arial"/>
          <w:sz w:val="22"/>
          <w:szCs w:val="22"/>
        </w:rPr>
        <w:t xml:space="preserve"> (refer to part 2)</w:t>
      </w:r>
      <w:r w:rsidR="003A0E84" w:rsidRPr="00B00F3A">
        <w:rPr>
          <w:rFonts w:ascii="Arial" w:hAnsi="Arial" w:cs="Arial"/>
          <w:sz w:val="22"/>
          <w:szCs w:val="22"/>
        </w:rPr>
        <w:t xml:space="preserve">. As a result of </w:t>
      </w:r>
      <w:r w:rsidR="00E44E8F" w:rsidRPr="00B00F3A">
        <w:rPr>
          <w:rFonts w:ascii="Arial" w:hAnsi="Arial" w:cs="Arial"/>
          <w:sz w:val="22"/>
          <w:szCs w:val="22"/>
        </w:rPr>
        <w:t>completing this profile</w:t>
      </w:r>
      <w:r w:rsidR="00E63F7B" w:rsidRPr="00B00F3A">
        <w:rPr>
          <w:rFonts w:ascii="Arial" w:hAnsi="Arial" w:cs="Arial"/>
          <w:sz w:val="22"/>
          <w:szCs w:val="22"/>
        </w:rPr>
        <w:t>,</w:t>
      </w:r>
      <w:r w:rsidR="00E44E8F" w:rsidRPr="00B00F3A">
        <w:rPr>
          <w:rFonts w:ascii="Arial" w:hAnsi="Arial" w:cs="Arial"/>
          <w:sz w:val="22"/>
          <w:szCs w:val="22"/>
        </w:rPr>
        <w:t xml:space="preserve"> </w:t>
      </w:r>
      <w:r w:rsidR="00B00F3A" w:rsidRPr="00B00F3A">
        <w:rPr>
          <w:rFonts w:ascii="Arial" w:hAnsi="Arial" w:cs="Arial"/>
          <w:sz w:val="22"/>
          <w:szCs w:val="22"/>
        </w:rPr>
        <w:t>Oscar’s</w:t>
      </w:r>
      <w:r w:rsidR="00FB3546" w:rsidRPr="00B00F3A">
        <w:rPr>
          <w:rFonts w:ascii="Arial" w:hAnsi="Arial" w:cs="Arial"/>
          <w:sz w:val="22"/>
          <w:szCs w:val="22"/>
        </w:rPr>
        <w:t xml:space="preserve"> voice has been heard which </w:t>
      </w:r>
      <w:r w:rsidR="00AE1455" w:rsidRPr="00B00F3A">
        <w:rPr>
          <w:rFonts w:ascii="Arial" w:hAnsi="Arial" w:cs="Arial"/>
          <w:sz w:val="22"/>
          <w:szCs w:val="22"/>
        </w:rPr>
        <w:t xml:space="preserve">incorporates his </w:t>
      </w:r>
      <w:r w:rsidR="007A6E9D" w:rsidRPr="00B00F3A">
        <w:rPr>
          <w:rFonts w:ascii="Arial" w:hAnsi="Arial" w:cs="Arial"/>
          <w:sz w:val="22"/>
          <w:szCs w:val="22"/>
        </w:rPr>
        <w:t>r</w:t>
      </w:r>
      <w:r w:rsidR="00AE1455" w:rsidRPr="00B00F3A">
        <w:rPr>
          <w:rFonts w:ascii="Arial" w:hAnsi="Arial" w:cs="Arial"/>
          <w:sz w:val="22"/>
          <w:szCs w:val="22"/>
        </w:rPr>
        <w:t xml:space="preserve">ights under the </w:t>
      </w:r>
      <w:r w:rsidR="00B76533" w:rsidRPr="00B00F3A">
        <w:rPr>
          <w:rFonts w:ascii="Arial" w:hAnsi="Arial" w:cs="Arial"/>
          <w:sz w:val="22"/>
          <w:szCs w:val="22"/>
        </w:rPr>
        <w:t xml:space="preserve">United Nations </w:t>
      </w:r>
      <w:r w:rsidR="007A6E9D" w:rsidRPr="00B00F3A">
        <w:rPr>
          <w:rFonts w:ascii="Arial" w:hAnsi="Arial" w:cs="Arial"/>
          <w:sz w:val="22"/>
          <w:szCs w:val="22"/>
        </w:rPr>
        <w:t>convention</w:t>
      </w:r>
      <w:r w:rsidR="00B76533" w:rsidRPr="00B00F3A">
        <w:rPr>
          <w:rFonts w:ascii="Arial" w:hAnsi="Arial" w:cs="Arial"/>
          <w:sz w:val="22"/>
          <w:szCs w:val="22"/>
        </w:rPr>
        <w:t xml:space="preserve"> on the rights of the child (U</w:t>
      </w:r>
      <w:r w:rsidR="00F855AE" w:rsidRPr="00B00F3A">
        <w:rPr>
          <w:rFonts w:ascii="Arial" w:hAnsi="Arial" w:cs="Arial"/>
          <w:sz w:val="22"/>
          <w:szCs w:val="22"/>
        </w:rPr>
        <w:t>NCRC)</w:t>
      </w:r>
      <w:r w:rsidR="007A6E9D" w:rsidRPr="00B00F3A">
        <w:rPr>
          <w:rFonts w:ascii="Arial" w:hAnsi="Arial" w:cs="Arial"/>
          <w:sz w:val="22"/>
          <w:szCs w:val="22"/>
        </w:rPr>
        <w:t xml:space="preserve"> </w:t>
      </w:r>
      <w:r w:rsidR="007A6E9D" w:rsidRPr="00B00F3A">
        <w:rPr>
          <w:rFonts w:ascii="Arial" w:hAnsi="Arial" w:cs="Arial"/>
          <w:color w:val="000000"/>
          <w:sz w:val="22"/>
          <w:szCs w:val="22"/>
          <w:shd w:val="clear" w:color="auto" w:fill="FFFFFF"/>
        </w:rPr>
        <w:t>(</w:t>
      </w:r>
      <w:proofErr w:type="spellStart"/>
      <w:r w:rsidR="007A6E9D" w:rsidRPr="00B00F3A">
        <w:rPr>
          <w:rFonts w:ascii="Arial" w:hAnsi="Arial" w:cs="Arial"/>
          <w:color w:val="000000"/>
          <w:sz w:val="22"/>
          <w:szCs w:val="22"/>
          <w:shd w:val="clear" w:color="auto" w:fill="FFFFFF"/>
        </w:rPr>
        <w:t>Unicef</w:t>
      </w:r>
      <w:proofErr w:type="spellEnd"/>
      <w:r w:rsidR="007A6E9D" w:rsidRPr="00B00F3A">
        <w:rPr>
          <w:rFonts w:ascii="Arial" w:hAnsi="Arial" w:cs="Arial"/>
          <w:color w:val="000000"/>
          <w:sz w:val="22"/>
          <w:szCs w:val="22"/>
          <w:shd w:val="clear" w:color="auto" w:fill="FFFFFF"/>
        </w:rPr>
        <w:t>, n.d.)</w:t>
      </w:r>
      <w:r w:rsidR="007A6E9D" w:rsidRPr="00B00F3A">
        <w:rPr>
          <w:rFonts w:ascii="Arial" w:hAnsi="Arial" w:cs="Arial"/>
          <w:color w:val="000000"/>
          <w:sz w:val="22"/>
          <w:szCs w:val="22"/>
          <w:shd w:val="clear" w:color="auto" w:fill="FFFFFF"/>
        </w:rPr>
        <w:t xml:space="preserve"> </w:t>
      </w:r>
      <w:r w:rsidR="00DB3E1B" w:rsidRPr="00B00F3A">
        <w:rPr>
          <w:rFonts w:ascii="Arial" w:hAnsi="Arial" w:cs="Arial"/>
          <w:color w:val="000000"/>
          <w:sz w:val="22"/>
          <w:szCs w:val="22"/>
          <w:shd w:val="clear" w:color="auto" w:fill="FFFFFF"/>
        </w:rPr>
        <w:t xml:space="preserve">Article twelve </w:t>
      </w:r>
      <w:r w:rsidR="00B92DBA" w:rsidRPr="00B00F3A">
        <w:rPr>
          <w:rFonts w:ascii="Arial" w:hAnsi="Arial" w:cs="Arial"/>
          <w:color w:val="000000"/>
          <w:sz w:val="22"/>
          <w:szCs w:val="22"/>
          <w:shd w:val="clear" w:color="auto" w:fill="FFFFFF"/>
        </w:rPr>
        <w:t xml:space="preserve">regarding pupil voice and </w:t>
      </w:r>
      <w:r w:rsidR="00160C9B" w:rsidRPr="00B00F3A">
        <w:rPr>
          <w:rFonts w:ascii="Arial" w:hAnsi="Arial" w:cs="Arial"/>
          <w:color w:val="000000"/>
          <w:sz w:val="22"/>
          <w:szCs w:val="22"/>
          <w:shd w:val="clear" w:color="auto" w:fill="FFFFFF"/>
        </w:rPr>
        <w:t>expressing his own opinion</w:t>
      </w:r>
      <w:r w:rsidR="00207144" w:rsidRPr="00B00F3A">
        <w:rPr>
          <w:rFonts w:ascii="Arial" w:hAnsi="Arial" w:cs="Arial"/>
          <w:color w:val="000000"/>
          <w:sz w:val="22"/>
          <w:szCs w:val="22"/>
          <w:shd w:val="clear" w:color="auto" w:fill="FFFFFF"/>
        </w:rPr>
        <w:t xml:space="preserve"> freely. </w:t>
      </w:r>
      <w:r w:rsidR="00A03998" w:rsidRPr="00B00F3A">
        <w:rPr>
          <w:rFonts w:ascii="Arial" w:hAnsi="Arial" w:cs="Arial"/>
          <w:sz w:val="22"/>
          <w:szCs w:val="22"/>
        </w:rPr>
        <w:t xml:space="preserve">Oscar’s progress is being affected </w:t>
      </w:r>
      <w:r w:rsidR="000A5DA3" w:rsidRPr="00B00F3A">
        <w:rPr>
          <w:rFonts w:ascii="Arial" w:hAnsi="Arial" w:cs="Arial"/>
          <w:sz w:val="22"/>
          <w:szCs w:val="22"/>
        </w:rPr>
        <w:t xml:space="preserve">as </w:t>
      </w:r>
      <w:r w:rsidR="00735C98" w:rsidRPr="00B00F3A">
        <w:rPr>
          <w:rFonts w:ascii="Arial" w:hAnsi="Arial" w:cs="Arial"/>
          <w:sz w:val="22"/>
          <w:szCs w:val="22"/>
        </w:rPr>
        <w:t xml:space="preserve">he </w:t>
      </w:r>
      <w:r w:rsidR="0039770F" w:rsidRPr="00B00F3A">
        <w:rPr>
          <w:rFonts w:ascii="Arial" w:hAnsi="Arial" w:cs="Arial"/>
          <w:sz w:val="22"/>
          <w:szCs w:val="22"/>
        </w:rPr>
        <w:t xml:space="preserve">has had a difficult childhood </w:t>
      </w:r>
      <w:r w:rsidR="001C312B" w:rsidRPr="00B00F3A">
        <w:rPr>
          <w:rFonts w:ascii="Arial" w:hAnsi="Arial" w:cs="Arial"/>
          <w:sz w:val="22"/>
          <w:szCs w:val="22"/>
        </w:rPr>
        <w:t xml:space="preserve">due to a dysfunctional household </w:t>
      </w:r>
      <w:r w:rsidR="009B642F" w:rsidRPr="00B00F3A">
        <w:rPr>
          <w:rFonts w:ascii="Arial" w:hAnsi="Arial" w:cs="Arial"/>
          <w:sz w:val="22"/>
          <w:szCs w:val="22"/>
        </w:rPr>
        <w:t xml:space="preserve">upbringing </w:t>
      </w:r>
      <w:r w:rsidR="001C312B" w:rsidRPr="00B00F3A">
        <w:rPr>
          <w:rFonts w:ascii="Arial" w:hAnsi="Arial" w:cs="Arial"/>
          <w:sz w:val="22"/>
          <w:szCs w:val="22"/>
        </w:rPr>
        <w:t xml:space="preserve">involving alcohol and drug misuse. </w:t>
      </w:r>
      <w:r w:rsidR="00037B94" w:rsidRPr="00B00F3A">
        <w:rPr>
          <w:rFonts w:ascii="Arial" w:hAnsi="Arial" w:cs="Arial"/>
          <w:sz w:val="22"/>
          <w:szCs w:val="22"/>
        </w:rPr>
        <w:t xml:space="preserve">This is identified as being at risk </w:t>
      </w:r>
      <w:r w:rsidR="00CF243F" w:rsidRPr="00B00F3A">
        <w:rPr>
          <w:rFonts w:ascii="Arial" w:hAnsi="Arial" w:cs="Arial"/>
          <w:sz w:val="22"/>
          <w:szCs w:val="22"/>
        </w:rPr>
        <w:t>to Adverse Childhood Experience (ACES).</w:t>
      </w:r>
      <w:r w:rsidR="00AD33F6" w:rsidRPr="00B00F3A">
        <w:rPr>
          <w:rFonts w:ascii="Arial" w:hAnsi="Arial" w:cs="Arial"/>
          <w:sz w:val="22"/>
          <w:szCs w:val="22"/>
        </w:rPr>
        <w:t xml:space="preserve"> </w:t>
      </w:r>
      <w:r w:rsidR="009670FC" w:rsidRPr="00B00F3A">
        <w:rPr>
          <w:rFonts w:ascii="Arial" w:hAnsi="Arial" w:cs="Arial"/>
          <w:color w:val="000000"/>
          <w:sz w:val="22"/>
          <w:szCs w:val="22"/>
          <w:shd w:val="clear" w:color="auto" w:fill="FFFFFF"/>
        </w:rPr>
        <w:t xml:space="preserve">Romero, </w:t>
      </w:r>
      <w:r w:rsidR="00F835D2" w:rsidRPr="00B00F3A">
        <w:rPr>
          <w:rFonts w:ascii="Arial" w:hAnsi="Arial" w:cs="Arial"/>
          <w:color w:val="000000"/>
          <w:sz w:val="22"/>
          <w:szCs w:val="22"/>
          <w:shd w:val="clear" w:color="auto" w:fill="FFFFFF"/>
        </w:rPr>
        <w:t>Robertson,</w:t>
      </w:r>
      <w:r w:rsidR="009670FC" w:rsidRPr="00B00F3A">
        <w:rPr>
          <w:rFonts w:ascii="Arial" w:hAnsi="Arial" w:cs="Arial"/>
          <w:color w:val="000000"/>
          <w:sz w:val="22"/>
          <w:szCs w:val="22"/>
          <w:shd w:val="clear" w:color="auto" w:fill="FFFFFF"/>
        </w:rPr>
        <w:t xml:space="preserve"> and Warner (2018)</w:t>
      </w:r>
      <w:r w:rsidR="009670FC" w:rsidRPr="00B00F3A">
        <w:rPr>
          <w:rFonts w:ascii="Arial" w:hAnsi="Arial" w:cs="Arial"/>
          <w:color w:val="000000"/>
          <w:sz w:val="22"/>
          <w:szCs w:val="22"/>
          <w:shd w:val="clear" w:color="auto" w:fill="FFFFFF"/>
        </w:rPr>
        <w:t xml:space="preserve"> </w:t>
      </w:r>
      <w:r w:rsidR="00077844" w:rsidRPr="00B00F3A">
        <w:rPr>
          <w:rFonts w:ascii="Arial" w:hAnsi="Arial" w:cs="Arial"/>
          <w:sz w:val="22"/>
          <w:szCs w:val="22"/>
        </w:rPr>
        <w:t>e</w:t>
      </w:r>
      <w:r w:rsidR="005F0EAB" w:rsidRPr="00B00F3A">
        <w:rPr>
          <w:rFonts w:ascii="Arial" w:hAnsi="Arial" w:cs="Arial"/>
          <w:sz w:val="22"/>
          <w:szCs w:val="22"/>
        </w:rPr>
        <w:t xml:space="preserve">xplain that ACEs fall under three </w:t>
      </w:r>
      <w:r w:rsidR="00D86515" w:rsidRPr="00B00F3A">
        <w:rPr>
          <w:rFonts w:ascii="Arial" w:hAnsi="Arial" w:cs="Arial"/>
          <w:sz w:val="22"/>
          <w:szCs w:val="22"/>
        </w:rPr>
        <w:t>categories</w:t>
      </w:r>
      <w:r w:rsidR="00013C35" w:rsidRPr="00B00F3A">
        <w:rPr>
          <w:rFonts w:ascii="Arial" w:hAnsi="Arial" w:cs="Arial"/>
          <w:sz w:val="22"/>
          <w:szCs w:val="22"/>
        </w:rPr>
        <w:t xml:space="preserve"> </w:t>
      </w:r>
      <w:r w:rsidR="00D168E0" w:rsidRPr="00B00F3A">
        <w:rPr>
          <w:rFonts w:ascii="Arial" w:hAnsi="Arial" w:cs="Arial"/>
          <w:sz w:val="22"/>
          <w:szCs w:val="22"/>
        </w:rPr>
        <w:t xml:space="preserve">being </w:t>
      </w:r>
      <w:r w:rsidR="00013C35" w:rsidRPr="00B00F3A">
        <w:rPr>
          <w:rFonts w:ascii="Arial" w:hAnsi="Arial" w:cs="Arial"/>
          <w:sz w:val="22"/>
          <w:szCs w:val="22"/>
        </w:rPr>
        <w:t xml:space="preserve">neglect, family/household issues and abuse. </w:t>
      </w:r>
      <w:r w:rsidR="00217D43" w:rsidRPr="00B00F3A">
        <w:rPr>
          <w:rFonts w:ascii="Arial" w:hAnsi="Arial" w:cs="Arial"/>
          <w:sz w:val="22"/>
          <w:szCs w:val="22"/>
        </w:rPr>
        <w:t>Ex</w:t>
      </w:r>
      <w:r w:rsidR="00583505" w:rsidRPr="00B00F3A">
        <w:rPr>
          <w:rFonts w:ascii="Arial" w:hAnsi="Arial" w:cs="Arial"/>
          <w:sz w:val="22"/>
          <w:szCs w:val="22"/>
        </w:rPr>
        <w:t xml:space="preserve">amples of this involve </w:t>
      </w:r>
      <w:r w:rsidR="00583505" w:rsidRPr="00B00F3A">
        <w:rPr>
          <w:rFonts w:ascii="Arial" w:hAnsi="Arial" w:cs="Arial"/>
          <w:sz w:val="22"/>
          <w:szCs w:val="22"/>
        </w:rPr>
        <w:t>parental substance abuse, incarceration, and domestic violence.</w:t>
      </w:r>
      <w:r w:rsidR="00583505" w:rsidRPr="00B00F3A">
        <w:rPr>
          <w:rFonts w:ascii="Arial" w:hAnsi="Arial" w:cs="Arial"/>
          <w:sz w:val="22"/>
          <w:szCs w:val="22"/>
        </w:rPr>
        <w:t xml:space="preserve"> </w:t>
      </w:r>
      <w:r w:rsidR="00D86515" w:rsidRPr="00B00F3A">
        <w:rPr>
          <w:rFonts w:ascii="Arial" w:hAnsi="Arial" w:cs="Arial"/>
          <w:sz w:val="22"/>
          <w:szCs w:val="22"/>
        </w:rPr>
        <w:t>These traumatic events take place before the age of eighteen</w:t>
      </w:r>
      <w:r w:rsidR="00011BD0" w:rsidRPr="00B00F3A">
        <w:rPr>
          <w:rFonts w:ascii="Arial" w:hAnsi="Arial" w:cs="Arial"/>
          <w:sz w:val="22"/>
          <w:szCs w:val="22"/>
        </w:rPr>
        <w:t xml:space="preserve"> and can have long</w:t>
      </w:r>
      <w:r w:rsidR="00AE1CE3" w:rsidRPr="00B00F3A">
        <w:rPr>
          <w:rFonts w:ascii="Arial" w:hAnsi="Arial" w:cs="Arial"/>
          <w:sz w:val="22"/>
          <w:szCs w:val="22"/>
        </w:rPr>
        <w:t xml:space="preserve"> and</w:t>
      </w:r>
      <w:r w:rsidR="00011BD0" w:rsidRPr="00B00F3A">
        <w:rPr>
          <w:rFonts w:ascii="Arial" w:hAnsi="Arial" w:cs="Arial"/>
          <w:sz w:val="22"/>
          <w:szCs w:val="22"/>
        </w:rPr>
        <w:t xml:space="preserve"> </w:t>
      </w:r>
      <w:r w:rsidR="00077844" w:rsidRPr="00B00F3A">
        <w:rPr>
          <w:rFonts w:ascii="Arial" w:hAnsi="Arial" w:cs="Arial"/>
          <w:sz w:val="22"/>
          <w:szCs w:val="22"/>
        </w:rPr>
        <w:t>short-term</w:t>
      </w:r>
      <w:r w:rsidR="00011BD0" w:rsidRPr="00B00F3A">
        <w:rPr>
          <w:rFonts w:ascii="Arial" w:hAnsi="Arial" w:cs="Arial"/>
          <w:sz w:val="22"/>
          <w:szCs w:val="22"/>
        </w:rPr>
        <w:t xml:space="preserve"> effects</w:t>
      </w:r>
      <w:r w:rsidR="00AE1CE3" w:rsidRPr="00B00F3A">
        <w:rPr>
          <w:rFonts w:ascii="Arial" w:hAnsi="Arial" w:cs="Arial"/>
          <w:sz w:val="22"/>
          <w:szCs w:val="22"/>
        </w:rPr>
        <w:t xml:space="preserve"> on an individual’s life. </w:t>
      </w:r>
      <w:r w:rsidR="00C321C8" w:rsidRPr="00B00F3A">
        <w:rPr>
          <w:rFonts w:ascii="Arial" w:hAnsi="Arial" w:cs="Arial"/>
          <w:sz w:val="22"/>
          <w:szCs w:val="22"/>
        </w:rPr>
        <w:t xml:space="preserve">As a result of Oscar </w:t>
      </w:r>
      <w:r w:rsidR="009C50E3" w:rsidRPr="00B00F3A">
        <w:rPr>
          <w:rFonts w:ascii="Arial" w:hAnsi="Arial" w:cs="Arial"/>
          <w:sz w:val="22"/>
          <w:szCs w:val="22"/>
        </w:rPr>
        <w:t xml:space="preserve">experiencing </w:t>
      </w:r>
      <w:r w:rsidR="008D348D" w:rsidRPr="00B00F3A">
        <w:rPr>
          <w:rFonts w:ascii="Arial" w:hAnsi="Arial" w:cs="Arial"/>
          <w:sz w:val="22"/>
          <w:szCs w:val="22"/>
        </w:rPr>
        <w:t>an</w:t>
      </w:r>
      <w:r w:rsidR="009C50E3" w:rsidRPr="00B00F3A">
        <w:rPr>
          <w:rFonts w:ascii="Arial" w:hAnsi="Arial" w:cs="Arial"/>
          <w:sz w:val="22"/>
          <w:szCs w:val="22"/>
        </w:rPr>
        <w:t xml:space="preserve"> ACE, it has been </w:t>
      </w:r>
      <w:r w:rsidR="00283016" w:rsidRPr="00B00F3A">
        <w:rPr>
          <w:rFonts w:ascii="Arial" w:hAnsi="Arial" w:cs="Arial"/>
          <w:sz w:val="22"/>
          <w:szCs w:val="22"/>
        </w:rPr>
        <w:t>recognised</w:t>
      </w:r>
      <w:r w:rsidR="00F14177" w:rsidRPr="00B00F3A">
        <w:rPr>
          <w:rFonts w:ascii="Arial" w:hAnsi="Arial" w:cs="Arial"/>
          <w:sz w:val="22"/>
          <w:szCs w:val="22"/>
        </w:rPr>
        <w:t xml:space="preserve"> by his class teacher</w:t>
      </w:r>
      <w:r w:rsidR="009C50E3" w:rsidRPr="00B00F3A">
        <w:rPr>
          <w:rFonts w:ascii="Arial" w:hAnsi="Arial" w:cs="Arial"/>
          <w:sz w:val="22"/>
          <w:szCs w:val="22"/>
        </w:rPr>
        <w:t xml:space="preserve"> that it is affecting his </w:t>
      </w:r>
      <w:r w:rsidR="00283016" w:rsidRPr="00B00F3A">
        <w:rPr>
          <w:rFonts w:ascii="Arial" w:hAnsi="Arial" w:cs="Arial"/>
          <w:sz w:val="22"/>
          <w:szCs w:val="22"/>
        </w:rPr>
        <w:t>social</w:t>
      </w:r>
      <w:r w:rsidR="00E63F7B" w:rsidRPr="00B00F3A">
        <w:rPr>
          <w:rFonts w:ascii="Arial" w:hAnsi="Arial" w:cs="Arial"/>
          <w:sz w:val="22"/>
          <w:szCs w:val="22"/>
        </w:rPr>
        <w:t xml:space="preserve"> and </w:t>
      </w:r>
      <w:r w:rsidR="00F14177" w:rsidRPr="00B00F3A">
        <w:rPr>
          <w:rFonts w:ascii="Arial" w:hAnsi="Arial" w:cs="Arial"/>
          <w:sz w:val="22"/>
          <w:szCs w:val="22"/>
        </w:rPr>
        <w:t>emotional</w:t>
      </w:r>
      <w:r w:rsidR="00283016" w:rsidRPr="00B00F3A">
        <w:rPr>
          <w:rFonts w:ascii="Arial" w:hAnsi="Arial" w:cs="Arial"/>
          <w:sz w:val="22"/>
          <w:szCs w:val="22"/>
        </w:rPr>
        <w:t xml:space="preserve"> development.</w:t>
      </w:r>
      <w:r w:rsidR="001765B8" w:rsidRPr="00B00F3A">
        <w:rPr>
          <w:rFonts w:ascii="Arial" w:hAnsi="Arial" w:cs="Arial"/>
          <w:sz w:val="22"/>
          <w:szCs w:val="22"/>
        </w:rPr>
        <w:t xml:space="preserve"> </w:t>
      </w:r>
      <w:r w:rsidR="00560110" w:rsidRPr="00B00F3A">
        <w:rPr>
          <w:rFonts w:ascii="Arial" w:hAnsi="Arial" w:cs="Arial"/>
          <w:sz w:val="22"/>
          <w:szCs w:val="22"/>
        </w:rPr>
        <w:t xml:space="preserve">Due to this, </w:t>
      </w:r>
      <w:r w:rsidR="00614EBB" w:rsidRPr="00B00F3A">
        <w:rPr>
          <w:rFonts w:ascii="Arial" w:hAnsi="Arial" w:cs="Arial"/>
          <w:sz w:val="22"/>
          <w:szCs w:val="22"/>
        </w:rPr>
        <w:t xml:space="preserve">Oscar’s class teacher is worrying about the upcoming </w:t>
      </w:r>
      <w:r w:rsidR="00F44B89" w:rsidRPr="00B00F3A">
        <w:rPr>
          <w:rFonts w:ascii="Arial" w:hAnsi="Arial" w:cs="Arial"/>
          <w:sz w:val="22"/>
          <w:szCs w:val="22"/>
        </w:rPr>
        <w:t xml:space="preserve">vertical </w:t>
      </w:r>
      <w:r w:rsidR="00614EBB" w:rsidRPr="00B00F3A">
        <w:rPr>
          <w:rFonts w:ascii="Arial" w:hAnsi="Arial" w:cs="Arial"/>
          <w:sz w:val="22"/>
          <w:szCs w:val="22"/>
        </w:rPr>
        <w:t xml:space="preserve">transition he is going to </w:t>
      </w:r>
      <w:r w:rsidR="009E0B62" w:rsidRPr="00B00F3A">
        <w:rPr>
          <w:rFonts w:ascii="Arial" w:hAnsi="Arial" w:cs="Arial"/>
          <w:sz w:val="22"/>
          <w:szCs w:val="22"/>
        </w:rPr>
        <w:t xml:space="preserve">be </w:t>
      </w:r>
      <w:r w:rsidR="009861FF" w:rsidRPr="00B00F3A">
        <w:rPr>
          <w:rFonts w:ascii="Arial" w:hAnsi="Arial" w:cs="Arial"/>
          <w:sz w:val="22"/>
          <w:szCs w:val="22"/>
        </w:rPr>
        <w:t>faced with</w:t>
      </w:r>
      <w:r w:rsidR="00925497" w:rsidRPr="00B00F3A">
        <w:rPr>
          <w:rFonts w:ascii="Arial" w:hAnsi="Arial" w:cs="Arial"/>
          <w:sz w:val="22"/>
          <w:szCs w:val="22"/>
        </w:rPr>
        <w:t xml:space="preserve"> when he goes to comprehensive school. </w:t>
      </w:r>
      <w:r w:rsidR="0027427C" w:rsidRPr="00B00F3A">
        <w:rPr>
          <w:rFonts w:ascii="Arial" w:hAnsi="Arial" w:cs="Arial"/>
          <w:sz w:val="22"/>
          <w:szCs w:val="22"/>
        </w:rPr>
        <w:t xml:space="preserve">His teacher is </w:t>
      </w:r>
      <w:r w:rsidR="0027427C" w:rsidRPr="00B00F3A">
        <w:rPr>
          <w:rFonts w:ascii="Arial" w:hAnsi="Arial" w:cs="Arial"/>
          <w:sz w:val="22"/>
          <w:szCs w:val="22"/>
        </w:rPr>
        <w:lastRenderedPageBreak/>
        <w:t>worried because</w:t>
      </w:r>
      <w:r w:rsidR="000D75D4" w:rsidRPr="00B00F3A">
        <w:rPr>
          <w:rFonts w:ascii="Arial" w:hAnsi="Arial" w:cs="Arial"/>
          <w:sz w:val="22"/>
          <w:szCs w:val="22"/>
        </w:rPr>
        <w:t xml:space="preserve"> she is uncertain of how he </w:t>
      </w:r>
      <w:r w:rsidR="00B053EE" w:rsidRPr="00B00F3A">
        <w:rPr>
          <w:rFonts w:ascii="Arial" w:hAnsi="Arial" w:cs="Arial"/>
          <w:sz w:val="22"/>
          <w:szCs w:val="22"/>
        </w:rPr>
        <w:t>will</w:t>
      </w:r>
      <w:r w:rsidR="000D75D4" w:rsidRPr="00B00F3A">
        <w:rPr>
          <w:rFonts w:ascii="Arial" w:hAnsi="Arial" w:cs="Arial"/>
          <w:sz w:val="22"/>
          <w:szCs w:val="22"/>
        </w:rPr>
        <w:t xml:space="preserve"> cope with the changes</w:t>
      </w:r>
      <w:r w:rsidR="00B053EE" w:rsidRPr="00B00F3A">
        <w:rPr>
          <w:rFonts w:ascii="Arial" w:hAnsi="Arial" w:cs="Arial"/>
          <w:sz w:val="22"/>
          <w:szCs w:val="22"/>
        </w:rPr>
        <w:t>,</w:t>
      </w:r>
      <w:r w:rsidR="000D75D4" w:rsidRPr="00B00F3A">
        <w:rPr>
          <w:rFonts w:ascii="Arial" w:hAnsi="Arial" w:cs="Arial"/>
          <w:sz w:val="22"/>
          <w:szCs w:val="22"/>
        </w:rPr>
        <w:t xml:space="preserve"> </w:t>
      </w:r>
      <w:r w:rsidR="00054547" w:rsidRPr="00B00F3A">
        <w:rPr>
          <w:rFonts w:ascii="Arial" w:hAnsi="Arial" w:cs="Arial"/>
          <w:sz w:val="22"/>
          <w:szCs w:val="22"/>
        </w:rPr>
        <w:t>due to</w:t>
      </w:r>
      <w:r w:rsidR="000D75D4" w:rsidRPr="00B00F3A">
        <w:rPr>
          <w:rFonts w:ascii="Arial" w:hAnsi="Arial" w:cs="Arial"/>
          <w:sz w:val="22"/>
          <w:szCs w:val="22"/>
        </w:rPr>
        <w:t xml:space="preserve"> lack of </w:t>
      </w:r>
      <w:r w:rsidR="0044363C" w:rsidRPr="00B00F3A">
        <w:rPr>
          <w:rFonts w:ascii="Arial" w:hAnsi="Arial" w:cs="Arial"/>
          <w:sz w:val="22"/>
          <w:szCs w:val="22"/>
        </w:rPr>
        <w:t>social</w:t>
      </w:r>
      <w:r w:rsidR="000D75D4" w:rsidRPr="00B00F3A">
        <w:rPr>
          <w:rFonts w:ascii="Arial" w:hAnsi="Arial" w:cs="Arial"/>
          <w:sz w:val="22"/>
          <w:szCs w:val="22"/>
        </w:rPr>
        <w:t xml:space="preserve"> </w:t>
      </w:r>
      <w:r w:rsidR="0044363C" w:rsidRPr="00B00F3A">
        <w:rPr>
          <w:rFonts w:ascii="Arial" w:hAnsi="Arial" w:cs="Arial"/>
          <w:sz w:val="22"/>
          <w:szCs w:val="22"/>
        </w:rPr>
        <w:t xml:space="preserve">and emotional </w:t>
      </w:r>
      <w:r w:rsidR="00FB4147" w:rsidRPr="00B00F3A">
        <w:rPr>
          <w:rFonts w:ascii="Arial" w:hAnsi="Arial" w:cs="Arial"/>
          <w:sz w:val="22"/>
          <w:szCs w:val="22"/>
        </w:rPr>
        <w:t>skills</w:t>
      </w:r>
      <w:r w:rsidR="005E3676" w:rsidRPr="00B00F3A">
        <w:rPr>
          <w:rFonts w:ascii="Arial" w:hAnsi="Arial" w:cs="Arial"/>
          <w:sz w:val="22"/>
          <w:szCs w:val="22"/>
        </w:rPr>
        <w:t xml:space="preserve"> worr</w:t>
      </w:r>
      <w:r w:rsidR="00C500FD" w:rsidRPr="00B00F3A">
        <w:rPr>
          <w:rFonts w:ascii="Arial" w:hAnsi="Arial" w:cs="Arial"/>
          <w:sz w:val="22"/>
          <w:szCs w:val="22"/>
        </w:rPr>
        <w:t>ying</w:t>
      </w:r>
      <w:r w:rsidR="005E3676" w:rsidRPr="00B00F3A">
        <w:rPr>
          <w:rFonts w:ascii="Arial" w:hAnsi="Arial" w:cs="Arial"/>
          <w:sz w:val="22"/>
          <w:szCs w:val="22"/>
        </w:rPr>
        <w:t xml:space="preserve"> that it will lead to behavioural issues in the </w:t>
      </w:r>
      <w:r w:rsidR="003D5529" w:rsidRPr="00B00F3A">
        <w:rPr>
          <w:rFonts w:ascii="Arial" w:hAnsi="Arial" w:cs="Arial"/>
          <w:sz w:val="22"/>
          <w:szCs w:val="22"/>
        </w:rPr>
        <w:t>future if</w:t>
      </w:r>
      <w:r w:rsidR="005E3676" w:rsidRPr="00B00F3A">
        <w:rPr>
          <w:rFonts w:ascii="Arial" w:hAnsi="Arial" w:cs="Arial"/>
          <w:sz w:val="22"/>
          <w:szCs w:val="22"/>
        </w:rPr>
        <w:t xml:space="preserve"> support isn’t </w:t>
      </w:r>
      <w:r w:rsidR="00757620" w:rsidRPr="00B00F3A">
        <w:rPr>
          <w:rFonts w:ascii="Arial" w:hAnsi="Arial" w:cs="Arial"/>
          <w:sz w:val="22"/>
          <w:szCs w:val="22"/>
        </w:rPr>
        <w:t xml:space="preserve">provided </w:t>
      </w:r>
      <w:r w:rsidR="005E3676" w:rsidRPr="00B00F3A">
        <w:rPr>
          <w:rFonts w:ascii="Arial" w:hAnsi="Arial" w:cs="Arial"/>
          <w:sz w:val="22"/>
          <w:szCs w:val="22"/>
        </w:rPr>
        <w:t xml:space="preserve">now. Vertical transitions </w:t>
      </w:r>
      <w:r w:rsidR="00E92295" w:rsidRPr="00B00F3A">
        <w:rPr>
          <w:rFonts w:ascii="Arial" w:hAnsi="Arial" w:cs="Arial"/>
          <w:sz w:val="22"/>
          <w:szCs w:val="22"/>
        </w:rPr>
        <w:t xml:space="preserve">play a big part in </w:t>
      </w:r>
      <w:r w:rsidR="0048797A" w:rsidRPr="00B00F3A">
        <w:rPr>
          <w:rFonts w:ascii="Arial" w:hAnsi="Arial" w:cs="Arial"/>
          <w:sz w:val="22"/>
          <w:szCs w:val="22"/>
        </w:rPr>
        <w:t>learners</w:t>
      </w:r>
      <w:r w:rsidR="00E92295" w:rsidRPr="00B00F3A">
        <w:rPr>
          <w:rFonts w:ascii="Arial" w:hAnsi="Arial" w:cs="Arial"/>
          <w:sz w:val="22"/>
          <w:szCs w:val="22"/>
        </w:rPr>
        <w:t xml:space="preserve"> lives because </w:t>
      </w:r>
      <w:r w:rsidR="00675A41" w:rsidRPr="00B00F3A">
        <w:rPr>
          <w:rFonts w:ascii="Arial" w:hAnsi="Arial" w:cs="Arial"/>
          <w:sz w:val="22"/>
          <w:szCs w:val="22"/>
        </w:rPr>
        <w:t xml:space="preserve">they </w:t>
      </w:r>
      <w:r w:rsidR="00675A41" w:rsidRPr="00B00F3A">
        <w:rPr>
          <w:rFonts w:ascii="Arial" w:hAnsi="Arial" w:cs="Arial"/>
          <w:sz w:val="22"/>
          <w:szCs w:val="22"/>
        </w:rPr>
        <w:t xml:space="preserve">signify a substantial deviation from a child's regular </w:t>
      </w:r>
      <w:r w:rsidR="00675A41" w:rsidRPr="00B00F3A">
        <w:rPr>
          <w:rFonts w:ascii="Arial" w:hAnsi="Arial" w:cs="Arial"/>
          <w:sz w:val="22"/>
          <w:szCs w:val="22"/>
        </w:rPr>
        <w:t xml:space="preserve">daily </w:t>
      </w:r>
      <w:r w:rsidR="00675A41" w:rsidRPr="00B00F3A">
        <w:rPr>
          <w:rFonts w:ascii="Arial" w:hAnsi="Arial" w:cs="Arial"/>
          <w:sz w:val="22"/>
          <w:szCs w:val="22"/>
        </w:rPr>
        <w:t>routine</w:t>
      </w:r>
      <w:r w:rsidR="0048797A" w:rsidRPr="00B00F3A">
        <w:rPr>
          <w:rFonts w:ascii="Arial" w:hAnsi="Arial" w:cs="Arial"/>
          <w:sz w:val="22"/>
          <w:szCs w:val="22"/>
        </w:rPr>
        <w:t xml:space="preserve"> </w:t>
      </w:r>
      <w:r w:rsidR="0048797A" w:rsidRPr="00B00F3A">
        <w:rPr>
          <w:rFonts w:ascii="Arial" w:hAnsi="Arial" w:cs="Arial"/>
          <w:color w:val="000000"/>
          <w:sz w:val="22"/>
          <w:szCs w:val="22"/>
          <w:shd w:val="clear" w:color="auto" w:fill="FFFFFF"/>
        </w:rPr>
        <w:t xml:space="preserve">(Rhondda Cynon </w:t>
      </w:r>
      <w:proofErr w:type="spellStart"/>
      <w:r w:rsidR="0048797A" w:rsidRPr="00B00F3A">
        <w:rPr>
          <w:rFonts w:ascii="Arial" w:hAnsi="Arial" w:cs="Arial"/>
          <w:color w:val="000000"/>
          <w:sz w:val="22"/>
          <w:szCs w:val="22"/>
          <w:shd w:val="clear" w:color="auto" w:fill="FFFFFF"/>
        </w:rPr>
        <w:t>Taf</w:t>
      </w:r>
      <w:proofErr w:type="spellEnd"/>
      <w:r w:rsidR="0048797A" w:rsidRPr="00B00F3A">
        <w:rPr>
          <w:rFonts w:ascii="Arial" w:hAnsi="Arial" w:cs="Arial"/>
          <w:color w:val="000000"/>
          <w:sz w:val="22"/>
          <w:szCs w:val="22"/>
          <w:shd w:val="clear" w:color="auto" w:fill="FFFFFF"/>
        </w:rPr>
        <w:t xml:space="preserve"> County Borough Council, n.d.</w:t>
      </w:r>
      <w:r w:rsidR="0002121D" w:rsidRPr="00B00F3A">
        <w:rPr>
          <w:rFonts w:ascii="Arial" w:hAnsi="Arial" w:cs="Arial"/>
          <w:color w:val="000000"/>
          <w:sz w:val="22"/>
          <w:szCs w:val="22"/>
          <w:shd w:val="clear" w:color="auto" w:fill="FFFFFF"/>
        </w:rPr>
        <w:t>).</w:t>
      </w:r>
      <w:r w:rsidR="0002121D" w:rsidRPr="00B00F3A">
        <w:rPr>
          <w:rFonts w:ascii="Arial" w:hAnsi="Arial" w:cs="Arial"/>
          <w:sz w:val="22"/>
          <w:szCs w:val="22"/>
        </w:rPr>
        <w:t xml:space="preserve"> In</w:t>
      </w:r>
      <w:r w:rsidR="0080350D" w:rsidRPr="00B00F3A">
        <w:rPr>
          <w:rFonts w:ascii="Arial" w:hAnsi="Arial" w:cs="Arial"/>
          <w:sz w:val="22"/>
          <w:szCs w:val="22"/>
        </w:rPr>
        <w:t xml:space="preserve"> </w:t>
      </w:r>
      <w:r w:rsidR="00197E67" w:rsidRPr="00B00F3A">
        <w:rPr>
          <w:rFonts w:ascii="Arial" w:hAnsi="Arial" w:cs="Arial"/>
          <w:sz w:val="22"/>
          <w:szCs w:val="22"/>
        </w:rPr>
        <w:t>comparison</w:t>
      </w:r>
      <w:r w:rsidR="0080350D" w:rsidRPr="00B00F3A">
        <w:rPr>
          <w:rFonts w:ascii="Arial" w:hAnsi="Arial" w:cs="Arial"/>
          <w:sz w:val="22"/>
          <w:szCs w:val="22"/>
        </w:rPr>
        <w:t xml:space="preserve"> to horizontal transitions which </w:t>
      </w:r>
      <w:r w:rsidR="0015365B" w:rsidRPr="00B00F3A">
        <w:rPr>
          <w:rFonts w:ascii="Arial" w:hAnsi="Arial" w:cs="Arial"/>
          <w:sz w:val="22"/>
          <w:szCs w:val="22"/>
        </w:rPr>
        <w:t xml:space="preserve">are less </w:t>
      </w:r>
      <w:r w:rsidR="00CA0736" w:rsidRPr="00B00F3A">
        <w:rPr>
          <w:rFonts w:ascii="Arial" w:hAnsi="Arial" w:cs="Arial"/>
          <w:sz w:val="22"/>
          <w:szCs w:val="22"/>
        </w:rPr>
        <w:t>distinctive and</w:t>
      </w:r>
      <w:r w:rsidR="0002121D" w:rsidRPr="00B00F3A">
        <w:rPr>
          <w:rFonts w:ascii="Arial" w:hAnsi="Arial" w:cs="Arial"/>
          <w:sz w:val="22"/>
          <w:szCs w:val="22"/>
        </w:rPr>
        <w:t xml:space="preserve"> occur on a more regular</w:t>
      </w:r>
      <w:r w:rsidR="009943EB" w:rsidRPr="00B00F3A">
        <w:rPr>
          <w:rFonts w:ascii="Arial" w:hAnsi="Arial" w:cs="Arial"/>
          <w:sz w:val="22"/>
          <w:szCs w:val="22"/>
        </w:rPr>
        <w:t xml:space="preserve"> day to day</w:t>
      </w:r>
      <w:r w:rsidR="0002121D" w:rsidRPr="00B00F3A">
        <w:rPr>
          <w:rFonts w:ascii="Arial" w:hAnsi="Arial" w:cs="Arial"/>
          <w:sz w:val="22"/>
          <w:szCs w:val="22"/>
        </w:rPr>
        <w:t xml:space="preserve"> basis</w:t>
      </w:r>
      <w:r w:rsidR="00745CD0" w:rsidRPr="00B00F3A">
        <w:rPr>
          <w:rFonts w:ascii="Arial" w:hAnsi="Arial" w:cs="Arial"/>
          <w:sz w:val="22"/>
          <w:szCs w:val="22"/>
        </w:rPr>
        <w:t xml:space="preserve"> </w:t>
      </w:r>
      <w:r w:rsidR="00745CD0" w:rsidRPr="00B00F3A">
        <w:rPr>
          <w:rFonts w:ascii="Arial" w:hAnsi="Arial" w:cs="Arial"/>
          <w:color w:val="000000"/>
          <w:sz w:val="22"/>
          <w:szCs w:val="22"/>
          <w:shd w:val="clear" w:color="auto" w:fill="FFFFFF"/>
        </w:rPr>
        <w:t>(Vogler, Crivello and Woodhead, 2008)</w:t>
      </w:r>
      <w:r w:rsidR="00745CD0" w:rsidRPr="00B00F3A">
        <w:rPr>
          <w:rFonts w:ascii="Arial" w:hAnsi="Arial" w:cs="Arial"/>
          <w:color w:val="000000"/>
          <w:sz w:val="22"/>
          <w:szCs w:val="22"/>
          <w:shd w:val="clear" w:color="auto" w:fill="FFFFFF"/>
        </w:rPr>
        <w:t xml:space="preserve">. </w:t>
      </w:r>
      <w:r w:rsidR="00925497" w:rsidRPr="00B00F3A">
        <w:rPr>
          <w:rFonts w:ascii="Arial" w:hAnsi="Arial" w:cs="Arial"/>
          <w:sz w:val="22"/>
          <w:szCs w:val="22"/>
        </w:rPr>
        <w:t xml:space="preserve">Therefore, </w:t>
      </w:r>
      <w:r w:rsidR="000D75D4" w:rsidRPr="00B00F3A">
        <w:rPr>
          <w:rFonts w:ascii="Arial" w:hAnsi="Arial" w:cs="Arial"/>
          <w:sz w:val="22"/>
          <w:szCs w:val="22"/>
        </w:rPr>
        <w:t xml:space="preserve">the </w:t>
      </w:r>
      <w:r w:rsidR="00BB7CF7" w:rsidRPr="00B00F3A">
        <w:rPr>
          <w:rFonts w:ascii="Arial" w:hAnsi="Arial" w:cs="Arial"/>
          <w:sz w:val="22"/>
          <w:szCs w:val="22"/>
        </w:rPr>
        <w:t>Thrive programme has</w:t>
      </w:r>
      <w:r w:rsidR="00267239" w:rsidRPr="00B00F3A">
        <w:rPr>
          <w:rFonts w:ascii="Arial" w:hAnsi="Arial" w:cs="Arial"/>
          <w:sz w:val="22"/>
          <w:szCs w:val="22"/>
        </w:rPr>
        <w:t xml:space="preserve"> been put in</w:t>
      </w:r>
      <w:r w:rsidR="00A4453B" w:rsidRPr="00B00F3A">
        <w:rPr>
          <w:rFonts w:ascii="Arial" w:hAnsi="Arial" w:cs="Arial"/>
          <w:sz w:val="22"/>
          <w:szCs w:val="22"/>
        </w:rPr>
        <w:t>to</w:t>
      </w:r>
      <w:r w:rsidR="00267239" w:rsidRPr="00B00F3A">
        <w:rPr>
          <w:rFonts w:ascii="Arial" w:hAnsi="Arial" w:cs="Arial"/>
          <w:sz w:val="22"/>
          <w:szCs w:val="22"/>
        </w:rPr>
        <w:t xml:space="preserve"> place</w:t>
      </w:r>
      <w:r w:rsidR="00056328" w:rsidRPr="00B00F3A">
        <w:rPr>
          <w:rFonts w:ascii="Arial" w:hAnsi="Arial" w:cs="Arial"/>
          <w:sz w:val="22"/>
          <w:szCs w:val="22"/>
        </w:rPr>
        <w:t xml:space="preserve"> as </w:t>
      </w:r>
      <w:r w:rsidR="00C43A27" w:rsidRPr="00B00F3A">
        <w:rPr>
          <w:rFonts w:ascii="Arial" w:hAnsi="Arial" w:cs="Arial"/>
          <w:sz w:val="22"/>
          <w:szCs w:val="22"/>
        </w:rPr>
        <w:t xml:space="preserve">an </w:t>
      </w:r>
      <w:r w:rsidR="00056328" w:rsidRPr="00B00F3A">
        <w:rPr>
          <w:rFonts w:ascii="Arial" w:hAnsi="Arial" w:cs="Arial"/>
          <w:sz w:val="22"/>
          <w:szCs w:val="22"/>
        </w:rPr>
        <w:t>intervention in school</w:t>
      </w:r>
      <w:r w:rsidR="00267239" w:rsidRPr="00B00F3A">
        <w:rPr>
          <w:rFonts w:ascii="Arial" w:hAnsi="Arial" w:cs="Arial"/>
          <w:sz w:val="22"/>
          <w:szCs w:val="22"/>
        </w:rPr>
        <w:t xml:space="preserve"> to assist </w:t>
      </w:r>
      <w:r w:rsidR="0048797A" w:rsidRPr="00B00F3A">
        <w:rPr>
          <w:rFonts w:ascii="Arial" w:hAnsi="Arial" w:cs="Arial"/>
          <w:sz w:val="22"/>
          <w:szCs w:val="22"/>
        </w:rPr>
        <w:t xml:space="preserve">Oscar </w:t>
      </w:r>
      <w:r w:rsidR="00267239" w:rsidRPr="00B00F3A">
        <w:rPr>
          <w:rFonts w:ascii="Arial" w:hAnsi="Arial" w:cs="Arial"/>
          <w:sz w:val="22"/>
          <w:szCs w:val="22"/>
        </w:rPr>
        <w:t xml:space="preserve">with this </w:t>
      </w:r>
      <w:r w:rsidR="00937746" w:rsidRPr="00B00F3A">
        <w:rPr>
          <w:rFonts w:ascii="Arial" w:hAnsi="Arial" w:cs="Arial"/>
          <w:sz w:val="22"/>
          <w:szCs w:val="22"/>
        </w:rPr>
        <w:t>transition.</w:t>
      </w:r>
      <w:r w:rsidR="000C7CB1" w:rsidRPr="00B00F3A">
        <w:rPr>
          <w:rFonts w:ascii="Arial" w:hAnsi="Arial" w:cs="Arial"/>
          <w:sz w:val="22"/>
          <w:szCs w:val="22"/>
        </w:rPr>
        <w:t xml:space="preserve"> </w:t>
      </w:r>
      <w:r w:rsidR="00EC1DB6" w:rsidRPr="00B00F3A">
        <w:rPr>
          <w:rFonts w:ascii="Arial" w:hAnsi="Arial" w:cs="Arial"/>
          <w:sz w:val="22"/>
          <w:szCs w:val="22"/>
        </w:rPr>
        <w:t>The class teacher has explained that she</w:t>
      </w:r>
      <w:r w:rsidR="002D6F72" w:rsidRPr="00B00F3A">
        <w:rPr>
          <w:rFonts w:ascii="Arial" w:hAnsi="Arial" w:cs="Arial"/>
          <w:sz w:val="22"/>
          <w:szCs w:val="22"/>
        </w:rPr>
        <w:t xml:space="preserve"> and the LSA</w:t>
      </w:r>
      <w:r w:rsidR="00EC1DB6" w:rsidRPr="00B00F3A">
        <w:rPr>
          <w:rFonts w:ascii="Arial" w:hAnsi="Arial" w:cs="Arial"/>
          <w:sz w:val="22"/>
          <w:szCs w:val="22"/>
        </w:rPr>
        <w:t xml:space="preserve"> will be using the Thrive programme to support Oscar’s development as </w:t>
      </w:r>
      <w:r w:rsidR="001B05F1" w:rsidRPr="00B00F3A">
        <w:rPr>
          <w:rFonts w:ascii="Arial" w:hAnsi="Arial" w:cs="Arial"/>
          <w:sz w:val="22"/>
          <w:szCs w:val="22"/>
        </w:rPr>
        <w:t>it</w:t>
      </w:r>
      <w:r w:rsidR="00EC1DB6" w:rsidRPr="00B00F3A">
        <w:rPr>
          <w:rFonts w:ascii="Arial" w:hAnsi="Arial" w:cs="Arial"/>
          <w:sz w:val="22"/>
          <w:szCs w:val="22"/>
        </w:rPr>
        <w:t xml:space="preserve"> focuses on mental health and wellbeing </w:t>
      </w:r>
      <w:r w:rsidR="00EC1DB6" w:rsidRPr="00B00F3A">
        <w:rPr>
          <w:rFonts w:ascii="Arial" w:hAnsi="Arial" w:cs="Arial"/>
          <w:color w:val="000000"/>
          <w:sz w:val="22"/>
          <w:szCs w:val="22"/>
          <w:shd w:val="clear" w:color="auto" w:fill="FFFFFF"/>
        </w:rPr>
        <w:t>(Thrive, n.d.).</w:t>
      </w:r>
      <w:r w:rsidR="002C3CFA" w:rsidRPr="00B00F3A">
        <w:rPr>
          <w:rFonts w:ascii="Arial" w:hAnsi="Arial" w:cs="Arial"/>
          <w:color w:val="000000"/>
          <w:sz w:val="22"/>
          <w:szCs w:val="22"/>
          <w:shd w:val="clear" w:color="auto" w:fill="FFFFFF"/>
        </w:rPr>
        <w:t xml:space="preserve"> </w:t>
      </w:r>
      <w:r w:rsidR="00413650" w:rsidRPr="00B00F3A">
        <w:rPr>
          <w:rFonts w:ascii="Arial" w:hAnsi="Arial" w:cs="Arial"/>
          <w:color w:val="000000"/>
          <w:sz w:val="22"/>
          <w:szCs w:val="22"/>
          <w:shd w:val="clear" w:color="auto" w:fill="FFFFFF"/>
        </w:rPr>
        <w:t xml:space="preserve">Estyn (2020) explains </w:t>
      </w:r>
      <w:r w:rsidR="00380150" w:rsidRPr="00B00F3A">
        <w:rPr>
          <w:rFonts w:ascii="Arial" w:hAnsi="Arial" w:cs="Arial"/>
          <w:color w:val="000000"/>
          <w:sz w:val="22"/>
          <w:szCs w:val="22"/>
          <w:shd w:val="clear" w:color="auto" w:fill="FFFFFF"/>
        </w:rPr>
        <w:t>that f</w:t>
      </w:r>
      <w:r w:rsidR="00413650" w:rsidRPr="00B00F3A">
        <w:rPr>
          <w:rFonts w:ascii="Arial" w:hAnsi="Arial" w:cs="Arial"/>
          <w:color w:val="000000"/>
          <w:sz w:val="22"/>
          <w:szCs w:val="22"/>
          <w:shd w:val="clear" w:color="auto" w:fill="FFFFFF"/>
        </w:rPr>
        <w:t>our professionals with backgrounds in social work, psychotherapy, and education created the Thrive Approach, which is based on well-established neuroscience and attachment theory</w:t>
      </w:r>
      <w:r w:rsidR="00380150" w:rsidRPr="00B00F3A">
        <w:rPr>
          <w:rFonts w:ascii="Arial" w:hAnsi="Arial" w:cs="Arial"/>
          <w:color w:val="000000"/>
          <w:sz w:val="22"/>
          <w:szCs w:val="22"/>
          <w:shd w:val="clear" w:color="auto" w:fill="FFFFFF"/>
        </w:rPr>
        <w:t xml:space="preserve">. </w:t>
      </w:r>
      <w:r w:rsidR="00EC3099" w:rsidRPr="00B00F3A">
        <w:rPr>
          <w:rFonts w:ascii="Arial" w:hAnsi="Arial" w:cs="Arial"/>
          <w:color w:val="000000"/>
          <w:sz w:val="22"/>
          <w:szCs w:val="22"/>
          <w:shd w:val="clear" w:color="auto" w:fill="FFFFFF"/>
        </w:rPr>
        <w:t>T</w:t>
      </w:r>
      <w:r w:rsidR="002C3CFA" w:rsidRPr="00B00F3A">
        <w:rPr>
          <w:rFonts w:ascii="Arial" w:hAnsi="Arial" w:cs="Arial"/>
          <w:color w:val="000000"/>
          <w:sz w:val="22"/>
          <w:szCs w:val="22"/>
          <w:shd w:val="clear" w:color="auto" w:fill="FFFFFF"/>
        </w:rPr>
        <w:t xml:space="preserve">hrive offers a range of </w:t>
      </w:r>
      <w:r w:rsidR="00EC3099" w:rsidRPr="00B00F3A">
        <w:rPr>
          <w:rFonts w:ascii="Arial" w:hAnsi="Arial" w:cs="Arial"/>
          <w:color w:val="000000"/>
          <w:sz w:val="22"/>
          <w:szCs w:val="22"/>
          <w:shd w:val="clear" w:color="auto" w:fill="FFFFFF"/>
        </w:rPr>
        <w:t>activities</w:t>
      </w:r>
      <w:r w:rsidR="002C3CFA" w:rsidRPr="00B00F3A">
        <w:rPr>
          <w:rFonts w:ascii="Arial" w:hAnsi="Arial" w:cs="Arial"/>
          <w:color w:val="000000"/>
          <w:sz w:val="22"/>
          <w:szCs w:val="22"/>
          <w:shd w:val="clear" w:color="auto" w:fill="FFFFFF"/>
        </w:rPr>
        <w:t xml:space="preserve"> and training </w:t>
      </w:r>
      <w:r w:rsidR="00EC3099" w:rsidRPr="00B00F3A">
        <w:rPr>
          <w:rFonts w:ascii="Arial" w:hAnsi="Arial" w:cs="Arial"/>
          <w:color w:val="000000"/>
          <w:sz w:val="22"/>
          <w:szCs w:val="22"/>
          <w:shd w:val="clear" w:color="auto" w:fill="FFFFFF"/>
        </w:rPr>
        <w:t>resources</w:t>
      </w:r>
      <w:r w:rsidR="002C3CFA" w:rsidRPr="00B00F3A">
        <w:rPr>
          <w:rFonts w:ascii="Arial" w:hAnsi="Arial" w:cs="Arial"/>
          <w:color w:val="000000"/>
          <w:sz w:val="22"/>
          <w:szCs w:val="22"/>
          <w:shd w:val="clear" w:color="auto" w:fill="FFFFFF"/>
        </w:rPr>
        <w:t xml:space="preserve"> for staff to implement with learners such as Oscar </w:t>
      </w:r>
      <w:r w:rsidR="00BF08CB" w:rsidRPr="00B00F3A">
        <w:rPr>
          <w:rFonts w:ascii="Arial" w:hAnsi="Arial" w:cs="Arial"/>
          <w:color w:val="000000"/>
          <w:sz w:val="22"/>
          <w:szCs w:val="22"/>
          <w:shd w:val="clear" w:color="auto" w:fill="FFFFFF"/>
        </w:rPr>
        <w:t xml:space="preserve">to help their individual needs (refer to part </w:t>
      </w:r>
      <w:r w:rsidR="00E25A6B" w:rsidRPr="00B00F3A">
        <w:rPr>
          <w:rFonts w:ascii="Arial" w:hAnsi="Arial" w:cs="Arial"/>
          <w:color w:val="000000"/>
          <w:sz w:val="22"/>
          <w:szCs w:val="22"/>
          <w:shd w:val="clear" w:color="auto" w:fill="FFFFFF"/>
        </w:rPr>
        <w:t>2</w:t>
      </w:r>
      <w:r w:rsidR="00BE1BEC" w:rsidRPr="00B00F3A">
        <w:rPr>
          <w:rFonts w:ascii="Arial" w:hAnsi="Arial" w:cs="Arial"/>
          <w:color w:val="000000"/>
          <w:sz w:val="22"/>
          <w:szCs w:val="22"/>
          <w:shd w:val="clear" w:color="auto" w:fill="FFFFFF"/>
        </w:rPr>
        <w:t xml:space="preserve">). </w:t>
      </w:r>
      <w:r w:rsidR="009C21F3" w:rsidRPr="00B00F3A">
        <w:rPr>
          <w:rFonts w:ascii="Arial" w:hAnsi="Arial" w:cs="Arial"/>
          <w:sz w:val="22"/>
          <w:szCs w:val="22"/>
        </w:rPr>
        <w:t xml:space="preserve">Maslow’s hierarchy of needs theory explains that there are basics a child or young person needs to receive to develop and grow effectively in life </w:t>
      </w:r>
      <w:r w:rsidR="009C21F3" w:rsidRPr="00B00F3A">
        <w:rPr>
          <w:rFonts w:ascii="Arial" w:hAnsi="Arial" w:cs="Arial"/>
          <w:color w:val="000000"/>
          <w:sz w:val="22"/>
          <w:szCs w:val="22"/>
          <w:shd w:val="clear" w:color="auto" w:fill="FFFFFF"/>
        </w:rPr>
        <w:t xml:space="preserve">(McLeod, 2023). Thrive implements Maslow’s theory as they offer the basics Oscar will require to develop his holistic development. They will focus on developing his safety and security, love and belonging and self-esteem through a range of weekly activities in a safe space (McLeod, 2023) (this can be found in part 2). </w:t>
      </w:r>
    </w:p>
    <w:p w14:paraId="6422DBE7" w14:textId="6E918B02" w:rsidR="0020387A" w:rsidRPr="00B00F3A" w:rsidRDefault="00DA4BA8" w:rsidP="00D66153">
      <w:pPr>
        <w:spacing w:line="360" w:lineRule="auto"/>
        <w:rPr>
          <w:rFonts w:ascii="Arial" w:hAnsi="Arial" w:cs="Arial"/>
          <w:sz w:val="22"/>
          <w:szCs w:val="22"/>
          <w:u w:val="single"/>
        </w:rPr>
      </w:pPr>
      <w:r w:rsidRPr="00B00F3A">
        <w:rPr>
          <w:rFonts w:ascii="Arial" w:hAnsi="Arial" w:cs="Arial"/>
          <w:sz w:val="22"/>
          <w:szCs w:val="22"/>
          <w:u w:val="single"/>
        </w:rPr>
        <w:t>Main body</w:t>
      </w:r>
    </w:p>
    <w:p w14:paraId="52BE00AF" w14:textId="77A22C74" w:rsidR="00427E2C" w:rsidRPr="00B00F3A" w:rsidRDefault="00427E2C" w:rsidP="00D66153">
      <w:pPr>
        <w:spacing w:line="360" w:lineRule="auto"/>
        <w:rPr>
          <w:rFonts w:ascii="Arial" w:hAnsi="Arial" w:cs="Arial"/>
          <w:color w:val="000000"/>
          <w:sz w:val="22"/>
          <w:szCs w:val="22"/>
        </w:rPr>
      </w:pPr>
      <w:r w:rsidRPr="00B00F3A">
        <w:rPr>
          <w:rFonts w:ascii="Arial" w:hAnsi="Arial" w:cs="Arial"/>
          <w:sz w:val="22"/>
          <w:szCs w:val="22"/>
        </w:rPr>
        <w:t xml:space="preserve">Pupil progression is important in schools because it encourages all learners to achieve maximum quality in their own learning </w:t>
      </w:r>
      <w:r w:rsidRPr="00B00F3A">
        <w:rPr>
          <w:rFonts w:ascii="Arial" w:hAnsi="Arial" w:cs="Arial"/>
          <w:color w:val="000000"/>
          <w:sz w:val="22"/>
          <w:szCs w:val="22"/>
          <w:shd w:val="clear" w:color="auto" w:fill="FFFFFF"/>
        </w:rPr>
        <w:t>(Welsh Government, 2022).</w:t>
      </w:r>
      <w:r w:rsidRPr="00B00F3A">
        <w:rPr>
          <w:rFonts w:ascii="Arial" w:hAnsi="Arial" w:cs="Arial"/>
          <w:sz w:val="22"/>
          <w:szCs w:val="22"/>
        </w:rPr>
        <w:t xml:space="preserve"> Ensuring consistent involvement between learners and practitioners is fundamental to supporting learner progression. </w:t>
      </w:r>
      <w:r w:rsidR="0084174E" w:rsidRPr="00B00F3A">
        <w:rPr>
          <w:rFonts w:ascii="Arial" w:hAnsi="Arial" w:cs="Arial"/>
          <w:sz w:val="22"/>
          <w:szCs w:val="22"/>
        </w:rPr>
        <w:t xml:space="preserve">This entails </w:t>
      </w:r>
      <w:r w:rsidR="0084174E" w:rsidRPr="00B00F3A">
        <w:rPr>
          <w:rFonts w:ascii="Arial" w:hAnsi="Arial" w:cs="Arial"/>
          <w:sz w:val="22"/>
          <w:szCs w:val="22"/>
        </w:rPr>
        <w:t>considering</w:t>
      </w:r>
      <w:r w:rsidR="0084174E" w:rsidRPr="00B00F3A">
        <w:rPr>
          <w:rFonts w:ascii="Arial" w:hAnsi="Arial" w:cs="Arial"/>
          <w:sz w:val="22"/>
          <w:szCs w:val="22"/>
        </w:rPr>
        <w:t xml:space="preserve"> any obstacles to learning, the learners' current educational status, and the directions they need to take </w:t>
      </w:r>
      <w:r w:rsidR="00165884" w:rsidRPr="00B00F3A">
        <w:rPr>
          <w:rFonts w:ascii="Arial" w:hAnsi="Arial" w:cs="Arial"/>
          <w:sz w:val="22"/>
          <w:szCs w:val="22"/>
        </w:rPr>
        <w:t>to</w:t>
      </w:r>
      <w:r w:rsidR="0084174E" w:rsidRPr="00B00F3A">
        <w:rPr>
          <w:rFonts w:ascii="Arial" w:hAnsi="Arial" w:cs="Arial"/>
          <w:sz w:val="22"/>
          <w:szCs w:val="22"/>
        </w:rPr>
        <w:t xml:space="preserve"> advance </w:t>
      </w:r>
      <w:r w:rsidRPr="00B00F3A">
        <w:rPr>
          <w:rFonts w:ascii="Arial" w:hAnsi="Arial" w:cs="Arial"/>
          <w:color w:val="000000"/>
          <w:sz w:val="22"/>
          <w:szCs w:val="22"/>
          <w:shd w:val="clear" w:color="auto" w:fill="FFFFFF"/>
        </w:rPr>
        <w:t>(Welsh Government, 2022).</w:t>
      </w:r>
      <w:r w:rsidRPr="00B00F3A">
        <w:rPr>
          <w:rFonts w:ascii="Arial" w:hAnsi="Arial" w:cs="Arial"/>
          <w:sz w:val="22"/>
          <w:szCs w:val="22"/>
        </w:rPr>
        <w:t xml:space="preserve"> </w:t>
      </w:r>
      <w:r w:rsidR="00A53CFF" w:rsidRPr="00B00F3A">
        <w:rPr>
          <w:rFonts w:ascii="Arial" w:hAnsi="Arial" w:cs="Arial"/>
          <w:sz w:val="22"/>
          <w:szCs w:val="22"/>
        </w:rPr>
        <w:t xml:space="preserve">Taking this into account, </w:t>
      </w:r>
      <w:r w:rsidR="00E44D8B" w:rsidRPr="00B00F3A">
        <w:rPr>
          <w:rFonts w:ascii="Arial" w:hAnsi="Arial" w:cs="Arial"/>
          <w:sz w:val="22"/>
          <w:szCs w:val="22"/>
        </w:rPr>
        <w:t>Oscar</w:t>
      </w:r>
      <w:r w:rsidR="00A53CFF" w:rsidRPr="00B00F3A">
        <w:rPr>
          <w:rFonts w:ascii="Arial" w:hAnsi="Arial" w:cs="Arial"/>
          <w:sz w:val="22"/>
          <w:szCs w:val="22"/>
        </w:rPr>
        <w:t xml:space="preserve"> is currently </w:t>
      </w:r>
      <w:r w:rsidR="001A3742" w:rsidRPr="00B00F3A">
        <w:rPr>
          <w:rFonts w:ascii="Arial" w:hAnsi="Arial" w:cs="Arial"/>
          <w:sz w:val="22"/>
          <w:szCs w:val="22"/>
        </w:rPr>
        <w:t>at progression step two</w:t>
      </w:r>
      <w:r w:rsidR="00E44D8B" w:rsidRPr="00B00F3A">
        <w:rPr>
          <w:rFonts w:ascii="Arial" w:hAnsi="Arial" w:cs="Arial"/>
          <w:sz w:val="22"/>
          <w:szCs w:val="22"/>
        </w:rPr>
        <w:t xml:space="preserve"> in his current AoLE</w:t>
      </w:r>
      <w:r w:rsidR="00A6236A" w:rsidRPr="00B00F3A">
        <w:rPr>
          <w:rFonts w:ascii="Arial" w:hAnsi="Arial" w:cs="Arial"/>
          <w:sz w:val="22"/>
          <w:szCs w:val="22"/>
        </w:rPr>
        <w:t xml:space="preserve">, </w:t>
      </w:r>
      <w:r w:rsidR="009455DC" w:rsidRPr="00B00F3A">
        <w:rPr>
          <w:rFonts w:ascii="Arial" w:hAnsi="Arial" w:cs="Arial"/>
          <w:sz w:val="22"/>
          <w:szCs w:val="22"/>
        </w:rPr>
        <w:t xml:space="preserve">and </w:t>
      </w:r>
      <w:r w:rsidR="00A6236A" w:rsidRPr="00B00F3A">
        <w:rPr>
          <w:rFonts w:ascii="Arial" w:hAnsi="Arial" w:cs="Arial"/>
          <w:sz w:val="22"/>
          <w:szCs w:val="22"/>
        </w:rPr>
        <w:t xml:space="preserve">the main aim of implementing Thrive is to help his </w:t>
      </w:r>
      <w:r w:rsidR="009455DC" w:rsidRPr="00B00F3A">
        <w:rPr>
          <w:rFonts w:ascii="Arial" w:hAnsi="Arial" w:cs="Arial"/>
          <w:sz w:val="22"/>
          <w:szCs w:val="22"/>
        </w:rPr>
        <w:t>holistic</w:t>
      </w:r>
      <w:r w:rsidR="00A6236A" w:rsidRPr="00B00F3A">
        <w:rPr>
          <w:rFonts w:ascii="Arial" w:hAnsi="Arial" w:cs="Arial"/>
          <w:sz w:val="22"/>
          <w:szCs w:val="22"/>
        </w:rPr>
        <w:t xml:space="preserve"> development and help him get to the next progression step at his own pace. </w:t>
      </w:r>
      <w:r w:rsidRPr="00B00F3A">
        <w:rPr>
          <w:rFonts w:ascii="Arial" w:hAnsi="Arial" w:cs="Arial"/>
          <w:sz w:val="22"/>
          <w:szCs w:val="22"/>
        </w:rPr>
        <w:t xml:space="preserve">Therefore, it’s the </w:t>
      </w:r>
      <w:r w:rsidR="00147456" w:rsidRPr="00B00F3A">
        <w:rPr>
          <w:rFonts w:ascii="Arial" w:hAnsi="Arial" w:cs="Arial"/>
          <w:sz w:val="22"/>
          <w:szCs w:val="22"/>
        </w:rPr>
        <w:t>school’s</w:t>
      </w:r>
      <w:r w:rsidRPr="00B00F3A">
        <w:rPr>
          <w:rFonts w:ascii="Arial" w:hAnsi="Arial" w:cs="Arial"/>
          <w:sz w:val="22"/>
          <w:szCs w:val="22"/>
        </w:rPr>
        <w:t xml:space="preserve"> responsibility to ensure that the curriculum </w:t>
      </w:r>
      <w:r w:rsidR="001F78AE" w:rsidRPr="00B00F3A">
        <w:rPr>
          <w:rFonts w:ascii="Arial" w:hAnsi="Arial" w:cs="Arial"/>
          <w:sz w:val="22"/>
          <w:szCs w:val="22"/>
        </w:rPr>
        <w:t xml:space="preserve">and </w:t>
      </w:r>
      <w:r w:rsidR="00AB093B" w:rsidRPr="00B00F3A">
        <w:rPr>
          <w:rFonts w:ascii="Arial" w:hAnsi="Arial" w:cs="Arial"/>
          <w:sz w:val="22"/>
          <w:szCs w:val="22"/>
        </w:rPr>
        <w:t>twelve</w:t>
      </w:r>
      <w:r w:rsidR="001F78AE" w:rsidRPr="00B00F3A">
        <w:rPr>
          <w:rFonts w:ascii="Arial" w:hAnsi="Arial" w:cs="Arial"/>
          <w:sz w:val="22"/>
          <w:szCs w:val="22"/>
        </w:rPr>
        <w:t xml:space="preserve"> pedagogical principles are </w:t>
      </w:r>
      <w:r w:rsidRPr="00B00F3A">
        <w:rPr>
          <w:rFonts w:ascii="Arial" w:hAnsi="Arial" w:cs="Arial"/>
          <w:sz w:val="22"/>
          <w:szCs w:val="22"/>
        </w:rPr>
        <w:t>implemented in their settings</w:t>
      </w:r>
      <w:r w:rsidR="00AB093B" w:rsidRPr="00B00F3A">
        <w:rPr>
          <w:rFonts w:ascii="Arial" w:hAnsi="Arial" w:cs="Arial"/>
          <w:sz w:val="22"/>
          <w:szCs w:val="22"/>
        </w:rPr>
        <w:t>, ensuring they</w:t>
      </w:r>
      <w:r w:rsidRPr="00B00F3A">
        <w:rPr>
          <w:rFonts w:ascii="Arial" w:hAnsi="Arial" w:cs="Arial"/>
          <w:sz w:val="22"/>
          <w:szCs w:val="22"/>
        </w:rPr>
        <w:t xml:space="preserve"> </w:t>
      </w:r>
      <w:r w:rsidR="00AB093B" w:rsidRPr="00B00F3A">
        <w:rPr>
          <w:rFonts w:ascii="Arial" w:hAnsi="Arial" w:cs="Arial"/>
          <w:sz w:val="22"/>
          <w:szCs w:val="22"/>
        </w:rPr>
        <w:t xml:space="preserve">are </w:t>
      </w:r>
      <w:r w:rsidRPr="00B00F3A">
        <w:rPr>
          <w:rFonts w:ascii="Arial" w:hAnsi="Arial" w:cs="Arial"/>
          <w:sz w:val="22"/>
          <w:szCs w:val="22"/>
        </w:rPr>
        <w:t xml:space="preserve">aligned with the four purposes to meet the requirements of the Curriculum for Wales 2022 (CFW) </w:t>
      </w:r>
      <w:r w:rsidRPr="00B00F3A">
        <w:rPr>
          <w:rFonts w:ascii="Arial" w:hAnsi="Arial" w:cs="Arial"/>
          <w:color w:val="000000"/>
          <w:sz w:val="22"/>
          <w:szCs w:val="22"/>
          <w:shd w:val="clear" w:color="auto" w:fill="FFFFFF"/>
        </w:rPr>
        <w:t xml:space="preserve">(Welsh Government, 2022). Referring to Oscar, </w:t>
      </w:r>
      <w:r w:rsidR="00567B2E" w:rsidRPr="00B00F3A">
        <w:rPr>
          <w:rFonts w:ascii="Arial" w:hAnsi="Arial" w:cs="Arial"/>
          <w:color w:val="000000"/>
          <w:sz w:val="22"/>
          <w:szCs w:val="22"/>
          <w:shd w:val="clear" w:color="auto" w:fill="FFFFFF"/>
        </w:rPr>
        <w:t>for</w:t>
      </w:r>
      <w:r w:rsidRPr="00B00F3A">
        <w:rPr>
          <w:rFonts w:ascii="Arial" w:hAnsi="Arial" w:cs="Arial"/>
          <w:color w:val="000000"/>
          <w:sz w:val="22"/>
          <w:szCs w:val="22"/>
          <w:shd w:val="clear" w:color="auto" w:fill="FFFFFF"/>
        </w:rPr>
        <w:t xml:space="preserve"> him to progress ensuring consistency in his day-to-day routine is essential to his overall holistic development. Having a set day once a week to complete a thrive session </w:t>
      </w:r>
      <w:r w:rsidR="00567B2E" w:rsidRPr="00B00F3A">
        <w:rPr>
          <w:rFonts w:ascii="Arial" w:hAnsi="Arial" w:cs="Arial"/>
          <w:color w:val="000000"/>
          <w:sz w:val="22"/>
          <w:szCs w:val="22"/>
          <w:shd w:val="clear" w:color="auto" w:fill="FFFFFF"/>
        </w:rPr>
        <w:t xml:space="preserve">will ensure consistency </w:t>
      </w:r>
      <w:r w:rsidR="00345057" w:rsidRPr="00B00F3A">
        <w:rPr>
          <w:rFonts w:ascii="Arial" w:hAnsi="Arial" w:cs="Arial"/>
          <w:color w:val="000000"/>
          <w:sz w:val="22"/>
          <w:szCs w:val="22"/>
          <w:shd w:val="clear" w:color="auto" w:fill="FFFFFF"/>
        </w:rPr>
        <w:t xml:space="preserve">is achieved. </w:t>
      </w:r>
      <w:r w:rsidR="00CD1930" w:rsidRPr="00B00F3A">
        <w:rPr>
          <w:rFonts w:ascii="Arial" w:hAnsi="Arial" w:cs="Arial"/>
          <w:color w:val="000000"/>
          <w:sz w:val="22"/>
          <w:szCs w:val="22"/>
          <w:shd w:val="clear" w:color="auto" w:fill="FFFFFF"/>
        </w:rPr>
        <w:t xml:space="preserve">Mainstone-Cotton (2020, p.15) </w:t>
      </w:r>
      <w:r w:rsidR="00CD1930" w:rsidRPr="00B00F3A">
        <w:rPr>
          <w:rFonts w:ascii="Arial" w:hAnsi="Arial" w:cs="Arial"/>
          <w:sz w:val="22"/>
          <w:szCs w:val="22"/>
        </w:rPr>
        <w:t xml:space="preserve">explains that supporting children through transitions is important because it assists the learners personal, social, and </w:t>
      </w:r>
      <w:r w:rsidR="00CD1930" w:rsidRPr="00B00F3A">
        <w:rPr>
          <w:rFonts w:ascii="Arial" w:hAnsi="Arial" w:cs="Arial"/>
          <w:sz w:val="22"/>
          <w:szCs w:val="22"/>
        </w:rPr>
        <w:lastRenderedPageBreak/>
        <w:t xml:space="preserve">emotional development in the process. The literature also suggests that practitioners should be knowledgeable around the topic of neuroscience because it plays a huge impact on the learner’s holistic development </w:t>
      </w:r>
      <w:r w:rsidR="00CD1930" w:rsidRPr="00B00F3A">
        <w:rPr>
          <w:rFonts w:ascii="Arial" w:hAnsi="Arial" w:cs="Arial"/>
          <w:color w:val="000000"/>
          <w:sz w:val="22"/>
          <w:szCs w:val="22"/>
          <w:shd w:val="clear" w:color="auto" w:fill="FFFFFF"/>
        </w:rPr>
        <w:t xml:space="preserve">(Mainstone-Cotton, 2020, p.15). </w:t>
      </w:r>
      <w:r w:rsidR="00A40BE4" w:rsidRPr="00B00F3A">
        <w:rPr>
          <w:rFonts w:ascii="Arial" w:hAnsi="Arial" w:cs="Arial"/>
          <w:color w:val="000000"/>
          <w:sz w:val="22"/>
          <w:szCs w:val="22"/>
          <w:shd w:val="clear" w:color="auto" w:fill="FFFFFF"/>
        </w:rPr>
        <w:t>Thomas, Kureethara and Bhattacharyya (2021, p.268)</w:t>
      </w:r>
      <w:r w:rsidR="00A40BE4" w:rsidRPr="00B00F3A">
        <w:rPr>
          <w:rFonts w:ascii="Arial" w:hAnsi="Arial" w:cs="Arial"/>
          <w:color w:val="000000"/>
          <w:sz w:val="22"/>
          <w:szCs w:val="22"/>
          <w:shd w:val="clear" w:color="auto" w:fill="FFFFFF"/>
        </w:rPr>
        <w:t xml:space="preserve"> </w:t>
      </w:r>
      <w:r w:rsidR="002B6C2E" w:rsidRPr="00B00F3A">
        <w:rPr>
          <w:rFonts w:ascii="Arial" w:hAnsi="Arial" w:cs="Arial"/>
          <w:color w:val="000000"/>
          <w:sz w:val="22"/>
          <w:szCs w:val="22"/>
          <w:shd w:val="clear" w:color="auto" w:fill="FFFFFF"/>
        </w:rPr>
        <w:t xml:space="preserve">agrees with this highlighting that </w:t>
      </w:r>
      <w:r w:rsidR="003E4CFE" w:rsidRPr="00B00F3A">
        <w:rPr>
          <w:rFonts w:ascii="Arial" w:hAnsi="Arial" w:cs="Arial"/>
          <w:color w:val="000000"/>
          <w:sz w:val="22"/>
          <w:szCs w:val="22"/>
          <w:shd w:val="clear" w:color="auto" w:fill="FFFFFF"/>
        </w:rPr>
        <w:t>knowledgeable</w:t>
      </w:r>
      <w:r w:rsidR="00AC517E" w:rsidRPr="00B00F3A">
        <w:rPr>
          <w:rFonts w:ascii="Arial" w:hAnsi="Arial" w:cs="Arial"/>
          <w:color w:val="000000"/>
          <w:sz w:val="22"/>
          <w:szCs w:val="22"/>
          <w:shd w:val="clear" w:color="auto" w:fill="FFFFFF"/>
        </w:rPr>
        <w:t xml:space="preserve"> </w:t>
      </w:r>
      <w:r w:rsidR="003E4CFE" w:rsidRPr="00B00F3A">
        <w:rPr>
          <w:rFonts w:ascii="Arial" w:hAnsi="Arial" w:cs="Arial"/>
          <w:color w:val="000000"/>
          <w:sz w:val="22"/>
          <w:szCs w:val="22"/>
          <w:shd w:val="clear" w:color="auto" w:fill="FFFFFF"/>
        </w:rPr>
        <w:t>practitioners</w:t>
      </w:r>
      <w:r w:rsidR="00AC517E" w:rsidRPr="00B00F3A">
        <w:rPr>
          <w:rFonts w:ascii="Arial" w:hAnsi="Arial" w:cs="Arial"/>
          <w:color w:val="000000"/>
          <w:sz w:val="22"/>
          <w:szCs w:val="22"/>
          <w:shd w:val="clear" w:color="auto" w:fill="FFFFFF"/>
        </w:rPr>
        <w:t xml:space="preserve"> who </w:t>
      </w:r>
      <w:r w:rsidR="003E4CFE" w:rsidRPr="00B00F3A">
        <w:rPr>
          <w:rFonts w:ascii="Arial" w:hAnsi="Arial" w:cs="Arial"/>
          <w:color w:val="000000"/>
          <w:sz w:val="22"/>
          <w:szCs w:val="22"/>
          <w:shd w:val="clear" w:color="auto" w:fill="FFFFFF"/>
        </w:rPr>
        <w:t>understand</w:t>
      </w:r>
      <w:r w:rsidR="00AC517E" w:rsidRPr="00B00F3A">
        <w:rPr>
          <w:rFonts w:ascii="Arial" w:hAnsi="Arial" w:cs="Arial"/>
          <w:color w:val="000000"/>
          <w:sz w:val="22"/>
          <w:szCs w:val="22"/>
          <w:shd w:val="clear" w:color="auto" w:fill="FFFFFF"/>
        </w:rPr>
        <w:t xml:space="preserve"> neuroscience </w:t>
      </w:r>
      <w:r w:rsidR="003E4CFE" w:rsidRPr="00B00F3A">
        <w:rPr>
          <w:rFonts w:ascii="Arial" w:hAnsi="Arial" w:cs="Arial"/>
          <w:color w:val="000000"/>
          <w:sz w:val="22"/>
          <w:szCs w:val="22"/>
          <w:shd w:val="clear" w:color="auto" w:fill="FFFFFF"/>
        </w:rPr>
        <w:t xml:space="preserve">help support the emotional system of the learners which </w:t>
      </w:r>
      <w:r w:rsidR="00622E31" w:rsidRPr="00B00F3A">
        <w:rPr>
          <w:rFonts w:ascii="Arial" w:hAnsi="Arial" w:cs="Arial"/>
          <w:color w:val="000000"/>
          <w:sz w:val="22"/>
          <w:szCs w:val="22"/>
          <w:shd w:val="clear" w:color="auto" w:fill="FFFFFF"/>
        </w:rPr>
        <w:t>steers the attentional system</w:t>
      </w:r>
      <w:r w:rsidR="0041631A" w:rsidRPr="00B00F3A">
        <w:rPr>
          <w:rFonts w:ascii="Arial" w:hAnsi="Arial" w:cs="Arial"/>
          <w:color w:val="000000"/>
          <w:sz w:val="22"/>
          <w:szCs w:val="22"/>
          <w:shd w:val="clear" w:color="auto" w:fill="FFFFFF"/>
        </w:rPr>
        <w:t>,</w:t>
      </w:r>
      <w:r w:rsidR="00622E31" w:rsidRPr="00B00F3A">
        <w:rPr>
          <w:rFonts w:ascii="Arial" w:hAnsi="Arial" w:cs="Arial"/>
          <w:color w:val="000000"/>
          <w:sz w:val="22"/>
          <w:szCs w:val="22"/>
          <w:shd w:val="clear" w:color="auto" w:fill="FFFFFF"/>
        </w:rPr>
        <w:t xml:space="preserve"> </w:t>
      </w:r>
      <w:r w:rsidR="00DB4100" w:rsidRPr="00B00F3A">
        <w:rPr>
          <w:rFonts w:ascii="Arial" w:hAnsi="Arial" w:cs="Arial"/>
          <w:color w:val="000000"/>
          <w:sz w:val="22"/>
          <w:szCs w:val="22"/>
          <w:shd w:val="clear" w:color="auto" w:fill="FFFFFF"/>
        </w:rPr>
        <w:t xml:space="preserve">which has an overall impact on the learners overall holistic development and memory. </w:t>
      </w:r>
      <w:r w:rsidR="009161BC" w:rsidRPr="00B00F3A">
        <w:rPr>
          <w:rFonts w:ascii="Arial" w:hAnsi="Arial" w:cs="Arial"/>
          <w:color w:val="000000"/>
          <w:sz w:val="22"/>
          <w:szCs w:val="22"/>
        </w:rPr>
        <w:t>Thrive (n.d.)</w:t>
      </w:r>
      <w:r w:rsidR="00FE3D06" w:rsidRPr="00B00F3A">
        <w:rPr>
          <w:rFonts w:ascii="Arial" w:hAnsi="Arial" w:cs="Arial"/>
          <w:color w:val="000000"/>
          <w:sz w:val="22"/>
          <w:szCs w:val="22"/>
          <w:shd w:val="clear" w:color="auto" w:fill="FFFFFF"/>
        </w:rPr>
        <w:t xml:space="preserve"> explai</w:t>
      </w:r>
      <w:r w:rsidR="00165884" w:rsidRPr="00B00F3A">
        <w:rPr>
          <w:rFonts w:ascii="Arial" w:hAnsi="Arial" w:cs="Arial"/>
          <w:color w:val="000000"/>
          <w:sz w:val="22"/>
          <w:szCs w:val="22"/>
          <w:shd w:val="clear" w:color="auto" w:fill="FFFFFF"/>
        </w:rPr>
        <w:t xml:space="preserve">ns </w:t>
      </w:r>
      <w:r w:rsidR="00FE3D06" w:rsidRPr="00B00F3A">
        <w:rPr>
          <w:rFonts w:ascii="Arial" w:hAnsi="Arial" w:cs="Arial"/>
          <w:color w:val="000000"/>
          <w:sz w:val="22"/>
          <w:szCs w:val="22"/>
          <w:shd w:val="clear" w:color="auto" w:fill="FFFFFF"/>
        </w:rPr>
        <w:t xml:space="preserve">that </w:t>
      </w:r>
      <w:r w:rsidR="00660814" w:rsidRPr="00B00F3A">
        <w:rPr>
          <w:rFonts w:ascii="Arial" w:hAnsi="Arial" w:cs="Arial"/>
          <w:color w:val="000000"/>
          <w:sz w:val="22"/>
          <w:szCs w:val="22"/>
          <w:shd w:val="clear" w:color="auto" w:fill="FFFFFF"/>
        </w:rPr>
        <w:t>a</w:t>
      </w:r>
      <w:r w:rsidR="00660814" w:rsidRPr="00B00F3A">
        <w:rPr>
          <w:rFonts w:ascii="Arial" w:hAnsi="Arial" w:cs="Arial"/>
          <w:color w:val="000000"/>
          <w:sz w:val="22"/>
          <w:szCs w:val="22"/>
          <w:shd w:val="clear" w:color="auto" w:fill="FFFFFF"/>
        </w:rPr>
        <w:t>dults may find it challenging to fulfil the needs of a child or young person, if they fail to understand the underlying causes of the behaviour. For the learner or young person, the outcome may be social disengagement, academic underachievement, marginalisation, and possible complications as an adult.</w:t>
      </w:r>
      <w:r w:rsidR="00CF6388" w:rsidRPr="00B00F3A">
        <w:rPr>
          <w:rFonts w:ascii="Arial" w:hAnsi="Arial" w:cs="Arial"/>
          <w:color w:val="000000"/>
          <w:sz w:val="22"/>
          <w:szCs w:val="22"/>
          <w:shd w:val="clear" w:color="auto" w:fill="FFFFFF"/>
        </w:rPr>
        <w:t xml:space="preserve"> </w:t>
      </w:r>
      <w:r w:rsidR="00A411D8" w:rsidRPr="00B00F3A">
        <w:rPr>
          <w:rFonts w:ascii="Arial" w:hAnsi="Arial" w:cs="Arial"/>
          <w:color w:val="000000"/>
          <w:sz w:val="22"/>
          <w:szCs w:val="22"/>
        </w:rPr>
        <w:t>Estyn (2020) further supports this highlighting that by receiving professional development in these areas helps teachers better understand why learners act and behave the way they do</w:t>
      </w:r>
      <w:r w:rsidR="002647A1" w:rsidRPr="00B00F3A">
        <w:rPr>
          <w:rFonts w:ascii="Arial" w:hAnsi="Arial" w:cs="Arial"/>
          <w:color w:val="000000"/>
          <w:sz w:val="22"/>
          <w:szCs w:val="22"/>
        </w:rPr>
        <w:t>,</w:t>
      </w:r>
      <w:r w:rsidR="00A411D8" w:rsidRPr="00B00F3A">
        <w:rPr>
          <w:rFonts w:ascii="Arial" w:hAnsi="Arial" w:cs="Arial"/>
          <w:color w:val="000000"/>
          <w:sz w:val="22"/>
          <w:szCs w:val="22"/>
        </w:rPr>
        <w:t xml:space="preserve"> and adapts their teaching methods in response to misbehaving, withdrawing and disengage</w:t>
      </w:r>
      <w:r w:rsidR="004E22A9" w:rsidRPr="00B00F3A">
        <w:rPr>
          <w:rFonts w:ascii="Arial" w:hAnsi="Arial" w:cs="Arial"/>
          <w:color w:val="000000"/>
          <w:sz w:val="22"/>
          <w:szCs w:val="22"/>
        </w:rPr>
        <w:t xml:space="preserve">ment. </w:t>
      </w:r>
      <w:r w:rsidR="000F4E33" w:rsidRPr="00B00F3A">
        <w:rPr>
          <w:rFonts w:ascii="Arial" w:hAnsi="Arial" w:cs="Arial"/>
          <w:color w:val="000000"/>
          <w:sz w:val="22"/>
          <w:szCs w:val="22"/>
          <w:shd w:val="clear" w:color="auto" w:fill="FFFFFF"/>
        </w:rPr>
        <w:t>Furthermore,</w:t>
      </w:r>
      <w:r w:rsidR="00CF2370" w:rsidRPr="00B00F3A">
        <w:rPr>
          <w:rFonts w:ascii="Arial" w:hAnsi="Arial" w:cs="Arial"/>
          <w:color w:val="000000"/>
          <w:sz w:val="22"/>
          <w:szCs w:val="22"/>
          <w:shd w:val="clear" w:color="auto" w:fill="FFFFFF"/>
        </w:rPr>
        <w:t xml:space="preserve"> </w:t>
      </w:r>
      <w:r w:rsidR="00CF6388" w:rsidRPr="00B00F3A">
        <w:rPr>
          <w:rFonts w:ascii="Arial" w:hAnsi="Arial" w:cs="Arial"/>
          <w:sz w:val="22"/>
          <w:szCs w:val="22"/>
        </w:rPr>
        <w:t>Thrive demonstrates</w:t>
      </w:r>
      <w:r w:rsidR="00CF2370" w:rsidRPr="00B00F3A">
        <w:rPr>
          <w:rFonts w:ascii="Arial" w:hAnsi="Arial" w:cs="Arial"/>
          <w:sz w:val="22"/>
          <w:szCs w:val="22"/>
        </w:rPr>
        <w:t xml:space="preserve"> an </w:t>
      </w:r>
      <w:r w:rsidR="00CF2370" w:rsidRPr="00B00F3A">
        <w:rPr>
          <w:rFonts w:ascii="Arial" w:hAnsi="Arial" w:cs="Arial"/>
          <w:sz w:val="22"/>
          <w:szCs w:val="22"/>
        </w:rPr>
        <w:t>attachment-aware methodology</w:t>
      </w:r>
      <w:r w:rsidR="00CF6388" w:rsidRPr="00B00F3A">
        <w:rPr>
          <w:rFonts w:ascii="Arial" w:hAnsi="Arial" w:cs="Arial"/>
          <w:sz w:val="22"/>
          <w:szCs w:val="22"/>
        </w:rPr>
        <w:t xml:space="preserve"> </w:t>
      </w:r>
      <w:r w:rsidR="004630C1" w:rsidRPr="00B00F3A">
        <w:rPr>
          <w:rFonts w:ascii="Arial" w:hAnsi="Arial" w:cs="Arial"/>
          <w:sz w:val="22"/>
          <w:szCs w:val="22"/>
        </w:rPr>
        <w:t>explaining how</w:t>
      </w:r>
      <w:r w:rsidR="00CF6388" w:rsidRPr="00B00F3A">
        <w:rPr>
          <w:rFonts w:ascii="Arial" w:hAnsi="Arial" w:cs="Arial"/>
          <w:sz w:val="22"/>
          <w:szCs w:val="22"/>
        </w:rPr>
        <w:t xml:space="preserve"> behaviour can be positively modified, providing young people with a sense of </w:t>
      </w:r>
      <w:r w:rsidR="00CC67F1" w:rsidRPr="00B00F3A">
        <w:rPr>
          <w:rFonts w:ascii="Arial" w:hAnsi="Arial" w:cs="Arial"/>
          <w:sz w:val="22"/>
          <w:szCs w:val="22"/>
        </w:rPr>
        <w:t>stability,</w:t>
      </w:r>
      <w:r w:rsidR="00CF6388" w:rsidRPr="00B00F3A">
        <w:rPr>
          <w:rFonts w:ascii="Arial" w:hAnsi="Arial" w:cs="Arial"/>
          <w:sz w:val="22"/>
          <w:szCs w:val="22"/>
        </w:rPr>
        <w:t xml:space="preserve"> and fostering the development of emotional resilience </w:t>
      </w:r>
      <w:r w:rsidR="00CF6388" w:rsidRPr="00B00F3A">
        <w:rPr>
          <w:rFonts w:ascii="Arial" w:hAnsi="Arial" w:cs="Arial"/>
          <w:color w:val="000000"/>
          <w:sz w:val="22"/>
          <w:szCs w:val="22"/>
        </w:rPr>
        <w:t>(Thrive, n.d.).</w:t>
      </w:r>
      <w:r w:rsidR="00BA641E" w:rsidRPr="00B00F3A">
        <w:rPr>
          <w:rFonts w:ascii="Arial" w:hAnsi="Arial" w:cs="Arial"/>
          <w:color w:val="000000"/>
          <w:sz w:val="22"/>
          <w:szCs w:val="22"/>
        </w:rPr>
        <w:t xml:space="preserve"> </w:t>
      </w:r>
    </w:p>
    <w:p w14:paraId="69567C56" w14:textId="1F55DCFC" w:rsidR="006B3C15" w:rsidRPr="00B00F3A" w:rsidRDefault="006B3C15" w:rsidP="00D66153">
      <w:pPr>
        <w:spacing w:line="360" w:lineRule="auto"/>
        <w:rPr>
          <w:rFonts w:ascii="Arial" w:hAnsi="Arial" w:cs="Arial"/>
          <w:sz w:val="22"/>
          <w:szCs w:val="22"/>
        </w:rPr>
      </w:pPr>
    </w:p>
    <w:p w14:paraId="7DEC58C2" w14:textId="75A5EB11" w:rsidR="002A7D54" w:rsidRPr="00B00F3A" w:rsidRDefault="004D59FB" w:rsidP="00D66153">
      <w:pPr>
        <w:spacing w:line="360" w:lineRule="auto"/>
        <w:rPr>
          <w:rFonts w:ascii="Arial" w:hAnsi="Arial" w:cs="Arial"/>
          <w:color w:val="000000"/>
          <w:sz w:val="22"/>
          <w:szCs w:val="22"/>
        </w:rPr>
      </w:pPr>
      <w:r w:rsidRPr="00B00F3A">
        <w:rPr>
          <w:rFonts w:ascii="Arial" w:hAnsi="Arial" w:cs="Arial"/>
          <w:color w:val="000000"/>
          <w:sz w:val="22"/>
          <w:szCs w:val="22"/>
        </w:rPr>
        <w:t>Hwb Welsh Government (n.d.)</w:t>
      </w:r>
      <w:r w:rsidR="003E61D7" w:rsidRPr="00B00F3A">
        <w:rPr>
          <w:rFonts w:ascii="Arial" w:hAnsi="Arial" w:cs="Arial"/>
          <w:color w:val="000000"/>
          <w:sz w:val="22"/>
          <w:szCs w:val="22"/>
        </w:rPr>
        <w:t xml:space="preserve"> </w:t>
      </w:r>
      <w:r w:rsidR="006B3C15" w:rsidRPr="00B00F3A">
        <w:rPr>
          <w:rFonts w:ascii="Arial" w:hAnsi="Arial" w:cs="Arial"/>
          <w:sz w:val="22"/>
          <w:szCs w:val="22"/>
        </w:rPr>
        <w:t xml:space="preserve">explain that transitions are a process of learning </w:t>
      </w:r>
      <w:r w:rsidR="00C15D13" w:rsidRPr="00B00F3A">
        <w:rPr>
          <w:rFonts w:ascii="Arial" w:hAnsi="Arial" w:cs="Arial"/>
          <w:sz w:val="22"/>
          <w:szCs w:val="22"/>
        </w:rPr>
        <w:t xml:space="preserve">and </w:t>
      </w:r>
      <w:r w:rsidR="00C15D13" w:rsidRPr="00B00F3A">
        <w:rPr>
          <w:rFonts w:ascii="Arial" w:hAnsi="Arial" w:cs="Arial"/>
          <w:sz w:val="22"/>
          <w:szCs w:val="22"/>
        </w:rPr>
        <w:t xml:space="preserve">In transition, all learners are supported as they move between groups, classes, years, and environments, all along the learning continuum. </w:t>
      </w:r>
      <w:r w:rsidR="006B3C15" w:rsidRPr="00B00F3A">
        <w:rPr>
          <w:rFonts w:ascii="Arial" w:hAnsi="Arial" w:cs="Arial"/>
          <w:sz w:val="22"/>
          <w:szCs w:val="22"/>
        </w:rPr>
        <w:t xml:space="preserve">Vygotsky agrees with this as he understands that development is a learning process </w:t>
      </w:r>
      <w:r w:rsidR="006B3C15" w:rsidRPr="00B00F3A">
        <w:rPr>
          <w:rFonts w:ascii="Arial" w:hAnsi="Arial" w:cs="Arial"/>
          <w:color w:val="000000"/>
          <w:sz w:val="22"/>
          <w:szCs w:val="22"/>
          <w:shd w:val="clear" w:color="auto" w:fill="FFFFFF"/>
        </w:rPr>
        <w:t>(Vogler, Crivello and Woodhead, 2008b)</w:t>
      </w:r>
      <w:r w:rsidR="006B3C15" w:rsidRPr="00B00F3A">
        <w:rPr>
          <w:rFonts w:ascii="Arial" w:hAnsi="Arial" w:cs="Arial"/>
          <w:sz w:val="22"/>
          <w:szCs w:val="22"/>
        </w:rPr>
        <w:t xml:space="preserve"> in comparison to Piaget who argues development is based on stages to learn </w:t>
      </w:r>
      <w:r w:rsidR="006B3C15" w:rsidRPr="00B00F3A">
        <w:rPr>
          <w:rFonts w:ascii="Arial" w:hAnsi="Arial" w:cs="Arial"/>
          <w:color w:val="000000"/>
          <w:sz w:val="22"/>
          <w:szCs w:val="22"/>
          <w:shd w:val="clear" w:color="auto" w:fill="FFFFFF"/>
        </w:rPr>
        <w:t xml:space="preserve">(Vogler, Crivello and Woodhead, 2008b). </w:t>
      </w:r>
      <w:r w:rsidR="007A03FE" w:rsidRPr="00B00F3A">
        <w:rPr>
          <w:rFonts w:ascii="Arial" w:hAnsi="Arial" w:cs="Arial"/>
          <w:sz w:val="22"/>
          <w:szCs w:val="22"/>
        </w:rPr>
        <w:t xml:space="preserve">During transitions, </w:t>
      </w:r>
      <w:r w:rsidR="00475072" w:rsidRPr="00B00F3A">
        <w:rPr>
          <w:rFonts w:ascii="Arial" w:hAnsi="Arial" w:cs="Arial"/>
          <w:sz w:val="22"/>
          <w:szCs w:val="22"/>
        </w:rPr>
        <w:t>learners need a wealth of support no matter what age or stage of development they are</w:t>
      </w:r>
      <w:r w:rsidR="00826B7F" w:rsidRPr="00B00F3A">
        <w:rPr>
          <w:rFonts w:ascii="Arial" w:hAnsi="Arial" w:cs="Arial"/>
          <w:sz w:val="22"/>
          <w:szCs w:val="22"/>
        </w:rPr>
        <w:t xml:space="preserve"> because all </w:t>
      </w:r>
      <w:r w:rsidR="00461A03" w:rsidRPr="00B00F3A">
        <w:rPr>
          <w:rFonts w:ascii="Arial" w:hAnsi="Arial" w:cs="Arial"/>
          <w:sz w:val="22"/>
          <w:szCs w:val="22"/>
        </w:rPr>
        <w:t>individuals</w:t>
      </w:r>
      <w:r w:rsidR="008D7980" w:rsidRPr="00B00F3A">
        <w:rPr>
          <w:rFonts w:ascii="Arial" w:hAnsi="Arial" w:cs="Arial"/>
          <w:sz w:val="22"/>
          <w:szCs w:val="22"/>
        </w:rPr>
        <w:t xml:space="preserve"> develop</w:t>
      </w:r>
      <w:r w:rsidR="00461A03" w:rsidRPr="00B00F3A">
        <w:rPr>
          <w:rFonts w:ascii="Arial" w:hAnsi="Arial" w:cs="Arial"/>
          <w:sz w:val="22"/>
          <w:szCs w:val="22"/>
        </w:rPr>
        <w:t xml:space="preserve"> at different rates and sequences</w:t>
      </w:r>
      <w:r w:rsidR="008D4438" w:rsidRPr="00B00F3A">
        <w:rPr>
          <w:rFonts w:ascii="Arial" w:hAnsi="Arial" w:cs="Arial"/>
          <w:sz w:val="22"/>
          <w:szCs w:val="22"/>
        </w:rPr>
        <w:t xml:space="preserve"> based on their individual needs. </w:t>
      </w:r>
      <w:proofErr w:type="spellStart"/>
      <w:r w:rsidR="006C393A" w:rsidRPr="00B00F3A">
        <w:rPr>
          <w:rFonts w:ascii="Arial" w:hAnsi="Arial" w:cs="Arial"/>
          <w:color w:val="000000"/>
          <w:sz w:val="22"/>
          <w:szCs w:val="22"/>
        </w:rPr>
        <w:t>Saracho</w:t>
      </w:r>
      <w:proofErr w:type="spellEnd"/>
      <w:r w:rsidR="006C393A" w:rsidRPr="00B00F3A">
        <w:rPr>
          <w:rFonts w:ascii="Arial" w:hAnsi="Arial" w:cs="Arial"/>
          <w:color w:val="000000"/>
          <w:sz w:val="22"/>
          <w:szCs w:val="22"/>
        </w:rPr>
        <w:t xml:space="preserve"> and </w:t>
      </w:r>
      <w:proofErr w:type="spellStart"/>
      <w:r w:rsidR="006C393A" w:rsidRPr="00B00F3A">
        <w:rPr>
          <w:rFonts w:ascii="Arial" w:hAnsi="Arial" w:cs="Arial"/>
          <w:color w:val="000000"/>
          <w:sz w:val="22"/>
          <w:szCs w:val="22"/>
        </w:rPr>
        <w:t>Spodek</w:t>
      </w:r>
      <w:proofErr w:type="spellEnd"/>
      <w:r w:rsidR="006C393A" w:rsidRPr="00B00F3A">
        <w:rPr>
          <w:rFonts w:ascii="Arial" w:hAnsi="Arial" w:cs="Arial"/>
          <w:color w:val="000000"/>
          <w:sz w:val="22"/>
          <w:szCs w:val="22"/>
        </w:rPr>
        <w:t xml:space="preserve"> (2013, p.91)</w:t>
      </w:r>
      <w:r w:rsidR="006C393A" w:rsidRPr="00B00F3A">
        <w:rPr>
          <w:rFonts w:ascii="Arial" w:hAnsi="Arial" w:cs="Arial"/>
          <w:color w:val="000000"/>
          <w:sz w:val="22"/>
          <w:szCs w:val="22"/>
        </w:rPr>
        <w:t xml:space="preserve"> </w:t>
      </w:r>
      <w:r w:rsidR="00BF6A11" w:rsidRPr="00B00F3A">
        <w:rPr>
          <w:rFonts w:ascii="Arial" w:hAnsi="Arial" w:cs="Arial"/>
          <w:sz w:val="22"/>
          <w:szCs w:val="22"/>
        </w:rPr>
        <w:t xml:space="preserve">discusses that </w:t>
      </w:r>
      <w:r w:rsidR="008B2307" w:rsidRPr="00B00F3A">
        <w:rPr>
          <w:rFonts w:ascii="Arial" w:hAnsi="Arial" w:cs="Arial"/>
          <w:sz w:val="22"/>
          <w:szCs w:val="22"/>
        </w:rPr>
        <w:t>the rate can be based on biological and environmental factors</w:t>
      </w:r>
      <w:r w:rsidR="00554C1A" w:rsidRPr="00B00F3A">
        <w:rPr>
          <w:rFonts w:ascii="Arial" w:hAnsi="Arial" w:cs="Arial"/>
          <w:sz w:val="22"/>
          <w:szCs w:val="22"/>
        </w:rPr>
        <w:t xml:space="preserve"> such as </w:t>
      </w:r>
      <w:r w:rsidR="005E3622" w:rsidRPr="00B00F3A">
        <w:rPr>
          <w:rFonts w:ascii="Arial" w:hAnsi="Arial" w:cs="Arial"/>
          <w:sz w:val="22"/>
          <w:szCs w:val="22"/>
        </w:rPr>
        <w:t>encouragement and instruction,</w:t>
      </w:r>
      <w:r w:rsidR="008B2307" w:rsidRPr="00B00F3A">
        <w:rPr>
          <w:rFonts w:ascii="Arial" w:hAnsi="Arial" w:cs="Arial"/>
          <w:sz w:val="22"/>
          <w:szCs w:val="22"/>
        </w:rPr>
        <w:t xml:space="preserve"> whereas the sequence is </w:t>
      </w:r>
      <w:r w:rsidR="005E3622" w:rsidRPr="00B00F3A">
        <w:rPr>
          <w:rFonts w:ascii="Arial" w:hAnsi="Arial" w:cs="Arial"/>
          <w:sz w:val="22"/>
          <w:szCs w:val="22"/>
        </w:rPr>
        <w:t xml:space="preserve">based on </w:t>
      </w:r>
      <w:r w:rsidR="00BC1168" w:rsidRPr="00B00F3A">
        <w:rPr>
          <w:rFonts w:ascii="Arial" w:hAnsi="Arial" w:cs="Arial"/>
          <w:sz w:val="22"/>
          <w:szCs w:val="22"/>
        </w:rPr>
        <w:t xml:space="preserve">the pattern </w:t>
      </w:r>
      <w:r w:rsidR="00652FC2" w:rsidRPr="00B00F3A">
        <w:rPr>
          <w:rFonts w:ascii="Arial" w:hAnsi="Arial" w:cs="Arial"/>
          <w:sz w:val="22"/>
          <w:szCs w:val="22"/>
        </w:rPr>
        <w:t xml:space="preserve">of development. </w:t>
      </w:r>
      <w:r w:rsidR="0000184D" w:rsidRPr="00B00F3A">
        <w:rPr>
          <w:rFonts w:ascii="Arial" w:hAnsi="Arial" w:cs="Arial"/>
          <w:sz w:val="22"/>
          <w:szCs w:val="22"/>
        </w:rPr>
        <w:t xml:space="preserve">Vulnerable learners will require additional support during transitions because they may have </w:t>
      </w:r>
      <w:proofErr w:type="spellStart"/>
      <w:proofErr w:type="gramStart"/>
      <w:r w:rsidR="0000184D" w:rsidRPr="00B00F3A">
        <w:rPr>
          <w:rFonts w:ascii="Arial" w:hAnsi="Arial" w:cs="Arial"/>
          <w:sz w:val="22"/>
          <w:szCs w:val="22"/>
        </w:rPr>
        <w:t>a</w:t>
      </w:r>
      <w:proofErr w:type="spellEnd"/>
      <w:proofErr w:type="gramEnd"/>
      <w:r w:rsidR="0000184D" w:rsidRPr="00B00F3A">
        <w:rPr>
          <w:rFonts w:ascii="Arial" w:hAnsi="Arial" w:cs="Arial"/>
          <w:sz w:val="22"/>
          <w:szCs w:val="22"/>
        </w:rPr>
        <w:t xml:space="preserve"> experienced a lack of support and structure compared to other learners due to their upbringing. </w:t>
      </w:r>
      <w:r w:rsidR="003E3178" w:rsidRPr="00B00F3A">
        <w:rPr>
          <w:rFonts w:ascii="Arial" w:hAnsi="Arial" w:cs="Arial"/>
          <w:sz w:val="22"/>
          <w:szCs w:val="22"/>
        </w:rPr>
        <w:t xml:space="preserve">Aces have an impact on child’s attachment style and depending on this can determine how a child copes in school and around others. Attachment difficulties can sometimes be defined as the result of negative early attachments that cause problems in our relationships and mental health later </w:t>
      </w:r>
      <w:r w:rsidR="003E3178" w:rsidRPr="00B00F3A">
        <w:rPr>
          <w:rFonts w:ascii="Arial" w:hAnsi="Arial" w:cs="Arial"/>
          <w:color w:val="000000"/>
          <w:sz w:val="22"/>
          <w:szCs w:val="22"/>
        </w:rPr>
        <w:t xml:space="preserve">(NHS, 2021). Hayes, </w:t>
      </w:r>
      <w:proofErr w:type="spellStart"/>
      <w:r w:rsidR="003E3178" w:rsidRPr="00B00F3A">
        <w:rPr>
          <w:rFonts w:ascii="Arial" w:hAnsi="Arial" w:cs="Arial"/>
          <w:color w:val="000000"/>
          <w:sz w:val="22"/>
          <w:szCs w:val="22"/>
        </w:rPr>
        <w:t>O’toole</w:t>
      </w:r>
      <w:proofErr w:type="spellEnd"/>
      <w:r w:rsidR="003E3178" w:rsidRPr="00B00F3A">
        <w:rPr>
          <w:rFonts w:ascii="Arial" w:hAnsi="Arial" w:cs="Arial"/>
          <w:color w:val="000000"/>
          <w:sz w:val="22"/>
          <w:szCs w:val="22"/>
        </w:rPr>
        <w:t xml:space="preserve"> and Halpenny (2017, pp.64–65)</w:t>
      </w:r>
      <w:r w:rsidR="003E3178" w:rsidRPr="00B00F3A">
        <w:rPr>
          <w:rFonts w:ascii="Arial" w:hAnsi="Arial" w:cs="Arial"/>
          <w:sz w:val="22"/>
          <w:szCs w:val="22"/>
        </w:rPr>
        <w:t xml:space="preserve"> Supports this suggesting if a disorganised attachment style is present, this can form a barrier to form relationships within the setting. </w:t>
      </w:r>
      <w:r w:rsidR="003E3178" w:rsidRPr="00B00F3A">
        <w:rPr>
          <w:rFonts w:ascii="Arial" w:hAnsi="Arial" w:cs="Arial"/>
          <w:color w:val="000000"/>
          <w:sz w:val="22"/>
          <w:szCs w:val="22"/>
          <w:shd w:val="clear" w:color="auto" w:fill="FFFFFF"/>
        </w:rPr>
        <w:t xml:space="preserve">However, Gael Lindenfield (2001, pp.160–168) </w:t>
      </w:r>
      <w:r w:rsidR="003E3178" w:rsidRPr="00B00F3A">
        <w:rPr>
          <w:rFonts w:ascii="Arial" w:hAnsi="Arial" w:cs="Arial"/>
          <w:sz w:val="22"/>
          <w:szCs w:val="22"/>
        </w:rPr>
        <w:t xml:space="preserve">suggests that learners can be healed emotionally of any trauma if it is handled </w:t>
      </w:r>
      <w:r w:rsidR="003E3178" w:rsidRPr="00B00F3A">
        <w:rPr>
          <w:rFonts w:ascii="Arial" w:hAnsi="Arial" w:cs="Arial"/>
          <w:sz w:val="22"/>
          <w:szCs w:val="22"/>
        </w:rPr>
        <w:lastRenderedPageBreak/>
        <w:t xml:space="preserve">effectively and positively. This is demonstrated through the Thrive programme because every activity incorporates a positive approach to fully support the learner and their attachment style. It is agreed that Thrive is beneficial to a child who has an ACE because It acknowledges the value of safety, empathy, and positive relationships and can assist learners in overcoming difficulties to lead happier, healthier lives </w:t>
      </w:r>
      <w:r w:rsidR="003E3178" w:rsidRPr="00B00F3A">
        <w:rPr>
          <w:rFonts w:ascii="Arial" w:hAnsi="Arial" w:cs="Arial"/>
          <w:color w:val="000000"/>
          <w:sz w:val="22"/>
          <w:szCs w:val="22"/>
        </w:rPr>
        <w:t xml:space="preserve">(Thrive, n.d.). </w:t>
      </w:r>
      <w:r w:rsidR="0000184D" w:rsidRPr="00B00F3A">
        <w:rPr>
          <w:rFonts w:ascii="Arial" w:hAnsi="Arial" w:cs="Arial"/>
          <w:sz w:val="22"/>
          <w:szCs w:val="22"/>
        </w:rPr>
        <w:t xml:space="preserve">For example, due to Oscar’s upbringing his microsystem </w:t>
      </w:r>
      <w:r w:rsidR="00B60980" w:rsidRPr="00B00F3A">
        <w:rPr>
          <w:rFonts w:ascii="Arial" w:hAnsi="Arial" w:cs="Arial"/>
          <w:sz w:val="22"/>
          <w:szCs w:val="22"/>
        </w:rPr>
        <w:t xml:space="preserve">referencing from Bronfenbrenner’s </w:t>
      </w:r>
      <w:r w:rsidR="00857CCA" w:rsidRPr="00B00F3A">
        <w:rPr>
          <w:rFonts w:ascii="Arial" w:hAnsi="Arial" w:cs="Arial"/>
          <w:sz w:val="22"/>
          <w:szCs w:val="22"/>
        </w:rPr>
        <w:t xml:space="preserve">ecological </w:t>
      </w:r>
      <w:r w:rsidR="00171E26" w:rsidRPr="00B00F3A">
        <w:rPr>
          <w:rFonts w:ascii="Arial" w:hAnsi="Arial" w:cs="Arial"/>
          <w:sz w:val="22"/>
          <w:szCs w:val="22"/>
        </w:rPr>
        <w:t xml:space="preserve">model </w:t>
      </w:r>
      <w:r w:rsidR="0000184D" w:rsidRPr="00B00F3A">
        <w:rPr>
          <w:rFonts w:ascii="Arial" w:hAnsi="Arial" w:cs="Arial"/>
          <w:color w:val="000000"/>
          <w:sz w:val="22"/>
          <w:szCs w:val="22"/>
        </w:rPr>
        <w:t>(Feldman et al., 2022, p.11)</w:t>
      </w:r>
      <w:r w:rsidR="0000184D" w:rsidRPr="00B00F3A">
        <w:rPr>
          <w:rFonts w:ascii="Arial" w:hAnsi="Arial" w:cs="Arial"/>
          <w:sz w:val="22"/>
          <w:szCs w:val="22"/>
        </w:rPr>
        <w:t xml:space="preserve"> hasn’t been very positive in regards home life due to a lack of positive interactions with his parents which has affected his overall holistic development. </w:t>
      </w:r>
      <w:r w:rsidR="00171E26" w:rsidRPr="00B00F3A">
        <w:rPr>
          <w:rFonts w:ascii="Arial" w:hAnsi="Arial" w:cs="Arial"/>
          <w:color w:val="000000"/>
          <w:sz w:val="22"/>
          <w:szCs w:val="22"/>
        </w:rPr>
        <w:t>Feldman et al. (2022, p.11)</w:t>
      </w:r>
      <w:r w:rsidR="00171E26" w:rsidRPr="00B00F3A">
        <w:rPr>
          <w:rFonts w:ascii="Arial" w:hAnsi="Arial" w:cs="Arial"/>
          <w:sz w:val="22"/>
          <w:szCs w:val="22"/>
        </w:rPr>
        <w:t xml:space="preserve"> </w:t>
      </w:r>
      <w:r w:rsidR="00567304" w:rsidRPr="00B00F3A">
        <w:rPr>
          <w:rFonts w:ascii="Arial" w:hAnsi="Arial" w:cs="Arial"/>
          <w:sz w:val="22"/>
          <w:szCs w:val="22"/>
        </w:rPr>
        <w:t xml:space="preserve">discusses </w:t>
      </w:r>
      <w:r w:rsidR="002A7D54" w:rsidRPr="00B00F3A">
        <w:rPr>
          <w:rFonts w:ascii="Arial" w:hAnsi="Arial" w:cs="Arial"/>
          <w:sz w:val="22"/>
          <w:szCs w:val="22"/>
        </w:rPr>
        <w:t xml:space="preserve">that distressing experiences of transition can have major impacts on future academic outcomes and self- esteem. </w:t>
      </w:r>
      <w:r w:rsidR="002A7D54" w:rsidRPr="00B00F3A">
        <w:rPr>
          <w:rFonts w:ascii="Arial" w:hAnsi="Arial" w:cs="Arial"/>
          <w:color w:val="000000"/>
          <w:sz w:val="22"/>
          <w:szCs w:val="22"/>
        </w:rPr>
        <w:t>Feldman et al. (2022, p.11)</w:t>
      </w:r>
      <w:r w:rsidR="002A7D54" w:rsidRPr="00B00F3A">
        <w:rPr>
          <w:rFonts w:ascii="Arial" w:hAnsi="Arial" w:cs="Arial"/>
          <w:sz w:val="22"/>
          <w:szCs w:val="22"/>
        </w:rPr>
        <w:t xml:space="preserve"> supports this explaining that transitions can lead to detachment in the mesosystem </w:t>
      </w:r>
      <w:r w:rsidR="00171E26" w:rsidRPr="00B00F3A">
        <w:rPr>
          <w:rFonts w:ascii="Arial" w:hAnsi="Arial" w:cs="Arial"/>
          <w:sz w:val="22"/>
          <w:szCs w:val="22"/>
        </w:rPr>
        <w:t>(</w:t>
      </w:r>
      <w:r w:rsidR="00171E26" w:rsidRPr="00B00F3A">
        <w:rPr>
          <w:rFonts w:ascii="Arial" w:hAnsi="Arial" w:cs="Arial"/>
          <w:sz w:val="22"/>
          <w:szCs w:val="22"/>
        </w:rPr>
        <w:t>Bronfenbrenner’s ecological model</w:t>
      </w:r>
      <w:r w:rsidR="00171E26" w:rsidRPr="00B00F3A">
        <w:rPr>
          <w:rFonts w:ascii="Arial" w:hAnsi="Arial" w:cs="Arial"/>
          <w:sz w:val="22"/>
          <w:szCs w:val="22"/>
        </w:rPr>
        <w:t xml:space="preserve">) </w:t>
      </w:r>
      <w:r w:rsidR="002A7D54" w:rsidRPr="00B00F3A">
        <w:rPr>
          <w:rFonts w:ascii="Arial" w:hAnsi="Arial" w:cs="Arial"/>
          <w:sz w:val="22"/>
          <w:szCs w:val="22"/>
        </w:rPr>
        <w:t xml:space="preserve">of the learner as they move from the microsystem such as primary school to </w:t>
      </w:r>
      <w:r w:rsidR="00D465B4" w:rsidRPr="00B00F3A">
        <w:rPr>
          <w:rFonts w:ascii="Arial" w:hAnsi="Arial" w:cs="Arial"/>
          <w:sz w:val="22"/>
          <w:szCs w:val="22"/>
        </w:rPr>
        <w:t>an</w:t>
      </w:r>
      <w:r w:rsidR="002A7D54" w:rsidRPr="00B00F3A">
        <w:rPr>
          <w:rFonts w:ascii="Arial" w:hAnsi="Arial" w:cs="Arial"/>
          <w:sz w:val="22"/>
          <w:szCs w:val="22"/>
        </w:rPr>
        <w:t xml:space="preserve"> unfamiliar microsystem being comprehensive school. </w:t>
      </w:r>
      <w:r w:rsidR="00B8551D" w:rsidRPr="00B00F3A">
        <w:rPr>
          <w:rFonts w:ascii="Arial" w:hAnsi="Arial" w:cs="Arial"/>
          <w:sz w:val="22"/>
          <w:szCs w:val="22"/>
        </w:rPr>
        <w:t xml:space="preserve">Bowlby and his attachment theory support this explaining that </w:t>
      </w:r>
      <w:r w:rsidR="00C44C2C" w:rsidRPr="00B00F3A">
        <w:rPr>
          <w:rFonts w:ascii="Arial" w:hAnsi="Arial" w:cs="Arial"/>
          <w:sz w:val="22"/>
          <w:szCs w:val="22"/>
        </w:rPr>
        <w:t xml:space="preserve">if </w:t>
      </w:r>
      <w:r w:rsidR="00171E26" w:rsidRPr="00B00F3A">
        <w:rPr>
          <w:rFonts w:ascii="Arial" w:hAnsi="Arial" w:cs="Arial"/>
          <w:sz w:val="22"/>
          <w:szCs w:val="22"/>
        </w:rPr>
        <w:t>the</w:t>
      </w:r>
      <w:r w:rsidR="00C44C2C" w:rsidRPr="00B00F3A">
        <w:rPr>
          <w:rFonts w:ascii="Arial" w:hAnsi="Arial" w:cs="Arial"/>
          <w:sz w:val="22"/>
          <w:szCs w:val="22"/>
        </w:rPr>
        <w:t xml:space="preserve"> primary caregivers don’t provide support in emotional and social development</w:t>
      </w:r>
      <w:r w:rsidR="005F0740" w:rsidRPr="00B00F3A">
        <w:rPr>
          <w:rFonts w:ascii="Arial" w:hAnsi="Arial" w:cs="Arial"/>
          <w:sz w:val="22"/>
          <w:szCs w:val="22"/>
        </w:rPr>
        <w:t xml:space="preserve">, it causes </w:t>
      </w:r>
      <w:r w:rsidR="00B96F4F" w:rsidRPr="00B00F3A">
        <w:rPr>
          <w:rFonts w:ascii="Arial" w:hAnsi="Arial" w:cs="Arial"/>
          <w:sz w:val="22"/>
          <w:szCs w:val="22"/>
        </w:rPr>
        <w:t>implications</w:t>
      </w:r>
      <w:r w:rsidR="00171E26" w:rsidRPr="00B00F3A">
        <w:rPr>
          <w:rFonts w:ascii="Arial" w:hAnsi="Arial" w:cs="Arial"/>
          <w:sz w:val="22"/>
          <w:szCs w:val="22"/>
        </w:rPr>
        <w:t xml:space="preserve"> for</w:t>
      </w:r>
      <w:r w:rsidR="005F0740" w:rsidRPr="00B00F3A">
        <w:rPr>
          <w:rFonts w:ascii="Arial" w:hAnsi="Arial" w:cs="Arial"/>
          <w:sz w:val="22"/>
          <w:szCs w:val="22"/>
        </w:rPr>
        <w:t xml:space="preserve"> the child as they get older</w:t>
      </w:r>
      <w:r w:rsidR="0078561B" w:rsidRPr="00B00F3A">
        <w:rPr>
          <w:rFonts w:ascii="Arial" w:hAnsi="Arial" w:cs="Arial"/>
          <w:sz w:val="22"/>
          <w:szCs w:val="22"/>
        </w:rPr>
        <w:t xml:space="preserve"> </w:t>
      </w:r>
      <w:r w:rsidR="0078561B" w:rsidRPr="00B00F3A">
        <w:rPr>
          <w:rFonts w:ascii="Arial" w:hAnsi="Arial" w:cs="Arial"/>
          <w:color w:val="000000"/>
          <w:sz w:val="22"/>
          <w:szCs w:val="22"/>
        </w:rPr>
        <w:t>(Structural Learning, 2023)</w:t>
      </w:r>
      <w:r w:rsidR="005F0740" w:rsidRPr="00B00F3A">
        <w:rPr>
          <w:rFonts w:ascii="Arial" w:hAnsi="Arial" w:cs="Arial"/>
          <w:sz w:val="22"/>
          <w:szCs w:val="22"/>
        </w:rPr>
        <w:t xml:space="preserve">. He explains it causes different attachment styles such as </w:t>
      </w:r>
      <w:r w:rsidR="00B96F4F" w:rsidRPr="00B00F3A">
        <w:rPr>
          <w:rFonts w:ascii="Arial" w:hAnsi="Arial" w:cs="Arial"/>
          <w:sz w:val="22"/>
          <w:szCs w:val="22"/>
        </w:rPr>
        <w:t>“</w:t>
      </w:r>
      <w:r w:rsidR="005F0740" w:rsidRPr="00B00F3A">
        <w:rPr>
          <w:rFonts w:ascii="Arial" w:hAnsi="Arial" w:cs="Arial"/>
          <w:sz w:val="22"/>
          <w:szCs w:val="22"/>
        </w:rPr>
        <w:t>secure, avoidant and anxious</w:t>
      </w:r>
      <w:r w:rsidR="00B96F4F" w:rsidRPr="00B00F3A">
        <w:rPr>
          <w:rFonts w:ascii="Arial" w:hAnsi="Arial" w:cs="Arial"/>
          <w:sz w:val="22"/>
          <w:szCs w:val="22"/>
        </w:rPr>
        <w:t>”</w:t>
      </w:r>
      <w:r w:rsidR="00343BAC" w:rsidRPr="00B00F3A">
        <w:rPr>
          <w:rFonts w:ascii="Arial" w:hAnsi="Arial" w:cs="Arial"/>
          <w:sz w:val="22"/>
          <w:szCs w:val="22"/>
        </w:rPr>
        <w:t xml:space="preserve">, </w:t>
      </w:r>
      <w:r w:rsidR="00B96F4F" w:rsidRPr="00B00F3A">
        <w:rPr>
          <w:rFonts w:ascii="Arial" w:hAnsi="Arial" w:cs="Arial"/>
          <w:sz w:val="22"/>
          <w:szCs w:val="22"/>
        </w:rPr>
        <w:t>Oscar</w:t>
      </w:r>
      <w:r w:rsidR="00343BAC" w:rsidRPr="00B00F3A">
        <w:rPr>
          <w:rFonts w:ascii="Arial" w:hAnsi="Arial" w:cs="Arial"/>
          <w:sz w:val="22"/>
          <w:szCs w:val="22"/>
        </w:rPr>
        <w:t xml:space="preserve"> demonstrates a</w:t>
      </w:r>
      <w:r w:rsidR="00B96F4F" w:rsidRPr="00B00F3A">
        <w:rPr>
          <w:rFonts w:ascii="Arial" w:hAnsi="Arial" w:cs="Arial"/>
          <w:sz w:val="22"/>
          <w:szCs w:val="22"/>
        </w:rPr>
        <w:t>n</w:t>
      </w:r>
      <w:r w:rsidR="00343BAC" w:rsidRPr="00B00F3A">
        <w:rPr>
          <w:rFonts w:ascii="Arial" w:hAnsi="Arial" w:cs="Arial"/>
          <w:sz w:val="22"/>
          <w:szCs w:val="22"/>
        </w:rPr>
        <w:t xml:space="preserve"> anxious attachment style through his lack of engagement </w:t>
      </w:r>
      <w:r w:rsidR="00F37015" w:rsidRPr="00B00F3A">
        <w:rPr>
          <w:rFonts w:ascii="Arial" w:hAnsi="Arial" w:cs="Arial"/>
          <w:sz w:val="22"/>
          <w:szCs w:val="22"/>
        </w:rPr>
        <w:t>in class with activities and peers</w:t>
      </w:r>
      <w:r w:rsidR="00EB6D9D" w:rsidRPr="00B00F3A">
        <w:rPr>
          <w:rFonts w:ascii="Arial" w:hAnsi="Arial" w:cs="Arial"/>
          <w:sz w:val="22"/>
          <w:szCs w:val="22"/>
        </w:rPr>
        <w:t xml:space="preserve"> as well as finding it difficult to discuss his emotions due to a lack of trust</w:t>
      </w:r>
      <w:r w:rsidR="0078561B" w:rsidRPr="00B00F3A">
        <w:rPr>
          <w:rFonts w:ascii="Arial" w:hAnsi="Arial" w:cs="Arial"/>
          <w:sz w:val="22"/>
          <w:szCs w:val="22"/>
        </w:rPr>
        <w:t xml:space="preserve"> </w:t>
      </w:r>
      <w:r w:rsidR="0078561B" w:rsidRPr="00B00F3A">
        <w:rPr>
          <w:rFonts w:ascii="Arial" w:hAnsi="Arial" w:cs="Arial"/>
          <w:color w:val="000000"/>
          <w:sz w:val="22"/>
          <w:szCs w:val="22"/>
        </w:rPr>
        <w:t>(Structural Learning, 2023)</w:t>
      </w:r>
      <w:r w:rsidR="00EB6D9D" w:rsidRPr="00B00F3A">
        <w:rPr>
          <w:rFonts w:ascii="Arial" w:hAnsi="Arial" w:cs="Arial"/>
          <w:sz w:val="22"/>
          <w:szCs w:val="22"/>
        </w:rPr>
        <w:t xml:space="preserve">. </w:t>
      </w:r>
      <w:r w:rsidR="00D82BCD" w:rsidRPr="00B00F3A">
        <w:rPr>
          <w:rFonts w:ascii="Arial" w:hAnsi="Arial" w:cs="Arial"/>
          <w:sz w:val="22"/>
          <w:szCs w:val="22"/>
        </w:rPr>
        <w:t xml:space="preserve">Mary Ainsworth </w:t>
      </w:r>
      <w:r w:rsidR="00C2789C" w:rsidRPr="00B00F3A">
        <w:rPr>
          <w:rFonts w:ascii="Arial" w:hAnsi="Arial" w:cs="Arial"/>
          <w:sz w:val="22"/>
          <w:szCs w:val="22"/>
        </w:rPr>
        <w:t xml:space="preserve">validates this theory as she extended her </w:t>
      </w:r>
      <w:r w:rsidR="008C4A62" w:rsidRPr="00B00F3A">
        <w:rPr>
          <w:rFonts w:ascii="Arial" w:hAnsi="Arial" w:cs="Arial"/>
          <w:sz w:val="22"/>
          <w:szCs w:val="22"/>
        </w:rPr>
        <w:t xml:space="preserve">own </w:t>
      </w:r>
      <w:r w:rsidR="00C2789C" w:rsidRPr="00B00F3A">
        <w:rPr>
          <w:rFonts w:ascii="Arial" w:hAnsi="Arial" w:cs="Arial"/>
          <w:sz w:val="22"/>
          <w:szCs w:val="22"/>
        </w:rPr>
        <w:t>research on attachment</w:t>
      </w:r>
      <w:r w:rsidR="008C4A62" w:rsidRPr="00B00F3A">
        <w:rPr>
          <w:rFonts w:ascii="Arial" w:hAnsi="Arial" w:cs="Arial"/>
          <w:sz w:val="22"/>
          <w:szCs w:val="22"/>
        </w:rPr>
        <w:t>,</w:t>
      </w:r>
      <w:r w:rsidR="00C2789C" w:rsidRPr="00B00F3A">
        <w:rPr>
          <w:rFonts w:ascii="Arial" w:hAnsi="Arial" w:cs="Arial"/>
          <w:sz w:val="22"/>
          <w:szCs w:val="22"/>
        </w:rPr>
        <w:t xml:space="preserve"> and formed her own</w:t>
      </w:r>
      <w:r w:rsidR="001C2B25" w:rsidRPr="00B00F3A">
        <w:rPr>
          <w:rFonts w:ascii="Arial" w:hAnsi="Arial" w:cs="Arial"/>
          <w:sz w:val="22"/>
          <w:szCs w:val="22"/>
        </w:rPr>
        <w:t xml:space="preserve"> research</w:t>
      </w:r>
      <w:r w:rsidR="0083592C" w:rsidRPr="00B00F3A">
        <w:rPr>
          <w:rFonts w:ascii="Arial" w:hAnsi="Arial" w:cs="Arial"/>
          <w:sz w:val="22"/>
          <w:szCs w:val="22"/>
        </w:rPr>
        <w:t xml:space="preserve"> called</w:t>
      </w:r>
      <w:r w:rsidR="001C2B25" w:rsidRPr="00B00F3A">
        <w:rPr>
          <w:rFonts w:ascii="Arial" w:hAnsi="Arial" w:cs="Arial"/>
          <w:sz w:val="22"/>
          <w:szCs w:val="22"/>
        </w:rPr>
        <w:t xml:space="preserve"> “patterns of attachment” </w:t>
      </w:r>
      <w:r w:rsidR="008C4A62" w:rsidRPr="00B00F3A">
        <w:rPr>
          <w:rFonts w:ascii="Arial" w:hAnsi="Arial" w:cs="Arial"/>
          <w:sz w:val="22"/>
          <w:szCs w:val="22"/>
        </w:rPr>
        <w:t xml:space="preserve">which </w:t>
      </w:r>
      <w:r w:rsidR="00265A49" w:rsidRPr="00B00F3A">
        <w:rPr>
          <w:rFonts w:ascii="Arial" w:hAnsi="Arial" w:cs="Arial"/>
          <w:sz w:val="22"/>
          <w:szCs w:val="22"/>
        </w:rPr>
        <w:t xml:space="preserve">also explain the effects of how attachment affects </w:t>
      </w:r>
      <w:r w:rsidR="003A52F1" w:rsidRPr="00B00F3A">
        <w:rPr>
          <w:rFonts w:ascii="Arial" w:hAnsi="Arial" w:cs="Arial"/>
          <w:sz w:val="22"/>
          <w:szCs w:val="22"/>
        </w:rPr>
        <w:t>an</w:t>
      </w:r>
      <w:r w:rsidR="00265A49" w:rsidRPr="00B00F3A">
        <w:rPr>
          <w:rFonts w:ascii="Arial" w:hAnsi="Arial" w:cs="Arial"/>
          <w:sz w:val="22"/>
          <w:szCs w:val="22"/>
        </w:rPr>
        <w:t xml:space="preserve"> individual</w:t>
      </w:r>
      <w:r w:rsidR="00D118E6" w:rsidRPr="00B00F3A">
        <w:rPr>
          <w:rFonts w:ascii="Arial" w:hAnsi="Arial" w:cs="Arial"/>
          <w:sz w:val="22"/>
          <w:szCs w:val="22"/>
        </w:rPr>
        <w:t xml:space="preserve"> </w:t>
      </w:r>
      <w:r w:rsidR="00D118E6" w:rsidRPr="00B00F3A">
        <w:rPr>
          <w:rFonts w:ascii="Arial" w:hAnsi="Arial" w:cs="Arial"/>
          <w:color w:val="000000"/>
          <w:sz w:val="22"/>
          <w:szCs w:val="22"/>
        </w:rPr>
        <w:t>(Structural Learning, 2023)</w:t>
      </w:r>
      <w:r w:rsidR="00D118E6" w:rsidRPr="00B00F3A">
        <w:rPr>
          <w:rFonts w:ascii="Arial" w:hAnsi="Arial" w:cs="Arial"/>
          <w:sz w:val="22"/>
          <w:szCs w:val="22"/>
        </w:rPr>
        <w:t>.</w:t>
      </w:r>
      <w:r w:rsidR="00D118E6" w:rsidRPr="00B00F3A">
        <w:rPr>
          <w:rFonts w:ascii="Arial" w:hAnsi="Arial" w:cs="Arial"/>
          <w:sz w:val="22"/>
          <w:szCs w:val="22"/>
        </w:rPr>
        <w:t xml:space="preserve"> </w:t>
      </w:r>
      <w:r w:rsidR="00C9772F" w:rsidRPr="00B00F3A">
        <w:rPr>
          <w:rFonts w:ascii="Arial" w:hAnsi="Arial" w:cs="Arial"/>
          <w:sz w:val="22"/>
          <w:szCs w:val="22"/>
        </w:rPr>
        <w:t xml:space="preserve">Arguing the </w:t>
      </w:r>
      <w:r w:rsidR="004C72AB" w:rsidRPr="00B00F3A">
        <w:rPr>
          <w:rFonts w:ascii="Arial" w:hAnsi="Arial" w:cs="Arial"/>
          <w:sz w:val="22"/>
          <w:szCs w:val="22"/>
        </w:rPr>
        <w:t>validity</w:t>
      </w:r>
      <w:r w:rsidR="00C9772F" w:rsidRPr="00B00F3A">
        <w:rPr>
          <w:rFonts w:ascii="Arial" w:hAnsi="Arial" w:cs="Arial"/>
          <w:sz w:val="22"/>
          <w:szCs w:val="22"/>
        </w:rPr>
        <w:t xml:space="preserve"> of </w:t>
      </w:r>
      <w:r w:rsidR="004C72AB" w:rsidRPr="00B00F3A">
        <w:rPr>
          <w:rFonts w:ascii="Arial" w:hAnsi="Arial" w:cs="Arial"/>
          <w:sz w:val="22"/>
          <w:szCs w:val="22"/>
        </w:rPr>
        <w:t>Bowlby</w:t>
      </w:r>
      <w:r w:rsidR="00C9772F" w:rsidRPr="00B00F3A">
        <w:rPr>
          <w:rFonts w:ascii="Arial" w:hAnsi="Arial" w:cs="Arial"/>
          <w:sz w:val="22"/>
          <w:szCs w:val="22"/>
        </w:rPr>
        <w:t xml:space="preserve"> and </w:t>
      </w:r>
      <w:r w:rsidR="004C72AB" w:rsidRPr="00B00F3A">
        <w:rPr>
          <w:rFonts w:ascii="Arial" w:hAnsi="Arial" w:cs="Arial"/>
          <w:sz w:val="22"/>
          <w:szCs w:val="22"/>
        </w:rPr>
        <w:t>Ainsworth’s</w:t>
      </w:r>
      <w:r w:rsidR="00C9772F" w:rsidRPr="00B00F3A">
        <w:rPr>
          <w:rFonts w:ascii="Arial" w:hAnsi="Arial" w:cs="Arial"/>
          <w:sz w:val="22"/>
          <w:szCs w:val="22"/>
        </w:rPr>
        <w:t xml:space="preserve"> theory </w:t>
      </w:r>
      <w:r w:rsidR="004C72AB" w:rsidRPr="00B00F3A">
        <w:rPr>
          <w:rFonts w:ascii="Arial" w:hAnsi="Arial" w:cs="Arial"/>
          <w:sz w:val="22"/>
          <w:szCs w:val="22"/>
        </w:rPr>
        <w:t xml:space="preserve">is </w:t>
      </w:r>
      <w:r w:rsidR="00C76483" w:rsidRPr="00B00F3A">
        <w:rPr>
          <w:rFonts w:ascii="Arial" w:hAnsi="Arial" w:cs="Arial"/>
          <w:sz w:val="22"/>
          <w:szCs w:val="22"/>
        </w:rPr>
        <w:t xml:space="preserve">J.R </w:t>
      </w:r>
      <w:r w:rsidR="00357CCE" w:rsidRPr="00B00F3A">
        <w:rPr>
          <w:rFonts w:ascii="Arial" w:hAnsi="Arial" w:cs="Arial"/>
          <w:sz w:val="22"/>
          <w:szCs w:val="22"/>
        </w:rPr>
        <w:t xml:space="preserve">Harris as </w:t>
      </w:r>
      <w:r w:rsidR="00C76483" w:rsidRPr="00B00F3A">
        <w:rPr>
          <w:rFonts w:ascii="Arial" w:hAnsi="Arial" w:cs="Arial"/>
          <w:sz w:val="22"/>
          <w:szCs w:val="22"/>
        </w:rPr>
        <w:t>s</w:t>
      </w:r>
      <w:r w:rsidR="00357CCE" w:rsidRPr="00B00F3A">
        <w:rPr>
          <w:rFonts w:ascii="Arial" w:hAnsi="Arial" w:cs="Arial"/>
          <w:sz w:val="22"/>
          <w:szCs w:val="22"/>
        </w:rPr>
        <w:t xml:space="preserve">he explains that </w:t>
      </w:r>
      <w:r w:rsidR="00A74B57" w:rsidRPr="00B00F3A">
        <w:rPr>
          <w:rFonts w:ascii="Arial" w:hAnsi="Arial" w:cs="Arial"/>
          <w:sz w:val="22"/>
          <w:szCs w:val="22"/>
        </w:rPr>
        <w:t>learners’</w:t>
      </w:r>
      <w:r w:rsidR="00357CCE" w:rsidRPr="00B00F3A">
        <w:rPr>
          <w:rFonts w:ascii="Arial" w:hAnsi="Arial" w:cs="Arial"/>
          <w:sz w:val="22"/>
          <w:szCs w:val="22"/>
        </w:rPr>
        <w:t xml:space="preserve"> peers </w:t>
      </w:r>
      <w:r w:rsidR="00C76483" w:rsidRPr="00B00F3A">
        <w:rPr>
          <w:rFonts w:ascii="Arial" w:hAnsi="Arial" w:cs="Arial"/>
          <w:sz w:val="22"/>
          <w:szCs w:val="22"/>
        </w:rPr>
        <w:t xml:space="preserve">have more of an influence than </w:t>
      </w:r>
      <w:r w:rsidR="00A74B57" w:rsidRPr="00B00F3A">
        <w:rPr>
          <w:rFonts w:ascii="Arial" w:hAnsi="Arial" w:cs="Arial"/>
          <w:sz w:val="22"/>
          <w:szCs w:val="22"/>
        </w:rPr>
        <w:t>parents and guardians</w:t>
      </w:r>
      <w:r w:rsidR="00305209" w:rsidRPr="00B00F3A">
        <w:rPr>
          <w:rFonts w:ascii="Arial" w:hAnsi="Arial" w:cs="Arial"/>
          <w:sz w:val="22"/>
          <w:szCs w:val="22"/>
        </w:rPr>
        <w:t xml:space="preserve"> </w:t>
      </w:r>
      <w:r w:rsidR="00CE2781" w:rsidRPr="00B00F3A">
        <w:rPr>
          <w:rFonts w:ascii="Arial" w:hAnsi="Arial" w:cs="Arial"/>
          <w:color w:val="000000"/>
          <w:sz w:val="22"/>
          <w:szCs w:val="22"/>
        </w:rPr>
        <w:t>(Harris, 1999b, p.379)</w:t>
      </w:r>
      <w:r w:rsidR="00A74B57" w:rsidRPr="00B00F3A">
        <w:rPr>
          <w:rFonts w:ascii="Arial" w:hAnsi="Arial" w:cs="Arial"/>
          <w:sz w:val="22"/>
          <w:szCs w:val="22"/>
        </w:rPr>
        <w:t xml:space="preserve">. She believes </w:t>
      </w:r>
      <w:r w:rsidR="005B5F8A" w:rsidRPr="00B00F3A">
        <w:rPr>
          <w:rFonts w:ascii="Arial" w:hAnsi="Arial" w:cs="Arial"/>
          <w:sz w:val="22"/>
          <w:szCs w:val="22"/>
        </w:rPr>
        <w:t xml:space="preserve">that children want to be similar to their </w:t>
      </w:r>
      <w:r w:rsidR="00CE2781" w:rsidRPr="00B00F3A">
        <w:rPr>
          <w:rFonts w:ascii="Arial" w:hAnsi="Arial" w:cs="Arial"/>
          <w:sz w:val="22"/>
          <w:szCs w:val="22"/>
        </w:rPr>
        <w:t>peers and</w:t>
      </w:r>
      <w:r w:rsidR="00AA6356" w:rsidRPr="00B00F3A">
        <w:rPr>
          <w:rFonts w:ascii="Arial" w:hAnsi="Arial" w:cs="Arial"/>
          <w:sz w:val="22"/>
          <w:szCs w:val="22"/>
        </w:rPr>
        <w:t xml:space="preserve"> pick up certain behaviours and </w:t>
      </w:r>
      <w:r w:rsidR="008D5CA8" w:rsidRPr="00B00F3A">
        <w:rPr>
          <w:rFonts w:ascii="Arial" w:hAnsi="Arial" w:cs="Arial"/>
          <w:sz w:val="22"/>
          <w:szCs w:val="22"/>
        </w:rPr>
        <w:t>personality</w:t>
      </w:r>
      <w:r w:rsidR="00AA6356" w:rsidRPr="00B00F3A">
        <w:rPr>
          <w:rFonts w:ascii="Arial" w:hAnsi="Arial" w:cs="Arial"/>
          <w:sz w:val="22"/>
          <w:szCs w:val="22"/>
        </w:rPr>
        <w:t xml:space="preserve"> traits from those they </w:t>
      </w:r>
      <w:r w:rsidR="008D5CA8" w:rsidRPr="00B00F3A">
        <w:rPr>
          <w:rFonts w:ascii="Arial" w:hAnsi="Arial" w:cs="Arial"/>
          <w:sz w:val="22"/>
          <w:szCs w:val="22"/>
        </w:rPr>
        <w:t xml:space="preserve">socialise and place themselves with </w:t>
      </w:r>
      <w:r w:rsidR="00C94898" w:rsidRPr="00B00F3A">
        <w:rPr>
          <w:rFonts w:ascii="Arial" w:hAnsi="Arial" w:cs="Arial"/>
          <w:color w:val="000000"/>
          <w:sz w:val="22"/>
          <w:szCs w:val="22"/>
        </w:rPr>
        <w:t>(Harris, 1999, p.267)</w:t>
      </w:r>
      <w:r w:rsidR="00C94898" w:rsidRPr="00B00F3A">
        <w:rPr>
          <w:rFonts w:ascii="Arial" w:hAnsi="Arial" w:cs="Arial"/>
          <w:color w:val="000000"/>
          <w:sz w:val="22"/>
          <w:szCs w:val="22"/>
        </w:rPr>
        <w:t>.</w:t>
      </w:r>
      <w:r w:rsidR="00085BC2" w:rsidRPr="00B00F3A">
        <w:rPr>
          <w:rFonts w:ascii="Arial" w:hAnsi="Arial" w:cs="Arial"/>
          <w:sz w:val="22"/>
          <w:szCs w:val="22"/>
        </w:rPr>
        <w:t>Therefore,</w:t>
      </w:r>
      <w:r w:rsidR="002A7D54" w:rsidRPr="00B00F3A">
        <w:rPr>
          <w:rFonts w:ascii="Arial" w:hAnsi="Arial" w:cs="Arial"/>
          <w:sz w:val="22"/>
          <w:szCs w:val="22"/>
        </w:rPr>
        <w:t xml:space="preserve"> carrying out a </w:t>
      </w:r>
      <w:r w:rsidR="00D76B36" w:rsidRPr="00B00F3A">
        <w:rPr>
          <w:rFonts w:ascii="Arial" w:hAnsi="Arial" w:cs="Arial"/>
          <w:sz w:val="22"/>
          <w:szCs w:val="22"/>
        </w:rPr>
        <w:t>five-week</w:t>
      </w:r>
      <w:r w:rsidR="002A7D54" w:rsidRPr="00B00F3A">
        <w:rPr>
          <w:rFonts w:ascii="Arial" w:hAnsi="Arial" w:cs="Arial"/>
          <w:sz w:val="22"/>
          <w:szCs w:val="22"/>
        </w:rPr>
        <w:t xml:space="preserve"> intervention programme should help </w:t>
      </w:r>
      <w:r w:rsidR="005E421D" w:rsidRPr="00B00F3A">
        <w:rPr>
          <w:rFonts w:ascii="Arial" w:hAnsi="Arial" w:cs="Arial"/>
          <w:sz w:val="22"/>
          <w:szCs w:val="22"/>
        </w:rPr>
        <w:t xml:space="preserve">us </w:t>
      </w:r>
      <w:r w:rsidR="00501F46" w:rsidRPr="00B00F3A">
        <w:rPr>
          <w:rFonts w:ascii="Arial" w:hAnsi="Arial" w:cs="Arial"/>
          <w:sz w:val="22"/>
          <w:szCs w:val="22"/>
        </w:rPr>
        <w:t>evaluate</w:t>
      </w:r>
      <w:r w:rsidR="005E421D" w:rsidRPr="00B00F3A">
        <w:rPr>
          <w:rFonts w:ascii="Arial" w:hAnsi="Arial" w:cs="Arial"/>
          <w:sz w:val="22"/>
          <w:szCs w:val="22"/>
        </w:rPr>
        <w:t xml:space="preserve"> how </w:t>
      </w:r>
      <w:r w:rsidR="00501F46" w:rsidRPr="00B00F3A">
        <w:rPr>
          <w:rFonts w:ascii="Arial" w:hAnsi="Arial" w:cs="Arial"/>
          <w:sz w:val="22"/>
          <w:szCs w:val="22"/>
        </w:rPr>
        <w:t>Oscar</w:t>
      </w:r>
      <w:r w:rsidR="005E421D" w:rsidRPr="00B00F3A">
        <w:rPr>
          <w:rFonts w:ascii="Arial" w:hAnsi="Arial" w:cs="Arial"/>
          <w:sz w:val="22"/>
          <w:szCs w:val="22"/>
        </w:rPr>
        <w:t xml:space="preserve"> progresses within this </w:t>
      </w:r>
      <w:r w:rsidR="00EB532E" w:rsidRPr="00B00F3A">
        <w:rPr>
          <w:rFonts w:ascii="Arial" w:hAnsi="Arial" w:cs="Arial"/>
          <w:sz w:val="22"/>
          <w:szCs w:val="22"/>
        </w:rPr>
        <w:t>period</w:t>
      </w:r>
      <w:r w:rsidR="005E421D" w:rsidRPr="00B00F3A">
        <w:rPr>
          <w:rFonts w:ascii="Arial" w:hAnsi="Arial" w:cs="Arial"/>
          <w:sz w:val="22"/>
          <w:szCs w:val="22"/>
        </w:rPr>
        <w:t xml:space="preserve"> and allow us to evaluate if more interventions need to be implemented</w:t>
      </w:r>
      <w:r w:rsidR="00501F46" w:rsidRPr="00B00F3A">
        <w:rPr>
          <w:rFonts w:ascii="Arial" w:hAnsi="Arial" w:cs="Arial"/>
          <w:sz w:val="22"/>
          <w:szCs w:val="22"/>
        </w:rPr>
        <w:t xml:space="preserve"> in the future</w:t>
      </w:r>
      <w:r w:rsidR="00B203D8" w:rsidRPr="00B00F3A">
        <w:rPr>
          <w:rFonts w:ascii="Arial" w:hAnsi="Arial" w:cs="Arial"/>
          <w:sz w:val="22"/>
          <w:szCs w:val="22"/>
        </w:rPr>
        <w:t>,</w:t>
      </w:r>
      <w:r w:rsidR="00501F46" w:rsidRPr="00B00F3A">
        <w:rPr>
          <w:rFonts w:ascii="Arial" w:hAnsi="Arial" w:cs="Arial"/>
          <w:sz w:val="22"/>
          <w:szCs w:val="22"/>
        </w:rPr>
        <w:t xml:space="preserve"> in particular areas to ensure he feels at ease when the time comes for him to undertake the vertical transition.</w:t>
      </w:r>
    </w:p>
    <w:p w14:paraId="16E21D83" w14:textId="77777777" w:rsidR="006478A8" w:rsidRPr="00B00F3A" w:rsidRDefault="006478A8" w:rsidP="00D66153">
      <w:pPr>
        <w:spacing w:line="360" w:lineRule="auto"/>
        <w:rPr>
          <w:rFonts w:ascii="Arial" w:hAnsi="Arial" w:cs="Arial"/>
          <w:color w:val="000000"/>
          <w:sz w:val="22"/>
          <w:szCs w:val="22"/>
        </w:rPr>
      </w:pPr>
    </w:p>
    <w:p w14:paraId="2C87F19D" w14:textId="3C835F0C" w:rsidR="00B2420D" w:rsidRPr="00B00F3A" w:rsidRDefault="00507DAA" w:rsidP="00D66153">
      <w:pPr>
        <w:spacing w:line="360" w:lineRule="auto"/>
        <w:rPr>
          <w:rFonts w:ascii="Arial" w:hAnsi="Arial" w:cs="Arial"/>
          <w:sz w:val="22"/>
          <w:szCs w:val="22"/>
        </w:rPr>
      </w:pPr>
      <w:r w:rsidRPr="00B00F3A">
        <w:rPr>
          <w:rFonts w:ascii="Arial" w:hAnsi="Arial" w:cs="Arial"/>
          <w:sz w:val="22"/>
          <w:szCs w:val="22"/>
        </w:rPr>
        <w:t xml:space="preserve">Within part two, the most evident purpose </w:t>
      </w:r>
      <w:r w:rsidR="000F4E33" w:rsidRPr="00B00F3A">
        <w:rPr>
          <w:rFonts w:ascii="Arial" w:hAnsi="Arial" w:cs="Arial"/>
          <w:sz w:val="22"/>
          <w:szCs w:val="22"/>
        </w:rPr>
        <w:t>Oscar needs to develop</w:t>
      </w:r>
      <w:r w:rsidRPr="00B00F3A">
        <w:rPr>
          <w:rFonts w:ascii="Arial" w:hAnsi="Arial" w:cs="Arial"/>
          <w:sz w:val="22"/>
          <w:szCs w:val="22"/>
        </w:rPr>
        <w:t xml:space="preserve"> is to be a “healthy, confident individual” within the four purposes of the CFW </w:t>
      </w:r>
      <w:r w:rsidRPr="00B00F3A">
        <w:rPr>
          <w:rFonts w:ascii="Arial" w:hAnsi="Arial" w:cs="Arial"/>
          <w:color w:val="000000"/>
          <w:sz w:val="22"/>
          <w:szCs w:val="22"/>
        </w:rPr>
        <w:t>(Welsh Government, n.d.)</w:t>
      </w:r>
      <w:r w:rsidRPr="00B00F3A">
        <w:rPr>
          <w:rFonts w:ascii="Arial" w:hAnsi="Arial" w:cs="Arial"/>
          <w:sz w:val="22"/>
          <w:szCs w:val="22"/>
        </w:rPr>
        <w:t xml:space="preserve"> because holistically he has a lot of areas which require support and guidance for him to reach his full potential. </w:t>
      </w:r>
      <w:r w:rsidR="00256C25" w:rsidRPr="00B00F3A">
        <w:rPr>
          <w:rFonts w:ascii="Arial" w:hAnsi="Arial" w:cs="Arial"/>
          <w:sz w:val="22"/>
          <w:szCs w:val="22"/>
        </w:rPr>
        <w:t xml:space="preserve">In </w:t>
      </w:r>
      <w:r w:rsidR="00C916B0" w:rsidRPr="00B00F3A">
        <w:rPr>
          <w:rFonts w:ascii="Arial" w:hAnsi="Arial" w:cs="Arial"/>
          <w:sz w:val="22"/>
          <w:szCs w:val="22"/>
        </w:rPr>
        <w:t>Oscar’s</w:t>
      </w:r>
      <w:r w:rsidR="00256C25" w:rsidRPr="00B00F3A">
        <w:rPr>
          <w:rFonts w:ascii="Arial" w:hAnsi="Arial" w:cs="Arial"/>
          <w:sz w:val="22"/>
          <w:szCs w:val="22"/>
        </w:rPr>
        <w:t xml:space="preserve"> circumstances,</w:t>
      </w:r>
      <w:r w:rsidR="00C916B0" w:rsidRPr="00B00F3A">
        <w:rPr>
          <w:rFonts w:ascii="Arial" w:hAnsi="Arial" w:cs="Arial"/>
          <w:sz w:val="22"/>
          <w:szCs w:val="22"/>
        </w:rPr>
        <w:t xml:space="preserve"> he struggles with dealing with his </w:t>
      </w:r>
      <w:r w:rsidR="0062676E" w:rsidRPr="00B00F3A">
        <w:rPr>
          <w:rFonts w:ascii="Arial" w:hAnsi="Arial" w:cs="Arial"/>
          <w:sz w:val="22"/>
          <w:szCs w:val="22"/>
        </w:rPr>
        <w:t xml:space="preserve">emotions, so his flight or fight response is heightened. </w:t>
      </w:r>
      <w:r w:rsidR="001002DF" w:rsidRPr="00B00F3A">
        <w:rPr>
          <w:rFonts w:ascii="Arial" w:hAnsi="Arial" w:cs="Arial"/>
          <w:color w:val="000000"/>
          <w:sz w:val="22"/>
          <w:szCs w:val="22"/>
          <w:shd w:val="clear" w:color="auto" w:fill="FFFFFF"/>
        </w:rPr>
        <w:t>Symonds (2015, p.37)</w:t>
      </w:r>
      <w:r w:rsidR="001002DF" w:rsidRPr="00B00F3A">
        <w:rPr>
          <w:rFonts w:ascii="Arial" w:hAnsi="Arial" w:cs="Arial"/>
          <w:sz w:val="22"/>
          <w:szCs w:val="22"/>
        </w:rPr>
        <w:t xml:space="preserve"> supports this explaining hormones </w:t>
      </w:r>
      <w:r w:rsidR="001002DF" w:rsidRPr="00B00F3A">
        <w:rPr>
          <w:rFonts w:ascii="Arial" w:hAnsi="Arial" w:cs="Arial"/>
          <w:sz w:val="22"/>
          <w:szCs w:val="22"/>
        </w:rPr>
        <w:lastRenderedPageBreak/>
        <w:t xml:space="preserve">are released such as cortisol which influences the ‘fight or flight response’ which in most cases can have a negative impact on learners as they don’t know how to manage these </w:t>
      </w:r>
      <w:r w:rsidR="00977935" w:rsidRPr="00B00F3A">
        <w:rPr>
          <w:rFonts w:ascii="Arial" w:hAnsi="Arial" w:cs="Arial"/>
          <w:sz w:val="22"/>
          <w:szCs w:val="22"/>
        </w:rPr>
        <w:t xml:space="preserve">emotions, commonly known as </w:t>
      </w:r>
      <w:r w:rsidR="001002DF" w:rsidRPr="00B00F3A">
        <w:rPr>
          <w:rFonts w:ascii="Arial" w:hAnsi="Arial" w:cs="Arial"/>
          <w:sz w:val="22"/>
          <w:szCs w:val="22"/>
        </w:rPr>
        <w:t>stress and anxiety.</w:t>
      </w:r>
      <w:r w:rsidR="001002DF" w:rsidRPr="00B00F3A">
        <w:rPr>
          <w:rFonts w:ascii="Arial" w:hAnsi="Arial" w:cs="Arial"/>
          <w:sz w:val="22"/>
          <w:szCs w:val="22"/>
        </w:rPr>
        <w:t xml:space="preserve"> </w:t>
      </w:r>
      <w:r w:rsidR="0062676E" w:rsidRPr="00B00F3A">
        <w:rPr>
          <w:rFonts w:ascii="Arial" w:hAnsi="Arial" w:cs="Arial"/>
          <w:sz w:val="22"/>
          <w:szCs w:val="22"/>
        </w:rPr>
        <w:t>To support this</w:t>
      </w:r>
      <w:r w:rsidR="0040029A" w:rsidRPr="00B00F3A">
        <w:rPr>
          <w:rFonts w:ascii="Arial" w:hAnsi="Arial" w:cs="Arial"/>
          <w:sz w:val="22"/>
          <w:szCs w:val="22"/>
        </w:rPr>
        <w:t xml:space="preserve"> area of development, </w:t>
      </w:r>
      <w:r w:rsidR="008C4AA2" w:rsidRPr="00B00F3A">
        <w:rPr>
          <w:rFonts w:ascii="Arial" w:hAnsi="Arial" w:cs="Arial"/>
          <w:sz w:val="22"/>
          <w:szCs w:val="22"/>
        </w:rPr>
        <w:t>he will be supported by talking about his emotion</w:t>
      </w:r>
      <w:r w:rsidR="000A1CF5" w:rsidRPr="00B00F3A">
        <w:rPr>
          <w:rFonts w:ascii="Arial" w:hAnsi="Arial" w:cs="Arial"/>
          <w:sz w:val="22"/>
          <w:szCs w:val="22"/>
        </w:rPr>
        <w:t xml:space="preserve">s and </w:t>
      </w:r>
      <w:r w:rsidR="006215B8" w:rsidRPr="00B00F3A">
        <w:rPr>
          <w:rFonts w:ascii="Arial" w:hAnsi="Arial" w:cs="Arial"/>
          <w:sz w:val="22"/>
          <w:szCs w:val="22"/>
        </w:rPr>
        <w:t>keeping a diary to track how he is feeling over the next week.</w:t>
      </w:r>
      <w:r w:rsidR="00D66F81" w:rsidRPr="00B00F3A">
        <w:rPr>
          <w:rFonts w:ascii="Arial" w:hAnsi="Arial" w:cs="Arial"/>
          <w:sz w:val="22"/>
          <w:szCs w:val="22"/>
        </w:rPr>
        <w:t xml:space="preserve"> </w:t>
      </w:r>
      <w:r w:rsidR="00E02245" w:rsidRPr="00B00F3A">
        <w:rPr>
          <w:rFonts w:ascii="Arial" w:hAnsi="Arial" w:cs="Arial"/>
          <w:sz w:val="22"/>
          <w:szCs w:val="22"/>
        </w:rPr>
        <w:t xml:space="preserve">By doing this will encourage </w:t>
      </w:r>
      <w:r w:rsidR="001E2C6E" w:rsidRPr="00B00F3A">
        <w:rPr>
          <w:rFonts w:ascii="Arial" w:hAnsi="Arial" w:cs="Arial"/>
          <w:sz w:val="22"/>
          <w:szCs w:val="22"/>
        </w:rPr>
        <w:t>Oscar</w:t>
      </w:r>
      <w:r w:rsidR="00E02245" w:rsidRPr="00B00F3A">
        <w:rPr>
          <w:rFonts w:ascii="Arial" w:hAnsi="Arial" w:cs="Arial"/>
          <w:sz w:val="22"/>
          <w:szCs w:val="22"/>
        </w:rPr>
        <w:t xml:space="preserve"> to gain a better </w:t>
      </w:r>
      <w:r w:rsidR="001E2C6E" w:rsidRPr="00B00F3A">
        <w:rPr>
          <w:rFonts w:ascii="Arial" w:hAnsi="Arial" w:cs="Arial"/>
          <w:sz w:val="22"/>
          <w:szCs w:val="22"/>
        </w:rPr>
        <w:t>understanding</w:t>
      </w:r>
      <w:r w:rsidR="00E02245" w:rsidRPr="00B00F3A">
        <w:rPr>
          <w:rFonts w:ascii="Arial" w:hAnsi="Arial" w:cs="Arial"/>
          <w:sz w:val="22"/>
          <w:szCs w:val="22"/>
        </w:rPr>
        <w:t xml:space="preserve"> of why and </w:t>
      </w:r>
      <w:r w:rsidR="001E2C6E" w:rsidRPr="00B00F3A">
        <w:rPr>
          <w:rFonts w:ascii="Arial" w:hAnsi="Arial" w:cs="Arial"/>
          <w:sz w:val="22"/>
          <w:szCs w:val="22"/>
        </w:rPr>
        <w:t>when</w:t>
      </w:r>
      <w:r w:rsidR="00E02245" w:rsidRPr="00B00F3A">
        <w:rPr>
          <w:rFonts w:ascii="Arial" w:hAnsi="Arial" w:cs="Arial"/>
          <w:sz w:val="22"/>
          <w:szCs w:val="22"/>
        </w:rPr>
        <w:t xml:space="preserve"> he feels a certain </w:t>
      </w:r>
      <w:r w:rsidR="001E2A86" w:rsidRPr="00B00F3A">
        <w:rPr>
          <w:rFonts w:ascii="Arial" w:hAnsi="Arial" w:cs="Arial"/>
          <w:sz w:val="22"/>
          <w:szCs w:val="22"/>
        </w:rPr>
        <w:t>way and</w:t>
      </w:r>
      <w:r w:rsidR="00E02245" w:rsidRPr="00B00F3A">
        <w:rPr>
          <w:rFonts w:ascii="Arial" w:hAnsi="Arial" w:cs="Arial"/>
          <w:sz w:val="22"/>
          <w:szCs w:val="22"/>
        </w:rPr>
        <w:t xml:space="preserve"> be able to identify </w:t>
      </w:r>
      <w:r w:rsidR="001E2C6E" w:rsidRPr="00B00F3A">
        <w:rPr>
          <w:rFonts w:ascii="Arial" w:hAnsi="Arial" w:cs="Arial"/>
          <w:sz w:val="22"/>
          <w:szCs w:val="22"/>
        </w:rPr>
        <w:t xml:space="preserve">what triggers him in different </w:t>
      </w:r>
      <w:r w:rsidR="001E2A86" w:rsidRPr="00B00F3A">
        <w:rPr>
          <w:rFonts w:ascii="Arial" w:hAnsi="Arial" w:cs="Arial"/>
          <w:sz w:val="22"/>
          <w:szCs w:val="22"/>
        </w:rPr>
        <w:t>situations</w:t>
      </w:r>
      <w:r w:rsidR="00483280" w:rsidRPr="00B00F3A">
        <w:rPr>
          <w:rFonts w:ascii="Arial" w:hAnsi="Arial" w:cs="Arial"/>
          <w:sz w:val="22"/>
          <w:szCs w:val="22"/>
        </w:rPr>
        <w:t xml:space="preserve">. This will improve Oscars emotional development because </w:t>
      </w:r>
      <w:r w:rsidR="002066E5" w:rsidRPr="00B00F3A">
        <w:rPr>
          <w:rFonts w:ascii="Arial" w:hAnsi="Arial" w:cs="Arial"/>
          <w:sz w:val="22"/>
          <w:szCs w:val="22"/>
        </w:rPr>
        <w:t xml:space="preserve">it can be seen as a safe space to record how he is feeling without </w:t>
      </w:r>
      <w:r w:rsidR="009C564F" w:rsidRPr="00B00F3A">
        <w:rPr>
          <w:rFonts w:ascii="Arial" w:hAnsi="Arial" w:cs="Arial"/>
          <w:sz w:val="22"/>
          <w:szCs w:val="22"/>
        </w:rPr>
        <w:t xml:space="preserve">fear of any judgement, which will help Oscar build his emotional resilience. </w:t>
      </w:r>
      <w:r w:rsidR="00B54B4F" w:rsidRPr="00B00F3A">
        <w:rPr>
          <w:rFonts w:ascii="Arial" w:hAnsi="Arial" w:cs="Arial"/>
          <w:color w:val="000000"/>
          <w:sz w:val="22"/>
          <w:szCs w:val="22"/>
        </w:rPr>
        <w:t>Li (2022)</w:t>
      </w:r>
      <w:r w:rsidR="00B54B4F" w:rsidRPr="00B00F3A">
        <w:rPr>
          <w:rFonts w:ascii="Arial" w:hAnsi="Arial" w:cs="Arial"/>
          <w:color w:val="000000"/>
          <w:sz w:val="22"/>
          <w:szCs w:val="22"/>
        </w:rPr>
        <w:t xml:space="preserve"> </w:t>
      </w:r>
      <w:r w:rsidR="001E2C6E" w:rsidRPr="00B00F3A">
        <w:rPr>
          <w:rFonts w:ascii="Arial" w:hAnsi="Arial" w:cs="Arial"/>
          <w:sz w:val="22"/>
          <w:szCs w:val="22"/>
        </w:rPr>
        <w:t>supports this suggesting that</w:t>
      </w:r>
      <w:r w:rsidR="009748A4" w:rsidRPr="00B00F3A">
        <w:rPr>
          <w:rFonts w:ascii="Arial" w:hAnsi="Arial" w:cs="Arial"/>
          <w:sz w:val="22"/>
          <w:szCs w:val="22"/>
        </w:rPr>
        <w:t xml:space="preserve"> </w:t>
      </w:r>
      <w:r w:rsidR="004C6E0C" w:rsidRPr="00B00F3A">
        <w:rPr>
          <w:rFonts w:ascii="Arial" w:hAnsi="Arial" w:cs="Arial"/>
          <w:sz w:val="22"/>
          <w:szCs w:val="22"/>
        </w:rPr>
        <w:t xml:space="preserve">It enables a </w:t>
      </w:r>
      <w:r w:rsidR="004C6E0C" w:rsidRPr="00B00F3A">
        <w:rPr>
          <w:rFonts w:ascii="Arial" w:hAnsi="Arial" w:cs="Arial"/>
          <w:sz w:val="22"/>
          <w:szCs w:val="22"/>
        </w:rPr>
        <w:t>learner</w:t>
      </w:r>
      <w:r w:rsidR="004C6E0C" w:rsidRPr="00B00F3A">
        <w:rPr>
          <w:rFonts w:ascii="Arial" w:hAnsi="Arial" w:cs="Arial"/>
          <w:sz w:val="22"/>
          <w:szCs w:val="22"/>
        </w:rPr>
        <w:t xml:space="preserve"> to </w:t>
      </w:r>
      <w:r w:rsidR="00AC1074" w:rsidRPr="00B00F3A">
        <w:rPr>
          <w:rFonts w:ascii="Arial" w:hAnsi="Arial" w:cs="Arial"/>
          <w:sz w:val="22"/>
          <w:szCs w:val="22"/>
        </w:rPr>
        <w:t xml:space="preserve">express their emotions, particularly negative ones </w:t>
      </w:r>
      <w:r w:rsidR="000626A6" w:rsidRPr="00B00F3A">
        <w:rPr>
          <w:rFonts w:ascii="Arial" w:hAnsi="Arial" w:cs="Arial"/>
          <w:sz w:val="22"/>
          <w:szCs w:val="22"/>
        </w:rPr>
        <w:t xml:space="preserve">freely </w:t>
      </w:r>
      <w:r w:rsidR="00AC1074" w:rsidRPr="00B00F3A">
        <w:rPr>
          <w:rFonts w:ascii="Arial" w:hAnsi="Arial" w:cs="Arial"/>
          <w:sz w:val="22"/>
          <w:szCs w:val="22"/>
        </w:rPr>
        <w:t>and can develop resilience safely and discreetly</w:t>
      </w:r>
      <w:r w:rsidR="00D248A1" w:rsidRPr="00B00F3A">
        <w:rPr>
          <w:rFonts w:ascii="Arial" w:hAnsi="Arial" w:cs="Arial"/>
          <w:sz w:val="22"/>
          <w:szCs w:val="22"/>
        </w:rPr>
        <w:t xml:space="preserve"> for upcoming challenges </w:t>
      </w:r>
      <w:r w:rsidR="000626A6" w:rsidRPr="00B00F3A">
        <w:rPr>
          <w:rFonts w:ascii="Arial" w:hAnsi="Arial" w:cs="Arial"/>
          <w:sz w:val="22"/>
          <w:szCs w:val="22"/>
        </w:rPr>
        <w:t xml:space="preserve">by </w:t>
      </w:r>
      <w:r w:rsidR="00D248A1" w:rsidRPr="00B00F3A">
        <w:rPr>
          <w:rFonts w:ascii="Arial" w:hAnsi="Arial" w:cs="Arial"/>
          <w:sz w:val="22"/>
          <w:szCs w:val="22"/>
        </w:rPr>
        <w:t>draw</w:t>
      </w:r>
      <w:r w:rsidR="000626A6" w:rsidRPr="00B00F3A">
        <w:rPr>
          <w:rFonts w:ascii="Arial" w:hAnsi="Arial" w:cs="Arial"/>
          <w:sz w:val="22"/>
          <w:szCs w:val="22"/>
        </w:rPr>
        <w:t>ing</w:t>
      </w:r>
      <w:r w:rsidR="00D248A1" w:rsidRPr="00B00F3A">
        <w:rPr>
          <w:rFonts w:ascii="Arial" w:hAnsi="Arial" w:cs="Arial"/>
          <w:sz w:val="22"/>
          <w:szCs w:val="22"/>
        </w:rPr>
        <w:t xml:space="preserve"> lessons from past experiences.</w:t>
      </w:r>
      <w:r w:rsidR="00AC434F" w:rsidRPr="00B00F3A">
        <w:rPr>
          <w:rFonts w:ascii="Arial" w:hAnsi="Arial" w:cs="Arial"/>
          <w:sz w:val="22"/>
          <w:szCs w:val="22"/>
        </w:rPr>
        <w:t xml:space="preserve"> </w:t>
      </w:r>
      <w:r w:rsidR="00DE5ADF" w:rsidRPr="00B00F3A">
        <w:rPr>
          <w:rFonts w:ascii="Arial" w:hAnsi="Arial" w:cs="Arial"/>
          <w:sz w:val="22"/>
          <w:szCs w:val="22"/>
        </w:rPr>
        <w:t>As a result of Oscar discussing his emotions, this will enable him to identify how he is feeling about the upcoming transition</w:t>
      </w:r>
      <w:r w:rsidR="007F2EF8" w:rsidRPr="00B00F3A">
        <w:rPr>
          <w:rFonts w:ascii="Arial" w:hAnsi="Arial" w:cs="Arial"/>
          <w:sz w:val="22"/>
          <w:szCs w:val="22"/>
        </w:rPr>
        <w:t>,</w:t>
      </w:r>
      <w:r w:rsidR="00DE5ADF" w:rsidRPr="00B00F3A">
        <w:rPr>
          <w:rFonts w:ascii="Arial" w:hAnsi="Arial" w:cs="Arial"/>
          <w:sz w:val="22"/>
          <w:szCs w:val="22"/>
        </w:rPr>
        <w:t xml:space="preserve"> </w:t>
      </w:r>
      <w:r w:rsidR="00F52017" w:rsidRPr="00B00F3A">
        <w:rPr>
          <w:rFonts w:ascii="Arial" w:hAnsi="Arial" w:cs="Arial"/>
          <w:sz w:val="22"/>
          <w:szCs w:val="22"/>
        </w:rPr>
        <w:t xml:space="preserve">and the LSA will provide support to help him overcome these worries. </w:t>
      </w:r>
      <w:r w:rsidR="00551FBE" w:rsidRPr="00B00F3A">
        <w:rPr>
          <w:rFonts w:ascii="Arial" w:hAnsi="Arial" w:cs="Arial"/>
          <w:sz w:val="22"/>
          <w:szCs w:val="22"/>
        </w:rPr>
        <w:t xml:space="preserve">For example, she will provide him with reassurance of what comp is </w:t>
      </w:r>
      <w:r w:rsidR="009C0AA8" w:rsidRPr="00B00F3A">
        <w:rPr>
          <w:rFonts w:ascii="Arial" w:hAnsi="Arial" w:cs="Arial"/>
          <w:sz w:val="22"/>
          <w:szCs w:val="22"/>
        </w:rPr>
        <w:t>like</w:t>
      </w:r>
      <w:r w:rsidR="00D5345F" w:rsidRPr="00B00F3A">
        <w:rPr>
          <w:rFonts w:ascii="Arial" w:hAnsi="Arial" w:cs="Arial"/>
          <w:sz w:val="22"/>
          <w:szCs w:val="22"/>
        </w:rPr>
        <w:t xml:space="preserve"> by creating a PowerPoint presentation outlining different aspects </w:t>
      </w:r>
      <w:r w:rsidR="00FE34DD" w:rsidRPr="00B00F3A">
        <w:rPr>
          <w:rFonts w:ascii="Arial" w:hAnsi="Arial" w:cs="Arial"/>
          <w:sz w:val="22"/>
          <w:szCs w:val="22"/>
        </w:rPr>
        <w:t xml:space="preserve">of what he could expect. </w:t>
      </w:r>
      <w:r w:rsidR="007944D5" w:rsidRPr="00B00F3A">
        <w:rPr>
          <w:rFonts w:ascii="Arial" w:hAnsi="Arial" w:cs="Arial"/>
          <w:sz w:val="22"/>
          <w:szCs w:val="22"/>
        </w:rPr>
        <w:t xml:space="preserve">Within this presentation </w:t>
      </w:r>
      <w:r w:rsidR="00B74FD6" w:rsidRPr="00B00F3A">
        <w:rPr>
          <w:rFonts w:ascii="Arial" w:hAnsi="Arial" w:cs="Arial"/>
          <w:sz w:val="22"/>
          <w:szCs w:val="22"/>
        </w:rPr>
        <w:t>dates of transition days</w:t>
      </w:r>
      <w:r w:rsidR="00FD79FF" w:rsidRPr="00B00F3A">
        <w:rPr>
          <w:rFonts w:ascii="Arial" w:hAnsi="Arial" w:cs="Arial"/>
          <w:sz w:val="22"/>
          <w:szCs w:val="22"/>
        </w:rPr>
        <w:t xml:space="preserve"> and what to expect to occur during these days</w:t>
      </w:r>
      <w:r w:rsidR="00B74FD6" w:rsidRPr="00B00F3A">
        <w:rPr>
          <w:rFonts w:ascii="Arial" w:hAnsi="Arial" w:cs="Arial"/>
          <w:sz w:val="22"/>
          <w:szCs w:val="22"/>
        </w:rPr>
        <w:t xml:space="preserve">, class timetable </w:t>
      </w:r>
      <w:r w:rsidR="00FD79FF" w:rsidRPr="00B00F3A">
        <w:rPr>
          <w:rFonts w:ascii="Arial" w:hAnsi="Arial" w:cs="Arial"/>
          <w:sz w:val="22"/>
          <w:szCs w:val="22"/>
        </w:rPr>
        <w:t xml:space="preserve">and </w:t>
      </w:r>
      <w:r w:rsidR="00E86BB3" w:rsidRPr="00B00F3A">
        <w:rPr>
          <w:rFonts w:ascii="Arial" w:hAnsi="Arial" w:cs="Arial"/>
          <w:sz w:val="22"/>
          <w:szCs w:val="22"/>
        </w:rPr>
        <w:t xml:space="preserve">breakdown of what each day will look like </w:t>
      </w:r>
      <w:r w:rsidR="00B74FD6" w:rsidRPr="00B00F3A">
        <w:rPr>
          <w:rFonts w:ascii="Arial" w:hAnsi="Arial" w:cs="Arial"/>
          <w:sz w:val="22"/>
          <w:szCs w:val="22"/>
        </w:rPr>
        <w:t xml:space="preserve">examples, </w:t>
      </w:r>
      <w:r w:rsidR="00E86BB3" w:rsidRPr="00B00F3A">
        <w:rPr>
          <w:rFonts w:ascii="Arial" w:hAnsi="Arial" w:cs="Arial"/>
          <w:sz w:val="22"/>
          <w:szCs w:val="22"/>
        </w:rPr>
        <w:t xml:space="preserve">who the </w:t>
      </w:r>
      <w:r w:rsidR="00A50E6B" w:rsidRPr="00B00F3A">
        <w:rPr>
          <w:rFonts w:ascii="Arial" w:hAnsi="Arial" w:cs="Arial"/>
          <w:sz w:val="22"/>
          <w:szCs w:val="22"/>
        </w:rPr>
        <w:t>subject teachers</w:t>
      </w:r>
      <w:r w:rsidR="00E86BB3" w:rsidRPr="00B00F3A">
        <w:rPr>
          <w:rFonts w:ascii="Arial" w:hAnsi="Arial" w:cs="Arial"/>
          <w:sz w:val="22"/>
          <w:szCs w:val="22"/>
        </w:rPr>
        <w:t xml:space="preserve"> are</w:t>
      </w:r>
      <w:r w:rsidR="00DB515E" w:rsidRPr="00B00F3A">
        <w:rPr>
          <w:rFonts w:ascii="Arial" w:hAnsi="Arial" w:cs="Arial"/>
          <w:sz w:val="22"/>
          <w:szCs w:val="22"/>
        </w:rPr>
        <w:t>, Oscars rights</w:t>
      </w:r>
      <w:r w:rsidR="00E86BB3" w:rsidRPr="00B00F3A">
        <w:rPr>
          <w:rFonts w:ascii="Arial" w:hAnsi="Arial" w:cs="Arial"/>
          <w:sz w:val="22"/>
          <w:szCs w:val="22"/>
        </w:rPr>
        <w:t xml:space="preserve"> and </w:t>
      </w:r>
      <w:r w:rsidR="00CF6E29" w:rsidRPr="00B00F3A">
        <w:rPr>
          <w:rFonts w:ascii="Arial" w:hAnsi="Arial" w:cs="Arial"/>
          <w:sz w:val="22"/>
          <w:szCs w:val="22"/>
        </w:rPr>
        <w:t>personal experiences will all be included</w:t>
      </w:r>
      <w:r w:rsidR="00862C90" w:rsidRPr="00B00F3A">
        <w:rPr>
          <w:rFonts w:ascii="Arial" w:hAnsi="Arial" w:cs="Arial"/>
          <w:sz w:val="22"/>
          <w:szCs w:val="22"/>
        </w:rPr>
        <w:t xml:space="preserve">. </w:t>
      </w:r>
      <w:r w:rsidR="00FE34DD" w:rsidRPr="00B00F3A">
        <w:rPr>
          <w:rFonts w:ascii="Arial" w:hAnsi="Arial" w:cs="Arial"/>
          <w:sz w:val="22"/>
          <w:szCs w:val="22"/>
        </w:rPr>
        <w:t xml:space="preserve">This will be </w:t>
      </w:r>
      <w:r w:rsidR="009C0AA8" w:rsidRPr="00B00F3A">
        <w:rPr>
          <w:rFonts w:ascii="Arial" w:hAnsi="Arial" w:cs="Arial"/>
          <w:sz w:val="22"/>
          <w:szCs w:val="22"/>
        </w:rPr>
        <w:t>beneficial</w:t>
      </w:r>
      <w:r w:rsidR="00FE34DD" w:rsidRPr="00B00F3A">
        <w:rPr>
          <w:rFonts w:ascii="Arial" w:hAnsi="Arial" w:cs="Arial"/>
          <w:sz w:val="22"/>
          <w:szCs w:val="22"/>
        </w:rPr>
        <w:t xml:space="preserve"> for Oscar because </w:t>
      </w:r>
      <w:r w:rsidR="001C355D" w:rsidRPr="00B00F3A">
        <w:rPr>
          <w:rFonts w:ascii="Arial" w:hAnsi="Arial" w:cs="Arial"/>
          <w:sz w:val="22"/>
          <w:szCs w:val="22"/>
        </w:rPr>
        <w:t xml:space="preserve">it will outline what to expect during the transition process </w:t>
      </w:r>
      <w:r w:rsidR="00FD79FF" w:rsidRPr="00B00F3A">
        <w:rPr>
          <w:rFonts w:ascii="Arial" w:hAnsi="Arial" w:cs="Arial"/>
          <w:sz w:val="22"/>
          <w:szCs w:val="22"/>
        </w:rPr>
        <w:t xml:space="preserve">before he attends any transition days. </w:t>
      </w:r>
      <w:r w:rsidR="00D30400" w:rsidRPr="00B00F3A">
        <w:rPr>
          <w:rFonts w:ascii="Arial" w:hAnsi="Arial" w:cs="Arial"/>
          <w:color w:val="000000"/>
          <w:sz w:val="22"/>
          <w:szCs w:val="22"/>
        </w:rPr>
        <w:t xml:space="preserve">Fraser and </w:t>
      </w:r>
      <w:proofErr w:type="spellStart"/>
      <w:r w:rsidR="00D30400" w:rsidRPr="00B00F3A">
        <w:rPr>
          <w:rFonts w:ascii="Arial" w:hAnsi="Arial" w:cs="Arial"/>
          <w:color w:val="000000"/>
          <w:sz w:val="22"/>
          <w:szCs w:val="22"/>
        </w:rPr>
        <w:t>Divya</w:t>
      </w:r>
      <w:proofErr w:type="spellEnd"/>
      <w:r w:rsidR="00D30400" w:rsidRPr="00B00F3A">
        <w:rPr>
          <w:rFonts w:ascii="Arial" w:hAnsi="Arial" w:cs="Arial"/>
          <w:color w:val="000000"/>
          <w:sz w:val="22"/>
          <w:szCs w:val="22"/>
        </w:rPr>
        <w:t xml:space="preserve"> Jindal-Snape (2022, p.82)</w:t>
      </w:r>
      <w:r w:rsidR="00D746B1" w:rsidRPr="00B00F3A">
        <w:rPr>
          <w:rFonts w:ascii="Arial" w:hAnsi="Arial" w:cs="Arial"/>
          <w:color w:val="000000"/>
          <w:sz w:val="22"/>
          <w:szCs w:val="22"/>
        </w:rPr>
        <w:t xml:space="preserve"> </w:t>
      </w:r>
      <w:r w:rsidR="00115F8B" w:rsidRPr="00B00F3A">
        <w:rPr>
          <w:rFonts w:ascii="Arial" w:hAnsi="Arial" w:cs="Arial"/>
          <w:sz w:val="22"/>
          <w:szCs w:val="22"/>
        </w:rPr>
        <w:t>supports this explaining</w:t>
      </w:r>
      <w:r w:rsidR="001A5F8D" w:rsidRPr="00B00F3A">
        <w:rPr>
          <w:rFonts w:ascii="Arial" w:hAnsi="Arial" w:cs="Arial"/>
          <w:sz w:val="22"/>
          <w:szCs w:val="22"/>
        </w:rPr>
        <w:t xml:space="preserve"> </w:t>
      </w:r>
      <w:r w:rsidR="001A5F8D" w:rsidRPr="00B00F3A">
        <w:rPr>
          <w:rFonts w:ascii="Arial" w:hAnsi="Arial" w:cs="Arial"/>
          <w:sz w:val="22"/>
          <w:szCs w:val="22"/>
        </w:rPr>
        <w:t xml:space="preserve">the importance of exploring and understanding what the transition will entail moving from primary to secondary school </w:t>
      </w:r>
      <w:proofErr w:type="gramStart"/>
      <w:r w:rsidR="001A5F8D" w:rsidRPr="00B00F3A">
        <w:rPr>
          <w:rFonts w:ascii="Arial" w:hAnsi="Arial" w:cs="Arial"/>
          <w:sz w:val="22"/>
          <w:szCs w:val="22"/>
        </w:rPr>
        <w:t>in order to</w:t>
      </w:r>
      <w:proofErr w:type="gramEnd"/>
      <w:r w:rsidR="001A5F8D" w:rsidRPr="00B00F3A">
        <w:rPr>
          <w:rFonts w:ascii="Arial" w:hAnsi="Arial" w:cs="Arial"/>
          <w:sz w:val="22"/>
          <w:szCs w:val="22"/>
        </w:rPr>
        <w:t xml:space="preserve"> feel their worries are expressed and supported effectively before the transition happens. </w:t>
      </w:r>
      <w:r w:rsidR="001040F8" w:rsidRPr="00B00F3A">
        <w:rPr>
          <w:rFonts w:ascii="Arial" w:hAnsi="Arial" w:cs="Arial"/>
          <w:sz w:val="22"/>
          <w:szCs w:val="22"/>
        </w:rPr>
        <w:t xml:space="preserve">The benefits of using a </w:t>
      </w:r>
      <w:r w:rsidR="009F2D28" w:rsidRPr="00B00F3A">
        <w:rPr>
          <w:rFonts w:ascii="Arial" w:hAnsi="Arial" w:cs="Arial"/>
          <w:sz w:val="22"/>
          <w:szCs w:val="22"/>
        </w:rPr>
        <w:t>PowerPoint</w:t>
      </w:r>
      <w:r w:rsidR="001040F8" w:rsidRPr="00B00F3A">
        <w:rPr>
          <w:rFonts w:ascii="Arial" w:hAnsi="Arial" w:cs="Arial"/>
          <w:sz w:val="22"/>
          <w:szCs w:val="22"/>
        </w:rPr>
        <w:t xml:space="preserve"> are that it will provide Oscar with a visual </w:t>
      </w:r>
      <w:r w:rsidR="009F2D28" w:rsidRPr="00B00F3A">
        <w:rPr>
          <w:rFonts w:ascii="Arial" w:hAnsi="Arial" w:cs="Arial"/>
          <w:sz w:val="22"/>
          <w:szCs w:val="22"/>
        </w:rPr>
        <w:t xml:space="preserve">breakdown of what </w:t>
      </w:r>
      <w:r w:rsidR="00CB4AC1" w:rsidRPr="00B00F3A">
        <w:rPr>
          <w:rFonts w:ascii="Arial" w:hAnsi="Arial" w:cs="Arial"/>
          <w:sz w:val="22"/>
          <w:szCs w:val="22"/>
        </w:rPr>
        <w:t xml:space="preserve">to </w:t>
      </w:r>
      <w:r w:rsidR="009F2D28" w:rsidRPr="00B00F3A">
        <w:rPr>
          <w:rFonts w:ascii="Arial" w:hAnsi="Arial" w:cs="Arial"/>
          <w:sz w:val="22"/>
          <w:szCs w:val="22"/>
        </w:rPr>
        <w:t xml:space="preserve">expect and help him re-evaluate his mindset about the transition. </w:t>
      </w:r>
      <w:proofErr w:type="spellStart"/>
      <w:r w:rsidR="00DE47C1" w:rsidRPr="00B00F3A">
        <w:rPr>
          <w:rFonts w:ascii="Arial" w:hAnsi="Arial" w:cs="Arial"/>
          <w:color w:val="000000"/>
          <w:sz w:val="22"/>
          <w:szCs w:val="22"/>
        </w:rPr>
        <w:t>Shabiralyani</w:t>
      </w:r>
      <w:proofErr w:type="spellEnd"/>
      <w:r w:rsidR="00DE47C1" w:rsidRPr="00B00F3A">
        <w:rPr>
          <w:rFonts w:ascii="Arial" w:hAnsi="Arial" w:cs="Arial"/>
          <w:color w:val="000000"/>
          <w:sz w:val="22"/>
          <w:szCs w:val="22"/>
        </w:rPr>
        <w:t xml:space="preserve"> et al. (</w:t>
      </w:r>
      <w:r w:rsidR="00CB4AC1" w:rsidRPr="00B00F3A">
        <w:rPr>
          <w:rFonts w:ascii="Arial" w:hAnsi="Arial" w:cs="Arial"/>
          <w:color w:val="000000"/>
          <w:sz w:val="22"/>
          <w:szCs w:val="22"/>
        </w:rPr>
        <w:t>2015)</w:t>
      </w:r>
      <w:r w:rsidR="00CB4AC1" w:rsidRPr="00B00F3A">
        <w:rPr>
          <w:rFonts w:ascii="Arial" w:hAnsi="Arial" w:cs="Arial"/>
          <w:sz w:val="22"/>
          <w:szCs w:val="22"/>
        </w:rPr>
        <w:t xml:space="preserve"> supports</w:t>
      </w:r>
      <w:r w:rsidR="00F6499A" w:rsidRPr="00B00F3A">
        <w:rPr>
          <w:rFonts w:ascii="Arial" w:hAnsi="Arial" w:cs="Arial"/>
          <w:sz w:val="22"/>
          <w:szCs w:val="22"/>
        </w:rPr>
        <w:t xml:space="preserve"> this explaining</w:t>
      </w:r>
      <w:r w:rsidR="009E64D8" w:rsidRPr="00B00F3A">
        <w:rPr>
          <w:rFonts w:ascii="Arial" w:hAnsi="Arial" w:cs="Arial"/>
          <w:sz w:val="22"/>
          <w:szCs w:val="22"/>
        </w:rPr>
        <w:t xml:space="preserve"> </w:t>
      </w:r>
      <w:r w:rsidR="004D50CC" w:rsidRPr="00B00F3A">
        <w:rPr>
          <w:rFonts w:ascii="Arial" w:hAnsi="Arial" w:cs="Arial"/>
          <w:sz w:val="22"/>
          <w:szCs w:val="22"/>
        </w:rPr>
        <w:t xml:space="preserve">It </w:t>
      </w:r>
      <w:r w:rsidR="009C34A5" w:rsidRPr="00B00F3A">
        <w:rPr>
          <w:rFonts w:ascii="Arial" w:hAnsi="Arial" w:cs="Arial"/>
          <w:sz w:val="22"/>
          <w:szCs w:val="22"/>
        </w:rPr>
        <w:t>sparks</w:t>
      </w:r>
      <w:r w:rsidR="004D50CC" w:rsidRPr="00B00F3A">
        <w:rPr>
          <w:rFonts w:ascii="Arial" w:hAnsi="Arial" w:cs="Arial"/>
          <w:sz w:val="22"/>
          <w:szCs w:val="22"/>
        </w:rPr>
        <w:t xml:space="preserve"> </w:t>
      </w:r>
      <w:r w:rsidR="004D50CC" w:rsidRPr="00B00F3A">
        <w:rPr>
          <w:rFonts w:ascii="Arial" w:hAnsi="Arial" w:cs="Arial"/>
          <w:sz w:val="22"/>
          <w:szCs w:val="22"/>
        </w:rPr>
        <w:t>learner</w:t>
      </w:r>
      <w:r w:rsidR="004D50CC" w:rsidRPr="00B00F3A">
        <w:rPr>
          <w:rFonts w:ascii="Arial" w:hAnsi="Arial" w:cs="Arial"/>
          <w:sz w:val="22"/>
          <w:szCs w:val="22"/>
        </w:rPr>
        <w:t>s' curiosity and make</w:t>
      </w:r>
      <w:r w:rsidR="00BA4F02" w:rsidRPr="00B00F3A">
        <w:rPr>
          <w:rFonts w:ascii="Arial" w:hAnsi="Arial" w:cs="Arial"/>
          <w:sz w:val="22"/>
          <w:szCs w:val="22"/>
        </w:rPr>
        <w:t>s</w:t>
      </w:r>
      <w:r w:rsidR="004D50CC" w:rsidRPr="00B00F3A">
        <w:rPr>
          <w:rFonts w:ascii="Arial" w:hAnsi="Arial" w:cs="Arial"/>
          <w:sz w:val="22"/>
          <w:szCs w:val="22"/>
        </w:rPr>
        <w:t xml:space="preserve"> it easier for teachers to convey the ideas</w:t>
      </w:r>
      <w:r w:rsidR="00BA4F02" w:rsidRPr="00B00F3A">
        <w:rPr>
          <w:rFonts w:ascii="Arial" w:hAnsi="Arial" w:cs="Arial"/>
          <w:sz w:val="22"/>
          <w:szCs w:val="22"/>
        </w:rPr>
        <w:t xml:space="preserve">. Using a </w:t>
      </w:r>
      <w:r w:rsidR="009C34A5" w:rsidRPr="00B00F3A">
        <w:rPr>
          <w:rFonts w:ascii="Arial" w:hAnsi="Arial" w:cs="Arial"/>
          <w:sz w:val="22"/>
          <w:szCs w:val="22"/>
        </w:rPr>
        <w:t>PowerPoint</w:t>
      </w:r>
      <w:r w:rsidR="00BA4F02" w:rsidRPr="00B00F3A">
        <w:rPr>
          <w:rFonts w:ascii="Arial" w:hAnsi="Arial" w:cs="Arial"/>
          <w:sz w:val="22"/>
          <w:szCs w:val="22"/>
        </w:rPr>
        <w:t xml:space="preserve"> as a visual aid is </w:t>
      </w:r>
      <w:r w:rsidR="009C34A5" w:rsidRPr="00B00F3A">
        <w:rPr>
          <w:rFonts w:ascii="Arial" w:hAnsi="Arial" w:cs="Arial"/>
          <w:sz w:val="22"/>
          <w:szCs w:val="22"/>
        </w:rPr>
        <w:t>beneficial because v</w:t>
      </w:r>
      <w:r w:rsidR="004D50CC" w:rsidRPr="00B00F3A">
        <w:rPr>
          <w:rFonts w:ascii="Arial" w:hAnsi="Arial" w:cs="Arial"/>
          <w:sz w:val="22"/>
          <w:szCs w:val="22"/>
        </w:rPr>
        <w:t>isual aids are tools that support teachers in making learning more real, engaging, stimulating, encouraging, meaningful, and radiant by helping them to define, correlate, and coordinate precise conceptions, understandings, and appreciations.</w:t>
      </w:r>
      <w:r w:rsidR="009E64D8" w:rsidRPr="00B00F3A">
        <w:rPr>
          <w:rFonts w:ascii="Arial" w:hAnsi="Arial" w:cs="Arial"/>
          <w:sz w:val="22"/>
          <w:szCs w:val="22"/>
        </w:rPr>
        <w:t xml:space="preserve"> </w:t>
      </w:r>
      <w:r w:rsidR="00F6499A" w:rsidRPr="00B00F3A">
        <w:rPr>
          <w:rFonts w:ascii="Arial" w:hAnsi="Arial" w:cs="Arial"/>
          <w:sz w:val="22"/>
          <w:szCs w:val="22"/>
        </w:rPr>
        <w:t xml:space="preserve">Another benefit of using a </w:t>
      </w:r>
      <w:r w:rsidR="004D147D" w:rsidRPr="00B00F3A">
        <w:rPr>
          <w:rFonts w:ascii="Arial" w:hAnsi="Arial" w:cs="Arial"/>
          <w:sz w:val="22"/>
          <w:szCs w:val="22"/>
        </w:rPr>
        <w:t>PowerPoint</w:t>
      </w:r>
      <w:r w:rsidR="00F6499A" w:rsidRPr="00B00F3A">
        <w:rPr>
          <w:rFonts w:ascii="Arial" w:hAnsi="Arial" w:cs="Arial"/>
          <w:sz w:val="22"/>
          <w:szCs w:val="22"/>
        </w:rPr>
        <w:t xml:space="preserve"> is</w:t>
      </w:r>
      <w:r w:rsidR="004D147D" w:rsidRPr="00B00F3A">
        <w:rPr>
          <w:rFonts w:ascii="Arial" w:hAnsi="Arial" w:cs="Arial"/>
          <w:sz w:val="22"/>
          <w:szCs w:val="22"/>
        </w:rPr>
        <w:t xml:space="preserve"> it is structured and organised with a clear layout with clear information, and it can be made interactive for the learner</w:t>
      </w:r>
      <w:r w:rsidR="0032021C" w:rsidRPr="00B00F3A">
        <w:rPr>
          <w:rFonts w:ascii="Arial" w:hAnsi="Arial" w:cs="Arial"/>
          <w:sz w:val="22"/>
          <w:szCs w:val="22"/>
        </w:rPr>
        <w:t xml:space="preserve"> </w:t>
      </w:r>
      <w:r w:rsidR="00B2420D" w:rsidRPr="00B00F3A">
        <w:rPr>
          <w:rFonts w:ascii="Arial" w:hAnsi="Arial" w:cs="Arial"/>
          <w:sz w:val="22"/>
          <w:szCs w:val="22"/>
        </w:rPr>
        <w:t>linking in with the cross curricular skills</w:t>
      </w:r>
      <w:r w:rsidR="00D07CF8" w:rsidRPr="00B00F3A">
        <w:rPr>
          <w:rFonts w:ascii="Arial" w:hAnsi="Arial" w:cs="Arial"/>
          <w:sz w:val="22"/>
          <w:szCs w:val="22"/>
        </w:rPr>
        <w:t>,</w:t>
      </w:r>
      <w:r w:rsidR="00B2420D" w:rsidRPr="00B00F3A">
        <w:rPr>
          <w:rFonts w:ascii="Arial" w:hAnsi="Arial" w:cs="Arial"/>
          <w:sz w:val="22"/>
          <w:szCs w:val="22"/>
        </w:rPr>
        <w:t xml:space="preserve"> from the </w:t>
      </w:r>
      <w:r w:rsidR="00F7075C" w:rsidRPr="00B00F3A">
        <w:rPr>
          <w:rFonts w:ascii="Arial" w:hAnsi="Arial" w:cs="Arial"/>
          <w:sz w:val="22"/>
          <w:szCs w:val="22"/>
        </w:rPr>
        <w:t>twelve</w:t>
      </w:r>
      <w:r w:rsidR="00B2420D" w:rsidRPr="00B00F3A">
        <w:rPr>
          <w:rFonts w:ascii="Arial" w:hAnsi="Arial" w:cs="Arial"/>
          <w:sz w:val="22"/>
          <w:szCs w:val="22"/>
        </w:rPr>
        <w:t xml:space="preserve"> </w:t>
      </w:r>
      <w:r w:rsidR="00F7075C" w:rsidRPr="00B00F3A">
        <w:rPr>
          <w:rFonts w:ascii="Arial" w:hAnsi="Arial" w:cs="Arial"/>
          <w:sz w:val="22"/>
          <w:szCs w:val="22"/>
        </w:rPr>
        <w:t>pedagogical</w:t>
      </w:r>
      <w:r w:rsidR="00B2420D" w:rsidRPr="00B00F3A">
        <w:rPr>
          <w:rFonts w:ascii="Arial" w:hAnsi="Arial" w:cs="Arial"/>
          <w:sz w:val="22"/>
          <w:szCs w:val="22"/>
        </w:rPr>
        <w:t xml:space="preserve"> principles of </w:t>
      </w:r>
      <w:r w:rsidR="00D07CF8" w:rsidRPr="00B00F3A">
        <w:rPr>
          <w:rFonts w:ascii="Arial" w:hAnsi="Arial" w:cs="Arial"/>
          <w:sz w:val="22"/>
          <w:szCs w:val="22"/>
        </w:rPr>
        <w:t>“</w:t>
      </w:r>
      <w:r w:rsidR="001E645B" w:rsidRPr="00B00F3A">
        <w:rPr>
          <w:rFonts w:ascii="Arial" w:hAnsi="Arial" w:cs="Arial"/>
          <w:sz w:val="22"/>
          <w:szCs w:val="22"/>
        </w:rPr>
        <w:t xml:space="preserve">digital </w:t>
      </w:r>
      <w:r w:rsidR="00F7075C" w:rsidRPr="00B00F3A">
        <w:rPr>
          <w:rFonts w:ascii="Arial" w:hAnsi="Arial" w:cs="Arial"/>
          <w:sz w:val="22"/>
          <w:szCs w:val="22"/>
        </w:rPr>
        <w:t>competency</w:t>
      </w:r>
      <w:r w:rsidR="00D07CF8" w:rsidRPr="00B00F3A">
        <w:rPr>
          <w:rFonts w:ascii="Arial" w:hAnsi="Arial" w:cs="Arial"/>
          <w:sz w:val="22"/>
          <w:szCs w:val="22"/>
        </w:rPr>
        <w:t>”</w:t>
      </w:r>
      <w:r w:rsidR="005926FA" w:rsidRPr="00B00F3A">
        <w:rPr>
          <w:rFonts w:ascii="Arial" w:hAnsi="Arial" w:cs="Arial"/>
          <w:sz w:val="22"/>
          <w:szCs w:val="22"/>
        </w:rPr>
        <w:t xml:space="preserve"> </w:t>
      </w:r>
      <w:r w:rsidR="005926FA" w:rsidRPr="00B00F3A">
        <w:rPr>
          <w:rFonts w:ascii="Arial" w:hAnsi="Arial" w:cs="Arial"/>
          <w:color w:val="000000"/>
          <w:sz w:val="22"/>
          <w:szCs w:val="22"/>
        </w:rPr>
        <w:t>(Impact Wales, 2022)</w:t>
      </w:r>
      <w:r w:rsidR="005926FA" w:rsidRPr="00B00F3A">
        <w:rPr>
          <w:rFonts w:ascii="Arial" w:hAnsi="Arial" w:cs="Arial"/>
          <w:sz w:val="22"/>
          <w:szCs w:val="22"/>
        </w:rPr>
        <w:t xml:space="preserve"> </w:t>
      </w:r>
      <w:r w:rsidR="001E645B" w:rsidRPr="00B00F3A">
        <w:rPr>
          <w:rFonts w:ascii="Arial" w:hAnsi="Arial" w:cs="Arial"/>
          <w:sz w:val="22"/>
          <w:szCs w:val="22"/>
        </w:rPr>
        <w:t xml:space="preserve">and </w:t>
      </w:r>
      <w:r w:rsidR="00F7075C" w:rsidRPr="00B00F3A">
        <w:rPr>
          <w:rFonts w:ascii="Arial" w:hAnsi="Arial" w:cs="Arial"/>
          <w:sz w:val="22"/>
          <w:szCs w:val="22"/>
        </w:rPr>
        <w:t xml:space="preserve">the expressive arts AoLE </w:t>
      </w:r>
      <w:r w:rsidR="001474E1" w:rsidRPr="00B00F3A">
        <w:rPr>
          <w:rFonts w:ascii="Arial" w:hAnsi="Arial" w:cs="Arial"/>
          <w:sz w:val="22"/>
          <w:szCs w:val="22"/>
        </w:rPr>
        <w:t xml:space="preserve">through </w:t>
      </w:r>
      <w:r w:rsidR="00C65549" w:rsidRPr="00B00F3A">
        <w:rPr>
          <w:rFonts w:ascii="Arial" w:hAnsi="Arial" w:cs="Arial"/>
          <w:sz w:val="22"/>
          <w:szCs w:val="22"/>
        </w:rPr>
        <w:t xml:space="preserve">digital media </w:t>
      </w:r>
      <w:r w:rsidR="00B22292" w:rsidRPr="00B00F3A">
        <w:rPr>
          <w:rFonts w:ascii="Arial" w:hAnsi="Arial" w:cs="Arial"/>
          <w:color w:val="000000"/>
          <w:sz w:val="22"/>
          <w:szCs w:val="22"/>
        </w:rPr>
        <w:t>(Welsh Government, 2020b)</w:t>
      </w:r>
      <w:r w:rsidR="00B22292" w:rsidRPr="00B00F3A">
        <w:rPr>
          <w:rFonts w:ascii="Arial" w:hAnsi="Arial" w:cs="Arial"/>
          <w:color w:val="000000"/>
          <w:sz w:val="22"/>
          <w:szCs w:val="22"/>
        </w:rPr>
        <w:t xml:space="preserve">. </w:t>
      </w:r>
      <w:r w:rsidR="00616D99" w:rsidRPr="00B00F3A">
        <w:rPr>
          <w:rFonts w:ascii="Arial" w:hAnsi="Arial" w:cs="Arial"/>
          <w:color w:val="000000"/>
          <w:sz w:val="22"/>
          <w:szCs w:val="22"/>
        </w:rPr>
        <w:t xml:space="preserve">A disadvantage of utilizing </w:t>
      </w:r>
      <w:r w:rsidR="00616D99" w:rsidRPr="00B00F3A">
        <w:rPr>
          <w:rFonts w:ascii="Arial" w:hAnsi="Arial" w:cs="Arial"/>
          <w:color w:val="000000"/>
          <w:sz w:val="22"/>
          <w:szCs w:val="22"/>
        </w:rPr>
        <w:t xml:space="preserve">a </w:t>
      </w:r>
      <w:r w:rsidR="00616D99" w:rsidRPr="00B00F3A">
        <w:rPr>
          <w:rFonts w:ascii="Arial" w:hAnsi="Arial" w:cs="Arial"/>
          <w:color w:val="000000"/>
          <w:sz w:val="22"/>
          <w:szCs w:val="22"/>
        </w:rPr>
        <w:t>PowerPoint</w:t>
      </w:r>
      <w:r w:rsidR="00616D99" w:rsidRPr="00B00F3A">
        <w:rPr>
          <w:rFonts w:ascii="Arial" w:hAnsi="Arial" w:cs="Arial"/>
          <w:color w:val="000000"/>
          <w:sz w:val="22"/>
          <w:szCs w:val="22"/>
        </w:rPr>
        <w:t xml:space="preserve"> is that </w:t>
      </w:r>
      <w:r w:rsidR="003D3DD3" w:rsidRPr="00B00F3A">
        <w:rPr>
          <w:rFonts w:ascii="Arial" w:hAnsi="Arial" w:cs="Arial"/>
          <w:color w:val="000000"/>
          <w:sz w:val="22"/>
          <w:szCs w:val="22"/>
        </w:rPr>
        <w:t xml:space="preserve">it </w:t>
      </w:r>
      <w:r w:rsidR="00BC0D49" w:rsidRPr="00B00F3A">
        <w:rPr>
          <w:rFonts w:ascii="Arial" w:hAnsi="Arial" w:cs="Arial"/>
          <w:color w:val="000000"/>
          <w:sz w:val="22"/>
          <w:szCs w:val="22"/>
        </w:rPr>
        <w:t xml:space="preserve">if a learner is a </w:t>
      </w:r>
      <w:r w:rsidR="00B92A53" w:rsidRPr="00B00F3A">
        <w:rPr>
          <w:rFonts w:ascii="Arial" w:hAnsi="Arial" w:cs="Arial"/>
          <w:color w:val="000000"/>
          <w:sz w:val="22"/>
          <w:szCs w:val="22"/>
        </w:rPr>
        <w:t>kinaesthetic</w:t>
      </w:r>
      <w:r w:rsidR="00BC0D49" w:rsidRPr="00B00F3A">
        <w:rPr>
          <w:rFonts w:ascii="Arial" w:hAnsi="Arial" w:cs="Arial"/>
          <w:color w:val="000000"/>
          <w:sz w:val="22"/>
          <w:szCs w:val="22"/>
        </w:rPr>
        <w:t xml:space="preserve"> learner </w:t>
      </w:r>
      <w:r w:rsidR="00B92A53" w:rsidRPr="00B00F3A">
        <w:rPr>
          <w:rFonts w:ascii="Arial" w:hAnsi="Arial" w:cs="Arial"/>
          <w:color w:val="000000"/>
          <w:sz w:val="22"/>
          <w:szCs w:val="22"/>
        </w:rPr>
        <w:t xml:space="preserve">under Neil </w:t>
      </w:r>
      <w:r w:rsidR="00664F1F" w:rsidRPr="00B00F3A">
        <w:rPr>
          <w:rFonts w:ascii="Arial" w:hAnsi="Arial" w:cs="Arial"/>
          <w:color w:val="000000"/>
          <w:sz w:val="22"/>
          <w:szCs w:val="22"/>
        </w:rPr>
        <w:t>Flemings</w:t>
      </w:r>
      <w:r w:rsidR="00B92A53" w:rsidRPr="00B00F3A">
        <w:rPr>
          <w:rFonts w:ascii="Arial" w:hAnsi="Arial" w:cs="Arial"/>
          <w:color w:val="000000"/>
          <w:sz w:val="22"/>
          <w:szCs w:val="22"/>
        </w:rPr>
        <w:t xml:space="preserve"> VAK theory </w:t>
      </w:r>
      <w:r w:rsidR="00810FEF" w:rsidRPr="00B00F3A">
        <w:rPr>
          <w:rFonts w:ascii="Arial" w:hAnsi="Arial" w:cs="Arial"/>
          <w:color w:val="000000"/>
          <w:sz w:val="22"/>
          <w:szCs w:val="22"/>
        </w:rPr>
        <w:t>(Cherry, 2023)</w:t>
      </w:r>
      <w:r w:rsidR="00810FEF" w:rsidRPr="00B00F3A">
        <w:rPr>
          <w:rFonts w:ascii="Arial" w:hAnsi="Arial" w:cs="Arial"/>
          <w:color w:val="000000"/>
          <w:sz w:val="22"/>
          <w:szCs w:val="22"/>
        </w:rPr>
        <w:t xml:space="preserve"> </w:t>
      </w:r>
      <w:r w:rsidR="00DE54C3" w:rsidRPr="00B00F3A">
        <w:rPr>
          <w:rFonts w:ascii="Arial" w:hAnsi="Arial" w:cs="Arial"/>
          <w:color w:val="000000"/>
          <w:sz w:val="22"/>
          <w:szCs w:val="22"/>
        </w:rPr>
        <w:t xml:space="preserve">they prefer a more </w:t>
      </w:r>
      <w:r w:rsidR="00DE54C3" w:rsidRPr="00B00F3A">
        <w:rPr>
          <w:rFonts w:ascii="Arial" w:hAnsi="Arial" w:cs="Arial"/>
          <w:color w:val="000000"/>
          <w:sz w:val="22"/>
          <w:szCs w:val="22"/>
        </w:rPr>
        <w:lastRenderedPageBreak/>
        <w:t xml:space="preserve">hands on </w:t>
      </w:r>
      <w:r w:rsidR="00664F1F" w:rsidRPr="00B00F3A">
        <w:rPr>
          <w:rFonts w:ascii="Arial" w:hAnsi="Arial" w:cs="Arial"/>
          <w:color w:val="000000"/>
          <w:sz w:val="22"/>
          <w:szCs w:val="22"/>
        </w:rPr>
        <w:t>practical</w:t>
      </w:r>
      <w:r w:rsidR="00DE54C3" w:rsidRPr="00B00F3A">
        <w:rPr>
          <w:rFonts w:ascii="Arial" w:hAnsi="Arial" w:cs="Arial"/>
          <w:color w:val="000000"/>
          <w:sz w:val="22"/>
          <w:szCs w:val="22"/>
        </w:rPr>
        <w:t xml:space="preserve"> approach</w:t>
      </w:r>
      <w:r w:rsidR="00664F1F" w:rsidRPr="00B00F3A">
        <w:rPr>
          <w:rFonts w:ascii="Arial" w:hAnsi="Arial" w:cs="Arial"/>
          <w:color w:val="000000"/>
          <w:sz w:val="22"/>
          <w:szCs w:val="22"/>
        </w:rPr>
        <w:t>. They may</w:t>
      </w:r>
      <w:r w:rsidR="00DE54C3" w:rsidRPr="00B00F3A">
        <w:rPr>
          <w:rFonts w:ascii="Arial" w:hAnsi="Arial" w:cs="Arial"/>
          <w:color w:val="000000"/>
          <w:sz w:val="22"/>
          <w:szCs w:val="22"/>
        </w:rPr>
        <w:t xml:space="preserve"> </w:t>
      </w:r>
      <w:r w:rsidR="00664F1F" w:rsidRPr="00B00F3A">
        <w:rPr>
          <w:rFonts w:ascii="Arial" w:hAnsi="Arial" w:cs="Arial"/>
          <w:color w:val="000000"/>
          <w:sz w:val="22"/>
          <w:szCs w:val="22"/>
        </w:rPr>
        <w:t>struggle</w:t>
      </w:r>
      <w:r w:rsidR="00DE54C3" w:rsidRPr="00B00F3A">
        <w:rPr>
          <w:rFonts w:ascii="Arial" w:hAnsi="Arial" w:cs="Arial"/>
          <w:color w:val="000000"/>
          <w:sz w:val="22"/>
          <w:szCs w:val="22"/>
        </w:rPr>
        <w:t xml:space="preserve"> </w:t>
      </w:r>
      <w:r w:rsidR="00664F1F" w:rsidRPr="00B00F3A">
        <w:rPr>
          <w:rFonts w:ascii="Arial" w:hAnsi="Arial" w:cs="Arial"/>
          <w:color w:val="000000"/>
          <w:sz w:val="22"/>
          <w:szCs w:val="22"/>
        </w:rPr>
        <w:t>with</w:t>
      </w:r>
      <w:r w:rsidR="00DE54C3" w:rsidRPr="00B00F3A">
        <w:rPr>
          <w:rFonts w:ascii="Arial" w:hAnsi="Arial" w:cs="Arial"/>
          <w:color w:val="000000"/>
          <w:sz w:val="22"/>
          <w:szCs w:val="22"/>
        </w:rPr>
        <w:t xml:space="preserve"> engag</w:t>
      </w:r>
      <w:r w:rsidR="00664F1F" w:rsidRPr="00B00F3A">
        <w:rPr>
          <w:rFonts w:ascii="Arial" w:hAnsi="Arial" w:cs="Arial"/>
          <w:color w:val="000000"/>
          <w:sz w:val="22"/>
          <w:szCs w:val="22"/>
        </w:rPr>
        <w:t>ing</w:t>
      </w:r>
      <w:r w:rsidR="00DE54C3" w:rsidRPr="00B00F3A">
        <w:rPr>
          <w:rFonts w:ascii="Arial" w:hAnsi="Arial" w:cs="Arial"/>
          <w:color w:val="000000"/>
          <w:sz w:val="22"/>
          <w:szCs w:val="22"/>
        </w:rPr>
        <w:t xml:space="preserve"> with </w:t>
      </w:r>
      <w:r w:rsidR="00664F1F" w:rsidRPr="00B00F3A">
        <w:rPr>
          <w:rFonts w:ascii="Arial" w:hAnsi="Arial" w:cs="Arial"/>
          <w:color w:val="000000"/>
          <w:sz w:val="22"/>
          <w:szCs w:val="22"/>
        </w:rPr>
        <w:t>a PowerPoint</w:t>
      </w:r>
      <w:r w:rsidR="00DE54C3" w:rsidRPr="00B00F3A">
        <w:rPr>
          <w:rFonts w:ascii="Arial" w:hAnsi="Arial" w:cs="Arial"/>
          <w:color w:val="000000"/>
          <w:sz w:val="22"/>
          <w:szCs w:val="22"/>
        </w:rPr>
        <w:t xml:space="preserve"> </w:t>
      </w:r>
      <w:r w:rsidR="00DC57ED" w:rsidRPr="00B00F3A">
        <w:rPr>
          <w:rFonts w:ascii="Arial" w:hAnsi="Arial" w:cs="Arial"/>
          <w:color w:val="000000"/>
          <w:sz w:val="22"/>
          <w:szCs w:val="22"/>
        </w:rPr>
        <w:t>due to lack of concentration skills too</w:t>
      </w:r>
      <w:r w:rsidR="008C6543" w:rsidRPr="00B00F3A">
        <w:rPr>
          <w:rFonts w:ascii="Arial" w:hAnsi="Arial" w:cs="Arial"/>
          <w:color w:val="000000"/>
          <w:sz w:val="22"/>
          <w:szCs w:val="22"/>
        </w:rPr>
        <w:t xml:space="preserve"> if it doesn’t suit the</w:t>
      </w:r>
      <w:r w:rsidR="00DF0989" w:rsidRPr="00B00F3A">
        <w:rPr>
          <w:rFonts w:ascii="Arial" w:hAnsi="Arial" w:cs="Arial"/>
          <w:color w:val="000000"/>
          <w:sz w:val="22"/>
          <w:szCs w:val="22"/>
        </w:rPr>
        <w:t xml:space="preserve">ir learning style </w:t>
      </w:r>
      <w:r w:rsidR="00DF0989" w:rsidRPr="00B00F3A">
        <w:rPr>
          <w:rFonts w:ascii="Arial" w:hAnsi="Arial" w:cs="Arial"/>
          <w:color w:val="000000"/>
          <w:sz w:val="22"/>
          <w:szCs w:val="22"/>
        </w:rPr>
        <w:t>(Cherry, 2023)</w:t>
      </w:r>
      <w:r w:rsidR="00DF0989" w:rsidRPr="00B00F3A">
        <w:rPr>
          <w:rFonts w:ascii="Arial" w:hAnsi="Arial" w:cs="Arial"/>
          <w:color w:val="000000"/>
          <w:sz w:val="22"/>
          <w:szCs w:val="22"/>
        </w:rPr>
        <w:t xml:space="preserve">. </w:t>
      </w:r>
    </w:p>
    <w:p w14:paraId="7E2F347C" w14:textId="77777777" w:rsidR="00B2420D" w:rsidRPr="00B00F3A" w:rsidRDefault="00B2420D" w:rsidP="00D66153">
      <w:pPr>
        <w:spacing w:line="360" w:lineRule="auto"/>
        <w:rPr>
          <w:rFonts w:ascii="Arial" w:hAnsi="Arial" w:cs="Arial"/>
          <w:sz w:val="22"/>
          <w:szCs w:val="22"/>
        </w:rPr>
      </w:pPr>
    </w:p>
    <w:p w14:paraId="24E07FF1" w14:textId="4A212A3E" w:rsidR="00934EDD" w:rsidRPr="00B00F3A" w:rsidRDefault="00572374" w:rsidP="00D66153">
      <w:pPr>
        <w:spacing w:line="360" w:lineRule="auto"/>
        <w:rPr>
          <w:rFonts w:ascii="Arial" w:hAnsi="Arial" w:cs="Arial"/>
          <w:sz w:val="22"/>
          <w:szCs w:val="22"/>
        </w:rPr>
      </w:pPr>
      <w:r w:rsidRPr="00B00F3A">
        <w:rPr>
          <w:rFonts w:ascii="Arial" w:hAnsi="Arial" w:cs="Arial"/>
          <w:sz w:val="22"/>
          <w:szCs w:val="22"/>
        </w:rPr>
        <w:t xml:space="preserve">Oscar struggles with his social development and explains in his profile that </w:t>
      </w:r>
      <w:r w:rsidR="00DC6A57" w:rsidRPr="00B00F3A">
        <w:rPr>
          <w:rFonts w:ascii="Arial" w:hAnsi="Arial" w:cs="Arial"/>
          <w:sz w:val="22"/>
          <w:szCs w:val="22"/>
        </w:rPr>
        <w:t xml:space="preserve">he enjoys playing alone but he would like help to make new friends. </w:t>
      </w:r>
      <w:r w:rsidR="001D212E" w:rsidRPr="00B00F3A">
        <w:rPr>
          <w:rFonts w:ascii="Arial" w:hAnsi="Arial" w:cs="Arial"/>
          <w:color w:val="000000"/>
          <w:sz w:val="22"/>
          <w:szCs w:val="22"/>
        </w:rPr>
        <w:t>Estyn (2020)</w:t>
      </w:r>
      <w:r w:rsidR="001D212E" w:rsidRPr="00B00F3A">
        <w:rPr>
          <w:rFonts w:ascii="Arial" w:hAnsi="Arial" w:cs="Arial"/>
          <w:sz w:val="22"/>
          <w:szCs w:val="22"/>
        </w:rPr>
        <w:t xml:space="preserve"> explains that Individuals from challenging backgrounds may have less opportunity to socialise and may lack confidence when approaching new people and forming new friendships.</w:t>
      </w:r>
      <w:r w:rsidR="001D212E" w:rsidRPr="00B00F3A">
        <w:rPr>
          <w:rFonts w:ascii="Arial" w:hAnsi="Arial" w:cs="Arial"/>
          <w:sz w:val="22"/>
          <w:szCs w:val="22"/>
        </w:rPr>
        <w:t xml:space="preserve"> </w:t>
      </w:r>
      <w:r w:rsidR="00DC6A57" w:rsidRPr="00B00F3A">
        <w:rPr>
          <w:rFonts w:ascii="Arial" w:hAnsi="Arial" w:cs="Arial"/>
          <w:sz w:val="22"/>
          <w:szCs w:val="22"/>
        </w:rPr>
        <w:t xml:space="preserve">To </w:t>
      </w:r>
      <w:r w:rsidR="001541F5" w:rsidRPr="00B00F3A">
        <w:rPr>
          <w:rFonts w:ascii="Arial" w:hAnsi="Arial" w:cs="Arial"/>
          <w:sz w:val="22"/>
          <w:szCs w:val="22"/>
        </w:rPr>
        <w:t>change and develop</w:t>
      </w:r>
      <w:r w:rsidR="00DC6A57" w:rsidRPr="00B00F3A">
        <w:rPr>
          <w:rFonts w:ascii="Arial" w:hAnsi="Arial" w:cs="Arial"/>
          <w:sz w:val="22"/>
          <w:szCs w:val="22"/>
        </w:rPr>
        <w:t xml:space="preserve"> this, his class teacher </w:t>
      </w:r>
      <w:r w:rsidR="006819B1" w:rsidRPr="00B00F3A">
        <w:rPr>
          <w:rFonts w:ascii="Arial" w:hAnsi="Arial" w:cs="Arial"/>
          <w:sz w:val="22"/>
          <w:szCs w:val="22"/>
        </w:rPr>
        <w:t xml:space="preserve">will use the Jigsaw programme. </w:t>
      </w:r>
      <w:r w:rsidR="005134CE" w:rsidRPr="00B00F3A">
        <w:rPr>
          <w:rFonts w:ascii="Arial" w:hAnsi="Arial" w:cs="Arial"/>
          <w:sz w:val="22"/>
          <w:szCs w:val="22"/>
        </w:rPr>
        <w:t xml:space="preserve">By using the Jigsaw </w:t>
      </w:r>
      <w:r w:rsidR="001541F5" w:rsidRPr="00B00F3A">
        <w:rPr>
          <w:rFonts w:ascii="Arial" w:hAnsi="Arial" w:cs="Arial"/>
          <w:sz w:val="22"/>
          <w:szCs w:val="22"/>
        </w:rPr>
        <w:t>platform,</w:t>
      </w:r>
      <w:r w:rsidR="005134CE" w:rsidRPr="00B00F3A">
        <w:rPr>
          <w:rFonts w:ascii="Arial" w:hAnsi="Arial" w:cs="Arial"/>
          <w:sz w:val="22"/>
          <w:szCs w:val="22"/>
        </w:rPr>
        <w:t xml:space="preserve"> </w:t>
      </w:r>
      <w:r w:rsidR="005134CE" w:rsidRPr="00B00F3A">
        <w:rPr>
          <w:rFonts w:ascii="Arial" w:hAnsi="Arial" w:cs="Arial"/>
          <w:sz w:val="22"/>
          <w:szCs w:val="22"/>
        </w:rPr>
        <w:t xml:space="preserve">it </w:t>
      </w:r>
      <w:r w:rsidR="005134CE" w:rsidRPr="00B00F3A">
        <w:rPr>
          <w:rFonts w:ascii="Arial" w:hAnsi="Arial" w:cs="Arial"/>
          <w:sz w:val="22"/>
          <w:szCs w:val="22"/>
        </w:rPr>
        <w:t xml:space="preserve">will encourage Oscar to work collaboratively as a team which will help him build his confidence as well as friendships because it is an inclusive approach to involve all learners which implements a safe environment where the learners feel they have a sense of belonging. </w:t>
      </w:r>
      <w:r w:rsidR="001A521A" w:rsidRPr="00B00F3A">
        <w:rPr>
          <w:rFonts w:ascii="Arial" w:hAnsi="Arial" w:cs="Arial"/>
          <w:color w:val="000000"/>
          <w:sz w:val="22"/>
          <w:szCs w:val="22"/>
        </w:rPr>
        <w:t>Reading Rockets (n.d.)</w:t>
      </w:r>
      <w:r w:rsidR="001A521A" w:rsidRPr="00B00F3A">
        <w:rPr>
          <w:rFonts w:ascii="Arial" w:hAnsi="Arial" w:cs="Arial"/>
          <w:sz w:val="22"/>
          <w:szCs w:val="22"/>
        </w:rPr>
        <w:t xml:space="preserve"> </w:t>
      </w:r>
      <w:r w:rsidR="005134CE" w:rsidRPr="00B00F3A">
        <w:rPr>
          <w:rFonts w:ascii="Arial" w:hAnsi="Arial" w:cs="Arial"/>
          <w:sz w:val="22"/>
          <w:szCs w:val="22"/>
        </w:rPr>
        <w:t xml:space="preserve">explains that jigsaw is beneficial for a </w:t>
      </w:r>
      <w:r w:rsidR="005134CE" w:rsidRPr="00B00F3A">
        <w:rPr>
          <w:rFonts w:ascii="Arial" w:hAnsi="Arial" w:cs="Arial"/>
          <w:sz w:val="22"/>
          <w:szCs w:val="22"/>
        </w:rPr>
        <w:t>learner’s</w:t>
      </w:r>
      <w:r w:rsidR="005134CE" w:rsidRPr="00B00F3A">
        <w:rPr>
          <w:rFonts w:ascii="Arial" w:hAnsi="Arial" w:cs="Arial"/>
          <w:sz w:val="22"/>
          <w:szCs w:val="22"/>
        </w:rPr>
        <w:t xml:space="preserve"> emotional wellbeing because it encourages relationships with peers to be built and</w:t>
      </w:r>
      <w:r w:rsidR="005F646E" w:rsidRPr="00B00F3A">
        <w:rPr>
          <w:rFonts w:ascii="Arial" w:hAnsi="Arial" w:cs="Arial"/>
          <w:sz w:val="22"/>
          <w:szCs w:val="22"/>
        </w:rPr>
        <w:t xml:space="preserve"> implements a whole class approach. </w:t>
      </w:r>
      <w:r w:rsidR="00BD3EBF" w:rsidRPr="00B00F3A">
        <w:rPr>
          <w:rFonts w:ascii="Arial" w:hAnsi="Arial" w:cs="Arial"/>
          <w:sz w:val="22"/>
          <w:szCs w:val="22"/>
        </w:rPr>
        <w:t>U</w:t>
      </w:r>
      <w:r w:rsidR="00966F62" w:rsidRPr="00B00F3A">
        <w:rPr>
          <w:rFonts w:ascii="Arial" w:hAnsi="Arial" w:cs="Arial"/>
          <w:sz w:val="22"/>
          <w:szCs w:val="22"/>
        </w:rPr>
        <w:t>sing a whole class approach will benefit Oscar’s development because</w:t>
      </w:r>
      <w:r w:rsidR="00FA6B4C" w:rsidRPr="00B00F3A">
        <w:rPr>
          <w:rFonts w:ascii="Arial" w:hAnsi="Arial" w:cs="Arial"/>
          <w:sz w:val="22"/>
          <w:szCs w:val="22"/>
        </w:rPr>
        <w:t xml:space="preserve"> t</w:t>
      </w:r>
      <w:r w:rsidR="00FA6B4C" w:rsidRPr="00B00F3A">
        <w:rPr>
          <w:rFonts w:ascii="Arial" w:hAnsi="Arial" w:cs="Arial"/>
          <w:sz w:val="22"/>
          <w:szCs w:val="22"/>
        </w:rPr>
        <w:t>he components of personal, social, health, and well-being education fit together flawlessly</w:t>
      </w:r>
      <w:r w:rsidR="00FA6B4C" w:rsidRPr="00B00F3A">
        <w:rPr>
          <w:rFonts w:ascii="Arial" w:hAnsi="Arial" w:cs="Arial"/>
          <w:sz w:val="22"/>
          <w:szCs w:val="22"/>
        </w:rPr>
        <w:t xml:space="preserve"> and a</w:t>
      </w:r>
      <w:r w:rsidR="00FA6B4C" w:rsidRPr="00B00F3A">
        <w:rPr>
          <w:rFonts w:ascii="Arial" w:hAnsi="Arial" w:cs="Arial"/>
          <w:sz w:val="22"/>
          <w:szCs w:val="22"/>
        </w:rPr>
        <w:t>ge-appropriate lessons in emotional literacy, social and lifelong learning, RSE/RSHE, and resilience</w:t>
      </w:r>
      <w:r w:rsidR="001541F5" w:rsidRPr="00B00F3A">
        <w:rPr>
          <w:rFonts w:ascii="Arial" w:hAnsi="Arial" w:cs="Arial"/>
          <w:sz w:val="22"/>
          <w:szCs w:val="22"/>
        </w:rPr>
        <w:t xml:space="preserve"> </w:t>
      </w:r>
      <w:r w:rsidR="00FA6B4C" w:rsidRPr="00B00F3A">
        <w:rPr>
          <w:rFonts w:ascii="Arial" w:hAnsi="Arial" w:cs="Arial"/>
          <w:sz w:val="22"/>
          <w:szCs w:val="22"/>
        </w:rPr>
        <w:t>are implemented to young people through the programme</w:t>
      </w:r>
      <w:r w:rsidR="000F6AF3" w:rsidRPr="00B00F3A">
        <w:rPr>
          <w:rFonts w:ascii="Arial" w:hAnsi="Arial" w:cs="Arial"/>
          <w:sz w:val="22"/>
          <w:szCs w:val="22"/>
        </w:rPr>
        <w:t xml:space="preserve"> </w:t>
      </w:r>
      <w:r w:rsidR="007D45D5" w:rsidRPr="00B00F3A">
        <w:rPr>
          <w:rFonts w:ascii="Arial" w:hAnsi="Arial" w:cs="Arial"/>
          <w:color w:val="000000"/>
          <w:sz w:val="22"/>
          <w:szCs w:val="22"/>
        </w:rPr>
        <w:t>(</w:t>
      </w:r>
      <w:proofErr w:type="gramStart"/>
      <w:r w:rsidR="007D45D5" w:rsidRPr="00B00F3A">
        <w:rPr>
          <w:rFonts w:ascii="Arial" w:hAnsi="Arial" w:cs="Arial"/>
          <w:color w:val="000000"/>
          <w:sz w:val="22"/>
          <w:szCs w:val="22"/>
        </w:rPr>
        <w:t>Jigsaw ,</w:t>
      </w:r>
      <w:proofErr w:type="gramEnd"/>
      <w:r w:rsidR="007D45D5" w:rsidRPr="00B00F3A">
        <w:rPr>
          <w:rFonts w:ascii="Arial" w:hAnsi="Arial" w:cs="Arial"/>
          <w:color w:val="000000"/>
          <w:sz w:val="22"/>
          <w:szCs w:val="22"/>
        </w:rPr>
        <w:t xml:space="preserve"> n.d.)</w:t>
      </w:r>
      <w:r w:rsidR="007D45D5" w:rsidRPr="00B00F3A">
        <w:rPr>
          <w:rFonts w:ascii="Arial" w:hAnsi="Arial" w:cs="Arial"/>
          <w:color w:val="000000"/>
          <w:sz w:val="22"/>
          <w:szCs w:val="22"/>
        </w:rPr>
        <w:t xml:space="preserve">. </w:t>
      </w:r>
      <w:r w:rsidR="00433EC3" w:rsidRPr="00B00F3A">
        <w:rPr>
          <w:rFonts w:ascii="Arial" w:hAnsi="Arial" w:cs="Arial"/>
          <w:color w:val="000000"/>
          <w:sz w:val="22"/>
          <w:szCs w:val="22"/>
        </w:rPr>
        <w:t xml:space="preserve">Hayes, </w:t>
      </w:r>
      <w:r w:rsidR="00D65D19" w:rsidRPr="00B00F3A">
        <w:rPr>
          <w:rFonts w:ascii="Arial" w:hAnsi="Arial" w:cs="Arial"/>
          <w:color w:val="000000"/>
          <w:sz w:val="22"/>
          <w:szCs w:val="22"/>
        </w:rPr>
        <w:t>O’Toole</w:t>
      </w:r>
      <w:r w:rsidR="00433EC3" w:rsidRPr="00B00F3A">
        <w:rPr>
          <w:rFonts w:ascii="Arial" w:hAnsi="Arial" w:cs="Arial"/>
          <w:color w:val="000000"/>
          <w:sz w:val="22"/>
          <w:szCs w:val="22"/>
        </w:rPr>
        <w:t xml:space="preserve"> and Halpenny (2017, pp.64–65)</w:t>
      </w:r>
      <w:r w:rsidR="00FE763C" w:rsidRPr="00B00F3A">
        <w:rPr>
          <w:rFonts w:ascii="Arial" w:hAnsi="Arial" w:cs="Arial"/>
          <w:color w:val="000000"/>
          <w:sz w:val="22"/>
          <w:szCs w:val="22"/>
        </w:rPr>
        <w:t xml:space="preserve"> </w:t>
      </w:r>
      <w:r w:rsidR="00BD3EBF" w:rsidRPr="00B00F3A">
        <w:rPr>
          <w:rFonts w:ascii="Arial" w:hAnsi="Arial" w:cs="Arial"/>
          <w:sz w:val="22"/>
          <w:szCs w:val="22"/>
        </w:rPr>
        <w:t xml:space="preserve">explain </w:t>
      </w:r>
      <w:r w:rsidR="00472C70" w:rsidRPr="00B00F3A">
        <w:rPr>
          <w:rFonts w:ascii="Arial" w:hAnsi="Arial" w:cs="Arial"/>
          <w:sz w:val="22"/>
          <w:szCs w:val="22"/>
        </w:rPr>
        <w:t xml:space="preserve">that </w:t>
      </w:r>
      <w:r w:rsidR="00FE763C" w:rsidRPr="00B00F3A">
        <w:rPr>
          <w:rFonts w:ascii="Arial" w:hAnsi="Arial" w:cs="Arial"/>
          <w:sz w:val="22"/>
          <w:szCs w:val="22"/>
        </w:rPr>
        <w:t>r</w:t>
      </w:r>
      <w:r w:rsidR="001B34D3" w:rsidRPr="00B00F3A">
        <w:rPr>
          <w:rFonts w:ascii="Arial" w:hAnsi="Arial" w:cs="Arial"/>
          <w:sz w:val="22"/>
          <w:szCs w:val="22"/>
        </w:rPr>
        <w:t xml:space="preserve">elationships with others implement a sense of safety and security </w:t>
      </w:r>
      <w:r w:rsidR="00D81A4A" w:rsidRPr="00B00F3A">
        <w:rPr>
          <w:rFonts w:ascii="Arial" w:hAnsi="Arial" w:cs="Arial"/>
          <w:sz w:val="22"/>
          <w:szCs w:val="22"/>
        </w:rPr>
        <w:t xml:space="preserve">when going through </w:t>
      </w:r>
      <w:r w:rsidR="00AA485A" w:rsidRPr="00B00F3A">
        <w:rPr>
          <w:rFonts w:ascii="Arial" w:hAnsi="Arial" w:cs="Arial"/>
          <w:sz w:val="22"/>
          <w:szCs w:val="22"/>
        </w:rPr>
        <w:t>transitions.</w:t>
      </w:r>
      <w:r w:rsidR="00FE763C" w:rsidRPr="00B00F3A">
        <w:rPr>
          <w:rFonts w:ascii="Arial" w:hAnsi="Arial" w:cs="Arial"/>
          <w:sz w:val="22"/>
          <w:szCs w:val="22"/>
        </w:rPr>
        <w:t xml:space="preserve"> </w:t>
      </w:r>
      <w:r w:rsidR="00C41B4B" w:rsidRPr="00B00F3A">
        <w:rPr>
          <w:rFonts w:ascii="Arial" w:hAnsi="Arial" w:cs="Arial"/>
          <w:sz w:val="22"/>
          <w:szCs w:val="22"/>
        </w:rPr>
        <w:t xml:space="preserve">This approach will </w:t>
      </w:r>
      <w:r w:rsidR="0061391E" w:rsidRPr="00B00F3A">
        <w:rPr>
          <w:rFonts w:ascii="Arial" w:hAnsi="Arial" w:cs="Arial"/>
          <w:sz w:val="22"/>
          <w:szCs w:val="22"/>
        </w:rPr>
        <w:t>“</w:t>
      </w:r>
      <w:r w:rsidR="00C41B4B" w:rsidRPr="00B00F3A">
        <w:rPr>
          <w:rFonts w:ascii="Arial" w:hAnsi="Arial" w:cs="Arial"/>
          <w:sz w:val="22"/>
          <w:szCs w:val="22"/>
        </w:rPr>
        <w:t>encourage collaboration</w:t>
      </w:r>
      <w:r w:rsidR="0061391E" w:rsidRPr="00B00F3A">
        <w:rPr>
          <w:rFonts w:ascii="Arial" w:hAnsi="Arial" w:cs="Arial"/>
          <w:sz w:val="22"/>
          <w:szCs w:val="22"/>
        </w:rPr>
        <w:t xml:space="preserve">” </w:t>
      </w:r>
      <w:r w:rsidR="00F76E0A" w:rsidRPr="00B00F3A">
        <w:rPr>
          <w:rFonts w:ascii="Arial" w:hAnsi="Arial" w:cs="Arial"/>
          <w:color w:val="000000"/>
          <w:sz w:val="22"/>
          <w:szCs w:val="22"/>
        </w:rPr>
        <w:t>(Impact Wales, 2022)</w:t>
      </w:r>
      <w:r w:rsidR="00C41B4B" w:rsidRPr="00B00F3A">
        <w:rPr>
          <w:rFonts w:ascii="Arial" w:hAnsi="Arial" w:cs="Arial"/>
          <w:sz w:val="22"/>
          <w:szCs w:val="22"/>
        </w:rPr>
        <w:t xml:space="preserve"> </w:t>
      </w:r>
      <w:r w:rsidR="00F72E8F" w:rsidRPr="00B00F3A">
        <w:rPr>
          <w:rFonts w:ascii="Arial" w:hAnsi="Arial" w:cs="Arial"/>
          <w:sz w:val="22"/>
          <w:szCs w:val="22"/>
        </w:rPr>
        <w:t xml:space="preserve">which comes under the twelve pedagogical principles which is significant to developing Oscar’s overall wellbeing and development. </w:t>
      </w:r>
      <w:r w:rsidR="00C43751" w:rsidRPr="00B00F3A">
        <w:rPr>
          <w:rFonts w:ascii="Arial" w:hAnsi="Arial" w:cs="Arial"/>
          <w:sz w:val="22"/>
          <w:szCs w:val="22"/>
        </w:rPr>
        <w:t xml:space="preserve">The </w:t>
      </w:r>
      <w:r w:rsidR="00934EDD" w:rsidRPr="00B00F3A">
        <w:rPr>
          <w:rFonts w:ascii="Arial" w:hAnsi="Arial" w:cs="Arial"/>
          <w:sz w:val="22"/>
          <w:szCs w:val="22"/>
        </w:rPr>
        <w:t>benefit</w:t>
      </w:r>
      <w:r w:rsidR="00C43751" w:rsidRPr="00B00F3A">
        <w:rPr>
          <w:rFonts w:ascii="Arial" w:hAnsi="Arial" w:cs="Arial"/>
          <w:sz w:val="22"/>
          <w:szCs w:val="22"/>
        </w:rPr>
        <w:t xml:space="preserve"> of this approach is </w:t>
      </w:r>
      <w:r w:rsidR="00934EDD" w:rsidRPr="00B00F3A">
        <w:rPr>
          <w:rFonts w:ascii="Arial" w:hAnsi="Arial" w:cs="Arial"/>
          <w:sz w:val="22"/>
          <w:szCs w:val="22"/>
        </w:rPr>
        <w:t xml:space="preserve">it </w:t>
      </w:r>
      <w:r w:rsidR="00934EDD" w:rsidRPr="00B00F3A">
        <w:rPr>
          <w:rFonts w:ascii="Arial" w:hAnsi="Arial" w:cs="Arial"/>
          <w:sz w:val="22"/>
          <w:szCs w:val="22"/>
        </w:rPr>
        <w:t>helps learners grow into self-assured, accomplished young people by expanding their learning potential and equipping them for the demands of the contemporary world. Jigsaw, created by educators and wellbeing specialists, gives learners the chance to develop their life skills and emotional intelligence</w:t>
      </w:r>
      <w:r w:rsidR="00934EDD" w:rsidRPr="00B00F3A">
        <w:rPr>
          <w:rFonts w:ascii="Arial" w:hAnsi="Arial" w:cs="Arial"/>
          <w:sz w:val="22"/>
          <w:szCs w:val="22"/>
        </w:rPr>
        <w:t xml:space="preserve"> </w:t>
      </w:r>
      <w:r w:rsidR="00934EDD" w:rsidRPr="00B00F3A">
        <w:rPr>
          <w:rFonts w:ascii="Arial" w:hAnsi="Arial" w:cs="Arial"/>
          <w:color w:val="000000"/>
          <w:sz w:val="22"/>
          <w:szCs w:val="22"/>
        </w:rPr>
        <w:t>(</w:t>
      </w:r>
      <w:r w:rsidR="00590D54" w:rsidRPr="00B00F3A">
        <w:rPr>
          <w:rFonts w:ascii="Arial" w:hAnsi="Arial" w:cs="Arial"/>
          <w:color w:val="000000"/>
          <w:sz w:val="22"/>
          <w:szCs w:val="22"/>
        </w:rPr>
        <w:t>Jigsaw,</w:t>
      </w:r>
      <w:r w:rsidR="00934EDD" w:rsidRPr="00B00F3A">
        <w:rPr>
          <w:rFonts w:ascii="Arial" w:hAnsi="Arial" w:cs="Arial"/>
          <w:color w:val="000000"/>
          <w:sz w:val="22"/>
          <w:szCs w:val="22"/>
        </w:rPr>
        <w:t xml:space="preserve"> n.d.).</w:t>
      </w:r>
      <w:r w:rsidR="00934EDD" w:rsidRPr="00B00F3A">
        <w:rPr>
          <w:rFonts w:ascii="Arial" w:hAnsi="Arial" w:cs="Arial"/>
          <w:color w:val="000000"/>
          <w:sz w:val="22"/>
          <w:szCs w:val="22"/>
        </w:rPr>
        <w:t xml:space="preserve"> </w:t>
      </w:r>
      <w:r w:rsidR="00DD4CA2" w:rsidRPr="00B00F3A">
        <w:rPr>
          <w:rFonts w:ascii="Arial" w:hAnsi="Arial" w:cs="Arial"/>
          <w:sz w:val="22"/>
          <w:szCs w:val="22"/>
        </w:rPr>
        <w:t>Arguments surrounding this strategy are</w:t>
      </w:r>
      <w:r w:rsidR="00DD4CA2" w:rsidRPr="00B00F3A">
        <w:rPr>
          <w:rFonts w:ascii="Arial" w:hAnsi="Arial" w:cs="Arial"/>
          <w:sz w:val="22"/>
          <w:szCs w:val="22"/>
        </w:rPr>
        <w:t xml:space="preserve"> </w:t>
      </w:r>
      <w:r w:rsidR="0088631F" w:rsidRPr="00B00F3A">
        <w:rPr>
          <w:rFonts w:ascii="Arial" w:hAnsi="Arial" w:cs="Arial"/>
          <w:sz w:val="22"/>
          <w:szCs w:val="22"/>
        </w:rPr>
        <w:t>cost of the programme</w:t>
      </w:r>
      <w:r w:rsidR="001E5108" w:rsidRPr="00B00F3A">
        <w:rPr>
          <w:rFonts w:ascii="Arial" w:hAnsi="Arial" w:cs="Arial"/>
          <w:sz w:val="22"/>
          <w:szCs w:val="22"/>
        </w:rPr>
        <w:t xml:space="preserve">, </w:t>
      </w:r>
      <w:r w:rsidR="005A6F23" w:rsidRPr="00B00F3A">
        <w:rPr>
          <w:rFonts w:ascii="Arial" w:hAnsi="Arial" w:cs="Arial"/>
          <w:sz w:val="22"/>
          <w:szCs w:val="22"/>
        </w:rPr>
        <w:t>depending on how the school spends their budget can depend on whether they can budget to have ad</w:t>
      </w:r>
      <w:r w:rsidR="004C4490" w:rsidRPr="00B00F3A">
        <w:rPr>
          <w:rFonts w:ascii="Arial" w:hAnsi="Arial" w:cs="Arial"/>
          <w:sz w:val="22"/>
          <w:szCs w:val="22"/>
        </w:rPr>
        <w:t>d</w:t>
      </w:r>
      <w:r w:rsidR="005A6F23" w:rsidRPr="00B00F3A">
        <w:rPr>
          <w:rFonts w:ascii="Arial" w:hAnsi="Arial" w:cs="Arial"/>
          <w:sz w:val="22"/>
          <w:szCs w:val="22"/>
        </w:rPr>
        <w:t>i</w:t>
      </w:r>
      <w:r w:rsidR="004C4490" w:rsidRPr="00B00F3A">
        <w:rPr>
          <w:rFonts w:ascii="Arial" w:hAnsi="Arial" w:cs="Arial"/>
          <w:sz w:val="22"/>
          <w:szCs w:val="22"/>
        </w:rPr>
        <w:t xml:space="preserve">tional </w:t>
      </w:r>
      <w:r w:rsidR="005A6F23" w:rsidRPr="00B00F3A">
        <w:rPr>
          <w:rFonts w:ascii="Arial" w:hAnsi="Arial" w:cs="Arial"/>
          <w:sz w:val="22"/>
          <w:szCs w:val="22"/>
        </w:rPr>
        <w:t xml:space="preserve">programmes such as ‘Jigsaw’ as the average cost </w:t>
      </w:r>
      <w:r w:rsidR="00A43E70" w:rsidRPr="00B00F3A">
        <w:rPr>
          <w:rFonts w:ascii="Arial" w:hAnsi="Arial" w:cs="Arial"/>
          <w:sz w:val="22"/>
          <w:szCs w:val="22"/>
        </w:rPr>
        <w:t>for individual year groups is “£120” each</w:t>
      </w:r>
      <w:r w:rsidR="004C4490" w:rsidRPr="00B00F3A">
        <w:rPr>
          <w:rFonts w:ascii="Arial" w:hAnsi="Arial" w:cs="Arial"/>
          <w:sz w:val="22"/>
          <w:szCs w:val="22"/>
        </w:rPr>
        <w:t xml:space="preserve"> </w:t>
      </w:r>
      <w:r w:rsidR="00590D54" w:rsidRPr="00B00F3A">
        <w:rPr>
          <w:rFonts w:ascii="Arial" w:hAnsi="Arial" w:cs="Arial"/>
          <w:sz w:val="22"/>
          <w:szCs w:val="22"/>
        </w:rPr>
        <w:t xml:space="preserve">(Jigsaw, n.d.). </w:t>
      </w:r>
      <w:r w:rsidR="0056725A" w:rsidRPr="00B00F3A">
        <w:rPr>
          <w:rFonts w:ascii="Arial" w:hAnsi="Arial" w:cs="Arial"/>
          <w:sz w:val="22"/>
          <w:szCs w:val="22"/>
        </w:rPr>
        <w:t>T</w:t>
      </w:r>
      <w:r w:rsidR="002F0427" w:rsidRPr="00B00F3A">
        <w:rPr>
          <w:rFonts w:ascii="Arial" w:hAnsi="Arial" w:cs="Arial"/>
          <w:sz w:val="22"/>
          <w:szCs w:val="22"/>
        </w:rPr>
        <w:t xml:space="preserve">herefore, this </w:t>
      </w:r>
      <w:r w:rsidR="00867D48" w:rsidRPr="00B00F3A">
        <w:rPr>
          <w:rFonts w:ascii="Arial" w:hAnsi="Arial" w:cs="Arial"/>
          <w:sz w:val="22"/>
          <w:szCs w:val="22"/>
        </w:rPr>
        <w:t>is a consider</w:t>
      </w:r>
      <w:r w:rsidR="00233016" w:rsidRPr="00B00F3A">
        <w:rPr>
          <w:rFonts w:ascii="Arial" w:hAnsi="Arial" w:cs="Arial"/>
          <w:sz w:val="22"/>
          <w:szCs w:val="22"/>
        </w:rPr>
        <w:t xml:space="preserve">ation </w:t>
      </w:r>
      <w:r w:rsidR="00343F5D" w:rsidRPr="00B00F3A">
        <w:rPr>
          <w:rFonts w:ascii="Arial" w:hAnsi="Arial" w:cs="Arial"/>
          <w:sz w:val="22"/>
          <w:szCs w:val="22"/>
        </w:rPr>
        <w:t xml:space="preserve">settings will have to evaluate if they require additional support </w:t>
      </w:r>
      <w:r w:rsidR="00484029" w:rsidRPr="00B00F3A">
        <w:rPr>
          <w:rFonts w:ascii="Arial" w:hAnsi="Arial" w:cs="Arial"/>
          <w:sz w:val="22"/>
          <w:szCs w:val="22"/>
        </w:rPr>
        <w:t xml:space="preserve">with child wellbeing in schools. </w:t>
      </w:r>
    </w:p>
    <w:p w14:paraId="2FE2BF1F" w14:textId="77777777" w:rsidR="00B80C8C" w:rsidRPr="00B00F3A" w:rsidRDefault="00B80C8C" w:rsidP="00D66153">
      <w:pPr>
        <w:spacing w:line="360" w:lineRule="auto"/>
        <w:rPr>
          <w:rFonts w:ascii="Arial" w:hAnsi="Arial" w:cs="Arial"/>
          <w:sz w:val="22"/>
          <w:szCs w:val="22"/>
        </w:rPr>
      </w:pPr>
    </w:p>
    <w:p w14:paraId="1AA4E938" w14:textId="4698A410" w:rsidR="009C7437" w:rsidRPr="00B00F3A" w:rsidRDefault="00590D54" w:rsidP="00D66153">
      <w:pPr>
        <w:spacing w:line="360" w:lineRule="auto"/>
        <w:rPr>
          <w:rFonts w:ascii="Arial" w:hAnsi="Arial" w:cs="Arial"/>
          <w:sz w:val="22"/>
          <w:szCs w:val="22"/>
        </w:rPr>
      </w:pPr>
      <w:r w:rsidRPr="00B00F3A">
        <w:rPr>
          <w:rFonts w:ascii="Arial" w:hAnsi="Arial" w:cs="Arial"/>
          <w:sz w:val="22"/>
          <w:szCs w:val="22"/>
        </w:rPr>
        <w:t>Oscar has difficulty with his concentration skills, to</w:t>
      </w:r>
      <w:r w:rsidR="001F1477" w:rsidRPr="00B00F3A">
        <w:rPr>
          <w:rFonts w:ascii="Arial" w:hAnsi="Arial" w:cs="Arial"/>
          <w:sz w:val="22"/>
          <w:szCs w:val="22"/>
        </w:rPr>
        <w:t xml:space="preserve"> develop </w:t>
      </w:r>
      <w:r w:rsidRPr="00B00F3A">
        <w:rPr>
          <w:rFonts w:ascii="Arial" w:hAnsi="Arial" w:cs="Arial"/>
          <w:sz w:val="22"/>
          <w:szCs w:val="22"/>
        </w:rPr>
        <w:t>this</w:t>
      </w:r>
      <w:r w:rsidR="001F1477" w:rsidRPr="00B00F3A">
        <w:rPr>
          <w:rFonts w:ascii="Arial" w:hAnsi="Arial" w:cs="Arial"/>
          <w:sz w:val="22"/>
          <w:szCs w:val="22"/>
        </w:rPr>
        <w:t xml:space="preserve"> the thrive activity involving making a sensory bottle will </w:t>
      </w:r>
      <w:r w:rsidRPr="00B00F3A">
        <w:rPr>
          <w:rFonts w:ascii="Arial" w:hAnsi="Arial" w:cs="Arial"/>
          <w:sz w:val="22"/>
          <w:szCs w:val="22"/>
        </w:rPr>
        <w:t>help</w:t>
      </w:r>
      <w:r w:rsidR="001F1477" w:rsidRPr="00B00F3A">
        <w:rPr>
          <w:rFonts w:ascii="Arial" w:hAnsi="Arial" w:cs="Arial"/>
          <w:sz w:val="22"/>
          <w:szCs w:val="22"/>
        </w:rPr>
        <w:t xml:space="preserve">. </w:t>
      </w:r>
      <w:r w:rsidR="002E6E9C" w:rsidRPr="00B00F3A">
        <w:rPr>
          <w:rFonts w:ascii="Arial" w:hAnsi="Arial" w:cs="Arial"/>
          <w:sz w:val="22"/>
          <w:szCs w:val="22"/>
        </w:rPr>
        <w:t xml:space="preserve">It will encourage Oscar to fixate on what he can see happening at each stage </w:t>
      </w:r>
      <w:r w:rsidR="005530F0" w:rsidRPr="00B00F3A">
        <w:rPr>
          <w:rFonts w:ascii="Arial" w:hAnsi="Arial" w:cs="Arial"/>
          <w:sz w:val="22"/>
          <w:szCs w:val="22"/>
        </w:rPr>
        <w:t>promoting relaxation.</w:t>
      </w:r>
      <w:r w:rsidR="002C290D" w:rsidRPr="00B00F3A">
        <w:rPr>
          <w:rFonts w:ascii="Arial" w:hAnsi="Arial" w:cs="Arial"/>
          <w:sz w:val="22"/>
          <w:szCs w:val="22"/>
        </w:rPr>
        <w:t xml:space="preserve"> This will “promote problem solving and critical thinking” </w:t>
      </w:r>
      <w:r w:rsidR="002C290D" w:rsidRPr="00B00F3A">
        <w:rPr>
          <w:rFonts w:ascii="Arial" w:hAnsi="Arial" w:cs="Arial"/>
          <w:color w:val="000000"/>
          <w:sz w:val="22"/>
          <w:szCs w:val="22"/>
        </w:rPr>
        <w:t>(Impact Wales, 2022)</w:t>
      </w:r>
      <w:r w:rsidR="002C290D" w:rsidRPr="00B00F3A">
        <w:rPr>
          <w:rFonts w:ascii="Arial" w:hAnsi="Arial" w:cs="Arial"/>
          <w:sz w:val="22"/>
          <w:szCs w:val="22"/>
        </w:rPr>
        <w:t xml:space="preserve"> </w:t>
      </w:r>
      <w:r w:rsidR="002C290D" w:rsidRPr="00B00F3A">
        <w:rPr>
          <w:rFonts w:ascii="Arial" w:hAnsi="Arial" w:cs="Arial"/>
          <w:sz w:val="22"/>
          <w:szCs w:val="22"/>
        </w:rPr>
        <w:t xml:space="preserve">which falls under the twelve pedagogical principles to support Oscar with his cognitive development. </w:t>
      </w:r>
      <w:r w:rsidR="002E4251" w:rsidRPr="00B00F3A">
        <w:rPr>
          <w:rFonts w:ascii="Arial" w:hAnsi="Arial" w:cs="Arial"/>
          <w:sz w:val="22"/>
          <w:szCs w:val="22"/>
        </w:rPr>
        <w:t xml:space="preserve">Vygotsky </w:t>
      </w:r>
      <w:r w:rsidR="00020AA7" w:rsidRPr="00B00F3A">
        <w:rPr>
          <w:rFonts w:ascii="Arial" w:hAnsi="Arial" w:cs="Arial"/>
          <w:sz w:val="22"/>
          <w:szCs w:val="22"/>
        </w:rPr>
        <w:t xml:space="preserve">supports this explaining </w:t>
      </w:r>
      <w:r w:rsidR="001F7F58" w:rsidRPr="00B00F3A">
        <w:rPr>
          <w:rFonts w:ascii="Arial" w:hAnsi="Arial" w:cs="Arial"/>
          <w:sz w:val="22"/>
          <w:szCs w:val="22"/>
        </w:rPr>
        <w:t xml:space="preserve">that through the </w:t>
      </w:r>
      <w:r w:rsidR="001F7F58" w:rsidRPr="00B00F3A">
        <w:rPr>
          <w:rFonts w:ascii="Arial" w:hAnsi="Arial" w:cs="Arial"/>
          <w:sz w:val="22"/>
          <w:szCs w:val="22"/>
        </w:rPr>
        <w:lastRenderedPageBreak/>
        <w:t>zone of proximal development</w:t>
      </w:r>
      <w:r w:rsidR="008C5A70" w:rsidRPr="00B00F3A">
        <w:rPr>
          <w:rFonts w:ascii="Arial" w:hAnsi="Arial" w:cs="Arial"/>
          <w:sz w:val="22"/>
          <w:szCs w:val="22"/>
        </w:rPr>
        <w:t xml:space="preserve"> (ZPD) learners have </w:t>
      </w:r>
      <w:r w:rsidR="00737745" w:rsidRPr="00B00F3A">
        <w:rPr>
          <w:rFonts w:ascii="Arial" w:hAnsi="Arial" w:cs="Arial"/>
          <w:sz w:val="22"/>
          <w:szCs w:val="22"/>
        </w:rPr>
        <w:t>opportunities</w:t>
      </w:r>
      <w:r w:rsidR="008C5A70" w:rsidRPr="00B00F3A">
        <w:rPr>
          <w:rFonts w:ascii="Arial" w:hAnsi="Arial" w:cs="Arial"/>
          <w:sz w:val="22"/>
          <w:szCs w:val="22"/>
        </w:rPr>
        <w:t xml:space="preserve"> to problem solve which </w:t>
      </w:r>
      <w:r w:rsidR="00CE33EF" w:rsidRPr="00B00F3A">
        <w:rPr>
          <w:rFonts w:ascii="Arial" w:hAnsi="Arial" w:cs="Arial"/>
          <w:sz w:val="22"/>
          <w:szCs w:val="22"/>
        </w:rPr>
        <w:t xml:space="preserve">enhances </w:t>
      </w:r>
      <w:r w:rsidR="0039458D" w:rsidRPr="00B00F3A">
        <w:rPr>
          <w:rFonts w:ascii="Arial" w:hAnsi="Arial" w:cs="Arial"/>
          <w:sz w:val="22"/>
          <w:szCs w:val="22"/>
        </w:rPr>
        <w:t xml:space="preserve">the cognitive </w:t>
      </w:r>
      <w:r w:rsidR="00737745" w:rsidRPr="00B00F3A">
        <w:rPr>
          <w:rFonts w:ascii="Arial" w:hAnsi="Arial" w:cs="Arial"/>
          <w:sz w:val="22"/>
          <w:szCs w:val="22"/>
        </w:rPr>
        <w:t>development</w:t>
      </w:r>
      <w:r w:rsidR="0039458D" w:rsidRPr="00B00F3A">
        <w:rPr>
          <w:rFonts w:ascii="Arial" w:hAnsi="Arial" w:cs="Arial"/>
          <w:sz w:val="22"/>
          <w:szCs w:val="22"/>
        </w:rPr>
        <w:t xml:space="preserve"> </w:t>
      </w:r>
      <w:r w:rsidR="00737745" w:rsidRPr="00B00F3A">
        <w:rPr>
          <w:rFonts w:ascii="Arial" w:hAnsi="Arial" w:cs="Arial"/>
          <w:sz w:val="22"/>
          <w:szCs w:val="22"/>
        </w:rPr>
        <w:t>through</w:t>
      </w:r>
      <w:r w:rsidR="0039458D" w:rsidRPr="00B00F3A">
        <w:rPr>
          <w:rFonts w:ascii="Arial" w:hAnsi="Arial" w:cs="Arial"/>
          <w:sz w:val="22"/>
          <w:szCs w:val="22"/>
        </w:rPr>
        <w:t xml:space="preserve"> the process of exploring and </w:t>
      </w:r>
      <w:r w:rsidR="00737745" w:rsidRPr="00B00F3A">
        <w:rPr>
          <w:rFonts w:ascii="Arial" w:hAnsi="Arial" w:cs="Arial"/>
          <w:sz w:val="22"/>
          <w:szCs w:val="22"/>
        </w:rPr>
        <w:t xml:space="preserve">understanding new concepts </w:t>
      </w:r>
      <w:r w:rsidR="00940C57" w:rsidRPr="00B00F3A">
        <w:rPr>
          <w:rFonts w:ascii="Arial" w:hAnsi="Arial" w:cs="Arial"/>
          <w:sz w:val="22"/>
          <w:szCs w:val="22"/>
        </w:rPr>
        <w:t xml:space="preserve">with </w:t>
      </w:r>
      <w:r w:rsidR="00EC39E8" w:rsidRPr="00B00F3A">
        <w:rPr>
          <w:rFonts w:ascii="Arial" w:hAnsi="Arial" w:cs="Arial"/>
          <w:sz w:val="22"/>
          <w:szCs w:val="22"/>
        </w:rPr>
        <w:t xml:space="preserve">the LSA as </w:t>
      </w:r>
      <w:r w:rsidR="00753A6B" w:rsidRPr="00B00F3A">
        <w:rPr>
          <w:rFonts w:ascii="Arial" w:hAnsi="Arial" w:cs="Arial"/>
          <w:sz w:val="22"/>
          <w:szCs w:val="22"/>
        </w:rPr>
        <w:t xml:space="preserve">the knowledgeable other </w:t>
      </w:r>
      <w:r w:rsidR="00AB32ED" w:rsidRPr="00B00F3A">
        <w:rPr>
          <w:rFonts w:ascii="Arial" w:hAnsi="Arial" w:cs="Arial"/>
          <w:color w:val="000000"/>
          <w:sz w:val="22"/>
          <w:szCs w:val="22"/>
        </w:rPr>
        <w:t>(</w:t>
      </w:r>
      <w:proofErr w:type="spellStart"/>
      <w:r w:rsidR="00AB32ED" w:rsidRPr="00B00F3A">
        <w:rPr>
          <w:rFonts w:ascii="Arial" w:hAnsi="Arial" w:cs="Arial"/>
          <w:color w:val="000000"/>
          <w:sz w:val="22"/>
          <w:szCs w:val="22"/>
        </w:rPr>
        <w:t>Schwebel</w:t>
      </w:r>
      <w:proofErr w:type="spellEnd"/>
      <w:r w:rsidR="00AB32ED" w:rsidRPr="00B00F3A">
        <w:rPr>
          <w:rFonts w:ascii="Arial" w:hAnsi="Arial" w:cs="Arial"/>
          <w:color w:val="000000"/>
          <w:sz w:val="22"/>
          <w:szCs w:val="22"/>
        </w:rPr>
        <w:t xml:space="preserve">, </w:t>
      </w:r>
      <w:proofErr w:type="spellStart"/>
      <w:r w:rsidR="00AB32ED" w:rsidRPr="00B00F3A">
        <w:rPr>
          <w:rFonts w:ascii="Arial" w:hAnsi="Arial" w:cs="Arial"/>
          <w:color w:val="000000"/>
          <w:sz w:val="22"/>
          <w:szCs w:val="22"/>
        </w:rPr>
        <w:t>Fagley</w:t>
      </w:r>
      <w:proofErr w:type="spellEnd"/>
      <w:r w:rsidR="00AB32ED" w:rsidRPr="00B00F3A">
        <w:rPr>
          <w:rFonts w:ascii="Arial" w:hAnsi="Arial" w:cs="Arial"/>
          <w:color w:val="000000"/>
          <w:sz w:val="22"/>
          <w:szCs w:val="22"/>
        </w:rPr>
        <w:t xml:space="preserve"> and Maher, 2013)</w:t>
      </w:r>
      <w:r w:rsidR="00AB32ED" w:rsidRPr="00B00F3A">
        <w:rPr>
          <w:rFonts w:ascii="Arial" w:hAnsi="Arial" w:cs="Arial"/>
          <w:color w:val="000000"/>
          <w:sz w:val="22"/>
          <w:szCs w:val="22"/>
        </w:rPr>
        <w:t xml:space="preserve">. </w:t>
      </w:r>
      <w:r w:rsidR="00DD4CA2" w:rsidRPr="00B00F3A">
        <w:rPr>
          <w:rFonts w:ascii="Arial" w:hAnsi="Arial" w:cs="Arial"/>
          <w:color w:val="000000"/>
          <w:sz w:val="22"/>
          <w:szCs w:val="22"/>
        </w:rPr>
        <w:t xml:space="preserve">The </w:t>
      </w:r>
      <w:r w:rsidR="0088631F" w:rsidRPr="00B00F3A">
        <w:rPr>
          <w:rFonts w:ascii="Arial" w:hAnsi="Arial" w:cs="Arial"/>
          <w:color w:val="000000"/>
          <w:sz w:val="22"/>
          <w:szCs w:val="22"/>
        </w:rPr>
        <w:t xml:space="preserve">benefits of this activity are </w:t>
      </w:r>
      <w:r w:rsidR="004A6634" w:rsidRPr="00B00F3A">
        <w:rPr>
          <w:rFonts w:ascii="Arial" w:hAnsi="Arial" w:cs="Arial"/>
          <w:color w:val="000000"/>
          <w:sz w:val="22"/>
          <w:szCs w:val="22"/>
        </w:rPr>
        <w:t>t</w:t>
      </w:r>
      <w:r w:rsidR="004A6634" w:rsidRPr="00B00F3A">
        <w:rPr>
          <w:rFonts w:ascii="Arial" w:hAnsi="Arial" w:cs="Arial"/>
          <w:color w:val="000000"/>
          <w:sz w:val="22"/>
          <w:szCs w:val="22"/>
        </w:rPr>
        <w:t>hey can be used as a mindfulness tool to help learners cope with tension and anxiety, and they can help learners concentrate while they're having a quiet moment</w:t>
      </w:r>
      <w:r w:rsidR="00512137" w:rsidRPr="00B00F3A">
        <w:rPr>
          <w:rFonts w:ascii="Arial" w:hAnsi="Arial" w:cs="Arial"/>
          <w:color w:val="000000"/>
          <w:sz w:val="22"/>
          <w:szCs w:val="22"/>
        </w:rPr>
        <w:t xml:space="preserve"> </w:t>
      </w:r>
      <w:r w:rsidR="000D00DA" w:rsidRPr="00B00F3A">
        <w:rPr>
          <w:rFonts w:ascii="Arial" w:hAnsi="Arial" w:cs="Arial"/>
          <w:color w:val="000000"/>
          <w:sz w:val="22"/>
          <w:szCs w:val="22"/>
        </w:rPr>
        <w:t>(</w:t>
      </w:r>
      <w:proofErr w:type="spellStart"/>
      <w:r w:rsidR="000D00DA" w:rsidRPr="00B00F3A">
        <w:rPr>
          <w:rFonts w:ascii="Arial" w:hAnsi="Arial" w:cs="Arial"/>
          <w:color w:val="000000"/>
          <w:sz w:val="22"/>
          <w:szCs w:val="22"/>
        </w:rPr>
        <w:t>andnextcomesl</w:t>
      </w:r>
      <w:proofErr w:type="spellEnd"/>
      <w:r w:rsidR="000D00DA" w:rsidRPr="00B00F3A">
        <w:rPr>
          <w:rFonts w:ascii="Arial" w:hAnsi="Arial" w:cs="Arial"/>
          <w:color w:val="000000"/>
          <w:sz w:val="22"/>
          <w:szCs w:val="22"/>
        </w:rPr>
        <w:t>, n.d.)</w:t>
      </w:r>
      <w:r w:rsidR="000D00DA" w:rsidRPr="00B00F3A">
        <w:rPr>
          <w:rFonts w:ascii="Arial" w:hAnsi="Arial" w:cs="Arial"/>
          <w:color w:val="000000"/>
          <w:sz w:val="22"/>
          <w:szCs w:val="22"/>
        </w:rPr>
        <w:t xml:space="preserve">. </w:t>
      </w:r>
      <w:r w:rsidR="008A432A" w:rsidRPr="00B00F3A">
        <w:rPr>
          <w:rFonts w:ascii="Arial" w:hAnsi="Arial" w:cs="Arial"/>
          <w:color w:val="000000"/>
          <w:sz w:val="22"/>
          <w:szCs w:val="22"/>
        </w:rPr>
        <w:t>T</w:t>
      </w:r>
      <w:r w:rsidR="00882CE3" w:rsidRPr="00B00F3A">
        <w:rPr>
          <w:rFonts w:ascii="Arial" w:hAnsi="Arial" w:cs="Arial"/>
          <w:color w:val="000000"/>
          <w:sz w:val="22"/>
          <w:szCs w:val="22"/>
        </w:rPr>
        <w:t xml:space="preserve">his activity also incorporates the Blooms </w:t>
      </w:r>
      <w:r w:rsidR="008A432A" w:rsidRPr="00B00F3A">
        <w:rPr>
          <w:rFonts w:ascii="Arial" w:hAnsi="Arial" w:cs="Arial"/>
          <w:color w:val="000000"/>
          <w:sz w:val="22"/>
          <w:szCs w:val="22"/>
        </w:rPr>
        <w:t>Taxonmy</w:t>
      </w:r>
      <w:r w:rsidR="00882CE3" w:rsidRPr="00B00F3A">
        <w:rPr>
          <w:rFonts w:ascii="Arial" w:hAnsi="Arial" w:cs="Arial"/>
          <w:color w:val="000000"/>
          <w:sz w:val="22"/>
          <w:szCs w:val="22"/>
        </w:rPr>
        <w:t xml:space="preserve"> as it </w:t>
      </w:r>
      <w:r w:rsidR="008A432A" w:rsidRPr="00B00F3A">
        <w:rPr>
          <w:rFonts w:ascii="Arial" w:hAnsi="Arial" w:cs="Arial"/>
          <w:color w:val="000000"/>
          <w:sz w:val="22"/>
          <w:szCs w:val="22"/>
        </w:rPr>
        <w:t>encourages</w:t>
      </w:r>
      <w:r w:rsidR="00882CE3" w:rsidRPr="00B00F3A">
        <w:rPr>
          <w:rFonts w:ascii="Arial" w:hAnsi="Arial" w:cs="Arial"/>
          <w:color w:val="000000"/>
          <w:sz w:val="22"/>
          <w:szCs w:val="22"/>
        </w:rPr>
        <w:t xml:space="preserve"> </w:t>
      </w:r>
      <w:r w:rsidR="008A432A" w:rsidRPr="00B00F3A">
        <w:rPr>
          <w:rFonts w:ascii="Arial" w:hAnsi="Arial" w:cs="Arial"/>
          <w:color w:val="000000"/>
          <w:sz w:val="22"/>
          <w:szCs w:val="22"/>
        </w:rPr>
        <w:t>Oscar</w:t>
      </w:r>
      <w:r w:rsidR="00882CE3" w:rsidRPr="00B00F3A">
        <w:rPr>
          <w:rFonts w:ascii="Arial" w:hAnsi="Arial" w:cs="Arial"/>
          <w:color w:val="000000"/>
          <w:sz w:val="22"/>
          <w:szCs w:val="22"/>
        </w:rPr>
        <w:t xml:space="preserve"> to </w:t>
      </w:r>
      <w:r w:rsidR="00D30839" w:rsidRPr="00B00F3A">
        <w:rPr>
          <w:rFonts w:ascii="Arial" w:hAnsi="Arial" w:cs="Arial"/>
          <w:color w:val="000000"/>
          <w:sz w:val="22"/>
          <w:szCs w:val="22"/>
        </w:rPr>
        <w:t>remember</w:t>
      </w:r>
      <w:r w:rsidR="005F1051" w:rsidRPr="00B00F3A">
        <w:rPr>
          <w:rFonts w:ascii="Arial" w:hAnsi="Arial" w:cs="Arial"/>
          <w:color w:val="000000"/>
          <w:sz w:val="22"/>
          <w:szCs w:val="22"/>
        </w:rPr>
        <w:t xml:space="preserve">, understand, apply, </w:t>
      </w:r>
      <w:r w:rsidR="00337927" w:rsidRPr="00B00F3A">
        <w:rPr>
          <w:rFonts w:ascii="Arial" w:hAnsi="Arial" w:cs="Arial"/>
          <w:color w:val="000000"/>
          <w:sz w:val="22"/>
          <w:szCs w:val="22"/>
        </w:rPr>
        <w:t>analyse,</w:t>
      </w:r>
      <w:r w:rsidR="005F1051" w:rsidRPr="00B00F3A">
        <w:rPr>
          <w:rFonts w:ascii="Arial" w:hAnsi="Arial" w:cs="Arial"/>
          <w:color w:val="000000"/>
          <w:sz w:val="22"/>
          <w:szCs w:val="22"/>
        </w:rPr>
        <w:t xml:space="preserve"> and evaluate at each stage throughout the activity</w:t>
      </w:r>
      <w:r w:rsidR="006C52BC" w:rsidRPr="00B00F3A">
        <w:rPr>
          <w:rFonts w:ascii="Arial" w:hAnsi="Arial" w:cs="Arial"/>
          <w:color w:val="000000"/>
          <w:sz w:val="22"/>
          <w:szCs w:val="22"/>
        </w:rPr>
        <w:t xml:space="preserve"> </w:t>
      </w:r>
      <w:r w:rsidR="000E2B44" w:rsidRPr="00B00F3A">
        <w:rPr>
          <w:rFonts w:ascii="Arial" w:hAnsi="Arial" w:cs="Arial"/>
          <w:color w:val="000000"/>
          <w:sz w:val="22"/>
          <w:szCs w:val="22"/>
        </w:rPr>
        <w:t>(Ruhl, 2021)</w:t>
      </w:r>
      <w:r w:rsidR="000E2B44" w:rsidRPr="00B00F3A">
        <w:rPr>
          <w:rFonts w:ascii="Arial" w:hAnsi="Arial" w:cs="Arial"/>
          <w:color w:val="000000"/>
          <w:sz w:val="22"/>
          <w:szCs w:val="22"/>
        </w:rPr>
        <w:t xml:space="preserve">. </w:t>
      </w:r>
      <w:r w:rsidR="006C52BC" w:rsidRPr="00B00F3A">
        <w:rPr>
          <w:rFonts w:ascii="Arial" w:hAnsi="Arial" w:cs="Arial"/>
          <w:color w:val="000000"/>
          <w:sz w:val="22"/>
          <w:szCs w:val="22"/>
        </w:rPr>
        <w:t>Estyn (2016) supports this suggesting learners are encouraged to reflect more deeply on their learning by understanding that education involves more than just memorization and repetition of facts</w:t>
      </w:r>
      <w:r w:rsidR="00340079" w:rsidRPr="00B00F3A">
        <w:rPr>
          <w:rFonts w:ascii="Arial" w:hAnsi="Arial" w:cs="Arial"/>
          <w:color w:val="000000"/>
          <w:sz w:val="22"/>
          <w:szCs w:val="22"/>
        </w:rPr>
        <w:t xml:space="preserve">. </w:t>
      </w:r>
      <w:r w:rsidR="000450F3" w:rsidRPr="00B00F3A">
        <w:rPr>
          <w:rFonts w:ascii="Arial" w:hAnsi="Arial" w:cs="Arial"/>
          <w:color w:val="000000"/>
          <w:sz w:val="22"/>
          <w:szCs w:val="22"/>
        </w:rPr>
        <w:t xml:space="preserve">This will benefit Oscar’s cognitive development because </w:t>
      </w:r>
      <w:r w:rsidR="005206AF" w:rsidRPr="00B00F3A">
        <w:rPr>
          <w:rFonts w:ascii="Arial" w:hAnsi="Arial" w:cs="Arial"/>
          <w:color w:val="000000"/>
          <w:sz w:val="22"/>
          <w:szCs w:val="22"/>
        </w:rPr>
        <w:t xml:space="preserve">he is deepening his understanding </w:t>
      </w:r>
      <w:r w:rsidR="00340079" w:rsidRPr="00B00F3A">
        <w:rPr>
          <w:rFonts w:ascii="Arial" w:hAnsi="Arial" w:cs="Arial"/>
          <w:color w:val="000000"/>
          <w:sz w:val="22"/>
          <w:szCs w:val="22"/>
        </w:rPr>
        <w:t xml:space="preserve">in a practical way. </w:t>
      </w:r>
      <w:r w:rsidR="003272E2" w:rsidRPr="00B00F3A">
        <w:rPr>
          <w:rFonts w:ascii="Arial" w:hAnsi="Arial" w:cs="Arial"/>
          <w:color w:val="000000"/>
          <w:sz w:val="22"/>
          <w:szCs w:val="22"/>
        </w:rPr>
        <w:t xml:space="preserve"> </w:t>
      </w:r>
      <w:r w:rsidR="004607EE" w:rsidRPr="00B00F3A">
        <w:rPr>
          <w:rFonts w:ascii="Arial" w:hAnsi="Arial" w:cs="Arial"/>
          <w:sz w:val="22"/>
          <w:szCs w:val="22"/>
        </w:rPr>
        <w:t>The limitations of this strategy are</w:t>
      </w:r>
      <w:r w:rsidR="00B8761C" w:rsidRPr="00B00F3A">
        <w:rPr>
          <w:rFonts w:ascii="Arial" w:hAnsi="Arial" w:cs="Arial"/>
          <w:sz w:val="22"/>
          <w:szCs w:val="22"/>
        </w:rPr>
        <w:t xml:space="preserve"> </w:t>
      </w:r>
      <w:r w:rsidR="00340079" w:rsidRPr="00B00F3A">
        <w:rPr>
          <w:rFonts w:ascii="Arial" w:hAnsi="Arial" w:cs="Arial"/>
          <w:sz w:val="22"/>
          <w:szCs w:val="22"/>
        </w:rPr>
        <w:t xml:space="preserve">if Oscar was to have his sensory bottle in class, it may act as </w:t>
      </w:r>
      <w:r w:rsidR="00D14B5F" w:rsidRPr="00B00F3A">
        <w:rPr>
          <w:rFonts w:ascii="Arial" w:hAnsi="Arial" w:cs="Arial"/>
          <w:sz w:val="22"/>
          <w:szCs w:val="22"/>
        </w:rPr>
        <w:t xml:space="preserve">a </w:t>
      </w:r>
      <w:r w:rsidR="00340079" w:rsidRPr="00B00F3A">
        <w:rPr>
          <w:rFonts w:ascii="Arial" w:hAnsi="Arial" w:cs="Arial"/>
          <w:sz w:val="22"/>
          <w:szCs w:val="22"/>
        </w:rPr>
        <w:t xml:space="preserve">barrier to his learning, due to is being a distraction. </w:t>
      </w:r>
      <w:r w:rsidR="00472C50" w:rsidRPr="00B00F3A">
        <w:rPr>
          <w:rFonts w:ascii="Arial" w:hAnsi="Arial" w:cs="Arial"/>
          <w:color w:val="000000"/>
          <w:sz w:val="22"/>
          <w:szCs w:val="22"/>
        </w:rPr>
        <w:t>Kelly's Classroom (2020)</w:t>
      </w:r>
      <w:r w:rsidR="003272E2" w:rsidRPr="00B00F3A">
        <w:rPr>
          <w:rFonts w:ascii="Arial" w:hAnsi="Arial" w:cs="Arial"/>
          <w:color w:val="000000"/>
          <w:sz w:val="22"/>
          <w:szCs w:val="22"/>
        </w:rPr>
        <w:t xml:space="preserve"> </w:t>
      </w:r>
      <w:r w:rsidR="00340079" w:rsidRPr="00B00F3A">
        <w:rPr>
          <w:rFonts w:ascii="Arial" w:hAnsi="Arial" w:cs="Arial"/>
          <w:sz w:val="22"/>
          <w:szCs w:val="22"/>
        </w:rPr>
        <w:t xml:space="preserve">agrees highlighting </w:t>
      </w:r>
      <w:r w:rsidR="000B0FD8" w:rsidRPr="00B00F3A">
        <w:rPr>
          <w:rFonts w:ascii="Arial" w:hAnsi="Arial" w:cs="Arial"/>
          <w:sz w:val="22"/>
          <w:szCs w:val="22"/>
        </w:rPr>
        <w:t xml:space="preserve">it can act as a positive distraction if they have experienced an emotional breakdown, yet a negative distraction </w:t>
      </w:r>
      <w:r w:rsidR="00C00FE8" w:rsidRPr="00B00F3A">
        <w:rPr>
          <w:rFonts w:ascii="Arial" w:hAnsi="Arial" w:cs="Arial"/>
          <w:sz w:val="22"/>
          <w:szCs w:val="22"/>
        </w:rPr>
        <w:t xml:space="preserve">if used in class during a set task. </w:t>
      </w:r>
      <w:r w:rsidR="009C7437" w:rsidRPr="00B00F3A">
        <w:rPr>
          <w:rFonts w:ascii="Arial" w:hAnsi="Arial" w:cs="Arial"/>
          <w:sz w:val="22"/>
          <w:szCs w:val="22"/>
        </w:rPr>
        <w:t>Alongside the thrive approach, providing Oscar with regular praise and encouragement will assist him with building his confidence.</w:t>
      </w:r>
      <w:r w:rsidR="009C7437" w:rsidRPr="00B00F3A">
        <w:rPr>
          <w:rFonts w:ascii="Arial" w:hAnsi="Arial" w:cs="Arial"/>
          <w:color w:val="000000"/>
          <w:sz w:val="22"/>
          <w:szCs w:val="22"/>
          <w:shd w:val="clear" w:color="auto" w:fill="FFFFFF"/>
        </w:rPr>
        <w:t xml:space="preserve"> Gael Lindenfield (2001, pp.160–168)</w:t>
      </w:r>
      <w:r w:rsidR="009C7437" w:rsidRPr="00B00F3A">
        <w:rPr>
          <w:rFonts w:ascii="Arial" w:hAnsi="Arial" w:cs="Arial"/>
          <w:sz w:val="22"/>
          <w:szCs w:val="22"/>
        </w:rPr>
        <w:t xml:space="preserve"> supports this explaining that the importance of regular rewards, verbally and physically has on learners to encourage confidence building and reassurance that the learner is on track and succeeding. </w:t>
      </w:r>
    </w:p>
    <w:p w14:paraId="2D9FB64A" w14:textId="0139BAB1" w:rsidR="006B4E06" w:rsidRPr="00B00F3A" w:rsidRDefault="006B4E06" w:rsidP="00D66153">
      <w:pPr>
        <w:spacing w:line="360" w:lineRule="auto"/>
        <w:rPr>
          <w:rFonts w:ascii="Arial" w:hAnsi="Arial" w:cs="Arial"/>
          <w:sz w:val="22"/>
          <w:szCs w:val="22"/>
        </w:rPr>
      </w:pPr>
    </w:p>
    <w:p w14:paraId="622F4525" w14:textId="5151ABCB" w:rsidR="001774F2" w:rsidRPr="00B00F3A" w:rsidRDefault="006B4E06" w:rsidP="00D66153">
      <w:pPr>
        <w:spacing w:line="360" w:lineRule="auto"/>
        <w:rPr>
          <w:rFonts w:ascii="Arial" w:hAnsi="Arial" w:cs="Arial"/>
          <w:sz w:val="22"/>
          <w:szCs w:val="22"/>
        </w:rPr>
      </w:pPr>
      <w:r w:rsidRPr="00B00F3A">
        <w:rPr>
          <w:rFonts w:ascii="Arial" w:hAnsi="Arial" w:cs="Arial"/>
          <w:sz w:val="22"/>
          <w:szCs w:val="22"/>
        </w:rPr>
        <w:t xml:space="preserve">There are </w:t>
      </w:r>
      <w:r w:rsidR="00AB207E" w:rsidRPr="00B00F3A">
        <w:rPr>
          <w:rFonts w:ascii="Arial" w:hAnsi="Arial" w:cs="Arial"/>
          <w:sz w:val="22"/>
          <w:szCs w:val="22"/>
        </w:rPr>
        <w:t xml:space="preserve">many </w:t>
      </w:r>
      <w:r w:rsidRPr="00B00F3A">
        <w:rPr>
          <w:rFonts w:ascii="Arial" w:hAnsi="Arial" w:cs="Arial"/>
          <w:sz w:val="22"/>
          <w:szCs w:val="22"/>
        </w:rPr>
        <w:t xml:space="preserve">benefits of the </w:t>
      </w:r>
      <w:r w:rsidR="00AB207E" w:rsidRPr="00B00F3A">
        <w:rPr>
          <w:rFonts w:ascii="Arial" w:hAnsi="Arial" w:cs="Arial"/>
          <w:sz w:val="22"/>
          <w:szCs w:val="22"/>
        </w:rPr>
        <w:t>programme</w:t>
      </w:r>
      <w:r w:rsidRPr="00B00F3A">
        <w:rPr>
          <w:rFonts w:ascii="Arial" w:hAnsi="Arial" w:cs="Arial"/>
          <w:sz w:val="22"/>
          <w:szCs w:val="22"/>
        </w:rPr>
        <w:t xml:space="preserve"> for all </w:t>
      </w:r>
      <w:r w:rsidR="00AB207E" w:rsidRPr="00B00F3A">
        <w:rPr>
          <w:rFonts w:ascii="Arial" w:hAnsi="Arial" w:cs="Arial"/>
          <w:sz w:val="22"/>
          <w:szCs w:val="22"/>
        </w:rPr>
        <w:t>stakeholders</w:t>
      </w:r>
      <w:r w:rsidRPr="00B00F3A">
        <w:rPr>
          <w:rFonts w:ascii="Arial" w:hAnsi="Arial" w:cs="Arial"/>
          <w:sz w:val="22"/>
          <w:szCs w:val="22"/>
        </w:rPr>
        <w:t xml:space="preserve"> involved. </w:t>
      </w:r>
      <w:r w:rsidR="00C44DB1" w:rsidRPr="00B00F3A">
        <w:rPr>
          <w:rFonts w:ascii="Arial" w:hAnsi="Arial" w:cs="Arial"/>
          <w:color w:val="000000"/>
          <w:sz w:val="22"/>
          <w:szCs w:val="22"/>
          <w:shd w:val="clear" w:color="auto" w:fill="FFFFFF"/>
        </w:rPr>
        <w:t>Thrive (n.d.)</w:t>
      </w:r>
      <w:r w:rsidR="00C44DB1" w:rsidRPr="00B00F3A">
        <w:rPr>
          <w:rFonts w:ascii="Arial" w:hAnsi="Arial" w:cs="Arial"/>
          <w:color w:val="000000"/>
          <w:sz w:val="22"/>
          <w:szCs w:val="22"/>
          <w:shd w:val="clear" w:color="auto" w:fill="FFFFFF"/>
        </w:rPr>
        <w:t xml:space="preserve"> </w:t>
      </w:r>
      <w:r w:rsidRPr="00B00F3A">
        <w:rPr>
          <w:rFonts w:ascii="Arial" w:hAnsi="Arial" w:cs="Arial"/>
          <w:sz w:val="22"/>
          <w:szCs w:val="22"/>
        </w:rPr>
        <w:t xml:space="preserve">explains that the learners </w:t>
      </w:r>
      <w:r w:rsidR="0044056E" w:rsidRPr="00B00F3A">
        <w:rPr>
          <w:rFonts w:ascii="Arial" w:hAnsi="Arial" w:cs="Arial"/>
          <w:sz w:val="22"/>
          <w:szCs w:val="22"/>
        </w:rPr>
        <w:t xml:space="preserve">benefit by </w:t>
      </w:r>
      <w:r w:rsidR="00A01820" w:rsidRPr="00B00F3A">
        <w:rPr>
          <w:rFonts w:ascii="Arial" w:hAnsi="Arial" w:cs="Arial"/>
          <w:sz w:val="22"/>
          <w:szCs w:val="22"/>
        </w:rPr>
        <w:t xml:space="preserve">gaining a strong sense of </w:t>
      </w:r>
      <w:r w:rsidR="00FA479D" w:rsidRPr="00B00F3A">
        <w:rPr>
          <w:rFonts w:ascii="Arial" w:hAnsi="Arial" w:cs="Arial"/>
          <w:sz w:val="22"/>
          <w:szCs w:val="22"/>
        </w:rPr>
        <w:t>inclusion and</w:t>
      </w:r>
      <w:r w:rsidR="00A01820" w:rsidRPr="00B00F3A">
        <w:rPr>
          <w:rFonts w:ascii="Arial" w:hAnsi="Arial" w:cs="Arial"/>
          <w:sz w:val="22"/>
          <w:szCs w:val="22"/>
        </w:rPr>
        <w:t xml:space="preserve"> enhanced emotional </w:t>
      </w:r>
      <w:r w:rsidR="00B32831" w:rsidRPr="00B00F3A">
        <w:rPr>
          <w:rFonts w:ascii="Arial" w:hAnsi="Arial" w:cs="Arial"/>
          <w:sz w:val="22"/>
          <w:szCs w:val="22"/>
        </w:rPr>
        <w:t xml:space="preserve">stability both of which have a positive impact on </w:t>
      </w:r>
      <w:r w:rsidR="007E1BA5" w:rsidRPr="00B00F3A">
        <w:rPr>
          <w:rFonts w:ascii="Arial" w:hAnsi="Arial" w:cs="Arial"/>
          <w:sz w:val="22"/>
          <w:szCs w:val="22"/>
        </w:rPr>
        <w:t>learners overall mental wellbeing</w:t>
      </w:r>
      <w:r w:rsidR="00FA479D" w:rsidRPr="00B00F3A">
        <w:rPr>
          <w:rFonts w:ascii="Arial" w:hAnsi="Arial" w:cs="Arial"/>
          <w:sz w:val="22"/>
          <w:szCs w:val="22"/>
        </w:rPr>
        <w:t>,</w:t>
      </w:r>
      <w:r w:rsidR="007E1BA5" w:rsidRPr="00B00F3A">
        <w:rPr>
          <w:rFonts w:ascii="Arial" w:hAnsi="Arial" w:cs="Arial"/>
          <w:sz w:val="22"/>
          <w:szCs w:val="22"/>
        </w:rPr>
        <w:t xml:space="preserve"> and </w:t>
      </w:r>
      <w:r w:rsidR="00AB207E" w:rsidRPr="00B00F3A">
        <w:rPr>
          <w:rFonts w:ascii="Arial" w:hAnsi="Arial" w:cs="Arial"/>
          <w:sz w:val="22"/>
          <w:szCs w:val="22"/>
        </w:rPr>
        <w:t xml:space="preserve">academic achievement. </w:t>
      </w:r>
      <w:r w:rsidR="00075C21" w:rsidRPr="00B00F3A">
        <w:rPr>
          <w:rFonts w:ascii="Arial" w:hAnsi="Arial" w:cs="Arial"/>
          <w:sz w:val="22"/>
          <w:szCs w:val="22"/>
        </w:rPr>
        <w:t>Additionally,</w:t>
      </w:r>
      <w:r w:rsidR="00075C21" w:rsidRPr="00B00F3A">
        <w:rPr>
          <w:rFonts w:ascii="Arial" w:hAnsi="Arial" w:cs="Arial"/>
          <w:sz w:val="22"/>
          <w:szCs w:val="22"/>
        </w:rPr>
        <w:t xml:space="preserve"> Thrive provides learners and young people with the ability to regulate their behaviours and learn about their emotions </w:t>
      </w:r>
      <w:r w:rsidR="00075C21" w:rsidRPr="00B00F3A">
        <w:rPr>
          <w:rFonts w:ascii="Arial" w:hAnsi="Arial" w:cs="Arial"/>
          <w:color w:val="000000"/>
          <w:sz w:val="22"/>
          <w:szCs w:val="22"/>
          <w:shd w:val="clear" w:color="auto" w:fill="FFFFFF"/>
        </w:rPr>
        <w:t>(Thrive, n.d.). It</w:t>
      </w:r>
      <w:r w:rsidR="00075C21" w:rsidRPr="00B00F3A">
        <w:rPr>
          <w:rFonts w:ascii="Arial" w:hAnsi="Arial" w:cs="Arial"/>
          <w:sz w:val="22"/>
          <w:szCs w:val="22"/>
        </w:rPr>
        <w:t xml:space="preserve"> also aims to promote engagement in learning and overall attendance </w:t>
      </w:r>
      <w:r w:rsidR="00075C21" w:rsidRPr="00B00F3A">
        <w:rPr>
          <w:rFonts w:ascii="Arial" w:hAnsi="Arial" w:cs="Arial"/>
          <w:color w:val="000000"/>
          <w:sz w:val="22"/>
          <w:szCs w:val="22"/>
          <w:shd w:val="clear" w:color="auto" w:fill="FFFFFF"/>
        </w:rPr>
        <w:t>(Thrive, n.d.)</w:t>
      </w:r>
      <w:r w:rsidR="00075C21" w:rsidRPr="00B00F3A">
        <w:rPr>
          <w:rFonts w:ascii="Arial" w:hAnsi="Arial" w:cs="Arial"/>
          <w:sz w:val="22"/>
          <w:szCs w:val="22"/>
        </w:rPr>
        <w:t xml:space="preserve">. </w:t>
      </w:r>
      <w:r w:rsidR="00C44DB1" w:rsidRPr="00B00F3A">
        <w:rPr>
          <w:rFonts w:ascii="Arial" w:hAnsi="Arial" w:cs="Arial"/>
          <w:color w:val="000000"/>
          <w:sz w:val="22"/>
          <w:szCs w:val="22"/>
          <w:shd w:val="clear" w:color="auto" w:fill="FFFFFF"/>
        </w:rPr>
        <w:t>Thrive (n.d.)</w:t>
      </w:r>
      <w:r w:rsidR="00C44DB1" w:rsidRPr="00B00F3A">
        <w:rPr>
          <w:rFonts w:ascii="Arial" w:hAnsi="Arial" w:cs="Arial"/>
          <w:color w:val="000000"/>
          <w:sz w:val="22"/>
          <w:szCs w:val="22"/>
          <w:shd w:val="clear" w:color="auto" w:fill="FFFFFF"/>
        </w:rPr>
        <w:t xml:space="preserve"> </w:t>
      </w:r>
      <w:r w:rsidR="00FA479D" w:rsidRPr="00B00F3A">
        <w:rPr>
          <w:rFonts w:ascii="Arial" w:hAnsi="Arial" w:cs="Arial"/>
          <w:sz w:val="22"/>
          <w:szCs w:val="22"/>
        </w:rPr>
        <w:t>also highlight</w:t>
      </w:r>
      <w:r w:rsidR="00837845" w:rsidRPr="00B00F3A">
        <w:rPr>
          <w:rFonts w:ascii="Arial" w:hAnsi="Arial" w:cs="Arial"/>
          <w:sz w:val="22"/>
          <w:szCs w:val="22"/>
        </w:rPr>
        <w:t>s</w:t>
      </w:r>
      <w:r w:rsidR="00FA479D" w:rsidRPr="00B00F3A">
        <w:rPr>
          <w:rFonts w:ascii="Arial" w:hAnsi="Arial" w:cs="Arial"/>
          <w:sz w:val="22"/>
          <w:szCs w:val="22"/>
        </w:rPr>
        <w:t xml:space="preserve"> the benefits for the teachers involved </w:t>
      </w:r>
      <w:r w:rsidR="0085351E" w:rsidRPr="00B00F3A">
        <w:rPr>
          <w:rFonts w:ascii="Arial" w:hAnsi="Arial" w:cs="Arial"/>
          <w:sz w:val="22"/>
          <w:szCs w:val="22"/>
        </w:rPr>
        <w:t xml:space="preserve">meaning </w:t>
      </w:r>
      <w:r w:rsidR="0071268F" w:rsidRPr="00B00F3A">
        <w:rPr>
          <w:rFonts w:ascii="Arial" w:hAnsi="Arial" w:cs="Arial"/>
          <w:sz w:val="22"/>
          <w:szCs w:val="22"/>
        </w:rPr>
        <w:t xml:space="preserve">more </w:t>
      </w:r>
      <w:r w:rsidR="0071268F" w:rsidRPr="00B00F3A">
        <w:rPr>
          <w:rFonts w:ascii="Arial" w:hAnsi="Arial" w:cs="Arial"/>
          <w:sz w:val="22"/>
          <w:szCs w:val="22"/>
        </w:rPr>
        <w:t>enhanced methods and frameworks to encourage, nurture, and reinforce learning-related behaviours</w:t>
      </w:r>
      <w:r w:rsidR="000F0E50" w:rsidRPr="00B00F3A">
        <w:rPr>
          <w:rFonts w:ascii="Arial" w:hAnsi="Arial" w:cs="Arial"/>
          <w:sz w:val="22"/>
          <w:szCs w:val="22"/>
        </w:rPr>
        <w:t xml:space="preserve"> are implemented, alongside using more efficient and </w:t>
      </w:r>
      <w:r w:rsidR="0085351E" w:rsidRPr="00B00F3A">
        <w:rPr>
          <w:rFonts w:ascii="Arial" w:hAnsi="Arial" w:cs="Arial"/>
          <w:sz w:val="22"/>
          <w:szCs w:val="22"/>
        </w:rPr>
        <w:t>specialised</w:t>
      </w:r>
      <w:r w:rsidR="000F0E50" w:rsidRPr="00B00F3A">
        <w:rPr>
          <w:rFonts w:ascii="Arial" w:hAnsi="Arial" w:cs="Arial"/>
          <w:sz w:val="22"/>
          <w:szCs w:val="22"/>
        </w:rPr>
        <w:t xml:space="preserve"> </w:t>
      </w:r>
      <w:r w:rsidR="0085351E" w:rsidRPr="00B00F3A">
        <w:rPr>
          <w:rFonts w:ascii="Arial" w:hAnsi="Arial" w:cs="Arial"/>
          <w:sz w:val="22"/>
          <w:szCs w:val="22"/>
        </w:rPr>
        <w:t xml:space="preserve">resources. </w:t>
      </w:r>
      <w:r w:rsidR="00C7062E" w:rsidRPr="00B00F3A">
        <w:rPr>
          <w:rFonts w:ascii="Arial" w:hAnsi="Arial" w:cs="Arial"/>
          <w:sz w:val="22"/>
          <w:szCs w:val="22"/>
        </w:rPr>
        <w:t xml:space="preserve">Collaborating with outside agencies is </w:t>
      </w:r>
      <w:r w:rsidR="00740903" w:rsidRPr="00B00F3A">
        <w:rPr>
          <w:rFonts w:ascii="Arial" w:hAnsi="Arial" w:cs="Arial"/>
          <w:sz w:val="22"/>
          <w:szCs w:val="22"/>
        </w:rPr>
        <w:t>beneficial</w:t>
      </w:r>
      <w:r w:rsidR="00C7062E" w:rsidRPr="00B00F3A">
        <w:rPr>
          <w:rFonts w:ascii="Arial" w:hAnsi="Arial" w:cs="Arial"/>
          <w:sz w:val="22"/>
          <w:szCs w:val="22"/>
        </w:rPr>
        <w:t xml:space="preserve"> for the setting itself too because it </w:t>
      </w:r>
      <w:r w:rsidR="000D7F36" w:rsidRPr="00B00F3A">
        <w:rPr>
          <w:rFonts w:ascii="Arial" w:hAnsi="Arial" w:cs="Arial"/>
          <w:sz w:val="22"/>
          <w:szCs w:val="22"/>
        </w:rPr>
        <w:t xml:space="preserve">allows professionals to </w:t>
      </w:r>
      <w:r w:rsidR="006D252E" w:rsidRPr="00B00F3A">
        <w:rPr>
          <w:rFonts w:ascii="Arial" w:hAnsi="Arial" w:cs="Arial"/>
          <w:sz w:val="22"/>
          <w:szCs w:val="22"/>
        </w:rPr>
        <w:t xml:space="preserve">educate practitioners knowledge and understanding further </w:t>
      </w:r>
      <w:r w:rsidR="004E2239" w:rsidRPr="00B00F3A">
        <w:rPr>
          <w:rFonts w:ascii="Arial" w:hAnsi="Arial" w:cs="Arial"/>
          <w:sz w:val="22"/>
          <w:szCs w:val="22"/>
        </w:rPr>
        <w:t xml:space="preserve">to ensure the learners are getting a fulfilled education. </w:t>
      </w:r>
      <w:r w:rsidR="002B28C1" w:rsidRPr="00B00F3A">
        <w:rPr>
          <w:rFonts w:ascii="Arial" w:hAnsi="Arial" w:cs="Arial"/>
          <w:color w:val="000000"/>
          <w:sz w:val="22"/>
          <w:szCs w:val="22"/>
          <w:shd w:val="clear" w:color="auto" w:fill="FFFFFF"/>
        </w:rPr>
        <w:t>Armstrong (2015)</w:t>
      </w:r>
      <w:r w:rsidR="008F28DC" w:rsidRPr="00B00F3A">
        <w:rPr>
          <w:rFonts w:ascii="Arial" w:hAnsi="Arial" w:cs="Arial"/>
          <w:sz w:val="22"/>
          <w:szCs w:val="22"/>
        </w:rPr>
        <w:t xml:space="preserve"> supports this </w:t>
      </w:r>
      <w:r w:rsidR="009E2635" w:rsidRPr="00B00F3A">
        <w:rPr>
          <w:rFonts w:ascii="Arial" w:hAnsi="Arial" w:cs="Arial"/>
          <w:sz w:val="22"/>
          <w:szCs w:val="22"/>
        </w:rPr>
        <w:t xml:space="preserve">explaining that </w:t>
      </w:r>
      <w:r w:rsidR="008F28DC" w:rsidRPr="00B00F3A">
        <w:rPr>
          <w:rFonts w:ascii="Arial" w:hAnsi="Arial" w:cs="Arial"/>
          <w:sz w:val="22"/>
          <w:szCs w:val="22"/>
        </w:rPr>
        <w:t xml:space="preserve">through improving their methods of instruction, assisting them in gaining fresh perspectives on their work, elevating </w:t>
      </w:r>
      <w:r w:rsidR="00A232C5" w:rsidRPr="00B00F3A">
        <w:rPr>
          <w:rFonts w:ascii="Arial" w:hAnsi="Arial" w:cs="Arial"/>
          <w:sz w:val="22"/>
          <w:szCs w:val="22"/>
        </w:rPr>
        <w:t>standards,</w:t>
      </w:r>
      <w:r w:rsidR="00E43AF5" w:rsidRPr="00B00F3A">
        <w:rPr>
          <w:rFonts w:ascii="Arial" w:hAnsi="Arial" w:cs="Arial"/>
          <w:sz w:val="22"/>
          <w:szCs w:val="22"/>
        </w:rPr>
        <w:t xml:space="preserve"> and </w:t>
      </w:r>
      <w:r w:rsidR="008F28DC" w:rsidRPr="00B00F3A">
        <w:rPr>
          <w:rFonts w:ascii="Arial" w:hAnsi="Arial" w:cs="Arial"/>
          <w:sz w:val="22"/>
          <w:szCs w:val="22"/>
        </w:rPr>
        <w:t>boosting motivation</w:t>
      </w:r>
      <w:r w:rsidR="009E2635" w:rsidRPr="00B00F3A">
        <w:rPr>
          <w:rFonts w:ascii="Arial" w:hAnsi="Arial" w:cs="Arial"/>
          <w:sz w:val="22"/>
          <w:szCs w:val="22"/>
        </w:rPr>
        <w:t xml:space="preserve"> encourages </w:t>
      </w:r>
      <w:r w:rsidR="008F28DC" w:rsidRPr="00B00F3A">
        <w:rPr>
          <w:rFonts w:ascii="Arial" w:hAnsi="Arial" w:cs="Arial"/>
          <w:sz w:val="22"/>
          <w:szCs w:val="22"/>
        </w:rPr>
        <w:t>them to be more approachable</w:t>
      </w:r>
      <w:r w:rsidR="00EF1E33" w:rsidRPr="00B00F3A">
        <w:rPr>
          <w:rFonts w:ascii="Arial" w:hAnsi="Arial" w:cs="Arial"/>
          <w:sz w:val="22"/>
          <w:szCs w:val="22"/>
        </w:rPr>
        <w:t>, improving their overall teaching</w:t>
      </w:r>
      <w:r w:rsidR="002B28C1" w:rsidRPr="00B00F3A">
        <w:rPr>
          <w:rFonts w:ascii="Arial" w:hAnsi="Arial" w:cs="Arial"/>
          <w:sz w:val="22"/>
          <w:szCs w:val="22"/>
        </w:rPr>
        <w:t>.</w:t>
      </w:r>
      <w:r w:rsidR="00702E2E" w:rsidRPr="00B00F3A">
        <w:rPr>
          <w:rFonts w:ascii="Arial" w:hAnsi="Arial" w:cs="Arial"/>
          <w:sz w:val="22"/>
          <w:szCs w:val="22"/>
        </w:rPr>
        <w:t xml:space="preserve"> </w:t>
      </w:r>
      <w:r w:rsidR="00A0569F" w:rsidRPr="00B00F3A">
        <w:rPr>
          <w:rFonts w:ascii="Arial" w:hAnsi="Arial" w:cs="Arial"/>
          <w:sz w:val="22"/>
          <w:szCs w:val="22"/>
        </w:rPr>
        <w:t>Statistics</w:t>
      </w:r>
      <w:r w:rsidR="00E77C9A" w:rsidRPr="00B00F3A">
        <w:rPr>
          <w:rFonts w:ascii="Arial" w:hAnsi="Arial" w:cs="Arial"/>
          <w:sz w:val="22"/>
          <w:szCs w:val="22"/>
        </w:rPr>
        <w:t xml:space="preserve"> </w:t>
      </w:r>
      <w:r w:rsidR="00A0569F" w:rsidRPr="00B00F3A">
        <w:rPr>
          <w:rFonts w:ascii="Arial" w:hAnsi="Arial" w:cs="Arial"/>
          <w:sz w:val="22"/>
          <w:szCs w:val="22"/>
        </w:rPr>
        <w:t>show that over 2,800 schools implement the Thrive programme</w:t>
      </w:r>
      <w:r w:rsidR="009554A9" w:rsidRPr="00B00F3A">
        <w:rPr>
          <w:rFonts w:ascii="Arial" w:hAnsi="Arial" w:cs="Arial"/>
          <w:sz w:val="22"/>
          <w:szCs w:val="22"/>
        </w:rPr>
        <w:t xml:space="preserve"> within their settings </w:t>
      </w:r>
      <w:r w:rsidR="00C44DB1" w:rsidRPr="00B00F3A">
        <w:rPr>
          <w:rFonts w:ascii="Arial" w:hAnsi="Arial" w:cs="Arial"/>
          <w:color w:val="000000"/>
          <w:sz w:val="22"/>
          <w:szCs w:val="22"/>
          <w:shd w:val="clear" w:color="auto" w:fill="FFFFFF"/>
        </w:rPr>
        <w:t>(Thrive, n.d.)</w:t>
      </w:r>
      <w:r w:rsidR="00C44DB1" w:rsidRPr="00B00F3A">
        <w:rPr>
          <w:rFonts w:ascii="Arial" w:hAnsi="Arial" w:cs="Arial"/>
          <w:color w:val="000000"/>
          <w:sz w:val="22"/>
          <w:szCs w:val="22"/>
          <w:shd w:val="clear" w:color="auto" w:fill="FFFFFF"/>
        </w:rPr>
        <w:t xml:space="preserve">. </w:t>
      </w:r>
      <w:r w:rsidR="008610B5" w:rsidRPr="00B00F3A">
        <w:rPr>
          <w:rFonts w:ascii="Arial" w:hAnsi="Arial" w:cs="Arial"/>
          <w:sz w:val="22"/>
          <w:szCs w:val="22"/>
        </w:rPr>
        <w:t>Furthermore,</w:t>
      </w:r>
      <w:r w:rsidR="009554A9" w:rsidRPr="00B00F3A">
        <w:rPr>
          <w:rFonts w:ascii="Arial" w:hAnsi="Arial" w:cs="Arial"/>
          <w:sz w:val="22"/>
          <w:szCs w:val="22"/>
        </w:rPr>
        <w:t xml:space="preserve"> over </w:t>
      </w:r>
      <w:r w:rsidR="009554A9" w:rsidRPr="00B00F3A">
        <w:rPr>
          <w:rFonts w:ascii="Arial" w:hAnsi="Arial" w:cs="Arial"/>
          <w:sz w:val="22"/>
          <w:szCs w:val="22"/>
        </w:rPr>
        <w:lastRenderedPageBreak/>
        <w:t xml:space="preserve">75,000 </w:t>
      </w:r>
      <w:r w:rsidR="009132F0" w:rsidRPr="00B00F3A">
        <w:rPr>
          <w:rFonts w:ascii="Arial" w:hAnsi="Arial" w:cs="Arial"/>
          <w:sz w:val="22"/>
          <w:szCs w:val="22"/>
        </w:rPr>
        <w:t xml:space="preserve">people are trained and over 795,500 </w:t>
      </w:r>
      <w:r w:rsidR="008610B5" w:rsidRPr="00B00F3A">
        <w:rPr>
          <w:rFonts w:ascii="Arial" w:hAnsi="Arial" w:cs="Arial"/>
          <w:sz w:val="22"/>
          <w:szCs w:val="22"/>
        </w:rPr>
        <w:t xml:space="preserve">young </w:t>
      </w:r>
      <w:r w:rsidR="00C44DB1" w:rsidRPr="00B00F3A">
        <w:rPr>
          <w:rFonts w:ascii="Arial" w:hAnsi="Arial" w:cs="Arial"/>
          <w:sz w:val="22"/>
          <w:szCs w:val="22"/>
        </w:rPr>
        <w:t>individuals’</w:t>
      </w:r>
      <w:r w:rsidR="008610B5" w:rsidRPr="00B00F3A">
        <w:rPr>
          <w:rFonts w:ascii="Arial" w:hAnsi="Arial" w:cs="Arial"/>
          <w:sz w:val="22"/>
          <w:szCs w:val="22"/>
        </w:rPr>
        <w:t xml:space="preserve"> lives have been impacted</w:t>
      </w:r>
      <w:r w:rsidR="00C44DB1" w:rsidRPr="00B00F3A">
        <w:rPr>
          <w:rFonts w:ascii="Arial" w:hAnsi="Arial" w:cs="Arial"/>
          <w:sz w:val="22"/>
          <w:szCs w:val="22"/>
        </w:rPr>
        <w:t xml:space="preserve"> </w:t>
      </w:r>
      <w:r w:rsidR="00C44DB1" w:rsidRPr="00B00F3A">
        <w:rPr>
          <w:rFonts w:ascii="Arial" w:hAnsi="Arial" w:cs="Arial"/>
          <w:color w:val="000000"/>
          <w:sz w:val="22"/>
          <w:szCs w:val="22"/>
          <w:shd w:val="clear" w:color="auto" w:fill="FFFFFF"/>
        </w:rPr>
        <w:t>(Thrive, n.d.)</w:t>
      </w:r>
      <w:r w:rsidR="00C44DB1" w:rsidRPr="00B00F3A">
        <w:rPr>
          <w:rFonts w:ascii="Arial" w:hAnsi="Arial" w:cs="Arial"/>
          <w:color w:val="000000"/>
          <w:sz w:val="22"/>
          <w:szCs w:val="22"/>
          <w:shd w:val="clear" w:color="auto" w:fill="FFFFFF"/>
        </w:rPr>
        <w:t xml:space="preserve">. </w:t>
      </w:r>
      <w:r w:rsidR="00085BE9" w:rsidRPr="00B00F3A">
        <w:rPr>
          <w:rFonts w:ascii="Arial" w:hAnsi="Arial" w:cs="Arial"/>
          <w:color w:val="000000"/>
          <w:sz w:val="22"/>
          <w:szCs w:val="22"/>
          <w:shd w:val="clear" w:color="auto" w:fill="FFFFFF"/>
        </w:rPr>
        <w:t xml:space="preserve">This research demonstrates that Thrive is an effective programme in settings and </w:t>
      </w:r>
      <w:r w:rsidR="006307D7" w:rsidRPr="00B00F3A">
        <w:rPr>
          <w:rFonts w:ascii="Arial" w:hAnsi="Arial" w:cs="Arial"/>
          <w:color w:val="000000"/>
          <w:sz w:val="22"/>
          <w:szCs w:val="22"/>
        </w:rPr>
        <w:t>Estyn (2020)</w:t>
      </w:r>
      <w:r w:rsidR="00921B1C" w:rsidRPr="00B00F3A">
        <w:rPr>
          <w:rFonts w:ascii="Arial" w:hAnsi="Arial" w:cs="Arial"/>
          <w:color w:val="FF0000"/>
          <w:sz w:val="22"/>
          <w:szCs w:val="22"/>
          <w:shd w:val="clear" w:color="auto" w:fill="FFFFFF"/>
        </w:rPr>
        <w:t xml:space="preserve"> </w:t>
      </w:r>
      <w:r w:rsidR="00921B1C" w:rsidRPr="00B00F3A">
        <w:rPr>
          <w:rFonts w:ascii="Arial" w:hAnsi="Arial" w:cs="Arial"/>
          <w:color w:val="000000"/>
          <w:sz w:val="22"/>
          <w:szCs w:val="22"/>
          <w:shd w:val="clear" w:color="auto" w:fill="FFFFFF"/>
        </w:rPr>
        <w:t>explains that the staff trained can</w:t>
      </w:r>
      <w:r w:rsidR="00921B1C" w:rsidRPr="00B00F3A">
        <w:rPr>
          <w:rFonts w:ascii="Arial" w:hAnsi="Arial" w:cs="Arial"/>
          <w:color w:val="000000"/>
          <w:sz w:val="22"/>
          <w:szCs w:val="22"/>
          <w:shd w:val="clear" w:color="auto" w:fill="FFFFFF"/>
        </w:rPr>
        <w:t xml:space="preserve"> comprehend the effects of trauma on young individuals as well as the role attachment plays in fostering psychological growth and mental health.</w:t>
      </w:r>
      <w:r w:rsidR="00660201" w:rsidRPr="00B00F3A">
        <w:rPr>
          <w:rFonts w:ascii="Arial" w:hAnsi="Arial" w:cs="Arial"/>
          <w:sz w:val="22"/>
          <w:szCs w:val="22"/>
        </w:rPr>
        <w:t xml:space="preserve"> </w:t>
      </w:r>
      <w:r w:rsidR="002A62A1" w:rsidRPr="00B00F3A">
        <w:rPr>
          <w:rFonts w:ascii="Arial" w:hAnsi="Arial" w:cs="Arial"/>
          <w:sz w:val="22"/>
          <w:szCs w:val="22"/>
        </w:rPr>
        <w:t xml:space="preserve">The limitations to the thrive programme </w:t>
      </w:r>
      <w:r w:rsidR="000F0D1E" w:rsidRPr="00B00F3A">
        <w:rPr>
          <w:rFonts w:ascii="Arial" w:hAnsi="Arial" w:cs="Arial"/>
          <w:sz w:val="22"/>
          <w:szCs w:val="22"/>
        </w:rPr>
        <w:t>is</w:t>
      </w:r>
      <w:r w:rsidR="002A62A1" w:rsidRPr="00B00F3A">
        <w:rPr>
          <w:rFonts w:ascii="Arial" w:hAnsi="Arial" w:cs="Arial"/>
          <w:sz w:val="22"/>
          <w:szCs w:val="22"/>
        </w:rPr>
        <w:t xml:space="preserve"> that if school budgets don’t have the funding available, staff are unable to complete the training to carry out the sessions effectively and correctly. </w:t>
      </w:r>
      <w:r w:rsidR="002A62A1" w:rsidRPr="00B00F3A">
        <w:rPr>
          <w:rFonts w:ascii="Arial" w:hAnsi="Arial" w:cs="Arial"/>
          <w:color w:val="000000"/>
          <w:sz w:val="22"/>
          <w:szCs w:val="22"/>
        </w:rPr>
        <w:t xml:space="preserve">Department For Education (2010, p.14) </w:t>
      </w:r>
      <w:r w:rsidR="002A62A1" w:rsidRPr="00B00F3A">
        <w:rPr>
          <w:rFonts w:ascii="Arial" w:hAnsi="Arial" w:cs="Arial"/>
          <w:sz w:val="22"/>
          <w:szCs w:val="22"/>
        </w:rPr>
        <w:t xml:space="preserve">supports this by explaining that school budgets vary from school to school based on the area in which they are situated within. Statistics show that “only around 70%” of funding provided by the government is provided to schools, although there is a lack of clarity of where the rest of it goes which affects the </w:t>
      </w:r>
      <w:r w:rsidR="00A06E6A" w:rsidRPr="00B00F3A">
        <w:rPr>
          <w:rFonts w:ascii="Arial" w:hAnsi="Arial" w:cs="Arial"/>
          <w:sz w:val="22"/>
          <w:szCs w:val="22"/>
        </w:rPr>
        <w:t>learner’s</w:t>
      </w:r>
      <w:r w:rsidR="002A62A1" w:rsidRPr="00B00F3A">
        <w:rPr>
          <w:rFonts w:ascii="Arial" w:hAnsi="Arial" w:cs="Arial"/>
          <w:sz w:val="22"/>
          <w:szCs w:val="22"/>
        </w:rPr>
        <w:t xml:space="preserve"> attainment as they aren’t provided with the relevant </w:t>
      </w:r>
      <w:r w:rsidR="008859B1" w:rsidRPr="00B00F3A">
        <w:rPr>
          <w:rFonts w:ascii="Arial" w:hAnsi="Arial" w:cs="Arial"/>
          <w:sz w:val="22"/>
          <w:szCs w:val="22"/>
        </w:rPr>
        <w:t>support,</w:t>
      </w:r>
      <w:r w:rsidR="002A62A1" w:rsidRPr="00B00F3A">
        <w:rPr>
          <w:rFonts w:ascii="Arial" w:hAnsi="Arial" w:cs="Arial"/>
          <w:sz w:val="22"/>
          <w:szCs w:val="22"/>
        </w:rPr>
        <w:t xml:space="preserve"> they require </w:t>
      </w:r>
      <w:proofErr w:type="gramStart"/>
      <w:r w:rsidR="002A62A1" w:rsidRPr="00B00F3A">
        <w:rPr>
          <w:rFonts w:ascii="Arial" w:hAnsi="Arial" w:cs="Arial"/>
          <w:sz w:val="22"/>
          <w:szCs w:val="22"/>
        </w:rPr>
        <w:t>in order to</w:t>
      </w:r>
      <w:proofErr w:type="gramEnd"/>
      <w:r w:rsidR="002A62A1" w:rsidRPr="00B00F3A">
        <w:rPr>
          <w:rFonts w:ascii="Arial" w:hAnsi="Arial" w:cs="Arial"/>
          <w:sz w:val="22"/>
          <w:szCs w:val="22"/>
        </w:rPr>
        <w:t xml:space="preserve"> progress </w:t>
      </w:r>
      <w:r w:rsidR="002A62A1" w:rsidRPr="00B00F3A">
        <w:rPr>
          <w:rFonts w:ascii="Arial" w:hAnsi="Arial" w:cs="Arial"/>
          <w:color w:val="000000"/>
          <w:sz w:val="22"/>
          <w:szCs w:val="22"/>
        </w:rPr>
        <w:t xml:space="preserve">(Great Britain. Department For Education, 2010, p.14). Another limitation to the Thrive approach is time because a school day is so busy and has so much going on, trying to fit in additional training is time consuming and added pressure for the staff member involved. </w:t>
      </w:r>
      <w:r w:rsidR="00CE2D92" w:rsidRPr="00B00F3A">
        <w:rPr>
          <w:rFonts w:ascii="Arial" w:hAnsi="Arial" w:cs="Arial"/>
          <w:color w:val="000000"/>
          <w:sz w:val="22"/>
          <w:szCs w:val="22"/>
        </w:rPr>
        <w:t xml:space="preserve">Skipp, </w:t>
      </w:r>
      <w:proofErr w:type="gramStart"/>
      <w:r w:rsidR="00CE2D92" w:rsidRPr="00B00F3A">
        <w:rPr>
          <w:rFonts w:ascii="Arial" w:hAnsi="Arial" w:cs="Arial"/>
          <w:color w:val="000000"/>
          <w:sz w:val="22"/>
          <w:szCs w:val="22"/>
        </w:rPr>
        <w:t>Hopwood</w:t>
      </w:r>
      <w:proofErr w:type="gramEnd"/>
      <w:r w:rsidR="00CE2D92" w:rsidRPr="00B00F3A">
        <w:rPr>
          <w:rFonts w:ascii="Arial" w:hAnsi="Arial" w:cs="Arial"/>
          <w:color w:val="000000"/>
          <w:sz w:val="22"/>
          <w:szCs w:val="22"/>
        </w:rPr>
        <w:t xml:space="preserve"> and Research (2019)</w:t>
      </w:r>
      <w:r w:rsidR="00CE2D92" w:rsidRPr="00B00F3A">
        <w:rPr>
          <w:rFonts w:ascii="Arial" w:hAnsi="Arial" w:cs="Arial"/>
          <w:color w:val="000000"/>
          <w:sz w:val="22"/>
          <w:szCs w:val="22"/>
        </w:rPr>
        <w:t xml:space="preserve"> s</w:t>
      </w:r>
      <w:r w:rsidR="001774F2" w:rsidRPr="00B00F3A">
        <w:rPr>
          <w:rFonts w:ascii="Arial" w:hAnsi="Arial" w:cs="Arial"/>
          <w:color w:val="000000"/>
          <w:sz w:val="22"/>
          <w:szCs w:val="22"/>
        </w:rPr>
        <w:t xml:space="preserve">upports this explaining </w:t>
      </w:r>
      <w:r w:rsidR="00A51856" w:rsidRPr="00B00F3A">
        <w:rPr>
          <w:rFonts w:ascii="Arial" w:hAnsi="Arial" w:cs="Arial"/>
          <w:color w:val="000000"/>
          <w:sz w:val="22"/>
          <w:szCs w:val="22"/>
        </w:rPr>
        <w:t xml:space="preserve">that there are </w:t>
      </w:r>
      <w:r w:rsidR="00A51856" w:rsidRPr="00B00F3A">
        <w:rPr>
          <w:rFonts w:ascii="Arial" w:hAnsi="Arial" w:cs="Arial"/>
          <w:color w:val="0C0C0C"/>
          <w:sz w:val="22"/>
          <w:szCs w:val="22"/>
        </w:rPr>
        <w:t>limited</w:t>
      </w:r>
      <w:r w:rsidR="001774F2" w:rsidRPr="00B00F3A">
        <w:rPr>
          <w:rFonts w:ascii="Arial" w:hAnsi="Arial" w:cs="Arial"/>
          <w:color w:val="0C0C0C"/>
          <w:sz w:val="22"/>
          <w:szCs w:val="22"/>
        </w:rPr>
        <w:t xml:space="preserve"> </w:t>
      </w:r>
      <w:r w:rsidR="00F83930" w:rsidRPr="00B00F3A">
        <w:rPr>
          <w:rFonts w:ascii="Arial" w:hAnsi="Arial" w:cs="Arial"/>
          <w:color w:val="0C0C0C"/>
          <w:sz w:val="22"/>
          <w:szCs w:val="22"/>
        </w:rPr>
        <w:t>possibilities</w:t>
      </w:r>
      <w:r w:rsidR="001774F2" w:rsidRPr="00B00F3A">
        <w:rPr>
          <w:rFonts w:ascii="Arial" w:hAnsi="Arial" w:cs="Arial"/>
          <w:color w:val="0C0C0C"/>
          <w:sz w:val="22"/>
          <w:szCs w:val="22"/>
        </w:rPr>
        <w:t xml:space="preserve"> for </w:t>
      </w:r>
      <w:r w:rsidR="00AA3B08" w:rsidRPr="00B00F3A">
        <w:rPr>
          <w:rFonts w:ascii="Arial" w:hAnsi="Arial" w:cs="Arial"/>
          <w:color w:val="0C0C0C"/>
          <w:sz w:val="22"/>
          <w:szCs w:val="22"/>
        </w:rPr>
        <w:t>training, due</w:t>
      </w:r>
      <w:r w:rsidR="00564EBF" w:rsidRPr="00B00F3A">
        <w:rPr>
          <w:rFonts w:ascii="Arial" w:hAnsi="Arial" w:cs="Arial"/>
          <w:color w:val="0C0C0C"/>
          <w:sz w:val="22"/>
          <w:szCs w:val="22"/>
        </w:rPr>
        <w:t xml:space="preserve"> to being described as </w:t>
      </w:r>
      <w:r w:rsidR="00AA3B08" w:rsidRPr="00B00F3A">
        <w:rPr>
          <w:rFonts w:ascii="Arial" w:hAnsi="Arial" w:cs="Arial"/>
          <w:color w:val="0C0C0C"/>
          <w:sz w:val="22"/>
          <w:szCs w:val="22"/>
        </w:rPr>
        <w:t xml:space="preserve">a </w:t>
      </w:r>
      <w:r w:rsidR="00564EBF" w:rsidRPr="00B00F3A">
        <w:rPr>
          <w:rFonts w:ascii="Arial" w:hAnsi="Arial" w:cs="Arial"/>
          <w:color w:val="0C0C0C"/>
          <w:sz w:val="22"/>
          <w:szCs w:val="22"/>
        </w:rPr>
        <w:t>“</w:t>
      </w:r>
      <w:r w:rsidR="001774F2" w:rsidRPr="00B00F3A">
        <w:rPr>
          <w:rFonts w:ascii="Arial" w:hAnsi="Arial" w:cs="Arial"/>
          <w:color w:val="0C0C0C"/>
          <w:sz w:val="22"/>
          <w:szCs w:val="22"/>
        </w:rPr>
        <w:t>juggling act</w:t>
      </w:r>
      <w:r w:rsidR="00564EBF" w:rsidRPr="00B00F3A">
        <w:rPr>
          <w:rFonts w:ascii="Arial" w:hAnsi="Arial" w:cs="Arial"/>
          <w:color w:val="0C0C0C"/>
          <w:sz w:val="22"/>
          <w:szCs w:val="22"/>
        </w:rPr>
        <w:t>”</w:t>
      </w:r>
      <w:r w:rsidR="001774F2" w:rsidRPr="00B00F3A">
        <w:rPr>
          <w:rFonts w:ascii="Arial" w:hAnsi="Arial" w:cs="Arial"/>
          <w:color w:val="0C0C0C"/>
          <w:sz w:val="22"/>
          <w:szCs w:val="22"/>
        </w:rPr>
        <w:t xml:space="preserve"> financially and </w:t>
      </w:r>
      <w:r w:rsidR="00AA3B08" w:rsidRPr="00B00F3A">
        <w:rPr>
          <w:rFonts w:ascii="Arial" w:hAnsi="Arial" w:cs="Arial"/>
          <w:color w:val="0C0C0C"/>
          <w:sz w:val="22"/>
          <w:szCs w:val="22"/>
        </w:rPr>
        <w:t xml:space="preserve">fitting it in </w:t>
      </w:r>
      <w:r w:rsidR="001774F2" w:rsidRPr="00B00F3A">
        <w:rPr>
          <w:rFonts w:ascii="Arial" w:hAnsi="Arial" w:cs="Arial"/>
          <w:color w:val="0C0C0C"/>
          <w:sz w:val="22"/>
          <w:szCs w:val="22"/>
        </w:rPr>
        <w:t>within TA contracted time</w:t>
      </w:r>
      <w:r w:rsidR="00AA3B08" w:rsidRPr="00B00F3A">
        <w:rPr>
          <w:rFonts w:ascii="Arial" w:hAnsi="Arial" w:cs="Arial"/>
          <w:color w:val="0C0C0C"/>
          <w:sz w:val="22"/>
          <w:szCs w:val="22"/>
        </w:rPr>
        <w:t xml:space="preserve">. </w:t>
      </w:r>
    </w:p>
    <w:p w14:paraId="1DDB887A" w14:textId="77777777" w:rsidR="00D76B36" w:rsidRPr="00B00F3A" w:rsidRDefault="00D76B36" w:rsidP="00D66153">
      <w:pPr>
        <w:spacing w:line="360" w:lineRule="auto"/>
        <w:rPr>
          <w:rFonts w:ascii="Arial" w:hAnsi="Arial" w:cs="Arial"/>
          <w:sz w:val="22"/>
          <w:szCs w:val="22"/>
          <w:u w:val="single"/>
        </w:rPr>
      </w:pPr>
    </w:p>
    <w:p w14:paraId="494E6DE5" w14:textId="68AF49CE" w:rsidR="00B80C8C" w:rsidRPr="00B00F3A" w:rsidRDefault="00994F1C" w:rsidP="00D66153">
      <w:pPr>
        <w:spacing w:line="360" w:lineRule="auto"/>
        <w:rPr>
          <w:rFonts w:ascii="Arial" w:hAnsi="Arial" w:cs="Arial"/>
          <w:sz w:val="22"/>
          <w:szCs w:val="22"/>
        </w:rPr>
      </w:pPr>
      <w:r w:rsidRPr="00B00F3A">
        <w:rPr>
          <w:rFonts w:ascii="Arial" w:hAnsi="Arial" w:cs="Arial"/>
          <w:sz w:val="22"/>
          <w:szCs w:val="22"/>
        </w:rPr>
        <w:t xml:space="preserve">Critically reflecting on my personal development, I have learnt </w:t>
      </w:r>
      <w:r w:rsidR="005D343A" w:rsidRPr="00B00F3A">
        <w:rPr>
          <w:rFonts w:ascii="Arial" w:hAnsi="Arial" w:cs="Arial"/>
          <w:sz w:val="22"/>
          <w:szCs w:val="22"/>
        </w:rPr>
        <w:t xml:space="preserve">how important it is to be </w:t>
      </w:r>
      <w:r w:rsidR="00FA4D23" w:rsidRPr="00B00F3A">
        <w:rPr>
          <w:rFonts w:ascii="Arial" w:hAnsi="Arial" w:cs="Arial"/>
          <w:sz w:val="22"/>
          <w:szCs w:val="22"/>
        </w:rPr>
        <w:t xml:space="preserve">knowledgeable </w:t>
      </w:r>
      <w:r w:rsidR="005D343A" w:rsidRPr="00B00F3A">
        <w:rPr>
          <w:rFonts w:ascii="Arial" w:hAnsi="Arial" w:cs="Arial"/>
          <w:sz w:val="22"/>
          <w:szCs w:val="22"/>
        </w:rPr>
        <w:t xml:space="preserve">around the topic of ACES, and how to support learners </w:t>
      </w:r>
      <w:r w:rsidR="008F5AE7" w:rsidRPr="00B00F3A">
        <w:rPr>
          <w:rFonts w:ascii="Arial" w:hAnsi="Arial" w:cs="Arial"/>
          <w:sz w:val="22"/>
          <w:szCs w:val="22"/>
        </w:rPr>
        <w:t xml:space="preserve">throughout their educational journey. </w:t>
      </w:r>
      <w:r w:rsidR="00C5136B" w:rsidRPr="00B00F3A">
        <w:rPr>
          <w:rFonts w:ascii="Arial" w:hAnsi="Arial" w:cs="Arial"/>
          <w:sz w:val="22"/>
          <w:szCs w:val="22"/>
        </w:rPr>
        <w:t xml:space="preserve">I feel I have met the aim of the assignment by discussing </w:t>
      </w:r>
      <w:r w:rsidR="00C05B4C" w:rsidRPr="00B00F3A">
        <w:rPr>
          <w:rFonts w:ascii="Arial" w:hAnsi="Arial" w:cs="Arial"/>
          <w:sz w:val="22"/>
          <w:szCs w:val="22"/>
        </w:rPr>
        <w:t>support I could put into place to support the barrier during the vertical transition</w:t>
      </w:r>
      <w:r w:rsidR="009257D9" w:rsidRPr="00B00F3A">
        <w:rPr>
          <w:rFonts w:ascii="Arial" w:hAnsi="Arial" w:cs="Arial"/>
          <w:sz w:val="22"/>
          <w:szCs w:val="22"/>
        </w:rPr>
        <w:t>.</w:t>
      </w:r>
      <w:r w:rsidR="0087722D" w:rsidRPr="00B00F3A">
        <w:rPr>
          <w:rFonts w:ascii="Arial" w:hAnsi="Arial" w:cs="Arial"/>
          <w:sz w:val="22"/>
          <w:szCs w:val="22"/>
        </w:rPr>
        <w:t xml:space="preserve"> </w:t>
      </w:r>
      <w:r w:rsidR="001A5100" w:rsidRPr="00B00F3A">
        <w:rPr>
          <w:rFonts w:ascii="Arial" w:hAnsi="Arial" w:cs="Arial"/>
          <w:sz w:val="22"/>
          <w:szCs w:val="22"/>
        </w:rPr>
        <w:t xml:space="preserve">I can draw the conclusion that </w:t>
      </w:r>
      <w:r w:rsidR="00BC19AC" w:rsidRPr="00B00F3A">
        <w:rPr>
          <w:rFonts w:ascii="Arial" w:hAnsi="Arial" w:cs="Arial"/>
          <w:sz w:val="22"/>
          <w:szCs w:val="22"/>
        </w:rPr>
        <w:t>Thrive is an excellent programme to have in schools to support learners with ACEs</w:t>
      </w:r>
      <w:r w:rsidR="00D348A1" w:rsidRPr="00B00F3A">
        <w:rPr>
          <w:rFonts w:ascii="Arial" w:hAnsi="Arial" w:cs="Arial"/>
          <w:sz w:val="22"/>
          <w:szCs w:val="22"/>
        </w:rPr>
        <w:t xml:space="preserve"> because it focuses on the individuals </w:t>
      </w:r>
      <w:proofErr w:type="gramStart"/>
      <w:r w:rsidR="00D348A1" w:rsidRPr="00B00F3A">
        <w:rPr>
          <w:rFonts w:ascii="Arial" w:hAnsi="Arial" w:cs="Arial"/>
          <w:sz w:val="22"/>
          <w:szCs w:val="22"/>
        </w:rPr>
        <w:t>needs as a whole</w:t>
      </w:r>
      <w:r w:rsidR="001001F8" w:rsidRPr="00B00F3A">
        <w:rPr>
          <w:rFonts w:ascii="Arial" w:hAnsi="Arial" w:cs="Arial"/>
          <w:sz w:val="22"/>
          <w:szCs w:val="22"/>
        </w:rPr>
        <w:t>,</w:t>
      </w:r>
      <w:r w:rsidR="00D348A1" w:rsidRPr="00B00F3A">
        <w:rPr>
          <w:rFonts w:ascii="Arial" w:hAnsi="Arial" w:cs="Arial"/>
          <w:sz w:val="22"/>
          <w:szCs w:val="22"/>
        </w:rPr>
        <w:t xml:space="preserve"> ensuring</w:t>
      </w:r>
      <w:proofErr w:type="gramEnd"/>
      <w:r w:rsidR="00D348A1" w:rsidRPr="00B00F3A">
        <w:rPr>
          <w:rFonts w:ascii="Arial" w:hAnsi="Arial" w:cs="Arial"/>
          <w:sz w:val="22"/>
          <w:szCs w:val="22"/>
        </w:rPr>
        <w:t xml:space="preserve"> they feel nurtured and protected regardless of their situation. </w:t>
      </w:r>
      <w:r w:rsidR="007E5BF2" w:rsidRPr="00B00F3A">
        <w:rPr>
          <w:rFonts w:ascii="Arial" w:hAnsi="Arial" w:cs="Arial"/>
          <w:sz w:val="22"/>
          <w:szCs w:val="22"/>
        </w:rPr>
        <w:t xml:space="preserve">Evaluating on the ‘Jigsaw’ programme, I think that it is a great opportunity for learners to improve their </w:t>
      </w:r>
      <w:proofErr w:type="gramStart"/>
      <w:r w:rsidR="007E5BF2" w:rsidRPr="00B00F3A">
        <w:rPr>
          <w:rFonts w:ascii="Arial" w:hAnsi="Arial" w:cs="Arial"/>
          <w:sz w:val="22"/>
          <w:szCs w:val="22"/>
        </w:rPr>
        <w:t>wellbeing</w:t>
      </w:r>
      <w:r w:rsidR="00FD0F91" w:rsidRPr="00B00F3A">
        <w:rPr>
          <w:rFonts w:ascii="Arial" w:hAnsi="Arial" w:cs="Arial"/>
          <w:sz w:val="22"/>
          <w:szCs w:val="22"/>
        </w:rPr>
        <w:t>,</w:t>
      </w:r>
      <w:r w:rsidR="007E5BF2" w:rsidRPr="00B00F3A">
        <w:rPr>
          <w:rFonts w:ascii="Arial" w:hAnsi="Arial" w:cs="Arial"/>
          <w:sz w:val="22"/>
          <w:szCs w:val="22"/>
        </w:rPr>
        <w:t xml:space="preserve"> and</w:t>
      </w:r>
      <w:proofErr w:type="gramEnd"/>
      <w:r w:rsidR="007E5BF2" w:rsidRPr="00B00F3A">
        <w:rPr>
          <w:rFonts w:ascii="Arial" w:hAnsi="Arial" w:cs="Arial"/>
          <w:sz w:val="22"/>
          <w:szCs w:val="22"/>
        </w:rPr>
        <w:t xml:space="preserve"> receive </w:t>
      </w:r>
      <w:r w:rsidR="00086B2D" w:rsidRPr="00B00F3A">
        <w:rPr>
          <w:rFonts w:ascii="Arial" w:hAnsi="Arial" w:cs="Arial"/>
          <w:sz w:val="22"/>
          <w:szCs w:val="22"/>
        </w:rPr>
        <w:t xml:space="preserve">wealthy knowledge about different aspects of life which will support them as they get older. </w:t>
      </w:r>
      <w:r w:rsidR="00FD0F91" w:rsidRPr="00B00F3A">
        <w:rPr>
          <w:rFonts w:ascii="Arial" w:hAnsi="Arial" w:cs="Arial"/>
          <w:sz w:val="22"/>
          <w:szCs w:val="22"/>
        </w:rPr>
        <w:t xml:space="preserve">The only drawback with these two </w:t>
      </w:r>
      <w:r w:rsidR="00236CE3" w:rsidRPr="00B00F3A">
        <w:rPr>
          <w:rFonts w:ascii="Arial" w:hAnsi="Arial" w:cs="Arial"/>
          <w:sz w:val="22"/>
          <w:szCs w:val="22"/>
        </w:rPr>
        <w:t>programmes</w:t>
      </w:r>
      <w:r w:rsidR="00FD0F91" w:rsidRPr="00B00F3A">
        <w:rPr>
          <w:rFonts w:ascii="Arial" w:hAnsi="Arial" w:cs="Arial"/>
          <w:sz w:val="22"/>
          <w:szCs w:val="22"/>
        </w:rPr>
        <w:t xml:space="preserve"> </w:t>
      </w:r>
      <w:r w:rsidR="00004F21" w:rsidRPr="00B00F3A">
        <w:rPr>
          <w:rFonts w:ascii="Arial" w:hAnsi="Arial" w:cs="Arial"/>
          <w:sz w:val="22"/>
          <w:szCs w:val="22"/>
        </w:rPr>
        <w:t>is</w:t>
      </w:r>
      <w:r w:rsidR="00FD0F91" w:rsidRPr="00B00F3A">
        <w:rPr>
          <w:rFonts w:ascii="Arial" w:hAnsi="Arial" w:cs="Arial"/>
          <w:sz w:val="22"/>
          <w:szCs w:val="22"/>
        </w:rPr>
        <w:t xml:space="preserve"> funding, as they are </w:t>
      </w:r>
      <w:r w:rsidR="00004F21" w:rsidRPr="00B00F3A">
        <w:rPr>
          <w:rFonts w:ascii="Arial" w:hAnsi="Arial" w:cs="Arial"/>
          <w:sz w:val="22"/>
          <w:szCs w:val="22"/>
        </w:rPr>
        <w:t xml:space="preserve">additional </w:t>
      </w:r>
      <w:r w:rsidR="00236CE3" w:rsidRPr="00B00F3A">
        <w:rPr>
          <w:rFonts w:ascii="Arial" w:hAnsi="Arial" w:cs="Arial"/>
          <w:sz w:val="22"/>
          <w:szCs w:val="22"/>
        </w:rPr>
        <w:t>interventions</w:t>
      </w:r>
      <w:r w:rsidR="00004F21" w:rsidRPr="00B00F3A">
        <w:rPr>
          <w:rFonts w:ascii="Arial" w:hAnsi="Arial" w:cs="Arial"/>
          <w:sz w:val="22"/>
          <w:szCs w:val="22"/>
        </w:rPr>
        <w:t xml:space="preserve"> the school would need to budget for</w:t>
      </w:r>
      <w:r w:rsidR="00185BF2" w:rsidRPr="00B00F3A">
        <w:rPr>
          <w:rFonts w:ascii="Arial" w:hAnsi="Arial" w:cs="Arial"/>
          <w:sz w:val="22"/>
          <w:szCs w:val="22"/>
        </w:rPr>
        <w:t xml:space="preserve">. </w:t>
      </w:r>
      <w:proofErr w:type="gramStart"/>
      <w:r w:rsidR="00D40AAE" w:rsidRPr="00B00F3A">
        <w:rPr>
          <w:rFonts w:ascii="Arial" w:hAnsi="Arial" w:cs="Arial"/>
          <w:sz w:val="22"/>
          <w:szCs w:val="22"/>
        </w:rPr>
        <w:t>It is clear that the</w:t>
      </w:r>
      <w:proofErr w:type="gramEnd"/>
      <w:r w:rsidR="00D40AAE" w:rsidRPr="00B00F3A">
        <w:rPr>
          <w:rFonts w:ascii="Arial" w:hAnsi="Arial" w:cs="Arial"/>
          <w:sz w:val="22"/>
          <w:szCs w:val="22"/>
        </w:rPr>
        <w:t xml:space="preserve"> four purposes are paramount to promoting Oscar’s holistic development. </w:t>
      </w:r>
      <w:r w:rsidR="003F46F7" w:rsidRPr="00B00F3A">
        <w:rPr>
          <w:rFonts w:ascii="Arial" w:hAnsi="Arial" w:cs="Arial"/>
          <w:sz w:val="22"/>
          <w:szCs w:val="22"/>
        </w:rPr>
        <w:t xml:space="preserve">Reflecting on </w:t>
      </w:r>
      <w:r w:rsidR="00C90A63" w:rsidRPr="00B00F3A">
        <w:rPr>
          <w:rFonts w:ascii="Arial" w:hAnsi="Arial" w:cs="Arial"/>
          <w:sz w:val="22"/>
          <w:szCs w:val="22"/>
        </w:rPr>
        <w:t>the</w:t>
      </w:r>
      <w:r w:rsidR="003F46F7" w:rsidRPr="00B00F3A">
        <w:rPr>
          <w:rFonts w:ascii="Arial" w:hAnsi="Arial" w:cs="Arial"/>
          <w:sz w:val="22"/>
          <w:szCs w:val="22"/>
        </w:rPr>
        <w:t xml:space="preserve"> QTS standards</w:t>
      </w:r>
      <w:r w:rsidR="00C90A63" w:rsidRPr="00B00F3A">
        <w:rPr>
          <w:rFonts w:ascii="Arial" w:hAnsi="Arial" w:cs="Arial"/>
          <w:sz w:val="22"/>
          <w:szCs w:val="22"/>
        </w:rPr>
        <w:t xml:space="preserve"> explained by the </w:t>
      </w:r>
      <w:r w:rsidR="00340DC3" w:rsidRPr="00B00F3A">
        <w:rPr>
          <w:rFonts w:ascii="Arial" w:hAnsi="Arial" w:cs="Arial"/>
          <w:color w:val="000000"/>
          <w:sz w:val="22"/>
          <w:szCs w:val="22"/>
        </w:rPr>
        <w:t>Welsh Government (2019b)</w:t>
      </w:r>
      <w:r w:rsidR="00340DC3" w:rsidRPr="00B00F3A">
        <w:rPr>
          <w:rFonts w:ascii="Arial" w:hAnsi="Arial" w:cs="Arial"/>
          <w:color w:val="000000"/>
          <w:sz w:val="22"/>
          <w:szCs w:val="22"/>
        </w:rPr>
        <w:t>,</w:t>
      </w:r>
      <w:r w:rsidR="000F5EBA" w:rsidRPr="00B00F3A">
        <w:rPr>
          <w:rFonts w:ascii="Arial" w:hAnsi="Arial" w:cs="Arial"/>
          <w:sz w:val="22"/>
          <w:szCs w:val="22"/>
        </w:rPr>
        <w:t xml:space="preserve"> and how I have implemented them</w:t>
      </w:r>
      <w:r w:rsidR="003F46F7" w:rsidRPr="00B00F3A">
        <w:rPr>
          <w:rFonts w:ascii="Arial" w:hAnsi="Arial" w:cs="Arial"/>
          <w:sz w:val="22"/>
          <w:szCs w:val="22"/>
        </w:rPr>
        <w:t xml:space="preserve">, I believe </w:t>
      </w:r>
      <w:r w:rsidR="006420F4" w:rsidRPr="00B00F3A">
        <w:rPr>
          <w:rFonts w:ascii="Arial" w:hAnsi="Arial" w:cs="Arial"/>
          <w:sz w:val="22"/>
          <w:szCs w:val="22"/>
        </w:rPr>
        <w:t xml:space="preserve">I have </w:t>
      </w:r>
      <w:r w:rsidR="00D10122" w:rsidRPr="00B00F3A">
        <w:rPr>
          <w:rFonts w:ascii="Arial" w:hAnsi="Arial" w:cs="Arial"/>
          <w:sz w:val="22"/>
          <w:szCs w:val="22"/>
        </w:rPr>
        <w:t>met certain aspects in each</w:t>
      </w:r>
      <w:r w:rsidR="00A11F25" w:rsidRPr="00B00F3A">
        <w:rPr>
          <w:rFonts w:ascii="Arial" w:hAnsi="Arial" w:cs="Arial"/>
          <w:sz w:val="22"/>
          <w:szCs w:val="22"/>
        </w:rPr>
        <w:t xml:space="preserve"> of them</w:t>
      </w:r>
      <w:r w:rsidR="00340DC3" w:rsidRPr="00B00F3A">
        <w:rPr>
          <w:rFonts w:ascii="Arial" w:hAnsi="Arial" w:cs="Arial"/>
          <w:sz w:val="22"/>
          <w:szCs w:val="22"/>
        </w:rPr>
        <w:t xml:space="preserve">. </w:t>
      </w:r>
      <w:r w:rsidR="00DE7FBD" w:rsidRPr="00B00F3A">
        <w:rPr>
          <w:rFonts w:ascii="Arial" w:hAnsi="Arial" w:cs="Arial"/>
          <w:sz w:val="22"/>
          <w:szCs w:val="22"/>
        </w:rPr>
        <w:t xml:space="preserve">I demonstrated my use of pedagogy </w:t>
      </w:r>
      <w:r w:rsidR="00F83E50" w:rsidRPr="00B00F3A">
        <w:rPr>
          <w:rFonts w:ascii="Arial" w:hAnsi="Arial" w:cs="Arial"/>
          <w:sz w:val="22"/>
          <w:szCs w:val="22"/>
        </w:rPr>
        <w:t xml:space="preserve">by gaining a better understanding of what Aces are and how </w:t>
      </w:r>
      <w:r w:rsidR="00A03C52" w:rsidRPr="00B00F3A">
        <w:rPr>
          <w:rFonts w:ascii="Arial" w:hAnsi="Arial" w:cs="Arial"/>
          <w:sz w:val="22"/>
          <w:szCs w:val="22"/>
        </w:rPr>
        <w:t xml:space="preserve">to plan and prepare </w:t>
      </w:r>
      <w:r w:rsidR="00A64C62" w:rsidRPr="00B00F3A">
        <w:rPr>
          <w:rFonts w:ascii="Arial" w:hAnsi="Arial" w:cs="Arial"/>
          <w:sz w:val="22"/>
          <w:szCs w:val="22"/>
        </w:rPr>
        <w:t xml:space="preserve">interventions to ensure the learners are reaching their full potential, </w:t>
      </w:r>
      <w:r w:rsidR="00120972" w:rsidRPr="00B00F3A">
        <w:rPr>
          <w:rFonts w:ascii="Arial" w:hAnsi="Arial" w:cs="Arial"/>
          <w:sz w:val="22"/>
          <w:szCs w:val="22"/>
        </w:rPr>
        <w:t xml:space="preserve">by </w:t>
      </w:r>
      <w:r w:rsidR="00A64C62" w:rsidRPr="00B00F3A">
        <w:rPr>
          <w:rFonts w:ascii="Arial" w:hAnsi="Arial" w:cs="Arial"/>
          <w:sz w:val="22"/>
          <w:szCs w:val="22"/>
        </w:rPr>
        <w:t xml:space="preserve">having </w:t>
      </w:r>
      <w:r w:rsidR="00725ACE" w:rsidRPr="00B00F3A">
        <w:rPr>
          <w:rFonts w:ascii="Arial" w:hAnsi="Arial" w:cs="Arial"/>
          <w:sz w:val="22"/>
          <w:szCs w:val="22"/>
        </w:rPr>
        <w:t>opportunities</w:t>
      </w:r>
      <w:r w:rsidR="00A64C62" w:rsidRPr="00B00F3A">
        <w:rPr>
          <w:rFonts w:ascii="Arial" w:hAnsi="Arial" w:cs="Arial"/>
          <w:sz w:val="22"/>
          <w:szCs w:val="22"/>
        </w:rPr>
        <w:t xml:space="preserve"> to </w:t>
      </w:r>
      <w:r w:rsidR="00725ACE" w:rsidRPr="00B00F3A">
        <w:rPr>
          <w:rFonts w:ascii="Arial" w:hAnsi="Arial" w:cs="Arial"/>
          <w:sz w:val="22"/>
          <w:szCs w:val="22"/>
        </w:rPr>
        <w:t xml:space="preserve">explore many experiences driven by the four purposes of the </w:t>
      </w:r>
      <w:r w:rsidR="00CD39D9" w:rsidRPr="00B00F3A">
        <w:rPr>
          <w:rFonts w:ascii="Arial" w:hAnsi="Arial" w:cs="Arial"/>
          <w:sz w:val="22"/>
          <w:szCs w:val="22"/>
        </w:rPr>
        <w:t>CFW</w:t>
      </w:r>
      <w:r w:rsidR="00656B81" w:rsidRPr="00B00F3A">
        <w:rPr>
          <w:rFonts w:ascii="Arial" w:hAnsi="Arial" w:cs="Arial"/>
          <w:sz w:val="22"/>
          <w:szCs w:val="22"/>
        </w:rPr>
        <w:t xml:space="preserve"> </w:t>
      </w:r>
      <w:r w:rsidR="00656B81" w:rsidRPr="00B00F3A">
        <w:rPr>
          <w:rFonts w:ascii="Arial" w:hAnsi="Arial" w:cs="Arial"/>
          <w:color w:val="000000"/>
          <w:sz w:val="22"/>
          <w:szCs w:val="22"/>
          <w:shd w:val="clear" w:color="auto" w:fill="FFFFFF"/>
        </w:rPr>
        <w:t>(Welsh Government, 2022)</w:t>
      </w:r>
      <w:r w:rsidR="00656B81" w:rsidRPr="00B00F3A">
        <w:rPr>
          <w:rFonts w:ascii="Arial" w:hAnsi="Arial" w:cs="Arial"/>
          <w:color w:val="000000"/>
          <w:sz w:val="22"/>
          <w:szCs w:val="22"/>
          <w:shd w:val="clear" w:color="auto" w:fill="FFFFFF"/>
        </w:rPr>
        <w:t xml:space="preserve">. </w:t>
      </w:r>
      <w:r w:rsidR="009C41E2" w:rsidRPr="00B00F3A">
        <w:rPr>
          <w:rFonts w:ascii="Arial" w:hAnsi="Arial" w:cs="Arial"/>
          <w:sz w:val="22"/>
          <w:szCs w:val="22"/>
        </w:rPr>
        <w:t xml:space="preserve">To satisfy the collaboration standard, I </w:t>
      </w:r>
      <w:r w:rsidR="00307B2E" w:rsidRPr="00B00F3A">
        <w:rPr>
          <w:rFonts w:ascii="Arial" w:hAnsi="Arial" w:cs="Arial"/>
          <w:sz w:val="22"/>
          <w:szCs w:val="22"/>
        </w:rPr>
        <w:t xml:space="preserve">established this through </w:t>
      </w:r>
      <w:r w:rsidR="00CD2B11" w:rsidRPr="00B00F3A">
        <w:rPr>
          <w:rFonts w:ascii="Arial" w:hAnsi="Arial" w:cs="Arial"/>
          <w:sz w:val="22"/>
          <w:szCs w:val="22"/>
        </w:rPr>
        <w:t>the class teacher and LSA work</w:t>
      </w:r>
      <w:r w:rsidR="00247ECB" w:rsidRPr="00B00F3A">
        <w:rPr>
          <w:rFonts w:ascii="Arial" w:hAnsi="Arial" w:cs="Arial"/>
          <w:sz w:val="22"/>
          <w:szCs w:val="22"/>
        </w:rPr>
        <w:t xml:space="preserve">ing </w:t>
      </w:r>
      <w:r w:rsidR="00CD2B11" w:rsidRPr="00B00F3A">
        <w:rPr>
          <w:rFonts w:ascii="Arial" w:hAnsi="Arial" w:cs="Arial"/>
          <w:sz w:val="22"/>
          <w:szCs w:val="22"/>
        </w:rPr>
        <w:lastRenderedPageBreak/>
        <w:t>together</w:t>
      </w:r>
      <w:r w:rsidR="00247ECB" w:rsidRPr="00B00F3A">
        <w:rPr>
          <w:rFonts w:ascii="Arial" w:hAnsi="Arial" w:cs="Arial"/>
          <w:sz w:val="22"/>
          <w:szCs w:val="22"/>
        </w:rPr>
        <w:t xml:space="preserve">, </w:t>
      </w:r>
      <w:r w:rsidR="00FC356F" w:rsidRPr="00B00F3A">
        <w:rPr>
          <w:rFonts w:ascii="Arial" w:hAnsi="Arial" w:cs="Arial"/>
          <w:sz w:val="22"/>
          <w:szCs w:val="22"/>
        </w:rPr>
        <w:t xml:space="preserve">evaluating what thrive activity would be best suited to cater </w:t>
      </w:r>
      <w:r w:rsidR="002A0101" w:rsidRPr="00B00F3A">
        <w:rPr>
          <w:rFonts w:ascii="Arial" w:hAnsi="Arial" w:cs="Arial"/>
          <w:sz w:val="22"/>
          <w:szCs w:val="22"/>
        </w:rPr>
        <w:t>Oscar’s</w:t>
      </w:r>
      <w:r w:rsidR="00FC356F" w:rsidRPr="00B00F3A">
        <w:rPr>
          <w:rFonts w:ascii="Arial" w:hAnsi="Arial" w:cs="Arial"/>
          <w:sz w:val="22"/>
          <w:szCs w:val="22"/>
        </w:rPr>
        <w:t xml:space="preserve"> individual needs</w:t>
      </w:r>
      <w:r w:rsidR="002A0101" w:rsidRPr="00B00F3A">
        <w:rPr>
          <w:rFonts w:ascii="Arial" w:hAnsi="Arial" w:cs="Arial"/>
          <w:sz w:val="22"/>
          <w:szCs w:val="22"/>
        </w:rPr>
        <w:t xml:space="preserve"> ensuring he achieved his full potential</w:t>
      </w:r>
      <w:r w:rsidR="00247ECB" w:rsidRPr="00B00F3A">
        <w:rPr>
          <w:rFonts w:ascii="Arial" w:hAnsi="Arial" w:cs="Arial"/>
          <w:sz w:val="22"/>
          <w:szCs w:val="22"/>
        </w:rPr>
        <w:t>.</w:t>
      </w:r>
      <w:r w:rsidR="00446C11" w:rsidRPr="00B00F3A">
        <w:rPr>
          <w:sz w:val="22"/>
          <w:szCs w:val="22"/>
        </w:rPr>
        <w:t xml:space="preserve"> </w:t>
      </w:r>
      <w:r w:rsidR="00446C11" w:rsidRPr="00B00F3A">
        <w:rPr>
          <w:rFonts w:ascii="Arial" w:hAnsi="Arial" w:cs="Arial"/>
          <w:sz w:val="22"/>
          <w:szCs w:val="22"/>
        </w:rPr>
        <w:t xml:space="preserve">It's possible that the reading and research done for this </w:t>
      </w:r>
      <w:r w:rsidR="00C91023" w:rsidRPr="00B00F3A">
        <w:rPr>
          <w:rFonts w:ascii="Arial" w:hAnsi="Arial" w:cs="Arial"/>
          <w:sz w:val="22"/>
          <w:szCs w:val="22"/>
        </w:rPr>
        <w:t>assignment</w:t>
      </w:r>
      <w:r w:rsidR="00446C11" w:rsidRPr="00B00F3A">
        <w:rPr>
          <w:rFonts w:ascii="Arial" w:hAnsi="Arial" w:cs="Arial"/>
          <w:sz w:val="22"/>
          <w:szCs w:val="22"/>
        </w:rPr>
        <w:t xml:space="preserve"> shows a dedication to </w:t>
      </w:r>
      <w:r w:rsidR="00C91023" w:rsidRPr="00B00F3A">
        <w:rPr>
          <w:rFonts w:ascii="Arial" w:hAnsi="Arial" w:cs="Arial"/>
          <w:sz w:val="22"/>
          <w:szCs w:val="22"/>
        </w:rPr>
        <w:t xml:space="preserve">the </w:t>
      </w:r>
      <w:r w:rsidR="00446C11" w:rsidRPr="00B00F3A">
        <w:rPr>
          <w:rFonts w:ascii="Arial" w:hAnsi="Arial" w:cs="Arial"/>
          <w:sz w:val="22"/>
          <w:szCs w:val="22"/>
        </w:rPr>
        <w:t xml:space="preserve">professional </w:t>
      </w:r>
      <w:r w:rsidR="00C91023" w:rsidRPr="00B00F3A">
        <w:rPr>
          <w:rFonts w:ascii="Arial" w:hAnsi="Arial" w:cs="Arial"/>
          <w:sz w:val="22"/>
          <w:szCs w:val="22"/>
        </w:rPr>
        <w:t>learning standard</w:t>
      </w:r>
      <w:r w:rsidR="00446C11" w:rsidRPr="00B00F3A">
        <w:rPr>
          <w:rFonts w:ascii="Arial" w:hAnsi="Arial" w:cs="Arial"/>
          <w:sz w:val="22"/>
          <w:szCs w:val="22"/>
        </w:rPr>
        <w:t xml:space="preserve">. </w:t>
      </w:r>
      <w:r w:rsidR="00E76F9C" w:rsidRPr="00B00F3A">
        <w:rPr>
          <w:rFonts w:ascii="Arial" w:hAnsi="Arial" w:cs="Arial"/>
          <w:sz w:val="22"/>
          <w:szCs w:val="22"/>
        </w:rPr>
        <w:t xml:space="preserve">Through gaining a better understanding of new </w:t>
      </w:r>
      <w:r w:rsidR="00035F09" w:rsidRPr="00B00F3A">
        <w:rPr>
          <w:rFonts w:ascii="Arial" w:hAnsi="Arial" w:cs="Arial"/>
          <w:sz w:val="22"/>
          <w:szCs w:val="22"/>
        </w:rPr>
        <w:t>techniques</w:t>
      </w:r>
      <w:r w:rsidR="00E76F9C" w:rsidRPr="00B00F3A">
        <w:rPr>
          <w:rFonts w:ascii="Arial" w:hAnsi="Arial" w:cs="Arial"/>
          <w:sz w:val="22"/>
          <w:szCs w:val="22"/>
        </w:rPr>
        <w:t xml:space="preserve"> and methods within the classroom to best support learners with ACEs I have extended my innovation skills. </w:t>
      </w:r>
      <w:r w:rsidR="00035F09" w:rsidRPr="00B00F3A">
        <w:rPr>
          <w:rFonts w:ascii="Arial" w:hAnsi="Arial" w:cs="Arial"/>
          <w:sz w:val="22"/>
          <w:szCs w:val="22"/>
        </w:rPr>
        <w:t xml:space="preserve">Leadership has been developed through </w:t>
      </w:r>
      <w:r w:rsidR="00D87C4A" w:rsidRPr="00B00F3A">
        <w:rPr>
          <w:rFonts w:ascii="Arial" w:hAnsi="Arial" w:cs="Arial"/>
          <w:sz w:val="22"/>
          <w:szCs w:val="22"/>
        </w:rPr>
        <w:t xml:space="preserve">explaining how each session will be carried out </w:t>
      </w:r>
      <w:r w:rsidR="0094518C" w:rsidRPr="00B00F3A">
        <w:rPr>
          <w:rFonts w:ascii="Arial" w:hAnsi="Arial" w:cs="Arial"/>
          <w:sz w:val="22"/>
          <w:szCs w:val="22"/>
        </w:rPr>
        <w:t xml:space="preserve">and </w:t>
      </w:r>
      <w:r w:rsidR="00D87C4A" w:rsidRPr="00B00F3A">
        <w:rPr>
          <w:rFonts w:ascii="Arial" w:hAnsi="Arial" w:cs="Arial"/>
          <w:sz w:val="22"/>
          <w:szCs w:val="22"/>
        </w:rPr>
        <w:t xml:space="preserve">explaining what the session will entail. </w:t>
      </w:r>
      <w:r w:rsidR="005B56B9" w:rsidRPr="00B00F3A">
        <w:rPr>
          <w:rFonts w:ascii="Arial" w:hAnsi="Arial" w:cs="Arial"/>
          <w:sz w:val="22"/>
          <w:szCs w:val="22"/>
        </w:rPr>
        <w:t xml:space="preserve">Moving forward, I will continue to research and deepen my knowledge about ACES </w:t>
      </w:r>
      <w:r w:rsidR="00333A67" w:rsidRPr="00B00F3A">
        <w:rPr>
          <w:rFonts w:ascii="Arial" w:hAnsi="Arial" w:cs="Arial"/>
          <w:sz w:val="22"/>
          <w:szCs w:val="22"/>
        </w:rPr>
        <w:t xml:space="preserve">and different support strategies </w:t>
      </w:r>
      <w:r w:rsidR="00985315" w:rsidRPr="00B00F3A">
        <w:rPr>
          <w:rFonts w:ascii="Arial" w:hAnsi="Arial" w:cs="Arial"/>
          <w:sz w:val="22"/>
          <w:szCs w:val="22"/>
        </w:rPr>
        <w:t xml:space="preserve">I </w:t>
      </w:r>
      <w:r w:rsidR="00E7169A" w:rsidRPr="00B00F3A">
        <w:rPr>
          <w:rFonts w:ascii="Arial" w:hAnsi="Arial" w:cs="Arial"/>
          <w:sz w:val="22"/>
          <w:szCs w:val="22"/>
        </w:rPr>
        <w:t xml:space="preserve">could put into place to cater for all my future learners.  </w:t>
      </w:r>
      <w:r w:rsidR="00DC4FD1" w:rsidRPr="00B00F3A">
        <w:rPr>
          <w:rFonts w:ascii="Arial" w:hAnsi="Arial" w:cs="Arial"/>
          <w:sz w:val="22"/>
          <w:szCs w:val="22"/>
        </w:rPr>
        <w:t xml:space="preserve">An improvement to the intervention could be </w:t>
      </w:r>
      <w:r w:rsidR="00910A10" w:rsidRPr="00B00F3A">
        <w:rPr>
          <w:rFonts w:ascii="Arial" w:hAnsi="Arial" w:cs="Arial"/>
          <w:sz w:val="22"/>
          <w:szCs w:val="22"/>
        </w:rPr>
        <w:t xml:space="preserve">to have more parental involvement within the sessions to </w:t>
      </w:r>
      <w:r w:rsidR="00696754" w:rsidRPr="00B00F3A">
        <w:rPr>
          <w:rFonts w:ascii="Arial" w:hAnsi="Arial" w:cs="Arial"/>
          <w:sz w:val="22"/>
          <w:szCs w:val="22"/>
        </w:rPr>
        <w:t xml:space="preserve">try and explain to the parents the effects their behaviour is having on their child. The limitations of getting Oscars’ parents involved is trying to get them to attend sessions, although the setting could </w:t>
      </w:r>
      <w:r w:rsidR="00011880" w:rsidRPr="00B00F3A">
        <w:rPr>
          <w:rFonts w:ascii="Arial" w:hAnsi="Arial" w:cs="Arial"/>
          <w:sz w:val="22"/>
          <w:szCs w:val="22"/>
        </w:rPr>
        <w:t>encourage alternatives such as home visits</w:t>
      </w:r>
      <w:r w:rsidR="003D7C5B" w:rsidRPr="00B00F3A">
        <w:rPr>
          <w:rFonts w:ascii="Arial" w:hAnsi="Arial" w:cs="Arial"/>
          <w:sz w:val="22"/>
          <w:szCs w:val="22"/>
        </w:rPr>
        <w:t xml:space="preserve"> to ensure some form of communication is achieved. </w:t>
      </w:r>
      <w:r w:rsidR="005B6E83" w:rsidRPr="00B00F3A">
        <w:rPr>
          <w:rFonts w:ascii="Arial" w:hAnsi="Arial" w:cs="Arial"/>
          <w:sz w:val="22"/>
          <w:szCs w:val="22"/>
        </w:rPr>
        <w:t xml:space="preserve">As a result, this may </w:t>
      </w:r>
      <w:r w:rsidR="00484B20" w:rsidRPr="00B00F3A">
        <w:rPr>
          <w:rFonts w:ascii="Arial" w:hAnsi="Arial" w:cs="Arial"/>
          <w:sz w:val="22"/>
          <w:szCs w:val="22"/>
        </w:rPr>
        <w:t>influence</w:t>
      </w:r>
      <w:r w:rsidR="005B6E83" w:rsidRPr="00B00F3A">
        <w:rPr>
          <w:rFonts w:ascii="Arial" w:hAnsi="Arial" w:cs="Arial"/>
          <w:sz w:val="22"/>
          <w:szCs w:val="22"/>
        </w:rPr>
        <w:t xml:space="preserve"> </w:t>
      </w:r>
      <w:r w:rsidR="00886635" w:rsidRPr="00B00F3A">
        <w:rPr>
          <w:rFonts w:ascii="Arial" w:hAnsi="Arial" w:cs="Arial"/>
          <w:sz w:val="22"/>
          <w:szCs w:val="22"/>
        </w:rPr>
        <w:t>the professional standard</w:t>
      </w:r>
      <w:r w:rsidR="00484B20" w:rsidRPr="00B00F3A">
        <w:rPr>
          <w:rFonts w:ascii="Arial" w:hAnsi="Arial" w:cs="Arial"/>
          <w:sz w:val="22"/>
          <w:szCs w:val="22"/>
        </w:rPr>
        <w:t xml:space="preserve">, </w:t>
      </w:r>
      <w:r w:rsidR="00BC11B6" w:rsidRPr="00B00F3A">
        <w:rPr>
          <w:rFonts w:ascii="Arial" w:hAnsi="Arial" w:cs="Arial"/>
          <w:sz w:val="22"/>
          <w:szCs w:val="22"/>
        </w:rPr>
        <w:t xml:space="preserve">embracing partners in learning </w:t>
      </w:r>
      <w:r w:rsidR="00BC11B6" w:rsidRPr="00B00F3A">
        <w:rPr>
          <w:rFonts w:ascii="Arial" w:hAnsi="Arial" w:cs="Arial"/>
          <w:color w:val="000000"/>
          <w:sz w:val="22"/>
          <w:szCs w:val="22"/>
        </w:rPr>
        <w:t>Welsh Government (2019b)</w:t>
      </w:r>
      <w:r w:rsidR="00BC11B6" w:rsidRPr="00B00F3A">
        <w:rPr>
          <w:rFonts w:ascii="Arial" w:hAnsi="Arial" w:cs="Arial"/>
          <w:color w:val="000000"/>
          <w:sz w:val="22"/>
          <w:szCs w:val="22"/>
        </w:rPr>
        <w:t xml:space="preserve">. </w:t>
      </w:r>
    </w:p>
    <w:p w14:paraId="43689B09" w14:textId="77777777" w:rsidR="00B80C8C" w:rsidRDefault="00B80C8C" w:rsidP="00D66153">
      <w:pPr>
        <w:spacing w:line="360" w:lineRule="auto"/>
        <w:rPr>
          <w:rFonts w:ascii="Arial" w:hAnsi="Arial" w:cs="Arial"/>
          <w:b/>
          <w:bCs/>
          <w:sz w:val="22"/>
          <w:szCs w:val="22"/>
          <w:u w:val="single"/>
        </w:rPr>
      </w:pPr>
    </w:p>
    <w:p w14:paraId="57875BE7" w14:textId="77777777" w:rsidR="00B80C8C" w:rsidRDefault="00B80C8C" w:rsidP="00D66153">
      <w:pPr>
        <w:spacing w:line="360" w:lineRule="auto"/>
        <w:rPr>
          <w:rFonts w:ascii="Arial" w:hAnsi="Arial" w:cs="Arial"/>
          <w:b/>
          <w:bCs/>
          <w:sz w:val="22"/>
          <w:szCs w:val="22"/>
          <w:u w:val="single"/>
        </w:rPr>
      </w:pPr>
    </w:p>
    <w:p w14:paraId="15B25931" w14:textId="77777777" w:rsidR="00B80C8C" w:rsidRDefault="00B80C8C" w:rsidP="00D66153">
      <w:pPr>
        <w:spacing w:line="360" w:lineRule="auto"/>
        <w:rPr>
          <w:rFonts w:ascii="Arial" w:hAnsi="Arial" w:cs="Arial"/>
          <w:b/>
          <w:bCs/>
          <w:sz w:val="22"/>
          <w:szCs w:val="22"/>
          <w:u w:val="single"/>
        </w:rPr>
      </w:pPr>
    </w:p>
    <w:p w14:paraId="0839C466" w14:textId="77777777" w:rsidR="00B80C8C" w:rsidRDefault="00B80C8C" w:rsidP="00D66153">
      <w:pPr>
        <w:spacing w:line="360" w:lineRule="auto"/>
        <w:rPr>
          <w:rFonts w:ascii="Arial" w:hAnsi="Arial" w:cs="Arial"/>
          <w:b/>
          <w:bCs/>
          <w:sz w:val="22"/>
          <w:szCs w:val="22"/>
          <w:u w:val="single"/>
        </w:rPr>
      </w:pPr>
    </w:p>
    <w:p w14:paraId="6B8B7FD2" w14:textId="7A2871DF" w:rsidR="00F3689D" w:rsidRPr="00937547" w:rsidRDefault="00D66153" w:rsidP="00937547">
      <w:pPr>
        <w:spacing w:line="360" w:lineRule="auto"/>
        <w:rPr>
          <w:rFonts w:ascii="Arial" w:hAnsi="Arial" w:cs="Arial"/>
          <w:b/>
          <w:bCs/>
          <w:sz w:val="22"/>
          <w:szCs w:val="22"/>
          <w:u w:val="single"/>
        </w:rPr>
      </w:pPr>
      <w:r w:rsidRPr="00D66153">
        <w:rPr>
          <w:rFonts w:ascii="Arial" w:hAnsi="Arial" w:cs="Arial"/>
          <w:b/>
          <w:bCs/>
          <w:sz w:val="22"/>
          <w:szCs w:val="22"/>
          <w:u w:val="single"/>
        </w:rPr>
        <w:t>Reference list:</w:t>
      </w:r>
    </w:p>
    <w:p w14:paraId="61B3828A" w14:textId="77777777" w:rsidR="00F3689D" w:rsidRPr="00D66153" w:rsidRDefault="00F3689D" w:rsidP="00D66153">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t>Armstrong, P. (2015).</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Effective school partnerships and collaboration for school improvement: a review of the evidence Research report October 2015</w:t>
      </w:r>
      <w:r w:rsidRPr="00D66153">
        <w:rPr>
          <w:rFonts w:ascii="Arial" w:hAnsi="Arial" w:cs="Arial"/>
          <w:color w:val="000000"/>
          <w:sz w:val="22"/>
          <w:szCs w:val="22"/>
        </w:rPr>
        <w:t xml:space="preserve">. [online] p.20. Available at: </w:t>
      </w:r>
      <w:hyperlink r:id="rId7" w:history="1">
        <w:r w:rsidRPr="00D66153">
          <w:rPr>
            <w:rStyle w:val="Hyperlink"/>
            <w:rFonts w:ascii="Arial" w:hAnsi="Arial" w:cs="Arial"/>
            <w:sz w:val="22"/>
            <w:szCs w:val="22"/>
          </w:rPr>
          <w:t>https://assets.publishing.service.gov.uk/media/5a809a84e5274a2e8ab5117f/DFE-RR466_-_School_improvement_effective_school_partnerships.pdf</w:t>
        </w:r>
      </w:hyperlink>
      <w:r w:rsidRPr="00D66153">
        <w:rPr>
          <w:rFonts w:ascii="Arial" w:hAnsi="Arial" w:cs="Arial"/>
          <w:color w:val="000000"/>
          <w:sz w:val="22"/>
          <w:szCs w:val="22"/>
        </w:rPr>
        <w:t>[Accessed 27 Oct. 2023].</w:t>
      </w:r>
    </w:p>
    <w:p w14:paraId="3EA3CD83" w14:textId="77777777" w:rsidR="00F3689D" w:rsidRPr="00D66153" w:rsidRDefault="00F3689D" w:rsidP="00D66153">
      <w:pPr>
        <w:pStyle w:val="NormalWeb"/>
        <w:numPr>
          <w:ilvl w:val="0"/>
          <w:numId w:val="4"/>
        </w:numPr>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t>Cherry, K. (2023).</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Overview of VARK Learning Styles</w:t>
      </w:r>
      <w:r w:rsidRPr="00D66153">
        <w:rPr>
          <w:rFonts w:ascii="Arial" w:hAnsi="Arial" w:cs="Arial"/>
          <w:color w:val="000000"/>
          <w:sz w:val="22"/>
          <w:szCs w:val="22"/>
        </w:rPr>
        <w:t xml:space="preserve">. [online] </w:t>
      </w:r>
      <w:proofErr w:type="spellStart"/>
      <w:r w:rsidRPr="00D66153">
        <w:rPr>
          <w:rFonts w:ascii="Arial" w:hAnsi="Arial" w:cs="Arial"/>
          <w:color w:val="000000"/>
          <w:sz w:val="22"/>
          <w:szCs w:val="22"/>
        </w:rPr>
        <w:t>Verywell</w:t>
      </w:r>
      <w:proofErr w:type="spellEnd"/>
      <w:r w:rsidRPr="00D66153">
        <w:rPr>
          <w:rFonts w:ascii="Arial" w:hAnsi="Arial" w:cs="Arial"/>
          <w:color w:val="000000"/>
          <w:sz w:val="22"/>
          <w:szCs w:val="22"/>
        </w:rPr>
        <w:t xml:space="preserve"> Mind. Available at: </w:t>
      </w:r>
      <w:hyperlink r:id="rId8" w:history="1">
        <w:r w:rsidRPr="00D66153">
          <w:rPr>
            <w:rStyle w:val="Hyperlink"/>
            <w:rFonts w:ascii="Arial" w:hAnsi="Arial" w:cs="Arial"/>
            <w:sz w:val="22"/>
            <w:szCs w:val="22"/>
          </w:rPr>
          <w:t>https://www.verywellmind.com/vark-learning-styles-2795156</w:t>
        </w:r>
        <w:r w:rsidRPr="00D66153">
          <w:rPr>
            <w:rStyle w:val="Hyperlink"/>
            <w:rFonts w:ascii="Arial" w:hAnsi="Arial" w:cs="Arial"/>
            <w:sz w:val="22"/>
            <w:szCs w:val="22"/>
          </w:rPr>
          <w:t>/</w:t>
        </w:r>
      </w:hyperlink>
      <w:r w:rsidRPr="00D66153">
        <w:rPr>
          <w:rFonts w:ascii="Arial" w:hAnsi="Arial" w:cs="Arial"/>
          <w:color w:val="000000"/>
          <w:sz w:val="22"/>
          <w:szCs w:val="22"/>
        </w:rPr>
        <w:t>[Accessed 3 Nov. 2023].</w:t>
      </w:r>
    </w:p>
    <w:p w14:paraId="2D0FEB37" w14:textId="77777777" w:rsidR="00F3689D" w:rsidRPr="00D66153" w:rsidRDefault="00F3689D" w:rsidP="00D66153">
      <w:pPr>
        <w:pStyle w:val="NormalWeb"/>
        <w:numPr>
          <w:ilvl w:val="0"/>
          <w:numId w:val="4"/>
        </w:numPr>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t>Estyn (2016).</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Building pupils’ Learning Power | Estyn</w:t>
      </w:r>
      <w:r w:rsidRPr="00D66153">
        <w:rPr>
          <w:rFonts w:ascii="Arial" w:hAnsi="Arial" w:cs="Arial"/>
          <w:color w:val="000000"/>
          <w:sz w:val="22"/>
          <w:szCs w:val="22"/>
        </w:rPr>
        <w:t xml:space="preserve">. [online] www.estyn.gov.wales. Available at: </w:t>
      </w:r>
      <w:hyperlink r:id="rId9" w:history="1">
        <w:r w:rsidRPr="00D66153">
          <w:rPr>
            <w:rStyle w:val="Hyperlink"/>
            <w:rFonts w:ascii="Arial" w:hAnsi="Arial" w:cs="Arial"/>
            <w:sz w:val="22"/>
            <w:szCs w:val="22"/>
          </w:rPr>
          <w:t>https://www.estyn.gov.wales/effective-practice/building-pupils-learning-power</w:t>
        </w:r>
      </w:hyperlink>
      <w:r w:rsidRPr="00D66153">
        <w:rPr>
          <w:rFonts w:ascii="Arial" w:hAnsi="Arial" w:cs="Arial"/>
          <w:color w:val="000000"/>
          <w:sz w:val="22"/>
          <w:szCs w:val="22"/>
        </w:rPr>
        <w:t xml:space="preserve"> </w:t>
      </w:r>
      <w:r w:rsidRPr="00D66153">
        <w:rPr>
          <w:rFonts w:ascii="Arial" w:hAnsi="Arial" w:cs="Arial"/>
          <w:color w:val="000000"/>
          <w:sz w:val="22"/>
          <w:szCs w:val="22"/>
        </w:rPr>
        <w:t>[Accessed 18 Feb. 2023].</w:t>
      </w:r>
    </w:p>
    <w:p w14:paraId="56BF618A" w14:textId="77777777" w:rsidR="00F3689D" w:rsidRPr="00D66153" w:rsidRDefault="00F3689D" w:rsidP="00D66153">
      <w:pPr>
        <w:pStyle w:val="NormalWeb"/>
        <w:numPr>
          <w:ilvl w:val="0"/>
          <w:numId w:val="4"/>
        </w:numPr>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t>Estyn (2020).</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Knowing your children -supporting pupils with adverse childhood experiences (ACES)</w:t>
      </w:r>
      <w:r w:rsidRPr="00D66153">
        <w:rPr>
          <w:rFonts w:ascii="Arial" w:hAnsi="Arial" w:cs="Arial"/>
          <w:color w:val="000000"/>
          <w:sz w:val="22"/>
          <w:szCs w:val="22"/>
        </w:rPr>
        <w:t xml:space="preserve">. [online] p.5. Available at: </w:t>
      </w:r>
      <w:hyperlink r:id="rId10" w:history="1">
        <w:r w:rsidRPr="00D66153">
          <w:rPr>
            <w:rStyle w:val="Hyperlink"/>
            <w:rFonts w:ascii="Arial" w:hAnsi="Arial" w:cs="Arial"/>
            <w:sz w:val="22"/>
            <w:szCs w:val="22"/>
          </w:rPr>
          <w:t>https://www.estyn.gov.wales/system/files/2022-</w:t>
        </w:r>
        <w:r w:rsidRPr="00D66153">
          <w:rPr>
            <w:rStyle w:val="Hyperlink"/>
            <w:rFonts w:ascii="Arial" w:hAnsi="Arial" w:cs="Arial"/>
            <w:sz w:val="22"/>
            <w:szCs w:val="22"/>
          </w:rPr>
          <w:lastRenderedPageBreak/>
          <w:t>01/Knowing%2520your%2520children%2520%2520supporting%2520pupils%2520with%2520adverse%2520childhood%2520experiences_0.pdf</w:t>
        </w:r>
      </w:hyperlink>
      <w:r w:rsidRPr="00D66153">
        <w:rPr>
          <w:rFonts w:ascii="Arial" w:hAnsi="Arial" w:cs="Arial"/>
          <w:color w:val="000000"/>
          <w:sz w:val="22"/>
          <w:szCs w:val="22"/>
        </w:rPr>
        <w:t xml:space="preserve"> </w:t>
      </w:r>
      <w:r w:rsidRPr="00D66153">
        <w:rPr>
          <w:rFonts w:ascii="Arial" w:hAnsi="Arial" w:cs="Arial"/>
          <w:color w:val="000000"/>
          <w:sz w:val="22"/>
          <w:szCs w:val="22"/>
        </w:rPr>
        <w:t>[Accessed 2 Nov. 2023].</w:t>
      </w:r>
    </w:p>
    <w:p w14:paraId="070DCCB1" w14:textId="77777777" w:rsidR="00F3689D" w:rsidRPr="00D66153" w:rsidRDefault="00F3689D" w:rsidP="00D66153">
      <w:pPr>
        <w:pStyle w:val="NormalWeb"/>
        <w:numPr>
          <w:ilvl w:val="0"/>
          <w:numId w:val="4"/>
        </w:numPr>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t>Estyn (2020).</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Knowing your children -supporting pupils with adverse childhood experiences (ACES)</w:t>
      </w:r>
      <w:r w:rsidRPr="00D66153">
        <w:rPr>
          <w:rFonts w:ascii="Arial" w:hAnsi="Arial" w:cs="Arial"/>
          <w:color w:val="000000"/>
          <w:sz w:val="22"/>
          <w:szCs w:val="22"/>
        </w:rPr>
        <w:t xml:space="preserve">. [online] p.17. Available at: </w:t>
      </w:r>
      <w:hyperlink r:id="rId11" w:history="1">
        <w:r w:rsidRPr="00D66153">
          <w:rPr>
            <w:rStyle w:val="Hyperlink"/>
            <w:rFonts w:ascii="Arial" w:hAnsi="Arial" w:cs="Arial"/>
            <w:sz w:val="22"/>
            <w:szCs w:val="22"/>
          </w:rPr>
          <w:t>https://www.estyn.gov.wales/system/files/2022-01/Knowing%2520your%2520children%2520%2520supporting%2520pupils%2520with%2520adverse%2520childhood%2520experiences_0.pdf</w:t>
        </w:r>
      </w:hyperlink>
      <w:r w:rsidRPr="00D66153">
        <w:rPr>
          <w:rFonts w:ascii="Arial" w:hAnsi="Arial" w:cs="Arial"/>
          <w:color w:val="000000"/>
          <w:sz w:val="22"/>
          <w:szCs w:val="22"/>
        </w:rPr>
        <w:t xml:space="preserve"> </w:t>
      </w:r>
      <w:r w:rsidRPr="00D66153">
        <w:rPr>
          <w:rFonts w:ascii="Arial" w:hAnsi="Arial" w:cs="Arial"/>
          <w:color w:val="000000"/>
          <w:sz w:val="22"/>
          <w:szCs w:val="22"/>
        </w:rPr>
        <w:t>[Accessed 2 Nov. 2023].</w:t>
      </w:r>
    </w:p>
    <w:p w14:paraId="377268CF" w14:textId="77777777" w:rsidR="00F3689D" w:rsidRPr="00D66153" w:rsidRDefault="00F3689D" w:rsidP="00D66153">
      <w:pPr>
        <w:pStyle w:val="NormalWeb"/>
        <w:numPr>
          <w:ilvl w:val="0"/>
          <w:numId w:val="4"/>
        </w:numPr>
        <w:shd w:val="clear" w:color="auto" w:fill="FFFFFF"/>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t xml:space="preserve">Feldman, H.M., Elias, E.R., Blum, N.J., Jimenez, M. and </w:t>
      </w:r>
      <w:proofErr w:type="spellStart"/>
      <w:r w:rsidRPr="00D66153">
        <w:rPr>
          <w:rFonts w:ascii="Arial" w:hAnsi="Arial" w:cs="Arial"/>
          <w:color w:val="000000"/>
          <w:sz w:val="22"/>
          <w:szCs w:val="22"/>
        </w:rPr>
        <w:t>Stancin</w:t>
      </w:r>
      <w:proofErr w:type="spellEnd"/>
      <w:r w:rsidRPr="00D66153">
        <w:rPr>
          <w:rFonts w:ascii="Arial" w:hAnsi="Arial" w:cs="Arial"/>
          <w:color w:val="000000"/>
          <w:sz w:val="22"/>
          <w:szCs w:val="22"/>
        </w:rPr>
        <w:t>, T. (2022).</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Developmental-</w:t>
      </w:r>
      <w:proofErr w:type="spellStart"/>
      <w:r w:rsidRPr="00D66153">
        <w:rPr>
          <w:rFonts w:ascii="Arial" w:hAnsi="Arial" w:cs="Arial"/>
          <w:i/>
          <w:iCs/>
          <w:color w:val="000000"/>
          <w:sz w:val="22"/>
          <w:szCs w:val="22"/>
        </w:rPr>
        <w:t>Behavioral</w:t>
      </w:r>
      <w:proofErr w:type="spellEnd"/>
      <w:r w:rsidRPr="00D66153">
        <w:rPr>
          <w:rFonts w:ascii="Arial" w:hAnsi="Arial" w:cs="Arial"/>
          <w:i/>
          <w:iCs/>
          <w:color w:val="000000"/>
          <w:sz w:val="22"/>
          <w:szCs w:val="22"/>
        </w:rPr>
        <w:t xml:space="preserve"> </w:t>
      </w:r>
      <w:proofErr w:type="spellStart"/>
      <w:r w:rsidRPr="00D66153">
        <w:rPr>
          <w:rFonts w:ascii="Arial" w:hAnsi="Arial" w:cs="Arial"/>
          <w:i/>
          <w:iCs/>
          <w:color w:val="000000"/>
          <w:sz w:val="22"/>
          <w:szCs w:val="22"/>
        </w:rPr>
        <w:t>Pediatrics</w:t>
      </w:r>
      <w:proofErr w:type="spellEnd"/>
      <w:r w:rsidRPr="00D66153">
        <w:rPr>
          <w:rFonts w:ascii="Arial" w:hAnsi="Arial" w:cs="Arial"/>
          <w:color w:val="000000"/>
          <w:sz w:val="22"/>
          <w:szCs w:val="22"/>
        </w:rPr>
        <w:t>. [online]</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Google Books</w:t>
      </w:r>
      <w:r w:rsidRPr="00D66153">
        <w:rPr>
          <w:rFonts w:ascii="Arial" w:hAnsi="Arial" w:cs="Arial"/>
          <w:color w:val="000000"/>
          <w:sz w:val="22"/>
          <w:szCs w:val="22"/>
        </w:rPr>
        <w:t xml:space="preserve">, Elsevier Health Sciences, p.11. Available at: </w:t>
      </w:r>
      <w:hyperlink r:id="rId12" w:history="1">
        <w:r w:rsidRPr="00D66153">
          <w:rPr>
            <w:rStyle w:val="Hyperlink"/>
            <w:rFonts w:ascii="Arial" w:hAnsi="Arial" w:cs="Arial"/>
            <w:sz w:val="22"/>
            <w:szCs w:val="22"/>
          </w:rPr>
          <w:t>https://www.google.co.uk/books/edition/Developmental_Behavioral_Pediatrics/QOOCEAAAQBAJ?hl=en&amp;gbpv=1&amp;dq=how+does+ACES+affect+transitions&amp;pg=PA109&amp;printsec=frontcover</w:t>
        </w:r>
      </w:hyperlink>
      <w:r w:rsidRPr="00D66153">
        <w:rPr>
          <w:rFonts w:ascii="Arial" w:hAnsi="Arial" w:cs="Arial"/>
          <w:color w:val="000000"/>
          <w:sz w:val="22"/>
          <w:szCs w:val="22"/>
        </w:rPr>
        <w:t>[Accessed 31 Oct. 2023].</w:t>
      </w:r>
    </w:p>
    <w:p w14:paraId="3B2BA41E" w14:textId="77777777" w:rsidR="00F3689D" w:rsidRPr="00D66153" w:rsidRDefault="00F3689D" w:rsidP="00D66153">
      <w:pPr>
        <w:pStyle w:val="NormalWeb"/>
        <w:numPr>
          <w:ilvl w:val="0"/>
          <w:numId w:val="4"/>
        </w:numPr>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t xml:space="preserve">Fraser, </w:t>
      </w:r>
      <w:proofErr w:type="gramStart"/>
      <w:r w:rsidRPr="00D66153">
        <w:rPr>
          <w:rFonts w:ascii="Arial" w:hAnsi="Arial" w:cs="Arial"/>
          <w:color w:val="000000"/>
          <w:sz w:val="22"/>
          <w:szCs w:val="22"/>
        </w:rPr>
        <w:t>E.</w:t>
      </w:r>
      <w:proofErr w:type="gramEnd"/>
      <w:r w:rsidRPr="00D66153">
        <w:rPr>
          <w:rFonts w:ascii="Arial" w:hAnsi="Arial" w:cs="Arial"/>
          <w:color w:val="000000"/>
          <w:sz w:val="22"/>
          <w:szCs w:val="22"/>
        </w:rPr>
        <w:t xml:space="preserve"> and </w:t>
      </w:r>
      <w:proofErr w:type="spellStart"/>
      <w:r w:rsidRPr="00D66153">
        <w:rPr>
          <w:rFonts w:ascii="Arial" w:hAnsi="Arial" w:cs="Arial"/>
          <w:color w:val="000000"/>
          <w:sz w:val="22"/>
          <w:szCs w:val="22"/>
        </w:rPr>
        <w:t>Divya</w:t>
      </w:r>
      <w:proofErr w:type="spellEnd"/>
      <w:r w:rsidRPr="00D66153">
        <w:rPr>
          <w:rFonts w:ascii="Arial" w:hAnsi="Arial" w:cs="Arial"/>
          <w:color w:val="000000"/>
          <w:sz w:val="22"/>
          <w:szCs w:val="22"/>
        </w:rPr>
        <w:t xml:space="preserve"> Jindal-Snape (2022).</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Transitions Through Education</w:t>
      </w:r>
      <w:r w:rsidRPr="00D66153">
        <w:rPr>
          <w:rFonts w:ascii="Arial" w:hAnsi="Arial" w:cs="Arial"/>
          <w:color w:val="000000"/>
          <w:sz w:val="22"/>
          <w:szCs w:val="22"/>
        </w:rPr>
        <w:t xml:space="preserve">. [online] Frontiers Media SA, p.82. Available at: </w:t>
      </w:r>
      <w:hyperlink r:id="rId13" w:history="1">
        <w:r w:rsidRPr="00D66153">
          <w:rPr>
            <w:rStyle w:val="Hyperlink"/>
            <w:rFonts w:ascii="Arial" w:hAnsi="Arial" w:cs="Arial"/>
            <w:sz w:val="22"/>
            <w:szCs w:val="22"/>
          </w:rPr>
          <w:t>https://www.google.co.uk/books/edition/Transitions_Through_Education/RYxhEAAAQBAJ?hl=en&amp;gbpv=1&amp;dq=why+are+transitions+important+in+children+life+gov&amp;pg=PA90&amp;printsec=frontcover</w:t>
        </w:r>
      </w:hyperlink>
      <w:r w:rsidRPr="00D66153">
        <w:rPr>
          <w:rFonts w:ascii="Arial" w:hAnsi="Arial" w:cs="Arial"/>
          <w:color w:val="000000"/>
          <w:sz w:val="22"/>
          <w:szCs w:val="22"/>
        </w:rPr>
        <w:t xml:space="preserve"> </w:t>
      </w:r>
      <w:r w:rsidRPr="00D66153">
        <w:rPr>
          <w:rFonts w:ascii="Arial" w:hAnsi="Arial" w:cs="Arial"/>
          <w:color w:val="000000"/>
          <w:sz w:val="22"/>
          <w:szCs w:val="22"/>
        </w:rPr>
        <w:t>[Accessed 2 Nov. 2023].</w:t>
      </w:r>
    </w:p>
    <w:p w14:paraId="1443E15A" w14:textId="77777777" w:rsidR="00F3689D" w:rsidRPr="00D66153" w:rsidRDefault="00F3689D" w:rsidP="00D66153">
      <w:pPr>
        <w:pStyle w:val="NormalWeb"/>
        <w:numPr>
          <w:ilvl w:val="0"/>
          <w:numId w:val="4"/>
        </w:numPr>
        <w:shd w:val="clear" w:color="auto" w:fill="FFFFFF"/>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t>Gael Lindenfield (2001).</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 xml:space="preserve">Confident </w:t>
      </w:r>
      <w:proofErr w:type="gramStart"/>
      <w:r w:rsidRPr="00D66153">
        <w:rPr>
          <w:rFonts w:ascii="Arial" w:hAnsi="Arial" w:cs="Arial"/>
          <w:i/>
          <w:iCs/>
          <w:color w:val="000000"/>
          <w:sz w:val="22"/>
          <w:szCs w:val="22"/>
        </w:rPr>
        <w:t>children :</w:t>
      </w:r>
      <w:proofErr w:type="gramEnd"/>
      <w:r w:rsidRPr="00D66153">
        <w:rPr>
          <w:rFonts w:ascii="Arial" w:hAnsi="Arial" w:cs="Arial"/>
          <w:i/>
          <w:iCs/>
          <w:color w:val="000000"/>
          <w:sz w:val="22"/>
          <w:szCs w:val="22"/>
        </w:rPr>
        <w:t xml:space="preserve"> help children feel good about themselves</w:t>
      </w:r>
      <w:r w:rsidRPr="00D66153">
        <w:rPr>
          <w:rFonts w:ascii="Arial" w:hAnsi="Arial" w:cs="Arial"/>
          <w:color w:val="000000"/>
          <w:sz w:val="22"/>
          <w:szCs w:val="22"/>
        </w:rPr>
        <w:t xml:space="preserve">. London: </w:t>
      </w:r>
      <w:proofErr w:type="spellStart"/>
      <w:r w:rsidRPr="00D66153">
        <w:rPr>
          <w:rFonts w:ascii="Arial" w:hAnsi="Arial" w:cs="Arial"/>
          <w:color w:val="000000"/>
          <w:sz w:val="22"/>
          <w:szCs w:val="22"/>
        </w:rPr>
        <w:t>Thorsons</w:t>
      </w:r>
      <w:proofErr w:type="spellEnd"/>
      <w:r w:rsidRPr="00D66153">
        <w:rPr>
          <w:rFonts w:ascii="Arial" w:hAnsi="Arial" w:cs="Arial"/>
          <w:color w:val="000000"/>
          <w:sz w:val="22"/>
          <w:szCs w:val="22"/>
        </w:rPr>
        <w:t>, pp.160–168.</w:t>
      </w:r>
    </w:p>
    <w:p w14:paraId="0B28F3FE" w14:textId="77777777" w:rsidR="00F3689D" w:rsidRPr="00D66153" w:rsidRDefault="00F3689D" w:rsidP="00D66153">
      <w:pPr>
        <w:pStyle w:val="NormalWeb"/>
        <w:numPr>
          <w:ilvl w:val="0"/>
          <w:numId w:val="4"/>
        </w:numPr>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t>Great Britain. Department For Education (2010).</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The importance of teaching.</w:t>
      </w:r>
      <w:r w:rsidRPr="00D66153">
        <w:rPr>
          <w:rStyle w:val="apple-converted-space"/>
          <w:rFonts w:ascii="Arial" w:hAnsi="Arial" w:cs="Arial"/>
          <w:color w:val="000000"/>
          <w:sz w:val="22"/>
          <w:szCs w:val="22"/>
        </w:rPr>
        <w:t> </w:t>
      </w:r>
      <w:r w:rsidRPr="00D66153">
        <w:rPr>
          <w:rFonts w:ascii="Arial" w:hAnsi="Arial" w:cs="Arial"/>
          <w:color w:val="000000"/>
          <w:sz w:val="22"/>
          <w:szCs w:val="22"/>
        </w:rPr>
        <w:t xml:space="preserve">[online] Tso, p.14. Available at: </w:t>
      </w:r>
      <w:hyperlink r:id="rId14" w:history="1">
        <w:r w:rsidRPr="00D66153">
          <w:rPr>
            <w:rStyle w:val="Hyperlink"/>
            <w:rFonts w:ascii="Arial" w:hAnsi="Arial" w:cs="Arial"/>
            <w:sz w:val="22"/>
            <w:szCs w:val="22"/>
          </w:rPr>
          <w:t>https://www.google.co.uk/books/edition/The_importance_of_teaching/RsMhSAr-JToC?hl=en&amp;gbpv=1&amp;dq=whole+class+approach+in+schools&amp;printsec=frontcover</w:t>
        </w:r>
      </w:hyperlink>
      <w:r w:rsidRPr="00D66153">
        <w:rPr>
          <w:rFonts w:ascii="Arial" w:hAnsi="Arial" w:cs="Arial"/>
          <w:color w:val="000000"/>
          <w:sz w:val="22"/>
          <w:szCs w:val="22"/>
        </w:rPr>
        <w:t>[Accessed 2 Nov. 2023].</w:t>
      </w:r>
    </w:p>
    <w:p w14:paraId="3D2516E3" w14:textId="77777777" w:rsidR="00F3689D" w:rsidRPr="00CB4AC1" w:rsidRDefault="00F3689D" w:rsidP="00CB4AC1">
      <w:pPr>
        <w:pStyle w:val="NormalWeb"/>
        <w:numPr>
          <w:ilvl w:val="0"/>
          <w:numId w:val="4"/>
        </w:numPr>
        <w:spacing w:before="0" w:beforeAutospacing="0" w:after="240" w:afterAutospacing="0" w:line="360" w:lineRule="auto"/>
        <w:rPr>
          <w:rFonts w:ascii="Arial" w:hAnsi="Arial" w:cs="Arial"/>
          <w:color w:val="000000"/>
          <w:sz w:val="22"/>
          <w:szCs w:val="22"/>
        </w:rPr>
      </w:pPr>
      <w:r w:rsidRPr="00CB4AC1">
        <w:rPr>
          <w:rFonts w:ascii="Arial" w:hAnsi="Arial" w:cs="Arial"/>
          <w:color w:val="000000"/>
          <w:sz w:val="22"/>
          <w:szCs w:val="22"/>
        </w:rPr>
        <w:t>Harris, J.R. (1999a).</w:t>
      </w:r>
      <w:r w:rsidRPr="00CB4AC1">
        <w:rPr>
          <w:rStyle w:val="apple-converted-space"/>
          <w:rFonts w:ascii="Arial" w:hAnsi="Arial" w:cs="Arial"/>
          <w:color w:val="000000"/>
          <w:sz w:val="22"/>
          <w:szCs w:val="22"/>
        </w:rPr>
        <w:t> </w:t>
      </w:r>
      <w:r w:rsidRPr="00CB4AC1">
        <w:rPr>
          <w:rFonts w:ascii="Arial" w:hAnsi="Arial" w:cs="Arial"/>
          <w:i/>
          <w:iCs/>
          <w:color w:val="000000"/>
          <w:sz w:val="22"/>
          <w:szCs w:val="22"/>
        </w:rPr>
        <w:t>The Nurture Assumption: Why Children Turn Out the Way They Do</w:t>
      </w:r>
      <w:r w:rsidRPr="00CB4AC1">
        <w:rPr>
          <w:rFonts w:ascii="Arial" w:hAnsi="Arial" w:cs="Arial"/>
          <w:color w:val="000000"/>
          <w:sz w:val="22"/>
          <w:szCs w:val="22"/>
        </w:rPr>
        <w:t>. [online]</w:t>
      </w:r>
      <w:r w:rsidRPr="00CB4AC1">
        <w:rPr>
          <w:rStyle w:val="apple-converted-space"/>
          <w:rFonts w:ascii="Arial" w:hAnsi="Arial" w:cs="Arial"/>
          <w:color w:val="000000"/>
          <w:sz w:val="22"/>
          <w:szCs w:val="22"/>
        </w:rPr>
        <w:t> </w:t>
      </w:r>
      <w:r w:rsidRPr="00CB4AC1">
        <w:rPr>
          <w:rFonts w:ascii="Arial" w:hAnsi="Arial" w:cs="Arial"/>
          <w:i/>
          <w:iCs/>
          <w:color w:val="000000"/>
          <w:sz w:val="22"/>
          <w:szCs w:val="22"/>
        </w:rPr>
        <w:t>Google Books</w:t>
      </w:r>
      <w:r w:rsidRPr="00CB4AC1">
        <w:rPr>
          <w:rFonts w:ascii="Arial" w:hAnsi="Arial" w:cs="Arial"/>
          <w:color w:val="000000"/>
          <w:sz w:val="22"/>
          <w:szCs w:val="22"/>
        </w:rPr>
        <w:t xml:space="preserve">, Simon and Schuster, p.267. Available at: </w:t>
      </w:r>
      <w:hyperlink r:id="rId15" w:history="1">
        <w:r w:rsidRPr="00CB4AC1">
          <w:rPr>
            <w:rStyle w:val="Hyperlink"/>
            <w:rFonts w:ascii="Arial" w:hAnsi="Arial" w:cs="Arial"/>
            <w:sz w:val="22"/>
            <w:szCs w:val="22"/>
          </w:rPr>
          <w:t>https://www.google.co.uk/books/edition/The_Nurture_Assumption/9GQlA_l-TQ0C?hl=en&amp;gbpv=1&amp;dq=j+r+harris+attachment+theory&amp;printsec=frontcover</w:t>
        </w:r>
      </w:hyperlink>
      <w:r w:rsidRPr="00CB4AC1">
        <w:rPr>
          <w:rFonts w:ascii="Arial" w:hAnsi="Arial" w:cs="Arial"/>
          <w:color w:val="000000"/>
          <w:sz w:val="22"/>
          <w:szCs w:val="22"/>
        </w:rPr>
        <w:t>[Accessed 4 Nov. 2023].</w:t>
      </w:r>
    </w:p>
    <w:p w14:paraId="52EBE478" w14:textId="77777777" w:rsidR="00F3689D" w:rsidRPr="00CB4AC1" w:rsidRDefault="00F3689D" w:rsidP="00CB4AC1">
      <w:pPr>
        <w:pStyle w:val="NormalWeb"/>
        <w:numPr>
          <w:ilvl w:val="0"/>
          <w:numId w:val="4"/>
        </w:numPr>
        <w:spacing w:before="0" w:beforeAutospacing="0" w:after="240" w:afterAutospacing="0" w:line="360" w:lineRule="auto"/>
        <w:rPr>
          <w:rFonts w:ascii="Arial" w:hAnsi="Arial" w:cs="Arial"/>
          <w:color w:val="000000"/>
          <w:sz w:val="22"/>
          <w:szCs w:val="22"/>
        </w:rPr>
      </w:pPr>
      <w:r w:rsidRPr="00CB4AC1">
        <w:rPr>
          <w:rFonts w:ascii="Arial" w:hAnsi="Arial" w:cs="Arial"/>
          <w:color w:val="000000"/>
          <w:sz w:val="22"/>
          <w:szCs w:val="22"/>
        </w:rPr>
        <w:lastRenderedPageBreak/>
        <w:t>Harris, J.R. (1999b).</w:t>
      </w:r>
      <w:r w:rsidRPr="00CB4AC1">
        <w:rPr>
          <w:rStyle w:val="apple-converted-space"/>
          <w:rFonts w:ascii="Arial" w:hAnsi="Arial" w:cs="Arial"/>
          <w:color w:val="000000"/>
          <w:sz w:val="22"/>
          <w:szCs w:val="22"/>
        </w:rPr>
        <w:t> </w:t>
      </w:r>
      <w:r w:rsidRPr="00CB4AC1">
        <w:rPr>
          <w:rFonts w:ascii="Arial" w:hAnsi="Arial" w:cs="Arial"/>
          <w:i/>
          <w:iCs/>
          <w:color w:val="000000"/>
          <w:sz w:val="22"/>
          <w:szCs w:val="22"/>
        </w:rPr>
        <w:t>The Nurture Assumption: Why Children Turn Out the Way They Do</w:t>
      </w:r>
      <w:r w:rsidRPr="00CB4AC1">
        <w:rPr>
          <w:rFonts w:ascii="Arial" w:hAnsi="Arial" w:cs="Arial"/>
          <w:color w:val="000000"/>
          <w:sz w:val="22"/>
          <w:szCs w:val="22"/>
        </w:rPr>
        <w:t>. [online]</w:t>
      </w:r>
      <w:r w:rsidRPr="00CB4AC1">
        <w:rPr>
          <w:rStyle w:val="apple-converted-space"/>
          <w:rFonts w:ascii="Arial" w:hAnsi="Arial" w:cs="Arial"/>
          <w:color w:val="000000"/>
          <w:sz w:val="22"/>
          <w:szCs w:val="22"/>
        </w:rPr>
        <w:t> </w:t>
      </w:r>
      <w:r w:rsidRPr="00CB4AC1">
        <w:rPr>
          <w:rFonts w:ascii="Arial" w:hAnsi="Arial" w:cs="Arial"/>
          <w:i/>
          <w:iCs/>
          <w:color w:val="000000"/>
          <w:sz w:val="22"/>
          <w:szCs w:val="22"/>
        </w:rPr>
        <w:t>Google Books</w:t>
      </w:r>
      <w:r w:rsidRPr="00CB4AC1">
        <w:rPr>
          <w:rFonts w:ascii="Arial" w:hAnsi="Arial" w:cs="Arial"/>
          <w:color w:val="000000"/>
          <w:sz w:val="22"/>
          <w:szCs w:val="22"/>
        </w:rPr>
        <w:t xml:space="preserve">, Simon and Schuster, p.379. Available at: </w:t>
      </w:r>
      <w:hyperlink r:id="rId16" w:history="1">
        <w:r w:rsidRPr="00CB4AC1">
          <w:rPr>
            <w:rStyle w:val="Hyperlink"/>
            <w:rFonts w:ascii="Arial" w:hAnsi="Arial" w:cs="Arial"/>
            <w:sz w:val="22"/>
            <w:szCs w:val="22"/>
          </w:rPr>
          <w:t>https://www.google.co.uk/books/edition/The_Nurture_Assumption/9GQlA_l-TQ0C?hl=en&amp;gbpv=1&amp;dq=j+r+harris+attachment+theory&amp;printsec=frontcover</w:t>
        </w:r>
      </w:hyperlink>
      <w:r w:rsidRPr="00CB4AC1">
        <w:rPr>
          <w:rFonts w:ascii="Arial" w:hAnsi="Arial" w:cs="Arial"/>
          <w:color w:val="000000"/>
          <w:sz w:val="22"/>
          <w:szCs w:val="22"/>
        </w:rPr>
        <w:t>[Accessed 4 Nov. 2023].</w:t>
      </w:r>
    </w:p>
    <w:p w14:paraId="3EA8BFE9" w14:textId="77777777" w:rsidR="00F3689D" w:rsidRDefault="00F3689D" w:rsidP="00D66153">
      <w:pPr>
        <w:pStyle w:val="NormalWeb"/>
        <w:numPr>
          <w:ilvl w:val="0"/>
          <w:numId w:val="4"/>
        </w:numPr>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t xml:space="preserve">Hayes, N., </w:t>
      </w:r>
      <w:proofErr w:type="spellStart"/>
      <w:r w:rsidRPr="00D66153">
        <w:rPr>
          <w:rFonts w:ascii="Arial" w:hAnsi="Arial" w:cs="Arial"/>
          <w:color w:val="000000"/>
          <w:sz w:val="22"/>
          <w:szCs w:val="22"/>
        </w:rPr>
        <w:t>O’toole</w:t>
      </w:r>
      <w:proofErr w:type="spellEnd"/>
      <w:r w:rsidRPr="00D66153">
        <w:rPr>
          <w:rFonts w:ascii="Arial" w:hAnsi="Arial" w:cs="Arial"/>
          <w:color w:val="000000"/>
          <w:sz w:val="22"/>
          <w:szCs w:val="22"/>
        </w:rPr>
        <w:t>, L. and Halpenny, A.M. (2017).</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 xml:space="preserve">Introducing </w:t>
      </w:r>
      <w:proofErr w:type="gramStart"/>
      <w:r w:rsidRPr="00D66153">
        <w:rPr>
          <w:rFonts w:ascii="Arial" w:hAnsi="Arial" w:cs="Arial"/>
          <w:i/>
          <w:iCs/>
          <w:color w:val="000000"/>
          <w:sz w:val="22"/>
          <w:szCs w:val="22"/>
        </w:rPr>
        <w:t>Bronfenbrenner :</w:t>
      </w:r>
      <w:proofErr w:type="gramEnd"/>
      <w:r w:rsidRPr="00D66153">
        <w:rPr>
          <w:rFonts w:ascii="Arial" w:hAnsi="Arial" w:cs="Arial"/>
          <w:i/>
          <w:iCs/>
          <w:color w:val="000000"/>
          <w:sz w:val="22"/>
          <w:szCs w:val="22"/>
        </w:rPr>
        <w:t xml:space="preserve"> A Guide for Practitioners and Students in Early Years Education</w:t>
      </w:r>
      <w:r w:rsidRPr="00D66153">
        <w:rPr>
          <w:rFonts w:ascii="Arial" w:hAnsi="Arial" w:cs="Arial"/>
          <w:color w:val="000000"/>
          <w:sz w:val="22"/>
          <w:szCs w:val="22"/>
        </w:rPr>
        <w:t>. London: Routledge, pp.64–65.</w:t>
      </w:r>
    </w:p>
    <w:p w14:paraId="6AD73232" w14:textId="77777777" w:rsidR="00F3689D" w:rsidRPr="00D66153" w:rsidRDefault="00F3689D" w:rsidP="00D66153">
      <w:pPr>
        <w:pStyle w:val="NormalWeb"/>
        <w:numPr>
          <w:ilvl w:val="0"/>
          <w:numId w:val="4"/>
        </w:numPr>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t>Hwb Welsh Government (n.d.).</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Curriculum for Wales will roll out in schools and settings from September 2022</w:t>
      </w:r>
      <w:r w:rsidRPr="00D66153">
        <w:rPr>
          <w:rFonts w:ascii="Arial" w:hAnsi="Arial" w:cs="Arial"/>
          <w:color w:val="000000"/>
          <w:sz w:val="22"/>
          <w:szCs w:val="22"/>
        </w:rPr>
        <w:t xml:space="preserve">. [online] Available at: </w:t>
      </w:r>
      <w:hyperlink r:id="rId17" w:history="1">
        <w:r w:rsidRPr="00D66153">
          <w:rPr>
            <w:rStyle w:val="Hyperlink"/>
            <w:rFonts w:ascii="Arial" w:hAnsi="Arial" w:cs="Arial"/>
            <w:sz w:val="22"/>
            <w:szCs w:val="22"/>
          </w:rPr>
          <w:t>https://hwb.gov.wales/api/storage/a42e63ef-e0e5-4666-9bd5-60d1b16b5474/supporting-transition-alon-3-16-en.pdf</w:t>
        </w:r>
      </w:hyperlink>
      <w:r w:rsidRPr="00D66153">
        <w:rPr>
          <w:rFonts w:ascii="Arial" w:hAnsi="Arial" w:cs="Arial"/>
          <w:color w:val="000000"/>
          <w:sz w:val="22"/>
          <w:szCs w:val="22"/>
        </w:rPr>
        <w:t xml:space="preserve"> </w:t>
      </w:r>
      <w:r w:rsidRPr="00D66153">
        <w:rPr>
          <w:rFonts w:ascii="Arial" w:hAnsi="Arial" w:cs="Arial"/>
          <w:color w:val="000000"/>
          <w:sz w:val="22"/>
          <w:szCs w:val="22"/>
        </w:rPr>
        <w:t>[Accessed 3 Nov. 2023].</w:t>
      </w:r>
    </w:p>
    <w:p w14:paraId="5CAD9F39" w14:textId="77777777" w:rsidR="00F3689D" w:rsidRPr="00D66153" w:rsidRDefault="00F3689D" w:rsidP="00D66153">
      <w:pPr>
        <w:pStyle w:val="NormalWeb"/>
        <w:numPr>
          <w:ilvl w:val="0"/>
          <w:numId w:val="4"/>
        </w:numPr>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t>Impact Wales (2022).</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What Are the 12 Pedagogical Principles &amp; How to Use Them</w:t>
      </w:r>
      <w:r w:rsidRPr="00D66153">
        <w:rPr>
          <w:rFonts w:ascii="Arial" w:hAnsi="Arial" w:cs="Arial"/>
          <w:color w:val="000000"/>
          <w:sz w:val="22"/>
          <w:szCs w:val="22"/>
        </w:rPr>
        <w:t xml:space="preserve">. [online] Impact Wales. Available at: </w:t>
      </w:r>
      <w:hyperlink r:id="rId18" w:history="1">
        <w:r w:rsidRPr="00D66153">
          <w:rPr>
            <w:rStyle w:val="Hyperlink"/>
            <w:rFonts w:ascii="Arial" w:hAnsi="Arial" w:cs="Arial"/>
            <w:sz w:val="22"/>
            <w:szCs w:val="22"/>
          </w:rPr>
          <w:t>https://www.impact.wales/news/12-pedagogical-principles/</w:t>
        </w:r>
      </w:hyperlink>
      <w:r w:rsidRPr="00D66153">
        <w:rPr>
          <w:rFonts w:ascii="Arial" w:hAnsi="Arial" w:cs="Arial"/>
          <w:color w:val="000000"/>
          <w:sz w:val="22"/>
          <w:szCs w:val="22"/>
        </w:rPr>
        <w:t xml:space="preserve"> </w:t>
      </w:r>
      <w:r w:rsidRPr="00D66153">
        <w:rPr>
          <w:rFonts w:ascii="Arial" w:hAnsi="Arial" w:cs="Arial"/>
          <w:color w:val="000000"/>
          <w:sz w:val="22"/>
          <w:szCs w:val="22"/>
        </w:rPr>
        <w:t>[Accessed 16 Mar. 2023].</w:t>
      </w:r>
    </w:p>
    <w:p w14:paraId="0BC23FAD" w14:textId="77777777" w:rsidR="00F3689D" w:rsidRPr="00D66153" w:rsidRDefault="00F3689D" w:rsidP="00D66153">
      <w:pPr>
        <w:pStyle w:val="NormalWeb"/>
        <w:numPr>
          <w:ilvl w:val="0"/>
          <w:numId w:val="4"/>
        </w:numPr>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t>Jigsaw (n.d.).</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Jigsaw PSHE The Mindful Approach to PSHE, Well-Being, SEL</w:t>
      </w:r>
      <w:r w:rsidRPr="00D66153">
        <w:rPr>
          <w:rFonts w:ascii="Arial" w:hAnsi="Arial" w:cs="Arial"/>
          <w:color w:val="000000"/>
          <w:sz w:val="22"/>
          <w:szCs w:val="22"/>
        </w:rPr>
        <w:t xml:space="preserve">. [online] jigsawpshe.com. Available at: </w:t>
      </w:r>
      <w:hyperlink r:id="rId19" w:history="1">
        <w:r w:rsidRPr="00D66153">
          <w:rPr>
            <w:rStyle w:val="Hyperlink"/>
            <w:rFonts w:ascii="Arial" w:hAnsi="Arial" w:cs="Arial"/>
            <w:sz w:val="22"/>
            <w:szCs w:val="22"/>
          </w:rPr>
          <w:t>https://jigsawpshe.com/home?gad_source=1&amp;gclid=CjwKCAjwkY2qBhBDEiwAoQXK5a1FsrAXlo0MFN2D_JTuF33J0gfq-17YgnW34fKM-Dj_Bfc5WSjzxBoCsmEQAvD_BwE</w:t>
        </w:r>
      </w:hyperlink>
      <w:r w:rsidRPr="00D66153">
        <w:rPr>
          <w:rFonts w:ascii="Arial" w:hAnsi="Arial" w:cs="Arial"/>
          <w:color w:val="000000"/>
          <w:sz w:val="22"/>
          <w:szCs w:val="22"/>
        </w:rPr>
        <w:t xml:space="preserve"> </w:t>
      </w:r>
      <w:r w:rsidRPr="00D66153">
        <w:rPr>
          <w:rFonts w:ascii="Arial" w:hAnsi="Arial" w:cs="Arial"/>
          <w:color w:val="000000"/>
          <w:sz w:val="22"/>
          <w:szCs w:val="22"/>
        </w:rPr>
        <w:t>[Accessed 2 Nov. 2023].</w:t>
      </w:r>
    </w:p>
    <w:p w14:paraId="36118DE4" w14:textId="77777777" w:rsidR="00F3689D" w:rsidRPr="00D66153" w:rsidRDefault="00F3689D" w:rsidP="00D66153">
      <w:pPr>
        <w:pStyle w:val="NormalWeb"/>
        <w:numPr>
          <w:ilvl w:val="0"/>
          <w:numId w:val="4"/>
        </w:numPr>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t>Kelly's Classroom (2020).</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Mindfulness and Sensory Bottles in the Classroom</w:t>
      </w:r>
      <w:r w:rsidRPr="00D66153">
        <w:rPr>
          <w:rFonts w:ascii="Arial" w:hAnsi="Arial" w:cs="Arial"/>
          <w:color w:val="000000"/>
          <w:sz w:val="22"/>
          <w:szCs w:val="22"/>
        </w:rPr>
        <w:t xml:space="preserve">. [online] Mindfulness and Sensory Bottles in the Classroom. Available at: </w:t>
      </w:r>
      <w:hyperlink r:id="rId20" w:history="1">
        <w:r w:rsidRPr="00D66153">
          <w:rPr>
            <w:rStyle w:val="Hyperlink"/>
            <w:rFonts w:ascii="Arial" w:hAnsi="Arial" w:cs="Arial"/>
            <w:sz w:val="22"/>
            <w:szCs w:val="22"/>
          </w:rPr>
          <w:t>https://www.kellysclassroomonline.com/2020/09/mindfulness-bottles-classroom.html</w:t>
        </w:r>
      </w:hyperlink>
      <w:r w:rsidRPr="00D66153">
        <w:rPr>
          <w:rFonts w:ascii="Arial" w:hAnsi="Arial" w:cs="Arial"/>
          <w:color w:val="000000"/>
          <w:sz w:val="22"/>
          <w:szCs w:val="22"/>
        </w:rPr>
        <w:t>[Accessed 2 Nov. 2023].</w:t>
      </w:r>
    </w:p>
    <w:p w14:paraId="5A7D2697" w14:textId="77777777" w:rsidR="00F3689D" w:rsidRPr="00D66153" w:rsidRDefault="00F3689D" w:rsidP="00D66153">
      <w:pPr>
        <w:pStyle w:val="NormalWeb"/>
        <w:numPr>
          <w:ilvl w:val="0"/>
          <w:numId w:val="4"/>
        </w:numPr>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t>Li, P. (2022).</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Benefits of Journaling For Kids, Tips &amp; Prompts</w:t>
      </w:r>
      <w:r w:rsidRPr="00D66153">
        <w:rPr>
          <w:rFonts w:ascii="Arial" w:hAnsi="Arial" w:cs="Arial"/>
          <w:color w:val="000000"/>
          <w:sz w:val="22"/>
          <w:szCs w:val="22"/>
        </w:rPr>
        <w:t xml:space="preserve">. [online] Parenting For Brain. Available at: </w:t>
      </w:r>
      <w:hyperlink r:id="rId21" w:history="1">
        <w:r w:rsidRPr="00D66153">
          <w:rPr>
            <w:rStyle w:val="Hyperlink"/>
            <w:rFonts w:ascii="Arial" w:hAnsi="Arial" w:cs="Arial"/>
            <w:sz w:val="22"/>
            <w:szCs w:val="22"/>
          </w:rPr>
          <w:t>https://www.parentingforbrain.com/journaling/</w:t>
        </w:r>
      </w:hyperlink>
      <w:r w:rsidRPr="00D66153">
        <w:rPr>
          <w:rFonts w:ascii="Arial" w:hAnsi="Arial" w:cs="Arial"/>
          <w:color w:val="000000"/>
          <w:sz w:val="22"/>
          <w:szCs w:val="22"/>
        </w:rPr>
        <w:t>[Accessed 2 Nov. 2023].</w:t>
      </w:r>
    </w:p>
    <w:p w14:paraId="0E3E42A1" w14:textId="77777777" w:rsidR="00F3689D" w:rsidRPr="00D66153" w:rsidRDefault="00F3689D" w:rsidP="00D66153">
      <w:pPr>
        <w:pStyle w:val="NormalWeb"/>
        <w:numPr>
          <w:ilvl w:val="0"/>
          <w:numId w:val="4"/>
        </w:numPr>
        <w:shd w:val="clear" w:color="auto" w:fill="FFFFFF"/>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t xml:space="preserve"> </w:t>
      </w:r>
      <w:r w:rsidRPr="00D66153">
        <w:rPr>
          <w:rFonts w:ascii="Arial" w:hAnsi="Arial" w:cs="Arial"/>
          <w:color w:val="000000"/>
          <w:sz w:val="22"/>
          <w:szCs w:val="22"/>
        </w:rPr>
        <w:t>Mainstone-Cotton, S. (2020).</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 xml:space="preserve">Supporting young children through change and everyday </w:t>
      </w:r>
      <w:proofErr w:type="gramStart"/>
      <w:r w:rsidRPr="00D66153">
        <w:rPr>
          <w:rFonts w:ascii="Arial" w:hAnsi="Arial" w:cs="Arial"/>
          <w:i/>
          <w:iCs/>
          <w:color w:val="000000"/>
          <w:sz w:val="22"/>
          <w:szCs w:val="22"/>
        </w:rPr>
        <w:t>transitions :</w:t>
      </w:r>
      <w:proofErr w:type="gramEnd"/>
      <w:r w:rsidRPr="00D66153">
        <w:rPr>
          <w:rFonts w:ascii="Arial" w:hAnsi="Arial" w:cs="Arial"/>
          <w:i/>
          <w:iCs/>
          <w:color w:val="000000"/>
          <w:sz w:val="22"/>
          <w:szCs w:val="22"/>
        </w:rPr>
        <w:t xml:space="preserve"> practical strategies for practitioners and parents</w:t>
      </w:r>
      <w:r w:rsidRPr="00D66153">
        <w:rPr>
          <w:rFonts w:ascii="Arial" w:hAnsi="Arial" w:cs="Arial"/>
          <w:color w:val="000000"/>
          <w:sz w:val="22"/>
          <w:szCs w:val="22"/>
        </w:rPr>
        <w:t xml:space="preserve">. London, </w:t>
      </w:r>
      <w:proofErr w:type="spellStart"/>
      <w:proofErr w:type="gramStart"/>
      <w:r w:rsidRPr="00D66153">
        <w:rPr>
          <w:rFonts w:ascii="Arial" w:hAnsi="Arial" w:cs="Arial"/>
          <w:color w:val="000000"/>
          <w:sz w:val="22"/>
          <w:szCs w:val="22"/>
        </w:rPr>
        <w:t>Uk</w:t>
      </w:r>
      <w:proofErr w:type="spellEnd"/>
      <w:r w:rsidRPr="00D66153">
        <w:rPr>
          <w:rFonts w:ascii="Arial" w:hAnsi="Arial" w:cs="Arial"/>
          <w:color w:val="000000"/>
          <w:sz w:val="22"/>
          <w:szCs w:val="22"/>
        </w:rPr>
        <w:t xml:space="preserve"> ;</w:t>
      </w:r>
      <w:proofErr w:type="gramEnd"/>
      <w:r w:rsidRPr="00D66153">
        <w:rPr>
          <w:rFonts w:ascii="Arial" w:hAnsi="Arial" w:cs="Arial"/>
          <w:color w:val="000000"/>
          <w:sz w:val="22"/>
          <w:szCs w:val="22"/>
        </w:rPr>
        <w:t xml:space="preserve"> Philadelphia, Pa: Jessica Kingsley Publishers, p.15.</w:t>
      </w:r>
    </w:p>
    <w:p w14:paraId="058ED0D1" w14:textId="77777777" w:rsidR="00F3689D" w:rsidRPr="00D66153" w:rsidRDefault="00F3689D" w:rsidP="00D66153">
      <w:pPr>
        <w:pStyle w:val="NormalWeb"/>
        <w:numPr>
          <w:ilvl w:val="0"/>
          <w:numId w:val="2"/>
        </w:numPr>
        <w:shd w:val="clear" w:color="auto" w:fill="FFFFFF"/>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lastRenderedPageBreak/>
        <w:t>McLeod, S. (2023).</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Maslow’s Hierarchy of Needs</w:t>
      </w:r>
      <w:r w:rsidRPr="00D66153">
        <w:rPr>
          <w:rFonts w:ascii="Arial" w:hAnsi="Arial" w:cs="Arial"/>
          <w:color w:val="000000"/>
          <w:sz w:val="22"/>
          <w:szCs w:val="22"/>
        </w:rPr>
        <w:t xml:space="preserve">. [online] Simply Psychology. Available at: </w:t>
      </w:r>
      <w:hyperlink r:id="rId22" w:history="1">
        <w:r w:rsidRPr="00D66153">
          <w:rPr>
            <w:rStyle w:val="Hyperlink"/>
            <w:rFonts w:ascii="Arial" w:hAnsi="Arial" w:cs="Arial"/>
            <w:sz w:val="22"/>
            <w:szCs w:val="22"/>
          </w:rPr>
          <w:t>https://www.simplypsychology.org/maslow.html</w:t>
        </w:r>
      </w:hyperlink>
      <w:r w:rsidRPr="00D66153">
        <w:rPr>
          <w:rFonts w:ascii="Arial" w:hAnsi="Arial" w:cs="Arial"/>
          <w:color w:val="000000"/>
          <w:sz w:val="22"/>
          <w:szCs w:val="22"/>
        </w:rPr>
        <w:t>.</w:t>
      </w:r>
    </w:p>
    <w:p w14:paraId="52ED897D" w14:textId="77777777" w:rsidR="00F3689D" w:rsidRPr="00D66153" w:rsidRDefault="00F3689D" w:rsidP="00D66153">
      <w:pPr>
        <w:pStyle w:val="NormalWeb"/>
        <w:numPr>
          <w:ilvl w:val="0"/>
          <w:numId w:val="4"/>
        </w:numPr>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t>NHS (2021).</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Adverse Childhood Experiences (ACEs) and Attachment</w:t>
      </w:r>
      <w:r w:rsidRPr="00D66153">
        <w:rPr>
          <w:rFonts w:ascii="Arial" w:hAnsi="Arial" w:cs="Arial"/>
          <w:color w:val="000000"/>
          <w:sz w:val="22"/>
          <w:szCs w:val="22"/>
        </w:rPr>
        <w:t xml:space="preserve">. [online] NHS. Available at: </w:t>
      </w:r>
      <w:hyperlink r:id="rId23" w:history="1">
        <w:r w:rsidRPr="00D66153">
          <w:rPr>
            <w:rStyle w:val="Hyperlink"/>
            <w:rFonts w:ascii="Arial" w:hAnsi="Arial" w:cs="Arial"/>
            <w:sz w:val="22"/>
            <w:szCs w:val="22"/>
          </w:rPr>
          <w:t>https://mft.nhs.uk/rmch/services/camhs/young-people/adverse-childhood-experiences-aces-and-attachment/</w:t>
        </w:r>
      </w:hyperlink>
      <w:r w:rsidRPr="00D66153">
        <w:rPr>
          <w:rFonts w:ascii="Arial" w:hAnsi="Arial" w:cs="Arial"/>
          <w:color w:val="000000"/>
          <w:sz w:val="22"/>
          <w:szCs w:val="22"/>
        </w:rPr>
        <w:t xml:space="preserve"> </w:t>
      </w:r>
      <w:r w:rsidRPr="00D66153">
        <w:rPr>
          <w:rFonts w:ascii="Arial" w:hAnsi="Arial" w:cs="Arial"/>
          <w:color w:val="000000"/>
          <w:sz w:val="22"/>
          <w:szCs w:val="22"/>
        </w:rPr>
        <w:t>[Accessed 3 Nov. 2023].</w:t>
      </w:r>
    </w:p>
    <w:p w14:paraId="7DC056A6" w14:textId="77777777" w:rsidR="00F3689D" w:rsidRPr="00D66153" w:rsidRDefault="00F3689D" w:rsidP="00D66153">
      <w:pPr>
        <w:pStyle w:val="NormalWeb"/>
        <w:numPr>
          <w:ilvl w:val="0"/>
          <w:numId w:val="4"/>
        </w:numPr>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t>Reading Rockets (n.d.).</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Jigsaw | Reading Rockets</w:t>
      </w:r>
      <w:r w:rsidRPr="00D66153">
        <w:rPr>
          <w:rFonts w:ascii="Arial" w:hAnsi="Arial" w:cs="Arial"/>
          <w:color w:val="000000"/>
          <w:sz w:val="22"/>
          <w:szCs w:val="22"/>
        </w:rPr>
        <w:t xml:space="preserve">. [online] www.readingrockets.org. Available at: </w:t>
      </w:r>
      <w:hyperlink r:id="rId24" w:history="1">
        <w:r w:rsidRPr="00D66153">
          <w:rPr>
            <w:rStyle w:val="Hyperlink"/>
            <w:rFonts w:ascii="Arial" w:hAnsi="Arial" w:cs="Arial"/>
            <w:sz w:val="22"/>
            <w:szCs w:val="22"/>
          </w:rPr>
          <w:t>https://www.readingrockets.org/classroom/classroom-strategies/jigsaw#:~:text=Why%20use%20jigsaw%3F</w:t>
        </w:r>
      </w:hyperlink>
      <w:r w:rsidRPr="00D66153">
        <w:rPr>
          <w:rFonts w:ascii="Arial" w:hAnsi="Arial" w:cs="Arial"/>
          <w:color w:val="000000"/>
          <w:sz w:val="22"/>
          <w:szCs w:val="22"/>
        </w:rPr>
        <w:t xml:space="preserve"> </w:t>
      </w:r>
      <w:r w:rsidRPr="00D66153">
        <w:rPr>
          <w:rFonts w:ascii="Arial" w:hAnsi="Arial" w:cs="Arial"/>
          <w:color w:val="000000"/>
          <w:sz w:val="22"/>
          <w:szCs w:val="22"/>
        </w:rPr>
        <w:t>[Accessed 2 Nov. 2023].</w:t>
      </w:r>
    </w:p>
    <w:p w14:paraId="56C92121" w14:textId="77777777" w:rsidR="00F3689D" w:rsidRPr="00D66153" w:rsidRDefault="00F3689D" w:rsidP="00D66153">
      <w:pPr>
        <w:pStyle w:val="NormalWeb"/>
        <w:numPr>
          <w:ilvl w:val="0"/>
          <w:numId w:val="2"/>
        </w:numPr>
        <w:shd w:val="clear" w:color="auto" w:fill="FFFFFF"/>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t xml:space="preserve">Rhondda Cynon </w:t>
      </w:r>
      <w:proofErr w:type="spellStart"/>
      <w:r w:rsidRPr="00D66153">
        <w:rPr>
          <w:rFonts w:ascii="Arial" w:hAnsi="Arial" w:cs="Arial"/>
          <w:color w:val="000000"/>
          <w:sz w:val="22"/>
          <w:szCs w:val="22"/>
        </w:rPr>
        <w:t>Taf</w:t>
      </w:r>
      <w:proofErr w:type="spellEnd"/>
      <w:r w:rsidRPr="00D66153">
        <w:rPr>
          <w:rFonts w:ascii="Arial" w:hAnsi="Arial" w:cs="Arial"/>
          <w:color w:val="000000"/>
          <w:sz w:val="22"/>
          <w:szCs w:val="22"/>
        </w:rPr>
        <w:t xml:space="preserve"> County Borough Council (n.d.).</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 xml:space="preserve">Transition information for Early Years | Rhondda Cynon </w:t>
      </w:r>
      <w:proofErr w:type="spellStart"/>
      <w:r w:rsidRPr="00D66153">
        <w:rPr>
          <w:rFonts w:ascii="Arial" w:hAnsi="Arial" w:cs="Arial"/>
          <w:i/>
          <w:iCs/>
          <w:color w:val="000000"/>
          <w:sz w:val="22"/>
          <w:szCs w:val="22"/>
        </w:rPr>
        <w:t>Taf</w:t>
      </w:r>
      <w:proofErr w:type="spellEnd"/>
      <w:r w:rsidRPr="00D66153">
        <w:rPr>
          <w:rFonts w:ascii="Arial" w:hAnsi="Arial" w:cs="Arial"/>
          <w:i/>
          <w:iCs/>
          <w:color w:val="000000"/>
          <w:sz w:val="22"/>
          <w:szCs w:val="22"/>
        </w:rPr>
        <w:t xml:space="preserve"> County Borough Council</w:t>
      </w:r>
      <w:r w:rsidRPr="00D66153">
        <w:rPr>
          <w:rFonts w:ascii="Arial" w:hAnsi="Arial" w:cs="Arial"/>
          <w:color w:val="000000"/>
          <w:sz w:val="22"/>
          <w:szCs w:val="22"/>
        </w:rPr>
        <w:t>. [online] www.rctcbc.gov.uk. Available at:</w:t>
      </w:r>
      <w:r w:rsidRPr="00D66153">
        <w:rPr>
          <w:rFonts w:ascii="Arial" w:hAnsi="Arial" w:cs="Arial"/>
          <w:color w:val="000000"/>
          <w:sz w:val="22"/>
          <w:szCs w:val="22"/>
        </w:rPr>
        <w:t xml:space="preserve"> </w:t>
      </w:r>
      <w:hyperlink r:id="rId25" w:history="1">
        <w:r w:rsidRPr="00D66153">
          <w:rPr>
            <w:rStyle w:val="Hyperlink"/>
            <w:rFonts w:ascii="Arial" w:hAnsi="Arial" w:cs="Arial"/>
            <w:sz w:val="22"/>
            <w:szCs w:val="22"/>
          </w:rPr>
          <w:t>https://www.rctcbc.gov.uk/EN/Resident/SchoolsandLearning/AccessandInclusiontoEducation/WorkinginPartnershipwithParents/SchoolTransitionAdvice/TransitioninformationforEarlyYears.aspx</w:t>
        </w:r>
      </w:hyperlink>
      <w:r w:rsidRPr="00D66153">
        <w:rPr>
          <w:rFonts w:ascii="Arial" w:hAnsi="Arial" w:cs="Arial"/>
          <w:color w:val="000000"/>
          <w:sz w:val="22"/>
          <w:szCs w:val="22"/>
        </w:rPr>
        <w:t>.</w:t>
      </w:r>
    </w:p>
    <w:p w14:paraId="7D08CE5E" w14:textId="77777777" w:rsidR="00F3689D" w:rsidRPr="00D66153" w:rsidRDefault="00F3689D" w:rsidP="00D66153">
      <w:pPr>
        <w:pStyle w:val="NormalWeb"/>
        <w:numPr>
          <w:ilvl w:val="0"/>
          <w:numId w:val="2"/>
        </w:numPr>
        <w:shd w:val="clear" w:color="auto" w:fill="FFFFFF"/>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t>Romero, V.E., Robertson, R. and Warner, A. (2018).</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 xml:space="preserve">Building resilience in students impacted by adverse childhood </w:t>
      </w:r>
      <w:proofErr w:type="gramStart"/>
      <w:r w:rsidRPr="00D66153">
        <w:rPr>
          <w:rFonts w:ascii="Arial" w:hAnsi="Arial" w:cs="Arial"/>
          <w:i/>
          <w:iCs/>
          <w:color w:val="000000"/>
          <w:sz w:val="22"/>
          <w:szCs w:val="22"/>
        </w:rPr>
        <w:t>experiences :</w:t>
      </w:r>
      <w:proofErr w:type="gramEnd"/>
      <w:r w:rsidRPr="00D66153">
        <w:rPr>
          <w:rFonts w:ascii="Arial" w:hAnsi="Arial" w:cs="Arial"/>
          <w:i/>
          <w:iCs/>
          <w:color w:val="000000"/>
          <w:sz w:val="22"/>
          <w:szCs w:val="22"/>
        </w:rPr>
        <w:t xml:space="preserve"> a whole-staff approach</w:t>
      </w:r>
      <w:r w:rsidRPr="00D66153">
        <w:rPr>
          <w:rFonts w:ascii="Arial" w:hAnsi="Arial" w:cs="Arial"/>
          <w:color w:val="000000"/>
          <w:sz w:val="22"/>
          <w:szCs w:val="22"/>
        </w:rPr>
        <w:t xml:space="preserve">. </w:t>
      </w:r>
      <w:r w:rsidRPr="00D66153">
        <w:rPr>
          <w:rFonts w:ascii="Arial" w:hAnsi="Arial" w:cs="Arial"/>
          <w:color w:val="000000" w:themeColor="text1"/>
          <w:sz w:val="22"/>
          <w:szCs w:val="22"/>
          <w:shd w:val="clear" w:color="auto" w:fill="FFFFFF"/>
        </w:rPr>
        <w:t>Corwin Press, Thousand Oaks. Available from: ProQuest Ebook Central. [20 October 2023].</w:t>
      </w:r>
    </w:p>
    <w:p w14:paraId="55E1F51E" w14:textId="77777777" w:rsidR="00F3689D" w:rsidRPr="00D66153" w:rsidRDefault="00F3689D" w:rsidP="00D66153">
      <w:pPr>
        <w:pStyle w:val="NormalWeb"/>
        <w:numPr>
          <w:ilvl w:val="0"/>
          <w:numId w:val="4"/>
        </w:numPr>
        <w:spacing w:before="0" w:beforeAutospacing="0" w:after="240" w:afterAutospacing="0" w:line="360" w:lineRule="auto"/>
        <w:rPr>
          <w:rFonts w:ascii="Arial" w:hAnsi="Arial" w:cs="Arial"/>
          <w:color w:val="000000"/>
          <w:sz w:val="22"/>
          <w:szCs w:val="22"/>
        </w:rPr>
      </w:pPr>
      <w:proofErr w:type="spellStart"/>
      <w:r w:rsidRPr="00D66153">
        <w:rPr>
          <w:rFonts w:ascii="Arial" w:hAnsi="Arial" w:cs="Arial"/>
          <w:color w:val="000000"/>
          <w:sz w:val="22"/>
          <w:szCs w:val="22"/>
        </w:rPr>
        <w:t>Schwebel</w:t>
      </w:r>
      <w:proofErr w:type="spellEnd"/>
      <w:r w:rsidRPr="00D66153">
        <w:rPr>
          <w:rFonts w:ascii="Arial" w:hAnsi="Arial" w:cs="Arial"/>
          <w:color w:val="000000"/>
          <w:sz w:val="22"/>
          <w:szCs w:val="22"/>
        </w:rPr>
        <w:t xml:space="preserve">, M., </w:t>
      </w:r>
      <w:proofErr w:type="spellStart"/>
      <w:r w:rsidRPr="00D66153">
        <w:rPr>
          <w:rFonts w:ascii="Arial" w:hAnsi="Arial" w:cs="Arial"/>
          <w:color w:val="000000"/>
          <w:sz w:val="22"/>
          <w:szCs w:val="22"/>
        </w:rPr>
        <w:t>Fagley</w:t>
      </w:r>
      <w:proofErr w:type="spellEnd"/>
      <w:r w:rsidRPr="00D66153">
        <w:rPr>
          <w:rFonts w:ascii="Arial" w:hAnsi="Arial" w:cs="Arial"/>
          <w:color w:val="000000"/>
          <w:sz w:val="22"/>
          <w:szCs w:val="22"/>
        </w:rPr>
        <w:t>, N.S. and Maher, C.A. (2013).</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Promoting Cognitive Growth Over the Life Span</w:t>
      </w:r>
      <w:r w:rsidRPr="00D66153">
        <w:rPr>
          <w:rFonts w:ascii="Arial" w:hAnsi="Arial" w:cs="Arial"/>
          <w:color w:val="000000"/>
          <w:sz w:val="22"/>
          <w:szCs w:val="22"/>
        </w:rPr>
        <w:t>. Psychology Press.</w:t>
      </w:r>
    </w:p>
    <w:p w14:paraId="58855B3C" w14:textId="77777777" w:rsidR="00F3689D" w:rsidRDefault="00F3689D" w:rsidP="00D66153">
      <w:pPr>
        <w:pStyle w:val="NormalWeb"/>
        <w:numPr>
          <w:ilvl w:val="0"/>
          <w:numId w:val="4"/>
        </w:numPr>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t>Skipp, A., Hopwood, V. and Research, A. (2019).</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Deployment of Teaching Assistants in schools Research Report</w:t>
      </w:r>
      <w:r w:rsidRPr="00D66153">
        <w:rPr>
          <w:rFonts w:ascii="Arial" w:hAnsi="Arial" w:cs="Arial"/>
          <w:color w:val="000000"/>
          <w:sz w:val="22"/>
          <w:szCs w:val="22"/>
        </w:rPr>
        <w:t xml:space="preserve">. [online] p.41. Available at: </w:t>
      </w:r>
      <w:hyperlink r:id="rId26" w:history="1">
        <w:r w:rsidRPr="00D66153">
          <w:rPr>
            <w:rStyle w:val="Hyperlink"/>
            <w:rFonts w:ascii="Arial" w:hAnsi="Arial" w:cs="Arial"/>
            <w:sz w:val="22"/>
            <w:szCs w:val="22"/>
          </w:rPr>
          <w:t>https://assets.publishing.service.gov.uk/media/5d1397fc40f0b6350e1ab56b/Deployment_of_teaching_assistants_report.pdf</w:t>
        </w:r>
      </w:hyperlink>
      <w:r w:rsidRPr="00D66153">
        <w:rPr>
          <w:rFonts w:ascii="Arial" w:hAnsi="Arial" w:cs="Arial"/>
          <w:color w:val="000000"/>
          <w:sz w:val="22"/>
          <w:szCs w:val="22"/>
        </w:rPr>
        <w:t xml:space="preserve"> </w:t>
      </w:r>
      <w:r w:rsidRPr="00D66153">
        <w:rPr>
          <w:rFonts w:ascii="Arial" w:hAnsi="Arial" w:cs="Arial"/>
          <w:color w:val="000000"/>
          <w:sz w:val="22"/>
          <w:szCs w:val="22"/>
        </w:rPr>
        <w:t>[Accessed 3 Nov. 2023].</w:t>
      </w:r>
    </w:p>
    <w:p w14:paraId="0F09F6C0" w14:textId="77777777" w:rsidR="00F3689D" w:rsidRPr="00CF29F5" w:rsidRDefault="00F3689D" w:rsidP="00CF29F5">
      <w:pPr>
        <w:pStyle w:val="NormalWeb"/>
        <w:numPr>
          <w:ilvl w:val="0"/>
          <w:numId w:val="4"/>
        </w:numPr>
        <w:spacing w:before="0" w:beforeAutospacing="0" w:after="240" w:afterAutospacing="0" w:line="360" w:lineRule="atLeast"/>
        <w:rPr>
          <w:rFonts w:ascii="Arial" w:hAnsi="Arial" w:cs="Arial"/>
          <w:color w:val="000000"/>
          <w:sz w:val="22"/>
          <w:szCs w:val="22"/>
        </w:rPr>
      </w:pPr>
      <w:r w:rsidRPr="00CF29F5">
        <w:rPr>
          <w:rFonts w:ascii="Arial" w:hAnsi="Arial" w:cs="Arial"/>
          <w:color w:val="000000"/>
          <w:sz w:val="22"/>
          <w:szCs w:val="22"/>
        </w:rPr>
        <w:t>Structural Learning (2023).</w:t>
      </w:r>
      <w:r w:rsidRPr="00CF29F5">
        <w:rPr>
          <w:rStyle w:val="apple-converted-space"/>
          <w:rFonts w:ascii="Arial" w:hAnsi="Arial" w:cs="Arial"/>
          <w:color w:val="000000"/>
          <w:sz w:val="22"/>
          <w:szCs w:val="22"/>
        </w:rPr>
        <w:t> </w:t>
      </w:r>
      <w:r w:rsidRPr="00CF29F5">
        <w:rPr>
          <w:rFonts w:ascii="Arial" w:hAnsi="Arial" w:cs="Arial"/>
          <w:i/>
          <w:iCs/>
          <w:color w:val="000000"/>
          <w:sz w:val="22"/>
          <w:szCs w:val="22"/>
        </w:rPr>
        <w:t>Bowlby’s Attachment Theory</w:t>
      </w:r>
      <w:r w:rsidRPr="00CF29F5">
        <w:rPr>
          <w:rFonts w:ascii="Arial" w:hAnsi="Arial" w:cs="Arial"/>
          <w:color w:val="000000"/>
          <w:sz w:val="22"/>
          <w:szCs w:val="22"/>
        </w:rPr>
        <w:t xml:space="preserve">. [online] www.structural-learning.com. Available at: </w:t>
      </w:r>
      <w:hyperlink r:id="rId27" w:history="1">
        <w:r w:rsidRPr="00CF29F5">
          <w:rPr>
            <w:rStyle w:val="Hyperlink"/>
            <w:rFonts w:ascii="Arial" w:hAnsi="Arial" w:cs="Arial"/>
            <w:sz w:val="22"/>
            <w:szCs w:val="22"/>
          </w:rPr>
          <w:t>https://www.structural-learning.com/post/bowlbys-attachment-theory#:~:text=Bowlby%27s%20Attachment%20Theory%20underscores%20the</w:t>
        </w:r>
        <w:r w:rsidRPr="00CF29F5">
          <w:rPr>
            <w:rStyle w:val="Hyperlink"/>
            <w:rFonts w:ascii="Arial" w:hAnsi="Arial" w:cs="Arial"/>
            <w:sz w:val="22"/>
            <w:szCs w:val="22"/>
          </w:rPr>
          <w:t>\</w:t>
        </w:r>
      </w:hyperlink>
      <w:r w:rsidRPr="00CF29F5">
        <w:rPr>
          <w:rFonts w:ascii="Arial" w:hAnsi="Arial" w:cs="Arial"/>
          <w:color w:val="000000"/>
          <w:sz w:val="22"/>
          <w:szCs w:val="22"/>
        </w:rPr>
        <w:t>[Accessed 4 Nov. 2023].</w:t>
      </w:r>
    </w:p>
    <w:p w14:paraId="0C4BD116" w14:textId="77777777" w:rsidR="00F3689D" w:rsidRPr="00D66153" w:rsidRDefault="00F3689D" w:rsidP="00D66153">
      <w:pPr>
        <w:pStyle w:val="NormalWeb"/>
        <w:numPr>
          <w:ilvl w:val="0"/>
          <w:numId w:val="4"/>
        </w:numPr>
        <w:shd w:val="clear" w:color="auto" w:fill="FFFFFF"/>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t>Symonds, J. (2015).</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 xml:space="preserve">Understanding school </w:t>
      </w:r>
      <w:proofErr w:type="gramStart"/>
      <w:r w:rsidRPr="00D66153">
        <w:rPr>
          <w:rFonts w:ascii="Arial" w:hAnsi="Arial" w:cs="Arial"/>
          <w:i/>
          <w:iCs/>
          <w:color w:val="000000"/>
          <w:sz w:val="22"/>
          <w:szCs w:val="22"/>
        </w:rPr>
        <w:t>transition :</w:t>
      </w:r>
      <w:proofErr w:type="gramEnd"/>
      <w:r w:rsidRPr="00D66153">
        <w:rPr>
          <w:rFonts w:ascii="Arial" w:hAnsi="Arial" w:cs="Arial"/>
          <w:i/>
          <w:iCs/>
          <w:color w:val="000000"/>
          <w:sz w:val="22"/>
          <w:szCs w:val="22"/>
        </w:rPr>
        <w:t xml:space="preserve"> what happens to children and how to help them</w:t>
      </w:r>
      <w:r w:rsidRPr="00D66153">
        <w:rPr>
          <w:rFonts w:ascii="Arial" w:hAnsi="Arial" w:cs="Arial"/>
          <w:color w:val="000000"/>
          <w:sz w:val="22"/>
          <w:szCs w:val="22"/>
        </w:rPr>
        <w:t xml:space="preserve">. </w:t>
      </w:r>
      <w:proofErr w:type="gramStart"/>
      <w:r w:rsidRPr="00D66153">
        <w:rPr>
          <w:rFonts w:ascii="Arial" w:hAnsi="Arial" w:cs="Arial"/>
          <w:color w:val="000000"/>
          <w:sz w:val="22"/>
          <w:szCs w:val="22"/>
        </w:rPr>
        <w:t>London ;</w:t>
      </w:r>
      <w:proofErr w:type="gramEnd"/>
      <w:r w:rsidRPr="00D66153">
        <w:rPr>
          <w:rFonts w:ascii="Arial" w:hAnsi="Arial" w:cs="Arial"/>
          <w:color w:val="000000"/>
          <w:sz w:val="22"/>
          <w:szCs w:val="22"/>
        </w:rPr>
        <w:t xml:space="preserve"> New York: Routledge, p.37.</w:t>
      </w:r>
    </w:p>
    <w:p w14:paraId="53A0E859" w14:textId="77777777" w:rsidR="00F3689D" w:rsidRPr="00D66153" w:rsidRDefault="00F3689D" w:rsidP="00D66153">
      <w:pPr>
        <w:pStyle w:val="NormalWeb"/>
        <w:numPr>
          <w:ilvl w:val="0"/>
          <w:numId w:val="4"/>
        </w:numPr>
        <w:shd w:val="clear" w:color="auto" w:fill="FFFFFF"/>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lastRenderedPageBreak/>
        <w:t>Thomas, K.A., Kureethara, J.V. and Bhattacharyya, S. (2021).</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Neuro-systemic applications in learning</w:t>
      </w:r>
      <w:r w:rsidRPr="00D66153">
        <w:rPr>
          <w:rFonts w:ascii="Arial" w:hAnsi="Arial" w:cs="Arial"/>
          <w:color w:val="000000"/>
          <w:sz w:val="22"/>
          <w:szCs w:val="22"/>
        </w:rPr>
        <w:t>. Cham: Springer, p.268.</w:t>
      </w:r>
    </w:p>
    <w:p w14:paraId="5EFE7060" w14:textId="77777777" w:rsidR="00F3689D" w:rsidRPr="00D66153" w:rsidRDefault="00F3689D" w:rsidP="00D66153">
      <w:pPr>
        <w:pStyle w:val="NormalWeb"/>
        <w:numPr>
          <w:ilvl w:val="0"/>
          <w:numId w:val="2"/>
        </w:numPr>
        <w:shd w:val="clear" w:color="auto" w:fill="FFFFFF"/>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t>Thrive (n.d.).</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About us | The Thrive Approach</w:t>
      </w:r>
      <w:r w:rsidRPr="00D66153">
        <w:rPr>
          <w:rFonts w:ascii="Arial" w:hAnsi="Arial" w:cs="Arial"/>
          <w:color w:val="000000"/>
          <w:sz w:val="22"/>
          <w:szCs w:val="22"/>
        </w:rPr>
        <w:t xml:space="preserve">. [online] www.thriveapproach.com. Available at: </w:t>
      </w:r>
      <w:hyperlink r:id="rId28" w:history="1">
        <w:r w:rsidRPr="00D66153">
          <w:rPr>
            <w:rStyle w:val="Hyperlink"/>
            <w:rFonts w:ascii="Arial" w:hAnsi="Arial" w:cs="Arial"/>
            <w:sz w:val="22"/>
            <w:szCs w:val="22"/>
          </w:rPr>
          <w:t>https://www.thriveapproach.com/about-thrive/about-us</w:t>
        </w:r>
      </w:hyperlink>
      <w:r w:rsidRPr="00D66153">
        <w:rPr>
          <w:rFonts w:ascii="Arial" w:hAnsi="Arial" w:cs="Arial"/>
          <w:color w:val="000000"/>
          <w:sz w:val="22"/>
          <w:szCs w:val="22"/>
        </w:rPr>
        <w:t>.</w:t>
      </w:r>
    </w:p>
    <w:p w14:paraId="622A0F1B" w14:textId="77777777" w:rsidR="00F3689D" w:rsidRPr="00D66153" w:rsidRDefault="00F3689D" w:rsidP="00D66153">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t>Thrive (n.d.).</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Activities for children up to 11 | Resources | The Thrive Approach</w:t>
      </w:r>
      <w:r w:rsidRPr="00D66153">
        <w:rPr>
          <w:rFonts w:ascii="Arial" w:hAnsi="Arial" w:cs="Arial"/>
          <w:color w:val="000000"/>
          <w:sz w:val="22"/>
          <w:szCs w:val="22"/>
        </w:rPr>
        <w:t xml:space="preserve">. [online] </w:t>
      </w:r>
      <w:hyperlink r:id="rId29" w:history="1">
        <w:r w:rsidRPr="00D66153">
          <w:rPr>
            <w:rStyle w:val="Hyperlink"/>
            <w:rFonts w:ascii="Arial" w:hAnsi="Arial" w:cs="Arial"/>
            <w:sz w:val="22"/>
            <w:szCs w:val="22"/>
          </w:rPr>
          <w:t>www.thriveapproach.com</w:t>
        </w:r>
      </w:hyperlink>
      <w:r w:rsidRPr="00D66153">
        <w:rPr>
          <w:rFonts w:ascii="Arial" w:hAnsi="Arial" w:cs="Arial"/>
          <w:color w:val="000000"/>
          <w:sz w:val="22"/>
          <w:szCs w:val="22"/>
        </w:rPr>
        <w:t xml:space="preserve"> Available at: </w:t>
      </w:r>
      <w:hyperlink r:id="rId30" w:history="1">
        <w:r w:rsidRPr="00D66153">
          <w:rPr>
            <w:rStyle w:val="Hyperlink"/>
            <w:rFonts w:ascii="Arial" w:hAnsi="Arial" w:cs="Arial"/>
            <w:sz w:val="22"/>
            <w:szCs w:val="22"/>
          </w:rPr>
          <w:t>https://www.thriveapproach.com/resources?page=4&amp;category=primary</w:t>
        </w:r>
      </w:hyperlink>
      <w:r w:rsidRPr="00D66153">
        <w:rPr>
          <w:rFonts w:ascii="Arial" w:hAnsi="Arial" w:cs="Arial"/>
          <w:color w:val="000000"/>
          <w:sz w:val="22"/>
          <w:szCs w:val="22"/>
        </w:rPr>
        <w:t>[Accessed 25 Oct. 2023].</w:t>
      </w:r>
    </w:p>
    <w:p w14:paraId="02925ECC" w14:textId="77777777" w:rsidR="00F3689D" w:rsidRPr="00D66153" w:rsidRDefault="00F3689D" w:rsidP="00D66153">
      <w:pPr>
        <w:pStyle w:val="NormalWeb"/>
        <w:numPr>
          <w:ilvl w:val="0"/>
          <w:numId w:val="4"/>
        </w:numPr>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t>Thrive (n.d.).</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Attachment Theory | The Thrive Approach</w:t>
      </w:r>
      <w:r w:rsidRPr="00D66153">
        <w:rPr>
          <w:rFonts w:ascii="Arial" w:hAnsi="Arial" w:cs="Arial"/>
          <w:color w:val="000000"/>
          <w:sz w:val="22"/>
          <w:szCs w:val="22"/>
        </w:rPr>
        <w:t xml:space="preserve">. [online] www.thriveapproach.com. Available at: </w:t>
      </w:r>
      <w:hyperlink r:id="rId31" w:history="1">
        <w:r w:rsidRPr="00D66153">
          <w:rPr>
            <w:rStyle w:val="Hyperlink"/>
            <w:rFonts w:ascii="Arial" w:hAnsi="Arial" w:cs="Arial"/>
            <w:sz w:val="22"/>
            <w:szCs w:val="22"/>
          </w:rPr>
          <w:t>https://www.thriveapproach.com/about-thrive/the-thrive-approach/underpinning-science-and-theory-attachment-theory/attachment-theory</w:t>
        </w:r>
      </w:hyperlink>
      <w:r w:rsidRPr="00D66153">
        <w:rPr>
          <w:rFonts w:ascii="Arial" w:hAnsi="Arial" w:cs="Arial"/>
          <w:color w:val="000000"/>
          <w:sz w:val="22"/>
          <w:szCs w:val="22"/>
        </w:rPr>
        <w:t xml:space="preserve"> </w:t>
      </w:r>
      <w:r w:rsidRPr="00D66153">
        <w:rPr>
          <w:rFonts w:ascii="Arial" w:hAnsi="Arial" w:cs="Arial"/>
          <w:color w:val="000000"/>
          <w:sz w:val="22"/>
          <w:szCs w:val="22"/>
        </w:rPr>
        <w:t>[Accessed 1 Nov. 2023].</w:t>
      </w:r>
    </w:p>
    <w:p w14:paraId="444B5F5F" w14:textId="77777777" w:rsidR="00F3689D" w:rsidRPr="00D66153" w:rsidRDefault="00F3689D" w:rsidP="00D66153">
      <w:pPr>
        <w:pStyle w:val="NormalWeb"/>
        <w:numPr>
          <w:ilvl w:val="0"/>
          <w:numId w:val="4"/>
        </w:numPr>
        <w:shd w:val="clear" w:color="auto" w:fill="FFFFFF"/>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t>Thrive (n.d.).</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Impact and Evidence | The Thrive Approach</w:t>
      </w:r>
      <w:r w:rsidRPr="00D66153">
        <w:rPr>
          <w:rFonts w:ascii="Arial" w:hAnsi="Arial" w:cs="Arial"/>
          <w:color w:val="000000"/>
          <w:sz w:val="22"/>
          <w:szCs w:val="22"/>
        </w:rPr>
        <w:t xml:space="preserve">. [online] www.thriveapproach.com. Available at: </w:t>
      </w:r>
      <w:hyperlink r:id="rId32" w:history="1">
        <w:r w:rsidRPr="00D66153">
          <w:rPr>
            <w:rStyle w:val="Hyperlink"/>
            <w:rFonts w:ascii="Arial" w:hAnsi="Arial" w:cs="Arial"/>
            <w:sz w:val="22"/>
            <w:szCs w:val="22"/>
          </w:rPr>
          <w:t>https://www.thriveapproach.com/impact-and-research</w:t>
        </w:r>
      </w:hyperlink>
      <w:r w:rsidRPr="00D66153">
        <w:rPr>
          <w:rFonts w:ascii="Arial" w:hAnsi="Arial" w:cs="Arial"/>
          <w:color w:val="000000"/>
          <w:sz w:val="22"/>
          <w:szCs w:val="22"/>
        </w:rPr>
        <w:t>[Accessed 27 Oct. 2023].</w:t>
      </w:r>
    </w:p>
    <w:p w14:paraId="1A96A040" w14:textId="77777777" w:rsidR="00F3689D" w:rsidRPr="00D66153" w:rsidRDefault="00F3689D" w:rsidP="00D66153">
      <w:pPr>
        <w:pStyle w:val="NormalWeb"/>
        <w:numPr>
          <w:ilvl w:val="0"/>
          <w:numId w:val="4"/>
        </w:numPr>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t>Thrive (n.d.).</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The truth about Adverse Childhood Experiences | The Thrive Approach</w:t>
      </w:r>
      <w:r w:rsidRPr="00D66153">
        <w:rPr>
          <w:rFonts w:ascii="Arial" w:hAnsi="Arial" w:cs="Arial"/>
          <w:color w:val="000000"/>
          <w:sz w:val="22"/>
          <w:szCs w:val="22"/>
        </w:rPr>
        <w:t xml:space="preserve">. [online] www.thriveapproach.com. Available at: </w:t>
      </w:r>
      <w:hyperlink r:id="rId33" w:history="1">
        <w:r w:rsidRPr="00D66153">
          <w:rPr>
            <w:rStyle w:val="Hyperlink"/>
            <w:rFonts w:ascii="Arial" w:hAnsi="Arial" w:cs="Arial"/>
            <w:sz w:val="22"/>
            <w:szCs w:val="22"/>
          </w:rPr>
          <w:t>https://www.thriveapproach.com/news/adverse-childhood-experiences</w:t>
        </w:r>
      </w:hyperlink>
      <w:r w:rsidRPr="00D66153">
        <w:rPr>
          <w:rFonts w:ascii="Arial" w:hAnsi="Arial" w:cs="Arial"/>
          <w:color w:val="000000"/>
          <w:sz w:val="22"/>
          <w:szCs w:val="22"/>
        </w:rPr>
        <w:t xml:space="preserve"> </w:t>
      </w:r>
      <w:r w:rsidRPr="00D66153">
        <w:rPr>
          <w:rFonts w:ascii="Arial" w:hAnsi="Arial" w:cs="Arial"/>
          <w:color w:val="000000"/>
          <w:sz w:val="22"/>
          <w:szCs w:val="22"/>
        </w:rPr>
        <w:t>[Accessed 2 Nov. 2023].</w:t>
      </w:r>
    </w:p>
    <w:p w14:paraId="1F8E6E79" w14:textId="77777777" w:rsidR="00F3689D" w:rsidRPr="00D66153" w:rsidRDefault="00F3689D" w:rsidP="00D66153">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t xml:space="preserve"> </w:t>
      </w:r>
      <w:r w:rsidRPr="00D66153">
        <w:rPr>
          <w:rFonts w:ascii="Arial" w:hAnsi="Arial" w:cs="Arial"/>
          <w:color w:val="000000"/>
          <w:sz w:val="22"/>
          <w:szCs w:val="22"/>
        </w:rPr>
        <w:t>Twinkl (2023).</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Feeling’s diary</w:t>
      </w:r>
      <w:r w:rsidRPr="00D66153">
        <w:rPr>
          <w:rFonts w:ascii="Arial" w:hAnsi="Arial" w:cs="Arial"/>
          <w:color w:val="000000"/>
          <w:sz w:val="22"/>
          <w:szCs w:val="22"/>
        </w:rPr>
        <w:t xml:space="preserve">. [online] Twinkl.co.uk. Available at: </w:t>
      </w:r>
      <w:hyperlink r:id="rId34" w:history="1">
        <w:r w:rsidRPr="00D66153">
          <w:rPr>
            <w:rStyle w:val="Hyperlink"/>
            <w:rFonts w:ascii="Arial" w:hAnsi="Arial" w:cs="Arial"/>
            <w:sz w:val="22"/>
            <w:szCs w:val="22"/>
          </w:rPr>
          <w:t>https://www.twinkl.co.uk/resource/feelings-diary-t-lf-1642930265</w:t>
        </w:r>
      </w:hyperlink>
      <w:r w:rsidRPr="00D66153">
        <w:rPr>
          <w:rFonts w:ascii="Arial" w:hAnsi="Arial" w:cs="Arial"/>
          <w:color w:val="000000"/>
          <w:sz w:val="22"/>
          <w:szCs w:val="22"/>
        </w:rPr>
        <w:t>[Accessed 25 Oct. 2023].</w:t>
      </w:r>
    </w:p>
    <w:p w14:paraId="3630ECC7" w14:textId="77777777" w:rsidR="00F3689D" w:rsidRPr="00D66153" w:rsidRDefault="00F3689D" w:rsidP="00D66153">
      <w:pPr>
        <w:pStyle w:val="NormalWeb"/>
        <w:numPr>
          <w:ilvl w:val="0"/>
          <w:numId w:val="4"/>
        </w:numPr>
        <w:shd w:val="clear" w:color="auto" w:fill="FFFFFF"/>
        <w:spacing w:before="0" w:beforeAutospacing="0" w:after="240" w:afterAutospacing="0" w:line="360" w:lineRule="auto"/>
        <w:rPr>
          <w:rFonts w:ascii="Arial" w:hAnsi="Arial" w:cs="Arial"/>
          <w:color w:val="000000"/>
          <w:sz w:val="22"/>
          <w:szCs w:val="22"/>
        </w:rPr>
      </w:pPr>
      <w:proofErr w:type="spellStart"/>
      <w:r w:rsidRPr="00D66153">
        <w:rPr>
          <w:rFonts w:ascii="Arial" w:hAnsi="Arial" w:cs="Arial"/>
          <w:color w:val="000000"/>
          <w:sz w:val="22"/>
          <w:szCs w:val="22"/>
        </w:rPr>
        <w:t>Unicef</w:t>
      </w:r>
      <w:proofErr w:type="spellEnd"/>
      <w:r w:rsidRPr="00D66153">
        <w:rPr>
          <w:rFonts w:ascii="Arial" w:hAnsi="Arial" w:cs="Arial"/>
          <w:color w:val="000000"/>
          <w:sz w:val="22"/>
          <w:szCs w:val="22"/>
        </w:rPr>
        <w:t xml:space="preserve"> (n.d.).</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 xml:space="preserve">A summary of the un convention on the rights of the </w:t>
      </w:r>
      <w:proofErr w:type="gramStart"/>
      <w:r w:rsidRPr="00D66153">
        <w:rPr>
          <w:rFonts w:ascii="Arial" w:hAnsi="Arial" w:cs="Arial"/>
          <w:i/>
          <w:iCs/>
          <w:color w:val="000000"/>
          <w:sz w:val="22"/>
          <w:szCs w:val="22"/>
        </w:rPr>
        <w:t>child</w:t>
      </w:r>
      <w:r w:rsidRPr="00D66153">
        <w:rPr>
          <w:rStyle w:val="apple-converted-space"/>
          <w:rFonts w:ascii="Arial" w:hAnsi="Arial" w:cs="Arial"/>
          <w:i/>
          <w:iCs/>
          <w:color w:val="000000"/>
          <w:sz w:val="22"/>
          <w:szCs w:val="22"/>
        </w:rPr>
        <w:t>  </w:t>
      </w:r>
      <w:r w:rsidRPr="00D66153">
        <w:rPr>
          <w:rFonts w:ascii="Arial" w:hAnsi="Arial" w:cs="Arial"/>
          <w:color w:val="000000"/>
          <w:sz w:val="22"/>
          <w:szCs w:val="22"/>
        </w:rPr>
        <w:t>.</w:t>
      </w:r>
      <w:proofErr w:type="gramEnd"/>
      <w:r w:rsidRPr="00D66153">
        <w:rPr>
          <w:rFonts w:ascii="Arial" w:hAnsi="Arial" w:cs="Arial"/>
          <w:color w:val="000000"/>
          <w:sz w:val="22"/>
          <w:szCs w:val="22"/>
        </w:rPr>
        <w:t xml:space="preserve"> Available at: </w:t>
      </w:r>
      <w:hyperlink r:id="rId35" w:history="1">
        <w:r w:rsidRPr="00D66153">
          <w:rPr>
            <w:rStyle w:val="Hyperlink"/>
            <w:rFonts w:ascii="Arial" w:hAnsi="Arial" w:cs="Arial"/>
            <w:sz w:val="22"/>
            <w:szCs w:val="22"/>
          </w:rPr>
          <w:t>https://www.unicef.org.uk/wp-content/uploads/2019/10/UNCRC_summary-1_1.pdf</w:t>
        </w:r>
      </w:hyperlink>
      <w:r w:rsidRPr="00D66153">
        <w:rPr>
          <w:rFonts w:ascii="Arial" w:hAnsi="Arial" w:cs="Arial"/>
          <w:color w:val="000000"/>
          <w:sz w:val="22"/>
          <w:szCs w:val="22"/>
        </w:rPr>
        <w:t>[Accessed 27 Oct. 2023].</w:t>
      </w:r>
    </w:p>
    <w:p w14:paraId="0DF85973" w14:textId="77777777" w:rsidR="00F3689D" w:rsidRPr="00D66153" w:rsidRDefault="00F3689D" w:rsidP="00D66153">
      <w:pPr>
        <w:pStyle w:val="NormalWeb"/>
        <w:numPr>
          <w:ilvl w:val="0"/>
          <w:numId w:val="4"/>
        </w:numPr>
        <w:shd w:val="clear" w:color="auto" w:fill="FFFFFF"/>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t>Vogler, P., Crivello, G. and Woodhead, M. (2008).</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Early childhood transitions research: A review of concepts, theory, and practice Early Childhood Development</w:t>
      </w:r>
      <w:r w:rsidRPr="00D66153">
        <w:rPr>
          <w:rFonts w:ascii="Arial" w:hAnsi="Arial" w:cs="Arial"/>
          <w:color w:val="000000"/>
          <w:sz w:val="22"/>
          <w:szCs w:val="22"/>
        </w:rPr>
        <w:t xml:space="preserve">. [online] p.2. Available at: </w:t>
      </w:r>
      <w:hyperlink r:id="rId36" w:history="1">
        <w:r w:rsidRPr="00D66153">
          <w:rPr>
            <w:rStyle w:val="Hyperlink"/>
            <w:rFonts w:ascii="Arial" w:hAnsi="Arial" w:cs="Arial"/>
            <w:sz w:val="22"/>
            <w:szCs w:val="22"/>
          </w:rPr>
          <w:t>https://files.eric.ed.gov/fulltext/ED522697.pdf</w:t>
        </w:r>
      </w:hyperlink>
      <w:r w:rsidRPr="00D66153">
        <w:rPr>
          <w:rFonts w:ascii="Arial" w:hAnsi="Arial" w:cs="Arial"/>
          <w:color w:val="000000"/>
          <w:sz w:val="22"/>
          <w:szCs w:val="22"/>
        </w:rPr>
        <w:t>[Accessed 30 Oct. 2023].</w:t>
      </w:r>
    </w:p>
    <w:p w14:paraId="0B8C4B60" w14:textId="77777777" w:rsidR="00F3689D" w:rsidRPr="00D66153" w:rsidRDefault="00F3689D" w:rsidP="00D66153">
      <w:pPr>
        <w:pStyle w:val="NormalWeb"/>
        <w:numPr>
          <w:ilvl w:val="0"/>
          <w:numId w:val="4"/>
        </w:numPr>
        <w:shd w:val="clear" w:color="auto" w:fill="FFFFFF"/>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lastRenderedPageBreak/>
        <w:t>Vogler, P., Crivello, G. and Woodhead, M. (2008b).</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Early childhood transitions research: A review of concepts, theory, and practice Early Childhood Development</w:t>
      </w:r>
      <w:r w:rsidRPr="00D66153">
        <w:rPr>
          <w:rFonts w:ascii="Arial" w:hAnsi="Arial" w:cs="Arial"/>
          <w:color w:val="000000"/>
          <w:sz w:val="22"/>
          <w:szCs w:val="22"/>
        </w:rPr>
        <w:t xml:space="preserve">. [online] p.8. Available at: </w:t>
      </w:r>
      <w:hyperlink r:id="rId37" w:history="1">
        <w:r w:rsidRPr="00D66153">
          <w:rPr>
            <w:rStyle w:val="Hyperlink"/>
            <w:rFonts w:ascii="Arial" w:hAnsi="Arial" w:cs="Arial"/>
            <w:sz w:val="22"/>
            <w:szCs w:val="22"/>
          </w:rPr>
          <w:t>https://files.eric.ed.gov/fulltext/ED522697.pdf</w:t>
        </w:r>
      </w:hyperlink>
      <w:r w:rsidRPr="00D66153">
        <w:rPr>
          <w:rFonts w:ascii="Arial" w:hAnsi="Arial" w:cs="Arial"/>
          <w:color w:val="000000"/>
          <w:sz w:val="22"/>
          <w:szCs w:val="22"/>
        </w:rPr>
        <w:t>[Accessed 30 Oct. 2023].</w:t>
      </w:r>
    </w:p>
    <w:p w14:paraId="20345700" w14:textId="77777777" w:rsidR="00F3689D" w:rsidRPr="00D66153" w:rsidRDefault="00F3689D" w:rsidP="00D66153">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t xml:space="preserve"> </w:t>
      </w:r>
      <w:r w:rsidRPr="00D66153">
        <w:rPr>
          <w:rFonts w:ascii="Arial" w:hAnsi="Arial" w:cs="Arial"/>
          <w:color w:val="000000"/>
          <w:sz w:val="22"/>
          <w:szCs w:val="22"/>
        </w:rPr>
        <w:t>Welsh Government (2019).</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Descriptions of learning - Hwb</w:t>
      </w:r>
      <w:r w:rsidRPr="00D66153">
        <w:rPr>
          <w:rFonts w:ascii="Arial" w:hAnsi="Arial" w:cs="Arial"/>
          <w:color w:val="000000"/>
          <w:sz w:val="22"/>
          <w:szCs w:val="22"/>
        </w:rPr>
        <w:t xml:space="preserve">. [online] </w:t>
      </w:r>
      <w:proofErr w:type="gramStart"/>
      <w:r w:rsidRPr="00D66153">
        <w:rPr>
          <w:rFonts w:ascii="Arial" w:hAnsi="Arial" w:cs="Arial"/>
          <w:color w:val="000000"/>
          <w:sz w:val="22"/>
          <w:szCs w:val="22"/>
        </w:rPr>
        <w:t>hwb.gov.wales</w:t>
      </w:r>
      <w:proofErr w:type="gramEnd"/>
      <w:r w:rsidRPr="00D66153">
        <w:rPr>
          <w:rFonts w:ascii="Arial" w:hAnsi="Arial" w:cs="Arial"/>
          <w:color w:val="000000"/>
          <w:sz w:val="22"/>
          <w:szCs w:val="22"/>
        </w:rPr>
        <w:t xml:space="preserve">. Available at: </w:t>
      </w:r>
      <w:hyperlink r:id="rId38" w:history="1">
        <w:r w:rsidRPr="00D66153">
          <w:rPr>
            <w:rStyle w:val="Hyperlink"/>
            <w:rFonts w:ascii="Arial" w:hAnsi="Arial" w:cs="Arial"/>
            <w:sz w:val="22"/>
            <w:szCs w:val="22"/>
          </w:rPr>
          <w:t>https://hwb.gov.wales/curriculum-for-wales/expressive-arts/descriptions-of-learning/</w:t>
        </w:r>
      </w:hyperlink>
      <w:r w:rsidRPr="00D66153">
        <w:rPr>
          <w:rFonts w:ascii="Arial" w:hAnsi="Arial" w:cs="Arial"/>
          <w:color w:val="000000"/>
          <w:sz w:val="22"/>
          <w:szCs w:val="22"/>
        </w:rPr>
        <w:t>[Accessed 27 Oct. 2023].</w:t>
      </w:r>
    </w:p>
    <w:p w14:paraId="12FA6C86" w14:textId="77777777" w:rsidR="00F3689D" w:rsidRPr="00D66153" w:rsidRDefault="00F3689D" w:rsidP="00D66153">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t xml:space="preserve"> </w:t>
      </w:r>
      <w:r w:rsidRPr="00D66153">
        <w:rPr>
          <w:rFonts w:ascii="Arial" w:hAnsi="Arial" w:cs="Arial"/>
          <w:color w:val="000000"/>
          <w:sz w:val="22"/>
          <w:szCs w:val="22"/>
        </w:rPr>
        <w:t>Welsh Government (2020).</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Descriptions of learning - Hwb</w:t>
      </w:r>
      <w:r w:rsidRPr="00D66153">
        <w:rPr>
          <w:rFonts w:ascii="Arial" w:hAnsi="Arial" w:cs="Arial"/>
          <w:color w:val="000000"/>
          <w:sz w:val="22"/>
          <w:szCs w:val="22"/>
        </w:rPr>
        <w:t xml:space="preserve">. [online] </w:t>
      </w:r>
      <w:proofErr w:type="gramStart"/>
      <w:r w:rsidRPr="00D66153">
        <w:rPr>
          <w:rFonts w:ascii="Arial" w:hAnsi="Arial" w:cs="Arial"/>
          <w:color w:val="000000"/>
          <w:sz w:val="22"/>
          <w:szCs w:val="22"/>
        </w:rPr>
        <w:t>hwb.gov.wales</w:t>
      </w:r>
      <w:proofErr w:type="gramEnd"/>
      <w:r w:rsidRPr="00D66153">
        <w:rPr>
          <w:rFonts w:ascii="Arial" w:hAnsi="Arial" w:cs="Arial"/>
          <w:color w:val="000000"/>
          <w:sz w:val="22"/>
          <w:szCs w:val="22"/>
        </w:rPr>
        <w:t xml:space="preserve">. Available at: </w:t>
      </w:r>
      <w:hyperlink r:id="rId39" w:history="1">
        <w:r w:rsidRPr="00D66153">
          <w:rPr>
            <w:rStyle w:val="Hyperlink"/>
            <w:rFonts w:ascii="Arial" w:hAnsi="Arial" w:cs="Arial"/>
            <w:sz w:val="22"/>
            <w:szCs w:val="22"/>
          </w:rPr>
          <w:t>https://hwb.gov.wales/curriculum-for-wales/health-and-well-being/descriptions-of-learning/</w:t>
        </w:r>
      </w:hyperlink>
      <w:r w:rsidRPr="00D66153">
        <w:rPr>
          <w:rFonts w:ascii="Arial" w:hAnsi="Arial" w:cs="Arial"/>
          <w:color w:val="000000"/>
          <w:sz w:val="22"/>
          <w:szCs w:val="22"/>
        </w:rPr>
        <w:t>[Accessed 27 Oct. 2023].</w:t>
      </w:r>
    </w:p>
    <w:p w14:paraId="2C221C22" w14:textId="77777777" w:rsidR="00F3689D" w:rsidRPr="00D66153" w:rsidRDefault="00F3689D" w:rsidP="00D66153">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t>Welsh Government (2020).</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Developing a vision for curriculum design - Hwb</w:t>
      </w:r>
      <w:r w:rsidRPr="00D66153">
        <w:rPr>
          <w:rFonts w:ascii="Arial" w:hAnsi="Arial" w:cs="Arial"/>
          <w:color w:val="000000"/>
          <w:sz w:val="22"/>
          <w:szCs w:val="22"/>
        </w:rPr>
        <w:t xml:space="preserve">. [online] </w:t>
      </w:r>
      <w:proofErr w:type="gramStart"/>
      <w:r w:rsidRPr="00D66153">
        <w:rPr>
          <w:rFonts w:ascii="Arial" w:hAnsi="Arial" w:cs="Arial"/>
          <w:color w:val="000000"/>
          <w:sz w:val="22"/>
          <w:szCs w:val="22"/>
        </w:rPr>
        <w:t>hwb.gov.wales</w:t>
      </w:r>
      <w:proofErr w:type="gramEnd"/>
      <w:r w:rsidRPr="00D66153">
        <w:rPr>
          <w:rFonts w:ascii="Arial" w:hAnsi="Arial" w:cs="Arial"/>
          <w:color w:val="000000"/>
          <w:sz w:val="22"/>
          <w:szCs w:val="22"/>
        </w:rPr>
        <w:t xml:space="preserve">. Available at: </w:t>
      </w:r>
      <w:hyperlink r:id="rId40" w:history="1">
        <w:r w:rsidRPr="00D66153">
          <w:rPr>
            <w:rStyle w:val="Hyperlink"/>
            <w:rFonts w:ascii="Arial" w:hAnsi="Arial" w:cs="Arial"/>
            <w:sz w:val="22"/>
            <w:szCs w:val="22"/>
          </w:rPr>
          <w:t>https://hwb.gov.wales/curriculum-for-wales/designing-your-curriculum/developing-a-vision-for-curriculum-design/#curriculum-design-and-the-four-purposes</w:t>
        </w:r>
      </w:hyperlink>
      <w:r w:rsidRPr="00D66153">
        <w:rPr>
          <w:rFonts w:ascii="Arial" w:hAnsi="Arial" w:cs="Arial"/>
          <w:color w:val="000000"/>
          <w:sz w:val="22"/>
          <w:szCs w:val="22"/>
        </w:rPr>
        <w:t>[Accessed 25 Oct. 2023].</w:t>
      </w:r>
    </w:p>
    <w:p w14:paraId="339E1AD2" w14:textId="77777777" w:rsidR="00F3689D" w:rsidRPr="00D66153" w:rsidRDefault="00F3689D" w:rsidP="00D66153">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t>Welsh Government (2020b).</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Descriptions of learning - Hwb</w:t>
      </w:r>
      <w:r w:rsidRPr="00D66153">
        <w:rPr>
          <w:rFonts w:ascii="Arial" w:hAnsi="Arial" w:cs="Arial"/>
          <w:color w:val="000000"/>
          <w:sz w:val="22"/>
          <w:szCs w:val="22"/>
        </w:rPr>
        <w:t xml:space="preserve">. [online] </w:t>
      </w:r>
      <w:proofErr w:type="gramStart"/>
      <w:r w:rsidRPr="00D66153">
        <w:rPr>
          <w:rFonts w:ascii="Arial" w:hAnsi="Arial" w:cs="Arial"/>
          <w:color w:val="000000"/>
          <w:sz w:val="22"/>
          <w:szCs w:val="22"/>
        </w:rPr>
        <w:t>hwb.gov.wales</w:t>
      </w:r>
      <w:proofErr w:type="gramEnd"/>
      <w:r w:rsidRPr="00D66153">
        <w:rPr>
          <w:rFonts w:ascii="Arial" w:hAnsi="Arial" w:cs="Arial"/>
          <w:color w:val="000000"/>
          <w:sz w:val="22"/>
          <w:szCs w:val="22"/>
        </w:rPr>
        <w:t xml:space="preserve">. Available at: </w:t>
      </w:r>
      <w:hyperlink r:id="rId41" w:history="1">
        <w:r w:rsidRPr="00D66153">
          <w:rPr>
            <w:rStyle w:val="Hyperlink"/>
            <w:rFonts w:ascii="Arial" w:hAnsi="Arial" w:cs="Arial"/>
            <w:sz w:val="22"/>
            <w:szCs w:val="22"/>
          </w:rPr>
          <w:t>https://hwb.gov.wales/curriculum-for-wales/science-and-technology/descriptions-of-learning/</w:t>
        </w:r>
      </w:hyperlink>
      <w:r w:rsidRPr="00D66153">
        <w:rPr>
          <w:rFonts w:ascii="Arial" w:hAnsi="Arial" w:cs="Arial"/>
          <w:color w:val="000000"/>
          <w:sz w:val="22"/>
          <w:szCs w:val="22"/>
        </w:rPr>
        <w:t>[Accessed 27 Oct. 2023].</w:t>
      </w:r>
    </w:p>
    <w:p w14:paraId="5377B54B" w14:textId="77777777" w:rsidR="00F3689D" w:rsidRPr="00D66153" w:rsidRDefault="00F3689D" w:rsidP="00D66153">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t>Welsh Government (2022).</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New framework for school improvement to focus on learner progression | GOV.WALES</w:t>
      </w:r>
      <w:r w:rsidRPr="00D66153">
        <w:rPr>
          <w:rFonts w:ascii="Arial" w:hAnsi="Arial" w:cs="Arial"/>
          <w:color w:val="000000"/>
          <w:sz w:val="22"/>
          <w:szCs w:val="22"/>
        </w:rPr>
        <w:t xml:space="preserve">. [online] GOV.WALES. Available at: </w:t>
      </w:r>
      <w:hyperlink r:id="rId42" w:history="1">
        <w:r w:rsidRPr="00D66153">
          <w:rPr>
            <w:rStyle w:val="Hyperlink"/>
            <w:rFonts w:ascii="Arial" w:hAnsi="Arial" w:cs="Arial"/>
            <w:sz w:val="22"/>
            <w:szCs w:val="22"/>
          </w:rPr>
          <w:t>https://www.gov.wales/new-framework-school-improvement-focus-learner-progression</w:t>
        </w:r>
      </w:hyperlink>
      <w:r w:rsidRPr="00D66153">
        <w:rPr>
          <w:rFonts w:ascii="Arial" w:hAnsi="Arial" w:cs="Arial"/>
          <w:color w:val="000000"/>
          <w:sz w:val="22"/>
          <w:szCs w:val="22"/>
        </w:rPr>
        <w:t>[Accessed 22 Oct. 2023].</w:t>
      </w:r>
    </w:p>
    <w:p w14:paraId="3D2362F8" w14:textId="15C6D120" w:rsidR="004566C4" w:rsidRPr="0060362A" w:rsidRDefault="00F3689D" w:rsidP="00D66153">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D66153">
        <w:rPr>
          <w:rFonts w:ascii="Arial" w:hAnsi="Arial" w:cs="Arial"/>
          <w:color w:val="000000"/>
          <w:sz w:val="22"/>
          <w:szCs w:val="22"/>
        </w:rPr>
        <w:t>Welsh Government (2022).</w:t>
      </w:r>
      <w:r w:rsidRPr="00D66153">
        <w:rPr>
          <w:rStyle w:val="apple-converted-space"/>
          <w:rFonts w:ascii="Arial" w:hAnsi="Arial" w:cs="Arial"/>
          <w:color w:val="000000"/>
          <w:sz w:val="22"/>
          <w:szCs w:val="22"/>
        </w:rPr>
        <w:t> </w:t>
      </w:r>
      <w:r w:rsidRPr="00D66153">
        <w:rPr>
          <w:rFonts w:ascii="Arial" w:hAnsi="Arial" w:cs="Arial"/>
          <w:i/>
          <w:iCs/>
          <w:color w:val="000000"/>
          <w:sz w:val="22"/>
          <w:szCs w:val="22"/>
        </w:rPr>
        <w:t>Supporting learner progression assessment guidance - Hwb</w:t>
      </w:r>
      <w:r w:rsidRPr="00D66153">
        <w:rPr>
          <w:rFonts w:ascii="Arial" w:hAnsi="Arial" w:cs="Arial"/>
          <w:color w:val="000000"/>
          <w:sz w:val="22"/>
          <w:szCs w:val="22"/>
        </w:rPr>
        <w:t xml:space="preserve">. [online] </w:t>
      </w:r>
      <w:proofErr w:type="gramStart"/>
      <w:r w:rsidRPr="00D66153">
        <w:rPr>
          <w:rFonts w:ascii="Arial" w:hAnsi="Arial" w:cs="Arial"/>
          <w:color w:val="000000"/>
          <w:sz w:val="22"/>
          <w:szCs w:val="22"/>
        </w:rPr>
        <w:t>hwb.gov.wales</w:t>
      </w:r>
      <w:proofErr w:type="gramEnd"/>
      <w:r w:rsidRPr="00D66153">
        <w:rPr>
          <w:rFonts w:ascii="Arial" w:hAnsi="Arial" w:cs="Arial"/>
          <w:color w:val="000000"/>
          <w:sz w:val="22"/>
          <w:szCs w:val="22"/>
        </w:rPr>
        <w:t xml:space="preserve">. Available at: </w:t>
      </w:r>
      <w:hyperlink r:id="rId43" w:history="1">
        <w:r w:rsidRPr="00D66153">
          <w:rPr>
            <w:rStyle w:val="Hyperlink"/>
            <w:rFonts w:ascii="Arial" w:hAnsi="Arial" w:cs="Arial"/>
            <w:sz w:val="22"/>
            <w:szCs w:val="22"/>
          </w:rPr>
          <w:t>https://hwb.gov.wales/curriculum-for-wales/assessment-arrangements/supporting-learner-progression-assessment-guidance</w:t>
        </w:r>
      </w:hyperlink>
      <w:r w:rsidRPr="00D66153">
        <w:rPr>
          <w:rFonts w:ascii="Arial" w:hAnsi="Arial" w:cs="Arial"/>
          <w:color w:val="000000"/>
          <w:sz w:val="22"/>
          <w:szCs w:val="22"/>
        </w:rPr>
        <w:t>.</w:t>
      </w:r>
    </w:p>
    <w:p w14:paraId="4F60E138" w14:textId="77777777" w:rsidR="004B0D71" w:rsidRPr="004B0D71" w:rsidRDefault="004B0D71" w:rsidP="004B0D71">
      <w:pPr>
        <w:pStyle w:val="NormalWeb"/>
        <w:shd w:val="clear" w:color="auto" w:fill="FFFFFF"/>
        <w:spacing w:before="0" w:beforeAutospacing="0" w:after="240" w:afterAutospacing="0" w:line="360" w:lineRule="auto"/>
        <w:ind w:left="360"/>
        <w:rPr>
          <w:rFonts w:ascii="Arial" w:hAnsi="Arial" w:cs="Arial"/>
          <w:b/>
          <w:bCs/>
          <w:color w:val="000000"/>
          <w:sz w:val="22"/>
          <w:szCs w:val="22"/>
          <w:u w:val="single"/>
        </w:rPr>
      </w:pPr>
      <w:r w:rsidRPr="004B0D71">
        <w:rPr>
          <w:rFonts w:ascii="Arial" w:hAnsi="Arial" w:cs="Arial"/>
          <w:b/>
          <w:bCs/>
          <w:color w:val="000000"/>
          <w:sz w:val="22"/>
          <w:szCs w:val="22"/>
          <w:u w:val="single"/>
        </w:rPr>
        <w:t>Support plan and Pupil profile:</w:t>
      </w:r>
    </w:p>
    <w:p w14:paraId="7FA0DF1A" w14:textId="76E5DF45" w:rsidR="004B0D71" w:rsidRPr="004B0D71" w:rsidRDefault="004B0D71" w:rsidP="004B0D71">
      <w:pPr>
        <w:pStyle w:val="NormalWeb"/>
        <w:numPr>
          <w:ilvl w:val="0"/>
          <w:numId w:val="9"/>
        </w:numPr>
        <w:shd w:val="clear" w:color="auto" w:fill="FFFFFF"/>
        <w:spacing w:before="0" w:beforeAutospacing="0" w:after="240" w:afterAutospacing="0" w:line="360" w:lineRule="auto"/>
        <w:rPr>
          <w:rFonts w:ascii="Arial" w:hAnsi="Arial" w:cs="Arial"/>
          <w:color w:val="000000"/>
          <w:sz w:val="22"/>
          <w:szCs w:val="22"/>
        </w:rPr>
      </w:pPr>
      <w:r w:rsidRPr="004B0D71">
        <w:rPr>
          <w:rFonts w:ascii="Arial" w:hAnsi="Arial" w:cs="Arial"/>
          <w:color w:val="000000"/>
          <w:sz w:val="22"/>
          <w:szCs w:val="22"/>
        </w:rPr>
        <w:t xml:space="preserve"> </w:t>
      </w:r>
      <w:hyperlink r:id="rId44" w:history="1">
        <w:r w:rsidRPr="004B0D71">
          <w:rPr>
            <w:rStyle w:val="Hyperlink"/>
            <w:rFonts w:ascii="Arial" w:hAnsi="Arial" w:cs="Arial"/>
            <w:sz w:val="22"/>
            <w:szCs w:val="22"/>
          </w:rPr>
          <w:t xml:space="preserve">ECAD6013 Support Plan and Pupil </w:t>
        </w:r>
        <w:r w:rsidRPr="004B0D71">
          <w:rPr>
            <w:rStyle w:val="Hyperlink"/>
            <w:rFonts w:ascii="Arial" w:hAnsi="Arial" w:cs="Arial"/>
            <w:sz w:val="22"/>
            <w:szCs w:val="22"/>
          </w:rPr>
          <w:t>p</w:t>
        </w:r>
        <w:r w:rsidRPr="004B0D71">
          <w:rPr>
            <w:rStyle w:val="Hyperlink"/>
            <w:rFonts w:ascii="Arial" w:hAnsi="Arial" w:cs="Arial"/>
            <w:sz w:val="22"/>
            <w:szCs w:val="22"/>
          </w:rPr>
          <w:t>rofile.docx</w:t>
        </w:r>
      </w:hyperlink>
    </w:p>
    <w:p w14:paraId="1C8E17D8" w14:textId="6D9FD099" w:rsidR="00550554" w:rsidRDefault="00550554" w:rsidP="00B765C8">
      <w:pPr>
        <w:pStyle w:val="NormalWeb"/>
        <w:shd w:val="clear" w:color="auto" w:fill="FFFFFF"/>
        <w:spacing w:before="0" w:beforeAutospacing="0" w:after="240" w:afterAutospacing="0" w:line="360" w:lineRule="auto"/>
        <w:rPr>
          <w:rFonts w:ascii="Arial" w:hAnsi="Arial" w:cs="Arial"/>
          <w:color w:val="000000"/>
          <w:sz w:val="22"/>
          <w:szCs w:val="22"/>
        </w:rPr>
      </w:pPr>
    </w:p>
    <w:p w14:paraId="4DC807A0" w14:textId="77777777" w:rsidR="00937547" w:rsidRDefault="00937547" w:rsidP="00B765C8">
      <w:pPr>
        <w:pStyle w:val="NormalWeb"/>
        <w:shd w:val="clear" w:color="auto" w:fill="FFFFFF"/>
        <w:spacing w:before="0" w:beforeAutospacing="0" w:after="240" w:afterAutospacing="0" w:line="360" w:lineRule="auto"/>
        <w:rPr>
          <w:rFonts w:ascii="Arial" w:hAnsi="Arial" w:cs="Arial"/>
          <w:color w:val="000000"/>
          <w:sz w:val="22"/>
          <w:szCs w:val="22"/>
        </w:rPr>
      </w:pPr>
    </w:p>
    <w:p w14:paraId="0E554A69" w14:textId="77777777" w:rsidR="00937547" w:rsidRDefault="00937547" w:rsidP="00B765C8">
      <w:pPr>
        <w:pStyle w:val="NormalWeb"/>
        <w:shd w:val="clear" w:color="auto" w:fill="FFFFFF"/>
        <w:spacing w:before="0" w:beforeAutospacing="0" w:after="240" w:afterAutospacing="0" w:line="360" w:lineRule="auto"/>
        <w:rPr>
          <w:rFonts w:ascii="Arial" w:hAnsi="Arial" w:cs="Arial"/>
          <w:color w:val="000000"/>
          <w:sz w:val="22"/>
          <w:szCs w:val="22"/>
        </w:rPr>
      </w:pPr>
    </w:p>
    <w:p w14:paraId="1B5854C4" w14:textId="7AA50152" w:rsidR="00937547" w:rsidRDefault="00937547" w:rsidP="00B765C8">
      <w:pPr>
        <w:pStyle w:val="NormalWeb"/>
        <w:shd w:val="clear" w:color="auto" w:fill="FFFFFF"/>
        <w:spacing w:before="0" w:beforeAutospacing="0" w:after="240" w:afterAutospacing="0" w:line="360" w:lineRule="auto"/>
        <w:rPr>
          <w:rFonts w:ascii="Arial" w:hAnsi="Arial" w:cs="Arial"/>
          <w:color w:val="000000"/>
          <w:sz w:val="22"/>
          <w:szCs w:val="22"/>
        </w:rPr>
      </w:pPr>
      <w:r>
        <w:rPr>
          <w:noProof/>
        </w:rPr>
        <w:lastRenderedPageBreak/>
        <w:drawing>
          <wp:anchor distT="0" distB="0" distL="114300" distR="114300" simplePos="0" relativeHeight="251664384" behindDoc="1" locked="0" layoutInCell="1" allowOverlap="1" wp14:anchorId="3DD15275" wp14:editId="58139E10">
            <wp:simplePos x="0" y="0"/>
            <wp:positionH relativeFrom="column">
              <wp:posOffset>61595</wp:posOffset>
            </wp:positionH>
            <wp:positionV relativeFrom="paragraph">
              <wp:posOffset>206375</wp:posOffset>
            </wp:positionV>
            <wp:extent cx="5725795" cy="4050665"/>
            <wp:effectExtent l="0" t="0" r="1905" b="635"/>
            <wp:wrapThrough wrapText="bothSides">
              <wp:wrapPolygon edited="0">
                <wp:start x="0" y="0"/>
                <wp:lineTo x="0" y="21536"/>
                <wp:lineTo x="21559" y="21536"/>
                <wp:lineTo x="21559" y="0"/>
                <wp:lineTo x="0" y="0"/>
              </wp:wrapPolygon>
            </wp:wrapThrough>
            <wp:docPr id="1514184759" name="Picture 7" descr="A screenshot of a school prof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184759" name="Picture 7" descr="A screenshot of a school profile&#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25795" cy="4050665"/>
                    </a:xfrm>
                    <a:prstGeom prst="rect">
                      <a:avLst/>
                    </a:prstGeom>
                  </pic:spPr>
                </pic:pic>
              </a:graphicData>
            </a:graphic>
            <wp14:sizeRelH relativeFrom="page">
              <wp14:pctWidth>0</wp14:pctWidth>
            </wp14:sizeRelH>
            <wp14:sizeRelV relativeFrom="page">
              <wp14:pctHeight>0</wp14:pctHeight>
            </wp14:sizeRelV>
          </wp:anchor>
        </w:drawing>
      </w:r>
    </w:p>
    <w:p w14:paraId="1206680F" w14:textId="48E3A14D" w:rsidR="00937547" w:rsidRDefault="00937547" w:rsidP="00B765C8">
      <w:pPr>
        <w:pStyle w:val="NormalWeb"/>
        <w:shd w:val="clear" w:color="auto" w:fill="FFFFFF"/>
        <w:spacing w:before="0" w:beforeAutospacing="0" w:after="240" w:afterAutospacing="0" w:line="360" w:lineRule="auto"/>
        <w:rPr>
          <w:rFonts w:ascii="Arial" w:hAnsi="Arial" w:cs="Arial"/>
          <w:color w:val="000000"/>
          <w:sz w:val="22"/>
          <w:szCs w:val="22"/>
        </w:rPr>
      </w:pPr>
    </w:p>
    <w:p w14:paraId="22FD94E4" w14:textId="14617A7E" w:rsidR="00937547" w:rsidRDefault="00937547" w:rsidP="00B765C8">
      <w:pPr>
        <w:pStyle w:val="NormalWeb"/>
        <w:shd w:val="clear" w:color="auto" w:fill="FFFFFF"/>
        <w:spacing w:before="0" w:beforeAutospacing="0" w:after="240" w:afterAutospacing="0" w:line="360" w:lineRule="auto"/>
        <w:rPr>
          <w:rFonts w:ascii="Arial" w:hAnsi="Arial" w:cs="Arial"/>
          <w:color w:val="000000"/>
          <w:sz w:val="22"/>
          <w:szCs w:val="22"/>
        </w:rPr>
      </w:pPr>
    </w:p>
    <w:p w14:paraId="0D30C7D6" w14:textId="77777777" w:rsidR="00937547" w:rsidRDefault="00937547" w:rsidP="00B765C8">
      <w:pPr>
        <w:pStyle w:val="NormalWeb"/>
        <w:shd w:val="clear" w:color="auto" w:fill="FFFFFF"/>
        <w:spacing w:before="0" w:beforeAutospacing="0" w:after="240" w:afterAutospacing="0" w:line="360" w:lineRule="auto"/>
        <w:rPr>
          <w:rFonts w:ascii="Arial" w:hAnsi="Arial" w:cs="Arial"/>
          <w:color w:val="000000"/>
          <w:sz w:val="22"/>
          <w:szCs w:val="22"/>
        </w:rPr>
      </w:pPr>
    </w:p>
    <w:p w14:paraId="782136C1" w14:textId="77777777" w:rsidR="00937547" w:rsidRDefault="00937547" w:rsidP="00B765C8">
      <w:pPr>
        <w:pStyle w:val="NormalWeb"/>
        <w:shd w:val="clear" w:color="auto" w:fill="FFFFFF"/>
        <w:spacing w:before="0" w:beforeAutospacing="0" w:after="240" w:afterAutospacing="0" w:line="360" w:lineRule="auto"/>
        <w:rPr>
          <w:rFonts w:ascii="Arial" w:hAnsi="Arial" w:cs="Arial"/>
          <w:color w:val="000000"/>
          <w:sz w:val="22"/>
          <w:szCs w:val="22"/>
        </w:rPr>
      </w:pPr>
    </w:p>
    <w:p w14:paraId="4F5944B2" w14:textId="77777777" w:rsidR="00937547" w:rsidRDefault="00937547" w:rsidP="00B765C8">
      <w:pPr>
        <w:pStyle w:val="NormalWeb"/>
        <w:shd w:val="clear" w:color="auto" w:fill="FFFFFF"/>
        <w:spacing w:before="0" w:beforeAutospacing="0" w:after="240" w:afterAutospacing="0" w:line="360" w:lineRule="auto"/>
        <w:rPr>
          <w:rFonts w:ascii="Arial" w:hAnsi="Arial" w:cs="Arial"/>
          <w:color w:val="000000"/>
          <w:sz w:val="22"/>
          <w:szCs w:val="22"/>
        </w:rPr>
      </w:pPr>
    </w:p>
    <w:p w14:paraId="469059B3" w14:textId="77777777" w:rsidR="00937547" w:rsidRDefault="00937547" w:rsidP="00B765C8">
      <w:pPr>
        <w:pStyle w:val="NormalWeb"/>
        <w:shd w:val="clear" w:color="auto" w:fill="FFFFFF"/>
        <w:spacing w:before="0" w:beforeAutospacing="0" w:after="240" w:afterAutospacing="0" w:line="360" w:lineRule="auto"/>
        <w:rPr>
          <w:rFonts w:ascii="Arial" w:hAnsi="Arial" w:cs="Arial"/>
          <w:color w:val="000000"/>
          <w:sz w:val="22"/>
          <w:szCs w:val="22"/>
        </w:rPr>
      </w:pPr>
    </w:p>
    <w:p w14:paraId="3BE8564C" w14:textId="77777777" w:rsidR="00937547" w:rsidRDefault="00937547" w:rsidP="00B765C8">
      <w:pPr>
        <w:pStyle w:val="NormalWeb"/>
        <w:shd w:val="clear" w:color="auto" w:fill="FFFFFF"/>
        <w:spacing w:before="0" w:beforeAutospacing="0" w:after="240" w:afterAutospacing="0" w:line="360" w:lineRule="auto"/>
        <w:rPr>
          <w:rFonts w:ascii="Arial" w:hAnsi="Arial" w:cs="Arial"/>
          <w:color w:val="000000"/>
          <w:sz w:val="22"/>
          <w:szCs w:val="22"/>
        </w:rPr>
      </w:pPr>
    </w:p>
    <w:p w14:paraId="43C78046" w14:textId="77777777" w:rsidR="00937547" w:rsidRDefault="00937547" w:rsidP="00B765C8">
      <w:pPr>
        <w:pStyle w:val="NormalWeb"/>
        <w:shd w:val="clear" w:color="auto" w:fill="FFFFFF"/>
        <w:spacing w:before="0" w:beforeAutospacing="0" w:after="240" w:afterAutospacing="0" w:line="360" w:lineRule="auto"/>
        <w:rPr>
          <w:rFonts w:ascii="Arial" w:hAnsi="Arial" w:cs="Arial"/>
          <w:color w:val="000000"/>
          <w:sz w:val="22"/>
          <w:szCs w:val="22"/>
        </w:rPr>
      </w:pPr>
    </w:p>
    <w:p w14:paraId="6926B4AE" w14:textId="77777777" w:rsidR="00937547" w:rsidRDefault="00937547" w:rsidP="00B765C8">
      <w:pPr>
        <w:pStyle w:val="NormalWeb"/>
        <w:shd w:val="clear" w:color="auto" w:fill="FFFFFF"/>
        <w:spacing w:before="0" w:beforeAutospacing="0" w:after="240" w:afterAutospacing="0" w:line="360" w:lineRule="auto"/>
        <w:rPr>
          <w:rFonts w:ascii="Arial" w:hAnsi="Arial" w:cs="Arial"/>
          <w:color w:val="000000"/>
          <w:sz w:val="22"/>
          <w:szCs w:val="22"/>
        </w:rPr>
      </w:pPr>
    </w:p>
    <w:p w14:paraId="2E014D63" w14:textId="77777777" w:rsidR="00937547" w:rsidRDefault="00937547" w:rsidP="00B765C8">
      <w:pPr>
        <w:pStyle w:val="NormalWeb"/>
        <w:shd w:val="clear" w:color="auto" w:fill="FFFFFF"/>
        <w:spacing w:before="0" w:beforeAutospacing="0" w:after="240" w:afterAutospacing="0" w:line="360" w:lineRule="auto"/>
        <w:rPr>
          <w:rFonts w:ascii="Arial" w:hAnsi="Arial" w:cs="Arial"/>
          <w:color w:val="000000"/>
          <w:sz w:val="22"/>
          <w:szCs w:val="22"/>
        </w:rPr>
      </w:pPr>
    </w:p>
    <w:p w14:paraId="1E8743CD" w14:textId="77777777" w:rsidR="00937547" w:rsidRDefault="00937547" w:rsidP="00B765C8">
      <w:pPr>
        <w:pStyle w:val="NormalWeb"/>
        <w:shd w:val="clear" w:color="auto" w:fill="FFFFFF"/>
        <w:spacing w:before="0" w:beforeAutospacing="0" w:after="240" w:afterAutospacing="0" w:line="360" w:lineRule="auto"/>
        <w:rPr>
          <w:rFonts w:ascii="Arial" w:hAnsi="Arial" w:cs="Arial"/>
          <w:color w:val="000000"/>
          <w:sz w:val="22"/>
          <w:szCs w:val="22"/>
        </w:rPr>
      </w:pPr>
    </w:p>
    <w:p w14:paraId="2B083372" w14:textId="409B66CC" w:rsidR="00AD33F6" w:rsidRDefault="00B765C8" w:rsidP="00D66153">
      <w:pPr>
        <w:pStyle w:val="NormalWeb"/>
        <w:shd w:val="clear" w:color="auto" w:fill="FFFFFF"/>
        <w:spacing w:before="0" w:beforeAutospacing="0" w:after="240" w:afterAutospacing="0" w:line="360" w:lineRule="auto"/>
        <w:ind w:left="360"/>
        <w:rPr>
          <w:rFonts w:ascii="Arial" w:hAnsi="Arial" w:cs="Arial"/>
          <w:color w:val="000000"/>
          <w:sz w:val="22"/>
          <w:szCs w:val="22"/>
        </w:rPr>
      </w:pPr>
      <w:r>
        <w:rPr>
          <w:rFonts w:ascii="Arial" w:hAnsi="Arial" w:cs="Arial"/>
          <w:noProof/>
          <w:color w:val="000000"/>
          <w:sz w:val="22"/>
          <w:szCs w:val="22"/>
          <w14:ligatures w14:val="standardContextual"/>
        </w:rPr>
        <w:lastRenderedPageBreak/>
        <w:drawing>
          <wp:anchor distT="0" distB="0" distL="114300" distR="114300" simplePos="0" relativeHeight="251659264" behindDoc="1" locked="0" layoutInCell="1" allowOverlap="1" wp14:anchorId="46A3585D" wp14:editId="2F41226C">
            <wp:simplePos x="0" y="0"/>
            <wp:positionH relativeFrom="column">
              <wp:posOffset>283845</wp:posOffset>
            </wp:positionH>
            <wp:positionV relativeFrom="paragraph">
              <wp:posOffset>3144520</wp:posOffset>
            </wp:positionV>
            <wp:extent cx="5166360" cy="3184525"/>
            <wp:effectExtent l="0" t="0" r="2540" b="3175"/>
            <wp:wrapTight wrapText="bothSides">
              <wp:wrapPolygon edited="0">
                <wp:start x="0" y="0"/>
                <wp:lineTo x="0" y="21535"/>
                <wp:lineTo x="21558" y="21535"/>
                <wp:lineTo x="21558" y="0"/>
                <wp:lineTo x="0" y="0"/>
              </wp:wrapPolygon>
            </wp:wrapTight>
            <wp:docPr id="682744999" name="Picture 3" descr="A white rectangular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744999" name="Picture 3" descr="A white rectangular grid with black text&#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5166360" cy="3184525"/>
                    </a:xfrm>
                    <a:prstGeom prst="rect">
                      <a:avLst/>
                    </a:prstGeom>
                  </pic:spPr>
                </pic:pic>
              </a:graphicData>
            </a:graphic>
            <wp14:sizeRelH relativeFrom="page">
              <wp14:pctWidth>0</wp14:pctWidth>
            </wp14:sizeRelH>
            <wp14:sizeRelV relativeFrom="page">
              <wp14:pctHeight>0</wp14:pctHeight>
            </wp14:sizeRelV>
          </wp:anchor>
        </w:drawing>
      </w:r>
      <w:r w:rsidR="00D44CF8">
        <w:rPr>
          <w:rFonts w:ascii="Arial" w:hAnsi="Arial" w:cs="Arial"/>
          <w:noProof/>
          <w:color w:val="000000"/>
          <w:sz w:val="22"/>
          <w:szCs w:val="22"/>
          <w14:ligatures w14:val="standardContextual"/>
        </w:rPr>
        <w:drawing>
          <wp:anchor distT="0" distB="0" distL="114300" distR="114300" simplePos="0" relativeHeight="251658240" behindDoc="1" locked="0" layoutInCell="1" allowOverlap="1" wp14:anchorId="54E0C4A0" wp14:editId="778C6F14">
            <wp:simplePos x="0" y="0"/>
            <wp:positionH relativeFrom="column">
              <wp:posOffset>230505</wp:posOffset>
            </wp:positionH>
            <wp:positionV relativeFrom="paragraph">
              <wp:posOffset>1905</wp:posOffset>
            </wp:positionV>
            <wp:extent cx="5281930" cy="3338830"/>
            <wp:effectExtent l="0" t="0" r="1270" b="1270"/>
            <wp:wrapTight wrapText="bothSides">
              <wp:wrapPolygon edited="0">
                <wp:start x="0" y="0"/>
                <wp:lineTo x="0" y="21526"/>
                <wp:lineTo x="21553" y="21526"/>
                <wp:lineTo x="21553" y="0"/>
                <wp:lineTo x="0" y="0"/>
              </wp:wrapPolygon>
            </wp:wrapTight>
            <wp:docPr id="213572356" name="Picture 2" descr="A white sheet of pape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72356" name="Picture 2" descr="A white sheet of paper with text&#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5281930" cy="3338830"/>
                    </a:xfrm>
                    <a:prstGeom prst="rect">
                      <a:avLst/>
                    </a:prstGeom>
                  </pic:spPr>
                </pic:pic>
              </a:graphicData>
            </a:graphic>
            <wp14:sizeRelH relativeFrom="page">
              <wp14:pctWidth>0</wp14:pctWidth>
            </wp14:sizeRelH>
            <wp14:sizeRelV relativeFrom="page">
              <wp14:pctHeight>0</wp14:pctHeight>
            </wp14:sizeRelV>
          </wp:anchor>
        </w:drawing>
      </w:r>
    </w:p>
    <w:p w14:paraId="171C2126" w14:textId="5D9D0D8E" w:rsidR="009B4331" w:rsidRDefault="009B4331" w:rsidP="00D66153">
      <w:pPr>
        <w:pStyle w:val="NormalWeb"/>
        <w:shd w:val="clear" w:color="auto" w:fill="FFFFFF"/>
        <w:spacing w:before="0" w:beforeAutospacing="0" w:after="240" w:afterAutospacing="0" w:line="360" w:lineRule="auto"/>
        <w:ind w:left="360"/>
        <w:rPr>
          <w:rFonts w:ascii="Arial" w:hAnsi="Arial" w:cs="Arial"/>
          <w:color w:val="000000"/>
          <w:sz w:val="22"/>
          <w:szCs w:val="22"/>
        </w:rPr>
      </w:pPr>
    </w:p>
    <w:p w14:paraId="3484D256" w14:textId="21CD575B" w:rsidR="009B4331" w:rsidRDefault="00B765C8" w:rsidP="00D66153">
      <w:pPr>
        <w:pStyle w:val="NormalWeb"/>
        <w:shd w:val="clear" w:color="auto" w:fill="FFFFFF"/>
        <w:spacing w:before="0" w:beforeAutospacing="0" w:after="240" w:afterAutospacing="0" w:line="360" w:lineRule="auto"/>
        <w:ind w:left="360"/>
        <w:rPr>
          <w:rFonts w:ascii="Arial" w:hAnsi="Arial" w:cs="Arial"/>
          <w:color w:val="000000"/>
          <w:sz w:val="22"/>
          <w:szCs w:val="22"/>
        </w:rPr>
      </w:pPr>
      <w:r>
        <w:rPr>
          <w:rFonts w:ascii="Arial" w:hAnsi="Arial" w:cs="Arial"/>
          <w:noProof/>
          <w:color w:val="000000"/>
          <w:sz w:val="22"/>
          <w:szCs w:val="22"/>
          <w14:ligatures w14:val="standardContextual"/>
        </w:rPr>
        <w:lastRenderedPageBreak/>
        <w:drawing>
          <wp:anchor distT="0" distB="0" distL="114300" distR="114300" simplePos="0" relativeHeight="251660288" behindDoc="1" locked="0" layoutInCell="1" allowOverlap="1" wp14:anchorId="670F618F" wp14:editId="3176098D">
            <wp:simplePos x="0" y="0"/>
            <wp:positionH relativeFrom="column">
              <wp:posOffset>407793</wp:posOffset>
            </wp:positionH>
            <wp:positionV relativeFrom="paragraph">
              <wp:posOffset>148</wp:posOffset>
            </wp:positionV>
            <wp:extent cx="5319395" cy="3346450"/>
            <wp:effectExtent l="0" t="0" r="0" b="0"/>
            <wp:wrapTight wrapText="bothSides">
              <wp:wrapPolygon edited="0">
                <wp:start x="0" y="0"/>
                <wp:lineTo x="0" y="21472"/>
                <wp:lineTo x="21519" y="21472"/>
                <wp:lineTo x="21519" y="0"/>
                <wp:lineTo x="0" y="0"/>
              </wp:wrapPolygon>
            </wp:wrapTight>
            <wp:docPr id="2069776352" name="Picture 4"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776352" name="Picture 4" descr="A white sheet with black text&#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319395" cy="3346450"/>
                    </a:xfrm>
                    <a:prstGeom prst="rect">
                      <a:avLst/>
                    </a:prstGeom>
                  </pic:spPr>
                </pic:pic>
              </a:graphicData>
            </a:graphic>
            <wp14:sizeRelH relativeFrom="page">
              <wp14:pctWidth>0</wp14:pctWidth>
            </wp14:sizeRelH>
            <wp14:sizeRelV relativeFrom="page">
              <wp14:pctHeight>0</wp14:pctHeight>
            </wp14:sizeRelV>
          </wp:anchor>
        </w:drawing>
      </w:r>
    </w:p>
    <w:p w14:paraId="3F4BDC7B" w14:textId="2D21D8EE" w:rsidR="009B4331" w:rsidRDefault="009B4331" w:rsidP="00D66153">
      <w:pPr>
        <w:pStyle w:val="NormalWeb"/>
        <w:shd w:val="clear" w:color="auto" w:fill="FFFFFF"/>
        <w:spacing w:before="0" w:beforeAutospacing="0" w:after="240" w:afterAutospacing="0" w:line="360" w:lineRule="auto"/>
        <w:ind w:left="360"/>
        <w:rPr>
          <w:rFonts w:ascii="Arial" w:hAnsi="Arial" w:cs="Arial"/>
          <w:color w:val="000000"/>
          <w:sz w:val="22"/>
          <w:szCs w:val="22"/>
        </w:rPr>
      </w:pPr>
    </w:p>
    <w:p w14:paraId="730CE022" w14:textId="54E070A1" w:rsidR="009B4331" w:rsidRDefault="009B4331" w:rsidP="00D66153">
      <w:pPr>
        <w:pStyle w:val="NormalWeb"/>
        <w:shd w:val="clear" w:color="auto" w:fill="FFFFFF"/>
        <w:spacing w:before="0" w:beforeAutospacing="0" w:after="240" w:afterAutospacing="0" w:line="360" w:lineRule="auto"/>
        <w:ind w:left="360"/>
        <w:rPr>
          <w:rFonts w:ascii="Arial" w:hAnsi="Arial" w:cs="Arial"/>
          <w:color w:val="000000"/>
          <w:sz w:val="22"/>
          <w:szCs w:val="22"/>
        </w:rPr>
      </w:pPr>
    </w:p>
    <w:p w14:paraId="2C97AE49" w14:textId="06E24E47" w:rsidR="009B4331" w:rsidRDefault="009B4331" w:rsidP="00D66153">
      <w:pPr>
        <w:pStyle w:val="NormalWeb"/>
        <w:shd w:val="clear" w:color="auto" w:fill="FFFFFF"/>
        <w:spacing w:before="0" w:beforeAutospacing="0" w:after="240" w:afterAutospacing="0" w:line="360" w:lineRule="auto"/>
        <w:ind w:left="360"/>
        <w:rPr>
          <w:rFonts w:ascii="Arial" w:hAnsi="Arial" w:cs="Arial"/>
          <w:color w:val="000000"/>
          <w:sz w:val="22"/>
          <w:szCs w:val="22"/>
        </w:rPr>
      </w:pPr>
    </w:p>
    <w:p w14:paraId="5E56FE2D" w14:textId="2E3D4226" w:rsidR="009B4331" w:rsidRDefault="009B4331" w:rsidP="00D66153">
      <w:pPr>
        <w:pStyle w:val="NormalWeb"/>
        <w:shd w:val="clear" w:color="auto" w:fill="FFFFFF"/>
        <w:spacing w:before="0" w:beforeAutospacing="0" w:after="240" w:afterAutospacing="0" w:line="360" w:lineRule="auto"/>
        <w:ind w:left="360"/>
        <w:rPr>
          <w:rFonts w:ascii="Arial" w:hAnsi="Arial" w:cs="Arial"/>
          <w:color w:val="000000"/>
          <w:sz w:val="22"/>
          <w:szCs w:val="22"/>
        </w:rPr>
      </w:pPr>
    </w:p>
    <w:p w14:paraId="385FA2AB" w14:textId="2EBA7612" w:rsidR="009B4331" w:rsidRDefault="009B4331" w:rsidP="00D66153">
      <w:pPr>
        <w:pStyle w:val="NormalWeb"/>
        <w:shd w:val="clear" w:color="auto" w:fill="FFFFFF"/>
        <w:spacing w:before="0" w:beforeAutospacing="0" w:after="240" w:afterAutospacing="0" w:line="360" w:lineRule="auto"/>
        <w:ind w:left="360"/>
        <w:rPr>
          <w:rFonts w:ascii="Arial" w:hAnsi="Arial" w:cs="Arial"/>
          <w:color w:val="000000"/>
          <w:sz w:val="22"/>
          <w:szCs w:val="22"/>
        </w:rPr>
      </w:pPr>
    </w:p>
    <w:p w14:paraId="6A0E3352" w14:textId="468F7984" w:rsidR="009B4331" w:rsidRPr="00D66153" w:rsidRDefault="009B4331" w:rsidP="00D66153">
      <w:pPr>
        <w:pStyle w:val="NormalWeb"/>
        <w:shd w:val="clear" w:color="auto" w:fill="FFFFFF"/>
        <w:spacing w:before="0" w:beforeAutospacing="0" w:after="240" w:afterAutospacing="0" w:line="360" w:lineRule="auto"/>
        <w:ind w:left="360"/>
        <w:rPr>
          <w:rFonts w:ascii="Arial" w:hAnsi="Arial" w:cs="Arial"/>
          <w:color w:val="000000"/>
          <w:sz w:val="22"/>
          <w:szCs w:val="22"/>
        </w:rPr>
      </w:pPr>
    </w:p>
    <w:p w14:paraId="513CB8F2" w14:textId="0FCE2386" w:rsidR="00AD33F6" w:rsidRPr="00D66153" w:rsidRDefault="00AD33F6" w:rsidP="00D66153">
      <w:pPr>
        <w:pStyle w:val="NormalWeb"/>
        <w:shd w:val="clear" w:color="auto" w:fill="FFFFFF"/>
        <w:spacing w:before="0" w:beforeAutospacing="0" w:after="240" w:afterAutospacing="0" w:line="360" w:lineRule="auto"/>
        <w:rPr>
          <w:rFonts w:ascii="Arial" w:hAnsi="Arial" w:cs="Arial"/>
          <w:color w:val="000000"/>
          <w:sz w:val="22"/>
          <w:szCs w:val="22"/>
        </w:rPr>
      </w:pPr>
    </w:p>
    <w:p w14:paraId="7C3A71B0" w14:textId="36F9FE36" w:rsidR="00170ACE" w:rsidRDefault="00170ACE" w:rsidP="00AD33F6">
      <w:pPr>
        <w:pStyle w:val="ListParagraph"/>
        <w:ind w:left="360"/>
        <w:rPr>
          <w:rFonts w:ascii="Arial" w:hAnsi="Arial" w:cs="Arial"/>
          <w:sz w:val="22"/>
          <w:szCs w:val="22"/>
        </w:rPr>
      </w:pPr>
    </w:p>
    <w:p w14:paraId="78A97664" w14:textId="740C4A1B" w:rsidR="002735CB" w:rsidRDefault="002735CB" w:rsidP="00AD33F6">
      <w:pPr>
        <w:pStyle w:val="ListParagraph"/>
        <w:ind w:left="360"/>
        <w:rPr>
          <w:rFonts w:ascii="Arial" w:hAnsi="Arial" w:cs="Arial"/>
          <w:sz w:val="22"/>
          <w:szCs w:val="22"/>
        </w:rPr>
      </w:pPr>
    </w:p>
    <w:p w14:paraId="77CCBA0B" w14:textId="0B073EBC" w:rsidR="00B765C8" w:rsidRDefault="00B765C8" w:rsidP="00AD33F6">
      <w:pPr>
        <w:pStyle w:val="ListParagraph"/>
        <w:ind w:left="360"/>
        <w:rPr>
          <w:rFonts w:ascii="Arial" w:hAnsi="Arial" w:cs="Arial"/>
          <w:sz w:val="22"/>
          <w:szCs w:val="22"/>
        </w:rPr>
      </w:pPr>
      <w:r>
        <w:rPr>
          <w:rFonts w:ascii="Arial" w:hAnsi="Arial" w:cs="Arial"/>
          <w:noProof/>
          <w:sz w:val="22"/>
          <w:szCs w:val="22"/>
        </w:rPr>
        <w:drawing>
          <wp:anchor distT="0" distB="0" distL="114300" distR="114300" simplePos="0" relativeHeight="251661312" behindDoc="0" locked="0" layoutInCell="1" allowOverlap="1" wp14:anchorId="2F0841D9" wp14:editId="66CA70CC">
            <wp:simplePos x="0" y="0"/>
            <wp:positionH relativeFrom="column">
              <wp:posOffset>120650</wp:posOffset>
            </wp:positionH>
            <wp:positionV relativeFrom="paragraph">
              <wp:posOffset>188564</wp:posOffset>
            </wp:positionV>
            <wp:extent cx="5849620" cy="3754755"/>
            <wp:effectExtent l="0" t="0" r="5080" b="4445"/>
            <wp:wrapThrough wrapText="bothSides">
              <wp:wrapPolygon edited="0">
                <wp:start x="0" y="0"/>
                <wp:lineTo x="0" y="21553"/>
                <wp:lineTo x="21572" y="21553"/>
                <wp:lineTo x="21572" y="0"/>
                <wp:lineTo x="0" y="0"/>
              </wp:wrapPolygon>
            </wp:wrapThrough>
            <wp:docPr id="1153940423" name="Picture 5"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940423" name="Picture 5" descr="A white rectangular box with black text&#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849620" cy="3754755"/>
                    </a:xfrm>
                    <a:prstGeom prst="rect">
                      <a:avLst/>
                    </a:prstGeom>
                  </pic:spPr>
                </pic:pic>
              </a:graphicData>
            </a:graphic>
            <wp14:sizeRelH relativeFrom="page">
              <wp14:pctWidth>0</wp14:pctWidth>
            </wp14:sizeRelH>
            <wp14:sizeRelV relativeFrom="page">
              <wp14:pctHeight>0</wp14:pctHeight>
            </wp14:sizeRelV>
          </wp:anchor>
        </w:drawing>
      </w:r>
    </w:p>
    <w:p w14:paraId="15BCD7EB" w14:textId="0C7BF8DF" w:rsidR="00B765C8" w:rsidRDefault="00B765C8" w:rsidP="00AD33F6">
      <w:pPr>
        <w:pStyle w:val="ListParagraph"/>
        <w:ind w:left="360"/>
        <w:rPr>
          <w:rFonts w:ascii="Arial" w:hAnsi="Arial" w:cs="Arial"/>
          <w:sz w:val="22"/>
          <w:szCs w:val="22"/>
        </w:rPr>
      </w:pPr>
    </w:p>
    <w:p w14:paraId="15173F65" w14:textId="1FDB3693" w:rsidR="002735CB" w:rsidRDefault="002735CB" w:rsidP="00AD33F6">
      <w:pPr>
        <w:pStyle w:val="ListParagraph"/>
        <w:ind w:left="360"/>
        <w:rPr>
          <w:rFonts w:ascii="Arial" w:hAnsi="Arial" w:cs="Arial"/>
          <w:sz w:val="22"/>
          <w:szCs w:val="22"/>
        </w:rPr>
      </w:pPr>
    </w:p>
    <w:p w14:paraId="64075878" w14:textId="77777777" w:rsidR="00B765C8" w:rsidRDefault="00B765C8" w:rsidP="00AD33F6">
      <w:pPr>
        <w:pStyle w:val="ListParagraph"/>
        <w:ind w:left="360"/>
        <w:rPr>
          <w:rFonts w:ascii="Arial" w:hAnsi="Arial" w:cs="Arial"/>
          <w:sz w:val="22"/>
          <w:szCs w:val="22"/>
        </w:rPr>
      </w:pPr>
    </w:p>
    <w:p w14:paraId="26EA2A27" w14:textId="77777777" w:rsidR="00B765C8" w:rsidRDefault="00B765C8" w:rsidP="00AD33F6">
      <w:pPr>
        <w:pStyle w:val="ListParagraph"/>
        <w:ind w:left="360"/>
        <w:rPr>
          <w:rFonts w:ascii="Arial" w:hAnsi="Arial" w:cs="Arial"/>
          <w:sz w:val="22"/>
          <w:szCs w:val="22"/>
        </w:rPr>
      </w:pPr>
    </w:p>
    <w:p w14:paraId="79F8DB3A" w14:textId="77777777" w:rsidR="00B765C8" w:rsidRDefault="00B765C8" w:rsidP="00AD33F6">
      <w:pPr>
        <w:pStyle w:val="ListParagraph"/>
        <w:ind w:left="360"/>
        <w:rPr>
          <w:rFonts w:ascii="Arial" w:hAnsi="Arial" w:cs="Arial"/>
          <w:sz w:val="22"/>
          <w:szCs w:val="22"/>
        </w:rPr>
      </w:pPr>
    </w:p>
    <w:p w14:paraId="029525F1" w14:textId="3A370FF8" w:rsidR="00B765C8" w:rsidRDefault="00B765C8" w:rsidP="00FF5FC0">
      <w:pPr>
        <w:rPr>
          <w:rFonts w:ascii="Arial" w:hAnsi="Arial" w:cs="Arial"/>
          <w:sz w:val="22"/>
          <w:szCs w:val="22"/>
        </w:rPr>
      </w:pPr>
      <w:r>
        <w:rPr>
          <w:noProof/>
        </w:rPr>
        <w:lastRenderedPageBreak/>
        <w:drawing>
          <wp:anchor distT="0" distB="0" distL="114300" distR="114300" simplePos="0" relativeHeight="251662336" behindDoc="1" locked="0" layoutInCell="1" allowOverlap="1" wp14:anchorId="7E546300" wp14:editId="1F2327D6">
            <wp:simplePos x="0" y="0"/>
            <wp:positionH relativeFrom="column">
              <wp:posOffset>443403</wp:posOffset>
            </wp:positionH>
            <wp:positionV relativeFrom="paragraph">
              <wp:posOffset>1905</wp:posOffset>
            </wp:positionV>
            <wp:extent cx="5104130" cy="6460490"/>
            <wp:effectExtent l="0" t="0" r="1270" b="3810"/>
            <wp:wrapTight wrapText="bothSides">
              <wp:wrapPolygon edited="0">
                <wp:start x="0" y="0"/>
                <wp:lineTo x="0" y="21570"/>
                <wp:lineTo x="21552" y="21570"/>
                <wp:lineTo x="21552" y="0"/>
                <wp:lineTo x="0" y="0"/>
              </wp:wrapPolygon>
            </wp:wrapTight>
            <wp:docPr id="950842804" name="Picture 6" descr="A screenshot of a white sheet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842804" name="Picture 6" descr="A screenshot of a white sheet of paper&#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5104130" cy="6460490"/>
                    </a:xfrm>
                    <a:prstGeom prst="rect">
                      <a:avLst/>
                    </a:prstGeom>
                  </pic:spPr>
                </pic:pic>
              </a:graphicData>
            </a:graphic>
            <wp14:sizeRelH relativeFrom="page">
              <wp14:pctWidth>0</wp14:pctWidth>
            </wp14:sizeRelH>
            <wp14:sizeRelV relativeFrom="page">
              <wp14:pctHeight>0</wp14:pctHeight>
            </wp14:sizeRelV>
          </wp:anchor>
        </w:drawing>
      </w:r>
    </w:p>
    <w:p w14:paraId="2253E1A4" w14:textId="77777777" w:rsidR="00FF5FC0" w:rsidRPr="00FF5FC0" w:rsidRDefault="00FF5FC0" w:rsidP="00FF5FC0">
      <w:pPr>
        <w:rPr>
          <w:rFonts w:ascii="Arial" w:hAnsi="Arial" w:cs="Arial"/>
          <w:sz w:val="22"/>
          <w:szCs w:val="22"/>
        </w:rPr>
      </w:pPr>
    </w:p>
    <w:p w14:paraId="44524E43" w14:textId="77777777" w:rsidR="00FF5FC0" w:rsidRPr="00FF5FC0" w:rsidRDefault="00FF5FC0" w:rsidP="00FF5FC0">
      <w:pPr>
        <w:rPr>
          <w:rFonts w:ascii="Arial" w:hAnsi="Arial" w:cs="Arial"/>
          <w:sz w:val="22"/>
          <w:szCs w:val="22"/>
        </w:rPr>
      </w:pPr>
    </w:p>
    <w:p w14:paraId="70BFBBE9" w14:textId="77777777" w:rsidR="00FF5FC0" w:rsidRPr="00FF5FC0" w:rsidRDefault="00FF5FC0" w:rsidP="00FF5FC0">
      <w:pPr>
        <w:rPr>
          <w:rFonts w:ascii="Arial" w:hAnsi="Arial" w:cs="Arial"/>
          <w:sz w:val="22"/>
          <w:szCs w:val="22"/>
        </w:rPr>
      </w:pPr>
    </w:p>
    <w:p w14:paraId="2C5DFFE2" w14:textId="77777777" w:rsidR="00FF5FC0" w:rsidRPr="00FF5FC0" w:rsidRDefault="00FF5FC0" w:rsidP="00FF5FC0">
      <w:pPr>
        <w:rPr>
          <w:rFonts w:ascii="Arial" w:hAnsi="Arial" w:cs="Arial"/>
          <w:sz w:val="22"/>
          <w:szCs w:val="22"/>
        </w:rPr>
      </w:pPr>
    </w:p>
    <w:p w14:paraId="637B22B7" w14:textId="77777777" w:rsidR="00FF5FC0" w:rsidRPr="00FF5FC0" w:rsidRDefault="00FF5FC0" w:rsidP="00FF5FC0">
      <w:pPr>
        <w:rPr>
          <w:rFonts w:ascii="Arial" w:hAnsi="Arial" w:cs="Arial"/>
          <w:sz w:val="22"/>
          <w:szCs w:val="22"/>
        </w:rPr>
      </w:pPr>
    </w:p>
    <w:p w14:paraId="598F25CA" w14:textId="77777777" w:rsidR="00FF5FC0" w:rsidRPr="00FF5FC0" w:rsidRDefault="00FF5FC0" w:rsidP="00FF5FC0">
      <w:pPr>
        <w:rPr>
          <w:rFonts w:ascii="Arial" w:hAnsi="Arial" w:cs="Arial"/>
          <w:sz w:val="22"/>
          <w:szCs w:val="22"/>
        </w:rPr>
      </w:pPr>
    </w:p>
    <w:p w14:paraId="7D677159" w14:textId="77777777" w:rsidR="00FF5FC0" w:rsidRPr="00FF5FC0" w:rsidRDefault="00FF5FC0" w:rsidP="00FF5FC0">
      <w:pPr>
        <w:rPr>
          <w:rFonts w:ascii="Arial" w:hAnsi="Arial" w:cs="Arial"/>
          <w:sz w:val="22"/>
          <w:szCs w:val="22"/>
        </w:rPr>
      </w:pPr>
    </w:p>
    <w:p w14:paraId="7D720F17" w14:textId="77777777" w:rsidR="00FF5FC0" w:rsidRPr="00FF5FC0" w:rsidRDefault="00FF5FC0" w:rsidP="00FF5FC0">
      <w:pPr>
        <w:rPr>
          <w:rFonts w:ascii="Arial" w:hAnsi="Arial" w:cs="Arial"/>
          <w:sz w:val="22"/>
          <w:szCs w:val="22"/>
        </w:rPr>
      </w:pPr>
    </w:p>
    <w:p w14:paraId="427AF538" w14:textId="77777777" w:rsidR="00FF5FC0" w:rsidRPr="00FF5FC0" w:rsidRDefault="00FF5FC0" w:rsidP="00FF5FC0">
      <w:pPr>
        <w:rPr>
          <w:rFonts w:ascii="Arial" w:hAnsi="Arial" w:cs="Arial"/>
          <w:sz w:val="22"/>
          <w:szCs w:val="22"/>
        </w:rPr>
      </w:pPr>
    </w:p>
    <w:p w14:paraId="5FA6C602" w14:textId="77777777" w:rsidR="00FF5FC0" w:rsidRPr="00FF5FC0" w:rsidRDefault="00FF5FC0" w:rsidP="00FF5FC0">
      <w:pPr>
        <w:rPr>
          <w:rFonts w:ascii="Arial" w:hAnsi="Arial" w:cs="Arial"/>
          <w:sz w:val="22"/>
          <w:szCs w:val="22"/>
        </w:rPr>
      </w:pPr>
    </w:p>
    <w:p w14:paraId="5A309EDF" w14:textId="77777777" w:rsidR="00FF5FC0" w:rsidRPr="00FF5FC0" w:rsidRDefault="00FF5FC0" w:rsidP="00FF5FC0">
      <w:pPr>
        <w:rPr>
          <w:rFonts w:ascii="Arial" w:hAnsi="Arial" w:cs="Arial"/>
          <w:sz w:val="22"/>
          <w:szCs w:val="22"/>
        </w:rPr>
      </w:pPr>
    </w:p>
    <w:p w14:paraId="70A3F654" w14:textId="77777777" w:rsidR="00FF5FC0" w:rsidRPr="00FF5FC0" w:rsidRDefault="00FF5FC0" w:rsidP="00FF5FC0">
      <w:pPr>
        <w:rPr>
          <w:rFonts w:ascii="Arial" w:hAnsi="Arial" w:cs="Arial"/>
          <w:sz w:val="22"/>
          <w:szCs w:val="22"/>
        </w:rPr>
      </w:pPr>
    </w:p>
    <w:p w14:paraId="467C8F51" w14:textId="77777777" w:rsidR="00FF5FC0" w:rsidRPr="00FF5FC0" w:rsidRDefault="00FF5FC0" w:rsidP="00FF5FC0">
      <w:pPr>
        <w:rPr>
          <w:rFonts w:ascii="Arial" w:hAnsi="Arial" w:cs="Arial"/>
          <w:sz w:val="22"/>
          <w:szCs w:val="22"/>
        </w:rPr>
      </w:pPr>
    </w:p>
    <w:p w14:paraId="25B0E28B" w14:textId="77777777" w:rsidR="00FF5FC0" w:rsidRPr="00FF5FC0" w:rsidRDefault="00FF5FC0" w:rsidP="00FF5FC0">
      <w:pPr>
        <w:rPr>
          <w:rFonts w:ascii="Arial" w:hAnsi="Arial" w:cs="Arial"/>
          <w:sz w:val="22"/>
          <w:szCs w:val="22"/>
        </w:rPr>
      </w:pPr>
    </w:p>
    <w:p w14:paraId="3F89E395" w14:textId="77777777" w:rsidR="00FF5FC0" w:rsidRPr="00FF5FC0" w:rsidRDefault="00FF5FC0" w:rsidP="00FF5FC0">
      <w:pPr>
        <w:rPr>
          <w:rFonts w:ascii="Arial" w:hAnsi="Arial" w:cs="Arial"/>
          <w:sz w:val="22"/>
          <w:szCs w:val="22"/>
        </w:rPr>
      </w:pPr>
    </w:p>
    <w:p w14:paraId="3D1FA8A7" w14:textId="77777777" w:rsidR="00FF5FC0" w:rsidRPr="00FF5FC0" w:rsidRDefault="00FF5FC0" w:rsidP="00FF5FC0">
      <w:pPr>
        <w:rPr>
          <w:rFonts w:ascii="Arial" w:hAnsi="Arial" w:cs="Arial"/>
          <w:sz w:val="22"/>
          <w:szCs w:val="22"/>
        </w:rPr>
      </w:pPr>
    </w:p>
    <w:p w14:paraId="4C7B6F98" w14:textId="77777777" w:rsidR="00FF5FC0" w:rsidRPr="00FF5FC0" w:rsidRDefault="00FF5FC0" w:rsidP="00FF5FC0">
      <w:pPr>
        <w:rPr>
          <w:rFonts w:ascii="Arial" w:hAnsi="Arial" w:cs="Arial"/>
          <w:sz w:val="22"/>
          <w:szCs w:val="22"/>
        </w:rPr>
      </w:pPr>
    </w:p>
    <w:p w14:paraId="431F4575" w14:textId="77777777" w:rsidR="00FF5FC0" w:rsidRPr="00FF5FC0" w:rsidRDefault="00FF5FC0" w:rsidP="00FF5FC0">
      <w:pPr>
        <w:rPr>
          <w:rFonts w:ascii="Arial" w:hAnsi="Arial" w:cs="Arial"/>
          <w:sz w:val="22"/>
          <w:szCs w:val="22"/>
        </w:rPr>
      </w:pPr>
    </w:p>
    <w:p w14:paraId="3A1160F4" w14:textId="77777777" w:rsidR="00FF5FC0" w:rsidRPr="00FF5FC0" w:rsidRDefault="00FF5FC0" w:rsidP="00FF5FC0">
      <w:pPr>
        <w:rPr>
          <w:rFonts w:ascii="Arial" w:hAnsi="Arial" w:cs="Arial"/>
          <w:sz w:val="22"/>
          <w:szCs w:val="22"/>
        </w:rPr>
      </w:pPr>
    </w:p>
    <w:p w14:paraId="5E615633" w14:textId="77777777" w:rsidR="00FF5FC0" w:rsidRPr="00FF5FC0" w:rsidRDefault="00FF5FC0" w:rsidP="00FF5FC0">
      <w:pPr>
        <w:rPr>
          <w:rFonts w:ascii="Arial" w:hAnsi="Arial" w:cs="Arial"/>
          <w:sz w:val="22"/>
          <w:szCs w:val="22"/>
        </w:rPr>
      </w:pPr>
    </w:p>
    <w:p w14:paraId="1C8A3B11" w14:textId="77777777" w:rsidR="00FF5FC0" w:rsidRPr="00FF5FC0" w:rsidRDefault="00FF5FC0" w:rsidP="00FF5FC0">
      <w:pPr>
        <w:rPr>
          <w:rFonts w:ascii="Arial" w:hAnsi="Arial" w:cs="Arial"/>
          <w:sz w:val="22"/>
          <w:szCs w:val="22"/>
        </w:rPr>
      </w:pPr>
    </w:p>
    <w:p w14:paraId="2E26CE15" w14:textId="77777777" w:rsidR="00FF5FC0" w:rsidRPr="00FF5FC0" w:rsidRDefault="00FF5FC0" w:rsidP="00FF5FC0">
      <w:pPr>
        <w:rPr>
          <w:rFonts w:ascii="Arial" w:hAnsi="Arial" w:cs="Arial"/>
          <w:sz w:val="22"/>
          <w:szCs w:val="22"/>
        </w:rPr>
      </w:pPr>
    </w:p>
    <w:p w14:paraId="6308BD44" w14:textId="77777777" w:rsidR="00FF5FC0" w:rsidRPr="00FF5FC0" w:rsidRDefault="00FF5FC0" w:rsidP="00FF5FC0">
      <w:pPr>
        <w:rPr>
          <w:rFonts w:ascii="Arial" w:hAnsi="Arial" w:cs="Arial"/>
          <w:sz w:val="22"/>
          <w:szCs w:val="22"/>
        </w:rPr>
      </w:pPr>
    </w:p>
    <w:p w14:paraId="18F6CF6D" w14:textId="77777777" w:rsidR="00FF5FC0" w:rsidRPr="00FF5FC0" w:rsidRDefault="00FF5FC0" w:rsidP="00FF5FC0">
      <w:pPr>
        <w:rPr>
          <w:rFonts w:ascii="Arial" w:hAnsi="Arial" w:cs="Arial"/>
          <w:sz w:val="22"/>
          <w:szCs w:val="22"/>
        </w:rPr>
      </w:pPr>
    </w:p>
    <w:p w14:paraId="072B63F4" w14:textId="77777777" w:rsidR="00FF5FC0" w:rsidRPr="00FF5FC0" w:rsidRDefault="00FF5FC0" w:rsidP="00FF5FC0">
      <w:pPr>
        <w:rPr>
          <w:rFonts w:ascii="Arial" w:hAnsi="Arial" w:cs="Arial"/>
          <w:sz w:val="22"/>
          <w:szCs w:val="22"/>
        </w:rPr>
      </w:pPr>
    </w:p>
    <w:p w14:paraId="55335D2B" w14:textId="77777777" w:rsidR="00FF5FC0" w:rsidRPr="00FF5FC0" w:rsidRDefault="00FF5FC0" w:rsidP="00FF5FC0">
      <w:pPr>
        <w:rPr>
          <w:rFonts w:ascii="Arial" w:hAnsi="Arial" w:cs="Arial"/>
          <w:sz w:val="22"/>
          <w:szCs w:val="22"/>
        </w:rPr>
      </w:pPr>
    </w:p>
    <w:p w14:paraId="04A12920" w14:textId="77777777" w:rsidR="00FF5FC0" w:rsidRPr="00FF5FC0" w:rsidRDefault="00FF5FC0" w:rsidP="00FF5FC0">
      <w:pPr>
        <w:rPr>
          <w:rFonts w:ascii="Arial" w:hAnsi="Arial" w:cs="Arial"/>
          <w:sz w:val="22"/>
          <w:szCs w:val="22"/>
        </w:rPr>
      </w:pPr>
    </w:p>
    <w:p w14:paraId="3F503CE4" w14:textId="77777777" w:rsidR="00FF5FC0" w:rsidRPr="00FF5FC0" w:rsidRDefault="00FF5FC0" w:rsidP="00FF5FC0">
      <w:pPr>
        <w:rPr>
          <w:rFonts w:ascii="Arial" w:hAnsi="Arial" w:cs="Arial"/>
          <w:sz w:val="22"/>
          <w:szCs w:val="22"/>
        </w:rPr>
      </w:pPr>
    </w:p>
    <w:p w14:paraId="2D1AF66A" w14:textId="77777777" w:rsidR="00FF5FC0" w:rsidRPr="00FF5FC0" w:rsidRDefault="00FF5FC0" w:rsidP="00FF5FC0">
      <w:pPr>
        <w:rPr>
          <w:rFonts w:ascii="Arial" w:hAnsi="Arial" w:cs="Arial"/>
          <w:sz w:val="22"/>
          <w:szCs w:val="22"/>
        </w:rPr>
      </w:pPr>
    </w:p>
    <w:p w14:paraId="118F78C9" w14:textId="77777777" w:rsidR="00FF5FC0" w:rsidRPr="00FF5FC0" w:rsidRDefault="00FF5FC0" w:rsidP="00FF5FC0">
      <w:pPr>
        <w:rPr>
          <w:rFonts w:ascii="Arial" w:hAnsi="Arial" w:cs="Arial"/>
          <w:sz w:val="22"/>
          <w:szCs w:val="22"/>
        </w:rPr>
      </w:pPr>
    </w:p>
    <w:p w14:paraId="1547B715" w14:textId="77777777" w:rsidR="00FF5FC0" w:rsidRPr="00FF5FC0" w:rsidRDefault="00FF5FC0" w:rsidP="00FF5FC0">
      <w:pPr>
        <w:rPr>
          <w:rFonts w:ascii="Arial" w:hAnsi="Arial" w:cs="Arial"/>
          <w:sz w:val="22"/>
          <w:szCs w:val="22"/>
        </w:rPr>
      </w:pPr>
    </w:p>
    <w:p w14:paraId="7D3581AA" w14:textId="77777777" w:rsidR="00FF5FC0" w:rsidRPr="00FF5FC0" w:rsidRDefault="00FF5FC0" w:rsidP="00FF5FC0">
      <w:pPr>
        <w:rPr>
          <w:rFonts w:ascii="Arial" w:hAnsi="Arial" w:cs="Arial"/>
          <w:sz w:val="22"/>
          <w:szCs w:val="22"/>
        </w:rPr>
      </w:pPr>
    </w:p>
    <w:p w14:paraId="39DD0A15" w14:textId="77777777" w:rsidR="00FF5FC0" w:rsidRPr="00FF5FC0" w:rsidRDefault="00FF5FC0" w:rsidP="00FF5FC0">
      <w:pPr>
        <w:rPr>
          <w:rFonts w:ascii="Arial" w:hAnsi="Arial" w:cs="Arial"/>
          <w:sz w:val="22"/>
          <w:szCs w:val="22"/>
        </w:rPr>
      </w:pPr>
    </w:p>
    <w:p w14:paraId="660D5AE0" w14:textId="77777777" w:rsidR="00FF5FC0" w:rsidRPr="00FF5FC0" w:rsidRDefault="00FF5FC0" w:rsidP="00FF5FC0">
      <w:pPr>
        <w:rPr>
          <w:rFonts w:ascii="Arial" w:hAnsi="Arial" w:cs="Arial"/>
          <w:sz w:val="22"/>
          <w:szCs w:val="22"/>
        </w:rPr>
      </w:pPr>
    </w:p>
    <w:p w14:paraId="01F24AF3" w14:textId="77777777" w:rsidR="00FF5FC0" w:rsidRPr="00FF5FC0" w:rsidRDefault="00FF5FC0" w:rsidP="00FF5FC0">
      <w:pPr>
        <w:rPr>
          <w:rFonts w:ascii="Arial" w:hAnsi="Arial" w:cs="Arial"/>
          <w:sz w:val="22"/>
          <w:szCs w:val="22"/>
        </w:rPr>
      </w:pPr>
    </w:p>
    <w:p w14:paraId="61E2FB2B" w14:textId="77777777" w:rsidR="00FF5FC0" w:rsidRPr="00FF5FC0" w:rsidRDefault="00FF5FC0" w:rsidP="00FF5FC0">
      <w:pPr>
        <w:rPr>
          <w:rFonts w:ascii="Arial" w:hAnsi="Arial" w:cs="Arial"/>
          <w:sz w:val="22"/>
          <w:szCs w:val="22"/>
        </w:rPr>
      </w:pPr>
    </w:p>
    <w:p w14:paraId="04AB914E" w14:textId="77777777" w:rsidR="00FF5FC0" w:rsidRPr="00FF5FC0" w:rsidRDefault="00FF5FC0" w:rsidP="00FF5FC0">
      <w:pPr>
        <w:rPr>
          <w:rFonts w:ascii="Arial" w:hAnsi="Arial" w:cs="Arial"/>
          <w:sz w:val="22"/>
          <w:szCs w:val="22"/>
        </w:rPr>
      </w:pPr>
    </w:p>
    <w:p w14:paraId="17AC5405" w14:textId="77777777" w:rsidR="00FF5FC0" w:rsidRPr="00FF5FC0" w:rsidRDefault="00FF5FC0" w:rsidP="00FF5FC0">
      <w:pPr>
        <w:rPr>
          <w:rFonts w:ascii="Arial" w:hAnsi="Arial" w:cs="Arial"/>
          <w:sz w:val="22"/>
          <w:szCs w:val="22"/>
        </w:rPr>
      </w:pPr>
    </w:p>
    <w:p w14:paraId="6A9B2733" w14:textId="77777777" w:rsidR="00FF5FC0" w:rsidRPr="00FF5FC0" w:rsidRDefault="00FF5FC0" w:rsidP="00FF5FC0">
      <w:pPr>
        <w:rPr>
          <w:rFonts w:ascii="Arial" w:hAnsi="Arial" w:cs="Arial"/>
          <w:sz w:val="22"/>
          <w:szCs w:val="22"/>
        </w:rPr>
      </w:pPr>
    </w:p>
    <w:p w14:paraId="59133C52" w14:textId="133E1552" w:rsidR="00FF5FC0" w:rsidRPr="00FF5FC0" w:rsidRDefault="00FF5FC0" w:rsidP="00FF5FC0">
      <w:pPr>
        <w:rPr>
          <w:rFonts w:ascii="Arial" w:hAnsi="Arial" w:cs="Arial"/>
          <w:sz w:val="22"/>
          <w:szCs w:val="22"/>
        </w:rPr>
      </w:pPr>
    </w:p>
    <w:p w14:paraId="19EC767A" w14:textId="77777777" w:rsidR="00FF5FC0" w:rsidRDefault="00FF5FC0" w:rsidP="00FF5FC0">
      <w:pPr>
        <w:rPr>
          <w:rFonts w:ascii="Arial" w:hAnsi="Arial" w:cs="Arial"/>
          <w:sz w:val="22"/>
          <w:szCs w:val="22"/>
        </w:rPr>
      </w:pPr>
    </w:p>
    <w:p w14:paraId="07A8CAF2" w14:textId="7A0CBE6B" w:rsidR="00FF5FC0" w:rsidRPr="00FF5FC0" w:rsidRDefault="00FF5FC0" w:rsidP="00FF5FC0">
      <w:pPr>
        <w:rPr>
          <w:rFonts w:ascii="Arial" w:hAnsi="Arial" w:cs="Arial"/>
          <w:sz w:val="22"/>
          <w:szCs w:val="22"/>
        </w:rPr>
      </w:pPr>
    </w:p>
    <w:p w14:paraId="1A0F6248" w14:textId="77777777" w:rsidR="00FF5FC0" w:rsidRDefault="00FF5FC0" w:rsidP="00FF5FC0">
      <w:pPr>
        <w:rPr>
          <w:rFonts w:ascii="Arial" w:hAnsi="Arial" w:cs="Arial"/>
          <w:sz w:val="22"/>
          <w:szCs w:val="22"/>
        </w:rPr>
      </w:pPr>
    </w:p>
    <w:p w14:paraId="63553DB9" w14:textId="582DC795" w:rsidR="00FF5FC0" w:rsidRDefault="00FF5FC0" w:rsidP="00FF5FC0">
      <w:pPr>
        <w:tabs>
          <w:tab w:val="left" w:pos="1748"/>
        </w:tabs>
        <w:rPr>
          <w:rFonts w:ascii="Arial" w:hAnsi="Arial" w:cs="Arial"/>
          <w:sz w:val="22"/>
          <w:szCs w:val="22"/>
        </w:rPr>
      </w:pPr>
      <w:r>
        <w:rPr>
          <w:rFonts w:ascii="Arial" w:hAnsi="Arial" w:cs="Arial"/>
          <w:sz w:val="22"/>
          <w:szCs w:val="22"/>
        </w:rPr>
        <w:tab/>
      </w:r>
    </w:p>
    <w:p w14:paraId="34E1C175" w14:textId="0C027E72" w:rsidR="00FF5FC0" w:rsidRDefault="00FF5FC0" w:rsidP="00FF5FC0">
      <w:pPr>
        <w:tabs>
          <w:tab w:val="left" w:pos="1748"/>
        </w:tabs>
        <w:rPr>
          <w:rFonts w:ascii="Arial" w:hAnsi="Arial" w:cs="Arial"/>
          <w:sz w:val="22"/>
          <w:szCs w:val="22"/>
        </w:rPr>
      </w:pPr>
    </w:p>
    <w:p w14:paraId="28981731" w14:textId="77777777" w:rsidR="00FF5FC0" w:rsidRDefault="00FF5FC0" w:rsidP="00FF5FC0">
      <w:pPr>
        <w:tabs>
          <w:tab w:val="left" w:pos="1748"/>
        </w:tabs>
        <w:rPr>
          <w:rFonts w:ascii="Arial" w:hAnsi="Arial" w:cs="Arial"/>
          <w:sz w:val="22"/>
          <w:szCs w:val="22"/>
        </w:rPr>
      </w:pPr>
    </w:p>
    <w:p w14:paraId="41180D68" w14:textId="77777777" w:rsidR="00FF5FC0" w:rsidRDefault="00FF5FC0" w:rsidP="00FF5FC0">
      <w:pPr>
        <w:tabs>
          <w:tab w:val="left" w:pos="1748"/>
        </w:tabs>
        <w:rPr>
          <w:rFonts w:ascii="Arial" w:hAnsi="Arial" w:cs="Arial"/>
          <w:sz w:val="22"/>
          <w:szCs w:val="22"/>
        </w:rPr>
      </w:pPr>
    </w:p>
    <w:p w14:paraId="3DECA7BE" w14:textId="31A19474" w:rsidR="00FF5FC0" w:rsidRDefault="00FF5FC0" w:rsidP="00FF5FC0">
      <w:pPr>
        <w:tabs>
          <w:tab w:val="left" w:pos="1748"/>
        </w:tabs>
        <w:rPr>
          <w:rFonts w:ascii="Arial" w:hAnsi="Arial" w:cs="Arial"/>
          <w:sz w:val="22"/>
          <w:szCs w:val="22"/>
        </w:rPr>
      </w:pPr>
    </w:p>
    <w:p w14:paraId="0BF807A1" w14:textId="77777777" w:rsidR="00FF5FC0" w:rsidRDefault="00FF5FC0" w:rsidP="00FF5FC0">
      <w:pPr>
        <w:tabs>
          <w:tab w:val="left" w:pos="1748"/>
        </w:tabs>
        <w:rPr>
          <w:rFonts w:ascii="Arial" w:hAnsi="Arial" w:cs="Arial"/>
          <w:sz w:val="22"/>
          <w:szCs w:val="22"/>
        </w:rPr>
      </w:pPr>
    </w:p>
    <w:p w14:paraId="2E36D417" w14:textId="77777777" w:rsidR="00FF5FC0" w:rsidRDefault="00FF5FC0" w:rsidP="00FF5FC0">
      <w:pPr>
        <w:tabs>
          <w:tab w:val="left" w:pos="1748"/>
        </w:tabs>
        <w:rPr>
          <w:rFonts w:ascii="Arial" w:hAnsi="Arial" w:cs="Arial"/>
          <w:sz w:val="22"/>
          <w:szCs w:val="22"/>
        </w:rPr>
      </w:pPr>
    </w:p>
    <w:p w14:paraId="47014C11" w14:textId="77777777" w:rsidR="00FF5FC0" w:rsidRDefault="00FF5FC0" w:rsidP="00FF5FC0">
      <w:pPr>
        <w:tabs>
          <w:tab w:val="left" w:pos="1748"/>
        </w:tabs>
        <w:rPr>
          <w:rFonts w:ascii="Arial" w:hAnsi="Arial" w:cs="Arial"/>
          <w:sz w:val="22"/>
          <w:szCs w:val="22"/>
        </w:rPr>
      </w:pPr>
    </w:p>
    <w:p w14:paraId="2057B73C" w14:textId="77777777" w:rsidR="00FF5FC0" w:rsidRDefault="00FF5FC0" w:rsidP="00FF5FC0">
      <w:pPr>
        <w:tabs>
          <w:tab w:val="left" w:pos="1748"/>
        </w:tabs>
        <w:rPr>
          <w:rFonts w:ascii="Arial" w:hAnsi="Arial" w:cs="Arial"/>
          <w:sz w:val="22"/>
          <w:szCs w:val="22"/>
        </w:rPr>
      </w:pPr>
    </w:p>
    <w:p w14:paraId="5A60894A" w14:textId="48AEED13" w:rsidR="00FF5FC0" w:rsidRPr="00FF5FC0" w:rsidRDefault="00FF5FC0" w:rsidP="00FF5FC0">
      <w:pPr>
        <w:tabs>
          <w:tab w:val="left" w:pos="1748"/>
        </w:tabs>
        <w:rPr>
          <w:rFonts w:ascii="Arial" w:hAnsi="Arial" w:cs="Arial"/>
          <w:sz w:val="22"/>
          <w:szCs w:val="22"/>
        </w:rPr>
      </w:pPr>
    </w:p>
    <w:sectPr w:rsidR="00FF5FC0" w:rsidRPr="00FF5FC0">
      <w:head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113B3" w14:textId="77777777" w:rsidR="003741D6" w:rsidRDefault="003741D6" w:rsidP="00E04B7F">
      <w:r>
        <w:separator/>
      </w:r>
    </w:p>
  </w:endnote>
  <w:endnote w:type="continuationSeparator" w:id="0">
    <w:p w14:paraId="24B3E61E" w14:textId="77777777" w:rsidR="003741D6" w:rsidRDefault="003741D6" w:rsidP="00E04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213FB" w14:textId="77777777" w:rsidR="003741D6" w:rsidRDefault="003741D6" w:rsidP="00E04B7F">
      <w:r>
        <w:separator/>
      </w:r>
    </w:p>
  </w:footnote>
  <w:footnote w:type="continuationSeparator" w:id="0">
    <w:p w14:paraId="2ABA5B74" w14:textId="77777777" w:rsidR="003741D6" w:rsidRDefault="003741D6" w:rsidP="00E04B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3E35E" w14:textId="14EE2CA7" w:rsidR="00E04B7F" w:rsidRPr="00432EFF" w:rsidRDefault="00E04B7F">
    <w:pPr>
      <w:pStyle w:val="Header"/>
      <w:rPr>
        <w:rFonts w:ascii="Arial" w:hAnsi="Arial" w:cs="Arial"/>
        <w:sz w:val="22"/>
        <w:szCs w:val="22"/>
      </w:rPr>
    </w:pPr>
    <w:r w:rsidRPr="00432EFF">
      <w:rPr>
        <w:rFonts w:ascii="Arial" w:hAnsi="Arial" w:cs="Arial"/>
        <w:sz w:val="22"/>
        <w:szCs w:val="22"/>
      </w:rPr>
      <w:t>ECAD6013                                                                                            Shannon Clatworthy: 2102916</w:t>
    </w:r>
  </w:p>
  <w:p w14:paraId="6A980617" w14:textId="77777777" w:rsidR="00E04B7F" w:rsidRDefault="00E04B7F">
    <w:pPr>
      <w:pStyle w:val="Header"/>
    </w:pPr>
  </w:p>
  <w:p w14:paraId="4437D4A5" w14:textId="77777777" w:rsidR="00E04B7F" w:rsidRDefault="00E04B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F4BCF"/>
    <w:multiLevelType w:val="multilevel"/>
    <w:tmpl w:val="381E2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821A07"/>
    <w:multiLevelType w:val="hybridMultilevel"/>
    <w:tmpl w:val="66785F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D185415"/>
    <w:multiLevelType w:val="hybridMultilevel"/>
    <w:tmpl w:val="1E38B542"/>
    <w:lvl w:ilvl="0" w:tplc="A5D08E0E">
      <w:start w:val="12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2D77ED"/>
    <w:multiLevelType w:val="hybridMultilevel"/>
    <w:tmpl w:val="C3D436C6"/>
    <w:lvl w:ilvl="0" w:tplc="14F0AD9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2F2741"/>
    <w:multiLevelType w:val="hybridMultilevel"/>
    <w:tmpl w:val="28FE25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3DD044D"/>
    <w:multiLevelType w:val="hybridMultilevel"/>
    <w:tmpl w:val="F3E09F8C"/>
    <w:lvl w:ilvl="0" w:tplc="2F1CAE10">
      <w:start w:val="2"/>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2C0387"/>
    <w:multiLevelType w:val="hybridMultilevel"/>
    <w:tmpl w:val="9FB094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55A0643"/>
    <w:multiLevelType w:val="multilevel"/>
    <w:tmpl w:val="D4CC1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905C98"/>
    <w:multiLevelType w:val="hybridMultilevel"/>
    <w:tmpl w:val="F95246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32684674">
    <w:abstractNumId w:val="6"/>
  </w:num>
  <w:num w:numId="2" w16cid:durableId="919410133">
    <w:abstractNumId w:val="4"/>
  </w:num>
  <w:num w:numId="3" w16cid:durableId="1545017842">
    <w:abstractNumId w:val="1"/>
  </w:num>
  <w:num w:numId="4" w16cid:durableId="1880892216">
    <w:abstractNumId w:val="8"/>
  </w:num>
  <w:num w:numId="5" w16cid:durableId="2318976">
    <w:abstractNumId w:val="3"/>
  </w:num>
  <w:num w:numId="6" w16cid:durableId="2109499049">
    <w:abstractNumId w:val="0"/>
  </w:num>
  <w:num w:numId="7" w16cid:durableId="1371225521">
    <w:abstractNumId w:val="5"/>
  </w:num>
  <w:num w:numId="8" w16cid:durableId="322589494">
    <w:abstractNumId w:val="7"/>
  </w:num>
  <w:num w:numId="9" w16cid:durableId="2641931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B7F"/>
    <w:rsid w:val="000010DC"/>
    <w:rsid w:val="0000184D"/>
    <w:rsid w:val="00004F21"/>
    <w:rsid w:val="00005231"/>
    <w:rsid w:val="000056E6"/>
    <w:rsid w:val="00011880"/>
    <w:rsid w:val="00011BD0"/>
    <w:rsid w:val="00013C35"/>
    <w:rsid w:val="00020AA7"/>
    <w:rsid w:val="0002121D"/>
    <w:rsid w:val="00021E84"/>
    <w:rsid w:val="00022701"/>
    <w:rsid w:val="00026FBF"/>
    <w:rsid w:val="00030BD2"/>
    <w:rsid w:val="00035F09"/>
    <w:rsid w:val="0003688C"/>
    <w:rsid w:val="00037B94"/>
    <w:rsid w:val="00044013"/>
    <w:rsid w:val="000450F3"/>
    <w:rsid w:val="00050D52"/>
    <w:rsid w:val="0005318B"/>
    <w:rsid w:val="00054547"/>
    <w:rsid w:val="00056328"/>
    <w:rsid w:val="00062571"/>
    <w:rsid w:val="000626A6"/>
    <w:rsid w:val="00062C1E"/>
    <w:rsid w:val="00067B00"/>
    <w:rsid w:val="00067B0D"/>
    <w:rsid w:val="000736FE"/>
    <w:rsid w:val="000742B2"/>
    <w:rsid w:val="00075C21"/>
    <w:rsid w:val="00077844"/>
    <w:rsid w:val="00081B95"/>
    <w:rsid w:val="00082078"/>
    <w:rsid w:val="00083219"/>
    <w:rsid w:val="00085BC2"/>
    <w:rsid w:val="00085BE9"/>
    <w:rsid w:val="00086B2D"/>
    <w:rsid w:val="000A0CAD"/>
    <w:rsid w:val="000A1CF5"/>
    <w:rsid w:val="000A5198"/>
    <w:rsid w:val="000A5529"/>
    <w:rsid w:val="000A5DA3"/>
    <w:rsid w:val="000B0FD8"/>
    <w:rsid w:val="000C3BE1"/>
    <w:rsid w:val="000C77C6"/>
    <w:rsid w:val="000C7CB1"/>
    <w:rsid w:val="000D00DA"/>
    <w:rsid w:val="000D1867"/>
    <w:rsid w:val="000D23A5"/>
    <w:rsid w:val="000D75D4"/>
    <w:rsid w:val="000D7F36"/>
    <w:rsid w:val="000E0862"/>
    <w:rsid w:val="000E0F2F"/>
    <w:rsid w:val="000E2B44"/>
    <w:rsid w:val="000E78D6"/>
    <w:rsid w:val="000F0D1E"/>
    <w:rsid w:val="000F0E50"/>
    <w:rsid w:val="000F3B01"/>
    <w:rsid w:val="000F3BE5"/>
    <w:rsid w:val="000F4E33"/>
    <w:rsid w:val="000F504A"/>
    <w:rsid w:val="000F5EBA"/>
    <w:rsid w:val="000F6AF3"/>
    <w:rsid w:val="001001F8"/>
    <w:rsid w:val="001002DF"/>
    <w:rsid w:val="001040F8"/>
    <w:rsid w:val="00112989"/>
    <w:rsid w:val="00115F8B"/>
    <w:rsid w:val="001168E6"/>
    <w:rsid w:val="00120972"/>
    <w:rsid w:val="001238CD"/>
    <w:rsid w:val="00123B37"/>
    <w:rsid w:val="00137B9D"/>
    <w:rsid w:val="00142146"/>
    <w:rsid w:val="00147456"/>
    <w:rsid w:val="001474B0"/>
    <w:rsid w:val="001474E1"/>
    <w:rsid w:val="00151FEF"/>
    <w:rsid w:val="00152BB4"/>
    <w:rsid w:val="001535F1"/>
    <w:rsid w:val="0015365B"/>
    <w:rsid w:val="001541F5"/>
    <w:rsid w:val="001550E7"/>
    <w:rsid w:val="00160399"/>
    <w:rsid w:val="00160C9B"/>
    <w:rsid w:val="0016393D"/>
    <w:rsid w:val="00165884"/>
    <w:rsid w:val="001700CF"/>
    <w:rsid w:val="00170ACE"/>
    <w:rsid w:val="00171E26"/>
    <w:rsid w:val="00171FC0"/>
    <w:rsid w:val="001765B8"/>
    <w:rsid w:val="001774F2"/>
    <w:rsid w:val="00181B08"/>
    <w:rsid w:val="00185BF2"/>
    <w:rsid w:val="00190E2A"/>
    <w:rsid w:val="00195AFF"/>
    <w:rsid w:val="00197075"/>
    <w:rsid w:val="00197E67"/>
    <w:rsid w:val="001A33A2"/>
    <w:rsid w:val="001A3742"/>
    <w:rsid w:val="001A411E"/>
    <w:rsid w:val="001A4156"/>
    <w:rsid w:val="001A5100"/>
    <w:rsid w:val="001A521A"/>
    <w:rsid w:val="001A5F8D"/>
    <w:rsid w:val="001A7FB1"/>
    <w:rsid w:val="001B05F1"/>
    <w:rsid w:val="001B34D3"/>
    <w:rsid w:val="001B3C64"/>
    <w:rsid w:val="001B6680"/>
    <w:rsid w:val="001B69A6"/>
    <w:rsid w:val="001C2648"/>
    <w:rsid w:val="001C2B25"/>
    <w:rsid w:val="001C312B"/>
    <w:rsid w:val="001C355D"/>
    <w:rsid w:val="001C3C57"/>
    <w:rsid w:val="001C4C6D"/>
    <w:rsid w:val="001D212E"/>
    <w:rsid w:val="001D54A5"/>
    <w:rsid w:val="001D66C1"/>
    <w:rsid w:val="001D697E"/>
    <w:rsid w:val="001D6B49"/>
    <w:rsid w:val="001D6CD7"/>
    <w:rsid w:val="001E2A86"/>
    <w:rsid w:val="001E2C6E"/>
    <w:rsid w:val="001E2CE4"/>
    <w:rsid w:val="001E3534"/>
    <w:rsid w:val="001E5108"/>
    <w:rsid w:val="001E645B"/>
    <w:rsid w:val="001E67F6"/>
    <w:rsid w:val="001F1477"/>
    <w:rsid w:val="001F54AA"/>
    <w:rsid w:val="001F7202"/>
    <w:rsid w:val="001F78AE"/>
    <w:rsid w:val="001F7F58"/>
    <w:rsid w:val="00202A0A"/>
    <w:rsid w:val="0020387A"/>
    <w:rsid w:val="002050E2"/>
    <w:rsid w:val="002066E5"/>
    <w:rsid w:val="00207144"/>
    <w:rsid w:val="00207D28"/>
    <w:rsid w:val="00214378"/>
    <w:rsid w:val="00217D43"/>
    <w:rsid w:val="00217D6B"/>
    <w:rsid w:val="002214B9"/>
    <w:rsid w:val="0022778E"/>
    <w:rsid w:val="00233016"/>
    <w:rsid w:val="00236CE3"/>
    <w:rsid w:val="002377EA"/>
    <w:rsid w:val="00247CD0"/>
    <w:rsid w:val="00247ECB"/>
    <w:rsid w:val="00247FA4"/>
    <w:rsid w:val="00251F60"/>
    <w:rsid w:val="00256C25"/>
    <w:rsid w:val="00260EC9"/>
    <w:rsid w:val="002647A1"/>
    <w:rsid w:val="00265A49"/>
    <w:rsid w:val="00267239"/>
    <w:rsid w:val="00270F4F"/>
    <w:rsid w:val="002735CB"/>
    <w:rsid w:val="0027427C"/>
    <w:rsid w:val="00274564"/>
    <w:rsid w:val="002761AB"/>
    <w:rsid w:val="00276D92"/>
    <w:rsid w:val="00280DD2"/>
    <w:rsid w:val="00283016"/>
    <w:rsid w:val="00283424"/>
    <w:rsid w:val="00295DF2"/>
    <w:rsid w:val="002A0101"/>
    <w:rsid w:val="002A473E"/>
    <w:rsid w:val="002A62A1"/>
    <w:rsid w:val="002A7D54"/>
    <w:rsid w:val="002B0A0E"/>
    <w:rsid w:val="002B28C1"/>
    <w:rsid w:val="002B58B3"/>
    <w:rsid w:val="002B6C2E"/>
    <w:rsid w:val="002C0D1C"/>
    <w:rsid w:val="002C1FEC"/>
    <w:rsid w:val="002C290D"/>
    <w:rsid w:val="002C3CFA"/>
    <w:rsid w:val="002C3D98"/>
    <w:rsid w:val="002C6A8C"/>
    <w:rsid w:val="002D36C2"/>
    <w:rsid w:val="002D59B1"/>
    <w:rsid w:val="002D5A8B"/>
    <w:rsid w:val="002D6F72"/>
    <w:rsid w:val="002E4251"/>
    <w:rsid w:val="002E5CEA"/>
    <w:rsid w:val="002E6E9C"/>
    <w:rsid w:val="002F0427"/>
    <w:rsid w:val="002F32DA"/>
    <w:rsid w:val="002F5320"/>
    <w:rsid w:val="002F5772"/>
    <w:rsid w:val="00305209"/>
    <w:rsid w:val="00307B2E"/>
    <w:rsid w:val="00310AFE"/>
    <w:rsid w:val="00311819"/>
    <w:rsid w:val="003172B8"/>
    <w:rsid w:val="0032021C"/>
    <w:rsid w:val="003260E4"/>
    <w:rsid w:val="003261DD"/>
    <w:rsid w:val="003272E2"/>
    <w:rsid w:val="00333A67"/>
    <w:rsid w:val="00337927"/>
    <w:rsid w:val="00340079"/>
    <w:rsid w:val="00340DC3"/>
    <w:rsid w:val="003436DC"/>
    <w:rsid w:val="00343A3F"/>
    <w:rsid w:val="00343BAC"/>
    <w:rsid w:val="00343F5D"/>
    <w:rsid w:val="00345057"/>
    <w:rsid w:val="00352CD3"/>
    <w:rsid w:val="00357CCE"/>
    <w:rsid w:val="00362882"/>
    <w:rsid w:val="003704A6"/>
    <w:rsid w:val="003717E4"/>
    <w:rsid w:val="003741D6"/>
    <w:rsid w:val="00375906"/>
    <w:rsid w:val="00376680"/>
    <w:rsid w:val="00376709"/>
    <w:rsid w:val="00376B27"/>
    <w:rsid w:val="003777C6"/>
    <w:rsid w:val="00380150"/>
    <w:rsid w:val="00381F7D"/>
    <w:rsid w:val="003934F4"/>
    <w:rsid w:val="0039458D"/>
    <w:rsid w:val="0039770F"/>
    <w:rsid w:val="003A0E84"/>
    <w:rsid w:val="003A2505"/>
    <w:rsid w:val="003A52F1"/>
    <w:rsid w:val="003B02BB"/>
    <w:rsid w:val="003B0C13"/>
    <w:rsid w:val="003B32A8"/>
    <w:rsid w:val="003B354F"/>
    <w:rsid w:val="003B6EAB"/>
    <w:rsid w:val="003B79A1"/>
    <w:rsid w:val="003D2061"/>
    <w:rsid w:val="003D3DD3"/>
    <w:rsid w:val="003D5529"/>
    <w:rsid w:val="003D7C5B"/>
    <w:rsid w:val="003E1193"/>
    <w:rsid w:val="003E3178"/>
    <w:rsid w:val="003E4CFE"/>
    <w:rsid w:val="003E5927"/>
    <w:rsid w:val="003E61D7"/>
    <w:rsid w:val="003F4196"/>
    <w:rsid w:val="003F43F3"/>
    <w:rsid w:val="003F46F7"/>
    <w:rsid w:val="003F7E98"/>
    <w:rsid w:val="0040029A"/>
    <w:rsid w:val="00401DFF"/>
    <w:rsid w:val="004045EB"/>
    <w:rsid w:val="00404C71"/>
    <w:rsid w:val="004053DD"/>
    <w:rsid w:val="00405F4A"/>
    <w:rsid w:val="00410E81"/>
    <w:rsid w:val="00413650"/>
    <w:rsid w:val="0041631A"/>
    <w:rsid w:val="0042010F"/>
    <w:rsid w:val="00427E2C"/>
    <w:rsid w:val="00430312"/>
    <w:rsid w:val="004310E2"/>
    <w:rsid w:val="00432EFF"/>
    <w:rsid w:val="00433A37"/>
    <w:rsid w:val="00433EC3"/>
    <w:rsid w:val="00434E2C"/>
    <w:rsid w:val="00435C76"/>
    <w:rsid w:val="004364BB"/>
    <w:rsid w:val="0044056E"/>
    <w:rsid w:val="0044068E"/>
    <w:rsid w:val="0044193C"/>
    <w:rsid w:val="0044200C"/>
    <w:rsid w:val="0044241A"/>
    <w:rsid w:val="0044363C"/>
    <w:rsid w:val="00445AED"/>
    <w:rsid w:val="00446C11"/>
    <w:rsid w:val="004566C4"/>
    <w:rsid w:val="00456878"/>
    <w:rsid w:val="004607EE"/>
    <w:rsid w:val="00460D78"/>
    <w:rsid w:val="00461A03"/>
    <w:rsid w:val="004630C1"/>
    <w:rsid w:val="00464861"/>
    <w:rsid w:val="00467AAE"/>
    <w:rsid w:val="004716D2"/>
    <w:rsid w:val="00472983"/>
    <w:rsid w:val="00472C50"/>
    <w:rsid w:val="00472C70"/>
    <w:rsid w:val="00474547"/>
    <w:rsid w:val="00475072"/>
    <w:rsid w:val="00483280"/>
    <w:rsid w:val="00484029"/>
    <w:rsid w:val="00484B20"/>
    <w:rsid w:val="0048797A"/>
    <w:rsid w:val="00487BAD"/>
    <w:rsid w:val="00491BAE"/>
    <w:rsid w:val="004948EC"/>
    <w:rsid w:val="00496609"/>
    <w:rsid w:val="00497613"/>
    <w:rsid w:val="004A5621"/>
    <w:rsid w:val="004A589F"/>
    <w:rsid w:val="004A6634"/>
    <w:rsid w:val="004B00BC"/>
    <w:rsid w:val="004B0D71"/>
    <w:rsid w:val="004B5DE3"/>
    <w:rsid w:val="004C3D9B"/>
    <w:rsid w:val="004C4490"/>
    <w:rsid w:val="004C6E0C"/>
    <w:rsid w:val="004C72AB"/>
    <w:rsid w:val="004D1230"/>
    <w:rsid w:val="004D147D"/>
    <w:rsid w:val="004D3447"/>
    <w:rsid w:val="004D448E"/>
    <w:rsid w:val="004D50CC"/>
    <w:rsid w:val="004D59FB"/>
    <w:rsid w:val="004E0BB1"/>
    <w:rsid w:val="004E2239"/>
    <w:rsid w:val="004E22A9"/>
    <w:rsid w:val="004E23AC"/>
    <w:rsid w:val="004E686F"/>
    <w:rsid w:val="004E7F4F"/>
    <w:rsid w:val="004F3021"/>
    <w:rsid w:val="004F3E21"/>
    <w:rsid w:val="004F629C"/>
    <w:rsid w:val="00501F46"/>
    <w:rsid w:val="00507DAA"/>
    <w:rsid w:val="00512137"/>
    <w:rsid w:val="005134CE"/>
    <w:rsid w:val="005153EC"/>
    <w:rsid w:val="005171BB"/>
    <w:rsid w:val="005206AF"/>
    <w:rsid w:val="00524AA6"/>
    <w:rsid w:val="00546AA9"/>
    <w:rsid w:val="00550554"/>
    <w:rsid w:val="00550A3A"/>
    <w:rsid w:val="0055110F"/>
    <w:rsid w:val="00551FBE"/>
    <w:rsid w:val="005530F0"/>
    <w:rsid w:val="00554C1A"/>
    <w:rsid w:val="00560110"/>
    <w:rsid w:val="0056293D"/>
    <w:rsid w:val="00564EBF"/>
    <w:rsid w:val="0056725A"/>
    <w:rsid w:val="00567304"/>
    <w:rsid w:val="00567B2E"/>
    <w:rsid w:val="00572374"/>
    <w:rsid w:val="00573FE3"/>
    <w:rsid w:val="0057403F"/>
    <w:rsid w:val="0057452B"/>
    <w:rsid w:val="00574957"/>
    <w:rsid w:val="00580985"/>
    <w:rsid w:val="00581358"/>
    <w:rsid w:val="00582386"/>
    <w:rsid w:val="00583505"/>
    <w:rsid w:val="00590D54"/>
    <w:rsid w:val="005926FA"/>
    <w:rsid w:val="0059340B"/>
    <w:rsid w:val="00593BF6"/>
    <w:rsid w:val="005941D3"/>
    <w:rsid w:val="00594FD8"/>
    <w:rsid w:val="005A6F23"/>
    <w:rsid w:val="005B156F"/>
    <w:rsid w:val="005B1ECE"/>
    <w:rsid w:val="005B288B"/>
    <w:rsid w:val="005B56B9"/>
    <w:rsid w:val="005B5F8A"/>
    <w:rsid w:val="005B63A3"/>
    <w:rsid w:val="005B6E83"/>
    <w:rsid w:val="005C30DA"/>
    <w:rsid w:val="005D2A92"/>
    <w:rsid w:val="005D343A"/>
    <w:rsid w:val="005E1D2A"/>
    <w:rsid w:val="005E290A"/>
    <w:rsid w:val="005E3622"/>
    <w:rsid w:val="005E3676"/>
    <w:rsid w:val="005E421D"/>
    <w:rsid w:val="005E5DBE"/>
    <w:rsid w:val="005F0740"/>
    <w:rsid w:val="005F0EAB"/>
    <w:rsid w:val="005F1051"/>
    <w:rsid w:val="005F646E"/>
    <w:rsid w:val="005F7AFF"/>
    <w:rsid w:val="0060362A"/>
    <w:rsid w:val="00605ED0"/>
    <w:rsid w:val="00606EF5"/>
    <w:rsid w:val="00607F36"/>
    <w:rsid w:val="00612278"/>
    <w:rsid w:val="0061391E"/>
    <w:rsid w:val="00614EBB"/>
    <w:rsid w:val="00616D99"/>
    <w:rsid w:val="006215B8"/>
    <w:rsid w:val="00622E31"/>
    <w:rsid w:val="0062676E"/>
    <w:rsid w:val="0062678F"/>
    <w:rsid w:val="006307D7"/>
    <w:rsid w:val="006376F7"/>
    <w:rsid w:val="006420F4"/>
    <w:rsid w:val="00644587"/>
    <w:rsid w:val="00644BB0"/>
    <w:rsid w:val="006478A8"/>
    <w:rsid w:val="00652FC2"/>
    <w:rsid w:val="00653FBF"/>
    <w:rsid w:val="00656B81"/>
    <w:rsid w:val="00660201"/>
    <w:rsid w:val="00660814"/>
    <w:rsid w:val="00664111"/>
    <w:rsid w:val="00664F1F"/>
    <w:rsid w:val="00671362"/>
    <w:rsid w:val="00671B73"/>
    <w:rsid w:val="00675A41"/>
    <w:rsid w:val="0067748B"/>
    <w:rsid w:val="00677BCC"/>
    <w:rsid w:val="006819B1"/>
    <w:rsid w:val="0068334B"/>
    <w:rsid w:val="00696754"/>
    <w:rsid w:val="006A0C88"/>
    <w:rsid w:val="006A2DBF"/>
    <w:rsid w:val="006A31F6"/>
    <w:rsid w:val="006A457C"/>
    <w:rsid w:val="006A6694"/>
    <w:rsid w:val="006A6B90"/>
    <w:rsid w:val="006A6B93"/>
    <w:rsid w:val="006B3A67"/>
    <w:rsid w:val="006B3C15"/>
    <w:rsid w:val="006B48A1"/>
    <w:rsid w:val="006B4E06"/>
    <w:rsid w:val="006C1007"/>
    <w:rsid w:val="006C10CF"/>
    <w:rsid w:val="006C22A5"/>
    <w:rsid w:val="006C393A"/>
    <w:rsid w:val="006C52BC"/>
    <w:rsid w:val="006D252E"/>
    <w:rsid w:val="006D3A04"/>
    <w:rsid w:val="006D65A5"/>
    <w:rsid w:val="006E24C0"/>
    <w:rsid w:val="006F0B96"/>
    <w:rsid w:val="006F0D87"/>
    <w:rsid w:val="006F1E69"/>
    <w:rsid w:val="00702E2E"/>
    <w:rsid w:val="00710C35"/>
    <w:rsid w:val="0071268F"/>
    <w:rsid w:val="007129AB"/>
    <w:rsid w:val="007228F1"/>
    <w:rsid w:val="00724080"/>
    <w:rsid w:val="00725ACE"/>
    <w:rsid w:val="00735C98"/>
    <w:rsid w:val="00735FD2"/>
    <w:rsid w:val="00737745"/>
    <w:rsid w:val="00740903"/>
    <w:rsid w:val="00745CD0"/>
    <w:rsid w:val="00752301"/>
    <w:rsid w:val="00753A6B"/>
    <w:rsid w:val="00755BCB"/>
    <w:rsid w:val="0075713F"/>
    <w:rsid w:val="00757620"/>
    <w:rsid w:val="00763429"/>
    <w:rsid w:val="00763FAF"/>
    <w:rsid w:val="007647B7"/>
    <w:rsid w:val="00766001"/>
    <w:rsid w:val="00766895"/>
    <w:rsid w:val="00773A10"/>
    <w:rsid w:val="007741F7"/>
    <w:rsid w:val="00782AD3"/>
    <w:rsid w:val="00784E56"/>
    <w:rsid w:val="0078561B"/>
    <w:rsid w:val="007920CA"/>
    <w:rsid w:val="007944D5"/>
    <w:rsid w:val="007A03FE"/>
    <w:rsid w:val="007A6E9D"/>
    <w:rsid w:val="007A7C68"/>
    <w:rsid w:val="007B09E3"/>
    <w:rsid w:val="007B5889"/>
    <w:rsid w:val="007B5F13"/>
    <w:rsid w:val="007C10E6"/>
    <w:rsid w:val="007C32AA"/>
    <w:rsid w:val="007D45D5"/>
    <w:rsid w:val="007D5535"/>
    <w:rsid w:val="007E1BA5"/>
    <w:rsid w:val="007E3947"/>
    <w:rsid w:val="007E5BF2"/>
    <w:rsid w:val="007E64D1"/>
    <w:rsid w:val="007F2EF8"/>
    <w:rsid w:val="007F372A"/>
    <w:rsid w:val="007F6297"/>
    <w:rsid w:val="007F74BB"/>
    <w:rsid w:val="0080350D"/>
    <w:rsid w:val="00804EC5"/>
    <w:rsid w:val="00810FEF"/>
    <w:rsid w:val="008110BB"/>
    <w:rsid w:val="00816C7E"/>
    <w:rsid w:val="00821199"/>
    <w:rsid w:val="008220C9"/>
    <w:rsid w:val="00824552"/>
    <w:rsid w:val="00825548"/>
    <w:rsid w:val="00825596"/>
    <w:rsid w:val="00826B7F"/>
    <w:rsid w:val="0083592C"/>
    <w:rsid w:val="00837845"/>
    <w:rsid w:val="00840239"/>
    <w:rsid w:val="008404FD"/>
    <w:rsid w:val="008405E0"/>
    <w:rsid w:val="0084174E"/>
    <w:rsid w:val="00845299"/>
    <w:rsid w:val="00845380"/>
    <w:rsid w:val="0085351E"/>
    <w:rsid w:val="00857CCA"/>
    <w:rsid w:val="0086043A"/>
    <w:rsid w:val="00860B2B"/>
    <w:rsid w:val="008610B5"/>
    <w:rsid w:val="00862C90"/>
    <w:rsid w:val="00865EBB"/>
    <w:rsid w:val="00867D48"/>
    <w:rsid w:val="0087722D"/>
    <w:rsid w:val="00882CE3"/>
    <w:rsid w:val="00884F8F"/>
    <w:rsid w:val="008859B1"/>
    <w:rsid w:val="0088631F"/>
    <w:rsid w:val="00886635"/>
    <w:rsid w:val="008934BB"/>
    <w:rsid w:val="008A35E6"/>
    <w:rsid w:val="008A432A"/>
    <w:rsid w:val="008A500A"/>
    <w:rsid w:val="008A642E"/>
    <w:rsid w:val="008A7F21"/>
    <w:rsid w:val="008B2307"/>
    <w:rsid w:val="008B4D55"/>
    <w:rsid w:val="008C3B1B"/>
    <w:rsid w:val="008C4A62"/>
    <w:rsid w:val="008C4AA2"/>
    <w:rsid w:val="008C5A70"/>
    <w:rsid w:val="008C6543"/>
    <w:rsid w:val="008C7A24"/>
    <w:rsid w:val="008D05D1"/>
    <w:rsid w:val="008D1ED4"/>
    <w:rsid w:val="008D348D"/>
    <w:rsid w:val="008D4438"/>
    <w:rsid w:val="008D53B3"/>
    <w:rsid w:val="008D5CA8"/>
    <w:rsid w:val="008D7486"/>
    <w:rsid w:val="008D7980"/>
    <w:rsid w:val="008E471B"/>
    <w:rsid w:val="008F28DC"/>
    <w:rsid w:val="008F5AE7"/>
    <w:rsid w:val="00900271"/>
    <w:rsid w:val="00907449"/>
    <w:rsid w:val="00910A10"/>
    <w:rsid w:val="009132F0"/>
    <w:rsid w:val="009161BC"/>
    <w:rsid w:val="00917EA2"/>
    <w:rsid w:val="00921B1C"/>
    <w:rsid w:val="00923936"/>
    <w:rsid w:val="00925497"/>
    <w:rsid w:val="009257D9"/>
    <w:rsid w:val="00930906"/>
    <w:rsid w:val="00932B7D"/>
    <w:rsid w:val="00934EDD"/>
    <w:rsid w:val="00937547"/>
    <w:rsid w:val="00937746"/>
    <w:rsid w:val="00940C57"/>
    <w:rsid w:val="0094518C"/>
    <w:rsid w:val="009455DC"/>
    <w:rsid w:val="009554A9"/>
    <w:rsid w:val="00966F62"/>
    <w:rsid w:val="009670FC"/>
    <w:rsid w:val="009732C9"/>
    <w:rsid w:val="009748A4"/>
    <w:rsid w:val="00977935"/>
    <w:rsid w:val="009814A1"/>
    <w:rsid w:val="00985315"/>
    <w:rsid w:val="009861FF"/>
    <w:rsid w:val="009905E8"/>
    <w:rsid w:val="009943EB"/>
    <w:rsid w:val="00994F1C"/>
    <w:rsid w:val="009A0C62"/>
    <w:rsid w:val="009A23AD"/>
    <w:rsid w:val="009A5478"/>
    <w:rsid w:val="009B4331"/>
    <w:rsid w:val="009B642F"/>
    <w:rsid w:val="009B680E"/>
    <w:rsid w:val="009C0A76"/>
    <w:rsid w:val="009C0AA8"/>
    <w:rsid w:val="009C21F3"/>
    <w:rsid w:val="009C34A5"/>
    <w:rsid w:val="009C41E2"/>
    <w:rsid w:val="009C50E3"/>
    <w:rsid w:val="009C564F"/>
    <w:rsid w:val="009C5926"/>
    <w:rsid w:val="009C7437"/>
    <w:rsid w:val="009D5D75"/>
    <w:rsid w:val="009D6625"/>
    <w:rsid w:val="009D664A"/>
    <w:rsid w:val="009E0B62"/>
    <w:rsid w:val="009E1787"/>
    <w:rsid w:val="009E2635"/>
    <w:rsid w:val="009E414E"/>
    <w:rsid w:val="009E49CE"/>
    <w:rsid w:val="009E4D64"/>
    <w:rsid w:val="009E64D8"/>
    <w:rsid w:val="009F2D28"/>
    <w:rsid w:val="009F2E94"/>
    <w:rsid w:val="009F4D34"/>
    <w:rsid w:val="009F73B4"/>
    <w:rsid w:val="00A012AB"/>
    <w:rsid w:val="00A01820"/>
    <w:rsid w:val="00A03998"/>
    <w:rsid w:val="00A03C52"/>
    <w:rsid w:val="00A04171"/>
    <w:rsid w:val="00A0569F"/>
    <w:rsid w:val="00A05C8D"/>
    <w:rsid w:val="00A06E6A"/>
    <w:rsid w:val="00A11F25"/>
    <w:rsid w:val="00A121DC"/>
    <w:rsid w:val="00A13F3D"/>
    <w:rsid w:val="00A16ACD"/>
    <w:rsid w:val="00A232C5"/>
    <w:rsid w:val="00A25644"/>
    <w:rsid w:val="00A40BE4"/>
    <w:rsid w:val="00A40DB1"/>
    <w:rsid w:val="00A40DCF"/>
    <w:rsid w:val="00A40FA7"/>
    <w:rsid w:val="00A411D8"/>
    <w:rsid w:val="00A431D1"/>
    <w:rsid w:val="00A43E70"/>
    <w:rsid w:val="00A4453B"/>
    <w:rsid w:val="00A446CD"/>
    <w:rsid w:val="00A50E6B"/>
    <w:rsid w:val="00A51856"/>
    <w:rsid w:val="00A53CC5"/>
    <w:rsid w:val="00A53CFF"/>
    <w:rsid w:val="00A54EDA"/>
    <w:rsid w:val="00A56DE7"/>
    <w:rsid w:val="00A61666"/>
    <w:rsid w:val="00A6236A"/>
    <w:rsid w:val="00A64C62"/>
    <w:rsid w:val="00A72807"/>
    <w:rsid w:val="00A72BB1"/>
    <w:rsid w:val="00A74B57"/>
    <w:rsid w:val="00A805CD"/>
    <w:rsid w:val="00A9715E"/>
    <w:rsid w:val="00AA3B08"/>
    <w:rsid w:val="00AA485A"/>
    <w:rsid w:val="00AA5C17"/>
    <w:rsid w:val="00AA6356"/>
    <w:rsid w:val="00AB093B"/>
    <w:rsid w:val="00AB207E"/>
    <w:rsid w:val="00AB2BEB"/>
    <w:rsid w:val="00AB2F32"/>
    <w:rsid w:val="00AB32ED"/>
    <w:rsid w:val="00AC1074"/>
    <w:rsid w:val="00AC434F"/>
    <w:rsid w:val="00AC4BB7"/>
    <w:rsid w:val="00AC517E"/>
    <w:rsid w:val="00AC75BD"/>
    <w:rsid w:val="00AC7F92"/>
    <w:rsid w:val="00AD33F6"/>
    <w:rsid w:val="00AD5B6E"/>
    <w:rsid w:val="00AE1455"/>
    <w:rsid w:val="00AE1CE3"/>
    <w:rsid w:val="00AE3D04"/>
    <w:rsid w:val="00AF0EA6"/>
    <w:rsid w:val="00AF2653"/>
    <w:rsid w:val="00B00F3A"/>
    <w:rsid w:val="00B053EE"/>
    <w:rsid w:val="00B14FC3"/>
    <w:rsid w:val="00B16CD3"/>
    <w:rsid w:val="00B17F5F"/>
    <w:rsid w:val="00B203D8"/>
    <w:rsid w:val="00B21EFD"/>
    <w:rsid w:val="00B22292"/>
    <w:rsid w:val="00B2420D"/>
    <w:rsid w:val="00B27525"/>
    <w:rsid w:val="00B32831"/>
    <w:rsid w:val="00B32A05"/>
    <w:rsid w:val="00B33F4E"/>
    <w:rsid w:val="00B35F56"/>
    <w:rsid w:val="00B375AE"/>
    <w:rsid w:val="00B40798"/>
    <w:rsid w:val="00B43F2F"/>
    <w:rsid w:val="00B44A6E"/>
    <w:rsid w:val="00B52451"/>
    <w:rsid w:val="00B53D99"/>
    <w:rsid w:val="00B54B4F"/>
    <w:rsid w:val="00B60980"/>
    <w:rsid w:val="00B631C8"/>
    <w:rsid w:val="00B67291"/>
    <w:rsid w:val="00B67298"/>
    <w:rsid w:val="00B74FD6"/>
    <w:rsid w:val="00B75C4E"/>
    <w:rsid w:val="00B76533"/>
    <w:rsid w:val="00B765C8"/>
    <w:rsid w:val="00B80C8C"/>
    <w:rsid w:val="00B83796"/>
    <w:rsid w:val="00B8551D"/>
    <w:rsid w:val="00B8761C"/>
    <w:rsid w:val="00B92A53"/>
    <w:rsid w:val="00B92DBA"/>
    <w:rsid w:val="00B95A9D"/>
    <w:rsid w:val="00B96F4F"/>
    <w:rsid w:val="00BA221C"/>
    <w:rsid w:val="00BA4F02"/>
    <w:rsid w:val="00BA641E"/>
    <w:rsid w:val="00BA7D4E"/>
    <w:rsid w:val="00BB01EA"/>
    <w:rsid w:val="00BB3FAB"/>
    <w:rsid w:val="00BB7CA3"/>
    <w:rsid w:val="00BB7CF7"/>
    <w:rsid w:val="00BC0D49"/>
    <w:rsid w:val="00BC1168"/>
    <w:rsid w:val="00BC11B6"/>
    <w:rsid w:val="00BC19AC"/>
    <w:rsid w:val="00BC67BF"/>
    <w:rsid w:val="00BC75CC"/>
    <w:rsid w:val="00BD3220"/>
    <w:rsid w:val="00BD3EBF"/>
    <w:rsid w:val="00BD5776"/>
    <w:rsid w:val="00BE1BEC"/>
    <w:rsid w:val="00BE7F84"/>
    <w:rsid w:val="00BF08CB"/>
    <w:rsid w:val="00BF6A11"/>
    <w:rsid w:val="00C00FE8"/>
    <w:rsid w:val="00C05B4C"/>
    <w:rsid w:val="00C1028D"/>
    <w:rsid w:val="00C11FFE"/>
    <w:rsid w:val="00C159C9"/>
    <w:rsid w:val="00C15D13"/>
    <w:rsid w:val="00C1637E"/>
    <w:rsid w:val="00C16EA2"/>
    <w:rsid w:val="00C2327F"/>
    <w:rsid w:val="00C24BAD"/>
    <w:rsid w:val="00C2789C"/>
    <w:rsid w:val="00C321C8"/>
    <w:rsid w:val="00C367CC"/>
    <w:rsid w:val="00C4136C"/>
    <w:rsid w:val="00C41B4B"/>
    <w:rsid w:val="00C43751"/>
    <w:rsid w:val="00C43A27"/>
    <w:rsid w:val="00C44C2C"/>
    <w:rsid w:val="00C44DB1"/>
    <w:rsid w:val="00C44F79"/>
    <w:rsid w:val="00C4711A"/>
    <w:rsid w:val="00C500FD"/>
    <w:rsid w:val="00C5136B"/>
    <w:rsid w:val="00C57A80"/>
    <w:rsid w:val="00C634BF"/>
    <w:rsid w:val="00C65549"/>
    <w:rsid w:val="00C66B24"/>
    <w:rsid w:val="00C67588"/>
    <w:rsid w:val="00C7022A"/>
    <w:rsid w:val="00C7062E"/>
    <w:rsid w:val="00C730C6"/>
    <w:rsid w:val="00C76483"/>
    <w:rsid w:val="00C83064"/>
    <w:rsid w:val="00C852EA"/>
    <w:rsid w:val="00C86528"/>
    <w:rsid w:val="00C901F1"/>
    <w:rsid w:val="00C90A63"/>
    <w:rsid w:val="00C90ED9"/>
    <w:rsid w:val="00C91023"/>
    <w:rsid w:val="00C916B0"/>
    <w:rsid w:val="00C94898"/>
    <w:rsid w:val="00C9772F"/>
    <w:rsid w:val="00CA0736"/>
    <w:rsid w:val="00CA2FD9"/>
    <w:rsid w:val="00CA6E0E"/>
    <w:rsid w:val="00CB4AC1"/>
    <w:rsid w:val="00CB6837"/>
    <w:rsid w:val="00CC67CC"/>
    <w:rsid w:val="00CC67F1"/>
    <w:rsid w:val="00CD1930"/>
    <w:rsid w:val="00CD2B11"/>
    <w:rsid w:val="00CD347F"/>
    <w:rsid w:val="00CD39D9"/>
    <w:rsid w:val="00CE1ADD"/>
    <w:rsid w:val="00CE2781"/>
    <w:rsid w:val="00CE2D92"/>
    <w:rsid w:val="00CE33EF"/>
    <w:rsid w:val="00CE58FB"/>
    <w:rsid w:val="00CF232F"/>
    <w:rsid w:val="00CF2370"/>
    <w:rsid w:val="00CF243F"/>
    <w:rsid w:val="00CF29F5"/>
    <w:rsid w:val="00CF6388"/>
    <w:rsid w:val="00CF68E4"/>
    <w:rsid w:val="00CF6E29"/>
    <w:rsid w:val="00CF7847"/>
    <w:rsid w:val="00D02B3C"/>
    <w:rsid w:val="00D0458E"/>
    <w:rsid w:val="00D07CF8"/>
    <w:rsid w:val="00D10122"/>
    <w:rsid w:val="00D118E6"/>
    <w:rsid w:val="00D13A1E"/>
    <w:rsid w:val="00D14B5F"/>
    <w:rsid w:val="00D168E0"/>
    <w:rsid w:val="00D172FF"/>
    <w:rsid w:val="00D22F86"/>
    <w:rsid w:val="00D248A1"/>
    <w:rsid w:val="00D30400"/>
    <w:rsid w:val="00D30839"/>
    <w:rsid w:val="00D30897"/>
    <w:rsid w:val="00D31653"/>
    <w:rsid w:val="00D32244"/>
    <w:rsid w:val="00D334FB"/>
    <w:rsid w:val="00D348A1"/>
    <w:rsid w:val="00D35377"/>
    <w:rsid w:val="00D40AAE"/>
    <w:rsid w:val="00D42D96"/>
    <w:rsid w:val="00D44B34"/>
    <w:rsid w:val="00D44CF8"/>
    <w:rsid w:val="00D465B4"/>
    <w:rsid w:val="00D5345F"/>
    <w:rsid w:val="00D615B0"/>
    <w:rsid w:val="00D63B39"/>
    <w:rsid w:val="00D64A53"/>
    <w:rsid w:val="00D655C5"/>
    <w:rsid w:val="00D65D19"/>
    <w:rsid w:val="00D66153"/>
    <w:rsid w:val="00D6690D"/>
    <w:rsid w:val="00D66F81"/>
    <w:rsid w:val="00D72E8E"/>
    <w:rsid w:val="00D72FFC"/>
    <w:rsid w:val="00D746B1"/>
    <w:rsid w:val="00D74A3C"/>
    <w:rsid w:val="00D76B36"/>
    <w:rsid w:val="00D81A4A"/>
    <w:rsid w:val="00D82BCD"/>
    <w:rsid w:val="00D86515"/>
    <w:rsid w:val="00D87C4A"/>
    <w:rsid w:val="00D93471"/>
    <w:rsid w:val="00DA1717"/>
    <w:rsid w:val="00DA4BA8"/>
    <w:rsid w:val="00DB3E1B"/>
    <w:rsid w:val="00DB3E66"/>
    <w:rsid w:val="00DB4100"/>
    <w:rsid w:val="00DB515E"/>
    <w:rsid w:val="00DC4FD1"/>
    <w:rsid w:val="00DC57ED"/>
    <w:rsid w:val="00DC6A57"/>
    <w:rsid w:val="00DD4CA2"/>
    <w:rsid w:val="00DE09F4"/>
    <w:rsid w:val="00DE47C1"/>
    <w:rsid w:val="00DE54C3"/>
    <w:rsid w:val="00DE5ADF"/>
    <w:rsid w:val="00DE7FBD"/>
    <w:rsid w:val="00DF0989"/>
    <w:rsid w:val="00DF1427"/>
    <w:rsid w:val="00DF3846"/>
    <w:rsid w:val="00DF4D1F"/>
    <w:rsid w:val="00E02245"/>
    <w:rsid w:val="00E0483C"/>
    <w:rsid w:val="00E04B7F"/>
    <w:rsid w:val="00E0637C"/>
    <w:rsid w:val="00E13E76"/>
    <w:rsid w:val="00E216F0"/>
    <w:rsid w:val="00E22BA7"/>
    <w:rsid w:val="00E25A6B"/>
    <w:rsid w:val="00E30154"/>
    <w:rsid w:val="00E32FAE"/>
    <w:rsid w:val="00E34720"/>
    <w:rsid w:val="00E43AF5"/>
    <w:rsid w:val="00E444D4"/>
    <w:rsid w:val="00E444D9"/>
    <w:rsid w:val="00E44D8B"/>
    <w:rsid w:val="00E44E8F"/>
    <w:rsid w:val="00E455F9"/>
    <w:rsid w:val="00E53BF1"/>
    <w:rsid w:val="00E63F7B"/>
    <w:rsid w:val="00E7169A"/>
    <w:rsid w:val="00E766FE"/>
    <w:rsid w:val="00E76F9C"/>
    <w:rsid w:val="00E77C9A"/>
    <w:rsid w:val="00E8041C"/>
    <w:rsid w:val="00E805DE"/>
    <w:rsid w:val="00E80A8A"/>
    <w:rsid w:val="00E86BB3"/>
    <w:rsid w:val="00E87910"/>
    <w:rsid w:val="00E92295"/>
    <w:rsid w:val="00E96CE3"/>
    <w:rsid w:val="00EA7D6C"/>
    <w:rsid w:val="00EB148D"/>
    <w:rsid w:val="00EB2A69"/>
    <w:rsid w:val="00EB532E"/>
    <w:rsid w:val="00EB600E"/>
    <w:rsid w:val="00EB6D9D"/>
    <w:rsid w:val="00EC1CC9"/>
    <w:rsid w:val="00EC1DB6"/>
    <w:rsid w:val="00EC3099"/>
    <w:rsid w:val="00EC39E8"/>
    <w:rsid w:val="00EC4AE6"/>
    <w:rsid w:val="00EC74B9"/>
    <w:rsid w:val="00ED7400"/>
    <w:rsid w:val="00EE4726"/>
    <w:rsid w:val="00EF1E33"/>
    <w:rsid w:val="00EF6FC7"/>
    <w:rsid w:val="00F03DC8"/>
    <w:rsid w:val="00F14177"/>
    <w:rsid w:val="00F16497"/>
    <w:rsid w:val="00F17C77"/>
    <w:rsid w:val="00F17E7F"/>
    <w:rsid w:val="00F3358A"/>
    <w:rsid w:val="00F3689D"/>
    <w:rsid w:val="00F37015"/>
    <w:rsid w:val="00F37D52"/>
    <w:rsid w:val="00F44B89"/>
    <w:rsid w:val="00F52017"/>
    <w:rsid w:val="00F55509"/>
    <w:rsid w:val="00F6326C"/>
    <w:rsid w:val="00F6499A"/>
    <w:rsid w:val="00F67C2F"/>
    <w:rsid w:val="00F7075C"/>
    <w:rsid w:val="00F721EA"/>
    <w:rsid w:val="00F72E8F"/>
    <w:rsid w:val="00F76E0A"/>
    <w:rsid w:val="00F835D2"/>
    <w:rsid w:val="00F83930"/>
    <w:rsid w:val="00F83E50"/>
    <w:rsid w:val="00F855AE"/>
    <w:rsid w:val="00F87693"/>
    <w:rsid w:val="00FA479D"/>
    <w:rsid w:val="00FA4D23"/>
    <w:rsid w:val="00FA6B4C"/>
    <w:rsid w:val="00FB0ACC"/>
    <w:rsid w:val="00FB28DE"/>
    <w:rsid w:val="00FB3546"/>
    <w:rsid w:val="00FB4147"/>
    <w:rsid w:val="00FB6D0B"/>
    <w:rsid w:val="00FB6E07"/>
    <w:rsid w:val="00FC356F"/>
    <w:rsid w:val="00FC7095"/>
    <w:rsid w:val="00FC75DF"/>
    <w:rsid w:val="00FD0F91"/>
    <w:rsid w:val="00FD79FF"/>
    <w:rsid w:val="00FE34DD"/>
    <w:rsid w:val="00FE3D06"/>
    <w:rsid w:val="00FE4A35"/>
    <w:rsid w:val="00FE763C"/>
    <w:rsid w:val="00FF4EE5"/>
    <w:rsid w:val="00FF5860"/>
    <w:rsid w:val="00FF5F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AE7ED"/>
  <w15:chartTrackingRefBased/>
  <w15:docId w15:val="{84388F9F-2050-2447-BA6A-5929D4EAA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4B7F"/>
    <w:pPr>
      <w:tabs>
        <w:tab w:val="center" w:pos="4513"/>
        <w:tab w:val="right" w:pos="9026"/>
      </w:tabs>
    </w:pPr>
  </w:style>
  <w:style w:type="character" w:customStyle="1" w:styleId="HeaderChar">
    <w:name w:val="Header Char"/>
    <w:basedOn w:val="DefaultParagraphFont"/>
    <w:link w:val="Header"/>
    <w:uiPriority w:val="99"/>
    <w:rsid w:val="00E04B7F"/>
  </w:style>
  <w:style w:type="paragraph" w:styleId="Footer">
    <w:name w:val="footer"/>
    <w:basedOn w:val="Normal"/>
    <w:link w:val="FooterChar"/>
    <w:uiPriority w:val="99"/>
    <w:unhideWhenUsed/>
    <w:rsid w:val="00E04B7F"/>
    <w:pPr>
      <w:tabs>
        <w:tab w:val="center" w:pos="4513"/>
        <w:tab w:val="right" w:pos="9026"/>
      </w:tabs>
    </w:pPr>
  </w:style>
  <w:style w:type="character" w:customStyle="1" w:styleId="FooterChar">
    <w:name w:val="Footer Char"/>
    <w:basedOn w:val="DefaultParagraphFont"/>
    <w:link w:val="Footer"/>
    <w:uiPriority w:val="99"/>
    <w:rsid w:val="00E04B7F"/>
  </w:style>
  <w:style w:type="table" w:styleId="TableGrid">
    <w:name w:val="Table Grid"/>
    <w:basedOn w:val="TableNormal"/>
    <w:uiPriority w:val="39"/>
    <w:rsid w:val="00E04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4B7F"/>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170ACE"/>
    <w:pPr>
      <w:ind w:left="720"/>
      <w:contextualSpacing/>
    </w:pPr>
  </w:style>
  <w:style w:type="character" w:customStyle="1" w:styleId="apple-converted-space">
    <w:name w:val="apple-converted-space"/>
    <w:basedOn w:val="DefaultParagraphFont"/>
    <w:rsid w:val="00AD33F6"/>
  </w:style>
  <w:style w:type="character" w:styleId="Hyperlink">
    <w:name w:val="Hyperlink"/>
    <w:basedOn w:val="DefaultParagraphFont"/>
    <w:uiPriority w:val="99"/>
    <w:unhideWhenUsed/>
    <w:rsid w:val="00AD33F6"/>
    <w:rPr>
      <w:color w:val="0563C1" w:themeColor="hyperlink"/>
      <w:u w:val="single"/>
    </w:rPr>
  </w:style>
  <w:style w:type="character" w:styleId="UnresolvedMention">
    <w:name w:val="Unresolved Mention"/>
    <w:basedOn w:val="DefaultParagraphFont"/>
    <w:uiPriority w:val="99"/>
    <w:semiHidden/>
    <w:unhideWhenUsed/>
    <w:rsid w:val="00AD33F6"/>
    <w:rPr>
      <w:color w:val="605E5C"/>
      <w:shd w:val="clear" w:color="auto" w:fill="E1DFDD"/>
    </w:rPr>
  </w:style>
  <w:style w:type="character" w:styleId="FollowedHyperlink">
    <w:name w:val="FollowedHyperlink"/>
    <w:basedOn w:val="DefaultParagraphFont"/>
    <w:uiPriority w:val="99"/>
    <w:semiHidden/>
    <w:unhideWhenUsed/>
    <w:rsid w:val="0048797A"/>
    <w:rPr>
      <w:color w:val="954F72" w:themeColor="followedHyperlink"/>
      <w:u w:val="single"/>
    </w:rPr>
  </w:style>
  <w:style w:type="character" w:customStyle="1" w:styleId="css-0">
    <w:name w:val="css-0"/>
    <w:basedOn w:val="DefaultParagraphFont"/>
    <w:rsid w:val="004E686F"/>
  </w:style>
  <w:style w:type="character" w:customStyle="1" w:styleId="css-rh820s">
    <w:name w:val="css-rh820s"/>
    <w:basedOn w:val="DefaultParagraphFont"/>
    <w:rsid w:val="004E686F"/>
  </w:style>
  <w:style w:type="character" w:customStyle="1" w:styleId="css-15iwe0d">
    <w:name w:val="css-15iwe0d"/>
    <w:basedOn w:val="DefaultParagraphFont"/>
    <w:rsid w:val="004E686F"/>
  </w:style>
  <w:style w:type="character" w:customStyle="1" w:styleId="css-2yp7ui">
    <w:name w:val="css-2yp7ui"/>
    <w:basedOn w:val="DefaultParagraphFont"/>
    <w:rsid w:val="004E686F"/>
  </w:style>
  <w:style w:type="character" w:customStyle="1" w:styleId="css-1ber87j">
    <w:name w:val="css-1ber87j"/>
    <w:basedOn w:val="DefaultParagraphFont"/>
    <w:rsid w:val="004E686F"/>
  </w:style>
  <w:style w:type="character" w:customStyle="1" w:styleId="css-1eh0vfs">
    <w:name w:val="css-1eh0vfs"/>
    <w:basedOn w:val="DefaultParagraphFont"/>
    <w:rsid w:val="004E686F"/>
  </w:style>
  <w:style w:type="character" w:customStyle="1" w:styleId="normaltextrun">
    <w:name w:val="normaltextrun"/>
    <w:basedOn w:val="DefaultParagraphFont"/>
    <w:rsid w:val="00766895"/>
  </w:style>
  <w:style w:type="character" w:customStyle="1" w:styleId="eop">
    <w:name w:val="eop"/>
    <w:basedOn w:val="DefaultParagraphFont"/>
    <w:rsid w:val="007668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33295">
      <w:bodyDiv w:val="1"/>
      <w:marLeft w:val="0"/>
      <w:marRight w:val="0"/>
      <w:marTop w:val="0"/>
      <w:marBottom w:val="0"/>
      <w:divBdr>
        <w:top w:val="none" w:sz="0" w:space="0" w:color="auto"/>
        <w:left w:val="none" w:sz="0" w:space="0" w:color="auto"/>
        <w:bottom w:val="none" w:sz="0" w:space="0" w:color="auto"/>
        <w:right w:val="none" w:sz="0" w:space="0" w:color="auto"/>
      </w:divBdr>
      <w:divsChild>
        <w:div w:id="1092429213">
          <w:marLeft w:val="0"/>
          <w:marRight w:val="0"/>
          <w:marTop w:val="0"/>
          <w:marBottom w:val="0"/>
          <w:divBdr>
            <w:top w:val="none" w:sz="0" w:space="0" w:color="auto"/>
            <w:left w:val="none" w:sz="0" w:space="0" w:color="auto"/>
            <w:bottom w:val="none" w:sz="0" w:space="0" w:color="auto"/>
            <w:right w:val="none" w:sz="0" w:space="0" w:color="auto"/>
          </w:divBdr>
        </w:div>
      </w:divsChild>
    </w:div>
    <w:div w:id="14157320">
      <w:bodyDiv w:val="1"/>
      <w:marLeft w:val="0"/>
      <w:marRight w:val="0"/>
      <w:marTop w:val="0"/>
      <w:marBottom w:val="0"/>
      <w:divBdr>
        <w:top w:val="none" w:sz="0" w:space="0" w:color="auto"/>
        <w:left w:val="none" w:sz="0" w:space="0" w:color="auto"/>
        <w:bottom w:val="none" w:sz="0" w:space="0" w:color="auto"/>
        <w:right w:val="none" w:sz="0" w:space="0" w:color="auto"/>
      </w:divBdr>
      <w:divsChild>
        <w:div w:id="1559196970">
          <w:marLeft w:val="0"/>
          <w:marRight w:val="0"/>
          <w:marTop w:val="0"/>
          <w:marBottom w:val="0"/>
          <w:divBdr>
            <w:top w:val="none" w:sz="0" w:space="0" w:color="auto"/>
            <w:left w:val="none" w:sz="0" w:space="0" w:color="auto"/>
            <w:bottom w:val="none" w:sz="0" w:space="0" w:color="auto"/>
            <w:right w:val="none" w:sz="0" w:space="0" w:color="auto"/>
          </w:divBdr>
        </w:div>
      </w:divsChild>
    </w:div>
    <w:div w:id="78451757">
      <w:bodyDiv w:val="1"/>
      <w:marLeft w:val="0"/>
      <w:marRight w:val="0"/>
      <w:marTop w:val="0"/>
      <w:marBottom w:val="0"/>
      <w:divBdr>
        <w:top w:val="none" w:sz="0" w:space="0" w:color="auto"/>
        <w:left w:val="none" w:sz="0" w:space="0" w:color="auto"/>
        <w:bottom w:val="none" w:sz="0" w:space="0" w:color="auto"/>
        <w:right w:val="none" w:sz="0" w:space="0" w:color="auto"/>
      </w:divBdr>
    </w:div>
    <w:div w:id="138615368">
      <w:bodyDiv w:val="1"/>
      <w:marLeft w:val="0"/>
      <w:marRight w:val="0"/>
      <w:marTop w:val="0"/>
      <w:marBottom w:val="0"/>
      <w:divBdr>
        <w:top w:val="none" w:sz="0" w:space="0" w:color="auto"/>
        <w:left w:val="none" w:sz="0" w:space="0" w:color="auto"/>
        <w:bottom w:val="none" w:sz="0" w:space="0" w:color="auto"/>
        <w:right w:val="none" w:sz="0" w:space="0" w:color="auto"/>
      </w:divBdr>
    </w:div>
    <w:div w:id="142478672">
      <w:bodyDiv w:val="1"/>
      <w:marLeft w:val="0"/>
      <w:marRight w:val="0"/>
      <w:marTop w:val="0"/>
      <w:marBottom w:val="0"/>
      <w:divBdr>
        <w:top w:val="none" w:sz="0" w:space="0" w:color="auto"/>
        <w:left w:val="none" w:sz="0" w:space="0" w:color="auto"/>
        <w:bottom w:val="none" w:sz="0" w:space="0" w:color="auto"/>
        <w:right w:val="none" w:sz="0" w:space="0" w:color="auto"/>
      </w:divBdr>
      <w:divsChild>
        <w:div w:id="753010078">
          <w:marLeft w:val="0"/>
          <w:marRight w:val="0"/>
          <w:marTop w:val="0"/>
          <w:marBottom w:val="0"/>
          <w:divBdr>
            <w:top w:val="none" w:sz="0" w:space="0" w:color="auto"/>
            <w:left w:val="none" w:sz="0" w:space="0" w:color="auto"/>
            <w:bottom w:val="none" w:sz="0" w:space="0" w:color="auto"/>
            <w:right w:val="none" w:sz="0" w:space="0" w:color="auto"/>
          </w:divBdr>
        </w:div>
      </w:divsChild>
    </w:div>
    <w:div w:id="147794015">
      <w:bodyDiv w:val="1"/>
      <w:marLeft w:val="0"/>
      <w:marRight w:val="0"/>
      <w:marTop w:val="0"/>
      <w:marBottom w:val="0"/>
      <w:divBdr>
        <w:top w:val="none" w:sz="0" w:space="0" w:color="auto"/>
        <w:left w:val="none" w:sz="0" w:space="0" w:color="auto"/>
        <w:bottom w:val="none" w:sz="0" w:space="0" w:color="auto"/>
        <w:right w:val="none" w:sz="0" w:space="0" w:color="auto"/>
      </w:divBdr>
      <w:divsChild>
        <w:div w:id="845942502">
          <w:marLeft w:val="0"/>
          <w:marRight w:val="0"/>
          <w:marTop w:val="0"/>
          <w:marBottom w:val="0"/>
          <w:divBdr>
            <w:top w:val="none" w:sz="0" w:space="0" w:color="auto"/>
            <w:left w:val="none" w:sz="0" w:space="0" w:color="auto"/>
            <w:bottom w:val="none" w:sz="0" w:space="0" w:color="auto"/>
            <w:right w:val="none" w:sz="0" w:space="0" w:color="auto"/>
          </w:divBdr>
        </w:div>
      </w:divsChild>
    </w:div>
    <w:div w:id="207181012">
      <w:bodyDiv w:val="1"/>
      <w:marLeft w:val="0"/>
      <w:marRight w:val="0"/>
      <w:marTop w:val="0"/>
      <w:marBottom w:val="0"/>
      <w:divBdr>
        <w:top w:val="none" w:sz="0" w:space="0" w:color="auto"/>
        <w:left w:val="none" w:sz="0" w:space="0" w:color="auto"/>
        <w:bottom w:val="none" w:sz="0" w:space="0" w:color="auto"/>
        <w:right w:val="none" w:sz="0" w:space="0" w:color="auto"/>
      </w:divBdr>
    </w:div>
    <w:div w:id="232203269">
      <w:bodyDiv w:val="1"/>
      <w:marLeft w:val="0"/>
      <w:marRight w:val="0"/>
      <w:marTop w:val="0"/>
      <w:marBottom w:val="0"/>
      <w:divBdr>
        <w:top w:val="none" w:sz="0" w:space="0" w:color="auto"/>
        <w:left w:val="none" w:sz="0" w:space="0" w:color="auto"/>
        <w:bottom w:val="none" w:sz="0" w:space="0" w:color="auto"/>
        <w:right w:val="none" w:sz="0" w:space="0" w:color="auto"/>
      </w:divBdr>
      <w:divsChild>
        <w:div w:id="1098061119">
          <w:marLeft w:val="0"/>
          <w:marRight w:val="0"/>
          <w:marTop w:val="0"/>
          <w:marBottom w:val="0"/>
          <w:divBdr>
            <w:top w:val="none" w:sz="0" w:space="0" w:color="auto"/>
            <w:left w:val="none" w:sz="0" w:space="0" w:color="auto"/>
            <w:bottom w:val="none" w:sz="0" w:space="0" w:color="auto"/>
            <w:right w:val="none" w:sz="0" w:space="0" w:color="auto"/>
          </w:divBdr>
        </w:div>
      </w:divsChild>
    </w:div>
    <w:div w:id="320240133">
      <w:bodyDiv w:val="1"/>
      <w:marLeft w:val="0"/>
      <w:marRight w:val="0"/>
      <w:marTop w:val="0"/>
      <w:marBottom w:val="0"/>
      <w:divBdr>
        <w:top w:val="none" w:sz="0" w:space="0" w:color="auto"/>
        <w:left w:val="none" w:sz="0" w:space="0" w:color="auto"/>
        <w:bottom w:val="none" w:sz="0" w:space="0" w:color="auto"/>
        <w:right w:val="none" w:sz="0" w:space="0" w:color="auto"/>
      </w:divBdr>
      <w:divsChild>
        <w:div w:id="1420521817">
          <w:marLeft w:val="0"/>
          <w:marRight w:val="0"/>
          <w:marTop w:val="0"/>
          <w:marBottom w:val="0"/>
          <w:divBdr>
            <w:top w:val="none" w:sz="0" w:space="0" w:color="auto"/>
            <w:left w:val="none" w:sz="0" w:space="0" w:color="auto"/>
            <w:bottom w:val="none" w:sz="0" w:space="0" w:color="auto"/>
            <w:right w:val="none" w:sz="0" w:space="0" w:color="auto"/>
          </w:divBdr>
          <w:divsChild>
            <w:div w:id="1558012246">
              <w:marLeft w:val="0"/>
              <w:marRight w:val="0"/>
              <w:marTop w:val="0"/>
              <w:marBottom w:val="0"/>
              <w:divBdr>
                <w:top w:val="none" w:sz="0" w:space="0" w:color="auto"/>
                <w:left w:val="none" w:sz="0" w:space="0" w:color="auto"/>
                <w:bottom w:val="none" w:sz="0" w:space="0" w:color="auto"/>
                <w:right w:val="none" w:sz="0" w:space="0" w:color="auto"/>
              </w:divBdr>
              <w:divsChild>
                <w:div w:id="462695923">
                  <w:marLeft w:val="0"/>
                  <w:marRight w:val="0"/>
                  <w:marTop w:val="0"/>
                  <w:marBottom w:val="0"/>
                  <w:divBdr>
                    <w:top w:val="none" w:sz="0" w:space="0" w:color="auto"/>
                    <w:left w:val="none" w:sz="0" w:space="0" w:color="auto"/>
                    <w:bottom w:val="none" w:sz="0" w:space="0" w:color="auto"/>
                    <w:right w:val="none" w:sz="0" w:space="0" w:color="auto"/>
                  </w:divBdr>
                  <w:divsChild>
                    <w:div w:id="146211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0738123">
      <w:bodyDiv w:val="1"/>
      <w:marLeft w:val="0"/>
      <w:marRight w:val="0"/>
      <w:marTop w:val="0"/>
      <w:marBottom w:val="0"/>
      <w:divBdr>
        <w:top w:val="none" w:sz="0" w:space="0" w:color="auto"/>
        <w:left w:val="none" w:sz="0" w:space="0" w:color="auto"/>
        <w:bottom w:val="none" w:sz="0" w:space="0" w:color="auto"/>
        <w:right w:val="none" w:sz="0" w:space="0" w:color="auto"/>
      </w:divBdr>
    </w:div>
    <w:div w:id="342317894">
      <w:bodyDiv w:val="1"/>
      <w:marLeft w:val="0"/>
      <w:marRight w:val="0"/>
      <w:marTop w:val="0"/>
      <w:marBottom w:val="0"/>
      <w:divBdr>
        <w:top w:val="none" w:sz="0" w:space="0" w:color="auto"/>
        <w:left w:val="none" w:sz="0" w:space="0" w:color="auto"/>
        <w:bottom w:val="none" w:sz="0" w:space="0" w:color="auto"/>
        <w:right w:val="none" w:sz="0" w:space="0" w:color="auto"/>
      </w:divBdr>
    </w:div>
    <w:div w:id="408500805">
      <w:bodyDiv w:val="1"/>
      <w:marLeft w:val="0"/>
      <w:marRight w:val="0"/>
      <w:marTop w:val="0"/>
      <w:marBottom w:val="0"/>
      <w:divBdr>
        <w:top w:val="none" w:sz="0" w:space="0" w:color="auto"/>
        <w:left w:val="none" w:sz="0" w:space="0" w:color="auto"/>
        <w:bottom w:val="none" w:sz="0" w:space="0" w:color="auto"/>
        <w:right w:val="none" w:sz="0" w:space="0" w:color="auto"/>
      </w:divBdr>
    </w:div>
    <w:div w:id="428814593">
      <w:bodyDiv w:val="1"/>
      <w:marLeft w:val="0"/>
      <w:marRight w:val="0"/>
      <w:marTop w:val="0"/>
      <w:marBottom w:val="0"/>
      <w:divBdr>
        <w:top w:val="none" w:sz="0" w:space="0" w:color="auto"/>
        <w:left w:val="none" w:sz="0" w:space="0" w:color="auto"/>
        <w:bottom w:val="none" w:sz="0" w:space="0" w:color="auto"/>
        <w:right w:val="none" w:sz="0" w:space="0" w:color="auto"/>
      </w:divBdr>
      <w:divsChild>
        <w:div w:id="984705762">
          <w:marLeft w:val="0"/>
          <w:marRight w:val="0"/>
          <w:marTop w:val="0"/>
          <w:marBottom w:val="0"/>
          <w:divBdr>
            <w:top w:val="none" w:sz="0" w:space="0" w:color="auto"/>
            <w:left w:val="none" w:sz="0" w:space="0" w:color="auto"/>
            <w:bottom w:val="none" w:sz="0" w:space="0" w:color="auto"/>
            <w:right w:val="none" w:sz="0" w:space="0" w:color="auto"/>
          </w:divBdr>
        </w:div>
      </w:divsChild>
    </w:div>
    <w:div w:id="568150599">
      <w:bodyDiv w:val="1"/>
      <w:marLeft w:val="0"/>
      <w:marRight w:val="0"/>
      <w:marTop w:val="0"/>
      <w:marBottom w:val="0"/>
      <w:divBdr>
        <w:top w:val="none" w:sz="0" w:space="0" w:color="auto"/>
        <w:left w:val="none" w:sz="0" w:space="0" w:color="auto"/>
        <w:bottom w:val="none" w:sz="0" w:space="0" w:color="auto"/>
        <w:right w:val="none" w:sz="0" w:space="0" w:color="auto"/>
      </w:divBdr>
    </w:div>
    <w:div w:id="614681617">
      <w:bodyDiv w:val="1"/>
      <w:marLeft w:val="0"/>
      <w:marRight w:val="0"/>
      <w:marTop w:val="0"/>
      <w:marBottom w:val="0"/>
      <w:divBdr>
        <w:top w:val="none" w:sz="0" w:space="0" w:color="auto"/>
        <w:left w:val="none" w:sz="0" w:space="0" w:color="auto"/>
        <w:bottom w:val="none" w:sz="0" w:space="0" w:color="auto"/>
        <w:right w:val="none" w:sz="0" w:space="0" w:color="auto"/>
      </w:divBdr>
    </w:div>
    <w:div w:id="619070923">
      <w:bodyDiv w:val="1"/>
      <w:marLeft w:val="0"/>
      <w:marRight w:val="0"/>
      <w:marTop w:val="0"/>
      <w:marBottom w:val="0"/>
      <w:divBdr>
        <w:top w:val="none" w:sz="0" w:space="0" w:color="auto"/>
        <w:left w:val="none" w:sz="0" w:space="0" w:color="auto"/>
        <w:bottom w:val="none" w:sz="0" w:space="0" w:color="auto"/>
        <w:right w:val="none" w:sz="0" w:space="0" w:color="auto"/>
      </w:divBdr>
      <w:divsChild>
        <w:div w:id="1715890638">
          <w:marLeft w:val="0"/>
          <w:marRight w:val="0"/>
          <w:marTop w:val="0"/>
          <w:marBottom w:val="0"/>
          <w:divBdr>
            <w:top w:val="none" w:sz="0" w:space="0" w:color="auto"/>
            <w:left w:val="none" w:sz="0" w:space="0" w:color="auto"/>
            <w:bottom w:val="none" w:sz="0" w:space="0" w:color="auto"/>
            <w:right w:val="none" w:sz="0" w:space="0" w:color="auto"/>
          </w:divBdr>
        </w:div>
      </w:divsChild>
    </w:div>
    <w:div w:id="627472140">
      <w:bodyDiv w:val="1"/>
      <w:marLeft w:val="0"/>
      <w:marRight w:val="0"/>
      <w:marTop w:val="0"/>
      <w:marBottom w:val="0"/>
      <w:divBdr>
        <w:top w:val="none" w:sz="0" w:space="0" w:color="auto"/>
        <w:left w:val="none" w:sz="0" w:space="0" w:color="auto"/>
        <w:bottom w:val="none" w:sz="0" w:space="0" w:color="auto"/>
        <w:right w:val="none" w:sz="0" w:space="0" w:color="auto"/>
      </w:divBdr>
    </w:div>
    <w:div w:id="634023031">
      <w:bodyDiv w:val="1"/>
      <w:marLeft w:val="0"/>
      <w:marRight w:val="0"/>
      <w:marTop w:val="0"/>
      <w:marBottom w:val="0"/>
      <w:divBdr>
        <w:top w:val="none" w:sz="0" w:space="0" w:color="auto"/>
        <w:left w:val="none" w:sz="0" w:space="0" w:color="auto"/>
        <w:bottom w:val="none" w:sz="0" w:space="0" w:color="auto"/>
        <w:right w:val="none" w:sz="0" w:space="0" w:color="auto"/>
      </w:divBdr>
      <w:divsChild>
        <w:div w:id="1776826610">
          <w:marLeft w:val="0"/>
          <w:marRight w:val="0"/>
          <w:marTop w:val="0"/>
          <w:marBottom w:val="0"/>
          <w:divBdr>
            <w:top w:val="none" w:sz="0" w:space="0" w:color="auto"/>
            <w:left w:val="none" w:sz="0" w:space="0" w:color="auto"/>
            <w:bottom w:val="none" w:sz="0" w:space="0" w:color="auto"/>
            <w:right w:val="none" w:sz="0" w:space="0" w:color="auto"/>
          </w:divBdr>
          <w:divsChild>
            <w:div w:id="1353412909">
              <w:marLeft w:val="0"/>
              <w:marRight w:val="0"/>
              <w:marTop w:val="0"/>
              <w:marBottom w:val="0"/>
              <w:divBdr>
                <w:top w:val="none" w:sz="0" w:space="0" w:color="auto"/>
                <w:left w:val="none" w:sz="0" w:space="0" w:color="auto"/>
                <w:bottom w:val="none" w:sz="0" w:space="0" w:color="auto"/>
                <w:right w:val="none" w:sz="0" w:space="0" w:color="auto"/>
              </w:divBdr>
              <w:divsChild>
                <w:div w:id="813915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425827">
      <w:bodyDiv w:val="1"/>
      <w:marLeft w:val="0"/>
      <w:marRight w:val="0"/>
      <w:marTop w:val="0"/>
      <w:marBottom w:val="0"/>
      <w:divBdr>
        <w:top w:val="none" w:sz="0" w:space="0" w:color="auto"/>
        <w:left w:val="none" w:sz="0" w:space="0" w:color="auto"/>
        <w:bottom w:val="none" w:sz="0" w:space="0" w:color="auto"/>
        <w:right w:val="none" w:sz="0" w:space="0" w:color="auto"/>
      </w:divBdr>
      <w:divsChild>
        <w:div w:id="1790121416">
          <w:marLeft w:val="0"/>
          <w:marRight w:val="0"/>
          <w:marTop w:val="0"/>
          <w:marBottom w:val="0"/>
          <w:divBdr>
            <w:top w:val="none" w:sz="0" w:space="0" w:color="auto"/>
            <w:left w:val="none" w:sz="0" w:space="0" w:color="auto"/>
            <w:bottom w:val="none" w:sz="0" w:space="0" w:color="auto"/>
            <w:right w:val="none" w:sz="0" w:space="0" w:color="auto"/>
          </w:divBdr>
        </w:div>
      </w:divsChild>
    </w:div>
    <w:div w:id="771363151">
      <w:bodyDiv w:val="1"/>
      <w:marLeft w:val="0"/>
      <w:marRight w:val="0"/>
      <w:marTop w:val="0"/>
      <w:marBottom w:val="0"/>
      <w:divBdr>
        <w:top w:val="none" w:sz="0" w:space="0" w:color="auto"/>
        <w:left w:val="none" w:sz="0" w:space="0" w:color="auto"/>
        <w:bottom w:val="none" w:sz="0" w:space="0" w:color="auto"/>
        <w:right w:val="none" w:sz="0" w:space="0" w:color="auto"/>
      </w:divBdr>
    </w:div>
    <w:div w:id="910042590">
      <w:bodyDiv w:val="1"/>
      <w:marLeft w:val="0"/>
      <w:marRight w:val="0"/>
      <w:marTop w:val="0"/>
      <w:marBottom w:val="0"/>
      <w:divBdr>
        <w:top w:val="none" w:sz="0" w:space="0" w:color="auto"/>
        <w:left w:val="none" w:sz="0" w:space="0" w:color="auto"/>
        <w:bottom w:val="none" w:sz="0" w:space="0" w:color="auto"/>
        <w:right w:val="none" w:sz="0" w:space="0" w:color="auto"/>
      </w:divBdr>
      <w:divsChild>
        <w:div w:id="333725318">
          <w:marLeft w:val="0"/>
          <w:marRight w:val="0"/>
          <w:marTop w:val="0"/>
          <w:marBottom w:val="0"/>
          <w:divBdr>
            <w:top w:val="none" w:sz="0" w:space="0" w:color="auto"/>
            <w:left w:val="none" w:sz="0" w:space="0" w:color="auto"/>
            <w:bottom w:val="none" w:sz="0" w:space="0" w:color="auto"/>
            <w:right w:val="none" w:sz="0" w:space="0" w:color="auto"/>
          </w:divBdr>
        </w:div>
      </w:divsChild>
    </w:div>
    <w:div w:id="912810022">
      <w:bodyDiv w:val="1"/>
      <w:marLeft w:val="0"/>
      <w:marRight w:val="0"/>
      <w:marTop w:val="0"/>
      <w:marBottom w:val="0"/>
      <w:divBdr>
        <w:top w:val="none" w:sz="0" w:space="0" w:color="auto"/>
        <w:left w:val="none" w:sz="0" w:space="0" w:color="auto"/>
        <w:bottom w:val="none" w:sz="0" w:space="0" w:color="auto"/>
        <w:right w:val="none" w:sz="0" w:space="0" w:color="auto"/>
      </w:divBdr>
      <w:divsChild>
        <w:div w:id="2146240364">
          <w:marLeft w:val="0"/>
          <w:marRight w:val="0"/>
          <w:marTop w:val="0"/>
          <w:marBottom w:val="0"/>
          <w:divBdr>
            <w:top w:val="none" w:sz="0" w:space="0" w:color="auto"/>
            <w:left w:val="none" w:sz="0" w:space="0" w:color="auto"/>
            <w:bottom w:val="none" w:sz="0" w:space="0" w:color="auto"/>
            <w:right w:val="none" w:sz="0" w:space="0" w:color="auto"/>
          </w:divBdr>
        </w:div>
      </w:divsChild>
    </w:div>
    <w:div w:id="1071081970">
      <w:bodyDiv w:val="1"/>
      <w:marLeft w:val="0"/>
      <w:marRight w:val="0"/>
      <w:marTop w:val="0"/>
      <w:marBottom w:val="0"/>
      <w:divBdr>
        <w:top w:val="none" w:sz="0" w:space="0" w:color="auto"/>
        <w:left w:val="none" w:sz="0" w:space="0" w:color="auto"/>
        <w:bottom w:val="none" w:sz="0" w:space="0" w:color="auto"/>
        <w:right w:val="none" w:sz="0" w:space="0" w:color="auto"/>
      </w:divBdr>
      <w:divsChild>
        <w:div w:id="976491129">
          <w:marLeft w:val="0"/>
          <w:marRight w:val="0"/>
          <w:marTop w:val="0"/>
          <w:marBottom w:val="0"/>
          <w:divBdr>
            <w:top w:val="none" w:sz="0" w:space="0" w:color="auto"/>
            <w:left w:val="none" w:sz="0" w:space="0" w:color="auto"/>
            <w:bottom w:val="none" w:sz="0" w:space="0" w:color="auto"/>
            <w:right w:val="none" w:sz="0" w:space="0" w:color="auto"/>
          </w:divBdr>
        </w:div>
      </w:divsChild>
    </w:div>
    <w:div w:id="1092624875">
      <w:bodyDiv w:val="1"/>
      <w:marLeft w:val="0"/>
      <w:marRight w:val="0"/>
      <w:marTop w:val="0"/>
      <w:marBottom w:val="0"/>
      <w:divBdr>
        <w:top w:val="none" w:sz="0" w:space="0" w:color="auto"/>
        <w:left w:val="none" w:sz="0" w:space="0" w:color="auto"/>
        <w:bottom w:val="none" w:sz="0" w:space="0" w:color="auto"/>
        <w:right w:val="none" w:sz="0" w:space="0" w:color="auto"/>
      </w:divBdr>
      <w:divsChild>
        <w:div w:id="1467577958">
          <w:marLeft w:val="0"/>
          <w:marRight w:val="0"/>
          <w:marTop w:val="0"/>
          <w:marBottom w:val="0"/>
          <w:divBdr>
            <w:top w:val="none" w:sz="0" w:space="0" w:color="auto"/>
            <w:left w:val="none" w:sz="0" w:space="0" w:color="auto"/>
            <w:bottom w:val="none" w:sz="0" w:space="0" w:color="auto"/>
            <w:right w:val="none" w:sz="0" w:space="0" w:color="auto"/>
          </w:divBdr>
        </w:div>
      </w:divsChild>
    </w:div>
    <w:div w:id="1107847725">
      <w:bodyDiv w:val="1"/>
      <w:marLeft w:val="0"/>
      <w:marRight w:val="0"/>
      <w:marTop w:val="0"/>
      <w:marBottom w:val="0"/>
      <w:divBdr>
        <w:top w:val="none" w:sz="0" w:space="0" w:color="auto"/>
        <w:left w:val="none" w:sz="0" w:space="0" w:color="auto"/>
        <w:bottom w:val="none" w:sz="0" w:space="0" w:color="auto"/>
        <w:right w:val="none" w:sz="0" w:space="0" w:color="auto"/>
      </w:divBdr>
    </w:div>
    <w:div w:id="1158156857">
      <w:bodyDiv w:val="1"/>
      <w:marLeft w:val="0"/>
      <w:marRight w:val="0"/>
      <w:marTop w:val="0"/>
      <w:marBottom w:val="0"/>
      <w:divBdr>
        <w:top w:val="none" w:sz="0" w:space="0" w:color="auto"/>
        <w:left w:val="none" w:sz="0" w:space="0" w:color="auto"/>
        <w:bottom w:val="none" w:sz="0" w:space="0" w:color="auto"/>
        <w:right w:val="none" w:sz="0" w:space="0" w:color="auto"/>
      </w:divBdr>
      <w:divsChild>
        <w:div w:id="1190527675">
          <w:marLeft w:val="0"/>
          <w:marRight w:val="0"/>
          <w:marTop w:val="0"/>
          <w:marBottom w:val="0"/>
          <w:divBdr>
            <w:top w:val="none" w:sz="0" w:space="0" w:color="auto"/>
            <w:left w:val="none" w:sz="0" w:space="0" w:color="auto"/>
            <w:bottom w:val="none" w:sz="0" w:space="0" w:color="auto"/>
            <w:right w:val="none" w:sz="0" w:space="0" w:color="auto"/>
          </w:divBdr>
        </w:div>
      </w:divsChild>
    </w:div>
    <w:div w:id="1180463239">
      <w:bodyDiv w:val="1"/>
      <w:marLeft w:val="0"/>
      <w:marRight w:val="0"/>
      <w:marTop w:val="0"/>
      <w:marBottom w:val="0"/>
      <w:divBdr>
        <w:top w:val="none" w:sz="0" w:space="0" w:color="auto"/>
        <w:left w:val="none" w:sz="0" w:space="0" w:color="auto"/>
        <w:bottom w:val="none" w:sz="0" w:space="0" w:color="auto"/>
        <w:right w:val="none" w:sz="0" w:space="0" w:color="auto"/>
      </w:divBdr>
      <w:divsChild>
        <w:div w:id="1764449932">
          <w:marLeft w:val="0"/>
          <w:marRight w:val="0"/>
          <w:marTop w:val="0"/>
          <w:marBottom w:val="0"/>
          <w:divBdr>
            <w:top w:val="none" w:sz="0" w:space="0" w:color="auto"/>
            <w:left w:val="none" w:sz="0" w:space="0" w:color="auto"/>
            <w:bottom w:val="none" w:sz="0" w:space="0" w:color="auto"/>
            <w:right w:val="none" w:sz="0" w:space="0" w:color="auto"/>
          </w:divBdr>
        </w:div>
      </w:divsChild>
    </w:div>
    <w:div w:id="1227492078">
      <w:bodyDiv w:val="1"/>
      <w:marLeft w:val="0"/>
      <w:marRight w:val="0"/>
      <w:marTop w:val="0"/>
      <w:marBottom w:val="0"/>
      <w:divBdr>
        <w:top w:val="none" w:sz="0" w:space="0" w:color="auto"/>
        <w:left w:val="none" w:sz="0" w:space="0" w:color="auto"/>
        <w:bottom w:val="none" w:sz="0" w:space="0" w:color="auto"/>
        <w:right w:val="none" w:sz="0" w:space="0" w:color="auto"/>
      </w:divBdr>
    </w:div>
    <w:div w:id="1234126051">
      <w:bodyDiv w:val="1"/>
      <w:marLeft w:val="0"/>
      <w:marRight w:val="0"/>
      <w:marTop w:val="0"/>
      <w:marBottom w:val="0"/>
      <w:divBdr>
        <w:top w:val="none" w:sz="0" w:space="0" w:color="auto"/>
        <w:left w:val="none" w:sz="0" w:space="0" w:color="auto"/>
        <w:bottom w:val="none" w:sz="0" w:space="0" w:color="auto"/>
        <w:right w:val="none" w:sz="0" w:space="0" w:color="auto"/>
      </w:divBdr>
      <w:divsChild>
        <w:div w:id="1457870252">
          <w:marLeft w:val="0"/>
          <w:marRight w:val="0"/>
          <w:marTop w:val="0"/>
          <w:marBottom w:val="0"/>
          <w:divBdr>
            <w:top w:val="none" w:sz="0" w:space="0" w:color="auto"/>
            <w:left w:val="none" w:sz="0" w:space="0" w:color="auto"/>
            <w:bottom w:val="none" w:sz="0" w:space="0" w:color="auto"/>
            <w:right w:val="none" w:sz="0" w:space="0" w:color="auto"/>
          </w:divBdr>
        </w:div>
      </w:divsChild>
    </w:div>
    <w:div w:id="1247544007">
      <w:bodyDiv w:val="1"/>
      <w:marLeft w:val="0"/>
      <w:marRight w:val="0"/>
      <w:marTop w:val="0"/>
      <w:marBottom w:val="0"/>
      <w:divBdr>
        <w:top w:val="none" w:sz="0" w:space="0" w:color="auto"/>
        <w:left w:val="none" w:sz="0" w:space="0" w:color="auto"/>
        <w:bottom w:val="none" w:sz="0" w:space="0" w:color="auto"/>
        <w:right w:val="none" w:sz="0" w:space="0" w:color="auto"/>
      </w:divBdr>
      <w:divsChild>
        <w:div w:id="1571697392">
          <w:marLeft w:val="0"/>
          <w:marRight w:val="0"/>
          <w:marTop w:val="0"/>
          <w:marBottom w:val="0"/>
          <w:divBdr>
            <w:top w:val="none" w:sz="0" w:space="0" w:color="auto"/>
            <w:left w:val="none" w:sz="0" w:space="0" w:color="auto"/>
            <w:bottom w:val="none" w:sz="0" w:space="0" w:color="auto"/>
            <w:right w:val="none" w:sz="0" w:space="0" w:color="auto"/>
          </w:divBdr>
        </w:div>
      </w:divsChild>
    </w:div>
    <w:div w:id="1261832788">
      <w:bodyDiv w:val="1"/>
      <w:marLeft w:val="0"/>
      <w:marRight w:val="0"/>
      <w:marTop w:val="0"/>
      <w:marBottom w:val="0"/>
      <w:divBdr>
        <w:top w:val="none" w:sz="0" w:space="0" w:color="auto"/>
        <w:left w:val="none" w:sz="0" w:space="0" w:color="auto"/>
        <w:bottom w:val="none" w:sz="0" w:space="0" w:color="auto"/>
        <w:right w:val="none" w:sz="0" w:space="0" w:color="auto"/>
      </w:divBdr>
    </w:div>
    <w:div w:id="1383679160">
      <w:bodyDiv w:val="1"/>
      <w:marLeft w:val="0"/>
      <w:marRight w:val="0"/>
      <w:marTop w:val="0"/>
      <w:marBottom w:val="0"/>
      <w:divBdr>
        <w:top w:val="none" w:sz="0" w:space="0" w:color="auto"/>
        <w:left w:val="none" w:sz="0" w:space="0" w:color="auto"/>
        <w:bottom w:val="none" w:sz="0" w:space="0" w:color="auto"/>
        <w:right w:val="none" w:sz="0" w:space="0" w:color="auto"/>
      </w:divBdr>
      <w:divsChild>
        <w:div w:id="693919559">
          <w:marLeft w:val="0"/>
          <w:marRight w:val="0"/>
          <w:marTop w:val="0"/>
          <w:marBottom w:val="0"/>
          <w:divBdr>
            <w:top w:val="none" w:sz="0" w:space="0" w:color="auto"/>
            <w:left w:val="none" w:sz="0" w:space="0" w:color="auto"/>
            <w:bottom w:val="none" w:sz="0" w:space="0" w:color="auto"/>
            <w:right w:val="none" w:sz="0" w:space="0" w:color="auto"/>
          </w:divBdr>
        </w:div>
      </w:divsChild>
    </w:div>
    <w:div w:id="1456875643">
      <w:bodyDiv w:val="1"/>
      <w:marLeft w:val="0"/>
      <w:marRight w:val="0"/>
      <w:marTop w:val="0"/>
      <w:marBottom w:val="0"/>
      <w:divBdr>
        <w:top w:val="none" w:sz="0" w:space="0" w:color="auto"/>
        <w:left w:val="none" w:sz="0" w:space="0" w:color="auto"/>
        <w:bottom w:val="none" w:sz="0" w:space="0" w:color="auto"/>
        <w:right w:val="none" w:sz="0" w:space="0" w:color="auto"/>
      </w:divBdr>
      <w:divsChild>
        <w:div w:id="1932080527">
          <w:marLeft w:val="0"/>
          <w:marRight w:val="0"/>
          <w:marTop w:val="0"/>
          <w:marBottom w:val="0"/>
          <w:divBdr>
            <w:top w:val="none" w:sz="0" w:space="0" w:color="auto"/>
            <w:left w:val="none" w:sz="0" w:space="0" w:color="auto"/>
            <w:bottom w:val="none" w:sz="0" w:space="0" w:color="auto"/>
            <w:right w:val="none" w:sz="0" w:space="0" w:color="auto"/>
          </w:divBdr>
        </w:div>
      </w:divsChild>
    </w:div>
    <w:div w:id="1539901607">
      <w:bodyDiv w:val="1"/>
      <w:marLeft w:val="0"/>
      <w:marRight w:val="0"/>
      <w:marTop w:val="0"/>
      <w:marBottom w:val="0"/>
      <w:divBdr>
        <w:top w:val="none" w:sz="0" w:space="0" w:color="auto"/>
        <w:left w:val="none" w:sz="0" w:space="0" w:color="auto"/>
        <w:bottom w:val="none" w:sz="0" w:space="0" w:color="auto"/>
        <w:right w:val="none" w:sz="0" w:space="0" w:color="auto"/>
      </w:divBdr>
    </w:div>
    <w:div w:id="1560167943">
      <w:bodyDiv w:val="1"/>
      <w:marLeft w:val="0"/>
      <w:marRight w:val="0"/>
      <w:marTop w:val="0"/>
      <w:marBottom w:val="0"/>
      <w:divBdr>
        <w:top w:val="none" w:sz="0" w:space="0" w:color="auto"/>
        <w:left w:val="none" w:sz="0" w:space="0" w:color="auto"/>
        <w:bottom w:val="none" w:sz="0" w:space="0" w:color="auto"/>
        <w:right w:val="none" w:sz="0" w:space="0" w:color="auto"/>
      </w:divBdr>
      <w:divsChild>
        <w:div w:id="395713380">
          <w:marLeft w:val="0"/>
          <w:marRight w:val="0"/>
          <w:marTop w:val="0"/>
          <w:marBottom w:val="0"/>
          <w:divBdr>
            <w:top w:val="none" w:sz="0" w:space="0" w:color="auto"/>
            <w:left w:val="none" w:sz="0" w:space="0" w:color="auto"/>
            <w:bottom w:val="none" w:sz="0" w:space="0" w:color="auto"/>
            <w:right w:val="none" w:sz="0" w:space="0" w:color="auto"/>
          </w:divBdr>
        </w:div>
      </w:divsChild>
    </w:div>
    <w:div w:id="1613633932">
      <w:bodyDiv w:val="1"/>
      <w:marLeft w:val="0"/>
      <w:marRight w:val="0"/>
      <w:marTop w:val="0"/>
      <w:marBottom w:val="0"/>
      <w:divBdr>
        <w:top w:val="none" w:sz="0" w:space="0" w:color="auto"/>
        <w:left w:val="none" w:sz="0" w:space="0" w:color="auto"/>
        <w:bottom w:val="none" w:sz="0" w:space="0" w:color="auto"/>
        <w:right w:val="none" w:sz="0" w:space="0" w:color="auto"/>
      </w:divBdr>
    </w:div>
    <w:div w:id="1686011722">
      <w:bodyDiv w:val="1"/>
      <w:marLeft w:val="0"/>
      <w:marRight w:val="0"/>
      <w:marTop w:val="0"/>
      <w:marBottom w:val="0"/>
      <w:divBdr>
        <w:top w:val="none" w:sz="0" w:space="0" w:color="auto"/>
        <w:left w:val="none" w:sz="0" w:space="0" w:color="auto"/>
        <w:bottom w:val="none" w:sz="0" w:space="0" w:color="auto"/>
        <w:right w:val="none" w:sz="0" w:space="0" w:color="auto"/>
      </w:divBdr>
    </w:div>
    <w:div w:id="1728605359">
      <w:bodyDiv w:val="1"/>
      <w:marLeft w:val="0"/>
      <w:marRight w:val="0"/>
      <w:marTop w:val="0"/>
      <w:marBottom w:val="0"/>
      <w:divBdr>
        <w:top w:val="none" w:sz="0" w:space="0" w:color="auto"/>
        <w:left w:val="none" w:sz="0" w:space="0" w:color="auto"/>
        <w:bottom w:val="none" w:sz="0" w:space="0" w:color="auto"/>
        <w:right w:val="none" w:sz="0" w:space="0" w:color="auto"/>
      </w:divBdr>
    </w:div>
    <w:div w:id="1749108792">
      <w:bodyDiv w:val="1"/>
      <w:marLeft w:val="0"/>
      <w:marRight w:val="0"/>
      <w:marTop w:val="0"/>
      <w:marBottom w:val="0"/>
      <w:divBdr>
        <w:top w:val="none" w:sz="0" w:space="0" w:color="auto"/>
        <w:left w:val="none" w:sz="0" w:space="0" w:color="auto"/>
        <w:bottom w:val="none" w:sz="0" w:space="0" w:color="auto"/>
        <w:right w:val="none" w:sz="0" w:space="0" w:color="auto"/>
      </w:divBdr>
    </w:div>
    <w:div w:id="1778259300">
      <w:bodyDiv w:val="1"/>
      <w:marLeft w:val="0"/>
      <w:marRight w:val="0"/>
      <w:marTop w:val="0"/>
      <w:marBottom w:val="0"/>
      <w:divBdr>
        <w:top w:val="none" w:sz="0" w:space="0" w:color="auto"/>
        <w:left w:val="none" w:sz="0" w:space="0" w:color="auto"/>
        <w:bottom w:val="none" w:sz="0" w:space="0" w:color="auto"/>
        <w:right w:val="none" w:sz="0" w:space="0" w:color="auto"/>
      </w:divBdr>
    </w:div>
    <w:div w:id="1791244354">
      <w:bodyDiv w:val="1"/>
      <w:marLeft w:val="0"/>
      <w:marRight w:val="0"/>
      <w:marTop w:val="0"/>
      <w:marBottom w:val="0"/>
      <w:divBdr>
        <w:top w:val="none" w:sz="0" w:space="0" w:color="auto"/>
        <w:left w:val="none" w:sz="0" w:space="0" w:color="auto"/>
        <w:bottom w:val="none" w:sz="0" w:space="0" w:color="auto"/>
        <w:right w:val="none" w:sz="0" w:space="0" w:color="auto"/>
      </w:divBdr>
      <w:divsChild>
        <w:div w:id="2017346497">
          <w:marLeft w:val="0"/>
          <w:marRight w:val="0"/>
          <w:marTop w:val="0"/>
          <w:marBottom w:val="0"/>
          <w:divBdr>
            <w:top w:val="none" w:sz="0" w:space="0" w:color="auto"/>
            <w:left w:val="none" w:sz="0" w:space="0" w:color="auto"/>
            <w:bottom w:val="none" w:sz="0" w:space="0" w:color="auto"/>
            <w:right w:val="none" w:sz="0" w:space="0" w:color="auto"/>
          </w:divBdr>
        </w:div>
      </w:divsChild>
    </w:div>
    <w:div w:id="1811435973">
      <w:bodyDiv w:val="1"/>
      <w:marLeft w:val="0"/>
      <w:marRight w:val="0"/>
      <w:marTop w:val="0"/>
      <w:marBottom w:val="0"/>
      <w:divBdr>
        <w:top w:val="none" w:sz="0" w:space="0" w:color="auto"/>
        <w:left w:val="none" w:sz="0" w:space="0" w:color="auto"/>
        <w:bottom w:val="none" w:sz="0" w:space="0" w:color="auto"/>
        <w:right w:val="none" w:sz="0" w:space="0" w:color="auto"/>
      </w:divBdr>
      <w:divsChild>
        <w:div w:id="936207800">
          <w:marLeft w:val="0"/>
          <w:marRight w:val="0"/>
          <w:marTop w:val="0"/>
          <w:marBottom w:val="0"/>
          <w:divBdr>
            <w:top w:val="none" w:sz="0" w:space="0" w:color="auto"/>
            <w:left w:val="none" w:sz="0" w:space="0" w:color="auto"/>
            <w:bottom w:val="none" w:sz="0" w:space="0" w:color="auto"/>
            <w:right w:val="none" w:sz="0" w:space="0" w:color="auto"/>
          </w:divBdr>
        </w:div>
      </w:divsChild>
    </w:div>
    <w:div w:id="1904488351">
      <w:bodyDiv w:val="1"/>
      <w:marLeft w:val="0"/>
      <w:marRight w:val="0"/>
      <w:marTop w:val="0"/>
      <w:marBottom w:val="0"/>
      <w:divBdr>
        <w:top w:val="none" w:sz="0" w:space="0" w:color="auto"/>
        <w:left w:val="none" w:sz="0" w:space="0" w:color="auto"/>
        <w:bottom w:val="none" w:sz="0" w:space="0" w:color="auto"/>
        <w:right w:val="none" w:sz="0" w:space="0" w:color="auto"/>
      </w:divBdr>
      <w:divsChild>
        <w:div w:id="1605184344">
          <w:marLeft w:val="0"/>
          <w:marRight w:val="0"/>
          <w:marTop w:val="0"/>
          <w:marBottom w:val="0"/>
          <w:divBdr>
            <w:top w:val="none" w:sz="0" w:space="0" w:color="auto"/>
            <w:left w:val="none" w:sz="0" w:space="0" w:color="auto"/>
            <w:bottom w:val="none" w:sz="0" w:space="0" w:color="auto"/>
            <w:right w:val="none" w:sz="0" w:space="0" w:color="auto"/>
          </w:divBdr>
        </w:div>
      </w:divsChild>
    </w:div>
    <w:div w:id="1920097031">
      <w:bodyDiv w:val="1"/>
      <w:marLeft w:val="0"/>
      <w:marRight w:val="0"/>
      <w:marTop w:val="0"/>
      <w:marBottom w:val="0"/>
      <w:divBdr>
        <w:top w:val="none" w:sz="0" w:space="0" w:color="auto"/>
        <w:left w:val="none" w:sz="0" w:space="0" w:color="auto"/>
        <w:bottom w:val="none" w:sz="0" w:space="0" w:color="auto"/>
        <w:right w:val="none" w:sz="0" w:space="0" w:color="auto"/>
      </w:divBdr>
    </w:div>
    <w:div w:id="1921525846">
      <w:bodyDiv w:val="1"/>
      <w:marLeft w:val="0"/>
      <w:marRight w:val="0"/>
      <w:marTop w:val="0"/>
      <w:marBottom w:val="0"/>
      <w:divBdr>
        <w:top w:val="none" w:sz="0" w:space="0" w:color="auto"/>
        <w:left w:val="none" w:sz="0" w:space="0" w:color="auto"/>
        <w:bottom w:val="none" w:sz="0" w:space="0" w:color="auto"/>
        <w:right w:val="none" w:sz="0" w:space="0" w:color="auto"/>
      </w:divBdr>
    </w:div>
    <w:div w:id="1936859334">
      <w:bodyDiv w:val="1"/>
      <w:marLeft w:val="0"/>
      <w:marRight w:val="0"/>
      <w:marTop w:val="0"/>
      <w:marBottom w:val="0"/>
      <w:divBdr>
        <w:top w:val="none" w:sz="0" w:space="0" w:color="auto"/>
        <w:left w:val="none" w:sz="0" w:space="0" w:color="auto"/>
        <w:bottom w:val="none" w:sz="0" w:space="0" w:color="auto"/>
        <w:right w:val="none" w:sz="0" w:space="0" w:color="auto"/>
      </w:divBdr>
      <w:divsChild>
        <w:div w:id="1879968028">
          <w:marLeft w:val="0"/>
          <w:marRight w:val="0"/>
          <w:marTop w:val="0"/>
          <w:marBottom w:val="0"/>
          <w:divBdr>
            <w:top w:val="none" w:sz="0" w:space="0" w:color="auto"/>
            <w:left w:val="none" w:sz="0" w:space="0" w:color="auto"/>
            <w:bottom w:val="none" w:sz="0" w:space="0" w:color="auto"/>
            <w:right w:val="none" w:sz="0" w:space="0" w:color="auto"/>
          </w:divBdr>
        </w:div>
      </w:divsChild>
    </w:div>
    <w:div w:id="1947542510">
      <w:bodyDiv w:val="1"/>
      <w:marLeft w:val="0"/>
      <w:marRight w:val="0"/>
      <w:marTop w:val="0"/>
      <w:marBottom w:val="0"/>
      <w:divBdr>
        <w:top w:val="none" w:sz="0" w:space="0" w:color="auto"/>
        <w:left w:val="none" w:sz="0" w:space="0" w:color="auto"/>
        <w:bottom w:val="none" w:sz="0" w:space="0" w:color="auto"/>
        <w:right w:val="none" w:sz="0" w:space="0" w:color="auto"/>
      </w:divBdr>
    </w:div>
    <w:div w:id="2007634495">
      <w:bodyDiv w:val="1"/>
      <w:marLeft w:val="0"/>
      <w:marRight w:val="0"/>
      <w:marTop w:val="0"/>
      <w:marBottom w:val="0"/>
      <w:divBdr>
        <w:top w:val="none" w:sz="0" w:space="0" w:color="auto"/>
        <w:left w:val="none" w:sz="0" w:space="0" w:color="auto"/>
        <w:bottom w:val="none" w:sz="0" w:space="0" w:color="auto"/>
        <w:right w:val="none" w:sz="0" w:space="0" w:color="auto"/>
      </w:divBdr>
      <w:divsChild>
        <w:div w:id="1207374505">
          <w:marLeft w:val="0"/>
          <w:marRight w:val="0"/>
          <w:marTop w:val="0"/>
          <w:marBottom w:val="0"/>
          <w:divBdr>
            <w:top w:val="none" w:sz="0" w:space="0" w:color="auto"/>
            <w:left w:val="none" w:sz="0" w:space="0" w:color="auto"/>
            <w:bottom w:val="none" w:sz="0" w:space="0" w:color="auto"/>
            <w:right w:val="none" w:sz="0" w:space="0" w:color="auto"/>
          </w:divBdr>
        </w:div>
      </w:divsChild>
    </w:div>
    <w:div w:id="204381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uk/books/edition/Transitions_Through_Education/RYxhEAAAQBAJ?hl=en&amp;gbpv=1&amp;dq=why+are+transitions+important+in+children+life+gov&amp;pg=PA90&amp;printsec=frontcover" TargetMode="External"/><Relationship Id="rId18" Type="http://schemas.openxmlformats.org/officeDocument/2006/relationships/hyperlink" Target="https://www.impact.wales/news/12-pedagogical-principles/" TargetMode="External"/><Relationship Id="rId26" Type="http://schemas.openxmlformats.org/officeDocument/2006/relationships/hyperlink" Target="https://assets.publishing.service.gov.uk/media/5d1397fc40f0b6350e1ab56b/Deployment_of_teaching_assistants_report.pdf" TargetMode="External"/><Relationship Id="rId39" Type="http://schemas.openxmlformats.org/officeDocument/2006/relationships/hyperlink" Target="https://hwb.gov.wales/curriculum-for-wales/health-and-well-being/descriptions-of-learning/" TargetMode="External"/><Relationship Id="rId21" Type="http://schemas.openxmlformats.org/officeDocument/2006/relationships/hyperlink" Target="https://www.parentingforbrain.com/journaling/" TargetMode="External"/><Relationship Id="rId34" Type="http://schemas.openxmlformats.org/officeDocument/2006/relationships/hyperlink" Target="https://www.twinkl.co.uk/resource/feelings-diary-t-lf-1642930265" TargetMode="External"/><Relationship Id="rId42" Type="http://schemas.openxmlformats.org/officeDocument/2006/relationships/hyperlink" Target="https://www.gov.wales/new-framework-school-improvement-focus-learner-progression" TargetMode="External"/><Relationship Id="rId47" Type="http://schemas.openxmlformats.org/officeDocument/2006/relationships/image" Target="media/image3.png"/><Relationship Id="rId50" Type="http://schemas.openxmlformats.org/officeDocument/2006/relationships/image" Target="media/image6.png"/><Relationship Id="rId7" Type="http://schemas.openxmlformats.org/officeDocument/2006/relationships/hyperlink" Target="https://assets.publishing.service.gov.uk/media/5a809a84e5274a2e8ab5117f/DFE-RR466_-_School_improvement_effective_school_partnerships.pdf" TargetMode="External"/><Relationship Id="rId2" Type="http://schemas.openxmlformats.org/officeDocument/2006/relationships/styles" Target="styles.xml"/><Relationship Id="rId16" Type="http://schemas.openxmlformats.org/officeDocument/2006/relationships/hyperlink" Target="https://www.google.co.uk/books/edition/The_Nurture_Assumption/9GQlA_l-TQ0C?hl=en&amp;gbpv=1&amp;dq=j+r+harris+attachment+theory&amp;printsec=frontcover" TargetMode="External"/><Relationship Id="rId29" Type="http://schemas.openxmlformats.org/officeDocument/2006/relationships/hyperlink" Target="http://www.thriveapproach.com" TargetMode="External"/><Relationship Id="rId11" Type="http://schemas.openxmlformats.org/officeDocument/2006/relationships/hyperlink" Target="https://www.estyn.gov.wales/system/files/2022-01/Knowing%2520your%2520children%2520%2520supporting%2520pupils%2520with%2520adverse%2520childhood%2520experiences_0.pdf" TargetMode="External"/><Relationship Id="rId24" Type="http://schemas.openxmlformats.org/officeDocument/2006/relationships/hyperlink" Target="https://www.readingrockets.org/classroom/classroom-strategies/jigsaw#:~:text=Why%20use%20jigsaw%3F" TargetMode="External"/><Relationship Id="rId32" Type="http://schemas.openxmlformats.org/officeDocument/2006/relationships/hyperlink" Target="https://www.thriveapproach.com/impact-and-research" TargetMode="External"/><Relationship Id="rId37" Type="http://schemas.openxmlformats.org/officeDocument/2006/relationships/hyperlink" Target="https://files.eric.ed.gov/fulltext/ED522697.pdf" TargetMode="External"/><Relationship Id="rId40" Type="http://schemas.openxmlformats.org/officeDocument/2006/relationships/hyperlink" Target="https://hwb.gov.wales/curriculum-for-wales/designing-your-curriculum/developing-a-vision-for-curriculum-design/#curriculum-design-and-the-four-purposes" TargetMode="External"/><Relationship Id="rId45" Type="http://schemas.openxmlformats.org/officeDocument/2006/relationships/image" Target="media/image1.png"/><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hyperlink" Target="https://www.estyn.gov.wales/system/files/2022-01/Knowing%2520your%2520children%2520%2520supporting%2520pupils%2520with%2520adverse%2520childhood%2520experiences_0.pdf" TargetMode="External"/><Relationship Id="rId19" Type="http://schemas.openxmlformats.org/officeDocument/2006/relationships/hyperlink" Target="https://jigsawpshe.com/home?gad_source=1&amp;gclid=CjwKCAjwkY2qBhBDEiwAoQXK5a1FsrAXlo0MFN2D_JTuF33J0gfq-17YgnW34fKM-Dj_Bfc5WSjzxBoCsmEQAvD_BwE" TargetMode="External"/><Relationship Id="rId31" Type="http://schemas.openxmlformats.org/officeDocument/2006/relationships/hyperlink" Target="https://www.thriveapproach.com/about-thrive/the-thrive-approach/underpinning-science-and-theory-attachment-theory/attachment-theory" TargetMode="External"/><Relationship Id="rId44" Type="http://schemas.openxmlformats.org/officeDocument/2006/relationships/hyperlink" Target="https://uowtsd-my.sharepoint.com/:w:/g/personal/2102916_student_uwtsd_ac_uk/EQ2wwvInOk9AvCNv09w6Z18BHtrSQonrF-uKRGy7rQI_Sw?e=MmEccp"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styn.gov.wales/effective-practice/building-pupils-learning-power" TargetMode="External"/><Relationship Id="rId14" Type="http://schemas.openxmlformats.org/officeDocument/2006/relationships/hyperlink" Target="https://www.google.co.uk/books/edition/The_importance_of_teaching/RsMhSAr-JToC?hl=en&amp;gbpv=1&amp;dq=whole+class+approach+in+schools&amp;printsec=frontcover" TargetMode="External"/><Relationship Id="rId22" Type="http://schemas.openxmlformats.org/officeDocument/2006/relationships/hyperlink" Target="https://www.simplypsychology.org/maslow.html" TargetMode="External"/><Relationship Id="rId27" Type="http://schemas.openxmlformats.org/officeDocument/2006/relationships/hyperlink" Target="https://www.structural-learning.com/post/bowlbys-attachment-theory#:~:text=Bowlby%27s%20Attachment%20Theory%20underscores%20the\" TargetMode="External"/><Relationship Id="rId30" Type="http://schemas.openxmlformats.org/officeDocument/2006/relationships/hyperlink" Target="https://www.thriveapproach.com/resources?page=4&amp;category=primary" TargetMode="External"/><Relationship Id="rId35" Type="http://schemas.openxmlformats.org/officeDocument/2006/relationships/hyperlink" Target="https://www.unicef.org.uk/wp-content/uploads/2019/10/UNCRC_summary-1_1.pdf" TargetMode="External"/><Relationship Id="rId43" Type="http://schemas.openxmlformats.org/officeDocument/2006/relationships/hyperlink" Target="https://hwb.gov.wales/curriculum-for-wales/assessment-arrangements/supporting-learner-progression-assessment-guidance" TargetMode="External"/><Relationship Id="rId48" Type="http://schemas.openxmlformats.org/officeDocument/2006/relationships/image" Target="media/image4.png"/><Relationship Id="rId8" Type="http://schemas.openxmlformats.org/officeDocument/2006/relationships/hyperlink" Target="https://www.verywellmind.com/vark-learning-styles-2795156/" TargetMode="External"/><Relationship Id="rId51"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www.google.co.uk/books/edition/Developmental_Behavioral_Pediatrics/QOOCEAAAQBAJ?hl=en&amp;gbpv=1&amp;dq=how+does+ACES+affect+transitions&amp;pg=PA109&amp;printsec=frontcover" TargetMode="External"/><Relationship Id="rId17" Type="http://schemas.openxmlformats.org/officeDocument/2006/relationships/hyperlink" Target="https://hwb.gov.wales/api/storage/a42e63ef-e0e5-4666-9bd5-60d1b16b5474/supporting-transition-alon-3-16-en.pdf" TargetMode="External"/><Relationship Id="rId25" Type="http://schemas.openxmlformats.org/officeDocument/2006/relationships/hyperlink" Target="https://www.rctcbc.gov.uk/EN/Resident/SchoolsandLearning/AccessandInclusiontoEducation/WorkinginPartnershipwithParents/SchoolTransitionAdvice/TransitioninformationforEarlyYears.aspx" TargetMode="External"/><Relationship Id="rId33" Type="http://schemas.openxmlformats.org/officeDocument/2006/relationships/hyperlink" Target="https://www.thriveapproach.com/news/adverse-childhood-experiences" TargetMode="External"/><Relationship Id="rId38" Type="http://schemas.openxmlformats.org/officeDocument/2006/relationships/hyperlink" Target="https://hwb.gov.wales/curriculum-for-wales/expressive-arts/descriptions-of-learning/" TargetMode="External"/><Relationship Id="rId46" Type="http://schemas.openxmlformats.org/officeDocument/2006/relationships/image" Target="media/image2.png"/><Relationship Id="rId20" Type="http://schemas.openxmlformats.org/officeDocument/2006/relationships/hyperlink" Target="https://www.kellysclassroomonline.com/2020/09/mindfulness-bottles-classroom.html" TargetMode="External"/><Relationship Id="rId41" Type="http://schemas.openxmlformats.org/officeDocument/2006/relationships/hyperlink" Target="https://hwb.gov.wales/curriculum-for-wales/science-and-technology/descriptions-of-learning/"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ogle.co.uk/books/edition/The_Nurture_Assumption/9GQlA_l-TQ0C?hl=en&amp;gbpv=1&amp;dq=j+r+harris+attachment+theory&amp;printsec=frontcover" TargetMode="External"/><Relationship Id="rId23" Type="http://schemas.openxmlformats.org/officeDocument/2006/relationships/hyperlink" Target="https://mft.nhs.uk/rmch/services/camhs/young-people/adverse-childhood-experiences-aces-and-attachment/" TargetMode="External"/><Relationship Id="rId28" Type="http://schemas.openxmlformats.org/officeDocument/2006/relationships/hyperlink" Target="https://www.thriveapproach.com/about-thrive/about-us" TargetMode="External"/><Relationship Id="rId36" Type="http://schemas.openxmlformats.org/officeDocument/2006/relationships/hyperlink" Target="https://files.eric.ed.gov/fulltext/ED522697.pdf" TargetMode="External"/><Relationship Id="rId4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898</TotalTime>
  <Pages>19</Pages>
  <Words>5914</Words>
  <Characters>33716</Characters>
  <Application>Microsoft Office Word</Application>
  <DocSecurity>0</DocSecurity>
  <Lines>280</Lines>
  <Paragraphs>79</Paragraphs>
  <ScaleCrop>false</ScaleCrop>
  <Company/>
  <LinksUpToDate>false</LinksUpToDate>
  <CharactersWithSpaces>39551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 Clatworthy (2102916)</dc:creator>
  <cp:keywords/>
  <dc:description/>
  <cp:lastModifiedBy>Shan Clatworthy (2102916)</cp:lastModifiedBy>
  <cp:revision>937</cp:revision>
  <dcterms:created xsi:type="dcterms:W3CDTF">2023-10-13T17:58:00Z</dcterms:created>
  <dcterms:modified xsi:type="dcterms:W3CDTF">2023-11-05T14:48:00Z</dcterms:modified>
</cp:coreProperties>
</file>